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019"/>
      </w:tblGrid>
      <w:tr w:rsidR="00CB73FD" w:rsidRPr="00994C68" w:rsidTr="00FE30B5">
        <w:trPr>
          <w:trHeight w:val="539"/>
          <w:jc w:val="right"/>
        </w:trPr>
        <w:tc>
          <w:tcPr>
            <w:tcW w:w="4019" w:type="dxa"/>
            <w:shd w:val="clear" w:color="auto" w:fill="auto"/>
          </w:tcPr>
          <w:p w:rsidR="00CB73FD" w:rsidRPr="00994C68" w:rsidRDefault="00CB73FD" w:rsidP="00CB7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к Положению о городском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Форуме образовательных</w:t>
            </w:r>
            <w:r w:rsidRPr="00994C6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инициатив-2025</w:t>
            </w:r>
          </w:p>
        </w:tc>
      </w:tr>
    </w:tbl>
    <w:p w:rsidR="006728C8" w:rsidRPr="00C477E5" w:rsidRDefault="006728C8" w:rsidP="00DB4B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28C8" w:rsidRDefault="006728C8" w:rsidP="00DB4B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198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конкурсе</w:t>
      </w: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Использование современных педагогических технологий </w:t>
      </w:r>
    </w:p>
    <w:p w:rsidR="006728C8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>в воспитательно - образовательном процессе ДОУ</w:t>
      </w: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728C8" w:rsidRPr="00C477E5" w:rsidRDefault="006728C8" w:rsidP="007C4B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728C8" w:rsidRPr="00052B34" w:rsidRDefault="006728C8" w:rsidP="00052B34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34">
        <w:rPr>
          <w:rFonts w:ascii="Times New Roman" w:hAnsi="Times New Roman" w:cs="Times New Roman"/>
          <w:sz w:val="24"/>
          <w:szCs w:val="24"/>
          <w:lang w:eastAsia="ar-SA"/>
        </w:rPr>
        <w:t xml:space="preserve">Цель конкурса -  </w:t>
      </w:r>
      <w:r w:rsidRPr="00052B34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сопровождения педагогической деятельности, направленной на реализацию ФГОС ДОО. </w:t>
      </w:r>
    </w:p>
    <w:p w:rsidR="006728C8" w:rsidRPr="00052B34" w:rsidRDefault="006728C8" w:rsidP="00052B34">
      <w:p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Задачи конкурса:</w:t>
      </w:r>
    </w:p>
    <w:p w:rsidR="006728C8" w:rsidRPr="00052B34" w:rsidRDefault="006728C8" w:rsidP="005103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выявить, поддержать и распространить опыт</w:t>
      </w:r>
      <w:r w:rsidRPr="00052B34">
        <w:rPr>
          <w:rFonts w:ascii="Times New Roman" w:hAnsi="Times New Roman"/>
          <w:sz w:val="24"/>
          <w:szCs w:val="24"/>
        </w:rPr>
        <w:t xml:space="preserve"> работы по эффективному использованию педагогических технологий   в образовательной практике</w:t>
      </w:r>
      <w:r>
        <w:rPr>
          <w:rFonts w:ascii="Times New Roman" w:hAnsi="Times New Roman"/>
          <w:sz w:val="24"/>
          <w:szCs w:val="24"/>
        </w:rPr>
        <w:t>;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стимулировать заинтересованность</w:t>
      </w:r>
      <w:r w:rsidRPr="00052B34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 в повышении профессионализма;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</w:t>
      </w:r>
      <w:r w:rsidRPr="00052B34">
        <w:rPr>
          <w:rFonts w:ascii="Times New Roman" w:hAnsi="Times New Roman" w:cs="Times New Roman"/>
          <w:sz w:val="24"/>
          <w:szCs w:val="24"/>
        </w:rPr>
        <w:t xml:space="preserve"> иннов</w:t>
      </w:r>
      <w:r>
        <w:rPr>
          <w:rFonts w:ascii="Times New Roman" w:hAnsi="Times New Roman" w:cs="Times New Roman"/>
          <w:sz w:val="24"/>
          <w:szCs w:val="24"/>
        </w:rPr>
        <w:t>ационную деятельность педагогов;</w:t>
      </w:r>
    </w:p>
    <w:p w:rsidR="006728C8" w:rsidRPr="00052B34" w:rsidRDefault="006728C8" w:rsidP="005103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и усовершенствовать</w:t>
      </w:r>
      <w:r w:rsidR="00C47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 процесс в ДОУ.</w:t>
      </w:r>
    </w:p>
    <w:p w:rsidR="006728C8" w:rsidRPr="00052B34" w:rsidRDefault="006728C8" w:rsidP="00510340">
      <w:pPr>
        <w:pStyle w:val="11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34">
        <w:rPr>
          <w:rFonts w:ascii="Times New Roman" w:hAnsi="Times New Roman" w:cs="Times New Roman"/>
          <w:sz w:val="24"/>
          <w:szCs w:val="24"/>
        </w:rPr>
        <w:t xml:space="preserve">Конкурс проводится для педагогических работников дошкольных образовательных учреждений ЛГО вне зависимости от педагогического стажа и категории. </w:t>
      </w:r>
    </w:p>
    <w:p w:rsidR="006728C8" w:rsidRPr="00052B34" w:rsidRDefault="006728C8" w:rsidP="004240A5">
      <w:pPr>
        <w:pStyle w:val="a6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Номинации конкурса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</w:t>
      </w:r>
      <w:r>
        <w:rPr>
          <w:rFonts w:ascii="Times New Roman" w:hAnsi="Times New Roman"/>
          <w:sz w:val="24"/>
          <w:szCs w:val="24"/>
        </w:rPr>
        <w:t>О</w:t>
      </w:r>
      <w:r w:rsidRPr="00052B34">
        <w:rPr>
          <w:rFonts w:ascii="Times New Roman" w:hAnsi="Times New Roman"/>
          <w:sz w:val="24"/>
          <w:szCs w:val="24"/>
        </w:rPr>
        <w:t>бразовательная деятельность»</w:t>
      </w:r>
    </w:p>
    <w:p w:rsidR="006728C8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 xml:space="preserve">Номинация «Проектная деятельность» 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«Образовательная деятельность в режимных моментах»</w:t>
      </w:r>
    </w:p>
    <w:p w:rsidR="006728C8" w:rsidRPr="00052B34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«Методическая работа с кадрами»</w:t>
      </w:r>
    </w:p>
    <w:p w:rsidR="006728C8" w:rsidRDefault="006728C8" w:rsidP="004240A5">
      <w:pPr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Номинация «Работа с родителями»</w:t>
      </w:r>
    </w:p>
    <w:p w:rsidR="006728C8" w:rsidRPr="00C477E5" w:rsidRDefault="006728C8" w:rsidP="004240A5">
      <w:pPr>
        <w:spacing w:after="0" w:line="240" w:lineRule="auto"/>
        <w:ind w:left="770"/>
        <w:rPr>
          <w:rFonts w:ascii="Times New Roman" w:hAnsi="Times New Roman"/>
          <w:sz w:val="20"/>
          <w:szCs w:val="20"/>
          <w:highlight w:val="yellow"/>
        </w:rPr>
      </w:pPr>
    </w:p>
    <w:p w:rsidR="006728C8" w:rsidRDefault="006728C8" w:rsidP="00DF6E1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6728C8" w:rsidRPr="00C477E5" w:rsidRDefault="006728C8" w:rsidP="00DF6E16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CB73FD" w:rsidRPr="00CB73FD" w:rsidRDefault="00CB73FD" w:rsidP="00CB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</w:rPr>
        <w:t>Конкурсная программа проводится с 10 марта по 11 апреля 2025 года в два тура: заочный и очный. Заочный тур проводится с 10 по 16 марта,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 Формирование протоколов Конкурсов в срок до 21 марта 2025 года.</w:t>
      </w:r>
    </w:p>
    <w:p w:rsidR="00CB73FD" w:rsidRPr="00CB73FD" w:rsidRDefault="00CB73FD" w:rsidP="00CB73F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</w:rPr>
        <w:t xml:space="preserve">Очный тур проводится с 24 марта по 04 апреля 2025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CB73FD" w:rsidRPr="00CB73FD" w:rsidRDefault="00CB73FD" w:rsidP="00CB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</w:rPr>
        <w:t xml:space="preserve">Конкурсанты до 10 марта 2025 года (включительно) размещают конкурсные материалы в личном кабинете участника на платформе по выбору: </w:t>
      </w:r>
      <w:r w:rsidRPr="00CB73FD">
        <w:rPr>
          <w:rFonts w:ascii="Times New Roman" w:hAnsi="Times New Roman"/>
          <w:sz w:val="24"/>
          <w:szCs w:val="24"/>
          <w:lang w:val="en-US"/>
        </w:rPr>
        <w:t>Mail</w:t>
      </w:r>
      <w:r w:rsidRPr="00CB73FD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CB73FD">
        <w:rPr>
          <w:rFonts w:ascii="Times New Roman" w:hAnsi="Times New Roman"/>
          <w:caps/>
          <w:sz w:val="24"/>
          <w:szCs w:val="24"/>
        </w:rPr>
        <w:t xml:space="preserve">названием работы, </w:t>
      </w:r>
      <w:r w:rsidRPr="00CB73FD">
        <w:rPr>
          <w:rFonts w:ascii="Times New Roman" w:hAnsi="Times New Roman"/>
          <w:sz w:val="24"/>
          <w:szCs w:val="24"/>
        </w:rPr>
        <w:t xml:space="preserve">далее необходимо заполнить форму </w:t>
      </w:r>
      <w:hyperlink r:id="rId7" w:history="1">
        <w:r w:rsidRPr="00CB73FD">
          <w:rPr>
            <w:rStyle w:val="a5"/>
            <w:rFonts w:ascii="Times New Roman" w:hAnsi="Times New Roman"/>
            <w:sz w:val="24"/>
            <w:szCs w:val="24"/>
          </w:rPr>
          <w:t>https://forms.yandex.ru/u/678655905056906d2152c367/</w:t>
        </w:r>
      </w:hyperlink>
    </w:p>
    <w:p w:rsidR="00CB73FD" w:rsidRPr="00CB73FD" w:rsidRDefault="00CB73FD" w:rsidP="00CB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b/>
          <w:sz w:val="24"/>
          <w:szCs w:val="24"/>
        </w:rPr>
        <w:t>Работы, поданные позднее или без направленной анкеты-заявления рассматриваться не будут (!).</w:t>
      </w:r>
    </w:p>
    <w:p w:rsidR="00CB73FD" w:rsidRPr="00CB73FD" w:rsidRDefault="00CB73FD" w:rsidP="00CB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21 марта 2025 года. </w:t>
      </w:r>
    </w:p>
    <w:p w:rsidR="00CB73FD" w:rsidRPr="00CB73FD" w:rsidRDefault="00CB73FD" w:rsidP="00CB73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73FD">
        <w:rPr>
          <w:rFonts w:ascii="Times New Roman" w:hAnsi="Times New Roman"/>
          <w:sz w:val="24"/>
          <w:szCs w:val="24"/>
          <w:lang w:eastAsia="ar-SA"/>
        </w:rPr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CB73FD" w:rsidRPr="00CB73FD" w:rsidRDefault="00CB73FD" w:rsidP="00CB73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  <w:lang w:eastAsia="ar-SA"/>
        </w:rPr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CB73FD" w:rsidRPr="00CB73FD" w:rsidRDefault="00CB73FD" w:rsidP="00CB73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FD">
        <w:rPr>
          <w:rFonts w:ascii="Times New Roman" w:hAnsi="Times New Roman"/>
          <w:sz w:val="24"/>
          <w:szCs w:val="24"/>
        </w:rPr>
        <w:lastRenderedPageBreak/>
        <w:t xml:space="preserve">До </w:t>
      </w:r>
      <w:r w:rsidRPr="00CB73FD">
        <w:rPr>
          <w:rFonts w:ascii="Times New Roman" w:hAnsi="Times New Roman"/>
          <w:b/>
          <w:sz w:val="24"/>
          <w:szCs w:val="24"/>
        </w:rPr>
        <w:t>03 марта 2025 года</w:t>
      </w:r>
      <w:r w:rsidRPr="00CB73FD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CB73FD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CB73FD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CB73FD">
        <w:rPr>
          <w:rFonts w:ascii="Times New Roman" w:hAnsi="Times New Roman"/>
          <w:sz w:val="24"/>
          <w:szCs w:val="24"/>
        </w:rPr>
        <w:t xml:space="preserve">) на адрес Форума:  </w:t>
      </w:r>
      <w:hyperlink r:id="rId8" w:history="1">
        <w:r w:rsidRPr="00CB73FD">
          <w:rPr>
            <w:rStyle w:val="a5"/>
            <w:rFonts w:ascii="Times New Roman" w:hAnsi="Times New Roman"/>
            <w:sz w:val="24"/>
            <w:szCs w:val="24"/>
          </w:rPr>
          <w:t>https://forms.yandex.ru/u/678653a6e010db6beb074880/</w:t>
        </w:r>
      </w:hyperlink>
    </w:p>
    <w:p w:rsidR="006728C8" w:rsidRPr="00C477E5" w:rsidRDefault="006728C8" w:rsidP="005103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28C8" w:rsidRDefault="006728C8" w:rsidP="0051034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10340">
        <w:rPr>
          <w:b/>
          <w:bCs/>
        </w:rPr>
        <w:t>Требования к оформлению конкурсных материалов</w:t>
      </w:r>
      <w:r>
        <w:rPr>
          <w:b/>
          <w:bCs/>
        </w:rPr>
        <w:t>:</w:t>
      </w:r>
    </w:p>
    <w:p w:rsidR="006728C8" w:rsidRPr="00C477E5" w:rsidRDefault="006728C8" w:rsidP="00510340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:rsidR="006728C8" w:rsidRPr="00510340" w:rsidRDefault="006728C8" w:rsidP="00510340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510340">
        <w:t>Пакет конкурсных материалов должен содержать:</w:t>
      </w:r>
    </w:p>
    <w:p w:rsidR="006728C8" w:rsidRPr="00510340" w:rsidRDefault="006728C8" w:rsidP="00510340">
      <w:pPr>
        <w:pStyle w:val="a4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567"/>
        <w:jc w:val="both"/>
      </w:pPr>
      <w:r w:rsidRPr="00510340">
        <w:rPr>
          <w:b/>
        </w:rPr>
        <w:t xml:space="preserve">Презентацию работы </w:t>
      </w:r>
      <w:r w:rsidRPr="00510340">
        <w:t>(</w:t>
      </w:r>
      <w:r w:rsidR="00C477E5">
        <w:t xml:space="preserve">презентация от 10 до 20 слайдов или видеоролик, </w:t>
      </w:r>
      <w:r w:rsidRPr="00510340">
        <w:t>временная длительность не более 5 минут, без ограничений к формату файла), отражающую: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6728C8" w:rsidRPr="00510340" w:rsidRDefault="006728C8" w:rsidP="00510340">
      <w:pPr>
        <w:pStyle w:val="3"/>
        <w:shd w:val="clear" w:color="auto" w:fill="FFFFFF"/>
        <w:tabs>
          <w:tab w:val="num" w:pos="0"/>
          <w:tab w:val="left" w:pos="12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510340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510340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6728C8" w:rsidRPr="00510340" w:rsidRDefault="006728C8" w:rsidP="00510340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 xml:space="preserve">Требования к оформлению презентаций: количество слайдов не менее 10 и не более 20. Презентация предоставляется в формате: *.ppt, *.flipchart, *.notebook, другие презентационные форматы, не более 5 МБ. Поля на слайдах не менее </w:t>
      </w:r>
      <w:smartTag w:uri="urn:schemas-microsoft-com:office:smarttags" w:element="metricconverter">
        <w:smartTagPr>
          <w:attr w:name="ProductID" w:val="1 см"/>
        </w:smartTagPr>
        <w:r w:rsidRPr="00510340">
          <w:t>1 см</w:t>
        </w:r>
      </w:smartTag>
      <w:r w:rsidRPr="00510340">
        <w:t xml:space="preserve"> с каждой стороны. Рекомендуемый размер шрифта – 16 пт.  Соотношение текста к изображению: 1 к 2. </w:t>
      </w:r>
    </w:p>
    <w:p w:rsidR="006728C8" w:rsidRPr="00510340" w:rsidRDefault="006728C8" w:rsidP="00510340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>Презентация должна иметь: титульный лист с обозначением Конкурса и номинации. Должна сопровождать конспект, подтверждать представленную педагогическую практику и оформлена в едином формате</w:t>
      </w:r>
    </w:p>
    <w:p w:rsidR="006728C8" w:rsidRPr="00510340" w:rsidRDefault="006728C8" w:rsidP="00510340">
      <w:pPr>
        <w:pStyle w:val="a4"/>
        <w:numPr>
          <w:ilvl w:val="0"/>
          <w:numId w:val="24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b/>
        </w:rPr>
      </w:pPr>
      <w:r w:rsidRPr="00510340">
        <w:rPr>
          <w:b/>
        </w:rPr>
        <w:t>Конкурсную работу.</w:t>
      </w:r>
    </w:p>
    <w:p w:rsidR="006728C8" w:rsidRPr="00510340" w:rsidRDefault="006728C8" w:rsidP="0051034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340">
        <w:rPr>
          <w:rFonts w:ascii="Times New Roman" w:hAnsi="Times New Roman"/>
          <w:sz w:val="24"/>
          <w:szCs w:val="24"/>
        </w:rPr>
        <w:t xml:space="preserve">Конкурсные материалы предоставляются в электронном виде. Требования к оформлению текста: шрифт - </w:t>
      </w:r>
      <w:r w:rsidRPr="00510340">
        <w:rPr>
          <w:rFonts w:ascii="Times New Roman" w:hAnsi="Times New Roman"/>
          <w:i/>
          <w:sz w:val="24"/>
          <w:szCs w:val="24"/>
          <w:lang w:val="en-US"/>
        </w:rPr>
        <w:t>TimesNewRoman</w:t>
      </w:r>
      <w:r w:rsidRPr="00510340">
        <w:rPr>
          <w:rFonts w:ascii="Times New Roman" w:hAnsi="Times New Roman"/>
          <w:sz w:val="24"/>
          <w:szCs w:val="24"/>
        </w:rPr>
        <w:t xml:space="preserve">; кегль 12, межстрочный интервал – 1,5; выравнивание по ширине; поля: верхнее, нижнее, правое, левое – </w:t>
      </w:r>
      <w:smartTag w:uri="urn:schemas-microsoft-com:office:smarttags" w:element="metricconverter">
        <w:smartTagPr>
          <w:attr w:name="ProductID" w:val="2 см"/>
        </w:smartTagPr>
        <w:r w:rsidRPr="00510340">
          <w:rPr>
            <w:rFonts w:ascii="Times New Roman" w:hAnsi="Times New Roman"/>
            <w:sz w:val="24"/>
            <w:szCs w:val="24"/>
          </w:rPr>
          <w:t>2 см</w:t>
        </w:r>
      </w:smartTag>
      <w:r w:rsidRPr="00510340">
        <w:rPr>
          <w:rFonts w:ascii="Times New Roman" w:hAnsi="Times New Roman"/>
          <w:sz w:val="24"/>
          <w:szCs w:val="24"/>
        </w:rPr>
        <w:t xml:space="preserve">; список литературы располагается в конце текста. </w:t>
      </w:r>
    </w:p>
    <w:p w:rsidR="006728C8" w:rsidRPr="00DE6CFD" w:rsidRDefault="006728C8" w:rsidP="00510340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</w:pPr>
      <w:r w:rsidRPr="00510340"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</w:t>
      </w:r>
      <w:r w:rsidRPr="00DE6CFD">
        <w:t xml:space="preserve"> ошибки в тексте, дипломами и грамотами Форума не отмечаются.</w:t>
      </w:r>
    </w:p>
    <w:p w:rsidR="00C477E5" w:rsidRPr="00C477E5" w:rsidRDefault="00C477E5" w:rsidP="002236B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728C8" w:rsidRPr="00510340" w:rsidRDefault="006728C8" w:rsidP="002236B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0340">
        <w:rPr>
          <w:rFonts w:ascii="Times New Roman" w:hAnsi="Times New Roman"/>
          <w:b/>
          <w:i/>
          <w:sz w:val="24"/>
          <w:szCs w:val="24"/>
        </w:rPr>
        <w:t>Требования к оформлению конкурсной работы в номинаци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510340"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510340">
        <w:rPr>
          <w:rFonts w:ascii="Times New Roman" w:hAnsi="Times New Roman"/>
          <w:b/>
          <w:i/>
          <w:sz w:val="24"/>
          <w:szCs w:val="24"/>
        </w:rPr>
        <w:t>бразовательная деятельность»:</w:t>
      </w:r>
    </w:p>
    <w:p w:rsidR="006728C8" w:rsidRDefault="006728C8" w:rsidP="002236B0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2236B0">
        <w:rPr>
          <w:i/>
        </w:rPr>
        <w:t>Титульный лист:</w:t>
      </w:r>
      <w:r w:rsidR="00C477E5">
        <w:rPr>
          <w:i/>
        </w:rPr>
        <w:t xml:space="preserve"> </w:t>
      </w:r>
      <w:r>
        <w:t>н</w:t>
      </w:r>
      <w:r w:rsidRPr="008879AE">
        <w:t>аименование образовательной организации, адрес</w:t>
      </w:r>
      <w:r>
        <w:t xml:space="preserve">, </w:t>
      </w:r>
      <w:r w:rsidRPr="00B34435">
        <w:rPr>
          <w:color w:val="000000"/>
        </w:rPr>
        <w:t>Форум образовательных инициатив – 202</w:t>
      </w:r>
      <w:r>
        <w:rPr>
          <w:color w:val="000000"/>
        </w:rPr>
        <w:t>4, название конкурса, н</w:t>
      </w:r>
      <w:r w:rsidRPr="00B34435">
        <w:rPr>
          <w:color w:val="000000"/>
        </w:rPr>
        <w:t xml:space="preserve">азвание </w:t>
      </w:r>
      <w:r>
        <w:rPr>
          <w:color w:val="000000"/>
        </w:rPr>
        <w:t>номинации, н</w:t>
      </w:r>
      <w:r w:rsidRPr="00B34435">
        <w:rPr>
          <w:color w:val="000000"/>
        </w:rPr>
        <w:t>азвание мероприятия, форма</w:t>
      </w:r>
      <w:r>
        <w:rPr>
          <w:color w:val="000000"/>
        </w:rPr>
        <w:t>, в</w:t>
      </w:r>
      <w:r w:rsidRPr="00B34435">
        <w:rPr>
          <w:color w:val="000000"/>
        </w:rPr>
        <w:t>озрастная категория учащихся / воспитанников</w:t>
      </w:r>
      <w:r w:rsidR="00C477E5">
        <w:rPr>
          <w:color w:val="000000"/>
        </w:rPr>
        <w:t xml:space="preserve"> </w:t>
      </w:r>
      <w:r w:rsidRPr="00B34435">
        <w:rPr>
          <w:color w:val="000000"/>
        </w:rPr>
        <w:t>по теме (указать тему)</w:t>
      </w:r>
      <w:r>
        <w:rPr>
          <w:color w:val="000000"/>
        </w:rPr>
        <w:t xml:space="preserve">, </w:t>
      </w:r>
      <w:r w:rsidRPr="00B34435">
        <w:rPr>
          <w:color w:val="000000"/>
        </w:rPr>
        <w:t>ФИО</w:t>
      </w:r>
      <w:r>
        <w:rPr>
          <w:color w:val="000000"/>
        </w:rPr>
        <w:t xml:space="preserve"> автора конспекта, </w:t>
      </w:r>
      <w:r w:rsidRPr="00B34435">
        <w:rPr>
          <w:color w:val="000000"/>
        </w:rPr>
        <w:t>должность, квалификационн</w:t>
      </w:r>
      <w:r>
        <w:rPr>
          <w:color w:val="000000"/>
        </w:rPr>
        <w:t>ая</w:t>
      </w:r>
      <w:r w:rsidRPr="00B34435">
        <w:rPr>
          <w:color w:val="000000"/>
        </w:rPr>
        <w:t xml:space="preserve"> категори</w:t>
      </w:r>
      <w:r>
        <w:rPr>
          <w:color w:val="000000"/>
        </w:rPr>
        <w:t>я, год;</w:t>
      </w:r>
    </w:p>
    <w:p w:rsidR="00C477E5" w:rsidRPr="00C477E5" w:rsidRDefault="00C477E5" w:rsidP="002236B0">
      <w:pPr>
        <w:pStyle w:val="a4"/>
        <w:spacing w:before="0" w:beforeAutospacing="0" w:after="0" w:afterAutospacing="0"/>
        <w:ind w:firstLine="709"/>
        <w:rPr>
          <w:b/>
          <w:sz w:val="20"/>
          <w:szCs w:val="20"/>
        </w:rPr>
      </w:pPr>
    </w:p>
    <w:p w:rsidR="006728C8" w:rsidRDefault="006728C8" w:rsidP="002236B0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B34435">
        <w:rPr>
          <w:b/>
        </w:rPr>
        <w:t xml:space="preserve">Технологическая карта </w:t>
      </w:r>
      <w:r>
        <w:rPr>
          <w:b/>
        </w:rPr>
        <w:t xml:space="preserve">организованной образовательной деятельности включает: </w:t>
      </w:r>
      <w:r>
        <w:rPr>
          <w:color w:val="000000"/>
        </w:rPr>
        <w:t>ц</w:t>
      </w:r>
      <w:r w:rsidRPr="00B34435">
        <w:rPr>
          <w:color w:val="000000"/>
        </w:rPr>
        <w:t>ель</w:t>
      </w:r>
      <w:r>
        <w:rPr>
          <w:color w:val="000000"/>
        </w:rPr>
        <w:t>, з</w:t>
      </w:r>
      <w:r w:rsidRPr="00B34435">
        <w:rPr>
          <w:color w:val="000000"/>
        </w:rPr>
        <w:t>адачи</w:t>
      </w:r>
      <w:r>
        <w:rPr>
          <w:color w:val="000000"/>
        </w:rPr>
        <w:t>, п</w:t>
      </w:r>
      <w:r w:rsidRPr="00B34435">
        <w:rPr>
          <w:color w:val="000000"/>
        </w:rPr>
        <w:t>редполагаемый результат</w:t>
      </w:r>
      <w:r>
        <w:rPr>
          <w:color w:val="000000"/>
        </w:rPr>
        <w:t>, п</w:t>
      </w:r>
      <w:r w:rsidRPr="00B34435">
        <w:rPr>
          <w:color w:val="000000"/>
        </w:rPr>
        <w:t>редварительн</w:t>
      </w:r>
      <w:r>
        <w:rPr>
          <w:color w:val="000000"/>
        </w:rPr>
        <w:t>ую</w:t>
      </w:r>
      <w:r w:rsidR="00C477E5">
        <w:rPr>
          <w:color w:val="000000"/>
        </w:rPr>
        <w:t xml:space="preserve"> </w:t>
      </w:r>
      <w:r>
        <w:rPr>
          <w:color w:val="000000"/>
        </w:rPr>
        <w:t>и с</w:t>
      </w:r>
      <w:r w:rsidRPr="00B34435">
        <w:rPr>
          <w:color w:val="000000"/>
        </w:rPr>
        <w:t>ловарн</w:t>
      </w:r>
      <w:r>
        <w:rPr>
          <w:color w:val="000000"/>
        </w:rPr>
        <w:t>ую</w:t>
      </w:r>
      <w:r w:rsidRPr="00B34435">
        <w:rPr>
          <w:color w:val="000000"/>
        </w:rPr>
        <w:t xml:space="preserve"> работ</w:t>
      </w:r>
      <w:r>
        <w:rPr>
          <w:color w:val="000000"/>
        </w:rPr>
        <w:t>у,</w:t>
      </w:r>
      <w:r w:rsidR="00C477E5">
        <w:rPr>
          <w:color w:val="000000"/>
        </w:rPr>
        <w:t xml:space="preserve"> </w:t>
      </w:r>
      <w:r>
        <w:rPr>
          <w:color w:val="000000"/>
        </w:rPr>
        <w:t>п</w:t>
      </w:r>
      <w:r w:rsidRPr="00B34435">
        <w:rPr>
          <w:color w:val="000000"/>
        </w:rPr>
        <w:t>едагогические технологии</w:t>
      </w:r>
      <w:r>
        <w:rPr>
          <w:color w:val="000000"/>
        </w:rPr>
        <w:t>, о</w:t>
      </w:r>
      <w:r w:rsidRPr="00B34435">
        <w:rPr>
          <w:color w:val="000000"/>
        </w:rPr>
        <w:t>борудование для педагога</w:t>
      </w:r>
      <w:r>
        <w:rPr>
          <w:color w:val="000000"/>
        </w:rPr>
        <w:t xml:space="preserve"> и</w:t>
      </w:r>
      <w:r w:rsidR="00C477E5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B34435">
        <w:rPr>
          <w:color w:val="000000"/>
        </w:rPr>
        <w:t>детей</w:t>
      </w:r>
      <w:r>
        <w:rPr>
          <w:color w:val="000000"/>
        </w:rPr>
        <w:t>.</w:t>
      </w:r>
    </w:p>
    <w:p w:rsidR="00C477E5" w:rsidRPr="00B34435" w:rsidRDefault="00C477E5" w:rsidP="002236B0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6728C8" w:rsidRPr="00B34435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4435">
        <w:rPr>
          <w:rFonts w:ascii="Times New Roman" w:hAnsi="Times New Roman"/>
          <w:b/>
          <w:bCs/>
          <w:sz w:val="24"/>
          <w:szCs w:val="24"/>
        </w:rPr>
        <w:t>Вводная часть (мотивационный, подготовительный этап)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2080"/>
        <w:gridCol w:w="2030"/>
        <w:gridCol w:w="2410"/>
        <w:gridCol w:w="2170"/>
      </w:tblGrid>
      <w:tr w:rsidR="006728C8" w:rsidRPr="00AE13F5" w:rsidTr="002236B0">
        <w:trPr>
          <w:trHeight w:val="880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275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B73FD" w:rsidRDefault="00CB73FD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728C8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02BC">
        <w:rPr>
          <w:rFonts w:ascii="Times New Roman" w:hAnsi="Times New Roman"/>
          <w:b/>
          <w:bCs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2080"/>
        <w:gridCol w:w="2030"/>
        <w:gridCol w:w="2410"/>
        <w:gridCol w:w="2170"/>
      </w:tblGrid>
      <w:tr w:rsidR="006728C8" w:rsidRPr="00AE13F5" w:rsidTr="002236B0">
        <w:trPr>
          <w:trHeight w:val="880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187"/>
          <w:jc w:val="center"/>
        </w:trPr>
        <w:tc>
          <w:tcPr>
            <w:tcW w:w="1890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28C8" w:rsidRDefault="006728C8" w:rsidP="002236B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02BC">
        <w:rPr>
          <w:rFonts w:ascii="Times New Roman" w:hAnsi="Times New Roman"/>
          <w:b/>
          <w:bCs/>
          <w:sz w:val="24"/>
          <w:szCs w:val="24"/>
        </w:rPr>
        <w:t>Заключительная  часть (рефлексивный этап)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3"/>
        <w:gridCol w:w="2037"/>
        <w:gridCol w:w="2073"/>
        <w:gridCol w:w="2410"/>
        <w:gridCol w:w="2214"/>
      </w:tblGrid>
      <w:tr w:rsidR="006728C8" w:rsidRPr="00AE13F5" w:rsidTr="002236B0">
        <w:trPr>
          <w:trHeight w:val="880"/>
          <w:jc w:val="center"/>
        </w:trPr>
        <w:tc>
          <w:tcPr>
            <w:tcW w:w="193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урока/ ООД/ мероприятия</w:t>
            </w:r>
          </w:p>
        </w:tc>
        <w:tc>
          <w:tcPr>
            <w:tcW w:w="2037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AE13F5">
              <w:rPr>
                <w:rFonts w:ascii="Times New Roman" w:hAnsi="Times New Roman"/>
                <w:b/>
                <w:bCs/>
              </w:rPr>
              <w:t xml:space="preserve">ид деятельности </w:t>
            </w:r>
            <w:r>
              <w:rPr>
                <w:rFonts w:ascii="Times New Roman" w:hAnsi="Times New Roman"/>
                <w:b/>
                <w:bCs/>
              </w:rPr>
              <w:t>/ о</w:t>
            </w:r>
            <w:r w:rsidRPr="00AE13F5">
              <w:rPr>
                <w:rFonts w:ascii="Times New Roman" w:hAnsi="Times New Roman"/>
                <w:b/>
                <w:bCs/>
              </w:rPr>
              <w:t xml:space="preserve">бразовательная область </w:t>
            </w:r>
          </w:p>
        </w:tc>
        <w:tc>
          <w:tcPr>
            <w:tcW w:w="207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Образовательные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Формы организации работы,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методы, приемы</w:t>
            </w:r>
          </w:p>
        </w:tc>
        <w:tc>
          <w:tcPr>
            <w:tcW w:w="2214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>Целевые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3F5">
              <w:rPr>
                <w:rFonts w:ascii="Times New Roman" w:hAnsi="Times New Roman"/>
                <w:b/>
                <w:bCs/>
              </w:rPr>
              <w:t xml:space="preserve">ориентиры </w:t>
            </w:r>
          </w:p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6728C8" w:rsidRPr="00AE13F5" w:rsidTr="002236B0">
        <w:trPr>
          <w:trHeight w:val="273"/>
          <w:jc w:val="center"/>
        </w:trPr>
        <w:tc>
          <w:tcPr>
            <w:tcW w:w="1933" w:type="dxa"/>
          </w:tcPr>
          <w:p w:rsidR="006728C8" w:rsidRPr="00AE13F5" w:rsidRDefault="006728C8" w:rsidP="002236B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7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3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4" w:type="dxa"/>
          </w:tcPr>
          <w:p w:rsidR="006728C8" w:rsidRPr="00AE13F5" w:rsidRDefault="006728C8" w:rsidP="002236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728C8" w:rsidRDefault="006728C8" w:rsidP="00DF6E1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728C8" w:rsidRPr="00DF6E16" w:rsidRDefault="006728C8" w:rsidP="00DF6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340">
        <w:rPr>
          <w:rFonts w:ascii="Times New Roman" w:hAnsi="Times New Roman"/>
          <w:b/>
          <w:i/>
          <w:sz w:val="24"/>
          <w:szCs w:val="24"/>
        </w:rPr>
        <w:t>Требования к оформлению конкурсной работы в номинаци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DF6E16">
        <w:rPr>
          <w:rFonts w:ascii="Times New Roman" w:hAnsi="Times New Roman"/>
          <w:b/>
          <w:sz w:val="24"/>
          <w:szCs w:val="24"/>
        </w:rPr>
        <w:t xml:space="preserve"> «</w:t>
      </w:r>
      <w:r w:rsidRPr="004A40FF"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  <w:r w:rsidRPr="00DF6E16">
        <w:rPr>
          <w:rFonts w:ascii="Times New Roman" w:hAnsi="Times New Roman"/>
          <w:b/>
          <w:sz w:val="24"/>
          <w:szCs w:val="24"/>
        </w:rPr>
        <w:t>»</w:t>
      </w:r>
    </w:p>
    <w:p w:rsidR="006728C8" w:rsidRDefault="006728C8" w:rsidP="004A4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8C8" w:rsidRPr="00775A39" w:rsidRDefault="006728C8" w:rsidP="004A4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B34">
        <w:rPr>
          <w:rFonts w:ascii="Times New Roman" w:hAnsi="Times New Roman"/>
          <w:sz w:val="24"/>
          <w:szCs w:val="24"/>
        </w:rPr>
        <w:t>Участники представляют портфолио проекта (проектные папки), прошедшего апробацию в образовательном учреждении.</w:t>
      </w:r>
      <w:r w:rsidR="00C477E5">
        <w:rPr>
          <w:rFonts w:ascii="Times New Roman" w:hAnsi="Times New Roman"/>
          <w:sz w:val="24"/>
          <w:szCs w:val="24"/>
        </w:rPr>
        <w:t xml:space="preserve"> </w:t>
      </w:r>
      <w:r w:rsidRPr="00775A39">
        <w:rPr>
          <w:rFonts w:ascii="Times New Roman" w:hAnsi="Times New Roman"/>
          <w:sz w:val="24"/>
          <w:szCs w:val="24"/>
        </w:rPr>
        <w:t>Задача папки на защите – показать ход работы проектной группы. В наполнении проектной папки принимают участие все участники группы.</w:t>
      </w:r>
    </w:p>
    <w:p w:rsidR="006728C8" w:rsidRPr="004240A5" w:rsidRDefault="006728C8" w:rsidP="004A40FF">
      <w:pPr>
        <w:pStyle w:val="a4"/>
        <w:tabs>
          <w:tab w:val="left" w:pos="990"/>
        </w:tabs>
        <w:spacing w:before="0" w:beforeAutospacing="0" w:after="0" w:afterAutospacing="0"/>
        <w:jc w:val="center"/>
      </w:pPr>
      <w:r w:rsidRPr="004240A5">
        <w:t>Примерный паспорт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Название проекта. 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Ф.И.О., должность автора (ов), руководителя (ей), организатора (ов), администратора (ов), координатора (ов), консультанта (ов)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Название образовательного учреждения.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Цитата, лозунг.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Аннотация </w:t>
      </w:r>
      <w:r w:rsidRPr="0027400C">
        <w:rPr>
          <w:rFonts w:ascii="Times New Roman" w:hAnsi="Times New Roman"/>
          <w:color w:val="000000"/>
          <w:spacing w:val="5"/>
          <w:sz w:val="24"/>
          <w:szCs w:val="24"/>
        </w:rPr>
        <w:t>(актуальность проекта, значимость на уровне</w:t>
      </w:r>
      <w:r w:rsidR="00C477E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27400C">
        <w:rPr>
          <w:rFonts w:ascii="Times New Roman" w:hAnsi="Times New Roman"/>
          <w:color w:val="000000"/>
          <w:sz w:val="24"/>
          <w:szCs w:val="24"/>
        </w:rPr>
        <w:t>ДОУ и социума</w:t>
      </w:r>
      <w:r w:rsidRPr="0027400C">
        <w:rPr>
          <w:rFonts w:ascii="Times New Roman" w:hAnsi="Times New Roman"/>
          <w:sz w:val="24"/>
          <w:szCs w:val="24"/>
        </w:rPr>
        <w:t xml:space="preserve"> (Что дает участие в проекте педагогу? воспитаннику? родителям? организациям?</w:t>
      </w:r>
      <w:r w:rsidRPr="0027400C">
        <w:rPr>
          <w:rFonts w:ascii="Times New Roman" w:hAnsi="Times New Roman"/>
          <w:color w:val="000000"/>
          <w:sz w:val="24"/>
          <w:szCs w:val="24"/>
        </w:rPr>
        <w:t>), личностная ориентация, воспитательный аспект, кратко — содержание).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Проблема (проблемы), которую (ые) нужно решить в данном проекте. Основополагающий вопрос проекта. Проблемные вопросы. Учебные вопросы.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Направление деятельности, в рамках которой проводится работа по проекту. Условия участия. Участники проекта. Возраст воспитанников. Состав проектной группы. Предполагаемое распределение ролей в проектной группе. Тип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Краткое описание ситуации проекта. Ситуация, в которой будет проходить проект, следующая:…..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Потребители проекта, выигрывающие от его реализации. Заказчик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 xml:space="preserve">Цели проекта (педагогическая и практическая). Измеримость целей. Задачи проекта. 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Создание материалов. Продукты. Результаты проекта. Награды, призы.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Временные рамки. Сроки реализации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Необходимое оборудование. Ориентировочный бюджет проекта.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Способ и технологии. Особенности проведения, виды деятельности.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Формы взаимодействия организаторов с участниками.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Возможные трудности и риски.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Жизненный цикл проекта (планирование). Этапы проведения проекта (для каждого этапа указать форму, продолжительность и место работы воспитанников, содержание работы, результат этапа).</w:t>
      </w:r>
    </w:p>
    <w:p w:rsidR="006728C8" w:rsidRPr="0027400C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Критерии оценивания работ участников и проекта (если имеются в соответствии с возрастными особенностями).</w:t>
      </w:r>
    </w:p>
    <w:p w:rsidR="006728C8" w:rsidRDefault="006728C8" w:rsidP="004A40FF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400C">
        <w:rPr>
          <w:rFonts w:ascii="Times New Roman" w:hAnsi="Times New Roman"/>
          <w:sz w:val="24"/>
          <w:szCs w:val="24"/>
        </w:rPr>
        <w:t>Список используемых информационных ресурсов.</w:t>
      </w:r>
    </w:p>
    <w:p w:rsidR="006728C8" w:rsidRPr="00775A39" w:rsidRDefault="006728C8" w:rsidP="004A40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75A39">
        <w:rPr>
          <w:rFonts w:ascii="Times New Roman" w:hAnsi="Times New Roman"/>
          <w:i/>
          <w:sz w:val="24"/>
          <w:szCs w:val="24"/>
          <w:u w:val="single"/>
        </w:rPr>
        <w:t xml:space="preserve">В состав проектной папки (портфолио проекта) входят: 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Паспорт проекта.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- ежедневные; в таких планах указывается индивидуальное задание каждого участника </w:t>
      </w:r>
      <w:r w:rsidRPr="00775A39">
        <w:lastRenderedPageBreak/>
        <w:t>проектной группы на предстоящий  период, задачи группы в целом, форма выхода очередного этапа).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Промежуточные отчеты групп;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Вся собранная информация по теме проекта, в том числе необходимые ксерокопии и распечатки из Интернета;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Результаты исследований и анализа;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Записи всех идей, гипотез и решений;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Отчеты о совещаниях группы, проведенных дискуссиях, «мозговых штурмах» и т.д.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Краткое описание всех проблем, с которыми приходится сталкиваться проектантам, и способов их преодоления.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>Эскизы, чертежи, наброски продукта.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Материалы к презентации (сценарий).</w:t>
      </w:r>
    </w:p>
    <w:p w:rsidR="006728C8" w:rsidRDefault="006728C8" w:rsidP="004A40FF">
      <w:pPr>
        <w:pStyle w:val="10"/>
        <w:numPr>
          <w:ilvl w:val="0"/>
          <w:numId w:val="34"/>
        </w:numPr>
        <w:ind w:left="0"/>
        <w:jc w:val="both"/>
      </w:pPr>
      <w:r w:rsidRPr="00775A39">
        <w:t xml:space="preserve"> Другие рабочие материалы и черновики группы.</w:t>
      </w:r>
    </w:p>
    <w:p w:rsidR="006728C8" w:rsidRPr="00775A39" w:rsidRDefault="006728C8" w:rsidP="004A40FF">
      <w:pPr>
        <w:pStyle w:val="10"/>
        <w:numPr>
          <w:ilvl w:val="0"/>
          <w:numId w:val="34"/>
        </w:numPr>
        <w:ind w:left="0"/>
        <w:jc w:val="both"/>
      </w:pPr>
    </w:p>
    <w:p w:rsidR="006728C8" w:rsidRDefault="006728C8" w:rsidP="002236B0">
      <w:pPr>
        <w:pStyle w:val="a4"/>
        <w:spacing w:before="0" w:beforeAutospacing="0" w:after="0" w:afterAutospacing="0"/>
        <w:ind w:left="720"/>
        <w:jc w:val="center"/>
        <w:rPr>
          <w:b/>
          <w:bCs/>
        </w:rPr>
      </w:pPr>
      <w:r w:rsidRPr="00E85829">
        <w:rPr>
          <w:b/>
          <w:bCs/>
        </w:rPr>
        <w:t>Критерии оценки конкурсных материалов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F6E16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О</w:t>
      </w:r>
      <w:r w:rsidRPr="00DF6E16">
        <w:rPr>
          <w:rFonts w:ascii="Times New Roman" w:hAnsi="Times New Roman"/>
          <w:b/>
          <w:sz w:val="24"/>
          <w:szCs w:val="24"/>
        </w:rPr>
        <w:t>бразовательная деятельность»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6"/>
              <w:widowControl w:val="0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владение современными требованиями к образовательной деятельности в соответствие с ФГОС ДО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rPr>
          <w:trHeight w:val="259"/>
        </w:trPr>
        <w:tc>
          <w:tcPr>
            <w:tcW w:w="8897" w:type="dxa"/>
          </w:tcPr>
          <w:p w:rsidR="006728C8" w:rsidRPr="002236B0" w:rsidRDefault="006728C8" w:rsidP="00223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творчество и авторство педагога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10</w:t>
            </w:r>
          </w:p>
        </w:tc>
      </w:tr>
      <w:tr w:rsidR="006728C8" w:rsidRPr="002236B0" w:rsidTr="002236B0">
        <w:trPr>
          <w:trHeight w:val="437"/>
        </w:trPr>
        <w:tc>
          <w:tcPr>
            <w:tcW w:w="8897" w:type="dxa"/>
          </w:tcPr>
          <w:p w:rsidR="006728C8" w:rsidRPr="002236B0" w:rsidRDefault="006728C8" w:rsidP="00223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использование потенциала различных образовательных областей и корректность их интеграции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четкое описание педагогических методов и приемов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ОД заявленным целям и задачам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создание условий для активной деятельности детей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современных педагогических технологий во время 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свободного образовательного пространства во время 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умение детей самостоятельно добывать знания, находить нужные примеры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активная коллективная творческая деятельность детей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показ результативности ООД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рефлексивность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формирование целевых ориентиров дошкольного образования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информационная и языковая грамотность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требованиям к оформлению работы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rPr>
          <w:trHeight w:val="267"/>
        </w:trPr>
        <w:tc>
          <w:tcPr>
            <w:tcW w:w="8897" w:type="dxa"/>
          </w:tcPr>
          <w:p w:rsidR="006728C8" w:rsidRPr="002236B0" w:rsidRDefault="006728C8" w:rsidP="002236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</w:rPr>
              <w:t>- владение схемой написания ООД - до 10 баллов;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RPr="002236B0" w:rsidTr="002236B0">
        <w:tc>
          <w:tcPr>
            <w:tcW w:w="8897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6728C8" w:rsidRPr="002236B0" w:rsidRDefault="006728C8" w:rsidP="002236B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100</w:t>
            </w:r>
          </w:p>
        </w:tc>
      </w:tr>
    </w:tbl>
    <w:p w:rsidR="006728C8" w:rsidRPr="00DF6E16" w:rsidRDefault="006728C8" w:rsidP="0051034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28C8" w:rsidRDefault="006728C8" w:rsidP="002236B0">
      <w:pPr>
        <w:pStyle w:val="a4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>К</w:t>
      </w:r>
      <w:r w:rsidRPr="00DF6E16">
        <w:rPr>
          <w:b/>
        </w:rPr>
        <w:t>ритери</w:t>
      </w:r>
      <w:r>
        <w:rPr>
          <w:b/>
        </w:rPr>
        <w:t>и оценки конкурсных материалов</w:t>
      </w:r>
    </w:p>
    <w:p w:rsidR="006728C8" w:rsidRDefault="006728C8" w:rsidP="002236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«Проектная деятельность»</w:t>
      </w:r>
    </w:p>
    <w:p w:rsidR="006728C8" w:rsidRDefault="006728C8" w:rsidP="0051034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ED0B19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связь целей проекта с содержанием ФГОС ДО;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актуальность, практическая значимость проекта на уровне группы, образовательной организации, социума;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полнота содержания,  целесообразность представленной  деятельности по реализации проекта;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lastRenderedPageBreak/>
              <w:t xml:space="preserve">- </w:t>
            </w:r>
            <w:r w:rsidRPr="00510340">
              <w:rPr>
                <w:shd w:val="clear" w:color="auto" w:fill="FFFFFF"/>
              </w:rPr>
              <w:t>комплексный подход к содержанию деятельности по реализации проекта;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инновационная составляющая, нестандартность,</w:t>
            </w:r>
            <w:r w:rsidR="00C477E5"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 xml:space="preserve">оригинальность  проекта, 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технологичность и разработанность предлагаемых материалов (проработанность содержания, распространение разработанных методических материалов);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уровень</w:t>
            </w:r>
            <w:r w:rsidR="00C477E5"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владения проектной деятельностью (умение ставить цель проекта, формулировать задачи и проблемные вопросы по теме проекта, планировать работу по этапам;</w:t>
            </w:r>
            <w:r w:rsidR="00C477E5"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определение предполагаемого продукта проекта);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2236B0">
        <w:tc>
          <w:tcPr>
            <w:tcW w:w="8897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полнота представленного пакета документов.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</w:t>
            </w:r>
            <w:r w:rsidRPr="00510340">
              <w:rPr>
                <w:shd w:val="clear" w:color="auto" w:fill="FFFFFF"/>
              </w:rPr>
              <w:t>ультура оформления документов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0131A6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2236B0" w:rsidRDefault="006728C8" w:rsidP="000131A6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6728C8" w:rsidTr="002236B0">
        <w:tc>
          <w:tcPr>
            <w:tcW w:w="8897" w:type="dxa"/>
          </w:tcPr>
          <w:p w:rsidR="006728C8" w:rsidRPr="002236B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6728C8" w:rsidRPr="00510340" w:rsidRDefault="006728C8" w:rsidP="00510340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80</w:t>
            </w:r>
          </w:p>
        </w:tc>
      </w:tr>
    </w:tbl>
    <w:p w:rsidR="006728C8" w:rsidRDefault="006728C8" w:rsidP="005103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28C8" w:rsidRDefault="006728C8" w:rsidP="004A40FF">
      <w:pPr>
        <w:pStyle w:val="a4"/>
        <w:spacing w:before="0" w:beforeAutospacing="0" w:after="0" w:afterAutospacing="0"/>
        <w:ind w:left="720"/>
        <w:jc w:val="center"/>
        <w:rPr>
          <w:b/>
          <w:bCs/>
        </w:rPr>
      </w:pPr>
    </w:p>
    <w:p w:rsidR="006728C8" w:rsidRDefault="006728C8" w:rsidP="004A40FF">
      <w:pPr>
        <w:pStyle w:val="a4"/>
        <w:spacing w:before="0" w:beforeAutospacing="0" w:after="0" w:afterAutospacing="0"/>
        <w:ind w:left="720"/>
        <w:jc w:val="center"/>
        <w:rPr>
          <w:b/>
          <w:bCs/>
        </w:rPr>
      </w:pPr>
    </w:p>
    <w:p w:rsidR="006728C8" w:rsidRDefault="006728C8" w:rsidP="004A40FF">
      <w:pPr>
        <w:pStyle w:val="a4"/>
        <w:spacing w:before="0" w:beforeAutospacing="0" w:after="0" w:afterAutospacing="0"/>
        <w:ind w:left="720"/>
        <w:jc w:val="center"/>
        <w:rPr>
          <w:b/>
          <w:bCs/>
        </w:rPr>
      </w:pPr>
      <w:r w:rsidRPr="00E85829">
        <w:rPr>
          <w:b/>
          <w:bCs/>
        </w:rPr>
        <w:t>Критерии оценки конкурсных материалов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Номинаци</w:t>
      </w:r>
      <w:r>
        <w:rPr>
          <w:rFonts w:ascii="Times New Roman" w:hAnsi="Times New Roman"/>
          <w:b/>
          <w:sz w:val="24"/>
          <w:szCs w:val="24"/>
        </w:rPr>
        <w:t>и:</w:t>
      </w:r>
      <w:r w:rsidRPr="00B618B3">
        <w:rPr>
          <w:rFonts w:ascii="Times New Roman" w:hAnsi="Times New Roman"/>
          <w:b/>
          <w:sz w:val="24"/>
          <w:szCs w:val="24"/>
        </w:rPr>
        <w:t xml:space="preserve"> «Образовательная деятельность в режимных моментах»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«Методическая работа с кадрами»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B618B3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6728C8" w:rsidRDefault="006728C8" w:rsidP="004A40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510340">
              <w:rPr>
                <w:shd w:val="clear" w:color="auto" w:fill="FFFFFF"/>
              </w:rPr>
              <w:t>- связь целей с содержанием ФГОС ДОО;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соответствие конкурсных материалов тематике номинации конкурсной</w:t>
            </w:r>
            <w:r w:rsidR="00C477E5">
              <w:rPr>
                <w:bCs/>
                <w:iCs/>
                <w:shd w:val="clear" w:color="auto" w:fill="FFFFFF"/>
                <w:lang w:eastAsia="ar-SA"/>
              </w:rPr>
              <w:t xml:space="preserve"> </w:t>
            </w:r>
            <w:r w:rsidRPr="00510340">
              <w:rPr>
                <w:bCs/>
                <w:iCs/>
                <w:shd w:val="clear" w:color="auto" w:fill="FFFFFF"/>
                <w:lang w:eastAsia="ar-SA"/>
              </w:rPr>
              <w:t>программы;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глубина, логичность, последовательность описания конкурсных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эффективности и результативности внедрения педагогической технологии, представленной на конкурс;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возможности для распространения опыта в образовательной среде</w:t>
            </w:r>
            <w:r w:rsidR="00C477E5">
              <w:rPr>
                <w:bCs/>
                <w:iCs/>
                <w:shd w:val="clear" w:color="auto" w:fill="FFFFFF"/>
                <w:lang w:eastAsia="ar-SA"/>
              </w:rPr>
              <w:t xml:space="preserve"> </w:t>
            </w:r>
            <w:r w:rsidRPr="00510340">
              <w:rPr>
                <w:bCs/>
                <w:iCs/>
                <w:shd w:val="clear" w:color="auto" w:fill="FFFFFF"/>
                <w:lang w:eastAsia="ar-SA"/>
              </w:rPr>
              <w:t>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51034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 эстетичность оформления материалов;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>- соблюдение авторских прав, наличие ссылок на используемые ресурсы.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 xml:space="preserve">Полнота </w:t>
            </w:r>
            <w:r>
              <w:rPr>
                <w:shd w:val="clear" w:color="auto" w:fill="FFFFFF"/>
                <w:lang w:eastAsia="ar-SA"/>
              </w:rPr>
              <w:t>«</w:t>
            </w:r>
            <w:r w:rsidRPr="00510340">
              <w:rPr>
                <w:shd w:val="clear" w:color="auto" w:fill="FFFFFF"/>
                <w:lang w:eastAsia="ar-SA"/>
              </w:rPr>
              <w:t>пакета</w:t>
            </w:r>
            <w:r>
              <w:rPr>
                <w:shd w:val="clear" w:color="auto" w:fill="FFFFFF"/>
                <w:lang w:eastAsia="ar-SA"/>
              </w:rPr>
              <w:t>»</w:t>
            </w:r>
            <w:r w:rsidRPr="00510340">
              <w:rPr>
                <w:shd w:val="clear" w:color="auto" w:fill="FFFFFF"/>
                <w:lang w:eastAsia="ar-SA"/>
              </w:rPr>
              <w:t xml:space="preserve">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  <w:bookmarkStart w:id="0" w:name="_GoBack"/>
            <w:bookmarkEnd w:id="0"/>
          </w:p>
        </w:tc>
      </w:tr>
      <w:tr w:rsidR="006728C8" w:rsidTr="004A40FF">
        <w:tc>
          <w:tcPr>
            <w:tcW w:w="8897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6728C8" w:rsidRPr="00510340" w:rsidRDefault="006728C8" w:rsidP="004A40F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70</w:t>
            </w:r>
          </w:p>
        </w:tc>
      </w:tr>
    </w:tbl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8C8" w:rsidRDefault="006728C8" w:rsidP="00DF6E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728C8" w:rsidSect="008F7A8B">
      <w:footerReference w:type="even" r:id="rId9"/>
      <w:foot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8E" w:rsidRDefault="00B57D8E">
      <w:r>
        <w:separator/>
      </w:r>
    </w:p>
  </w:endnote>
  <w:endnote w:type="continuationSeparator" w:id="1">
    <w:p w:rsidR="00B57D8E" w:rsidRDefault="00B5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C8" w:rsidRDefault="00EE24D0" w:rsidP="00E22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728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28C8" w:rsidRDefault="006728C8" w:rsidP="00DB4B8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C8" w:rsidRDefault="00EE24D0" w:rsidP="00E22E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728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7E5">
      <w:rPr>
        <w:rStyle w:val="a9"/>
        <w:noProof/>
      </w:rPr>
      <w:t>5</w:t>
    </w:r>
    <w:r>
      <w:rPr>
        <w:rStyle w:val="a9"/>
      </w:rPr>
      <w:fldChar w:fldCharType="end"/>
    </w:r>
  </w:p>
  <w:p w:rsidR="006728C8" w:rsidRDefault="006728C8" w:rsidP="00DB4B8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8E" w:rsidRDefault="00B57D8E">
      <w:r>
        <w:separator/>
      </w:r>
    </w:p>
  </w:footnote>
  <w:footnote w:type="continuationSeparator" w:id="1">
    <w:p w:rsidR="00B57D8E" w:rsidRDefault="00B57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625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C3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408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CE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481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E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02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6A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9A9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06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E58DD"/>
    <w:multiLevelType w:val="hybridMultilevel"/>
    <w:tmpl w:val="F26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B64D92"/>
    <w:multiLevelType w:val="multilevel"/>
    <w:tmpl w:val="847AC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16265F4C"/>
    <w:multiLevelType w:val="multilevel"/>
    <w:tmpl w:val="50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7704D"/>
    <w:multiLevelType w:val="multilevel"/>
    <w:tmpl w:val="27A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4C0592"/>
    <w:multiLevelType w:val="hybridMultilevel"/>
    <w:tmpl w:val="D362FB34"/>
    <w:lvl w:ilvl="0" w:tplc="8856D10E">
      <w:numFmt w:val="bullet"/>
      <w:lvlText w:val="•"/>
      <w:lvlJc w:val="left"/>
      <w:pPr>
        <w:tabs>
          <w:tab w:val="num" w:pos="1620"/>
        </w:tabs>
        <w:ind w:left="162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99B66A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1F4D06A8"/>
    <w:multiLevelType w:val="hybridMultilevel"/>
    <w:tmpl w:val="AE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D4FC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792351"/>
    <w:multiLevelType w:val="multilevel"/>
    <w:tmpl w:val="083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C71E7"/>
    <w:multiLevelType w:val="hybridMultilevel"/>
    <w:tmpl w:val="4B7C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115E33"/>
    <w:multiLevelType w:val="multilevel"/>
    <w:tmpl w:val="494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9223BA"/>
    <w:multiLevelType w:val="hybridMultilevel"/>
    <w:tmpl w:val="7A88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D41090"/>
    <w:multiLevelType w:val="multilevel"/>
    <w:tmpl w:val="137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9A3B56"/>
    <w:multiLevelType w:val="multilevel"/>
    <w:tmpl w:val="33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A79E8"/>
    <w:multiLevelType w:val="hybridMultilevel"/>
    <w:tmpl w:val="0334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15CCA"/>
    <w:multiLevelType w:val="hybridMultilevel"/>
    <w:tmpl w:val="1212A9C8"/>
    <w:lvl w:ilvl="0" w:tplc="6016A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716CB1"/>
    <w:multiLevelType w:val="hybridMultilevel"/>
    <w:tmpl w:val="2F8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134A19"/>
    <w:multiLevelType w:val="multilevel"/>
    <w:tmpl w:val="F064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E430D1"/>
    <w:multiLevelType w:val="hybridMultilevel"/>
    <w:tmpl w:val="1C6A7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1795E27"/>
    <w:multiLevelType w:val="hybridMultilevel"/>
    <w:tmpl w:val="9B2ED8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D21C74"/>
    <w:multiLevelType w:val="hybridMultilevel"/>
    <w:tmpl w:val="8272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A11558"/>
    <w:multiLevelType w:val="multilevel"/>
    <w:tmpl w:val="27E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2872BA8"/>
    <w:multiLevelType w:val="multilevel"/>
    <w:tmpl w:val="16F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80525"/>
    <w:multiLevelType w:val="multilevel"/>
    <w:tmpl w:val="153E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4D72E6"/>
    <w:multiLevelType w:val="multilevel"/>
    <w:tmpl w:val="71D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9011A"/>
    <w:multiLevelType w:val="hybridMultilevel"/>
    <w:tmpl w:val="8B92F490"/>
    <w:lvl w:ilvl="0" w:tplc="53A8A4F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6541C5"/>
    <w:multiLevelType w:val="multilevel"/>
    <w:tmpl w:val="D01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13"/>
  </w:num>
  <w:num w:numId="5">
    <w:abstractNumId w:val="30"/>
  </w:num>
  <w:num w:numId="6">
    <w:abstractNumId w:val="18"/>
  </w:num>
  <w:num w:numId="7">
    <w:abstractNumId w:val="36"/>
  </w:num>
  <w:num w:numId="8">
    <w:abstractNumId w:val="21"/>
  </w:num>
  <w:num w:numId="9">
    <w:abstractNumId w:val="25"/>
  </w:num>
  <w:num w:numId="10">
    <w:abstractNumId w:val="33"/>
  </w:num>
  <w:num w:numId="11">
    <w:abstractNumId w:val="19"/>
  </w:num>
  <w:num w:numId="12">
    <w:abstractNumId w:val="24"/>
  </w:num>
  <w:num w:numId="13">
    <w:abstractNumId w:val="3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8"/>
  </w:num>
  <w:num w:numId="25">
    <w:abstractNumId w:val="37"/>
  </w:num>
  <w:num w:numId="26">
    <w:abstractNumId w:val="31"/>
  </w:num>
  <w:num w:numId="27">
    <w:abstractNumId w:val="11"/>
  </w:num>
  <w:num w:numId="28">
    <w:abstractNumId w:val="26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  <w:num w:numId="32">
    <w:abstractNumId w:val="14"/>
  </w:num>
  <w:num w:numId="33">
    <w:abstractNumId w:val="17"/>
  </w:num>
  <w:num w:numId="34">
    <w:abstractNumId w:val="10"/>
  </w:num>
  <w:num w:numId="35">
    <w:abstractNumId w:val="29"/>
  </w:num>
  <w:num w:numId="36">
    <w:abstractNumId w:val="22"/>
  </w:num>
  <w:num w:numId="37">
    <w:abstractNumId w:val="3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98"/>
    <w:rsid w:val="000131A6"/>
    <w:rsid w:val="000256E4"/>
    <w:rsid w:val="00030F9A"/>
    <w:rsid w:val="00032554"/>
    <w:rsid w:val="00033D19"/>
    <w:rsid w:val="000368C2"/>
    <w:rsid w:val="00052B34"/>
    <w:rsid w:val="000546AB"/>
    <w:rsid w:val="00061E10"/>
    <w:rsid w:val="00067B93"/>
    <w:rsid w:val="000A31D2"/>
    <w:rsid w:val="000C199C"/>
    <w:rsid w:val="000C4834"/>
    <w:rsid w:val="000D2B4E"/>
    <w:rsid w:val="000D4CFB"/>
    <w:rsid w:val="000E1577"/>
    <w:rsid w:val="000E760A"/>
    <w:rsid w:val="000F590D"/>
    <w:rsid w:val="0010610A"/>
    <w:rsid w:val="00111B84"/>
    <w:rsid w:val="00114E7A"/>
    <w:rsid w:val="00122454"/>
    <w:rsid w:val="00122B0F"/>
    <w:rsid w:val="00133E9E"/>
    <w:rsid w:val="00146E82"/>
    <w:rsid w:val="00176AFF"/>
    <w:rsid w:val="00177E7C"/>
    <w:rsid w:val="00190B81"/>
    <w:rsid w:val="001A2F38"/>
    <w:rsid w:val="001D1F24"/>
    <w:rsid w:val="00205282"/>
    <w:rsid w:val="002236B0"/>
    <w:rsid w:val="00225442"/>
    <w:rsid w:val="00235963"/>
    <w:rsid w:val="0027400C"/>
    <w:rsid w:val="0027448C"/>
    <w:rsid w:val="00310992"/>
    <w:rsid w:val="00341F78"/>
    <w:rsid w:val="00351F1D"/>
    <w:rsid w:val="003A0C90"/>
    <w:rsid w:val="003A7E31"/>
    <w:rsid w:val="003B089F"/>
    <w:rsid w:val="003E0295"/>
    <w:rsid w:val="003F390C"/>
    <w:rsid w:val="003F5DF2"/>
    <w:rsid w:val="003F6252"/>
    <w:rsid w:val="00401DAE"/>
    <w:rsid w:val="004049D2"/>
    <w:rsid w:val="00406CB4"/>
    <w:rsid w:val="004240A5"/>
    <w:rsid w:val="0043616F"/>
    <w:rsid w:val="004452C5"/>
    <w:rsid w:val="00451333"/>
    <w:rsid w:val="00465E29"/>
    <w:rsid w:val="00472ED2"/>
    <w:rsid w:val="00476DE1"/>
    <w:rsid w:val="004A40FF"/>
    <w:rsid w:val="004B1842"/>
    <w:rsid w:val="004C3CDF"/>
    <w:rsid w:val="004F3E01"/>
    <w:rsid w:val="00510340"/>
    <w:rsid w:val="00521479"/>
    <w:rsid w:val="00521F89"/>
    <w:rsid w:val="00525DC9"/>
    <w:rsid w:val="00561D3A"/>
    <w:rsid w:val="00570B17"/>
    <w:rsid w:val="005A0A1C"/>
    <w:rsid w:val="005C7F4D"/>
    <w:rsid w:val="005D4C62"/>
    <w:rsid w:val="005E4334"/>
    <w:rsid w:val="005F4340"/>
    <w:rsid w:val="00611598"/>
    <w:rsid w:val="00642C0D"/>
    <w:rsid w:val="00644983"/>
    <w:rsid w:val="00654449"/>
    <w:rsid w:val="006728C8"/>
    <w:rsid w:val="006D21AA"/>
    <w:rsid w:val="007077B1"/>
    <w:rsid w:val="00722171"/>
    <w:rsid w:val="00733A6F"/>
    <w:rsid w:val="00735654"/>
    <w:rsid w:val="00735BDF"/>
    <w:rsid w:val="0075042A"/>
    <w:rsid w:val="00775A39"/>
    <w:rsid w:val="00775DB8"/>
    <w:rsid w:val="00785F78"/>
    <w:rsid w:val="00787CFE"/>
    <w:rsid w:val="007B06ED"/>
    <w:rsid w:val="007C4BE0"/>
    <w:rsid w:val="007D5B1C"/>
    <w:rsid w:val="007E657D"/>
    <w:rsid w:val="008127A3"/>
    <w:rsid w:val="00821BF3"/>
    <w:rsid w:val="0082443B"/>
    <w:rsid w:val="008311F2"/>
    <w:rsid w:val="008579E7"/>
    <w:rsid w:val="00867FE6"/>
    <w:rsid w:val="008879AE"/>
    <w:rsid w:val="008B7BFD"/>
    <w:rsid w:val="008F509A"/>
    <w:rsid w:val="008F7A8B"/>
    <w:rsid w:val="00903531"/>
    <w:rsid w:val="00905A4F"/>
    <w:rsid w:val="00925A2E"/>
    <w:rsid w:val="00927CA8"/>
    <w:rsid w:val="00941B98"/>
    <w:rsid w:val="009562EC"/>
    <w:rsid w:val="009724B7"/>
    <w:rsid w:val="00980F34"/>
    <w:rsid w:val="0098189F"/>
    <w:rsid w:val="009D1BCB"/>
    <w:rsid w:val="009E1AD1"/>
    <w:rsid w:val="009F6ED1"/>
    <w:rsid w:val="00A1138A"/>
    <w:rsid w:val="00A20EE5"/>
    <w:rsid w:val="00A30A2E"/>
    <w:rsid w:val="00A402BC"/>
    <w:rsid w:val="00A43EFF"/>
    <w:rsid w:val="00A569CD"/>
    <w:rsid w:val="00A65A8E"/>
    <w:rsid w:val="00A81213"/>
    <w:rsid w:val="00A84158"/>
    <w:rsid w:val="00A84CA9"/>
    <w:rsid w:val="00A938F8"/>
    <w:rsid w:val="00AA3DE7"/>
    <w:rsid w:val="00AD248B"/>
    <w:rsid w:val="00AE0A37"/>
    <w:rsid w:val="00AE13F5"/>
    <w:rsid w:val="00AE2313"/>
    <w:rsid w:val="00B043C1"/>
    <w:rsid w:val="00B05B16"/>
    <w:rsid w:val="00B173BB"/>
    <w:rsid w:val="00B33990"/>
    <w:rsid w:val="00B34435"/>
    <w:rsid w:val="00B345BD"/>
    <w:rsid w:val="00B41406"/>
    <w:rsid w:val="00B43F47"/>
    <w:rsid w:val="00B45C87"/>
    <w:rsid w:val="00B5405D"/>
    <w:rsid w:val="00B55429"/>
    <w:rsid w:val="00B57D8E"/>
    <w:rsid w:val="00B618B3"/>
    <w:rsid w:val="00B63ADD"/>
    <w:rsid w:val="00B66988"/>
    <w:rsid w:val="00BB2598"/>
    <w:rsid w:val="00BB2A58"/>
    <w:rsid w:val="00BF1112"/>
    <w:rsid w:val="00BF78A4"/>
    <w:rsid w:val="00C170A1"/>
    <w:rsid w:val="00C22F12"/>
    <w:rsid w:val="00C35219"/>
    <w:rsid w:val="00C477E5"/>
    <w:rsid w:val="00C727D1"/>
    <w:rsid w:val="00C7604E"/>
    <w:rsid w:val="00CB73FD"/>
    <w:rsid w:val="00CD4991"/>
    <w:rsid w:val="00CF117B"/>
    <w:rsid w:val="00D401EA"/>
    <w:rsid w:val="00D46364"/>
    <w:rsid w:val="00D82A40"/>
    <w:rsid w:val="00D82B62"/>
    <w:rsid w:val="00DA54C4"/>
    <w:rsid w:val="00DB4B89"/>
    <w:rsid w:val="00DC1C0D"/>
    <w:rsid w:val="00DC395A"/>
    <w:rsid w:val="00DC39B7"/>
    <w:rsid w:val="00DE6CFD"/>
    <w:rsid w:val="00DF6E16"/>
    <w:rsid w:val="00E16575"/>
    <w:rsid w:val="00E22ED3"/>
    <w:rsid w:val="00E249F8"/>
    <w:rsid w:val="00E337ED"/>
    <w:rsid w:val="00E66198"/>
    <w:rsid w:val="00E67FC4"/>
    <w:rsid w:val="00E70C7A"/>
    <w:rsid w:val="00E73621"/>
    <w:rsid w:val="00E85829"/>
    <w:rsid w:val="00E905B0"/>
    <w:rsid w:val="00E92C92"/>
    <w:rsid w:val="00E97041"/>
    <w:rsid w:val="00EA537C"/>
    <w:rsid w:val="00EB498F"/>
    <w:rsid w:val="00ED0B19"/>
    <w:rsid w:val="00ED5686"/>
    <w:rsid w:val="00EE24D0"/>
    <w:rsid w:val="00EE4C9A"/>
    <w:rsid w:val="00EE50EB"/>
    <w:rsid w:val="00F04D83"/>
    <w:rsid w:val="00F10866"/>
    <w:rsid w:val="00F30FCF"/>
    <w:rsid w:val="00F316EF"/>
    <w:rsid w:val="00F50D9E"/>
    <w:rsid w:val="00F705B1"/>
    <w:rsid w:val="00F72344"/>
    <w:rsid w:val="00F77409"/>
    <w:rsid w:val="00F841E5"/>
    <w:rsid w:val="00FA0845"/>
    <w:rsid w:val="00FA499F"/>
    <w:rsid w:val="00FC0A7C"/>
    <w:rsid w:val="00FC2152"/>
    <w:rsid w:val="00FD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66198"/>
    <w:rPr>
      <w:rFonts w:cs="Times New Roman"/>
      <w:b/>
    </w:rPr>
  </w:style>
  <w:style w:type="paragraph" w:styleId="a4">
    <w:name w:val="Normal (Web)"/>
    <w:basedOn w:val="a"/>
    <w:uiPriority w:val="99"/>
    <w:rsid w:val="00E66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6619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30F9A"/>
    <w:pPr>
      <w:ind w:left="720"/>
      <w:contextualSpacing/>
    </w:pPr>
  </w:style>
  <w:style w:type="paragraph" w:styleId="a7">
    <w:name w:val="footer"/>
    <w:basedOn w:val="a"/>
    <w:link w:val="a8"/>
    <w:uiPriority w:val="99"/>
    <w:rsid w:val="00DB4B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E92C92"/>
    <w:rPr>
      <w:rFonts w:cs="Times New Roman"/>
      <w:lang w:eastAsia="en-US"/>
    </w:rPr>
  </w:style>
  <w:style w:type="character" w:styleId="a9">
    <w:name w:val="page number"/>
    <w:uiPriority w:val="99"/>
    <w:rsid w:val="00DB4B89"/>
    <w:rPr>
      <w:rFonts w:cs="Times New Roman"/>
    </w:rPr>
  </w:style>
  <w:style w:type="character" w:customStyle="1" w:styleId="aa">
    <w:name w:val="Основной текст_"/>
    <w:link w:val="1"/>
    <w:uiPriority w:val="99"/>
    <w:locked/>
    <w:rsid w:val="007E657D"/>
    <w:rPr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7E657D"/>
    <w:pPr>
      <w:widowControl w:val="0"/>
      <w:shd w:val="clear" w:color="auto" w:fill="FFFFFF"/>
      <w:spacing w:after="0" w:line="336" w:lineRule="exact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Style10">
    <w:name w:val="Style10"/>
    <w:basedOn w:val="a"/>
    <w:uiPriority w:val="99"/>
    <w:rsid w:val="00DC3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C395A"/>
    <w:pPr>
      <w:spacing w:after="120" w:line="240" w:lineRule="auto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735BDF"/>
    <w:rPr>
      <w:rFonts w:cs="Times New Roman"/>
      <w:lang w:eastAsia="en-US"/>
    </w:rPr>
  </w:style>
  <w:style w:type="paragraph" w:customStyle="1" w:styleId="10">
    <w:name w:val="Абзац списка1"/>
    <w:basedOn w:val="a"/>
    <w:uiPriority w:val="99"/>
    <w:rsid w:val="00DC39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locked/>
    <w:rsid w:val="00DC395A"/>
    <w:pPr>
      <w:spacing w:after="0" w:line="240" w:lineRule="auto"/>
      <w:jc w:val="center"/>
    </w:pPr>
    <w:rPr>
      <w:sz w:val="36"/>
      <w:szCs w:val="20"/>
      <w:lang w:eastAsia="ru-RU"/>
    </w:rPr>
  </w:style>
  <w:style w:type="character" w:customStyle="1" w:styleId="ae">
    <w:name w:val="Подзаголовок Знак"/>
    <w:link w:val="ad"/>
    <w:uiPriority w:val="99"/>
    <w:locked/>
    <w:rsid w:val="00DC395A"/>
    <w:rPr>
      <w:rFonts w:cs="Times New Roman"/>
      <w:sz w:val="36"/>
      <w:lang w:val="ru-RU" w:eastAsia="ru-RU"/>
    </w:rPr>
  </w:style>
  <w:style w:type="paragraph" w:customStyle="1" w:styleId="11">
    <w:name w:val="Обычный1"/>
    <w:uiPriority w:val="99"/>
    <w:rsid w:val="009724B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401D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Другое_"/>
    <w:link w:val="af0"/>
    <w:uiPriority w:val="99"/>
    <w:locked/>
    <w:rsid w:val="00DF6E16"/>
    <w:rPr>
      <w:sz w:val="28"/>
    </w:rPr>
  </w:style>
  <w:style w:type="paragraph" w:customStyle="1" w:styleId="af0">
    <w:name w:val="Другое"/>
    <w:basedOn w:val="a"/>
    <w:link w:val="af"/>
    <w:uiPriority w:val="99"/>
    <w:rsid w:val="00DF6E16"/>
    <w:pPr>
      <w:widowControl w:val="0"/>
      <w:spacing w:after="0" w:line="338" w:lineRule="auto"/>
      <w:ind w:firstLine="400"/>
    </w:pPr>
    <w:rPr>
      <w:sz w:val="28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DF6E16"/>
    <w:rPr>
      <w:noProof/>
    </w:rPr>
  </w:style>
  <w:style w:type="paragraph" w:customStyle="1" w:styleId="40">
    <w:name w:val="Основной текст (4)"/>
    <w:basedOn w:val="a"/>
    <w:link w:val="4"/>
    <w:uiPriority w:val="99"/>
    <w:rsid w:val="00DF6E16"/>
    <w:pPr>
      <w:widowControl w:val="0"/>
      <w:spacing w:after="0" w:line="240" w:lineRule="auto"/>
    </w:pPr>
    <w:rPr>
      <w:noProof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DF6E16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510340"/>
    <w:pPr>
      <w:ind w:left="720"/>
      <w:contextualSpacing/>
    </w:pPr>
    <w:rPr>
      <w:rFonts w:eastAsia="Times New Roman"/>
    </w:rPr>
  </w:style>
  <w:style w:type="table" w:styleId="af1">
    <w:name w:val="Table Grid"/>
    <w:basedOn w:val="a1"/>
    <w:uiPriority w:val="99"/>
    <w:locked/>
    <w:rsid w:val="0051034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0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653a6e010db6beb0748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655905056906d2152c36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1910</Words>
  <Characters>10893</Characters>
  <Application>Microsoft Office Word</Application>
  <DocSecurity>0</DocSecurity>
  <Lines>90</Lines>
  <Paragraphs>25</Paragraphs>
  <ScaleCrop>false</ScaleCrop>
  <Company>Microsoft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Пользователь Windows</cp:lastModifiedBy>
  <cp:revision>17</cp:revision>
  <cp:lastPrinted>2014-01-14T01:21:00Z</cp:lastPrinted>
  <dcterms:created xsi:type="dcterms:W3CDTF">2021-02-11T23:55:00Z</dcterms:created>
  <dcterms:modified xsi:type="dcterms:W3CDTF">2025-01-14T14:02:00Z</dcterms:modified>
</cp:coreProperties>
</file>