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B2298" w:rsidTr="005F420E">
        <w:trPr>
          <w:trHeight w:val="1389"/>
        </w:trPr>
        <w:tc>
          <w:tcPr>
            <w:tcW w:w="4785" w:type="dxa"/>
          </w:tcPr>
          <w:p w:rsidR="00EB2298" w:rsidRDefault="00EB2298" w:rsidP="00343090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B2298" w:rsidRPr="00067E93" w:rsidRDefault="00EB2298" w:rsidP="00EB2298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67E93">
              <w:rPr>
                <w:sz w:val="24"/>
                <w:szCs w:val="24"/>
              </w:rPr>
              <w:t>УТВЕРЖДЕНО</w:t>
            </w:r>
          </w:p>
          <w:p w:rsidR="00EB2298" w:rsidRPr="00067E93" w:rsidRDefault="00EB2298" w:rsidP="00EB2298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67E93">
              <w:rPr>
                <w:sz w:val="24"/>
                <w:szCs w:val="24"/>
              </w:rPr>
              <w:t xml:space="preserve"> решением территориальной</w:t>
            </w:r>
          </w:p>
          <w:p w:rsidR="00EB2298" w:rsidRPr="00067E93" w:rsidRDefault="00EB2298" w:rsidP="00EB2298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67E93">
              <w:rPr>
                <w:sz w:val="24"/>
                <w:szCs w:val="24"/>
              </w:rPr>
              <w:t>избирательной комиссии</w:t>
            </w:r>
          </w:p>
          <w:p w:rsidR="00EB2298" w:rsidRPr="00067E93" w:rsidRDefault="00EB2298" w:rsidP="00EB2298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067E93">
              <w:rPr>
                <w:sz w:val="24"/>
                <w:szCs w:val="24"/>
              </w:rPr>
              <w:t>города Лесозаводска</w:t>
            </w:r>
          </w:p>
          <w:p w:rsidR="00EB2298" w:rsidRDefault="00EB2298" w:rsidP="0087647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067E93">
              <w:rPr>
                <w:sz w:val="24"/>
                <w:szCs w:val="24"/>
              </w:rPr>
              <w:t>от «</w:t>
            </w:r>
            <w:r w:rsidR="0087647E">
              <w:rPr>
                <w:sz w:val="24"/>
                <w:szCs w:val="24"/>
              </w:rPr>
              <w:t>24</w:t>
            </w:r>
            <w:r w:rsidRPr="00067E93">
              <w:rPr>
                <w:sz w:val="24"/>
                <w:szCs w:val="24"/>
              </w:rPr>
              <w:t xml:space="preserve">» февраля 2017 г. № </w:t>
            </w:r>
            <w:r w:rsidR="005F420E">
              <w:rPr>
                <w:sz w:val="24"/>
                <w:szCs w:val="24"/>
              </w:rPr>
              <w:t>179/29</w:t>
            </w:r>
          </w:p>
        </w:tc>
      </w:tr>
    </w:tbl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343090" w:rsidRPr="00343090" w:rsidRDefault="00343090" w:rsidP="00343090">
      <w:pPr>
        <w:suppressAutoHyphens/>
        <w:contextualSpacing/>
        <w:jc w:val="center"/>
        <w:rPr>
          <w:sz w:val="28"/>
          <w:szCs w:val="28"/>
        </w:rPr>
      </w:pPr>
    </w:p>
    <w:p w:rsidR="00067E93" w:rsidRPr="00067E93" w:rsidRDefault="00343090" w:rsidP="00C10519">
      <w:pPr>
        <w:pStyle w:val="a8"/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b/>
          <w:caps/>
          <w:sz w:val="28"/>
          <w:szCs w:val="28"/>
        </w:rPr>
      </w:pPr>
      <w:r w:rsidRPr="00067E93">
        <w:rPr>
          <w:b/>
          <w:caps/>
          <w:sz w:val="28"/>
          <w:szCs w:val="28"/>
        </w:rPr>
        <w:t xml:space="preserve">Положение </w:t>
      </w:r>
    </w:p>
    <w:p w:rsidR="00343090" w:rsidRDefault="00343090" w:rsidP="00C10519">
      <w:pPr>
        <w:pStyle w:val="a8"/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0B03FF">
        <w:rPr>
          <w:b/>
          <w:sz w:val="28"/>
          <w:szCs w:val="28"/>
        </w:rPr>
        <w:t>о Кон</w:t>
      </w:r>
      <w:r>
        <w:rPr>
          <w:b/>
          <w:sz w:val="28"/>
          <w:szCs w:val="28"/>
        </w:rPr>
        <w:t>трольно-ревизионной службе</w:t>
      </w:r>
      <w:r>
        <w:rPr>
          <w:b/>
          <w:sz w:val="28"/>
          <w:szCs w:val="28"/>
        </w:rPr>
        <w:br/>
        <w:t>при т</w:t>
      </w:r>
      <w:r w:rsidRPr="000B03FF">
        <w:rPr>
          <w:b/>
          <w:sz w:val="28"/>
          <w:szCs w:val="28"/>
        </w:rPr>
        <w:t xml:space="preserve">ерриториальной избирательной комиссии </w:t>
      </w:r>
      <w:r>
        <w:rPr>
          <w:b/>
          <w:sz w:val="28"/>
          <w:szCs w:val="28"/>
        </w:rPr>
        <w:t xml:space="preserve">города </w:t>
      </w:r>
      <w:r w:rsidR="007C3CF6">
        <w:rPr>
          <w:b/>
          <w:sz w:val="28"/>
          <w:szCs w:val="28"/>
        </w:rPr>
        <w:t>Лесозаводска</w:t>
      </w:r>
    </w:p>
    <w:p w:rsidR="00343090" w:rsidRDefault="00343090" w:rsidP="00C10519">
      <w:pPr>
        <w:pStyle w:val="a8"/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</w:p>
    <w:p w:rsidR="00343090" w:rsidRPr="0025618C" w:rsidRDefault="00343090" w:rsidP="00C10519">
      <w:pPr>
        <w:pStyle w:val="a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25618C">
        <w:rPr>
          <w:b/>
          <w:sz w:val="28"/>
          <w:szCs w:val="28"/>
        </w:rPr>
        <w:t>Общие положения</w:t>
      </w:r>
    </w:p>
    <w:p w:rsidR="00174BB4" w:rsidRDefault="00174BB4" w:rsidP="00C10519">
      <w:pPr>
        <w:pStyle w:val="a8"/>
        <w:shd w:val="clear" w:color="auto" w:fill="FFFFFF" w:themeFill="background1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</w:rPr>
      </w:pPr>
    </w:p>
    <w:p w:rsidR="00343090" w:rsidRPr="008A28DE" w:rsidRDefault="00343090" w:rsidP="00C10519">
      <w:pPr>
        <w:shd w:val="clear" w:color="auto" w:fill="FFFFFF" w:themeFill="background1"/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1.1. </w:t>
      </w:r>
      <w:r w:rsidR="006B64FB">
        <w:rPr>
          <w:sz w:val="28"/>
          <w:szCs w:val="28"/>
        </w:rPr>
        <w:t>К</w:t>
      </w:r>
      <w:r w:rsidR="007C3CF6">
        <w:rPr>
          <w:sz w:val="28"/>
          <w:szCs w:val="28"/>
        </w:rPr>
        <w:t xml:space="preserve">онтрольно-ревизионная служба </w:t>
      </w:r>
      <w:r w:rsidRPr="008A28DE">
        <w:rPr>
          <w:sz w:val="28"/>
          <w:szCs w:val="28"/>
        </w:rPr>
        <w:t xml:space="preserve">при </w:t>
      </w:r>
      <w:r>
        <w:rPr>
          <w:sz w:val="28"/>
          <w:szCs w:val="28"/>
        </w:rPr>
        <w:t>территориальной избирательной комиссии города</w:t>
      </w:r>
      <w:r w:rsidR="00174BB4">
        <w:rPr>
          <w:sz w:val="28"/>
          <w:szCs w:val="28"/>
        </w:rPr>
        <w:t xml:space="preserve"> </w:t>
      </w:r>
      <w:r w:rsidR="007C3CF6">
        <w:rPr>
          <w:sz w:val="28"/>
          <w:szCs w:val="28"/>
        </w:rPr>
        <w:t>Лесозаводска</w:t>
      </w:r>
      <w:r w:rsidR="00174BB4">
        <w:rPr>
          <w:sz w:val="28"/>
          <w:szCs w:val="28"/>
        </w:rPr>
        <w:t xml:space="preserve"> </w:t>
      </w:r>
      <w:r w:rsidR="007C3CF6" w:rsidRPr="008A28DE">
        <w:rPr>
          <w:sz w:val="28"/>
          <w:szCs w:val="28"/>
        </w:rPr>
        <w:t>(далее – КРС)</w:t>
      </w:r>
      <w:r w:rsidR="007C3CF6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создается </w:t>
      </w:r>
      <w:r>
        <w:rPr>
          <w:sz w:val="28"/>
          <w:szCs w:val="28"/>
        </w:rPr>
        <w:t>террит</w:t>
      </w:r>
      <w:r w:rsidR="00AF749A">
        <w:rPr>
          <w:sz w:val="28"/>
          <w:szCs w:val="28"/>
        </w:rPr>
        <w:t>ориальной избирательной комиссией</w:t>
      </w:r>
      <w:r>
        <w:rPr>
          <w:sz w:val="28"/>
          <w:szCs w:val="28"/>
        </w:rPr>
        <w:t xml:space="preserve"> города </w:t>
      </w:r>
      <w:r w:rsidR="007C3CF6">
        <w:rPr>
          <w:sz w:val="28"/>
          <w:szCs w:val="28"/>
        </w:rPr>
        <w:t>Лесозаводска</w:t>
      </w:r>
      <w:r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(далее – Комиссия) на основании </w:t>
      </w:r>
      <w:r w:rsidR="00AF749A" w:rsidRPr="008A28DE">
        <w:rPr>
          <w:sz w:val="28"/>
          <w:szCs w:val="28"/>
        </w:rPr>
        <w:t xml:space="preserve">статьи </w:t>
      </w:r>
      <w:r w:rsidR="004F25EE" w:rsidRPr="006D6036">
        <w:rPr>
          <w:sz w:val="28"/>
          <w:szCs w:val="28"/>
        </w:rPr>
        <w:t xml:space="preserve">60 Федерального закона </w:t>
      </w:r>
      <w:r w:rsidR="004F25EE">
        <w:rPr>
          <w:sz w:val="28"/>
          <w:szCs w:val="28"/>
        </w:rPr>
        <w:t>«</w:t>
      </w:r>
      <w:r w:rsidR="004F25EE" w:rsidRPr="006D6036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4F25EE">
        <w:rPr>
          <w:sz w:val="28"/>
          <w:szCs w:val="28"/>
        </w:rPr>
        <w:t xml:space="preserve">ме граждан Российской Федерации», </w:t>
      </w:r>
      <w:r w:rsidR="004F25EE">
        <w:rPr>
          <w:sz w:val="28"/>
        </w:rPr>
        <w:t>статьи 71 Избирательного кодекса Приморского края</w:t>
      </w:r>
      <w:r w:rsidR="00AF749A"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1.2. </w:t>
      </w:r>
      <w:r w:rsidR="006B64FB">
        <w:rPr>
          <w:sz w:val="28"/>
          <w:szCs w:val="28"/>
        </w:rPr>
        <w:t>КРС</w:t>
      </w:r>
      <w:r w:rsidR="007C3CF6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является постоянно действующим органом и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Уставом Приморского края, иными законами и нормативными правовыми актами Приморского края, </w:t>
      </w:r>
      <w:r w:rsidRPr="00561978">
        <w:rPr>
          <w:sz w:val="28"/>
          <w:szCs w:val="28"/>
        </w:rPr>
        <w:t>нормативными правовыми актами Центральной избирательной комиссии Российской Федерации</w:t>
      </w:r>
      <w:r w:rsidRPr="008A28DE">
        <w:rPr>
          <w:sz w:val="28"/>
          <w:szCs w:val="28"/>
        </w:rPr>
        <w:t xml:space="preserve">, </w:t>
      </w:r>
      <w:r w:rsidR="00561978">
        <w:rPr>
          <w:sz w:val="28"/>
          <w:szCs w:val="28"/>
        </w:rPr>
        <w:t xml:space="preserve">решениями Избирательной комиссии Приморского края, </w:t>
      </w:r>
      <w:r w:rsidRPr="008A28DE">
        <w:rPr>
          <w:sz w:val="28"/>
          <w:szCs w:val="28"/>
        </w:rPr>
        <w:t>решениями Комиссии, настоящим Положением.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1.3. </w:t>
      </w:r>
      <w:r w:rsidR="006B64FB">
        <w:rPr>
          <w:sz w:val="28"/>
          <w:szCs w:val="28"/>
        </w:rPr>
        <w:t>КРС</w:t>
      </w:r>
      <w:r w:rsidR="007C3CF6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>осуществляет свою деятельность в соответствии с планами мероприятий, календарными планами, утверждаемыми решениями Комиссии, распоряжениями ее председателя.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1.4. При официальной переписке </w:t>
      </w:r>
      <w:r w:rsidR="006B64FB">
        <w:rPr>
          <w:sz w:val="28"/>
          <w:szCs w:val="28"/>
        </w:rPr>
        <w:t>КРС</w:t>
      </w:r>
      <w:r w:rsidR="00D30093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использует бланки Комиссии. </w:t>
      </w:r>
    </w:p>
    <w:p w:rsidR="00343090" w:rsidRPr="008A28DE" w:rsidRDefault="00343090" w:rsidP="004D3C1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43090" w:rsidRPr="0025618C" w:rsidRDefault="00343090" w:rsidP="00343090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5618C">
        <w:rPr>
          <w:b/>
          <w:bCs/>
          <w:sz w:val="28"/>
          <w:szCs w:val="28"/>
        </w:rPr>
        <w:lastRenderedPageBreak/>
        <w:t>2. Порядок формирования контрольно-ревизионной службы</w:t>
      </w:r>
    </w:p>
    <w:p w:rsidR="00343090" w:rsidRPr="00561978" w:rsidRDefault="00343090" w:rsidP="00343090">
      <w:pPr>
        <w:spacing w:line="360" w:lineRule="auto"/>
        <w:ind w:firstLine="708"/>
        <w:contextualSpacing/>
        <w:rPr>
          <w:sz w:val="28"/>
          <w:szCs w:val="28"/>
        </w:rPr>
      </w:pPr>
    </w:p>
    <w:p w:rsidR="00343090" w:rsidRPr="00561978" w:rsidRDefault="00343090" w:rsidP="00174BB4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61978">
        <w:rPr>
          <w:sz w:val="28"/>
          <w:szCs w:val="28"/>
        </w:rPr>
        <w:t>2.1. </w:t>
      </w:r>
      <w:r w:rsidR="006B64FB">
        <w:rPr>
          <w:sz w:val="28"/>
          <w:szCs w:val="28"/>
        </w:rPr>
        <w:t>КРС</w:t>
      </w:r>
      <w:r w:rsidR="00D30093">
        <w:rPr>
          <w:sz w:val="28"/>
          <w:szCs w:val="28"/>
        </w:rPr>
        <w:t xml:space="preserve"> </w:t>
      </w:r>
      <w:r w:rsidRPr="00561978">
        <w:rPr>
          <w:sz w:val="28"/>
          <w:szCs w:val="28"/>
        </w:rPr>
        <w:t>со</w:t>
      </w:r>
      <w:r w:rsidR="00174BB4">
        <w:rPr>
          <w:sz w:val="28"/>
          <w:szCs w:val="28"/>
        </w:rPr>
        <w:t xml:space="preserve">здается Комиссией в </w:t>
      </w:r>
      <w:r w:rsidRPr="00561978">
        <w:rPr>
          <w:sz w:val="28"/>
          <w:szCs w:val="28"/>
        </w:rPr>
        <w:t xml:space="preserve">количестве </w:t>
      </w:r>
      <w:r w:rsidR="00D30093">
        <w:rPr>
          <w:sz w:val="28"/>
          <w:szCs w:val="28"/>
        </w:rPr>
        <w:t>не более 10</w:t>
      </w:r>
      <w:r w:rsidRPr="00561978">
        <w:rPr>
          <w:sz w:val="28"/>
          <w:szCs w:val="28"/>
        </w:rPr>
        <w:t xml:space="preserve"> человек.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2.2. </w:t>
      </w:r>
      <w:r w:rsidR="0099774C" w:rsidRPr="0099774C">
        <w:rPr>
          <w:sz w:val="28"/>
          <w:szCs w:val="28"/>
        </w:rPr>
        <w:t>Председателем</w:t>
      </w:r>
      <w:r w:rsidRPr="00F965A5">
        <w:rPr>
          <w:color w:val="FF0000"/>
          <w:sz w:val="28"/>
          <w:szCs w:val="28"/>
        </w:rPr>
        <w:t xml:space="preserve"> </w:t>
      </w:r>
      <w:r w:rsidR="00D30093">
        <w:rPr>
          <w:sz w:val="28"/>
          <w:szCs w:val="28"/>
        </w:rPr>
        <w:t>КРС</w:t>
      </w:r>
      <w:r w:rsidRPr="008A28DE">
        <w:rPr>
          <w:sz w:val="28"/>
          <w:szCs w:val="28"/>
        </w:rPr>
        <w:t xml:space="preserve"> является заместитель председателя Комиссии, заместителем </w:t>
      </w:r>
      <w:r w:rsidR="0099774C">
        <w:rPr>
          <w:sz w:val="28"/>
          <w:szCs w:val="28"/>
        </w:rPr>
        <w:t>председателя</w:t>
      </w:r>
      <w:r w:rsidR="00F35173" w:rsidRPr="00F35173">
        <w:rPr>
          <w:sz w:val="28"/>
          <w:szCs w:val="28"/>
        </w:rPr>
        <w:t xml:space="preserve"> </w:t>
      </w:r>
      <w:r w:rsidR="00D30093">
        <w:rPr>
          <w:sz w:val="28"/>
          <w:szCs w:val="28"/>
        </w:rPr>
        <w:t>КРС</w:t>
      </w:r>
      <w:r w:rsidRPr="008A28DE">
        <w:rPr>
          <w:sz w:val="28"/>
          <w:szCs w:val="28"/>
        </w:rPr>
        <w:t xml:space="preserve"> – член Комиссии с правом решающего голоса, назначаемый Комиссией. Решением Комиссии на основании предложения </w:t>
      </w:r>
      <w:r w:rsidR="0099774C">
        <w:rPr>
          <w:sz w:val="28"/>
          <w:szCs w:val="28"/>
        </w:rPr>
        <w:t>председателя</w:t>
      </w:r>
      <w:r w:rsidRPr="008A28DE">
        <w:rPr>
          <w:sz w:val="28"/>
          <w:szCs w:val="28"/>
        </w:rPr>
        <w:t xml:space="preserve">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назначается секретарь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обеспечивающий деятельность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организацию проведения ее заседаний, ведение протоколов заседаний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подготовку поручений </w:t>
      </w:r>
      <w:r w:rsidR="0099774C">
        <w:rPr>
          <w:sz w:val="28"/>
          <w:szCs w:val="28"/>
        </w:rPr>
        <w:t>председателя</w:t>
      </w:r>
      <w:r w:rsidRPr="008A28DE">
        <w:rPr>
          <w:sz w:val="28"/>
          <w:szCs w:val="28"/>
        </w:rPr>
        <w:t xml:space="preserve">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по итогам заседаний, а также контроль за их исполнением.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2.3. В состав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входят другие назначаемые Комиссией члены Комиссии с правом решающего голоса, работники аппарата Комиссии, руководители и специалисты государственных и иных органов и учреждений –</w:t>
      </w:r>
      <w:r w:rsidR="001A4178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филиала </w:t>
      </w:r>
      <w:r w:rsidR="0025618C">
        <w:rPr>
          <w:sz w:val="28"/>
          <w:szCs w:val="28"/>
        </w:rPr>
        <w:t>ПАО «</w:t>
      </w:r>
      <w:r w:rsidRPr="008A28DE">
        <w:rPr>
          <w:sz w:val="28"/>
          <w:szCs w:val="28"/>
        </w:rPr>
        <w:t>Сбер</w:t>
      </w:r>
      <w:r w:rsidR="0025618C">
        <w:rPr>
          <w:sz w:val="28"/>
          <w:szCs w:val="28"/>
        </w:rPr>
        <w:t>банк России»</w:t>
      </w:r>
      <w:r w:rsidRPr="008A28DE">
        <w:rPr>
          <w:sz w:val="28"/>
          <w:szCs w:val="28"/>
        </w:rPr>
        <w:t xml:space="preserve">, </w:t>
      </w:r>
      <w:r w:rsidR="001A4178">
        <w:rPr>
          <w:sz w:val="28"/>
          <w:szCs w:val="28"/>
        </w:rPr>
        <w:t xml:space="preserve">МОМВД </w:t>
      </w:r>
      <w:r w:rsidR="004F25EE">
        <w:rPr>
          <w:sz w:val="28"/>
          <w:szCs w:val="28"/>
        </w:rPr>
        <w:t xml:space="preserve">России </w:t>
      </w:r>
      <w:r w:rsidR="001A4178">
        <w:rPr>
          <w:sz w:val="28"/>
          <w:szCs w:val="28"/>
        </w:rPr>
        <w:t>«Лесозаводский»</w:t>
      </w:r>
      <w:r w:rsidRPr="008A28DE">
        <w:rPr>
          <w:sz w:val="28"/>
          <w:szCs w:val="28"/>
        </w:rPr>
        <w:t>, других государственных и иных органов и учреждений (по согласованию).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2.4. В состав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не могут входить кандидаты, их уполномоченные представители по финансовым вопросам, доверенные лица, супруги и близкие родственники кандидатов, лица, находящиеся в непосредственном подчинении у кандидатов, уполномоченные представители и доверенные лица избирательных объединений, члены инициативной группы,  инициативных агитационных групп при проведении голосования по отзыву, члены инициативной группы и инициативных агитационных групп при проведении референдума, их уполномоченные представители, члены участковых </w:t>
      </w:r>
      <w:r w:rsidR="00F965A5">
        <w:rPr>
          <w:sz w:val="28"/>
          <w:szCs w:val="28"/>
        </w:rPr>
        <w:t xml:space="preserve">избирательных </w:t>
      </w:r>
      <w:r w:rsidRPr="008A28DE">
        <w:rPr>
          <w:sz w:val="28"/>
          <w:szCs w:val="28"/>
        </w:rPr>
        <w:t>комиссий.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2.5. Члены </w:t>
      </w:r>
      <w:r w:rsidR="00D30093">
        <w:rPr>
          <w:bCs/>
          <w:sz w:val="28"/>
          <w:szCs w:val="28"/>
        </w:rPr>
        <w:t>КРС</w:t>
      </w:r>
      <w:r w:rsidR="0099774C">
        <w:rPr>
          <w:bCs/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назначаются и освобождаются решением Комиссии, при этом члены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, являющиеся руководителями и специалистами  государственных и иных органов и учреждений, – по представлению руководителей соответствующих государственных и иных органов и учреждений.</w:t>
      </w:r>
    </w:p>
    <w:p w:rsidR="006B64FB" w:rsidRPr="008A28DE" w:rsidRDefault="006B64FB" w:rsidP="006B64F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Pr="008A28DE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подготовки и проведения выборов, </w:t>
      </w:r>
      <w:r w:rsidRPr="008A28DE">
        <w:rPr>
          <w:sz w:val="28"/>
          <w:szCs w:val="28"/>
        </w:rPr>
        <w:t>референдума территориальные государственные и иные органы и учреждения по запросу Комиссии не позднее чем через один месяц со дня официального опубликования (публикации) решения о назначении выборов, референдума направляют в распоряжение Комиссии руководителей и специалистов для работы в КРС.</w:t>
      </w:r>
    </w:p>
    <w:p w:rsidR="006B64FB" w:rsidRPr="008A28DE" w:rsidRDefault="006B64FB" w:rsidP="006B64FB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2.7. Члены КРС, откомандированные в распоряжение Комиссии, освобождаются от основной работы на срок не менее </w:t>
      </w:r>
      <w:r>
        <w:rPr>
          <w:sz w:val="28"/>
          <w:szCs w:val="28"/>
        </w:rPr>
        <w:t>двух</w:t>
      </w:r>
      <w:r w:rsidRPr="008A28DE">
        <w:rPr>
          <w:sz w:val="28"/>
          <w:szCs w:val="28"/>
        </w:rPr>
        <w:t xml:space="preserve"> месяцев. За ними сохраняются место работы, установленный должностной оклад и иные выплаты по основному месту работы. Им также может выплачиваться вознаграждение за счет средств, выделенных Комиссии на подготов</w:t>
      </w:r>
      <w:r>
        <w:rPr>
          <w:sz w:val="28"/>
          <w:szCs w:val="28"/>
        </w:rPr>
        <w:t>ку и проведение соответствующих</w:t>
      </w:r>
      <w:r w:rsidRPr="008A28DE">
        <w:rPr>
          <w:sz w:val="28"/>
          <w:szCs w:val="28"/>
        </w:rPr>
        <w:t xml:space="preserve"> выборов, голосования по отзыву,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2.</w:t>
      </w:r>
      <w:r w:rsidR="00DF1C4C">
        <w:rPr>
          <w:sz w:val="28"/>
          <w:szCs w:val="28"/>
        </w:rPr>
        <w:t>6</w:t>
      </w:r>
      <w:r w:rsidRPr="008A28DE">
        <w:rPr>
          <w:sz w:val="28"/>
          <w:szCs w:val="28"/>
        </w:rPr>
        <w:t xml:space="preserve">. В случае прекращения полномочий членов Комиссии, входящих в состав </w:t>
      </w:r>
      <w:r w:rsidR="0099774C" w:rsidRPr="008A28DE">
        <w:rPr>
          <w:bCs/>
          <w:sz w:val="28"/>
          <w:szCs w:val="28"/>
        </w:rPr>
        <w:t>контрольно-ревизионной</w:t>
      </w:r>
      <w:r w:rsidR="0099774C" w:rsidRPr="008A28DE">
        <w:rPr>
          <w:sz w:val="28"/>
          <w:szCs w:val="28"/>
        </w:rPr>
        <w:t xml:space="preserve"> </w:t>
      </w:r>
      <w:r w:rsidR="0099774C" w:rsidRPr="008A28DE">
        <w:rPr>
          <w:bCs/>
          <w:sz w:val="28"/>
          <w:szCs w:val="28"/>
        </w:rPr>
        <w:t>службы</w:t>
      </w:r>
      <w:r w:rsidRPr="008A28DE">
        <w:rPr>
          <w:sz w:val="28"/>
          <w:szCs w:val="28"/>
        </w:rPr>
        <w:t xml:space="preserve">, их полномочия в </w:t>
      </w:r>
      <w:r w:rsidR="0099774C" w:rsidRPr="008A28DE">
        <w:rPr>
          <w:bCs/>
          <w:sz w:val="28"/>
          <w:szCs w:val="28"/>
        </w:rPr>
        <w:t>контрольно-ревизионной</w:t>
      </w:r>
      <w:r w:rsidR="0099774C" w:rsidRPr="008A28DE">
        <w:rPr>
          <w:sz w:val="28"/>
          <w:szCs w:val="28"/>
        </w:rPr>
        <w:t xml:space="preserve"> </w:t>
      </w:r>
      <w:r w:rsidR="0099774C">
        <w:rPr>
          <w:bCs/>
          <w:sz w:val="28"/>
          <w:szCs w:val="28"/>
        </w:rPr>
        <w:t>службе</w:t>
      </w:r>
      <w:r w:rsidRPr="008A28DE">
        <w:rPr>
          <w:sz w:val="28"/>
          <w:szCs w:val="28"/>
        </w:rPr>
        <w:t xml:space="preserve"> также прекращаются. Полномочия других членов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прекращаются одновременно с освобождением их от занимаемой должности, а также по решению Комиссии.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2.</w:t>
      </w:r>
      <w:r w:rsidR="00DF1C4C">
        <w:rPr>
          <w:sz w:val="28"/>
          <w:szCs w:val="28"/>
        </w:rPr>
        <w:t>7</w:t>
      </w:r>
      <w:r w:rsidRPr="008A28DE">
        <w:rPr>
          <w:sz w:val="28"/>
          <w:szCs w:val="28"/>
        </w:rPr>
        <w:t xml:space="preserve">. В </w:t>
      </w:r>
      <w:r w:rsidR="00D30093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могут формироваться рабочие группы по направлениям ее деятельности.</w:t>
      </w:r>
    </w:p>
    <w:p w:rsidR="00360A94" w:rsidRDefault="00360A94" w:rsidP="00343090">
      <w:pPr>
        <w:spacing w:line="360" w:lineRule="auto"/>
        <w:jc w:val="center"/>
        <w:rPr>
          <w:bCs/>
          <w:sz w:val="28"/>
          <w:szCs w:val="28"/>
        </w:rPr>
      </w:pPr>
    </w:p>
    <w:p w:rsidR="00343090" w:rsidRPr="0025618C" w:rsidRDefault="00343090" w:rsidP="00343090">
      <w:pPr>
        <w:spacing w:line="360" w:lineRule="auto"/>
        <w:jc w:val="center"/>
        <w:rPr>
          <w:b/>
          <w:bCs/>
          <w:sz w:val="28"/>
          <w:szCs w:val="28"/>
        </w:rPr>
      </w:pPr>
      <w:r w:rsidRPr="0025618C">
        <w:rPr>
          <w:b/>
          <w:bCs/>
          <w:sz w:val="28"/>
          <w:szCs w:val="28"/>
        </w:rPr>
        <w:t>3. Задачи контрольно-ревизионной службы</w:t>
      </w:r>
    </w:p>
    <w:p w:rsidR="0025618C" w:rsidRDefault="0025618C" w:rsidP="00343090">
      <w:pPr>
        <w:spacing w:line="360" w:lineRule="auto"/>
        <w:ind w:firstLine="708"/>
        <w:jc w:val="both"/>
        <w:rPr>
          <w:sz w:val="28"/>
          <w:szCs w:val="28"/>
        </w:rPr>
      </w:pP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3.1. </w:t>
      </w:r>
      <w:r w:rsidR="006B64FB">
        <w:rPr>
          <w:bCs/>
          <w:sz w:val="28"/>
          <w:szCs w:val="28"/>
        </w:rPr>
        <w:t xml:space="preserve">КРС </w:t>
      </w:r>
      <w:r w:rsidRPr="008A28DE">
        <w:rPr>
          <w:sz w:val="28"/>
          <w:szCs w:val="28"/>
        </w:rPr>
        <w:t>выполняет следующие задачи: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3.1.1. Контролирует целевое расходование </w:t>
      </w:r>
      <w:r w:rsidR="00594396">
        <w:rPr>
          <w:sz w:val="28"/>
          <w:szCs w:val="28"/>
        </w:rPr>
        <w:t xml:space="preserve">денежных средств, выделенных из </w:t>
      </w:r>
      <w:r w:rsidR="00360A94">
        <w:rPr>
          <w:sz w:val="28"/>
          <w:szCs w:val="28"/>
        </w:rPr>
        <w:t xml:space="preserve">федерального, </w:t>
      </w:r>
      <w:r w:rsidRPr="008A28DE">
        <w:rPr>
          <w:sz w:val="28"/>
          <w:szCs w:val="28"/>
        </w:rPr>
        <w:t xml:space="preserve">краевого </w:t>
      </w:r>
      <w:r w:rsidR="00594396">
        <w:rPr>
          <w:sz w:val="28"/>
          <w:szCs w:val="28"/>
        </w:rPr>
        <w:t xml:space="preserve">и местного </w:t>
      </w:r>
      <w:r w:rsidRPr="008A28DE">
        <w:rPr>
          <w:sz w:val="28"/>
          <w:szCs w:val="28"/>
        </w:rPr>
        <w:t>бюджет</w:t>
      </w:r>
      <w:r w:rsidR="00BE082A">
        <w:rPr>
          <w:sz w:val="28"/>
          <w:szCs w:val="28"/>
        </w:rPr>
        <w:t>ов</w:t>
      </w:r>
      <w:r w:rsidR="00360A94">
        <w:rPr>
          <w:sz w:val="28"/>
          <w:szCs w:val="28"/>
        </w:rPr>
        <w:t xml:space="preserve"> </w:t>
      </w:r>
      <w:r w:rsidR="00AF4A13">
        <w:rPr>
          <w:sz w:val="28"/>
          <w:szCs w:val="28"/>
        </w:rPr>
        <w:t>территориальной</w:t>
      </w:r>
      <w:r w:rsidR="00360A94">
        <w:rPr>
          <w:sz w:val="28"/>
          <w:szCs w:val="28"/>
        </w:rPr>
        <w:t xml:space="preserve"> и </w:t>
      </w:r>
      <w:r w:rsidRPr="008A28DE">
        <w:rPr>
          <w:sz w:val="28"/>
          <w:szCs w:val="28"/>
        </w:rPr>
        <w:t xml:space="preserve"> </w:t>
      </w:r>
      <w:r w:rsidR="00360A94" w:rsidRPr="008A28DE">
        <w:rPr>
          <w:sz w:val="28"/>
          <w:szCs w:val="28"/>
        </w:rPr>
        <w:t xml:space="preserve">участковым </w:t>
      </w:r>
      <w:r w:rsidR="00360A94">
        <w:rPr>
          <w:sz w:val="28"/>
          <w:szCs w:val="28"/>
        </w:rPr>
        <w:t xml:space="preserve">избирательным </w:t>
      </w:r>
      <w:r w:rsidR="00360A94" w:rsidRPr="008A28DE">
        <w:rPr>
          <w:sz w:val="28"/>
          <w:szCs w:val="28"/>
        </w:rPr>
        <w:t>комиссиям</w:t>
      </w:r>
      <w:r w:rsidR="00360A94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>на подготовку и проведение соответствующих выборов,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3.1.2. Контролирует источники поступления, правильность учета и </w:t>
      </w:r>
      <w:r w:rsidR="00C1611A">
        <w:rPr>
          <w:sz w:val="28"/>
          <w:szCs w:val="28"/>
        </w:rPr>
        <w:t xml:space="preserve">целевого </w:t>
      </w:r>
      <w:r w:rsidRPr="008A28DE">
        <w:rPr>
          <w:sz w:val="28"/>
          <w:szCs w:val="28"/>
        </w:rPr>
        <w:t xml:space="preserve">использования денежных средств </w:t>
      </w:r>
      <w:r w:rsidR="00AF5A15">
        <w:rPr>
          <w:sz w:val="28"/>
          <w:szCs w:val="28"/>
        </w:rPr>
        <w:t xml:space="preserve">избирательных фондов кандидатов, </w:t>
      </w:r>
      <w:r w:rsidRPr="008A28DE">
        <w:rPr>
          <w:sz w:val="28"/>
          <w:szCs w:val="28"/>
        </w:rPr>
        <w:t xml:space="preserve">избирательных фондов избирательных объединений при </w:t>
      </w:r>
      <w:r w:rsidRPr="008A28DE">
        <w:rPr>
          <w:sz w:val="28"/>
          <w:szCs w:val="28"/>
        </w:rPr>
        <w:lastRenderedPageBreak/>
        <w:t>проведении выборов</w:t>
      </w:r>
      <w:r w:rsidR="00594396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 городского округа</w:t>
      </w:r>
      <w:r w:rsidRPr="008A28DE">
        <w:rPr>
          <w:sz w:val="28"/>
          <w:szCs w:val="28"/>
        </w:rPr>
        <w:t>, выборов депутатов Законодательного Собрания П</w:t>
      </w:r>
      <w:r w:rsidR="00594396">
        <w:rPr>
          <w:sz w:val="28"/>
          <w:szCs w:val="28"/>
        </w:rPr>
        <w:t xml:space="preserve">риморского края, </w:t>
      </w:r>
      <w:r w:rsidRPr="008A28DE">
        <w:rPr>
          <w:sz w:val="28"/>
          <w:szCs w:val="28"/>
        </w:rPr>
        <w:t>фондов референдума при проведении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3.1.3. Контролирует соблюдение участниками избирательной кампании, кампании по отзыву, кампании референдума установленного порядка финансирования предвыборной агитации, агитации по вопросам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3.1.4. Проверяет финансовые отчеты </w:t>
      </w:r>
      <w:r w:rsidR="00AF5A15">
        <w:rPr>
          <w:sz w:val="28"/>
          <w:szCs w:val="28"/>
        </w:rPr>
        <w:t xml:space="preserve">кандидатов, </w:t>
      </w:r>
      <w:r w:rsidRPr="008A28DE">
        <w:rPr>
          <w:sz w:val="28"/>
          <w:szCs w:val="28"/>
        </w:rPr>
        <w:t>избирательных объединений при проведении</w:t>
      </w:r>
      <w:r w:rsidR="00594396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>выборов</w:t>
      </w:r>
      <w:r w:rsidR="00594396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</w:t>
      </w:r>
      <w:r w:rsidR="00594396">
        <w:rPr>
          <w:sz w:val="28"/>
          <w:szCs w:val="28"/>
        </w:rPr>
        <w:t xml:space="preserve"> городского округа</w:t>
      </w:r>
      <w:r w:rsidRPr="008A28DE">
        <w:rPr>
          <w:sz w:val="28"/>
          <w:szCs w:val="28"/>
        </w:rPr>
        <w:t>, выборов депутатов Законодательного Собрания Приморского края.</w:t>
      </w:r>
    </w:p>
    <w:p w:rsidR="00BE082A" w:rsidRDefault="00BE082A" w:rsidP="00343090">
      <w:pPr>
        <w:spacing w:line="360" w:lineRule="auto"/>
        <w:jc w:val="center"/>
        <w:rPr>
          <w:bCs/>
          <w:sz w:val="28"/>
          <w:szCs w:val="28"/>
        </w:rPr>
      </w:pPr>
    </w:p>
    <w:p w:rsidR="00343090" w:rsidRPr="0025618C" w:rsidRDefault="00343090" w:rsidP="00343090">
      <w:pPr>
        <w:spacing w:line="360" w:lineRule="auto"/>
        <w:jc w:val="center"/>
        <w:rPr>
          <w:b/>
          <w:bCs/>
          <w:sz w:val="28"/>
          <w:szCs w:val="28"/>
        </w:rPr>
      </w:pPr>
      <w:r w:rsidRPr="0025618C">
        <w:rPr>
          <w:b/>
          <w:bCs/>
          <w:sz w:val="28"/>
          <w:szCs w:val="28"/>
        </w:rPr>
        <w:t>4. Функции контрольно-ревизионной службы</w:t>
      </w:r>
    </w:p>
    <w:p w:rsidR="00343090" w:rsidRPr="008A28DE" w:rsidRDefault="00343090" w:rsidP="00343090">
      <w:pPr>
        <w:spacing w:line="360" w:lineRule="auto"/>
        <w:jc w:val="center"/>
        <w:rPr>
          <w:sz w:val="28"/>
          <w:szCs w:val="28"/>
        </w:rPr>
      </w:pPr>
    </w:p>
    <w:p w:rsidR="00343090" w:rsidRPr="008A28DE" w:rsidRDefault="00343090" w:rsidP="00343090">
      <w:pPr>
        <w:spacing w:line="360" w:lineRule="auto"/>
        <w:ind w:firstLine="709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4.1. </w:t>
      </w:r>
      <w:r w:rsidR="006B64FB">
        <w:rPr>
          <w:bCs/>
          <w:sz w:val="28"/>
          <w:szCs w:val="28"/>
        </w:rPr>
        <w:t>КРС</w:t>
      </w:r>
      <w:r w:rsidR="001B7CC8">
        <w:rPr>
          <w:bCs/>
          <w:sz w:val="28"/>
          <w:szCs w:val="28"/>
        </w:rPr>
        <w:t xml:space="preserve"> </w:t>
      </w:r>
      <w:r w:rsidRPr="008A28DE">
        <w:rPr>
          <w:sz w:val="28"/>
          <w:szCs w:val="28"/>
        </w:rPr>
        <w:t>осуществляет следующие функции:</w:t>
      </w:r>
    </w:p>
    <w:p w:rsidR="00343090" w:rsidRPr="008A28DE" w:rsidRDefault="00343090" w:rsidP="00343090">
      <w:pPr>
        <w:spacing w:line="360" w:lineRule="auto"/>
        <w:ind w:firstLine="709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4.1.1. </w:t>
      </w:r>
      <w:r w:rsidR="002F5FAF">
        <w:rPr>
          <w:sz w:val="28"/>
          <w:szCs w:val="28"/>
        </w:rPr>
        <w:t>Обеспечивает контроль</w:t>
      </w:r>
      <w:r w:rsidRPr="008A28DE">
        <w:rPr>
          <w:sz w:val="28"/>
          <w:szCs w:val="28"/>
        </w:rPr>
        <w:t>:</w:t>
      </w:r>
    </w:p>
    <w:p w:rsidR="00343090" w:rsidRPr="008A28DE" w:rsidRDefault="002F5FAF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A185E">
        <w:rPr>
          <w:sz w:val="28"/>
          <w:szCs w:val="28"/>
        </w:rPr>
        <w:t>соблюдением</w:t>
      </w:r>
      <w:r w:rsidR="00BE082A">
        <w:rPr>
          <w:sz w:val="28"/>
          <w:szCs w:val="28"/>
        </w:rPr>
        <w:t xml:space="preserve">, </w:t>
      </w:r>
      <w:r w:rsidR="0025618C">
        <w:rPr>
          <w:sz w:val="28"/>
          <w:szCs w:val="28"/>
        </w:rPr>
        <w:t xml:space="preserve">окружной, </w:t>
      </w:r>
      <w:r w:rsidR="00343090" w:rsidRPr="008A28DE">
        <w:rPr>
          <w:sz w:val="28"/>
          <w:szCs w:val="28"/>
        </w:rPr>
        <w:t>территориальн</w:t>
      </w:r>
      <w:r w:rsidR="001B7CC8">
        <w:rPr>
          <w:sz w:val="28"/>
          <w:szCs w:val="28"/>
        </w:rPr>
        <w:t>ой</w:t>
      </w:r>
      <w:r w:rsidR="00343090" w:rsidRPr="008A28DE">
        <w:rPr>
          <w:sz w:val="28"/>
          <w:szCs w:val="28"/>
        </w:rPr>
        <w:t xml:space="preserve">, участковыми </w:t>
      </w:r>
      <w:r w:rsidR="009A185E">
        <w:rPr>
          <w:sz w:val="28"/>
          <w:szCs w:val="28"/>
        </w:rPr>
        <w:t xml:space="preserve">избирательными </w:t>
      </w:r>
      <w:r w:rsidR="00343090" w:rsidRPr="008A28DE">
        <w:rPr>
          <w:sz w:val="28"/>
          <w:szCs w:val="28"/>
        </w:rPr>
        <w:t>комиссиями, кандидатами, избирательными объединениями, инициативной группой и инициативными агитационными группами при проведении голосования по отзыву, инициативной группой и инициативными агитационными группами при проведении референдума, законов Приморского края</w:t>
      </w:r>
      <w:r w:rsidR="00343090" w:rsidRPr="008D79DA">
        <w:rPr>
          <w:sz w:val="28"/>
          <w:szCs w:val="28"/>
        </w:rPr>
        <w:t>, нормативных правовых актов Центральной избирательной комиссии Российской Федерации</w:t>
      </w:r>
      <w:r w:rsidR="009A185E">
        <w:rPr>
          <w:sz w:val="28"/>
          <w:szCs w:val="28"/>
        </w:rPr>
        <w:t>, решений Избирательной комисси</w:t>
      </w:r>
      <w:r w:rsidR="008616F7">
        <w:rPr>
          <w:sz w:val="28"/>
          <w:szCs w:val="28"/>
        </w:rPr>
        <w:t>и</w:t>
      </w:r>
      <w:r w:rsidR="009A185E">
        <w:rPr>
          <w:sz w:val="28"/>
          <w:szCs w:val="28"/>
        </w:rPr>
        <w:t xml:space="preserve"> Приморского края</w:t>
      </w:r>
      <w:r w:rsidR="00343090" w:rsidRPr="008A28DE">
        <w:rPr>
          <w:sz w:val="28"/>
          <w:szCs w:val="28"/>
        </w:rPr>
        <w:t xml:space="preserve"> и решений Комиссии, регулирующих финансирование соответствующих выборов, голосования по отзыву, референдума;</w:t>
      </w:r>
    </w:p>
    <w:p w:rsidR="00343090" w:rsidRPr="008A28DE" w:rsidRDefault="002F5FAF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43090" w:rsidRPr="008A28DE">
        <w:rPr>
          <w:sz w:val="28"/>
          <w:szCs w:val="28"/>
        </w:rPr>
        <w:t xml:space="preserve">целевым использованием денежных средств, выделенных участковым </w:t>
      </w:r>
      <w:r w:rsidR="008616F7" w:rsidRPr="008A28DE">
        <w:rPr>
          <w:sz w:val="28"/>
          <w:szCs w:val="28"/>
        </w:rPr>
        <w:t xml:space="preserve">избирательным </w:t>
      </w:r>
      <w:r w:rsidR="00343090" w:rsidRPr="008A28DE">
        <w:rPr>
          <w:sz w:val="28"/>
          <w:szCs w:val="28"/>
        </w:rPr>
        <w:t xml:space="preserve">комиссиям из краевого </w:t>
      </w:r>
      <w:r w:rsidR="008616F7">
        <w:rPr>
          <w:sz w:val="28"/>
          <w:szCs w:val="28"/>
        </w:rPr>
        <w:t xml:space="preserve">и местного </w:t>
      </w:r>
      <w:r w:rsidR="00343090" w:rsidRPr="008A28DE">
        <w:rPr>
          <w:sz w:val="28"/>
          <w:szCs w:val="28"/>
        </w:rPr>
        <w:t>бюджет</w:t>
      </w:r>
      <w:r w:rsidR="00BE082A">
        <w:rPr>
          <w:sz w:val="28"/>
          <w:szCs w:val="28"/>
        </w:rPr>
        <w:t>ов</w:t>
      </w:r>
      <w:r w:rsidR="00343090" w:rsidRPr="008A28DE">
        <w:rPr>
          <w:sz w:val="28"/>
          <w:szCs w:val="28"/>
        </w:rPr>
        <w:t xml:space="preserve"> на подготовку и проведение соответствующих выборов, голосования по отзыву, референдума;</w:t>
      </w:r>
    </w:p>
    <w:p w:rsidR="00343090" w:rsidRPr="008A28DE" w:rsidRDefault="002F5FAF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</w:t>
      </w:r>
      <w:r w:rsidR="00343090" w:rsidRPr="008A28DE">
        <w:rPr>
          <w:sz w:val="28"/>
          <w:szCs w:val="28"/>
        </w:rPr>
        <w:t>соблюдением порядка формирования избирательных фондов</w:t>
      </w:r>
      <w:r w:rsidR="008616F7">
        <w:rPr>
          <w:sz w:val="28"/>
          <w:szCs w:val="28"/>
        </w:rPr>
        <w:t xml:space="preserve"> кандидатов</w:t>
      </w:r>
      <w:r w:rsidR="00343090" w:rsidRPr="008A28DE">
        <w:rPr>
          <w:sz w:val="28"/>
          <w:szCs w:val="28"/>
        </w:rPr>
        <w:t xml:space="preserve"> при проведении выборов</w:t>
      </w:r>
      <w:r w:rsidR="008616F7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</w:t>
      </w:r>
      <w:r w:rsidR="008616F7">
        <w:rPr>
          <w:sz w:val="28"/>
          <w:szCs w:val="28"/>
        </w:rPr>
        <w:t xml:space="preserve"> городского округа</w:t>
      </w:r>
      <w:r w:rsidR="00AB4F39">
        <w:rPr>
          <w:sz w:val="28"/>
          <w:szCs w:val="28"/>
        </w:rPr>
        <w:t xml:space="preserve">, </w:t>
      </w:r>
      <w:r w:rsidR="00343090">
        <w:rPr>
          <w:sz w:val="28"/>
          <w:szCs w:val="28"/>
        </w:rPr>
        <w:t xml:space="preserve">выборов </w:t>
      </w:r>
      <w:r w:rsidR="00343090" w:rsidRPr="008A28DE">
        <w:rPr>
          <w:sz w:val="28"/>
          <w:szCs w:val="28"/>
        </w:rPr>
        <w:t xml:space="preserve">депутатов Законодательного Собрания Приморского края, фондов голосования по отзыву при проведении голосования по отзыву, фондов референдума при проведении референдума </w:t>
      </w:r>
      <w:r w:rsidR="00343090" w:rsidRPr="00E42918">
        <w:rPr>
          <w:sz w:val="28"/>
          <w:szCs w:val="28"/>
        </w:rPr>
        <w:t>и за использованием средств этих фондов</w:t>
      </w:r>
      <w:r w:rsidR="00343090" w:rsidRPr="008A28DE">
        <w:rPr>
          <w:sz w:val="28"/>
          <w:szCs w:val="28"/>
        </w:rPr>
        <w:t>;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4.1.2. Участвует:</w:t>
      </w:r>
    </w:p>
    <w:p w:rsidR="00343090" w:rsidRPr="00E42918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E42918">
        <w:rPr>
          <w:sz w:val="28"/>
          <w:szCs w:val="28"/>
        </w:rPr>
        <w:t xml:space="preserve">в проверке финансовых отчетов </w:t>
      </w:r>
      <w:r w:rsidR="008616F7" w:rsidRPr="00E42918">
        <w:rPr>
          <w:sz w:val="28"/>
          <w:szCs w:val="28"/>
        </w:rPr>
        <w:t>участковых</w:t>
      </w:r>
      <w:r w:rsidR="00E42918" w:rsidRPr="00E42918">
        <w:rPr>
          <w:sz w:val="28"/>
          <w:szCs w:val="28"/>
        </w:rPr>
        <w:t xml:space="preserve"> избирательных комиссий </w:t>
      </w:r>
      <w:r w:rsidRPr="00E42918">
        <w:rPr>
          <w:sz w:val="28"/>
          <w:szCs w:val="28"/>
        </w:rPr>
        <w:t>о расходовании бюджетных средств, выделенных на подготовку и проведение выборов</w:t>
      </w:r>
      <w:r w:rsidR="00E42918" w:rsidRPr="00E42918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</w:t>
      </w:r>
      <w:r w:rsidR="00E42918" w:rsidRPr="00E42918">
        <w:rPr>
          <w:sz w:val="28"/>
          <w:szCs w:val="28"/>
        </w:rPr>
        <w:t xml:space="preserve"> городского округа</w:t>
      </w:r>
      <w:r w:rsidRPr="00E42918">
        <w:rPr>
          <w:sz w:val="28"/>
          <w:szCs w:val="28"/>
        </w:rPr>
        <w:t>, выборов депутатов Законодательного Собрания Приморского края, голосования по отзыву, референдума;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в проверке финансовых отчетов </w:t>
      </w:r>
      <w:r w:rsidR="008616F7">
        <w:rPr>
          <w:sz w:val="28"/>
          <w:szCs w:val="28"/>
        </w:rPr>
        <w:t>кандидатов</w:t>
      </w:r>
      <w:r w:rsidR="00852C93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>при проведении выборов</w:t>
      </w:r>
      <w:r w:rsidR="008616F7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</w:t>
      </w:r>
      <w:r w:rsidR="008616F7">
        <w:rPr>
          <w:sz w:val="28"/>
          <w:szCs w:val="28"/>
        </w:rPr>
        <w:t xml:space="preserve"> городского округа</w:t>
      </w:r>
      <w:r w:rsidRPr="008A28DE">
        <w:rPr>
          <w:sz w:val="28"/>
          <w:szCs w:val="28"/>
        </w:rPr>
        <w:t>, выборов депутатов Законодатель</w:t>
      </w:r>
      <w:r w:rsidR="008616F7">
        <w:rPr>
          <w:sz w:val="28"/>
          <w:szCs w:val="28"/>
        </w:rPr>
        <w:t>ного Собрания Приморского края</w:t>
      </w:r>
      <w:r w:rsidR="00852C93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4.1.3. Готовит и направляет: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представления в территориальные органы соответствующих федеральных органов исполнительной власти и иных органов и учреждений о проведении проверок сведений о граж</w:t>
      </w:r>
      <w:r w:rsidR="00852C93">
        <w:rPr>
          <w:sz w:val="28"/>
          <w:szCs w:val="28"/>
        </w:rPr>
        <w:t>данстве, судимости, образовании</w:t>
      </w:r>
      <w:r w:rsidRPr="008A28DE">
        <w:rPr>
          <w:sz w:val="28"/>
          <w:szCs w:val="28"/>
        </w:rPr>
        <w:t>;</w:t>
      </w:r>
    </w:p>
    <w:p w:rsidR="00343090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213F23">
        <w:rPr>
          <w:sz w:val="28"/>
          <w:szCs w:val="28"/>
        </w:rPr>
        <w:t>в средства массовой информации для опубликования п</w:t>
      </w:r>
      <w:r w:rsidR="00FC62CA">
        <w:rPr>
          <w:sz w:val="28"/>
          <w:szCs w:val="28"/>
        </w:rPr>
        <w:t>о форме, утвержденной Комиссией, в том числе:</w:t>
      </w:r>
    </w:p>
    <w:p w:rsidR="00213F23" w:rsidRDefault="00FC62CA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13F23">
        <w:rPr>
          <w:sz w:val="28"/>
          <w:szCs w:val="28"/>
        </w:rPr>
        <w:t>анализирует представленные сведения;</w:t>
      </w:r>
    </w:p>
    <w:p w:rsidR="00213F23" w:rsidRDefault="00FC62CA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13F23">
        <w:rPr>
          <w:sz w:val="28"/>
          <w:szCs w:val="28"/>
        </w:rPr>
        <w:t>запрашивает от кандидатов, полити</w:t>
      </w:r>
      <w:r w:rsidR="005B7C9F">
        <w:rPr>
          <w:sz w:val="28"/>
          <w:szCs w:val="28"/>
        </w:rPr>
        <w:t>ческих партий пояснения по суще</w:t>
      </w:r>
      <w:r w:rsidR="00213F23">
        <w:rPr>
          <w:sz w:val="28"/>
          <w:szCs w:val="28"/>
        </w:rPr>
        <w:t>с</w:t>
      </w:r>
      <w:r w:rsidR="005B7C9F">
        <w:rPr>
          <w:sz w:val="28"/>
          <w:szCs w:val="28"/>
        </w:rPr>
        <w:t>т</w:t>
      </w:r>
      <w:r w:rsidR="00213F23">
        <w:rPr>
          <w:sz w:val="28"/>
          <w:szCs w:val="28"/>
        </w:rPr>
        <w:t>ву поступившей информации;</w:t>
      </w:r>
    </w:p>
    <w:p w:rsidR="005B7C9F" w:rsidRDefault="00FC62CA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B7C9F">
        <w:rPr>
          <w:sz w:val="28"/>
          <w:szCs w:val="28"/>
        </w:rPr>
        <w:t>обращается</w:t>
      </w:r>
      <w:r>
        <w:rPr>
          <w:sz w:val="28"/>
          <w:szCs w:val="28"/>
        </w:rPr>
        <w:t xml:space="preserve"> </w:t>
      </w:r>
      <w:r w:rsidR="005B7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7C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5B7C9F">
        <w:rPr>
          <w:sz w:val="28"/>
          <w:szCs w:val="28"/>
        </w:rPr>
        <w:t xml:space="preserve">установленном </w:t>
      </w:r>
      <w:r>
        <w:rPr>
          <w:sz w:val="28"/>
          <w:szCs w:val="28"/>
        </w:rPr>
        <w:t xml:space="preserve"> </w:t>
      </w:r>
      <w:r w:rsidR="005B7C9F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 </w:t>
      </w:r>
      <w:r w:rsidR="005B7C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5B7C9F">
        <w:rPr>
          <w:sz w:val="28"/>
          <w:szCs w:val="28"/>
        </w:rPr>
        <w:t>федеральные государственные органы, государственные органы субъектов Российской Федерации, налоговые органы, органы, осуществляющие регистрацию прав на недвижимое имущество и сделок с ним, а также территориальные органы федеральных органов исполнительной власти, в кредитные организации с запросом о проверке достоверности и полноты представленных сведений;</w:t>
      </w:r>
    </w:p>
    <w:p w:rsidR="00FC62CA" w:rsidRDefault="00FC62CA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наводит справки у физических лиц и получает от них с их согласия необходимую информацию.</w:t>
      </w:r>
    </w:p>
    <w:p w:rsidR="00343090" w:rsidRPr="00176611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176611">
        <w:rPr>
          <w:sz w:val="28"/>
          <w:szCs w:val="28"/>
        </w:rPr>
        <w:t>Анализирует, обобщает и готовит сводную информацию, выводы и предложения по результатам проверок сведений, представленных в Комиссию, о гражданстве, судимости, образовании, а также сведений о поступлении и расходовании средств избирательн</w:t>
      </w:r>
      <w:r w:rsidR="00852C93">
        <w:rPr>
          <w:sz w:val="28"/>
          <w:szCs w:val="28"/>
        </w:rPr>
        <w:t>ых</w:t>
      </w:r>
      <w:r w:rsidRPr="00176611">
        <w:rPr>
          <w:sz w:val="28"/>
          <w:szCs w:val="28"/>
        </w:rPr>
        <w:t xml:space="preserve"> фонд</w:t>
      </w:r>
      <w:r w:rsidR="00852C93">
        <w:rPr>
          <w:sz w:val="28"/>
          <w:szCs w:val="28"/>
        </w:rPr>
        <w:t>ов кандидатов,</w:t>
      </w:r>
      <w:r w:rsidRPr="00176611">
        <w:rPr>
          <w:sz w:val="28"/>
          <w:szCs w:val="28"/>
        </w:rPr>
        <w:t xml:space="preserve"> фондов референдума, представленных в Комиссию филиалами Сберегательного банка Российской Федерации.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</w:t>
      </w:r>
      <w:r w:rsidR="00117997">
        <w:rPr>
          <w:sz w:val="28"/>
          <w:szCs w:val="28"/>
        </w:rPr>
        <w:t>4</w:t>
      </w:r>
      <w:r w:rsidRPr="008A28DE">
        <w:rPr>
          <w:sz w:val="28"/>
          <w:szCs w:val="28"/>
        </w:rPr>
        <w:t xml:space="preserve">. Готовит и вносит на рассмотрение Комиссии по решению </w:t>
      </w:r>
      <w:r w:rsidR="00175E13">
        <w:rPr>
          <w:sz w:val="28"/>
          <w:szCs w:val="28"/>
        </w:rPr>
        <w:t>председателя</w:t>
      </w:r>
      <w:r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контрольно-ревизионной</w:t>
      </w:r>
      <w:r w:rsidR="00175E13"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службы</w:t>
      </w:r>
      <w:r w:rsidRPr="008A28DE">
        <w:rPr>
          <w:sz w:val="28"/>
          <w:szCs w:val="28"/>
        </w:rPr>
        <w:t xml:space="preserve"> материалы, касающиеся проведенных проверок достоверности сведений о гражданстве и судимости кандидатов.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</w:t>
      </w:r>
      <w:r w:rsidR="00117997">
        <w:rPr>
          <w:sz w:val="28"/>
          <w:szCs w:val="28"/>
        </w:rPr>
        <w:t>5</w:t>
      </w:r>
      <w:r w:rsidRPr="008A28DE">
        <w:rPr>
          <w:sz w:val="28"/>
          <w:szCs w:val="28"/>
        </w:rPr>
        <w:t>. Готовит информацию о выявленных фактах недостоверности представленных кандидатами сведений о себе с целью доведения ее до избирателей в соответствии с избирательным законодательством, направления в средства массовой информации для опубликования, а также размещения на информационных стендах в помещениях для голосования.</w:t>
      </w:r>
    </w:p>
    <w:p w:rsidR="00343090" w:rsidRPr="00176611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176611">
        <w:rPr>
          <w:sz w:val="28"/>
          <w:szCs w:val="28"/>
        </w:rPr>
        <w:t>4.1.</w:t>
      </w:r>
      <w:r w:rsidR="00117997">
        <w:rPr>
          <w:sz w:val="28"/>
          <w:szCs w:val="28"/>
        </w:rPr>
        <w:t>6</w:t>
      </w:r>
      <w:r w:rsidRPr="00176611">
        <w:rPr>
          <w:sz w:val="28"/>
          <w:szCs w:val="28"/>
        </w:rPr>
        <w:t>. Выявляет пожертвования, поступившие с нарушением установленного порядка, готовит по результатам проверок информацию для направления в адрес уполномоченных представителей по финансовым вопросам избират</w:t>
      </w:r>
      <w:r w:rsidR="00AB4043">
        <w:rPr>
          <w:sz w:val="28"/>
          <w:szCs w:val="28"/>
        </w:rPr>
        <w:t xml:space="preserve">ельных объединений, кандидатов </w:t>
      </w:r>
      <w:r w:rsidRPr="00176611">
        <w:rPr>
          <w:sz w:val="28"/>
          <w:szCs w:val="28"/>
        </w:rPr>
        <w:t>о необходимости возврата указанных пожертвований жертвователю или перечисления в доход соответствующего бюджета.</w:t>
      </w:r>
    </w:p>
    <w:p w:rsidR="00343090" w:rsidRPr="00B25D9F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B25D9F">
        <w:rPr>
          <w:sz w:val="28"/>
          <w:szCs w:val="28"/>
        </w:rPr>
        <w:t>4.1.</w:t>
      </w:r>
      <w:r w:rsidR="00117997">
        <w:rPr>
          <w:sz w:val="28"/>
          <w:szCs w:val="28"/>
        </w:rPr>
        <w:t>7</w:t>
      </w:r>
      <w:r w:rsidRPr="00B25D9F">
        <w:rPr>
          <w:sz w:val="28"/>
          <w:szCs w:val="28"/>
        </w:rPr>
        <w:t xml:space="preserve">. Организует мероприятия по выявлению фактов расходования средств на проведение избирательной кампании, </w:t>
      </w:r>
      <w:r w:rsidR="00852C93">
        <w:rPr>
          <w:sz w:val="28"/>
          <w:szCs w:val="28"/>
        </w:rPr>
        <w:t xml:space="preserve">фонда референдума, </w:t>
      </w:r>
      <w:r w:rsidRPr="00B25D9F">
        <w:rPr>
          <w:sz w:val="28"/>
          <w:szCs w:val="28"/>
        </w:rPr>
        <w:t>готовит предложения по привлечению к ответственности участников избирательн</w:t>
      </w:r>
      <w:r w:rsidR="00B25D9F">
        <w:rPr>
          <w:sz w:val="28"/>
          <w:szCs w:val="28"/>
        </w:rPr>
        <w:t>ого и референдумного процессов за</w:t>
      </w:r>
      <w:r w:rsidRPr="00B25D9F">
        <w:rPr>
          <w:sz w:val="28"/>
          <w:szCs w:val="28"/>
        </w:rPr>
        <w:t xml:space="preserve"> нарушения порядка финансирования избирательных кампаний, кампаний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</w:t>
      </w:r>
      <w:r w:rsidR="00117997">
        <w:rPr>
          <w:sz w:val="28"/>
          <w:szCs w:val="28"/>
        </w:rPr>
        <w:t>8</w:t>
      </w:r>
      <w:r w:rsidRPr="008A28DE">
        <w:rPr>
          <w:sz w:val="28"/>
          <w:szCs w:val="28"/>
        </w:rPr>
        <w:t xml:space="preserve">. Осуществляет прием и проверку финансовых отчетов </w:t>
      </w:r>
      <w:r w:rsidR="00AB4043">
        <w:rPr>
          <w:sz w:val="28"/>
          <w:szCs w:val="28"/>
        </w:rPr>
        <w:t>кандидатов</w:t>
      </w:r>
      <w:r w:rsidRPr="008A28DE">
        <w:rPr>
          <w:sz w:val="28"/>
          <w:szCs w:val="28"/>
        </w:rPr>
        <w:t>, инициативной группы при проведении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lastRenderedPageBreak/>
        <w:t>4.1.</w:t>
      </w:r>
      <w:r w:rsidR="00117997">
        <w:rPr>
          <w:sz w:val="28"/>
          <w:szCs w:val="28"/>
        </w:rPr>
        <w:t>9</w:t>
      </w:r>
      <w:r w:rsidRPr="008A28DE">
        <w:rPr>
          <w:sz w:val="28"/>
          <w:szCs w:val="28"/>
        </w:rPr>
        <w:t>. Готовит для направления в средства массовой информации в установленные законом сроки копии финансовых отчетов и сведения о поступлении и расходовании средств фондов, указанных в пункт</w:t>
      </w:r>
      <w:r>
        <w:rPr>
          <w:sz w:val="28"/>
          <w:szCs w:val="28"/>
        </w:rPr>
        <w:t>е 4.1.9. настоящего Положения.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4.1.1</w:t>
      </w:r>
      <w:r w:rsidR="00117997">
        <w:rPr>
          <w:sz w:val="28"/>
          <w:szCs w:val="28"/>
        </w:rPr>
        <w:t>0</w:t>
      </w:r>
      <w:r w:rsidRPr="008A28DE">
        <w:rPr>
          <w:sz w:val="28"/>
          <w:szCs w:val="28"/>
        </w:rPr>
        <w:t>. Получает и учитывает печатные агитационные материалы или их копии, экземпляры аудиовизуальных материалов, фотографии иных агитационных материалов, которые в соответствии с Федеральным законом  «Об основных гарантиях избирательных прав и права на участие в референдуме граждан Российской Федерации»  представляются в Комиссию  кандидатом, избирательным объединением, инициативной группой при проведении референдума, с целью контроля за их изготовлением и распространением за счет средств соответствующих избирательных фондов,  фондов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4.1.1</w:t>
      </w:r>
      <w:r w:rsidR="00117997">
        <w:rPr>
          <w:sz w:val="28"/>
          <w:szCs w:val="28"/>
        </w:rPr>
        <w:t>1</w:t>
      </w:r>
      <w:r w:rsidRPr="008A28DE">
        <w:rPr>
          <w:sz w:val="28"/>
          <w:szCs w:val="28"/>
        </w:rPr>
        <w:t>. Анализирует поступающие агитационные материалы в целях: определения соответствия оплаты стоимости выполненных работ (оказанных услуг) по изготовлению и распространению агитационных материалов их фактической стоимости и выявления фактов ее занижения (завышения), а также соответствия фактического объема выполненных работ (оказанных услуг) объемам, указанным в первичных (учетных) финансовых документах; выявления фактов оплаты стоимости изготовления агитационных материалов помимо средств соответствующих избирательных фондов, фондов голосования по отзыву, фондов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4.1.1</w:t>
      </w:r>
      <w:r w:rsidR="00117997">
        <w:rPr>
          <w:sz w:val="28"/>
          <w:szCs w:val="28"/>
        </w:rPr>
        <w:t>2</w:t>
      </w:r>
      <w:r w:rsidRPr="008A28DE">
        <w:rPr>
          <w:sz w:val="28"/>
          <w:szCs w:val="28"/>
        </w:rPr>
        <w:t>. Готовит представления в правоохранительные органы для установления лиц, совершивших противоправные действия по распространению агитационных материалов, и пресечения их незаконного распространения.</w:t>
      </w:r>
    </w:p>
    <w:p w:rsidR="00343090" w:rsidRPr="003D528A" w:rsidRDefault="002D19C0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117997">
        <w:rPr>
          <w:sz w:val="28"/>
          <w:szCs w:val="28"/>
        </w:rPr>
        <w:t>3</w:t>
      </w:r>
      <w:r w:rsidR="00343090" w:rsidRPr="003D528A">
        <w:rPr>
          <w:sz w:val="28"/>
          <w:szCs w:val="28"/>
        </w:rPr>
        <w:t xml:space="preserve">. Участвует в подготовке </w:t>
      </w:r>
      <w:r w:rsidR="003D528A" w:rsidRPr="003D528A">
        <w:rPr>
          <w:sz w:val="28"/>
          <w:szCs w:val="28"/>
        </w:rPr>
        <w:t xml:space="preserve">решений </w:t>
      </w:r>
      <w:r w:rsidR="00343090" w:rsidRPr="003D528A">
        <w:rPr>
          <w:sz w:val="28"/>
          <w:szCs w:val="28"/>
        </w:rPr>
        <w:t xml:space="preserve">Комиссии по вопросам, находящимся в компетенции </w:t>
      </w:r>
      <w:r w:rsidR="00175E13" w:rsidRPr="003D528A">
        <w:rPr>
          <w:bCs/>
          <w:sz w:val="28"/>
          <w:szCs w:val="28"/>
        </w:rPr>
        <w:t>контрольно-ревизионной</w:t>
      </w:r>
      <w:r w:rsidR="00175E13" w:rsidRPr="003D528A">
        <w:rPr>
          <w:sz w:val="28"/>
          <w:szCs w:val="28"/>
        </w:rPr>
        <w:t xml:space="preserve"> </w:t>
      </w:r>
      <w:r w:rsidR="00175E13" w:rsidRPr="003D528A">
        <w:rPr>
          <w:bCs/>
          <w:sz w:val="28"/>
          <w:szCs w:val="28"/>
        </w:rPr>
        <w:t>службы</w:t>
      </w:r>
      <w:r w:rsidR="00343090" w:rsidRPr="003D528A">
        <w:rPr>
          <w:sz w:val="28"/>
          <w:szCs w:val="28"/>
        </w:rPr>
        <w:t>.</w:t>
      </w:r>
    </w:p>
    <w:p w:rsidR="00343090" w:rsidRPr="00DD2AFA" w:rsidRDefault="002D19C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DD2AFA">
        <w:rPr>
          <w:sz w:val="28"/>
          <w:szCs w:val="28"/>
        </w:rPr>
        <w:t>4.1.1</w:t>
      </w:r>
      <w:r w:rsidR="00117997">
        <w:rPr>
          <w:sz w:val="28"/>
          <w:szCs w:val="28"/>
        </w:rPr>
        <w:t>4</w:t>
      </w:r>
      <w:r w:rsidR="00343090" w:rsidRPr="00DD2AFA">
        <w:rPr>
          <w:sz w:val="28"/>
          <w:szCs w:val="28"/>
        </w:rPr>
        <w:t xml:space="preserve">. Обеспечивает контроль за устранением нарушений закона, </w:t>
      </w:r>
      <w:r w:rsidR="00DD2AFA" w:rsidRPr="00DD2AFA">
        <w:rPr>
          <w:sz w:val="28"/>
          <w:szCs w:val="28"/>
        </w:rPr>
        <w:t>решений</w:t>
      </w:r>
      <w:r w:rsidR="00343090" w:rsidRPr="00DD2AFA">
        <w:rPr>
          <w:sz w:val="28"/>
          <w:szCs w:val="28"/>
        </w:rPr>
        <w:t xml:space="preserve"> Комиссии, выявленных в ходе проверок целевого расходования </w:t>
      </w:r>
      <w:r w:rsidR="00343090" w:rsidRPr="00DD2AFA">
        <w:rPr>
          <w:sz w:val="28"/>
          <w:szCs w:val="28"/>
        </w:rPr>
        <w:lastRenderedPageBreak/>
        <w:t xml:space="preserve">бюджетных средств, выделенных </w:t>
      </w:r>
      <w:r w:rsidR="00041FC8" w:rsidRPr="00DD2AFA">
        <w:rPr>
          <w:sz w:val="28"/>
          <w:szCs w:val="28"/>
        </w:rPr>
        <w:t xml:space="preserve">участковым </w:t>
      </w:r>
      <w:r w:rsidR="00343090" w:rsidRPr="00DD2AFA">
        <w:rPr>
          <w:sz w:val="28"/>
          <w:szCs w:val="28"/>
        </w:rPr>
        <w:t xml:space="preserve">избирательным комиссиям </w:t>
      </w:r>
      <w:r w:rsidR="00041FC8" w:rsidRPr="00DD2AFA">
        <w:rPr>
          <w:sz w:val="28"/>
          <w:szCs w:val="28"/>
        </w:rPr>
        <w:t xml:space="preserve">на подготовку и проведение </w:t>
      </w:r>
      <w:r w:rsidR="00343090" w:rsidRPr="00DD2AFA">
        <w:rPr>
          <w:sz w:val="28"/>
          <w:szCs w:val="28"/>
        </w:rPr>
        <w:t>выборов</w:t>
      </w:r>
      <w:r w:rsidR="00DD2AFA" w:rsidRPr="00DD2AFA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</w:t>
      </w:r>
      <w:r w:rsidR="00DD2AFA" w:rsidRPr="00DD2AFA">
        <w:rPr>
          <w:sz w:val="28"/>
          <w:szCs w:val="28"/>
        </w:rPr>
        <w:t xml:space="preserve"> городского округа</w:t>
      </w:r>
      <w:r w:rsidR="00343090" w:rsidRPr="00DD2AFA">
        <w:rPr>
          <w:sz w:val="28"/>
          <w:szCs w:val="28"/>
        </w:rPr>
        <w:t>, выборов депутатов Законодательного Собрания Приморского края,  формирования и использования средств избирательных фондов кандидатов, избирательных объединений, фондов референдума.</w:t>
      </w:r>
    </w:p>
    <w:p w:rsidR="00343090" w:rsidRPr="008A28DE" w:rsidRDefault="002D19C0" w:rsidP="003430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117997">
        <w:rPr>
          <w:sz w:val="28"/>
          <w:szCs w:val="28"/>
        </w:rPr>
        <w:t>5</w:t>
      </w:r>
      <w:r w:rsidR="00343090" w:rsidRPr="008A28DE">
        <w:rPr>
          <w:sz w:val="28"/>
          <w:szCs w:val="28"/>
        </w:rPr>
        <w:t xml:space="preserve">. Готовит по поручению председателя Комиссии ответы на заявления и обращения граждан, организаций по вопросам, находящимся в компетенции </w:t>
      </w:r>
      <w:r w:rsidR="00175E13" w:rsidRPr="008A28DE">
        <w:rPr>
          <w:bCs/>
          <w:sz w:val="28"/>
          <w:szCs w:val="28"/>
        </w:rPr>
        <w:t>контрольно-ревизионной</w:t>
      </w:r>
      <w:r w:rsidR="00175E13"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службы</w:t>
      </w:r>
      <w:r w:rsidR="00343090" w:rsidRPr="008A28DE">
        <w:rPr>
          <w:sz w:val="28"/>
          <w:szCs w:val="28"/>
        </w:rPr>
        <w:t>, и направляет их заявителям в установленные законом сроки.</w:t>
      </w:r>
    </w:p>
    <w:p w:rsidR="00343090" w:rsidRPr="008A28DE" w:rsidRDefault="002D19C0" w:rsidP="003430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</w:t>
      </w:r>
      <w:r w:rsidR="00117997">
        <w:rPr>
          <w:sz w:val="28"/>
          <w:szCs w:val="28"/>
        </w:rPr>
        <w:t>6</w:t>
      </w:r>
      <w:r w:rsidR="00343090" w:rsidRPr="008A28DE">
        <w:rPr>
          <w:sz w:val="28"/>
          <w:szCs w:val="28"/>
        </w:rPr>
        <w:t xml:space="preserve">. Оказывает организационно-методическую помощь участковым </w:t>
      </w:r>
      <w:r w:rsidR="00760CFC">
        <w:rPr>
          <w:sz w:val="28"/>
          <w:szCs w:val="28"/>
        </w:rPr>
        <w:t xml:space="preserve">избирательным </w:t>
      </w:r>
      <w:r w:rsidR="00343090" w:rsidRPr="008A28DE">
        <w:rPr>
          <w:sz w:val="28"/>
          <w:szCs w:val="28"/>
        </w:rPr>
        <w:t xml:space="preserve">комиссиям по вопросам, находящимся в компетенции </w:t>
      </w:r>
      <w:r w:rsidR="00175E13" w:rsidRPr="008A28DE">
        <w:rPr>
          <w:bCs/>
          <w:sz w:val="28"/>
          <w:szCs w:val="28"/>
        </w:rPr>
        <w:t>контрольно-ревизионной</w:t>
      </w:r>
      <w:r w:rsidR="00175E13"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службы</w:t>
      </w:r>
      <w:r w:rsidR="00343090"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</w:p>
    <w:p w:rsidR="00343090" w:rsidRPr="0025618C" w:rsidRDefault="00343090" w:rsidP="00343090">
      <w:pPr>
        <w:spacing w:line="360" w:lineRule="auto"/>
        <w:jc w:val="center"/>
        <w:rPr>
          <w:b/>
          <w:bCs/>
          <w:sz w:val="28"/>
          <w:szCs w:val="28"/>
        </w:rPr>
      </w:pPr>
      <w:r w:rsidRPr="0025618C">
        <w:rPr>
          <w:b/>
          <w:bCs/>
          <w:sz w:val="28"/>
          <w:szCs w:val="28"/>
        </w:rPr>
        <w:t>5. Руководство контрольно-ревизионной службой</w:t>
      </w:r>
    </w:p>
    <w:p w:rsidR="00343090" w:rsidRPr="008A28DE" w:rsidRDefault="00343090" w:rsidP="00343090">
      <w:pPr>
        <w:spacing w:line="360" w:lineRule="auto"/>
        <w:jc w:val="center"/>
        <w:rPr>
          <w:sz w:val="28"/>
          <w:szCs w:val="28"/>
        </w:rPr>
      </w:pP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5.1. </w:t>
      </w:r>
      <w:r w:rsidR="002F5FAF">
        <w:rPr>
          <w:sz w:val="28"/>
          <w:szCs w:val="28"/>
        </w:rPr>
        <w:t>Председатель</w:t>
      </w:r>
      <w:r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контрольно-ревизионной</w:t>
      </w:r>
      <w:r w:rsidR="00175E13"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службы</w:t>
      </w:r>
      <w:r w:rsidRPr="008A28DE">
        <w:rPr>
          <w:sz w:val="28"/>
          <w:szCs w:val="28"/>
        </w:rPr>
        <w:t>: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5.1.1. Осуществляет общее руководство </w:t>
      </w:r>
      <w:r w:rsidR="00117997">
        <w:rPr>
          <w:bCs/>
          <w:sz w:val="28"/>
          <w:szCs w:val="28"/>
        </w:rPr>
        <w:t>КРС</w:t>
      </w:r>
      <w:r w:rsidR="002F5FAF">
        <w:rPr>
          <w:sz w:val="28"/>
          <w:szCs w:val="28"/>
        </w:rPr>
        <w:t xml:space="preserve"> и несет ответственность за выполнение возложенных на нее задач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5.1.2. Представляет на утверждение Комиссии Положение о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, предложения по внесению в него изменений и дополнений</w:t>
      </w:r>
      <w:r w:rsidR="002F5FAF">
        <w:rPr>
          <w:sz w:val="28"/>
          <w:szCs w:val="28"/>
        </w:rPr>
        <w:t xml:space="preserve">, предложения по составу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5.1.3. Организует работу</w:t>
      </w:r>
      <w:r w:rsidR="00175E13" w:rsidRPr="00175E13">
        <w:rPr>
          <w:bCs/>
          <w:sz w:val="28"/>
          <w:szCs w:val="28"/>
        </w:rPr>
        <w:t xml:space="preserve">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созывает ее заседания и председательствует на них, вносит на рассмотрение Комиссии предложения, связанные с организацией и совершенствованием деятельности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. Определяет обязанности заместителя  </w:t>
      </w:r>
      <w:r w:rsidR="0050415A">
        <w:rPr>
          <w:sz w:val="28"/>
          <w:szCs w:val="28"/>
        </w:rPr>
        <w:t>председателя</w:t>
      </w:r>
      <w:r w:rsidRPr="008A28DE">
        <w:rPr>
          <w:sz w:val="28"/>
          <w:szCs w:val="28"/>
        </w:rPr>
        <w:t xml:space="preserve"> и членов </w:t>
      </w:r>
      <w:r w:rsidR="00175E13" w:rsidRPr="008A28DE">
        <w:rPr>
          <w:bCs/>
          <w:sz w:val="28"/>
          <w:szCs w:val="28"/>
        </w:rPr>
        <w:t>контрольно-ревизионной</w:t>
      </w:r>
      <w:r w:rsidR="00175E13" w:rsidRPr="008A28DE">
        <w:rPr>
          <w:sz w:val="28"/>
          <w:szCs w:val="28"/>
        </w:rPr>
        <w:t xml:space="preserve"> </w:t>
      </w:r>
      <w:r w:rsidR="00175E13" w:rsidRPr="008A28DE">
        <w:rPr>
          <w:bCs/>
          <w:sz w:val="28"/>
          <w:szCs w:val="28"/>
        </w:rPr>
        <w:t>службы</w:t>
      </w:r>
      <w:r w:rsidRPr="008A28DE">
        <w:rPr>
          <w:sz w:val="28"/>
          <w:szCs w:val="28"/>
        </w:rPr>
        <w:t>, дает им поручения.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5.1.4. Утверждает состав рабочих групп по направлениям деятельности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, назначает их руководителей.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5.1.5. Организует выполнение решений Комиссии и поручений председателя Комиссии, своих поручений, информирует Комиссию по </w:t>
      </w:r>
      <w:r w:rsidRPr="008A28DE">
        <w:rPr>
          <w:sz w:val="28"/>
          <w:szCs w:val="28"/>
        </w:rPr>
        <w:lastRenderedPageBreak/>
        <w:t xml:space="preserve">вопросам, находящимся в компетенции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о работе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, на заседаниях и совещаниях.</w:t>
      </w:r>
    </w:p>
    <w:p w:rsidR="00117997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5.1.6.</w:t>
      </w:r>
      <w:r w:rsidR="00117997">
        <w:rPr>
          <w:sz w:val="28"/>
          <w:szCs w:val="28"/>
        </w:rPr>
        <w:t xml:space="preserve"> Докладывает председателю Комиссии результаты проверок; </w:t>
      </w:r>
      <w:r w:rsidRPr="008A28DE">
        <w:rPr>
          <w:sz w:val="28"/>
          <w:szCs w:val="28"/>
        </w:rPr>
        <w:t> </w:t>
      </w:r>
    </w:p>
    <w:p w:rsidR="00343090" w:rsidRPr="008A28DE" w:rsidRDefault="00117997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</w:t>
      </w:r>
      <w:r w:rsidR="00343090" w:rsidRPr="008A28DE">
        <w:rPr>
          <w:sz w:val="28"/>
          <w:szCs w:val="28"/>
        </w:rPr>
        <w:t xml:space="preserve">Организует подготовку документов и иных материалов по вопросам, находящимся в компетенции </w:t>
      </w:r>
      <w:r>
        <w:rPr>
          <w:bCs/>
          <w:sz w:val="28"/>
          <w:szCs w:val="28"/>
        </w:rPr>
        <w:t>КРС</w:t>
      </w:r>
      <w:r w:rsidR="00343090" w:rsidRPr="008A28DE">
        <w:rPr>
          <w:sz w:val="28"/>
          <w:szCs w:val="28"/>
        </w:rPr>
        <w:t>.</w:t>
      </w:r>
    </w:p>
    <w:p w:rsidR="00343090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5.1.</w:t>
      </w:r>
      <w:r w:rsidR="0025618C">
        <w:rPr>
          <w:sz w:val="28"/>
          <w:szCs w:val="28"/>
        </w:rPr>
        <w:t>8</w:t>
      </w:r>
      <w:r w:rsidRPr="008A28DE">
        <w:rPr>
          <w:sz w:val="28"/>
          <w:szCs w:val="28"/>
        </w:rPr>
        <w:t xml:space="preserve">. Подписывает документы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, относящиеся к ее ведению.</w:t>
      </w:r>
    </w:p>
    <w:p w:rsidR="00D37A11" w:rsidRPr="008A28DE" w:rsidRDefault="00D37A11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25618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E44EB2">
        <w:rPr>
          <w:sz w:val="28"/>
          <w:szCs w:val="28"/>
        </w:rPr>
        <w:t xml:space="preserve">Подписывает запросы о проверке сведений, </w:t>
      </w:r>
      <w:r w:rsidR="00E44CA1">
        <w:rPr>
          <w:sz w:val="28"/>
          <w:szCs w:val="28"/>
        </w:rPr>
        <w:t>указанных в п. 4.1.3.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5.1.</w:t>
      </w:r>
      <w:r w:rsidR="005A7FB0">
        <w:rPr>
          <w:sz w:val="28"/>
          <w:szCs w:val="28"/>
        </w:rPr>
        <w:t>10</w:t>
      </w:r>
      <w:r w:rsidRPr="008A28DE">
        <w:rPr>
          <w:sz w:val="28"/>
          <w:szCs w:val="28"/>
        </w:rPr>
        <w:t xml:space="preserve">. Вносит на рассмотрение председателя Комиссии предложения о привлечении к работе в </w:t>
      </w:r>
      <w:r w:rsidR="00117997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экспертов на основе гражданско-правовых договоров.</w:t>
      </w:r>
    </w:p>
    <w:p w:rsidR="00E44CA1" w:rsidRDefault="00E44CA1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</w:t>
      </w:r>
      <w:r w:rsidR="005A7FB0">
        <w:rPr>
          <w:sz w:val="28"/>
          <w:szCs w:val="28"/>
        </w:rPr>
        <w:t>1</w:t>
      </w:r>
      <w:r>
        <w:rPr>
          <w:sz w:val="28"/>
          <w:szCs w:val="28"/>
        </w:rPr>
        <w:t>. Представляет или поручает своему заместителю, иным членам КРС представлять КРС  во взаимоотношениях с государственными и иными органами и учреждениями, кандидатами, избирательными объединениями, инициативной группой при проведении референдума.</w:t>
      </w:r>
    </w:p>
    <w:p w:rsidR="00E44CA1" w:rsidRDefault="00E44CA1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</w:t>
      </w:r>
      <w:r w:rsidR="005A7FB0">
        <w:rPr>
          <w:sz w:val="28"/>
          <w:szCs w:val="28"/>
        </w:rPr>
        <w:t>2</w:t>
      </w:r>
      <w:r>
        <w:rPr>
          <w:sz w:val="28"/>
          <w:szCs w:val="28"/>
        </w:rPr>
        <w:t>. Участвует, в том числе по поручениям председателя Комиссии, или обеспечивает участие своего заместителя, иных членов КРС в заседаниях и совещаниях, проводимых государственными и иными органами и учреждениями.</w:t>
      </w:r>
    </w:p>
    <w:p w:rsidR="00E44CA1" w:rsidRDefault="00E44CA1" w:rsidP="00343090">
      <w:pPr>
        <w:spacing w:line="360" w:lineRule="auto"/>
        <w:ind w:firstLine="708"/>
        <w:jc w:val="both"/>
        <w:rPr>
          <w:sz w:val="28"/>
          <w:szCs w:val="28"/>
        </w:rPr>
      </w:pPr>
    </w:p>
    <w:p w:rsidR="00343090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5.2. Заместитель </w:t>
      </w:r>
      <w:r w:rsidR="0050415A">
        <w:rPr>
          <w:sz w:val="28"/>
          <w:szCs w:val="28"/>
        </w:rPr>
        <w:t>председателя</w:t>
      </w:r>
      <w:r w:rsidRPr="008A28DE">
        <w:rPr>
          <w:sz w:val="28"/>
          <w:szCs w:val="28"/>
        </w:rPr>
        <w:t xml:space="preserve"> </w:t>
      </w:r>
      <w:r w:rsidR="00E44CA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осуществляет свои полномочия в соответствии с установленными руководителем </w:t>
      </w:r>
      <w:r w:rsidR="00E44CA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обязанностями.</w:t>
      </w:r>
    </w:p>
    <w:p w:rsidR="0050415A" w:rsidRPr="008A28DE" w:rsidRDefault="0050415A" w:rsidP="003430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председателя </w:t>
      </w:r>
      <w:r w:rsidR="00E44CA1">
        <w:rPr>
          <w:bCs/>
          <w:sz w:val="28"/>
          <w:szCs w:val="28"/>
        </w:rPr>
        <w:t>КРС</w:t>
      </w:r>
      <w:r>
        <w:rPr>
          <w:sz w:val="28"/>
          <w:szCs w:val="28"/>
        </w:rPr>
        <w:t xml:space="preserve"> заместитель председателя </w:t>
      </w:r>
      <w:r w:rsidR="00E44CA1">
        <w:rPr>
          <w:bCs/>
          <w:sz w:val="28"/>
          <w:szCs w:val="28"/>
        </w:rPr>
        <w:t>КРС</w:t>
      </w:r>
      <w:r>
        <w:rPr>
          <w:sz w:val="28"/>
          <w:szCs w:val="28"/>
        </w:rPr>
        <w:t xml:space="preserve"> осуществляет его полномочия.</w:t>
      </w:r>
    </w:p>
    <w:p w:rsidR="00343090" w:rsidRPr="005A7FB0" w:rsidRDefault="00343090" w:rsidP="00343090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5A7FB0">
        <w:rPr>
          <w:b/>
          <w:bCs/>
          <w:sz w:val="28"/>
          <w:szCs w:val="28"/>
        </w:rPr>
        <w:t>6. Члены контрольно-ревизионной службы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 xml:space="preserve">6.1. Члены </w:t>
      </w:r>
      <w:r w:rsidR="00BB3D99" w:rsidRPr="008A28DE">
        <w:rPr>
          <w:bCs/>
          <w:sz w:val="28"/>
          <w:szCs w:val="28"/>
        </w:rPr>
        <w:t>контрольно-ревизионной</w:t>
      </w:r>
      <w:r w:rsidR="00BB3D99" w:rsidRPr="008A28DE">
        <w:rPr>
          <w:sz w:val="28"/>
          <w:szCs w:val="28"/>
        </w:rPr>
        <w:t xml:space="preserve"> </w:t>
      </w:r>
      <w:r w:rsidR="00BB3D99" w:rsidRPr="008A28DE">
        <w:rPr>
          <w:bCs/>
          <w:sz w:val="28"/>
          <w:szCs w:val="28"/>
        </w:rPr>
        <w:t>службы</w:t>
      </w:r>
      <w:r w:rsidRPr="008A28DE">
        <w:rPr>
          <w:sz w:val="28"/>
          <w:szCs w:val="28"/>
        </w:rPr>
        <w:t>: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6.1.1. Обеспечивают качественное и своевременное выполнение возложенных на них обязанностей.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lastRenderedPageBreak/>
        <w:t>6.1.2.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Принимают участие в подготовке заседаний и иных вопросов, находящихся в компетенции </w:t>
      </w:r>
      <w:r w:rsidR="00E44CA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отчитываются перед руководством </w:t>
      </w:r>
      <w:r w:rsidR="00E44CA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о выполнении поручений и указаний.</w:t>
      </w:r>
    </w:p>
    <w:p w:rsidR="00343090" w:rsidRPr="006A602D" w:rsidRDefault="00343090" w:rsidP="0034309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C06551">
        <w:rPr>
          <w:sz w:val="28"/>
          <w:szCs w:val="28"/>
        </w:rPr>
        <w:t>6.1.3.</w:t>
      </w:r>
      <w:r w:rsidRPr="00C06551">
        <w:rPr>
          <w:sz w:val="28"/>
          <w:szCs w:val="28"/>
          <w:lang w:val="en-US"/>
        </w:rPr>
        <w:t> </w:t>
      </w:r>
      <w:r w:rsidRPr="00C06551">
        <w:rPr>
          <w:sz w:val="28"/>
          <w:szCs w:val="28"/>
        </w:rPr>
        <w:t xml:space="preserve">По распоряжению </w:t>
      </w:r>
      <w:r w:rsidR="00E44CA1">
        <w:rPr>
          <w:sz w:val="28"/>
          <w:szCs w:val="28"/>
        </w:rPr>
        <w:t xml:space="preserve">председателя КРС </w:t>
      </w:r>
      <w:r w:rsidRPr="00C06551">
        <w:rPr>
          <w:sz w:val="28"/>
          <w:szCs w:val="28"/>
        </w:rPr>
        <w:t>или его заместителя у</w:t>
      </w:r>
      <w:r w:rsidR="001C1717" w:rsidRPr="00C06551">
        <w:rPr>
          <w:sz w:val="28"/>
          <w:szCs w:val="28"/>
        </w:rPr>
        <w:t>частвуют в проверках соблюдения у</w:t>
      </w:r>
      <w:r w:rsidRPr="00C06551">
        <w:rPr>
          <w:sz w:val="28"/>
          <w:szCs w:val="28"/>
        </w:rPr>
        <w:t xml:space="preserve">частковыми </w:t>
      </w:r>
      <w:r w:rsidR="001C1717" w:rsidRPr="00C06551">
        <w:rPr>
          <w:sz w:val="28"/>
          <w:szCs w:val="28"/>
        </w:rPr>
        <w:t xml:space="preserve">избирательными </w:t>
      </w:r>
      <w:r w:rsidRPr="00C06551">
        <w:rPr>
          <w:sz w:val="28"/>
          <w:szCs w:val="28"/>
        </w:rPr>
        <w:t xml:space="preserve">комиссиями,  кандидатами, </w:t>
      </w:r>
      <w:r w:rsidRPr="00D37A11">
        <w:rPr>
          <w:sz w:val="28"/>
          <w:szCs w:val="28"/>
        </w:rPr>
        <w:t>инициативной группой и инициативными агитационными группами при проведении референдум</w:t>
      </w:r>
      <w:r w:rsidR="00955311">
        <w:rPr>
          <w:sz w:val="28"/>
          <w:szCs w:val="28"/>
        </w:rPr>
        <w:t>а</w:t>
      </w:r>
      <w:r w:rsidRPr="00D37A11">
        <w:rPr>
          <w:sz w:val="28"/>
          <w:szCs w:val="28"/>
        </w:rPr>
        <w:t xml:space="preserve">  законодательства Приморского края, нормативных правовых актов Центральной избирательной комиссии Российской Федерации</w:t>
      </w:r>
      <w:r w:rsidR="00D37A11" w:rsidRPr="00D37A11">
        <w:rPr>
          <w:sz w:val="28"/>
          <w:szCs w:val="28"/>
        </w:rPr>
        <w:t>, решений Избирательной комиссии Приморского края</w:t>
      </w:r>
      <w:r w:rsidRPr="00D37A11">
        <w:rPr>
          <w:sz w:val="28"/>
          <w:szCs w:val="28"/>
        </w:rPr>
        <w:t xml:space="preserve"> и Комиссии по вопросам, находящимся в компетенции </w:t>
      </w:r>
      <w:r w:rsidR="00955311">
        <w:rPr>
          <w:bCs/>
          <w:sz w:val="28"/>
          <w:szCs w:val="28"/>
        </w:rPr>
        <w:t>КРС</w:t>
      </w:r>
      <w:r w:rsidRPr="00D37A11">
        <w:rPr>
          <w:sz w:val="28"/>
          <w:szCs w:val="28"/>
        </w:rPr>
        <w:t>.</w:t>
      </w:r>
    </w:p>
    <w:p w:rsidR="00343090" w:rsidRPr="001C1717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1C1717">
        <w:rPr>
          <w:sz w:val="28"/>
          <w:szCs w:val="28"/>
        </w:rPr>
        <w:t>6.1.4.</w:t>
      </w:r>
      <w:r w:rsidRPr="001C1717">
        <w:rPr>
          <w:sz w:val="28"/>
          <w:szCs w:val="28"/>
          <w:lang w:val="en-US"/>
        </w:rPr>
        <w:t> </w:t>
      </w:r>
      <w:r w:rsidRPr="001C1717">
        <w:rPr>
          <w:sz w:val="28"/>
          <w:szCs w:val="28"/>
        </w:rPr>
        <w:t xml:space="preserve">Обеспечивают контроль за устранением недостатков, выявленных в ходе проверок расходования бюджетных средств, выделенных участковым </w:t>
      </w:r>
      <w:r w:rsidR="00A84637" w:rsidRPr="001C1717">
        <w:rPr>
          <w:sz w:val="28"/>
          <w:szCs w:val="28"/>
        </w:rPr>
        <w:t xml:space="preserve">избирательным </w:t>
      </w:r>
      <w:r w:rsidRPr="001C1717">
        <w:rPr>
          <w:sz w:val="28"/>
          <w:szCs w:val="28"/>
        </w:rPr>
        <w:t xml:space="preserve">комиссиям на подготовку и проведение выборов, за формированием и использованием денежных средств избирательных фондов </w:t>
      </w:r>
      <w:r w:rsidR="00A84637" w:rsidRPr="001C1717">
        <w:rPr>
          <w:sz w:val="28"/>
          <w:szCs w:val="28"/>
        </w:rPr>
        <w:t xml:space="preserve">кандидатов, </w:t>
      </w:r>
      <w:r w:rsidRPr="001C1717">
        <w:rPr>
          <w:sz w:val="28"/>
          <w:szCs w:val="28"/>
        </w:rPr>
        <w:t>избирательных объединений при проведении выборов</w:t>
      </w:r>
      <w:r w:rsidR="00A84637" w:rsidRPr="001C1717">
        <w:rPr>
          <w:sz w:val="28"/>
          <w:szCs w:val="28"/>
        </w:rPr>
        <w:t xml:space="preserve"> депутатов Думы </w:t>
      </w:r>
      <w:r w:rsidR="001B7CC8">
        <w:rPr>
          <w:sz w:val="28"/>
          <w:szCs w:val="28"/>
        </w:rPr>
        <w:t>Лесозаводского</w:t>
      </w:r>
      <w:r w:rsidR="00A84637" w:rsidRPr="001C1717">
        <w:rPr>
          <w:sz w:val="28"/>
          <w:szCs w:val="28"/>
        </w:rPr>
        <w:t xml:space="preserve"> город</w:t>
      </w:r>
      <w:r w:rsidR="001C1717" w:rsidRPr="001C1717">
        <w:rPr>
          <w:sz w:val="28"/>
          <w:szCs w:val="28"/>
        </w:rPr>
        <w:t>с</w:t>
      </w:r>
      <w:r w:rsidR="00A84637" w:rsidRPr="001C1717">
        <w:rPr>
          <w:sz w:val="28"/>
          <w:szCs w:val="28"/>
        </w:rPr>
        <w:t>кого округа</w:t>
      </w:r>
      <w:r w:rsidRPr="001C1717">
        <w:rPr>
          <w:sz w:val="28"/>
          <w:szCs w:val="28"/>
        </w:rPr>
        <w:t>, фондов референдума.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6.1.5.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Принимают участие в подготовке документов о финансовых нарушениях при </w:t>
      </w:r>
      <w:r w:rsidRPr="00A84637">
        <w:rPr>
          <w:sz w:val="28"/>
          <w:szCs w:val="28"/>
        </w:rPr>
        <w:t xml:space="preserve">проведении соответствующих выборов, </w:t>
      </w:r>
      <w:r w:rsidR="00955311">
        <w:rPr>
          <w:sz w:val="28"/>
          <w:szCs w:val="28"/>
        </w:rPr>
        <w:t xml:space="preserve">референдума, </w:t>
      </w:r>
      <w:r w:rsidRPr="008A28DE">
        <w:rPr>
          <w:sz w:val="28"/>
          <w:szCs w:val="28"/>
        </w:rPr>
        <w:t>несут ответственность за достоверность сведений, указанных в этих документах.</w:t>
      </w:r>
    </w:p>
    <w:p w:rsidR="00343090" w:rsidRPr="00A84637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A84637">
        <w:rPr>
          <w:sz w:val="28"/>
          <w:szCs w:val="28"/>
        </w:rPr>
        <w:t>6.1.6.</w:t>
      </w:r>
      <w:r w:rsidRPr="00A84637">
        <w:rPr>
          <w:sz w:val="28"/>
          <w:szCs w:val="28"/>
          <w:lang w:val="en-US"/>
        </w:rPr>
        <w:t> </w:t>
      </w:r>
      <w:r w:rsidRPr="00A84637">
        <w:rPr>
          <w:sz w:val="28"/>
          <w:szCs w:val="28"/>
        </w:rPr>
        <w:t xml:space="preserve">По поручению </w:t>
      </w:r>
      <w:r w:rsidR="00A84637" w:rsidRPr="00A84637">
        <w:rPr>
          <w:sz w:val="28"/>
          <w:szCs w:val="28"/>
        </w:rPr>
        <w:t>председателя</w:t>
      </w:r>
      <w:r w:rsidRPr="00A84637">
        <w:rPr>
          <w:sz w:val="28"/>
          <w:szCs w:val="28"/>
        </w:rPr>
        <w:t xml:space="preserve"> </w:t>
      </w:r>
      <w:r w:rsidR="00955311">
        <w:rPr>
          <w:bCs/>
          <w:sz w:val="28"/>
          <w:szCs w:val="28"/>
        </w:rPr>
        <w:t>КРС</w:t>
      </w:r>
      <w:r w:rsidRPr="00A84637">
        <w:rPr>
          <w:sz w:val="28"/>
          <w:szCs w:val="28"/>
        </w:rPr>
        <w:t xml:space="preserve"> или его заместителя запрашивают и получают от кандидатов, избирательных объединений, инициативной группы и инициативных агитационных групп при проведении голосования по отзыву, инициативной группы и инициативных агитационных групп при проведении референдума, государственных и иных органов и учреждений, а также от граждан необходимые сведения и материалы по вопросам, находящимся в компетенции </w:t>
      </w:r>
      <w:r w:rsidR="00955311">
        <w:rPr>
          <w:bCs/>
          <w:sz w:val="28"/>
          <w:szCs w:val="28"/>
        </w:rPr>
        <w:t>КРС</w:t>
      </w:r>
      <w:r w:rsidRPr="00A84637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6.1.7.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Оказывают организационно-методическую помощь </w:t>
      </w:r>
      <w:r w:rsidR="006A602D">
        <w:rPr>
          <w:sz w:val="28"/>
          <w:szCs w:val="28"/>
        </w:rPr>
        <w:t>участковым</w:t>
      </w:r>
      <w:r w:rsidRPr="008A28DE">
        <w:rPr>
          <w:sz w:val="28"/>
          <w:szCs w:val="28"/>
        </w:rPr>
        <w:t xml:space="preserve"> избирательным комиссиям</w:t>
      </w:r>
      <w:r w:rsidR="00A84637">
        <w:rPr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по вопросам, находящимся в компетенции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lastRenderedPageBreak/>
        <w:t>6.1.8.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По поручению </w:t>
      </w:r>
      <w:r w:rsidR="006A602D">
        <w:rPr>
          <w:sz w:val="28"/>
          <w:szCs w:val="28"/>
        </w:rPr>
        <w:t xml:space="preserve">председателя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или его заместителя участвуют в заседаниях Комиссии, совещаниях при обсуждении вопросов, находящихся в компетенции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6.1.9.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Участвуют в работе созданных в составе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рабочих групп согласно распределению обязанностей между членами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6.1.10.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Участвуют в подготовке и проведении заседаний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</w:p>
    <w:p w:rsidR="00343090" w:rsidRPr="005A7FB0" w:rsidRDefault="00343090" w:rsidP="00343090">
      <w:pPr>
        <w:spacing w:line="360" w:lineRule="auto"/>
        <w:jc w:val="center"/>
        <w:rPr>
          <w:b/>
          <w:sz w:val="28"/>
          <w:szCs w:val="28"/>
        </w:rPr>
      </w:pPr>
      <w:r w:rsidRPr="005A7FB0">
        <w:rPr>
          <w:b/>
          <w:bCs/>
          <w:sz w:val="28"/>
          <w:szCs w:val="28"/>
        </w:rPr>
        <w:t>7. Заседания контрольно-ревизионной службы</w:t>
      </w:r>
    </w:p>
    <w:p w:rsidR="00343090" w:rsidRPr="008A28DE" w:rsidRDefault="00343090" w:rsidP="00343090">
      <w:pPr>
        <w:spacing w:line="360" w:lineRule="auto"/>
        <w:jc w:val="both"/>
        <w:rPr>
          <w:sz w:val="28"/>
          <w:szCs w:val="28"/>
        </w:rPr>
      </w:pP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7.1.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Заседания </w:t>
      </w:r>
      <w:r w:rsidR="00955311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проводятся по мере необходи</w:t>
      </w:r>
      <w:r w:rsidR="00937671">
        <w:rPr>
          <w:sz w:val="28"/>
          <w:szCs w:val="28"/>
        </w:rPr>
        <w:t xml:space="preserve">мости и оформляются протоколом, который подписывается председателем </w:t>
      </w:r>
      <w:r w:rsidR="00955311">
        <w:rPr>
          <w:bCs/>
          <w:sz w:val="28"/>
          <w:szCs w:val="28"/>
        </w:rPr>
        <w:t>КРС</w:t>
      </w:r>
      <w:r w:rsidR="00937671">
        <w:rPr>
          <w:bCs/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7.2.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Председательствует на заседании </w:t>
      </w:r>
      <w:r w:rsidR="00AE3918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ее </w:t>
      </w:r>
      <w:r w:rsidR="00937671">
        <w:rPr>
          <w:sz w:val="28"/>
          <w:szCs w:val="28"/>
        </w:rPr>
        <w:t>председатель</w:t>
      </w:r>
      <w:r w:rsidRPr="008A28DE">
        <w:rPr>
          <w:sz w:val="28"/>
          <w:szCs w:val="28"/>
        </w:rPr>
        <w:t xml:space="preserve"> либо по его поручению заместитель </w:t>
      </w:r>
      <w:r w:rsidR="00937671">
        <w:rPr>
          <w:sz w:val="28"/>
          <w:szCs w:val="28"/>
        </w:rPr>
        <w:t>председателя</w:t>
      </w:r>
      <w:r w:rsidRPr="008A28DE">
        <w:rPr>
          <w:sz w:val="28"/>
          <w:szCs w:val="28"/>
        </w:rPr>
        <w:t xml:space="preserve">. Председательствующий на заседании </w:t>
      </w:r>
      <w:r w:rsidR="00AE3918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оглашает повестку заседания и определяет порядок его ведения.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7.3.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Вопросы для рассмотрения на заседании </w:t>
      </w:r>
      <w:r w:rsidR="00937671" w:rsidRPr="008A28DE">
        <w:rPr>
          <w:bCs/>
          <w:sz w:val="28"/>
          <w:szCs w:val="28"/>
        </w:rPr>
        <w:t>контрольно-ревизионной службы</w:t>
      </w:r>
      <w:r w:rsidR="00937671">
        <w:rPr>
          <w:bCs/>
          <w:sz w:val="28"/>
          <w:szCs w:val="28"/>
        </w:rPr>
        <w:t xml:space="preserve"> </w:t>
      </w:r>
      <w:r w:rsidRPr="008A28DE">
        <w:rPr>
          <w:sz w:val="28"/>
          <w:szCs w:val="28"/>
        </w:rPr>
        <w:t xml:space="preserve">вносятся </w:t>
      </w:r>
      <w:r w:rsidR="00937671">
        <w:rPr>
          <w:sz w:val="28"/>
          <w:szCs w:val="28"/>
        </w:rPr>
        <w:t>председателем</w:t>
      </w:r>
      <w:r w:rsidRPr="008A28DE">
        <w:rPr>
          <w:sz w:val="28"/>
          <w:szCs w:val="28"/>
        </w:rPr>
        <w:t xml:space="preserve"> </w:t>
      </w:r>
      <w:r w:rsidR="00AE3918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, его заместителем, членами Комиссии и членами </w:t>
      </w:r>
      <w:r w:rsidR="00AE3918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>.</w:t>
      </w:r>
    </w:p>
    <w:p w:rsidR="00343090" w:rsidRPr="008A28DE" w:rsidRDefault="00343090" w:rsidP="00343090">
      <w:pPr>
        <w:spacing w:line="360" w:lineRule="auto"/>
        <w:ind w:firstLine="708"/>
        <w:jc w:val="both"/>
        <w:rPr>
          <w:sz w:val="28"/>
          <w:szCs w:val="28"/>
        </w:rPr>
      </w:pPr>
      <w:r w:rsidRPr="008A28DE">
        <w:rPr>
          <w:sz w:val="28"/>
          <w:szCs w:val="28"/>
        </w:rPr>
        <w:t>7.4.</w:t>
      </w:r>
      <w:r w:rsidRPr="008A28DE">
        <w:rPr>
          <w:sz w:val="28"/>
          <w:szCs w:val="28"/>
          <w:lang w:val="en-US"/>
        </w:rPr>
        <w:t> </w:t>
      </w:r>
      <w:r w:rsidRPr="008A28DE">
        <w:rPr>
          <w:sz w:val="28"/>
          <w:szCs w:val="28"/>
        </w:rPr>
        <w:t xml:space="preserve">На заседании </w:t>
      </w:r>
      <w:r w:rsidR="00AE3918">
        <w:rPr>
          <w:bCs/>
          <w:sz w:val="28"/>
          <w:szCs w:val="28"/>
        </w:rPr>
        <w:t>КРС</w:t>
      </w:r>
      <w:r w:rsidRPr="008A28DE">
        <w:rPr>
          <w:sz w:val="28"/>
          <w:szCs w:val="28"/>
        </w:rPr>
        <w:t xml:space="preserve"> могут присутствовать члены Комиссии и работники аппарата Комиссии.</w:t>
      </w:r>
    </w:p>
    <w:p w:rsidR="00937671" w:rsidRPr="00B756F3" w:rsidRDefault="00343090" w:rsidP="0093767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B756F3">
        <w:rPr>
          <w:sz w:val="28"/>
          <w:szCs w:val="28"/>
        </w:rPr>
        <w:t>7.5.</w:t>
      </w:r>
      <w:r w:rsidRPr="00B756F3">
        <w:rPr>
          <w:sz w:val="28"/>
          <w:szCs w:val="28"/>
          <w:lang w:val="en-US"/>
        </w:rPr>
        <w:t> </w:t>
      </w:r>
      <w:r w:rsidRPr="00B756F3">
        <w:rPr>
          <w:sz w:val="28"/>
          <w:szCs w:val="28"/>
        </w:rPr>
        <w:t xml:space="preserve">На заседания </w:t>
      </w:r>
      <w:r w:rsidR="00AE3918">
        <w:rPr>
          <w:bCs/>
          <w:sz w:val="28"/>
          <w:szCs w:val="28"/>
        </w:rPr>
        <w:t>КРС</w:t>
      </w:r>
      <w:r w:rsidRPr="00B756F3">
        <w:rPr>
          <w:sz w:val="28"/>
          <w:szCs w:val="28"/>
        </w:rPr>
        <w:t xml:space="preserve"> могут приглашаться представители государственных  и иных органов и учреждений, кандидаты, их уполномоченные представители по финансовым вопросам и доверенные лица, уполномоченные представители и доверенные лица избирательных объединений, средств</w:t>
      </w:r>
      <w:r w:rsidR="00AE3918">
        <w:rPr>
          <w:sz w:val="28"/>
          <w:szCs w:val="28"/>
        </w:rPr>
        <w:t>а</w:t>
      </w:r>
      <w:r w:rsidRPr="00B756F3">
        <w:rPr>
          <w:sz w:val="28"/>
          <w:szCs w:val="28"/>
        </w:rPr>
        <w:t xml:space="preserve"> массовой информации, эксперты и другие специалисты.</w:t>
      </w:r>
    </w:p>
    <w:p w:rsidR="00937671" w:rsidRPr="00937671" w:rsidRDefault="00937671" w:rsidP="0099774C">
      <w:pPr>
        <w:spacing w:before="100" w:beforeAutospacing="1" w:after="100" w:afterAutospacing="1"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7.6.</w:t>
      </w:r>
      <w:r w:rsidRPr="00937671">
        <w:t xml:space="preserve"> </w:t>
      </w:r>
      <w:r w:rsidRPr="00937671">
        <w:rPr>
          <w:sz w:val="28"/>
          <w:szCs w:val="28"/>
        </w:rPr>
        <w:t xml:space="preserve">Член </w:t>
      </w:r>
      <w:r w:rsidR="00AE3918">
        <w:rPr>
          <w:bCs/>
          <w:sz w:val="28"/>
          <w:szCs w:val="28"/>
        </w:rPr>
        <w:t>КРС</w:t>
      </w:r>
      <w:r>
        <w:rPr>
          <w:bCs/>
          <w:sz w:val="28"/>
          <w:szCs w:val="28"/>
        </w:rPr>
        <w:t xml:space="preserve"> </w:t>
      </w:r>
      <w:r w:rsidRPr="00937671">
        <w:rPr>
          <w:sz w:val="28"/>
          <w:szCs w:val="28"/>
        </w:rPr>
        <w:t xml:space="preserve">вправе на заседании </w:t>
      </w:r>
      <w:r w:rsidR="00AE3918">
        <w:rPr>
          <w:bCs/>
          <w:sz w:val="28"/>
          <w:szCs w:val="28"/>
        </w:rPr>
        <w:t>КРС</w:t>
      </w:r>
      <w:r w:rsidRPr="00937671">
        <w:rPr>
          <w:sz w:val="28"/>
          <w:szCs w:val="28"/>
        </w:rPr>
        <w:t xml:space="preserve"> довести до сведения присутствующих членов </w:t>
      </w:r>
      <w:r w:rsidR="00AE3918">
        <w:rPr>
          <w:bCs/>
          <w:sz w:val="28"/>
          <w:szCs w:val="28"/>
        </w:rPr>
        <w:t>КРС</w:t>
      </w:r>
      <w:r w:rsidRPr="00937671">
        <w:rPr>
          <w:sz w:val="28"/>
          <w:szCs w:val="28"/>
        </w:rPr>
        <w:t xml:space="preserve"> особое мнение по вопросу, рассматриваемому на заседании </w:t>
      </w:r>
      <w:r w:rsidR="00AE3918">
        <w:rPr>
          <w:bCs/>
          <w:sz w:val="28"/>
          <w:szCs w:val="28"/>
        </w:rPr>
        <w:t>КРС</w:t>
      </w:r>
      <w:r w:rsidRPr="00937671">
        <w:rPr>
          <w:sz w:val="28"/>
          <w:szCs w:val="28"/>
        </w:rPr>
        <w:t>, изложив его в письменной форме.</w:t>
      </w:r>
    </w:p>
    <w:p w:rsidR="00937671" w:rsidRDefault="0099774C" w:rsidP="0093767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7671" w:rsidRPr="00937671">
        <w:rPr>
          <w:sz w:val="28"/>
          <w:szCs w:val="28"/>
        </w:rPr>
        <w:t xml:space="preserve">.7. Решения </w:t>
      </w:r>
      <w:r w:rsidR="00AE3918">
        <w:rPr>
          <w:bCs/>
          <w:sz w:val="28"/>
          <w:szCs w:val="28"/>
        </w:rPr>
        <w:t>КРС</w:t>
      </w:r>
      <w:r w:rsidR="00937671" w:rsidRPr="00937671">
        <w:rPr>
          <w:sz w:val="28"/>
          <w:szCs w:val="28"/>
        </w:rPr>
        <w:t xml:space="preserve"> принимаются на ее заседании большинством голосов от числа присутствующих членов </w:t>
      </w:r>
      <w:r w:rsidR="00AE3918">
        <w:rPr>
          <w:bCs/>
          <w:sz w:val="28"/>
          <w:szCs w:val="28"/>
        </w:rPr>
        <w:t>КРС</w:t>
      </w:r>
      <w:r w:rsidR="00937671" w:rsidRPr="00937671">
        <w:rPr>
          <w:sz w:val="28"/>
          <w:szCs w:val="28"/>
        </w:rPr>
        <w:t xml:space="preserve"> и вместе с особым мнением (если </w:t>
      </w:r>
      <w:r w:rsidR="00937671" w:rsidRPr="00937671">
        <w:rPr>
          <w:sz w:val="28"/>
          <w:szCs w:val="28"/>
        </w:rPr>
        <w:lastRenderedPageBreak/>
        <w:t>таковое имеется) доводятся до сведения территориальной избирательной комиссии.</w:t>
      </w:r>
    </w:p>
    <w:p w:rsidR="00937671" w:rsidRDefault="0099774C" w:rsidP="0093767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7671" w:rsidRPr="00937671">
        <w:rPr>
          <w:sz w:val="28"/>
          <w:szCs w:val="28"/>
        </w:rPr>
        <w:t xml:space="preserve">.8. Решения </w:t>
      </w:r>
      <w:r w:rsidR="00AE3918">
        <w:rPr>
          <w:bCs/>
          <w:sz w:val="28"/>
          <w:szCs w:val="28"/>
        </w:rPr>
        <w:t>КРС</w:t>
      </w:r>
      <w:r>
        <w:rPr>
          <w:sz w:val="28"/>
          <w:szCs w:val="28"/>
        </w:rPr>
        <w:t xml:space="preserve"> подписываю</w:t>
      </w:r>
      <w:r w:rsidR="00937671" w:rsidRPr="00937671">
        <w:rPr>
          <w:sz w:val="28"/>
          <w:szCs w:val="28"/>
        </w:rPr>
        <w:t xml:space="preserve">тся ее </w:t>
      </w:r>
      <w:r>
        <w:rPr>
          <w:sz w:val="28"/>
          <w:szCs w:val="28"/>
        </w:rPr>
        <w:t>председателем</w:t>
      </w:r>
      <w:r w:rsidR="00937671" w:rsidRPr="00937671">
        <w:rPr>
          <w:sz w:val="28"/>
          <w:szCs w:val="28"/>
        </w:rPr>
        <w:t xml:space="preserve"> и носят</w:t>
      </w:r>
      <w:r w:rsidR="00CD73D0">
        <w:rPr>
          <w:sz w:val="28"/>
          <w:szCs w:val="28"/>
        </w:rPr>
        <w:t xml:space="preserve"> рекомендательный характер для К</w:t>
      </w:r>
      <w:r w:rsidR="00937671" w:rsidRPr="00937671">
        <w:rPr>
          <w:sz w:val="28"/>
          <w:szCs w:val="28"/>
        </w:rPr>
        <w:t>омиссии.</w:t>
      </w:r>
    </w:p>
    <w:p w:rsidR="00937671" w:rsidRPr="00937671" w:rsidRDefault="00937671" w:rsidP="00937671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343090" w:rsidRPr="00F86414" w:rsidRDefault="00937671" w:rsidP="00937671">
      <w:pPr>
        <w:spacing w:before="100" w:beforeAutospacing="1" w:after="100" w:afterAutospacing="1" w:line="360" w:lineRule="auto"/>
        <w:contextualSpacing/>
        <w:jc w:val="center"/>
        <w:rPr>
          <w:b/>
          <w:bCs/>
          <w:sz w:val="28"/>
          <w:szCs w:val="28"/>
        </w:rPr>
      </w:pPr>
      <w:r w:rsidRPr="00F86414">
        <w:rPr>
          <w:b/>
          <w:bCs/>
          <w:sz w:val="28"/>
          <w:szCs w:val="28"/>
        </w:rPr>
        <w:t>8. Обеспечение д</w:t>
      </w:r>
      <w:r w:rsidR="00343090" w:rsidRPr="00F86414">
        <w:rPr>
          <w:b/>
          <w:bCs/>
          <w:sz w:val="28"/>
          <w:szCs w:val="28"/>
        </w:rPr>
        <w:t>еятельности контрольно-ревизионной</w:t>
      </w:r>
      <w:r w:rsidR="00343090" w:rsidRPr="00F86414">
        <w:rPr>
          <w:b/>
          <w:sz w:val="28"/>
          <w:szCs w:val="28"/>
        </w:rPr>
        <w:t xml:space="preserve"> </w:t>
      </w:r>
      <w:r w:rsidR="00343090" w:rsidRPr="00F86414">
        <w:rPr>
          <w:b/>
          <w:bCs/>
          <w:sz w:val="28"/>
          <w:szCs w:val="28"/>
        </w:rPr>
        <w:t>службы</w:t>
      </w:r>
    </w:p>
    <w:p w:rsidR="00937671" w:rsidRPr="008A28DE" w:rsidRDefault="00937671" w:rsidP="00937671">
      <w:pPr>
        <w:spacing w:before="100" w:beforeAutospacing="1" w:after="100" w:afterAutospacing="1" w:line="360" w:lineRule="auto"/>
        <w:contextualSpacing/>
        <w:jc w:val="center"/>
        <w:rPr>
          <w:sz w:val="28"/>
          <w:szCs w:val="28"/>
        </w:rPr>
      </w:pPr>
    </w:p>
    <w:p w:rsidR="00343090" w:rsidRDefault="00E061D9" w:rsidP="00262785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343090" w:rsidRPr="008A28DE">
        <w:rPr>
          <w:sz w:val="28"/>
          <w:szCs w:val="28"/>
        </w:rPr>
        <w:t>Правовое, организационное, документационное, информационное и материально-техническое обеспечение деятельности</w:t>
      </w:r>
      <w:r w:rsidR="00BB3D99" w:rsidRPr="00BB3D99">
        <w:rPr>
          <w:bCs/>
          <w:sz w:val="28"/>
          <w:szCs w:val="28"/>
        </w:rPr>
        <w:t xml:space="preserve"> </w:t>
      </w:r>
      <w:r w:rsidR="00F86414">
        <w:rPr>
          <w:bCs/>
          <w:sz w:val="28"/>
          <w:szCs w:val="28"/>
        </w:rPr>
        <w:t>КРС</w:t>
      </w:r>
      <w:r w:rsidR="00BB3D99">
        <w:rPr>
          <w:bCs/>
          <w:sz w:val="28"/>
          <w:szCs w:val="28"/>
        </w:rPr>
        <w:t xml:space="preserve"> </w:t>
      </w:r>
      <w:r w:rsidR="00343090" w:rsidRPr="008A28DE">
        <w:rPr>
          <w:sz w:val="28"/>
          <w:szCs w:val="28"/>
        </w:rPr>
        <w:t xml:space="preserve">осуществляет </w:t>
      </w:r>
      <w:r w:rsidR="00F86414">
        <w:rPr>
          <w:sz w:val="28"/>
          <w:szCs w:val="28"/>
        </w:rPr>
        <w:t>ТИК</w:t>
      </w:r>
      <w:r w:rsidR="00343090" w:rsidRPr="008A28DE">
        <w:rPr>
          <w:sz w:val="28"/>
          <w:szCs w:val="28"/>
        </w:rPr>
        <w:t>.</w:t>
      </w:r>
    </w:p>
    <w:p w:rsidR="00F61DEA" w:rsidRDefault="00E061D9" w:rsidP="00174BB4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277BC9">
        <w:rPr>
          <w:sz w:val="28"/>
          <w:szCs w:val="28"/>
        </w:rPr>
        <w:t xml:space="preserve">При осуществлении своих полномочий </w:t>
      </w:r>
      <w:r w:rsidR="00BB3D99" w:rsidRPr="008A28DE">
        <w:rPr>
          <w:bCs/>
          <w:sz w:val="28"/>
          <w:szCs w:val="28"/>
        </w:rPr>
        <w:t>контрольно-ревизионной</w:t>
      </w:r>
      <w:r w:rsidR="00BB3D99" w:rsidRPr="008A28DE">
        <w:rPr>
          <w:sz w:val="28"/>
          <w:szCs w:val="28"/>
        </w:rPr>
        <w:t xml:space="preserve"> </w:t>
      </w:r>
      <w:r w:rsidR="00BB3D99" w:rsidRPr="008A28DE">
        <w:rPr>
          <w:bCs/>
          <w:sz w:val="28"/>
          <w:szCs w:val="28"/>
        </w:rPr>
        <w:t>службы</w:t>
      </w:r>
      <w:r w:rsidR="00F86414">
        <w:rPr>
          <w:sz w:val="28"/>
          <w:szCs w:val="28"/>
        </w:rPr>
        <w:t xml:space="preserve"> может использовать</w:t>
      </w:r>
      <w:r>
        <w:rPr>
          <w:sz w:val="28"/>
          <w:szCs w:val="28"/>
        </w:rPr>
        <w:t xml:space="preserve"> </w:t>
      </w:r>
      <w:r w:rsidR="00F86414">
        <w:rPr>
          <w:sz w:val="28"/>
          <w:szCs w:val="28"/>
        </w:rPr>
        <w:t>в установленном порядке</w:t>
      </w:r>
      <w:r w:rsidRPr="00277BC9">
        <w:rPr>
          <w:sz w:val="28"/>
          <w:szCs w:val="28"/>
        </w:rPr>
        <w:t xml:space="preserve"> ГАС «Выборы»</w:t>
      </w:r>
      <w:r>
        <w:rPr>
          <w:sz w:val="28"/>
          <w:szCs w:val="28"/>
        </w:rPr>
        <w:t>.</w:t>
      </w:r>
    </w:p>
    <w:p w:rsidR="00F61DEA" w:rsidRPr="00917507" w:rsidRDefault="00F61DEA" w:rsidP="00262785">
      <w:pPr>
        <w:spacing w:before="100" w:beforeAutospacing="1"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277BC9">
        <w:rPr>
          <w:sz w:val="28"/>
          <w:szCs w:val="28"/>
        </w:rPr>
        <w:t xml:space="preserve">8.3. Документация </w:t>
      </w:r>
      <w:r w:rsidR="00BB3D99" w:rsidRPr="008A28DE">
        <w:rPr>
          <w:bCs/>
          <w:sz w:val="28"/>
          <w:szCs w:val="28"/>
        </w:rPr>
        <w:t>контрольно-ревизионной</w:t>
      </w:r>
      <w:r w:rsidR="00BB3D99" w:rsidRPr="008A28DE">
        <w:rPr>
          <w:sz w:val="28"/>
          <w:szCs w:val="28"/>
        </w:rPr>
        <w:t xml:space="preserve"> </w:t>
      </w:r>
      <w:r w:rsidR="00BB3D99" w:rsidRPr="008A28DE">
        <w:rPr>
          <w:bCs/>
          <w:sz w:val="28"/>
          <w:szCs w:val="28"/>
        </w:rPr>
        <w:t>службы</w:t>
      </w:r>
      <w:r w:rsidRPr="00277BC9">
        <w:rPr>
          <w:sz w:val="28"/>
          <w:szCs w:val="28"/>
        </w:rPr>
        <w:t xml:space="preserve"> хранится ее </w:t>
      </w:r>
      <w:r w:rsidR="00CD73D0">
        <w:rPr>
          <w:sz w:val="28"/>
          <w:szCs w:val="28"/>
        </w:rPr>
        <w:t>председателем</w:t>
      </w:r>
      <w:r w:rsidRPr="00277BC9">
        <w:rPr>
          <w:sz w:val="28"/>
          <w:szCs w:val="28"/>
        </w:rPr>
        <w:t xml:space="preserve"> в соответствии с порядком хранения, передачи в архив и уничтожения избирательной документации, документации референдума, утвержденным Избирательной комиссией </w:t>
      </w:r>
      <w:r>
        <w:rPr>
          <w:sz w:val="28"/>
          <w:szCs w:val="28"/>
        </w:rPr>
        <w:t>Приморского края</w:t>
      </w:r>
      <w:r w:rsidRPr="00277BC9">
        <w:rPr>
          <w:sz w:val="28"/>
          <w:szCs w:val="28"/>
        </w:rPr>
        <w:t>.</w:t>
      </w:r>
    </w:p>
    <w:p w:rsidR="00343090" w:rsidRDefault="00343090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5D9F" w:rsidRDefault="00B25D9F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5D9F" w:rsidRDefault="00B25D9F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86414" w:rsidRDefault="00F86414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F420E" w:rsidRDefault="005F420E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5F420E" w:rsidRDefault="005F420E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F420E" w:rsidRDefault="005F420E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F420E" w:rsidRDefault="005F420E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F420E" w:rsidRDefault="005F420E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41FC8" w:rsidRDefault="00041FC8" w:rsidP="00343090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sectPr w:rsidR="00041FC8" w:rsidSect="00FE7400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40" w:rsidRDefault="00CC2240" w:rsidP="00174BB4">
      <w:r>
        <w:separator/>
      </w:r>
    </w:p>
  </w:endnote>
  <w:endnote w:type="continuationSeparator" w:id="0">
    <w:p w:rsidR="00CC2240" w:rsidRDefault="00CC2240" w:rsidP="0017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18352"/>
      <w:docPartObj>
        <w:docPartGallery w:val="Page Numbers (Bottom of Page)"/>
        <w:docPartUnique/>
      </w:docPartObj>
    </w:sdtPr>
    <w:sdtContent>
      <w:p w:rsidR="005F420E" w:rsidRDefault="005F42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25618C" w:rsidRDefault="002561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40" w:rsidRDefault="00CC2240" w:rsidP="00174BB4">
      <w:r>
        <w:separator/>
      </w:r>
    </w:p>
  </w:footnote>
  <w:footnote w:type="continuationSeparator" w:id="0">
    <w:p w:rsidR="00CC2240" w:rsidRDefault="00CC2240" w:rsidP="0017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23" w:rsidRDefault="00213F23">
    <w:pPr>
      <w:pStyle w:val="aa"/>
      <w:jc w:val="center"/>
    </w:pPr>
  </w:p>
  <w:p w:rsidR="00213F23" w:rsidRDefault="00213F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2819"/>
    <w:multiLevelType w:val="hybridMultilevel"/>
    <w:tmpl w:val="F6AA8EBA"/>
    <w:lvl w:ilvl="0" w:tplc="44E801CC">
      <w:start w:val="1"/>
      <w:numFmt w:val="decimal"/>
      <w:lvlText w:val="%1."/>
      <w:lvlJc w:val="center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30B09"/>
    <w:multiLevelType w:val="multilevel"/>
    <w:tmpl w:val="3A32E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71"/>
    <w:rsid w:val="0001779D"/>
    <w:rsid w:val="00041FC8"/>
    <w:rsid w:val="0004772A"/>
    <w:rsid w:val="00067E93"/>
    <w:rsid w:val="00080DAD"/>
    <w:rsid w:val="000C10C4"/>
    <w:rsid w:val="000F4F76"/>
    <w:rsid w:val="00117997"/>
    <w:rsid w:val="00120DFF"/>
    <w:rsid w:val="00133939"/>
    <w:rsid w:val="00174BB4"/>
    <w:rsid w:val="00175E13"/>
    <w:rsid w:val="00176611"/>
    <w:rsid w:val="00177BA8"/>
    <w:rsid w:val="001A4178"/>
    <w:rsid w:val="001B367C"/>
    <w:rsid w:val="001B70C4"/>
    <w:rsid w:val="001B7CC8"/>
    <w:rsid w:val="001C1717"/>
    <w:rsid w:val="001D3F65"/>
    <w:rsid w:val="001E73B1"/>
    <w:rsid w:val="00213F23"/>
    <w:rsid w:val="00214D36"/>
    <w:rsid w:val="0024720A"/>
    <w:rsid w:val="00256172"/>
    <w:rsid w:val="0025618C"/>
    <w:rsid w:val="00262785"/>
    <w:rsid w:val="002B2ECC"/>
    <w:rsid w:val="002D19C0"/>
    <w:rsid w:val="002F5FAF"/>
    <w:rsid w:val="00343090"/>
    <w:rsid w:val="00360A94"/>
    <w:rsid w:val="003D528A"/>
    <w:rsid w:val="003E52E6"/>
    <w:rsid w:val="00416EEF"/>
    <w:rsid w:val="00434EDD"/>
    <w:rsid w:val="004674E9"/>
    <w:rsid w:val="00497CE1"/>
    <w:rsid w:val="004A4493"/>
    <w:rsid w:val="004D3C17"/>
    <w:rsid w:val="004E16DE"/>
    <w:rsid w:val="004F25EE"/>
    <w:rsid w:val="0050415A"/>
    <w:rsid w:val="00505C83"/>
    <w:rsid w:val="00512E1A"/>
    <w:rsid w:val="0053279A"/>
    <w:rsid w:val="00537646"/>
    <w:rsid w:val="00561978"/>
    <w:rsid w:val="005854C4"/>
    <w:rsid w:val="00594396"/>
    <w:rsid w:val="005A7FB0"/>
    <w:rsid w:val="005B7C9F"/>
    <w:rsid w:val="005F420E"/>
    <w:rsid w:val="006202D0"/>
    <w:rsid w:val="006424CD"/>
    <w:rsid w:val="00654B6F"/>
    <w:rsid w:val="00661D79"/>
    <w:rsid w:val="006A602D"/>
    <w:rsid w:val="006B64FB"/>
    <w:rsid w:val="006B7106"/>
    <w:rsid w:val="00760CFC"/>
    <w:rsid w:val="007759C5"/>
    <w:rsid w:val="007B02A1"/>
    <w:rsid w:val="007B79C2"/>
    <w:rsid w:val="007C3CF6"/>
    <w:rsid w:val="007F41A6"/>
    <w:rsid w:val="00802AB0"/>
    <w:rsid w:val="00804C3B"/>
    <w:rsid w:val="00833273"/>
    <w:rsid w:val="008336C2"/>
    <w:rsid w:val="00852C93"/>
    <w:rsid w:val="008541F2"/>
    <w:rsid w:val="008616F7"/>
    <w:rsid w:val="0087647E"/>
    <w:rsid w:val="008D3997"/>
    <w:rsid w:val="008D79DA"/>
    <w:rsid w:val="008D7EE7"/>
    <w:rsid w:val="00937671"/>
    <w:rsid w:val="00955311"/>
    <w:rsid w:val="0099774C"/>
    <w:rsid w:val="009A185E"/>
    <w:rsid w:val="009F5F83"/>
    <w:rsid w:val="00A073BA"/>
    <w:rsid w:val="00A84637"/>
    <w:rsid w:val="00A97292"/>
    <w:rsid w:val="00AB163C"/>
    <w:rsid w:val="00AB4043"/>
    <w:rsid w:val="00AB4F39"/>
    <w:rsid w:val="00AB525B"/>
    <w:rsid w:val="00AE3918"/>
    <w:rsid w:val="00AF4A13"/>
    <w:rsid w:val="00AF5A15"/>
    <w:rsid w:val="00AF749A"/>
    <w:rsid w:val="00B14C77"/>
    <w:rsid w:val="00B25D9F"/>
    <w:rsid w:val="00B60306"/>
    <w:rsid w:val="00B756F3"/>
    <w:rsid w:val="00B75FA8"/>
    <w:rsid w:val="00B81171"/>
    <w:rsid w:val="00B86FF0"/>
    <w:rsid w:val="00B91509"/>
    <w:rsid w:val="00BA1578"/>
    <w:rsid w:val="00BB3D99"/>
    <w:rsid w:val="00BE082A"/>
    <w:rsid w:val="00C06551"/>
    <w:rsid w:val="00C10519"/>
    <w:rsid w:val="00C11413"/>
    <w:rsid w:val="00C1611A"/>
    <w:rsid w:val="00C33263"/>
    <w:rsid w:val="00C67B6C"/>
    <w:rsid w:val="00C90C69"/>
    <w:rsid w:val="00CA4C83"/>
    <w:rsid w:val="00CA7576"/>
    <w:rsid w:val="00CC2240"/>
    <w:rsid w:val="00CC2D6B"/>
    <w:rsid w:val="00CD73D0"/>
    <w:rsid w:val="00D30093"/>
    <w:rsid w:val="00D37A11"/>
    <w:rsid w:val="00DA1517"/>
    <w:rsid w:val="00DD2AFA"/>
    <w:rsid w:val="00DF1C4C"/>
    <w:rsid w:val="00E061D9"/>
    <w:rsid w:val="00E42918"/>
    <w:rsid w:val="00E44CA1"/>
    <w:rsid w:val="00E44EB2"/>
    <w:rsid w:val="00E5651F"/>
    <w:rsid w:val="00E928AE"/>
    <w:rsid w:val="00E94857"/>
    <w:rsid w:val="00EA4C0C"/>
    <w:rsid w:val="00EB2298"/>
    <w:rsid w:val="00EF0347"/>
    <w:rsid w:val="00EF57E0"/>
    <w:rsid w:val="00F35173"/>
    <w:rsid w:val="00F61DEA"/>
    <w:rsid w:val="00F6446F"/>
    <w:rsid w:val="00F86414"/>
    <w:rsid w:val="00F965A5"/>
    <w:rsid w:val="00FB3D2A"/>
    <w:rsid w:val="00FC62C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AD45-01F6-47E0-A567-E9F2AA6D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RUKOVODITEL</cp:lastModifiedBy>
  <cp:revision>2</cp:revision>
  <cp:lastPrinted>2014-06-09T03:28:00Z</cp:lastPrinted>
  <dcterms:created xsi:type="dcterms:W3CDTF">2017-02-22T03:50:00Z</dcterms:created>
  <dcterms:modified xsi:type="dcterms:W3CDTF">2017-02-22T03:50:00Z</dcterms:modified>
</cp:coreProperties>
</file>