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p w:rsidR="00317407" w:rsidRPr="00317407" w:rsidRDefault="00317407" w:rsidP="00317407">
      <w:pPr>
        <w:suppressAutoHyphens/>
        <w:spacing w:after="0" w:line="36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29.0</w:t>
      </w:r>
      <w:r>
        <w:rPr>
          <w:rFonts w:eastAsia="Times New Roman"/>
          <w:lang w:val="en-US" w:eastAsia="zh-CN"/>
        </w:rPr>
        <w:t>9</w:t>
      </w:r>
      <w:r w:rsidRPr="00B54B51">
        <w:rPr>
          <w:rFonts w:eastAsia="Times New Roman"/>
          <w:lang w:eastAsia="zh-CN"/>
        </w:rPr>
        <w:t>.2021</w:t>
      </w:r>
      <w:r>
        <w:rPr>
          <w:rFonts w:eastAsia="Times New Roman"/>
          <w:lang w:eastAsia="zh-CN"/>
        </w:rPr>
        <w:t xml:space="preserve">                                                                                               № 47</w:t>
      </w:r>
      <w:r>
        <w:rPr>
          <w:rFonts w:eastAsia="Times New Roman"/>
          <w:lang w:val="en-US" w:eastAsia="zh-CN"/>
        </w:rPr>
        <w:t>/</w:t>
      </w:r>
      <w:r>
        <w:rPr>
          <w:rFonts w:eastAsia="Times New Roman"/>
          <w:lang w:eastAsia="zh-CN"/>
        </w:rPr>
        <w:t xml:space="preserve"> 192</w:t>
      </w:r>
    </w:p>
    <w:p w:rsidR="00317407" w:rsidRPr="009C02B4" w:rsidRDefault="00317407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1001"/>
        <w:gridCol w:w="3109"/>
      </w:tblGrid>
      <w:tr w:rsidR="007109DD" w:rsidRPr="009C02B4" w:rsidTr="00317407">
        <w:trPr>
          <w:trHeight w:val="760"/>
        </w:trPr>
        <w:tc>
          <w:tcPr>
            <w:tcW w:w="5245" w:type="dxa"/>
            <w:shd w:val="clear" w:color="auto" w:fill="auto"/>
            <w:hideMark/>
          </w:tcPr>
          <w:p w:rsidR="00317407" w:rsidRDefault="00317407" w:rsidP="00317407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t xml:space="preserve">О регистрации избранного депутата </w:t>
            </w:r>
          </w:p>
          <w:p w:rsidR="00317407" w:rsidRDefault="00317407" w:rsidP="00317407">
            <w:pPr>
              <w:spacing w:after="0" w:line="240" w:lineRule="auto"/>
              <w:jc w:val="both"/>
            </w:pPr>
            <w:r>
              <w:t xml:space="preserve">Законодательного Собрания Приморского края по одномандатному избирательному округу №22 </w:t>
            </w:r>
          </w:p>
          <w:p w:rsidR="00317407" w:rsidRPr="009C02B4" w:rsidRDefault="00317407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hideMark/>
          </w:tcPr>
          <w:p w:rsidR="007109DD" w:rsidRPr="009C02B4" w:rsidRDefault="007109DD" w:rsidP="0031740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</w:p>
        </w:tc>
      </w:tr>
    </w:tbl>
    <w:p w:rsidR="00317407" w:rsidRDefault="00317407" w:rsidP="00317407">
      <w:pPr>
        <w:spacing w:line="360" w:lineRule="auto"/>
        <w:ind w:firstLine="709"/>
        <w:jc w:val="both"/>
      </w:pPr>
    </w:p>
    <w:p w:rsidR="00317407" w:rsidRDefault="00317407" w:rsidP="00317407">
      <w:pPr>
        <w:spacing w:line="360" w:lineRule="auto"/>
        <w:ind w:firstLine="709"/>
        <w:jc w:val="both"/>
      </w:pPr>
      <w:r>
        <w:t>По результатам выборов депутатов Законодательного Собрания Приморского края по одномандатному избирательному округу №22, состоявшихся 19 сентября 2021 года, в соответствии со статьей 88 Избирательного кодекса Приморского края, с учетом решения Избирательной комиссии Приморского края №269/1823 от 04.06.2021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</w:t>
      </w:r>
      <w:r>
        <w:rPr>
          <w:lang w:eastAsia="x-none"/>
        </w:rPr>
        <w:t xml:space="preserve"> которым на территориальную избирательную комиссию города Лесозаводска </w:t>
      </w:r>
      <w:r>
        <w:rPr>
          <w:rFonts w:eastAsia="SimSun"/>
        </w:rPr>
        <w:t>возложены полномочия окружной избирательной комиссии одномандатного избирательного округа №22</w:t>
      </w:r>
      <w:r>
        <w:t xml:space="preserve"> по выборам депутатов Законодательного Собрания Приморского края, территориальная избирательная комиссия города Лесозаводска</w:t>
      </w:r>
    </w:p>
    <w:p w:rsidR="00317407" w:rsidRDefault="00317407" w:rsidP="00317407">
      <w:pPr>
        <w:spacing w:line="360" w:lineRule="auto"/>
        <w:ind w:firstLine="709"/>
        <w:jc w:val="center"/>
        <w:rPr>
          <w:b/>
        </w:rPr>
      </w:pPr>
      <w:r>
        <w:rPr>
          <w:b/>
        </w:rPr>
        <w:t>РЕШИЛА:</w:t>
      </w:r>
    </w:p>
    <w:p w:rsidR="00317407" w:rsidRDefault="00317407" w:rsidP="00317407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 xml:space="preserve">Зарегистрировать избранным депутатом Законодательного Собрания Приморского края по одномандатному избирательному округу №22 по результатам состоявшихся 19 сентября 2021 года выборов депутатов </w:t>
      </w:r>
      <w:r>
        <w:lastRenderedPageBreak/>
        <w:t>Законодательного Собрания Приморского края Ткаченко Евгения Геннадьевича.</w:t>
      </w:r>
    </w:p>
    <w:p w:rsidR="00317407" w:rsidRDefault="00317407" w:rsidP="00317407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</w:pPr>
      <w:r>
        <w:t>Выдать избранному депутату Законодательного Собрания Приморского края по одномандатному избирательному округу №22 Ткаченко Евгению Геннадьевичу удостоверение об избрании установленного образца.</w:t>
      </w:r>
    </w:p>
    <w:p w:rsidR="0029080E" w:rsidRPr="00326772" w:rsidRDefault="0029080E" w:rsidP="0029080E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uppressAutoHyphens/>
        <w:spacing w:line="360" w:lineRule="auto"/>
        <w:ind w:left="0" w:firstLine="709"/>
        <w:jc w:val="both"/>
      </w:pPr>
      <w:r>
        <w:t>Опубликовать настоящее решение в официальном издании органов государственной власти Приморского края, в газете «Приморская газета», в информационно-телекоммуникационной сети «Интернет»</w:t>
      </w:r>
      <w:r>
        <w:t>.</w:t>
      </w:r>
    </w:p>
    <w:p w:rsidR="00317407" w:rsidRDefault="00317407" w:rsidP="00317407">
      <w:pPr>
        <w:spacing w:line="360" w:lineRule="auto"/>
        <w:ind w:left="709"/>
        <w:jc w:val="both"/>
      </w:pPr>
    </w:p>
    <w:p w:rsidR="00317407" w:rsidRDefault="00317407" w:rsidP="00317407">
      <w:pPr>
        <w:spacing w:line="360" w:lineRule="auto"/>
        <w:ind w:left="360"/>
        <w:jc w:val="both"/>
        <w:rPr>
          <w:szCs w:val="20"/>
        </w:rPr>
      </w:pPr>
    </w:p>
    <w:p w:rsidR="00317407" w:rsidRDefault="00317407" w:rsidP="00317407">
      <w:pPr>
        <w:ind w:firstLine="360"/>
        <w:jc w:val="both"/>
      </w:pPr>
      <w:r>
        <w:t>Председатель комиссии                                                           Е.А. Сидоренко</w:t>
      </w:r>
    </w:p>
    <w:p w:rsidR="00317407" w:rsidRDefault="00317407" w:rsidP="00317407">
      <w:pPr>
        <w:ind w:firstLine="360"/>
        <w:jc w:val="both"/>
      </w:pPr>
      <w:r>
        <w:t xml:space="preserve">Секретарь комиссии                                     </w:t>
      </w:r>
      <w:r w:rsidR="0029080E">
        <w:t xml:space="preserve">                            </w:t>
      </w:r>
      <w:bookmarkStart w:id="0" w:name="_GoBack"/>
      <w:bookmarkEnd w:id="0"/>
      <w:r>
        <w:t>Н.В. Лиман</w:t>
      </w:r>
    </w:p>
    <w:p w:rsidR="00570A9E" w:rsidRPr="009566FD" w:rsidRDefault="009566FD" w:rsidP="009566FD">
      <w:pPr>
        <w:spacing w:after="0" w:line="240" w:lineRule="auto"/>
        <w:jc w:val="both"/>
        <w:rPr>
          <w:rFonts w:eastAsia="Times New Roman"/>
          <w:lang w:eastAsia="ru-RU"/>
        </w:rPr>
      </w:pPr>
      <w:r w:rsidRPr="005730A0">
        <w:rPr>
          <w:rFonts w:eastAsia="Times New Roman"/>
          <w:sz w:val="20"/>
          <w:szCs w:val="20"/>
          <w:lang w:eastAsia="ru-RU"/>
        </w:rPr>
        <w:t xml:space="preserve"> </w:t>
      </w:r>
    </w:p>
    <w:sectPr w:rsidR="00570A9E" w:rsidRPr="0095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A183F"/>
    <w:multiLevelType w:val="hybridMultilevel"/>
    <w:tmpl w:val="7E589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DD"/>
    <w:rsid w:val="000010CE"/>
    <w:rsid w:val="00053BB5"/>
    <w:rsid w:val="00233C33"/>
    <w:rsid w:val="00243590"/>
    <w:rsid w:val="0029080E"/>
    <w:rsid w:val="002B045C"/>
    <w:rsid w:val="00317407"/>
    <w:rsid w:val="00327C50"/>
    <w:rsid w:val="00427923"/>
    <w:rsid w:val="0044142D"/>
    <w:rsid w:val="00570A9E"/>
    <w:rsid w:val="005730A0"/>
    <w:rsid w:val="005D75B2"/>
    <w:rsid w:val="00636684"/>
    <w:rsid w:val="00654869"/>
    <w:rsid w:val="007109DD"/>
    <w:rsid w:val="0088075E"/>
    <w:rsid w:val="009566FD"/>
    <w:rsid w:val="00A67492"/>
    <w:rsid w:val="00B9045F"/>
    <w:rsid w:val="00E161B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894B4-0F14-4535-AAC4-303530F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0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4</cp:revision>
  <dcterms:created xsi:type="dcterms:W3CDTF">2021-09-28T04:41:00Z</dcterms:created>
  <dcterms:modified xsi:type="dcterms:W3CDTF">2021-09-28T04:49:00Z</dcterms:modified>
</cp:coreProperties>
</file>