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1F3A0D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30</w:t>
            </w:r>
            <w:r w:rsidR="009C02B4" w:rsidRPr="009C02B4">
              <w:rPr>
                <w:rFonts w:eastAsia="Times New Roman"/>
                <w:lang w:eastAsia="zh-CN"/>
              </w:rPr>
              <w:t xml:space="preserve">.07.2021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196403">
              <w:rPr>
                <w:rFonts w:eastAsia="Times New Roman"/>
                <w:lang w:eastAsia="zh-CN"/>
              </w:rPr>
              <w:t>№ 20/84</w:t>
            </w:r>
          </w:p>
        </w:tc>
      </w:tr>
    </w:tbl>
    <w:p w:rsidR="00C625C4" w:rsidRPr="00C625C4" w:rsidRDefault="00196403" w:rsidP="00196403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 xml:space="preserve"> назначении председателя </w:t>
      </w:r>
      <w:r w:rsidRPr="00196403">
        <w:rPr>
          <w:rFonts w:eastAsia="Times New Roman"/>
          <w:lang w:eastAsia="ru-RU"/>
        </w:rPr>
        <w:t>участковой избирательной комисс</w:t>
      </w:r>
      <w:r>
        <w:rPr>
          <w:rFonts w:eastAsia="Times New Roman"/>
          <w:lang w:eastAsia="ru-RU"/>
        </w:rPr>
        <w:t>ии избирательного участка № 1607</w:t>
      </w:r>
      <w:r w:rsidR="00C625C4" w:rsidRPr="00C625C4">
        <w:rPr>
          <w:rFonts w:eastAsia="Times New Roman"/>
          <w:lang w:eastAsia="ru-RU"/>
        </w:rPr>
        <w:t xml:space="preserve">  </w:t>
      </w:r>
    </w:p>
    <w:p w:rsidR="00C625C4" w:rsidRPr="00C625C4" w:rsidRDefault="00C625C4" w:rsidP="00C625C4">
      <w:pPr>
        <w:spacing w:after="0" w:line="360" w:lineRule="auto"/>
        <w:ind w:firstLine="851"/>
        <w:jc w:val="both"/>
        <w:rPr>
          <w:rFonts w:eastAsia="Times New Roman"/>
          <w:lang w:eastAsia="ru-RU"/>
        </w:rPr>
      </w:pPr>
    </w:p>
    <w:p w:rsidR="00C625C4" w:rsidRPr="00C625C4" w:rsidRDefault="00C625C4" w:rsidP="00196403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C625C4">
        <w:rPr>
          <w:rFonts w:eastAsia="Times New Roman"/>
          <w:lang w:eastAsia="ru-RU"/>
        </w:rPr>
        <w:t xml:space="preserve">В соответствии с пунктом 7 статьи 28 Федерального закона от 12.06.2002 г. № 67-ФЗ «Об основных гарантиях избирательных прав и права на участие в референдуме граждан Российской Федерации», статьи 27  Избирательного Кодекса Приморского края   территориальная избирательная комиссия </w:t>
      </w:r>
      <w:r>
        <w:rPr>
          <w:rFonts w:eastAsia="Times New Roman"/>
          <w:lang w:eastAsia="ru-RU"/>
        </w:rPr>
        <w:t>города Лесозаводска</w:t>
      </w:r>
    </w:p>
    <w:p w:rsidR="00C625C4" w:rsidRDefault="00C625C4" w:rsidP="00196403">
      <w:pPr>
        <w:spacing w:after="0" w:line="360" w:lineRule="auto"/>
        <w:ind w:firstLine="709"/>
        <w:rPr>
          <w:rFonts w:eastAsia="Times New Roman"/>
          <w:b/>
          <w:lang w:eastAsia="ru-RU"/>
        </w:rPr>
      </w:pPr>
      <w:r w:rsidRPr="00C625C4">
        <w:rPr>
          <w:rFonts w:eastAsia="Times New Roman"/>
          <w:b/>
          <w:lang w:eastAsia="ru-RU"/>
        </w:rPr>
        <w:t>РЕШИЛА:</w:t>
      </w:r>
    </w:p>
    <w:p w:rsidR="00196403" w:rsidRDefault="00196403" w:rsidP="00196403">
      <w:pPr>
        <w:spacing w:after="0" w:line="360" w:lineRule="auto"/>
        <w:ind w:firstLine="709"/>
        <w:rPr>
          <w:rFonts w:eastAsia="Times New Roman"/>
          <w:lang w:eastAsia="ru-RU"/>
        </w:rPr>
      </w:pPr>
      <w:r w:rsidRPr="00196403">
        <w:rPr>
          <w:rFonts w:eastAsia="Times New Roman"/>
          <w:lang w:eastAsia="ru-RU"/>
        </w:rPr>
        <w:t xml:space="preserve">1. </w:t>
      </w:r>
      <w:r w:rsidR="00C625C4" w:rsidRPr="00196403">
        <w:rPr>
          <w:rFonts w:eastAsia="Times New Roman"/>
          <w:lang w:eastAsia="ru-RU"/>
        </w:rPr>
        <w:t xml:space="preserve">Назначить председателем участковой избирательной комиссии </w:t>
      </w:r>
      <w:r w:rsidR="00C625C4" w:rsidRPr="00196403">
        <w:rPr>
          <w:rFonts w:eastAsia="Times New Roman"/>
          <w:lang w:eastAsia="ru-RU"/>
        </w:rPr>
        <w:t>избирательного участка № 1607</w:t>
      </w:r>
      <w:r w:rsidR="00C625C4" w:rsidRPr="00196403">
        <w:rPr>
          <w:rFonts w:eastAsia="Times New Roman"/>
          <w:lang w:eastAsia="ru-RU"/>
        </w:rPr>
        <w:t xml:space="preserve">  члена участковой избирательной  комиссии с правом решающего голоса  </w:t>
      </w:r>
      <w:r>
        <w:rPr>
          <w:rFonts w:eastAsia="Times New Roman"/>
          <w:lang w:eastAsia="ru-RU"/>
        </w:rPr>
        <w:t>Грицева Романа Васильевича</w:t>
      </w:r>
    </w:p>
    <w:p w:rsidR="00C625C4" w:rsidRPr="00C625C4" w:rsidRDefault="00196403" w:rsidP="00196403">
      <w:pPr>
        <w:spacing w:after="0" w:line="36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C625C4" w:rsidRPr="00196403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C625C4" w:rsidRPr="00C625C4">
        <w:rPr>
          <w:rFonts w:eastAsia="Times New Roman"/>
          <w:lang w:eastAsia="ru-RU"/>
        </w:rPr>
        <w:t>Направить   настоящее решение в участковую избирательную комиссию из</w:t>
      </w:r>
      <w:r w:rsidR="00C625C4">
        <w:rPr>
          <w:rFonts w:eastAsia="Times New Roman"/>
          <w:lang w:eastAsia="ru-RU"/>
        </w:rPr>
        <w:t>бирательного участка №</w:t>
      </w:r>
      <w:r>
        <w:rPr>
          <w:rFonts w:eastAsia="Times New Roman"/>
          <w:lang w:eastAsia="ru-RU"/>
        </w:rPr>
        <w:t xml:space="preserve"> </w:t>
      </w:r>
      <w:bookmarkStart w:id="0" w:name="_GoBack"/>
      <w:bookmarkEnd w:id="0"/>
      <w:r w:rsidR="00C625C4">
        <w:rPr>
          <w:rFonts w:eastAsia="Times New Roman"/>
          <w:lang w:eastAsia="ru-RU"/>
        </w:rPr>
        <w:t>1607</w:t>
      </w:r>
      <w:r w:rsidR="00C625C4" w:rsidRPr="00C625C4">
        <w:rPr>
          <w:rFonts w:eastAsia="Times New Roman"/>
          <w:lang w:eastAsia="ru-RU"/>
        </w:rPr>
        <w:t xml:space="preserve">. </w:t>
      </w:r>
    </w:p>
    <w:p w:rsidR="00C625C4" w:rsidRDefault="00C625C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62" w:rsidRDefault="00776062" w:rsidP="00A20192">
      <w:pPr>
        <w:spacing w:after="0" w:line="240" w:lineRule="auto"/>
      </w:pPr>
      <w:r>
        <w:separator/>
      </w:r>
    </w:p>
  </w:endnote>
  <w:endnote w:type="continuationSeparator" w:id="0">
    <w:p w:rsidR="00776062" w:rsidRDefault="00776062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5C4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62" w:rsidRDefault="00776062" w:rsidP="00A20192">
      <w:pPr>
        <w:spacing w:after="0" w:line="240" w:lineRule="auto"/>
      </w:pPr>
      <w:r>
        <w:separator/>
      </w:r>
    </w:p>
  </w:footnote>
  <w:footnote w:type="continuationSeparator" w:id="0">
    <w:p w:rsidR="00776062" w:rsidRDefault="00776062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16972"/>
    <w:multiLevelType w:val="hybridMultilevel"/>
    <w:tmpl w:val="B0706E1C"/>
    <w:lvl w:ilvl="0" w:tplc="8B0A8FA6">
      <w:start w:val="1"/>
      <w:numFmt w:val="decimal"/>
      <w:lvlText w:val="%1."/>
      <w:lvlJc w:val="left"/>
      <w:pPr>
        <w:ind w:left="8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403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3BA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A0D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3F2B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5654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87F41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96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C58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062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29CF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1FD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04A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5C4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61A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7246-1D69-4135-AFB9-D6E8B52F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38</cp:revision>
  <cp:lastPrinted>2021-07-30T00:16:00Z</cp:lastPrinted>
  <dcterms:created xsi:type="dcterms:W3CDTF">2021-05-17T01:01:00Z</dcterms:created>
  <dcterms:modified xsi:type="dcterms:W3CDTF">2021-08-01T07:03:00Z</dcterms:modified>
</cp:coreProperties>
</file>