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0B6436" w:rsidRDefault="000B6436"/>
    <w:tbl>
      <w:tblPr>
        <w:tblW w:w="9781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4C337E" w:rsidRPr="00087228" w:rsidTr="00A15ED4">
        <w:trPr>
          <w:trHeight w:val="1436"/>
        </w:trPr>
        <w:tc>
          <w:tcPr>
            <w:tcW w:w="9781" w:type="dxa"/>
            <w:tcBorders>
              <w:top w:val="nil"/>
              <w:bottom w:val="nil"/>
            </w:tcBorders>
            <w:shd w:val="clear" w:color="auto" w:fill="auto"/>
          </w:tcPr>
          <w:p w:rsidR="000B6436" w:rsidRDefault="000B6436" w:rsidP="000B6436">
            <w:pPr>
              <w:jc w:val="center"/>
              <w:rPr>
                <w:b/>
              </w:rPr>
            </w:pPr>
            <w:r w:rsidRPr="006B7903">
              <w:rPr>
                <w:b/>
              </w:rPr>
              <w:t xml:space="preserve">Заключение </w:t>
            </w:r>
          </w:p>
          <w:p w:rsidR="000B6436" w:rsidRPr="0088719B" w:rsidRDefault="000B6436" w:rsidP="009B27FA">
            <w:r>
              <w:t>н</w:t>
            </w:r>
            <w:r w:rsidRPr="0088719B">
              <w:t>а проект решения Думы Лесо</w:t>
            </w:r>
            <w:r w:rsidR="00E57B7C">
              <w:t>заводского городского округа  «</w:t>
            </w:r>
            <w:r w:rsidRPr="0088719B">
              <w:t>О внесении изменений в бюджет Лесозаво</w:t>
            </w:r>
            <w:r>
              <w:t>дского городского округа на 201</w:t>
            </w:r>
            <w:r w:rsidR="009416FE">
              <w:t>7</w:t>
            </w:r>
            <w:r>
              <w:t xml:space="preserve"> </w:t>
            </w:r>
            <w:r w:rsidRPr="0088719B">
              <w:t>год и плановый период 201</w:t>
            </w:r>
            <w:r w:rsidR="009416FE">
              <w:t>8</w:t>
            </w:r>
            <w:r w:rsidRPr="0088719B">
              <w:t xml:space="preserve"> и 201</w:t>
            </w:r>
            <w:r w:rsidR="009416FE">
              <w:t>9</w:t>
            </w:r>
            <w:r>
              <w:t xml:space="preserve"> годов</w:t>
            </w:r>
            <w:r w:rsidRPr="0088719B">
              <w:t xml:space="preserve">, утвержденный решением Думы </w:t>
            </w:r>
            <w:r w:rsidR="00B5540F">
              <w:t xml:space="preserve">Лесозаводского </w:t>
            </w:r>
            <w:r w:rsidRPr="0088719B">
              <w:t xml:space="preserve">городского округа от </w:t>
            </w:r>
            <w:r w:rsidR="00E57B7C">
              <w:t>20</w:t>
            </w:r>
            <w:r>
              <w:t>.12.201</w:t>
            </w:r>
            <w:r w:rsidR="00E57B7C">
              <w:t>6</w:t>
            </w:r>
            <w:r w:rsidRPr="0088719B">
              <w:t xml:space="preserve"> №</w:t>
            </w:r>
            <w:r w:rsidR="00E57B7C">
              <w:t>567</w:t>
            </w:r>
            <w:r>
              <w:t>-НПА»</w:t>
            </w:r>
          </w:p>
          <w:p w:rsidR="000B6436" w:rsidRPr="006B7903" w:rsidRDefault="000B6436" w:rsidP="000B6436">
            <w:pPr>
              <w:jc w:val="center"/>
              <w:rPr>
                <w:b/>
              </w:rPr>
            </w:pPr>
          </w:p>
          <w:p w:rsidR="000B6436" w:rsidRPr="0088719B" w:rsidRDefault="000B6436" w:rsidP="000B6436">
            <w:pPr>
              <w:rPr>
                <w:b/>
              </w:rPr>
            </w:pPr>
          </w:p>
          <w:p w:rsidR="000B6436" w:rsidRPr="0088719B" w:rsidRDefault="000B6436" w:rsidP="000B6436">
            <w:r>
              <w:t xml:space="preserve"> </w:t>
            </w:r>
            <w:r w:rsidR="0038333E">
              <w:t>11</w:t>
            </w:r>
            <w:r w:rsidR="00E57B7C">
              <w:t>.0</w:t>
            </w:r>
            <w:r w:rsidR="002B7361">
              <w:t>4</w:t>
            </w:r>
            <w:r w:rsidR="00E57B7C">
              <w:t>.2017</w:t>
            </w:r>
            <w:r w:rsidRPr="00167B1D">
              <w:t xml:space="preserve">                                                      г. Лесозаводск                 </w:t>
            </w:r>
            <w:r w:rsidR="009F589E">
              <w:t xml:space="preserve">                         </w:t>
            </w:r>
            <w:r w:rsidRPr="00167B1D">
              <w:t xml:space="preserve"> № </w:t>
            </w:r>
            <w:r w:rsidR="0038333E">
              <w:t>18</w:t>
            </w:r>
          </w:p>
          <w:p w:rsidR="000B6436" w:rsidRPr="0088719B" w:rsidRDefault="000B6436" w:rsidP="000B6436"/>
          <w:p w:rsidR="00ED286D" w:rsidRDefault="00ED286D" w:rsidP="00ED286D">
            <w:pPr>
              <w:ind w:firstLine="708"/>
            </w:pPr>
          </w:p>
          <w:p w:rsidR="00ED286D" w:rsidRPr="00ED286D" w:rsidRDefault="00ED286D" w:rsidP="00ED286D">
            <w:pPr>
              <w:numPr>
                <w:ilvl w:val="0"/>
                <w:numId w:val="31"/>
              </w:numPr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r w:rsidRPr="00ED286D">
              <w:rPr>
                <w:rFonts w:eastAsia="Calibri"/>
                <w:b/>
                <w:lang w:eastAsia="en-US"/>
              </w:rPr>
              <w:t>Основание для проведения экспертизы:</w:t>
            </w:r>
            <w:r w:rsidRPr="00ED286D">
              <w:rPr>
                <w:rFonts w:eastAsia="Calibri"/>
                <w:lang w:eastAsia="en-US"/>
              </w:rPr>
              <w:t xml:space="preserve"> Федеральный закон от 07.02.2011 </w:t>
            </w:r>
            <w:r w:rsidRPr="00ED286D">
              <w:rPr>
                <w:lang w:eastAsia="en-US"/>
              </w:rPr>
              <w:t>№</w:t>
            </w:r>
            <w:r w:rsidRPr="00ED286D">
              <w:rPr>
                <w:rFonts w:eastAsia="Calibri"/>
                <w:lang w:eastAsia="en-US"/>
              </w:rPr>
              <w:t xml:space="preserve"> 6-ФЗ «Об общих принципах организации и деятельности контрольно-счетных органов субъектов Российской Федерации и муниципальных образований», </w:t>
            </w:r>
            <w:r w:rsidR="00B5540F" w:rsidRPr="00B5540F">
              <w:rPr>
                <w:rFonts w:eastAsia="Calibri"/>
                <w:lang w:eastAsia="en-US"/>
              </w:rPr>
              <w:t>с</w:t>
            </w:r>
            <w:r w:rsidR="00090C83">
              <w:rPr>
                <w:rFonts w:eastAsia="Calibri"/>
                <w:lang w:eastAsia="en-US"/>
              </w:rPr>
              <w:t>т</w:t>
            </w:r>
            <w:r w:rsidR="00B5540F" w:rsidRPr="00B5540F">
              <w:rPr>
                <w:rFonts w:eastAsia="Calibri"/>
                <w:lang w:eastAsia="en-US"/>
              </w:rPr>
              <w:t xml:space="preserve">. 26 </w:t>
            </w:r>
            <w:r w:rsidR="00B5540F" w:rsidRPr="00B5540F">
              <w:t>Положения о бюджетном устройстве и бюджетном процессе в Лесозаводском городском округе, утвержденным решением Думы ЛГО  от 24.04.2014  №114-НПА, ст.6 Положения о  Контрольно-счетной палате Лесозаводского городского округа, утвержденным решением Думы от 04.12 2012 № 585-НПА</w:t>
            </w:r>
            <w:r w:rsidR="00090C83">
              <w:t>, план работы на 2017 год</w:t>
            </w:r>
            <w:r w:rsidR="00B5540F" w:rsidRPr="00B5540F">
              <w:t>.</w:t>
            </w:r>
          </w:p>
          <w:p w:rsidR="00ED286D" w:rsidRPr="00ED286D" w:rsidRDefault="00ED286D" w:rsidP="00ED286D">
            <w:pPr>
              <w:numPr>
                <w:ilvl w:val="0"/>
                <w:numId w:val="31"/>
              </w:numPr>
              <w:tabs>
                <w:tab w:val="left" w:pos="567"/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ED286D">
              <w:rPr>
                <w:rFonts w:eastAsia="Calibri"/>
                <w:b/>
                <w:lang w:eastAsia="en-US"/>
              </w:rPr>
              <w:t xml:space="preserve">Цель экспертизы: </w:t>
            </w:r>
            <w:r w:rsidRPr="00ED286D">
              <w:rPr>
                <w:rFonts w:eastAsia="Calibri"/>
                <w:lang w:eastAsia="en-US"/>
              </w:rPr>
              <w:t>определение достоверности и обоснованности показателей вносимых изменений</w:t>
            </w:r>
            <w:r w:rsidRPr="00ED286D">
              <w:rPr>
                <w:rFonts w:eastAsia="Calibri"/>
                <w:b/>
                <w:lang w:eastAsia="en-US"/>
              </w:rPr>
              <w:t xml:space="preserve"> </w:t>
            </w:r>
            <w:r w:rsidRPr="00ED286D">
              <w:rPr>
                <w:rFonts w:eastAsia="Calibri"/>
                <w:lang w:eastAsia="en-US"/>
              </w:rPr>
              <w:t xml:space="preserve">в </w:t>
            </w:r>
            <w:r w:rsidRPr="00ED286D">
              <w:rPr>
                <w:lang w:eastAsia="en-US"/>
              </w:rPr>
              <w:t xml:space="preserve">решение </w:t>
            </w:r>
            <w:r w:rsidRPr="00ED286D">
              <w:t xml:space="preserve">Думы Лесозаводского городского округа  «О внесении изменений в бюджет Лесозаводского городского округа на 2017 год и плановый период 2018 и 2019 годов, утвержденный решением Думы </w:t>
            </w:r>
            <w:r w:rsidR="00B5540F">
              <w:t xml:space="preserve">Лесозаводского </w:t>
            </w:r>
            <w:r w:rsidRPr="00ED286D">
              <w:t>городского округа от 20.12.2016 №567-НПА»</w:t>
            </w:r>
          </w:p>
          <w:p w:rsidR="00ED286D" w:rsidRDefault="00ED286D" w:rsidP="000B6436">
            <w:pPr>
              <w:ind w:firstLine="708"/>
            </w:pPr>
          </w:p>
          <w:p w:rsidR="000B6436" w:rsidRDefault="000B6436" w:rsidP="009358E7">
            <w:pPr>
              <w:jc w:val="both"/>
            </w:pPr>
            <w:r>
              <w:tab/>
            </w:r>
            <w:r w:rsidRPr="0088719B">
              <w:t xml:space="preserve">Проект решения </w:t>
            </w:r>
            <w:r w:rsidR="00E57B7C">
              <w:t>«</w:t>
            </w:r>
            <w:r w:rsidR="00E57B7C" w:rsidRPr="0088719B">
              <w:t>О внесении изменений в бюджет Лесозаво</w:t>
            </w:r>
            <w:r w:rsidR="00E57B7C">
              <w:t xml:space="preserve">дского городского округа на 2017 </w:t>
            </w:r>
            <w:r w:rsidR="00E57B7C" w:rsidRPr="0088719B">
              <w:t>год и плановый период 201</w:t>
            </w:r>
            <w:r w:rsidR="00E57B7C">
              <w:t>8</w:t>
            </w:r>
            <w:r w:rsidR="00E57B7C" w:rsidRPr="0088719B">
              <w:t xml:space="preserve"> и 201</w:t>
            </w:r>
            <w:r w:rsidR="00E57B7C">
              <w:t>9 годов</w:t>
            </w:r>
            <w:r w:rsidR="00E57B7C" w:rsidRPr="0088719B">
              <w:t xml:space="preserve">, утвержденный решением Думы </w:t>
            </w:r>
            <w:r w:rsidR="00B5540F">
              <w:t xml:space="preserve">Лесозаводского </w:t>
            </w:r>
            <w:r w:rsidR="00E57B7C" w:rsidRPr="0088719B">
              <w:t xml:space="preserve">городского округа от </w:t>
            </w:r>
            <w:r w:rsidR="00E57B7C">
              <w:t>20.12.2016</w:t>
            </w:r>
            <w:r w:rsidR="00E57B7C" w:rsidRPr="0088719B">
              <w:t xml:space="preserve"> №</w:t>
            </w:r>
            <w:r w:rsidR="00E57B7C">
              <w:t xml:space="preserve">567-НПА» </w:t>
            </w:r>
            <w:r w:rsidRPr="0088719B">
              <w:t xml:space="preserve">с пояснительной запиской предоставлен администрацией  </w:t>
            </w:r>
            <w:r w:rsidR="002B7361">
              <w:t>Лесозаводского</w:t>
            </w:r>
            <w:r w:rsidRPr="0088719B">
              <w:t xml:space="preserve"> городского округа в Контрольно-счетную палату</w:t>
            </w:r>
            <w:r w:rsidR="00BC42F9" w:rsidRPr="0088719B">
              <w:t xml:space="preserve"> Лесозаводского городского округа  </w:t>
            </w:r>
            <w:r w:rsidR="002B7361">
              <w:t>05.04</w:t>
            </w:r>
            <w:r w:rsidR="00E57B7C">
              <w:t>.2017</w:t>
            </w:r>
            <w:r>
              <w:t>.</w:t>
            </w:r>
          </w:p>
          <w:p w:rsidR="002E11AB" w:rsidRDefault="002E11AB" w:rsidP="002E11AB">
            <w:pPr>
              <w:spacing w:line="276" w:lineRule="auto"/>
              <w:ind w:firstLine="709"/>
              <w:jc w:val="both"/>
              <w:rPr>
                <w:b/>
                <w:bCs/>
                <w:i/>
                <w:iCs/>
              </w:rPr>
            </w:pPr>
          </w:p>
          <w:p w:rsidR="002E11AB" w:rsidRDefault="002E11AB" w:rsidP="002E11AB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 w:rsidRPr="002E11AB">
              <w:rPr>
                <w:b/>
                <w:bCs/>
                <w:i/>
                <w:iCs/>
              </w:rPr>
              <w:t>В результате экспертизы установлено</w:t>
            </w:r>
            <w:r w:rsidRPr="002E11AB">
              <w:rPr>
                <w:b/>
                <w:bCs/>
              </w:rPr>
              <w:t xml:space="preserve">: </w:t>
            </w:r>
          </w:p>
          <w:p w:rsidR="002B7361" w:rsidRDefault="002B7361" w:rsidP="002B7361">
            <w:pPr>
              <w:ind w:firstLine="567"/>
              <w:jc w:val="both"/>
            </w:pPr>
            <w:r w:rsidRPr="002B7361">
              <w:t>Изменения в бюджет Лесозаво</w:t>
            </w:r>
            <w:r>
              <w:t>дского городского округа на 2017</w:t>
            </w:r>
            <w:r w:rsidRPr="002B7361">
              <w:t xml:space="preserve"> год и на плановый период 201</w:t>
            </w:r>
            <w:r>
              <w:t>8</w:t>
            </w:r>
            <w:r w:rsidRPr="002B7361">
              <w:t xml:space="preserve"> и 201</w:t>
            </w:r>
            <w:r>
              <w:t>9</w:t>
            </w:r>
            <w:r w:rsidRPr="002B7361">
              <w:t xml:space="preserve"> годов вносятся второй раз. </w:t>
            </w:r>
          </w:p>
          <w:p w:rsidR="002B7361" w:rsidRPr="002B7361" w:rsidRDefault="002B7361" w:rsidP="002B7361">
            <w:pPr>
              <w:ind w:firstLine="709"/>
              <w:jc w:val="both"/>
            </w:pPr>
            <w:r w:rsidRPr="002B7361">
              <w:t>Проектом решения предусмотрено изменение основных характеристик бюджета на 201</w:t>
            </w:r>
            <w:r>
              <w:t>7</w:t>
            </w:r>
            <w:r w:rsidRPr="002B7361">
              <w:t xml:space="preserve"> год, а именно:</w:t>
            </w:r>
          </w:p>
          <w:p w:rsidR="002B7361" w:rsidRPr="002B7361" w:rsidRDefault="002B7361" w:rsidP="002B736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</w:pPr>
            <w:r w:rsidRPr="002B7361">
              <w:rPr>
                <w:kern w:val="2"/>
              </w:rPr>
              <w:t xml:space="preserve"> </w:t>
            </w:r>
            <w:r w:rsidRPr="002B7361">
              <w:t xml:space="preserve">- увеличение доходной части на </w:t>
            </w:r>
            <w:r w:rsidR="00A15ED4">
              <w:rPr>
                <w:bCs/>
                <w:kern w:val="2"/>
              </w:rPr>
              <w:t>5140,21</w:t>
            </w:r>
            <w:r w:rsidRPr="002B7361">
              <w:rPr>
                <w:bCs/>
                <w:kern w:val="2"/>
              </w:rPr>
              <w:t xml:space="preserve">  тыс. руб. </w:t>
            </w:r>
            <w:r w:rsidRPr="002B7361">
              <w:t xml:space="preserve">или на </w:t>
            </w:r>
            <w:r w:rsidR="00A15ED4">
              <w:t>0,7</w:t>
            </w:r>
            <w:r w:rsidRPr="002B7361">
              <w:t>% к ут</w:t>
            </w:r>
            <w:r w:rsidR="00A15ED4">
              <w:t>очненным</w:t>
            </w:r>
            <w:r w:rsidRPr="002B7361">
              <w:t xml:space="preserve"> бюджетным назначениям;</w:t>
            </w:r>
          </w:p>
          <w:p w:rsidR="002B7361" w:rsidRPr="002B7361" w:rsidRDefault="002B7361" w:rsidP="002B736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</w:pPr>
            <w:r w:rsidRPr="002B7361">
              <w:t xml:space="preserve">-  увеличение расходной части на  </w:t>
            </w:r>
            <w:r w:rsidR="00A15ED4">
              <w:rPr>
                <w:bCs/>
                <w:kern w:val="2"/>
              </w:rPr>
              <w:t>136340,6</w:t>
            </w:r>
            <w:r w:rsidRPr="002B7361">
              <w:rPr>
                <w:bCs/>
                <w:kern w:val="2"/>
              </w:rPr>
              <w:t xml:space="preserve"> </w:t>
            </w:r>
            <w:r w:rsidRPr="002B7361">
              <w:t xml:space="preserve">тыс. руб.  или на </w:t>
            </w:r>
            <w:r w:rsidR="00C44CD8">
              <w:t>1</w:t>
            </w:r>
            <w:r w:rsidR="00A15ED4">
              <w:t>8,8</w:t>
            </w:r>
            <w:r w:rsidRPr="002B7361">
              <w:t xml:space="preserve">% к </w:t>
            </w:r>
            <w:r w:rsidR="00A15ED4" w:rsidRPr="002B7361">
              <w:t>ут</w:t>
            </w:r>
            <w:r w:rsidR="00A15ED4">
              <w:t>очненным</w:t>
            </w:r>
            <w:r w:rsidR="00A15ED4" w:rsidRPr="002B7361">
              <w:t xml:space="preserve"> </w:t>
            </w:r>
            <w:r w:rsidRPr="002B7361">
              <w:t>бюджетным назначениям</w:t>
            </w:r>
            <w:r w:rsidR="00C44CD8">
              <w:t>.</w:t>
            </w:r>
          </w:p>
          <w:p w:rsidR="002B7361" w:rsidRPr="002B7361" w:rsidRDefault="002B7361" w:rsidP="002B736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2B7361">
              <w:rPr>
                <w:color w:val="000000"/>
              </w:rPr>
              <w:t xml:space="preserve"> </w:t>
            </w:r>
            <w:r w:rsidRPr="002B7361">
              <w:t xml:space="preserve">В результате внесенных изменений дефицит бюджета составит  </w:t>
            </w:r>
            <w:r w:rsidR="00C44CD8">
              <w:rPr>
                <w:b/>
                <w:i/>
              </w:rPr>
              <w:t>152202,4</w:t>
            </w:r>
            <w:r w:rsidRPr="002B7361">
              <w:rPr>
                <w:i/>
              </w:rPr>
              <w:t xml:space="preserve"> </w:t>
            </w:r>
            <w:r w:rsidRPr="002B7361">
              <w:t xml:space="preserve">тыс. руб. , что на </w:t>
            </w:r>
            <w:r w:rsidR="00C44CD8">
              <w:t>131201</w:t>
            </w:r>
            <w:r w:rsidRPr="002B7361">
              <w:t xml:space="preserve"> тыс.руб. </w:t>
            </w:r>
            <w:r w:rsidR="00A15ED4">
              <w:t xml:space="preserve">или в 7,2 раза </w:t>
            </w:r>
            <w:r w:rsidRPr="002B7361">
              <w:t>больше объема, утвержденного в  бюджете Лесозаводского городского округа на 201</w:t>
            </w:r>
            <w:r w:rsidR="00A15ED4">
              <w:t>7</w:t>
            </w:r>
            <w:r w:rsidRPr="002B7361">
              <w:t xml:space="preserve"> год (утвержденный показатель </w:t>
            </w:r>
            <w:r w:rsidR="00C44CD8">
              <w:t>21001</w:t>
            </w:r>
            <w:r w:rsidRPr="002B7361">
              <w:t xml:space="preserve"> тыс.руб.).</w:t>
            </w:r>
            <w:r w:rsidRPr="002B73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7361">
              <w:rPr>
                <w:rFonts w:eastAsia="Calibri"/>
                <w:lang w:eastAsia="en-US"/>
              </w:rPr>
              <w:t>Дефицит бюджета соответствует п.3 ст.92.1 БК РФ,  учитывая суммы снижения остатков средств на счетах по учету средств местного бюджета</w:t>
            </w:r>
            <w:r w:rsidR="003D4C65">
              <w:rPr>
                <w:rFonts w:eastAsia="Calibri"/>
                <w:lang w:eastAsia="en-US"/>
              </w:rPr>
              <w:t xml:space="preserve"> (132202,4 тыс.руб.)</w:t>
            </w:r>
            <w:r w:rsidRPr="002B7361">
              <w:rPr>
                <w:rFonts w:eastAsia="Calibri"/>
                <w:lang w:eastAsia="en-US"/>
              </w:rPr>
              <w:t>.</w:t>
            </w:r>
          </w:p>
          <w:p w:rsidR="002B7361" w:rsidRPr="002B7361" w:rsidRDefault="002B7361" w:rsidP="002B7361">
            <w:pPr>
              <w:rPr>
                <w:color w:val="000000"/>
              </w:rPr>
            </w:pPr>
            <w:r w:rsidRPr="002B7361">
              <w:rPr>
                <w:color w:val="000000"/>
              </w:rPr>
              <w:t xml:space="preserve">           Анализ вносимых изменений по основным характеристикам бюджета городского округа на 201</w:t>
            </w:r>
            <w:r w:rsidR="00C44CD8">
              <w:rPr>
                <w:color w:val="000000"/>
              </w:rPr>
              <w:t>7</w:t>
            </w:r>
            <w:r w:rsidRPr="002B7361">
              <w:rPr>
                <w:color w:val="000000"/>
              </w:rPr>
              <w:t xml:space="preserve"> год представлен в следующей таблице:      </w:t>
            </w:r>
          </w:p>
          <w:p w:rsidR="002B7361" w:rsidRPr="002B7361" w:rsidRDefault="002B7361" w:rsidP="002B7361">
            <w:pPr>
              <w:rPr>
                <w:color w:val="000000"/>
                <w:sz w:val="20"/>
                <w:szCs w:val="20"/>
              </w:rPr>
            </w:pPr>
            <w:r w:rsidRPr="002B7361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(тыс.руб.)                                                                                                                                                                     </w:t>
            </w:r>
          </w:p>
          <w:tbl>
            <w:tblPr>
              <w:tblW w:w="966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0"/>
              <w:gridCol w:w="1701"/>
              <w:gridCol w:w="1701"/>
              <w:gridCol w:w="1985"/>
              <w:gridCol w:w="1417"/>
              <w:gridCol w:w="1134"/>
            </w:tblGrid>
            <w:tr w:rsidR="00A15ED4" w:rsidRPr="002B7361" w:rsidTr="00A15ED4">
              <w:trPr>
                <w:tblCellSpacing w:w="0" w:type="dxa"/>
              </w:trPr>
              <w:tc>
                <w:tcPr>
                  <w:tcW w:w="1730" w:type="dxa"/>
                  <w:vMerge w:val="restart"/>
                  <w:vAlign w:val="center"/>
                  <w:hideMark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  <w:hideMark/>
                </w:tcPr>
                <w:p w:rsidR="00A15ED4" w:rsidRPr="002B7361" w:rsidRDefault="00A15ED4" w:rsidP="00C44CD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 xml:space="preserve">Утверждено решением Думы ЛГО от </w:t>
                  </w:r>
                  <w:r>
                    <w:rPr>
                      <w:sz w:val="20"/>
                      <w:szCs w:val="20"/>
                    </w:rPr>
                    <w:t>20</w:t>
                  </w:r>
                  <w:r w:rsidRPr="002B7361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2B7361">
                    <w:rPr>
                      <w:sz w:val="20"/>
                      <w:szCs w:val="20"/>
                    </w:rPr>
                    <w:t>2.2016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lastRenderedPageBreak/>
                    <w:t>№567</w:t>
                  </w:r>
                  <w:r w:rsidRPr="002B7361">
                    <w:rPr>
                      <w:sz w:val="20"/>
                      <w:szCs w:val="20"/>
                    </w:rPr>
                    <w:t>-НПА</w:t>
                  </w:r>
                </w:p>
              </w:tc>
              <w:tc>
                <w:tcPr>
                  <w:tcW w:w="1701" w:type="dxa"/>
                  <w:vMerge w:val="restart"/>
                </w:tcPr>
                <w:p w:rsidR="00A15ED4" w:rsidRPr="002B7361" w:rsidRDefault="00A15ED4" w:rsidP="00A15ED4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Утверждено решением Думы ЛГО от </w:t>
                  </w:r>
                  <w:r>
                    <w:rPr>
                      <w:sz w:val="20"/>
                      <w:szCs w:val="20"/>
                    </w:rPr>
                    <w:t xml:space="preserve">21.02.2017 </w:t>
                  </w:r>
                  <w:r>
                    <w:rPr>
                      <w:sz w:val="20"/>
                      <w:szCs w:val="20"/>
                    </w:rPr>
                    <w:lastRenderedPageBreak/>
                    <w:t>№585</w:t>
                  </w:r>
                  <w:r w:rsidRPr="002B7361">
                    <w:rPr>
                      <w:sz w:val="20"/>
                      <w:szCs w:val="20"/>
                    </w:rPr>
                    <w:t>-НПА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  <w:hideMark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Согласно проекту решения </w:t>
                  </w:r>
                </w:p>
              </w:tc>
              <w:tc>
                <w:tcPr>
                  <w:tcW w:w="2551" w:type="dxa"/>
                  <w:gridSpan w:val="2"/>
                  <w:vAlign w:val="center"/>
                  <w:hideMark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Отклонения</w:t>
                  </w:r>
                </w:p>
              </w:tc>
            </w:tr>
            <w:tr w:rsidR="00A15ED4" w:rsidRPr="002B7361" w:rsidTr="00A15ED4">
              <w:trPr>
                <w:tblCellSpacing w:w="0" w:type="dxa"/>
              </w:trPr>
              <w:tc>
                <w:tcPr>
                  <w:tcW w:w="1730" w:type="dxa"/>
                  <w:vMerge/>
                  <w:vAlign w:val="center"/>
                  <w:hideMark/>
                </w:tcPr>
                <w:p w:rsidR="00A15ED4" w:rsidRPr="002B7361" w:rsidRDefault="00A15ED4" w:rsidP="002B736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  <w:hideMark/>
                </w:tcPr>
                <w:p w:rsidR="00A15ED4" w:rsidRPr="002B7361" w:rsidRDefault="00A15ED4" w:rsidP="002B736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A15ED4" w:rsidRPr="002B7361" w:rsidRDefault="00A15ED4" w:rsidP="002B736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vAlign w:val="center"/>
                  <w:hideMark/>
                </w:tcPr>
                <w:p w:rsidR="00A15ED4" w:rsidRPr="002B7361" w:rsidRDefault="00A15ED4" w:rsidP="002B736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A15ED4" w:rsidRPr="002B7361" w:rsidRDefault="00A15ED4" w:rsidP="00A15ED4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в сумме (гр.</w:t>
                  </w:r>
                  <w:r>
                    <w:rPr>
                      <w:color w:val="000000"/>
                      <w:sz w:val="20"/>
                      <w:szCs w:val="20"/>
                    </w:rPr>
                    <w:t>4-гр.3</w:t>
                  </w:r>
                  <w:r w:rsidRPr="002B7361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в %</w:t>
                  </w:r>
                </w:p>
              </w:tc>
            </w:tr>
            <w:tr w:rsidR="00A15ED4" w:rsidRPr="002B7361" w:rsidTr="00A15ED4">
              <w:trPr>
                <w:tblCellSpacing w:w="0" w:type="dxa"/>
              </w:trPr>
              <w:tc>
                <w:tcPr>
                  <w:tcW w:w="1730" w:type="dxa"/>
                  <w:vAlign w:val="center"/>
                </w:tcPr>
                <w:p w:rsidR="00A15ED4" w:rsidRPr="002B7361" w:rsidRDefault="00A15ED4" w:rsidP="00A15E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:rsidR="00A15ED4" w:rsidRPr="002B7361" w:rsidRDefault="00A15ED4" w:rsidP="00A15E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A15ED4" w:rsidRPr="002B7361" w:rsidRDefault="00A15ED4" w:rsidP="00A15E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5" w:type="dxa"/>
                  <w:vAlign w:val="center"/>
                </w:tcPr>
                <w:p w:rsidR="00A15ED4" w:rsidRPr="002B7361" w:rsidRDefault="00A15ED4" w:rsidP="00A15E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  <w:vAlign w:val="center"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A15ED4" w:rsidRPr="002B7361" w:rsidTr="00A15ED4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Доходы</w:t>
                  </w:r>
                </w:p>
              </w:tc>
              <w:tc>
                <w:tcPr>
                  <w:tcW w:w="1701" w:type="dxa"/>
                  <w:vAlign w:val="center"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C44CD8">
                    <w:rPr>
                      <w:color w:val="000000"/>
                      <w:sz w:val="22"/>
                      <w:szCs w:val="22"/>
                    </w:rPr>
                    <w:t>700594,7</w:t>
                  </w:r>
                </w:p>
              </w:tc>
              <w:tc>
                <w:tcPr>
                  <w:tcW w:w="1701" w:type="dxa"/>
                </w:tcPr>
                <w:p w:rsidR="00A15ED4" w:rsidRPr="00C44CD8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707904,18</w:t>
                  </w:r>
                </w:p>
              </w:tc>
              <w:tc>
                <w:tcPr>
                  <w:tcW w:w="1985" w:type="dxa"/>
                  <w:vAlign w:val="center"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C44CD8">
                    <w:rPr>
                      <w:color w:val="000000"/>
                      <w:sz w:val="22"/>
                      <w:szCs w:val="22"/>
                    </w:rPr>
                    <w:t>713044,39</w:t>
                  </w:r>
                </w:p>
              </w:tc>
              <w:tc>
                <w:tcPr>
                  <w:tcW w:w="1417" w:type="dxa"/>
                  <w:vAlign w:val="center"/>
                </w:tcPr>
                <w:p w:rsidR="00A15ED4" w:rsidRDefault="00A15ED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+5140,21</w:t>
                  </w:r>
                </w:p>
              </w:tc>
              <w:tc>
                <w:tcPr>
                  <w:tcW w:w="1134" w:type="dxa"/>
                  <w:vAlign w:val="center"/>
                </w:tcPr>
                <w:p w:rsidR="00A15ED4" w:rsidRDefault="00A15ED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100,7</w:t>
                  </w:r>
                </w:p>
              </w:tc>
            </w:tr>
            <w:tr w:rsidR="00A15ED4" w:rsidRPr="002B7361" w:rsidTr="00A15ED4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Расходы</w:t>
                  </w:r>
                </w:p>
              </w:tc>
              <w:tc>
                <w:tcPr>
                  <w:tcW w:w="1701" w:type="dxa"/>
                  <w:vAlign w:val="center"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C44CD8">
                    <w:rPr>
                      <w:color w:val="000000"/>
                      <w:sz w:val="22"/>
                      <w:szCs w:val="22"/>
                    </w:rPr>
                    <w:t>721596,7</w:t>
                  </w:r>
                </w:p>
              </w:tc>
              <w:tc>
                <w:tcPr>
                  <w:tcW w:w="1701" w:type="dxa"/>
                </w:tcPr>
                <w:p w:rsidR="00A15ED4" w:rsidRPr="00C44CD8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728906,18</w:t>
                  </w:r>
                </w:p>
              </w:tc>
              <w:tc>
                <w:tcPr>
                  <w:tcW w:w="1985" w:type="dxa"/>
                  <w:vAlign w:val="center"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C44CD8">
                    <w:rPr>
                      <w:color w:val="000000"/>
                      <w:sz w:val="22"/>
                      <w:szCs w:val="22"/>
                    </w:rPr>
                    <w:t>865246,78</w:t>
                  </w:r>
                </w:p>
              </w:tc>
              <w:tc>
                <w:tcPr>
                  <w:tcW w:w="1417" w:type="dxa"/>
                  <w:vAlign w:val="center"/>
                </w:tcPr>
                <w:p w:rsidR="00A15ED4" w:rsidRDefault="00A15ED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+136340,6</w:t>
                  </w:r>
                </w:p>
              </w:tc>
              <w:tc>
                <w:tcPr>
                  <w:tcW w:w="1134" w:type="dxa"/>
                  <w:vAlign w:val="center"/>
                </w:tcPr>
                <w:p w:rsidR="00A15ED4" w:rsidRDefault="00A15ED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118,7</w:t>
                  </w:r>
                </w:p>
              </w:tc>
            </w:tr>
            <w:tr w:rsidR="00A15ED4" w:rsidRPr="002B7361" w:rsidTr="00A15ED4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Дефицит</w:t>
                  </w:r>
                </w:p>
              </w:tc>
              <w:tc>
                <w:tcPr>
                  <w:tcW w:w="1701" w:type="dxa"/>
                  <w:vAlign w:val="center"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C44CD8">
                    <w:rPr>
                      <w:color w:val="000000"/>
                      <w:sz w:val="22"/>
                      <w:szCs w:val="22"/>
                    </w:rPr>
                    <w:t>21001</w:t>
                  </w:r>
                </w:p>
              </w:tc>
              <w:tc>
                <w:tcPr>
                  <w:tcW w:w="1701" w:type="dxa"/>
                </w:tcPr>
                <w:p w:rsidR="00A15ED4" w:rsidRPr="00C44CD8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21001</w:t>
                  </w:r>
                </w:p>
              </w:tc>
              <w:tc>
                <w:tcPr>
                  <w:tcW w:w="1985" w:type="dxa"/>
                  <w:vAlign w:val="center"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C44CD8">
                    <w:rPr>
                      <w:color w:val="000000"/>
                      <w:sz w:val="22"/>
                      <w:szCs w:val="22"/>
                    </w:rPr>
                    <w:t>152202,39</w:t>
                  </w:r>
                </w:p>
              </w:tc>
              <w:tc>
                <w:tcPr>
                  <w:tcW w:w="1417" w:type="dxa"/>
                  <w:vAlign w:val="center"/>
                </w:tcPr>
                <w:p w:rsidR="00A15ED4" w:rsidRDefault="00A15ED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+131201,4</w:t>
                  </w:r>
                </w:p>
              </w:tc>
              <w:tc>
                <w:tcPr>
                  <w:tcW w:w="1134" w:type="dxa"/>
                  <w:vAlign w:val="center"/>
                </w:tcPr>
                <w:p w:rsidR="00A15ED4" w:rsidRDefault="00A15ED4" w:rsidP="00A15ED4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 7,2 раза</w:t>
                  </w:r>
                </w:p>
              </w:tc>
            </w:tr>
          </w:tbl>
          <w:p w:rsidR="002B7361" w:rsidRDefault="002B7361" w:rsidP="00883797">
            <w:pPr>
              <w:ind w:firstLine="709"/>
              <w:jc w:val="both"/>
            </w:pPr>
          </w:p>
          <w:p w:rsidR="00F86EFB" w:rsidRPr="00F86EFB" w:rsidRDefault="008F7DCF" w:rsidP="00F86EFB">
            <w:pPr>
              <w:jc w:val="both"/>
              <w:rPr>
                <w:kern w:val="2"/>
                <w:lang w:eastAsia="ar-SA"/>
              </w:rPr>
            </w:pPr>
            <w:r>
              <w:t xml:space="preserve">            </w:t>
            </w:r>
            <w:r w:rsidR="00F86EFB" w:rsidRPr="0088719B">
              <w:t>Контрольно-счетн</w:t>
            </w:r>
            <w:r w:rsidR="00F86EFB">
              <w:t>ая</w:t>
            </w:r>
            <w:r w:rsidR="00F86EFB" w:rsidRPr="0088719B">
              <w:t xml:space="preserve"> </w:t>
            </w:r>
            <w:r w:rsidR="00F86EFB" w:rsidRPr="00F86EFB">
              <w:t>палата</w:t>
            </w:r>
            <w:r w:rsidR="00F86EFB">
              <w:rPr>
                <w:kern w:val="2"/>
                <w:lang w:eastAsia="ar-SA"/>
              </w:rPr>
              <w:t xml:space="preserve"> отмечает, что п</w:t>
            </w:r>
            <w:r w:rsidR="00F86EFB" w:rsidRPr="00F86EFB">
              <w:rPr>
                <w:kern w:val="2"/>
                <w:lang w:eastAsia="ar-SA"/>
              </w:rPr>
              <w:t>роект</w:t>
            </w:r>
            <w:r w:rsidR="00F86EFB">
              <w:rPr>
                <w:kern w:val="2"/>
                <w:lang w:eastAsia="ar-SA"/>
              </w:rPr>
              <w:t xml:space="preserve">ом </w:t>
            </w:r>
            <w:r w:rsidR="00F86EFB" w:rsidRPr="00F86EFB">
              <w:rPr>
                <w:kern w:val="2"/>
                <w:lang w:eastAsia="ar-SA"/>
              </w:rPr>
              <w:t xml:space="preserve"> решения вносятся </w:t>
            </w:r>
            <w:r w:rsidR="00F86EFB">
              <w:rPr>
                <w:kern w:val="2"/>
                <w:lang w:eastAsia="ar-SA"/>
              </w:rPr>
              <w:t xml:space="preserve">также </w:t>
            </w:r>
            <w:r w:rsidR="00F86EFB" w:rsidRPr="00F86EFB">
              <w:rPr>
                <w:kern w:val="2"/>
                <w:lang w:eastAsia="ar-SA"/>
              </w:rPr>
              <w:t>следующие изменения:</w:t>
            </w:r>
          </w:p>
          <w:p w:rsidR="00A60DBF" w:rsidRDefault="00F86EFB" w:rsidP="003D4C65">
            <w:pPr>
              <w:widowControl w:val="0"/>
              <w:tabs>
                <w:tab w:val="left" w:pos="9720"/>
              </w:tabs>
              <w:suppressAutoHyphens/>
              <w:ind w:left="34" w:firstLine="567"/>
              <w:jc w:val="both"/>
              <w:rPr>
                <w:color w:val="000000"/>
                <w:kern w:val="2"/>
              </w:rPr>
            </w:pPr>
            <w:r w:rsidRPr="00F86EFB">
              <w:rPr>
                <w:kern w:val="2"/>
                <w:lang w:eastAsia="ar-SA"/>
              </w:rPr>
              <w:t xml:space="preserve">- увеличивается объем </w:t>
            </w:r>
            <w:r w:rsidRPr="00F86EFB">
              <w:rPr>
                <w:color w:val="000000"/>
                <w:kern w:val="2"/>
                <w:lang w:eastAsia="ar-SA"/>
              </w:rPr>
              <w:t>межбюджетных трансфертов, получаемых из вышестоящих бюджетов, увеличивается</w:t>
            </w:r>
            <w:r>
              <w:rPr>
                <w:color w:val="000000"/>
                <w:kern w:val="2"/>
                <w:lang w:eastAsia="ar-SA"/>
              </w:rPr>
              <w:t xml:space="preserve">: </w:t>
            </w:r>
            <w:r w:rsidR="008F7DCF">
              <w:rPr>
                <w:color w:val="000000"/>
                <w:kern w:val="2"/>
              </w:rPr>
              <w:t xml:space="preserve"> в 2017 году </w:t>
            </w:r>
            <w:r>
              <w:rPr>
                <w:color w:val="000000"/>
                <w:kern w:val="2"/>
              </w:rPr>
              <w:t>-</w:t>
            </w:r>
            <w:r w:rsidR="008F7DCF" w:rsidRPr="008F7DCF">
              <w:rPr>
                <w:color w:val="000000"/>
                <w:kern w:val="2"/>
              </w:rPr>
              <w:t xml:space="preserve"> на </w:t>
            </w:r>
            <w:r w:rsidR="003D4C65">
              <w:rPr>
                <w:bCs/>
                <w:kern w:val="2"/>
              </w:rPr>
              <w:t>3940,21</w:t>
            </w:r>
            <w:r w:rsidR="008F7DCF" w:rsidRPr="008F7DCF">
              <w:rPr>
                <w:bCs/>
                <w:kern w:val="2"/>
              </w:rPr>
              <w:t xml:space="preserve">  </w:t>
            </w:r>
            <w:r w:rsidR="008F7DCF" w:rsidRPr="008F7DCF">
              <w:rPr>
                <w:color w:val="000000"/>
                <w:kern w:val="2"/>
              </w:rPr>
              <w:t xml:space="preserve">тыс.руб. и составит </w:t>
            </w:r>
            <w:r w:rsidR="003D4C65">
              <w:rPr>
                <w:color w:val="000000"/>
                <w:kern w:val="2"/>
              </w:rPr>
              <w:t>326215,39</w:t>
            </w:r>
            <w:r w:rsidR="008F7DCF" w:rsidRPr="008F7DCF">
              <w:rPr>
                <w:color w:val="000000"/>
                <w:kern w:val="2"/>
              </w:rPr>
              <w:t xml:space="preserve"> тыс.руб.</w:t>
            </w:r>
            <w:r w:rsidR="00A60DBF">
              <w:rPr>
                <w:color w:val="000000"/>
                <w:kern w:val="2"/>
              </w:rPr>
              <w:t>;</w:t>
            </w:r>
            <w:r w:rsidR="00C44C77">
              <w:rPr>
                <w:color w:val="000000"/>
                <w:kern w:val="2"/>
              </w:rPr>
              <w:t xml:space="preserve"> </w:t>
            </w:r>
          </w:p>
          <w:p w:rsidR="003001C8" w:rsidRDefault="00A60DBF" w:rsidP="003D4C65">
            <w:pPr>
              <w:widowControl w:val="0"/>
              <w:tabs>
                <w:tab w:val="left" w:pos="9720"/>
              </w:tabs>
              <w:suppressAutoHyphens/>
              <w:ind w:left="34" w:firstLine="567"/>
              <w:jc w:val="both"/>
              <w:rPr>
                <w:rFonts w:eastAsiaTheme="minorHAnsi"/>
                <w:lang w:eastAsia="en-US"/>
              </w:rPr>
            </w:pPr>
            <w:r>
              <w:rPr>
                <w:color w:val="000000"/>
                <w:kern w:val="2"/>
              </w:rPr>
              <w:t>- вносятся изменения в статью 7 «Бюджетные ассигнования из б</w:t>
            </w:r>
            <w:r w:rsidRPr="00A60DBF">
              <w:rPr>
                <w:color w:val="000000"/>
              </w:rPr>
              <w:t>юджета Лесозаводского городского округа</w:t>
            </w:r>
            <w:r>
              <w:rPr>
                <w:color w:val="000000"/>
              </w:rPr>
              <w:t xml:space="preserve"> на 2017 год и плановый период 2018 и 2019 годов», дополняется пунктом</w:t>
            </w:r>
            <w:r w:rsidR="00A15ED4">
              <w:rPr>
                <w:color w:val="000000"/>
              </w:rPr>
              <w:t xml:space="preserve"> 8</w:t>
            </w:r>
            <w:r>
              <w:rPr>
                <w:color w:val="000000"/>
              </w:rPr>
              <w:t xml:space="preserve"> </w:t>
            </w:r>
            <w:r w:rsidR="00A15ED4">
              <w:rPr>
                <w:color w:val="000000"/>
              </w:rPr>
              <w:t xml:space="preserve">следующего содержания: </w:t>
            </w:r>
            <w:r w:rsidR="00A15ED4" w:rsidRPr="00A15ED4">
              <w:rPr>
                <w:color w:val="000000"/>
              </w:rPr>
              <w:t>«</w:t>
            </w:r>
            <w:r w:rsidR="00A15ED4" w:rsidRPr="00A15ED4">
              <w:t>Установить, что субсидии организациям на частичное возмещение затрат, предоставляющим населению услуги бань, предоставляются на безвозмездной и безвозвратной основе в целях возмещения затрат в связи с оказанием услуг, в соответствии с настоящим бюджетом и в порядке, установленном администрацией Лесозаводского городского округа.»</w:t>
            </w:r>
            <w:r w:rsidRPr="00A15ED4">
              <w:rPr>
                <w:color w:val="000000"/>
              </w:rPr>
              <w:t>.</w:t>
            </w:r>
          </w:p>
          <w:p w:rsidR="00A60DBF" w:rsidRDefault="00A60DBF" w:rsidP="00EC647E">
            <w:pPr>
              <w:rPr>
                <w:b/>
              </w:rPr>
            </w:pPr>
          </w:p>
          <w:p w:rsidR="004C337E" w:rsidRDefault="002C2DC4" w:rsidP="00EC647E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883797">
              <w:rPr>
                <w:b/>
              </w:rPr>
              <w:t>1.</w:t>
            </w:r>
            <w:r>
              <w:rPr>
                <w:b/>
              </w:rPr>
              <w:t xml:space="preserve">  </w:t>
            </w:r>
            <w:r w:rsidR="004C337E" w:rsidRPr="00EC647E">
              <w:rPr>
                <w:b/>
              </w:rPr>
              <w:t xml:space="preserve">Доходы бюджета </w:t>
            </w:r>
            <w:r w:rsidR="00A87D48" w:rsidRPr="00EC647E">
              <w:rPr>
                <w:b/>
              </w:rPr>
              <w:t>Лесозаводского</w:t>
            </w:r>
            <w:r w:rsidR="004C337E" w:rsidRPr="00EC647E">
              <w:rPr>
                <w:b/>
              </w:rPr>
              <w:t xml:space="preserve"> городского округа</w:t>
            </w:r>
          </w:p>
          <w:p w:rsidR="002C2DC4" w:rsidRPr="00EC647E" w:rsidRDefault="002C2DC4" w:rsidP="002C2DC4">
            <w:pPr>
              <w:rPr>
                <w:b/>
              </w:rPr>
            </w:pPr>
          </w:p>
          <w:p w:rsidR="00A15ED4" w:rsidRPr="00A15ED4" w:rsidRDefault="00EA68BE" w:rsidP="00A15ED4">
            <w:pPr>
              <w:jc w:val="both"/>
            </w:pPr>
            <w:r>
              <w:t xml:space="preserve">         </w:t>
            </w:r>
            <w:r w:rsidR="00A15ED4" w:rsidRPr="00A15ED4">
              <w:t>Проектом решения доходы бюджета Лесозаводского городского округа  на 201</w:t>
            </w:r>
            <w:r w:rsidR="00A15ED4">
              <w:t>7</w:t>
            </w:r>
            <w:r w:rsidR="00A15ED4" w:rsidRPr="00A15ED4">
              <w:t xml:space="preserve"> год увеличиваются  </w:t>
            </w:r>
            <w:r w:rsidR="00A15ED4" w:rsidRPr="00A15ED4">
              <w:rPr>
                <w:color w:val="000000"/>
              </w:rPr>
              <w:t xml:space="preserve">    </w:t>
            </w:r>
            <w:r w:rsidR="00A15ED4" w:rsidRPr="00A15ED4">
              <w:rPr>
                <w:bCs/>
                <w:kern w:val="2"/>
              </w:rPr>
              <w:t xml:space="preserve">с </w:t>
            </w:r>
            <w:r w:rsidR="00A15ED4">
              <w:rPr>
                <w:color w:val="000000"/>
              </w:rPr>
              <w:t>707904,18</w:t>
            </w:r>
            <w:r w:rsidR="00A15ED4" w:rsidRPr="00A15ED4">
              <w:rPr>
                <w:color w:val="000000"/>
              </w:rPr>
              <w:t xml:space="preserve"> </w:t>
            </w:r>
            <w:r w:rsidR="00A15ED4" w:rsidRPr="00A15ED4">
              <w:rPr>
                <w:bCs/>
                <w:kern w:val="2"/>
              </w:rPr>
              <w:t xml:space="preserve">тыс. руб. до </w:t>
            </w:r>
            <w:r w:rsidR="00A15ED4">
              <w:rPr>
                <w:b/>
                <w:i/>
                <w:color w:val="000000"/>
              </w:rPr>
              <w:t xml:space="preserve">713044,39 </w:t>
            </w:r>
            <w:r w:rsidR="00A15ED4" w:rsidRPr="00A15ED4">
              <w:rPr>
                <w:b/>
                <w:bCs/>
                <w:i/>
                <w:kern w:val="2"/>
              </w:rPr>
              <w:t>тыс. руб.</w:t>
            </w:r>
            <w:r w:rsidR="00A15ED4" w:rsidRPr="00A15ED4">
              <w:rPr>
                <w:bCs/>
                <w:kern w:val="2"/>
              </w:rPr>
              <w:t xml:space="preserve"> </w:t>
            </w:r>
            <w:r w:rsidR="00A15ED4" w:rsidRPr="00A15ED4">
              <w:t xml:space="preserve"> </w:t>
            </w:r>
          </w:p>
          <w:p w:rsidR="00B460BE" w:rsidRDefault="002C2DC4" w:rsidP="00A15ED4">
            <w:pPr>
              <w:pStyle w:val="Default"/>
              <w:jc w:val="both"/>
              <w:rPr>
                <w:kern w:val="2"/>
                <w:lang w:eastAsia="ar-SA"/>
              </w:rPr>
            </w:pPr>
            <w:r>
              <w:rPr>
                <w:bCs/>
                <w:kern w:val="2"/>
              </w:rPr>
              <w:t xml:space="preserve"> </w:t>
            </w:r>
            <w:r w:rsidR="009120CF">
              <w:rPr>
                <w:rFonts w:eastAsia="Lucida Sans Unicode"/>
                <w:kern w:val="2"/>
                <w:lang w:eastAsia="ar-SA"/>
              </w:rPr>
              <w:t xml:space="preserve">         </w:t>
            </w:r>
            <w:r w:rsidR="00CE1D46">
              <w:rPr>
                <w:rFonts w:eastAsia="Lucida Sans Unicode"/>
                <w:kern w:val="2"/>
                <w:lang w:eastAsia="ar-SA"/>
              </w:rPr>
              <w:t>Согласно проекту р</w:t>
            </w:r>
            <w:r w:rsidR="00EC647E" w:rsidRPr="00EC647E">
              <w:rPr>
                <w:rFonts w:eastAsia="Lucida Sans Unicode"/>
                <w:kern w:val="2"/>
                <w:lang w:eastAsia="ar-SA"/>
              </w:rPr>
              <w:t>ешения</w:t>
            </w:r>
            <w:r w:rsidR="00EC647E" w:rsidRPr="00EC647E">
              <w:rPr>
                <w:rFonts w:eastAsia="Lucida Sans Unicode"/>
                <w:b/>
                <w:kern w:val="2"/>
                <w:lang w:eastAsia="ar-SA"/>
              </w:rPr>
              <w:t xml:space="preserve"> </w:t>
            </w:r>
            <w:r w:rsidR="00EC647E" w:rsidRPr="00EC647E">
              <w:rPr>
                <w:rFonts w:eastAsia="Lucida Sans Unicode"/>
                <w:kern w:val="2"/>
                <w:lang w:eastAsia="ar-SA"/>
              </w:rPr>
              <w:t>д</w:t>
            </w:r>
            <w:r w:rsidR="00EC647E" w:rsidRPr="00EC647E">
              <w:rPr>
                <w:kern w:val="2"/>
                <w:lang w:eastAsia="ar-SA"/>
              </w:rPr>
              <w:t>оходы бюджета в 201</w:t>
            </w:r>
            <w:r w:rsidR="00CE1D46">
              <w:rPr>
                <w:kern w:val="2"/>
                <w:lang w:eastAsia="ar-SA"/>
              </w:rPr>
              <w:t>7</w:t>
            </w:r>
            <w:r w:rsidR="00EC647E" w:rsidRPr="00EC647E">
              <w:rPr>
                <w:kern w:val="2"/>
                <w:lang w:eastAsia="ar-SA"/>
              </w:rPr>
              <w:t xml:space="preserve"> году</w:t>
            </w:r>
            <w:r w:rsidR="00B460BE">
              <w:rPr>
                <w:kern w:val="2"/>
                <w:lang w:eastAsia="ar-SA"/>
              </w:rPr>
              <w:t xml:space="preserve"> увеличиваются</w:t>
            </w:r>
            <w:r w:rsidR="00760612" w:rsidRPr="00EC647E">
              <w:rPr>
                <w:kern w:val="2"/>
                <w:lang w:eastAsia="ar-SA"/>
              </w:rPr>
              <w:t xml:space="preserve"> за счет</w:t>
            </w:r>
            <w:r w:rsidR="00B460BE">
              <w:rPr>
                <w:kern w:val="2"/>
                <w:lang w:eastAsia="ar-SA"/>
              </w:rPr>
              <w:t>:</w:t>
            </w:r>
          </w:p>
          <w:p w:rsidR="006A4633" w:rsidRPr="006A4633" w:rsidRDefault="002C2DC4" w:rsidP="002C2DC4">
            <w:pPr>
              <w:autoSpaceDE w:val="0"/>
              <w:autoSpaceDN w:val="0"/>
              <w:adjustRightInd w:val="0"/>
              <w:ind w:left="34" w:firstLine="506"/>
              <w:jc w:val="both"/>
              <w:rPr>
                <w:lang w:eastAsia="ar-SA"/>
              </w:rPr>
            </w:pPr>
            <w:r>
              <w:rPr>
                <w:kern w:val="2"/>
                <w:lang w:eastAsia="ar-SA"/>
              </w:rPr>
              <w:t>1)</w:t>
            </w:r>
            <w:r w:rsidR="00B460BE">
              <w:rPr>
                <w:kern w:val="2"/>
                <w:lang w:eastAsia="ar-SA"/>
              </w:rPr>
              <w:t xml:space="preserve"> </w:t>
            </w:r>
            <w:r w:rsidR="00EC647E" w:rsidRPr="00EC647E">
              <w:rPr>
                <w:kern w:val="2"/>
                <w:lang w:eastAsia="ar-SA"/>
              </w:rPr>
              <w:t>безвозмездных поступлений от других бюджетов бюджетной системы РФ</w:t>
            </w:r>
            <w:r w:rsidR="001C3AD7">
              <w:rPr>
                <w:kern w:val="2"/>
                <w:lang w:eastAsia="ar-SA"/>
              </w:rPr>
              <w:t xml:space="preserve"> </w:t>
            </w:r>
            <w:r w:rsidR="00EC647E" w:rsidRPr="00EC647E">
              <w:rPr>
                <w:kern w:val="2"/>
                <w:lang w:eastAsia="ar-SA"/>
              </w:rPr>
              <w:t xml:space="preserve">на сумму на </w:t>
            </w:r>
            <w:r w:rsidR="001C3AD7" w:rsidRPr="001C3AD7">
              <w:rPr>
                <w:b/>
                <w:i/>
              </w:rPr>
              <w:t>3 940,21 тыс. руб.</w:t>
            </w:r>
            <w:r w:rsidR="001C3AD7" w:rsidRPr="001C3AD7">
              <w:t xml:space="preserve"> </w:t>
            </w:r>
            <w:r w:rsidR="006A4633" w:rsidRPr="006A4633">
              <w:rPr>
                <w:lang w:eastAsia="ar-SA"/>
              </w:rPr>
              <w:t xml:space="preserve">С учетом предлагаемых изменений плановый объем безвозмездных поступлений на 2017 год составит </w:t>
            </w:r>
            <w:r w:rsidR="001C3AD7">
              <w:rPr>
                <w:lang w:eastAsia="ar-SA"/>
              </w:rPr>
              <w:t>326215,39</w:t>
            </w:r>
            <w:r w:rsidR="006A4633" w:rsidRPr="006A4633">
              <w:rPr>
                <w:lang w:eastAsia="ar-SA"/>
              </w:rPr>
              <w:t xml:space="preserve"> тыс. руб. Удельный вес безвозмездных поступлений в доходах местного бюджета составляет 45</w:t>
            </w:r>
            <w:r w:rsidR="001C3AD7">
              <w:rPr>
                <w:lang w:eastAsia="ar-SA"/>
              </w:rPr>
              <w:t>,7</w:t>
            </w:r>
            <w:r w:rsidR="006A4633" w:rsidRPr="006A4633">
              <w:rPr>
                <w:lang w:eastAsia="ar-SA"/>
              </w:rPr>
              <w:t>%.</w:t>
            </w:r>
          </w:p>
          <w:p w:rsidR="001C3AD7" w:rsidRDefault="002C2DC4" w:rsidP="002C2DC4">
            <w:pPr>
              <w:ind w:firstLine="709"/>
              <w:jc w:val="both"/>
              <w:rPr>
                <w:kern w:val="2"/>
              </w:rPr>
            </w:pPr>
            <w:r>
              <w:rPr>
                <w:color w:val="000000"/>
                <w:kern w:val="2"/>
                <w:lang w:eastAsia="ar-SA"/>
              </w:rPr>
              <w:t xml:space="preserve">2) </w:t>
            </w:r>
            <w:r w:rsidR="001C3AD7">
              <w:rPr>
                <w:color w:val="000000"/>
                <w:kern w:val="2"/>
                <w:lang w:eastAsia="ar-SA"/>
              </w:rPr>
              <w:t xml:space="preserve">налоговых и </w:t>
            </w:r>
            <w:r w:rsidR="006A4633" w:rsidRPr="00EC647E">
              <w:rPr>
                <w:color w:val="000000"/>
                <w:kern w:val="2"/>
                <w:lang w:eastAsia="ar-SA"/>
              </w:rPr>
              <w:t>неналоговых доходов</w:t>
            </w:r>
            <w:r w:rsidR="006A4633">
              <w:rPr>
                <w:color w:val="000000"/>
                <w:kern w:val="2"/>
                <w:lang w:eastAsia="ar-SA"/>
              </w:rPr>
              <w:t xml:space="preserve"> </w:t>
            </w:r>
            <w:r w:rsidR="006A4633" w:rsidRPr="00EE20DC">
              <w:rPr>
                <w:kern w:val="2"/>
              </w:rPr>
              <w:t xml:space="preserve">на сумму </w:t>
            </w:r>
            <w:r w:rsidR="001C3AD7">
              <w:rPr>
                <w:b/>
                <w:i/>
                <w:color w:val="000000"/>
                <w:kern w:val="2"/>
                <w:lang w:eastAsia="ar-SA"/>
              </w:rPr>
              <w:t>1200</w:t>
            </w:r>
            <w:r w:rsidR="006A4633" w:rsidRPr="00EC647E">
              <w:rPr>
                <w:b/>
                <w:i/>
                <w:color w:val="000000"/>
                <w:kern w:val="2"/>
                <w:lang w:eastAsia="ar-SA"/>
              </w:rPr>
              <w:t xml:space="preserve"> тыс. руб</w:t>
            </w:r>
            <w:r w:rsidR="006A4633" w:rsidRPr="00EE20DC">
              <w:rPr>
                <w:color w:val="000000"/>
                <w:kern w:val="2"/>
                <w:lang w:eastAsia="ar-SA"/>
              </w:rPr>
              <w:t>.</w:t>
            </w:r>
            <w:r w:rsidR="006A4633" w:rsidRPr="00EE20DC">
              <w:rPr>
                <w:kern w:val="2"/>
                <w:sz w:val="26"/>
                <w:szCs w:val="26"/>
              </w:rPr>
              <w:t xml:space="preserve"> </w:t>
            </w:r>
            <w:r w:rsidR="006A4633" w:rsidRPr="00EE20DC">
              <w:rPr>
                <w:kern w:val="2"/>
              </w:rPr>
              <w:t xml:space="preserve">Увеличение </w:t>
            </w:r>
            <w:r w:rsidR="001C3AD7">
              <w:rPr>
                <w:kern w:val="2"/>
              </w:rPr>
              <w:t xml:space="preserve">плана </w:t>
            </w:r>
            <w:r w:rsidR="006A4633" w:rsidRPr="00EE20DC">
              <w:rPr>
                <w:kern w:val="2"/>
              </w:rPr>
              <w:t>поступлений планируется</w:t>
            </w:r>
            <w:r w:rsidR="001C3AD7">
              <w:rPr>
                <w:kern w:val="2"/>
              </w:rPr>
              <w:t xml:space="preserve"> по видам доходов:</w:t>
            </w:r>
          </w:p>
          <w:p w:rsidR="001C3AD7" w:rsidRPr="001C3AD7" w:rsidRDefault="001C3AD7" w:rsidP="001C3AD7">
            <w:pPr>
              <w:jc w:val="both"/>
            </w:pPr>
            <w:r w:rsidRPr="001C3AD7">
              <w:t xml:space="preserve">       - единый сельскохозяйственный налог</w:t>
            </w:r>
            <w:r w:rsidR="00C9485C">
              <w:t xml:space="preserve"> (ЕСХН)</w:t>
            </w:r>
            <w:r w:rsidRPr="001C3AD7">
              <w:t xml:space="preserve">  + 500 тыс. руб., с</w:t>
            </w:r>
            <w:r w:rsidRPr="001C3AD7">
              <w:rPr>
                <w:lang w:eastAsia="ar-SA"/>
              </w:rPr>
              <w:t xml:space="preserve"> учетом предлагаемых изменений  план по налогу составит 2711 тыс.руб.</w:t>
            </w:r>
            <w:r>
              <w:rPr>
                <w:lang w:eastAsia="ar-SA"/>
              </w:rPr>
              <w:t xml:space="preserve"> или 122,6% к утвержденному плану</w:t>
            </w:r>
            <w:r w:rsidRPr="001C3AD7">
              <w:t>;</w:t>
            </w:r>
          </w:p>
          <w:p w:rsidR="001C3AD7" w:rsidRPr="001C3AD7" w:rsidRDefault="001C3AD7" w:rsidP="001C3AD7">
            <w:pPr>
              <w:jc w:val="both"/>
            </w:pPr>
            <w:r w:rsidRPr="001C3AD7">
              <w:t xml:space="preserve">       - платежи при пользовании природными ресурсами + 700 тыс. руб., с</w:t>
            </w:r>
            <w:r w:rsidRPr="001C3AD7">
              <w:rPr>
                <w:lang w:eastAsia="ar-SA"/>
              </w:rPr>
              <w:t xml:space="preserve"> учетом предлагаемых изменений  план по налогу составит 1510 тыс.руб.</w:t>
            </w:r>
            <w:r>
              <w:rPr>
                <w:lang w:eastAsia="ar-SA"/>
              </w:rPr>
              <w:t xml:space="preserve"> или 186,4% к утвержденному плану.</w:t>
            </w:r>
          </w:p>
          <w:p w:rsidR="00C9485C" w:rsidRDefault="001C3AD7" w:rsidP="001C3A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Pr="001C3AD7">
              <w:rPr>
                <w:color w:val="000000"/>
              </w:rPr>
              <w:t xml:space="preserve"> Финансово-экономические обоснования по увеличению  указанных доходов  с проектом решения</w:t>
            </w:r>
            <w:r w:rsidRPr="001C3AD7">
              <w:rPr>
                <w:b/>
                <w:color w:val="000000"/>
              </w:rPr>
              <w:t xml:space="preserve">  не  представлены.</w:t>
            </w:r>
            <w:r w:rsidRPr="001C3AD7">
              <w:rPr>
                <w:rFonts w:eastAsia="Calibri"/>
                <w:lang w:eastAsia="en-US"/>
              </w:rPr>
              <w:t xml:space="preserve"> </w:t>
            </w:r>
            <w:r w:rsidRPr="001C3AD7">
              <w:rPr>
                <w:color w:val="000000"/>
              </w:rPr>
              <w:t xml:space="preserve">  Между тем, </w:t>
            </w:r>
            <w:r w:rsidRPr="00E74E57">
              <w:rPr>
                <w:color w:val="000000"/>
                <w:u w:val="single"/>
              </w:rPr>
              <w:t>Контрольно-счетная палата считает увеличение плановых назначений по указанным доходам не</w:t>
            </w:r>
            <w:r w:rsidR="00C9485C" w:rsidRPr="00E74E57">
              <w:rPr>
                <w:color w:val="000000"/>
                <w:u w:val="single"/>
              </w:rPr>
              <w:t>обоснованным</w:t>
            </w:r>
            <w:r w:rsidR="00045282" w:rsidRPr="00E74E57">
              <w:rPr>
                <w:color w:val="000000"/>
                <w:u w:val="single"/>
              </w:rPr>
              <w:t>и и завышенными</w:t>
            </w:r>
            <w:r w:rsidR="00045282">
              <w:rPr>
                <w:color w:val="000000"/>
              </w:rPr>
              <w:t xml:space="preserve"> на основании следующего.</w:t>
            </w:r>
          </w:p>
          <w:p w:rsidR="00C9485C" w:rsidRDefault="00C9485C" w:rsidP="001C3AD7">
            <w:pPr>
              <w:jc w:val="both"/>
              <w:rPr>
                <w:color w:val="000000"/>
              </w:rPr>
            </w:pPr>
            <w:r>
              <w:t xml:space="preserve">          Согласно Отчета по поступлениям и выбытиям, предоставленного  Управлением Федерального казначейства, в бюджет Лесозаводского городского округа </w:t>
            </w:r>
            <w:r>
              <w:rPr>
                <w:color w:val="000000"/>
              </w:rPr>
              <w:t xml:space="preserve"> </w:t>
            </w:r>
            <w:r>
              <w:t xml:space="preserve">за 2016 год поступило ЕСХН в сумме 2189 тыс.руб.  при плане 2300 тыс.руб., выполнение плана 95,1%. </w:t>
            </w:r>
          </w:p>
          <w:p w:rsidR="00C9485C" w:rsidRDefault="00C9485C" w:rsidP="001C3AD7">
            <w:pPr>
              <w:jc w:val="both"/>
              <w:rPr>
                <w:color w:val="000000"/>
              </w:rPr>
            </w:pPr>
            <w:r>
              <w:t>Проектом решения  план по ЕСХН  на 2017 год предусмотрен с ростом на 22,6% к плану 2016 года, а к фактическому поступлению за 201</w:t>
            </w:r>
            <w:r w:rsidR="00045282">
              <w:t>6</w:t>
            </w:r>
            <w:r>
              <w:t xml:space="preserve"> год– с ростом  на 2</w:t>
            </w:r>
            <w:r w:rsidR="00045282">
              <w:t>3,8</w:t>
            </w:r>
            <w:r>
              <w:t xml:space="preserve">%. </w:t>
            </w:r>
            <w:r w:rsidRPr="009415AB">
              <w:rPr>
                <w:color w:val="000000"/>
                <w:sz w:val="28"/>
                <w:szCs w:val="28"/>
              </w:rPr>
              <w:t xml:space="preserve"> </w:t>
            </w:r>
            <w:r w:rsidR="00045282" w:rsidRPr="00045282">
              <w:rPr>
                <w:color w:val="000000"/>
              </w:rPr>
              <w:t xml:space="preserve">Утвержденный план </w:t>
            </w:r>
            <w:r w:rsidR="00045282">
              <w:rPr>
                <w:color w:val="000000"/>
              </w:rPr>
              <w:t xml:space="preserve">по ЕСХН был </w:t>
            </w:r>
            <w:r w:rsidR="00045282" w:rsidRPr="00045282">
              <w:rPr>
                <w:color w:val="000000"/>
              </w:rPr>
              <w:t>сформирован на основании п</w:t>
            </w:r>
            <w:r w:rsidR="00045282" w:rsidRPr="00045282">
              <w:rPr>
                <w:rFonts w:eastAsia="Calibri"/>
                <w:lang w:eastAsia="en-US"/>
              </w:rPr>
              <w:t xml:space="preserve">рогноза   главного администратора доходов -  </w:t>
            </w:r>
            <w:r w:rsidR="00045282" w:rsidRPr="00045282">
              <w:rPr>
                <w:rFonts w:eastAsia="Calibri"/>
              </w:rPr>
              <w:t>Межрайонной ИФНС России № 7 по Приморскому краю</w:t>
            </w:r>
            <w:r w:rsidR="00045282">
              <w:rPr>
                <w:rFonts w:eastAsia="Calibri"/>
              </w:rPr>
              <w:t>. В пояснительной записке отсутствуют обоснования, подтверждающие, что увеличен</w:t>
            </w:r>
            <w:r w:rsidR="0047790B">
              <w:rPr>
                <w:rFonts w:eastAsia="Calibri"/>
              </w:rPr>
              <w:t xml:space="preserve">ный план </w:t>
            </w:r>
            <w:r w:rsidR="00045282">
              <w:rPr>
                <w:rFonts w:eastAsia="Calibri"/>
              </w:rPr>
              <w:t>реально</w:t>
            </w:r>
            <w:r w:rsidR="0047790B">
              <w:rPr>
                <w:rFonts w:eastAsia="Calibri"/>
              </w:rPr>
              <w:t xml:space="preserve"> выполним</w:t>
            </w:r>
            <w:r w:rsidR="00045282">
              <w:rPr>
                <w:rFonts w:eastAsia="Calibri"/>
              </w:rPr>
              <w:t>.</w:t>
            </w:r>
          </w:p>
          <w:p w:rsidR="001C3AD7" w:rsidRPr="00ED477D" w:rsidRDefault="001C3AD7" w:rsidP="001C3AD7">
            <w:pPr>
              <w:jc w:val="both"/>
              <w:rPr>
                <w:u w:val="single"/>
              </w:rPr>
            </w:pPr>
            <w:r w:rsidRPr="001C3AD7">
              <w:rPr>
                <w:color w:val="000000"/>
              </w:rPr>
              <w:t xml:space="preserve"> </w:t>
            </w:r>
            <w:r w:rsidR="0047790B">
              <w:rPr>
                <w:color w:val="000000"/>
              </w:rPr>
              <w:t xml:space="preserve">        </w:t>
            </w:r>
            <w:r w:rsidR="003D4C65" w:rsidRPr="003D4C65">
              <w:rPr>
                <w:rFonts w:eastAsia="Calibri"/>
                <w:lang w:eastAsia="ar-SA"/>
              </w:rPr>
              <w:t xml:space="preserve">Прогноз бюджета </w:t>
            </w:r>
            <w:r w:rsidR="003D4C65" w:rsidRPr="003D4C65">
              <w:rPr>
                <w:rFonts w:eastAsia="Calibri"/>
                <w:lang w:eastAsia="en-US"/>
              </w:rPr>
              <w:t xml:space="preserve">по </w:t>
            </w:r>
            <w:r w:rsidR="0047790B" w:rsidRPr="001C3AD7">
              <w:t>платеж</w:t>
            </w:r>
            <w:r w:rsidR="0047790B">
              <w:t>ам</w:t>
            </w:r>
            <w:r w:rsidR="0047790B" w:rsidRPr="001C3AD7">
              <w:t xml:space="preserve"> при пользовании природными ресурсами </w:t>
            </w:r>
            <w:r w:rsidR="003D4C65" w:rsidRPr="003D4C65">
              <w:rPr>
                <w:rFonts w:eastAsia="Calibri"/>
                <w:lang w:eastAsia="en-US"/>
              </w:rPr>
              <w:t xml:space="preserve">сформирован в соответствии с  прогнозом Управления </w:t>
            </w:r>
            <w:r w:rsidR="003D4C65" w:rsidRPr="003D4C65">
              <w:rPr>
                <w:rFonts w:eastAsia="Calibri"/>
                <w:color w:val="000000"/>
                <w:lang w:eastAsia="en-US"/>
              </w:rPr>
              <w:t xml:space="preserve">Росприроднадзора по Приморскому краю: на </w:t>
            </w:r>
            <w:r w:rsidR="003D4C65" w:rsidRPr="003D4C65">
              <w:rPr>
                <w:rFonts w:eastAsia="Calibri"/>
                <w:lang w:eastAsia="en-US"/>
              </w:rPr>
              <w:t xml:space="preserve">2017 год в сумме  810 тыс.руб. </w:t>
            </w:r>
            <w:r w:rsidR="0047790B">
              <w:rPr>
                <w:rFonts w:eastAsia="Calibri"/>
                <w:lang w:eastAsia="en-US"/>
              </w:rPr>
              <w:t xml:space="preserve"> Основания для уточнения прогноза главного администратора указанного вида доходов в сторону увеличения почти в два раза в</w:t>
            </w:r>
            <w:r w:rsidR="003D4C65" w:rsidRPr="003D4C65">
              <w:rPr>
                <w:rFonts w:eastAsia="Calibri"/>
                <w:lang w:eastAsia="en-US"/>
              </w:rPr>
              <w:t xml:space="preserve"> пояснительной записке отсутствуют</w:t>
            </w:r>
            <w:r w:rsidR="0047790B">
              <w:rPr>
                <w:rFonts w:eastAsia="Calibri"/>
                <w:lang w:eastAsia="en-US"/>
              </w:rPr>
              <w:t>.</w:t>
            </w:r>
          </w:p>
          <w:p w:rsidR="004B5DF1" w:rsidRDefault="00C9485C" w:rsidP="0047790B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 w:rsidRPr="00AA33A4">
              <w:rPr>
                <w:rFonts w:eastAsiaTheme="minorHAnsi"/>
                <w:lang w:eastAsia="en-US"/>
              </w:rPr>
              <w:t xml:space="preserve">Факты необоснованности </w:t>
            </w:r>
            <w:r w:rsidR="0047790B">
              <w:rPr>
                <w:rFonts w:eastAsiaTheme="minorHAnsi"/>
                <w:lang w:eastAsia="en-US"/>
              </w:rPr>
              <w:t xml:space="preserve">планирования </w:t>
            </w:r>
            <w:r w:rsidRPr="00AA33A4">
              <w:rPr>
                <w:rFonts w:eastAsiaTheme="minorHAnsi"/>
                <w:lang w:eastAsia="en-US"/>
              </w:rPr>
              <w:t>показателей доходов бюджета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47790B">
              <w:rPr>
                <w:rFonts w:eastAsiaTheme="minorHAnsi"/>
                <w:lang w:eastAsia="en-US"/>
              </w:rPr>
              <w:t xml:space="preserve">являются </w:t>
            </w:r>
            <w:r w:rsidRPr="00AA33A4">
              <w:rPr>
                <w:rFonts w:eastAsiaTheme="minorHAnsi"/>
                <w:lang w:eastAsia="en-US"/>
              </w:rPr>
              <w:t xml:space="preserve"> </w:t>
            </w:r>
            <w:r w:rsidRPr="00AA33A4">
              <w:rPr>
                <w:rFonts w:eastAsiaTheme="minorHAnsi"/>
                <w:lang w:eastAsia="en-US"/>
              </w:rPr>
              <w:lastRenderedPageBreak/>
              <w:t>нарушени</w:t>
            </w:r>
            <w:r w:rsidR="0047790B">
              <w:rPr>
                <w:rFonts w:eastAsiaTheme="minorHAnsi"/>
                <w:lang w:eastAsia="en-US"/>
              </w:rPr>
              <w:t>ем</w:t>
            </w:r>
            <w:r w:rsidRPr="00AA33A4">
              <w:rPr>
                <w:rFonts w:eastAsiaTheme="minorHAnsi"/>
                <w:lang w:eastAsia="en-US"/>
              </w:rPr>
              <w:t xml:space="preserve"> определенного </w:t>
            </w:r>
            <w:r>
              <w:rPr>
                <w:rFonts w:eastAsiaTheme="minorHAnsi"/>
                <w:lang w:eastAsia="en-US"/>
              </w:rPr>
              <w:t xml:space="preserve">статьей 37 </w:t>
            </w:r>
            <w:r w:rsidRPr="00AA33A4">
              <w:rPr>
                <w:rFonts w:eastAsiaTheme="minorHAnsi"/>
                <w:lang w:eastAsia="en-US"/>
              </w:rPr>
              <w:t xml:space="preserve">Бюджетного кодекса </w:t>
            </w:r>
            <w:r>
              <w:rPr>
                <w:rFonts w:eastAsiaTheme="minorHAnsi"/>
                <w:lang w:eastAsia="en-US"/>
              </w:rPr>
              <w:t>РФ</w:t>
            </w:r>
            <w:r w:rsidRPr="00AA33A4">
              <w:rPr>
                <w:rFonts w:eastAsiaTheme="minorHAnsi"/>
                <w:lang w:eastAsia="en-US"/>
              </w:rPr>
              <w:t xml:space="preserve"> принципа достоверности бюджета в части реалистичности расчета доходов.</w:t>
            </w:r>
          </w:p>
          <w:p w:rsidR="00C9485C" w:rsidRPr="003D4C65" w:rsidRDefault="00C9485C" w:rsidP="00152C38">
            <w:pPr>
              <w:ind w:firstLine="709"/>
            </w:pPr>
          </w:p>
          <w:p w:rsidR="004C337E" w:rsidRPr="00A6585D" w:rsidRDefault="00883797" w:rsidP="00A6585D">
            <w:pPr>
              <w:spacing w:after="120"/>
              <w:ind w:left="1069"/>
              <w:rPr>
                <w:b/>
              </w:rPr>
            </w:pPr>
            <w:r>
              <w:rPr>
                <w:b/>
              </w:rPr>
              <w:t xml:space="preserve">2. </w:t>
            </w:r>
            <w:r w:rsidR="004C337E" w:rsidRPr="00A6585D">
              <w:rPr>
                <w:b/>
              </w:rPr>
              <w:t xml:space="preserve">Расходы бюджета </w:t>
            </w:r>
            <w:r w:rsidR="00977872" w:rsidRPr="00A6585D">
              <w:rPr>
                <w:b/>
              </w:rPr>
              <w:t>Лесозаводского</w:t>
            </w:r>
            <w:r w:rsidR="004C337E" w:rsidRPr="00A6585D">
              <w:rPr>
                <w:b/>
              </w:rPr>
              <w:t xml:space="preserve"> городского округа</w:t>
            </w:r>
          </w:p>
          <w:p w:rsidR="00E74E57" w:rsidRPr="00E74E57" w:rsidRDefault="00E74E57" w:rsidP="00E74E57">
            <w:pPr>
              <w:ind w:firstLine="567"/>
              <w:jc w:val="both"/>
            </w:pPr>
            <w:r w:rsidRPr="00E74E57">
              <w:t xml:space="preserve">Согласно проекту решения  </w:t>
            </w:r>
            <w:r w:rsidRPr="00E74E57">
              <w:rPr>
                <w:b/>
                <w:i/>
              </w:rPr>
              <w:t>расходы</w:t>
            </w:r>
            <w:r w:rsidRPr="00E74E57">
              <w:t xml:space="preserve"> бюджета Лесозаводского городского округа на 2017 год  </w:t>
            </w:r>
            <w:r w:rsidRPr="00E74E57">
              <w:rPr>
                <w:bCs/>
                <w:spacing w:val="-5"/>
              </w:rPr>
              <w:t>составят</w:t>
            </w:r>
            <w:r w:rsidRPr="00E74E57">
              <w:t xml:space="preserve">  </w:t>
            </w:r>
            <w:r>
              <w:rPr>
                <w:b/>
                <w:i/>
              </w:rPr>
              <w:t>728906,18</w:t>
            </w:r>
            <w:r w:rsidRPr="00E74E57">
              <w:rPr>
                <w:b/>
                <w:bCs/>
                <w:i/>
                <w:color w:val="000000"/>
                <w:spacing w:val="-5"/>
              </w:rPr>
              <w:t xml:space="preserve"> тыс. руб.</w:t>
            </w:r>
            <w:r w:rsidRPr="00E74E57">
              <w:rPr>
                <w:b/>
                <w:i/>
              </w:rPr>
              <w:t xml:space="preserve">  </w:t>
            </w:r>
          </w:p>
          <w:p w:rsidR="00E74E57" w:rsidRPr="00E74E57" w:rsidRDefault="00E74E57" w:rsidP="00E74E57">
            <w:pPr>
              <w:ind w:firstLine="567"/>
              <w:jc w:val="both"/>
            </w:pPr>
            <w:r w:rsidRPr="00E74E57">
              <w:t>Общая сумма расходов увеличена на</w:t>
            </w:r>
            <w:r w:rsidRPr="00E74E57"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</w:rPr>
              <w:t xml:space="preserve">136340,6 </w:t>
            </w:r>
            <w:r w:rsidRPr="00E74E57">
              <w:rPr>
                <w:b/>
                <w:i/>
              </w:rPr>
              <w:t xml:space="preserve"> тыс.руб.,</w:t>
            </w:r>
            <w:r w:rsidRPr="00E74E57">
              <w:t xml:space="preserve">  в том числе:</w:t>
            </w:r>
          </w:p>
          <w:p w:rsidR="00E74E57" w:rsidRPr="00E74E57" w:rsidRDefault="00E74E57" w:rsidP="00E74E57">
            <w:r w:rsidRPr="00E74E57">
              <w:t>- за счет средств субсидий из краевого бюджета на сумму 3 940,21 тыс. руб.;</w:t>
            </w:r>
          </w:p>
          <w:p w:rsidR="00E74E57" w:rsidRDefault="00E74E57" w:rsidP="00E74E57">
            <w:r w:rsidRPr="00E74E57">
              <w:t>- за счет возврата остатков средств субсидий из краевого бюджета на переселение их аварийного жилья, не использованных в  201</w:t>
            </w:r>
            <w:r>
              <w:t>6</w:t>
            </w:r>
            <w:r w:rsidRPr="00E74E57">
              <w:t xml:space="preserve"> г. на  сумму 131 200,39 тыс. руб.</w:t>
            </w:r>
            <w:r>
              <w:t>;</w:t>
            </w:r>
          </w:p>
          <w:p w:rsidR="00E74E57" w:rsidRPr="00E74E57" w:rsidRDefault="00E74E57" w:rsidP="00E74E57">
            <w:r>
              <w:t xml:space="preserve">- </w:t>
            </w:r>
            <w:r w:rsidRPr="00E74E57">
              <w:t>налоговых и неналоговых доходов  на 1200 тыс. руб.</w:t>
            </w:r>
            <w:r>
              <w:t xml:space="preserve"> </w:t>
            </w:r>
          </w:p>
          <w:p w:rsidR="00E74E57" w:rsidRPr="00E74E57" w:rsidRDefault="00E74E57" w:rsidP="00E74E57">
            <w:pPr>
              <w:ind w:firstLine="709"/>
              <w:jc w:val="both"/>
            </w:pPr>
            <w:r w:rsidRPr="00E74E57">
              <w:t xml:space="preserve">Дополнительные средства из краевого бюджета в сумме </w:t>
            </w:r>
            <w:r w:rsidR="00D00243">
              <w:t>3940,21</w:t>
            </w:r>
            <w:r w:rsidRPr="00E74E57">
              <w:t xml:space="preserve">  тыс. руб. отражены в расходной части бюджета с  соблюдением целевого направления их использования. </w:t>
            </w:r>
          </w:p>
          <w:p w:rsidR="00066597" w:rsidRDefault="002E1320" w:rsidP="008D556E">
            <w:pPr>
              <w:ind w:firstLine="709"/>
              <w:jc w:val="both"/>
            </w:pPr>
            <w:r w:rsidRPr="002E1320">
              <w:t xml:space="preserve">За счет </w:t>
            </w:r>
            <w:r w:rsidR="00DF4736" w:rsidRPr="00E74E57">
              <w:t xml:space="preserve">налоговых и неналоговых доходов  </w:t>
            </w:r>
            <w:r w:rsidRPr="002E1320">
              <w:t xml:space="preserve">бюджета </w:t>
            </w:r>
            <w:r w:rsidR="00DF4736">
              <w:t>предлагается</w:t>
            </w:r>
            <w:r w:rsidRPr="002E1320">
              <w:rPr>
                <w:sz w:val="26"/>
                <w:szCs w:val="26"/>
              </w:rPr>
              <w:t xml:space="preserve"> </w:t>
            </w:r>
            <w:r w:rsidRPr="002E1320">
              <w:t>выделить средства</w:t>
            </w:r>
            <w:r w:rsidR="00DF4736" w:rsidRPr="002E1320">
              <w:t xml:space="preserve"> </w:t>
            </w:r>
            <w:r w:rsidR="00DF4736">
              <w:t xml:space="preserve"> в размере </w:t>
            </w:r>
            <w:r w:rsidR="00DF4736" w:rsidRPr="002E1320">
              <w:t xml:space="preserve"> </w:t>
            </w:r>
            <w:r w:rsidR="00DF4736">
              <w:t xml:space="preserve">1200 </w:t>
            </w:r>
            <w:r w:rsidR="00DF4736" w:rsidRPr="002E1320">
              <w:t>тыс. руб.</w:t>
            </w:r>
            <w:r w:rsidR="00DF4736">
              <w:t xml:space="preserve"> </w:t>
            </w:r>
            <w:r w:rsidRPr="002E1320">
              <w:t xml:space="preserve"> на финансирование новых расходных обязательств</w:t>
            </w:r>
            <w:r w:rsidR="00066597">
              <w:t>:</w:t>
            </w:r>
          </w:p>
          <w:p w:rsidR="00066597" w:rsidRPr="00066597" w:rsidRDefault="00066597" w:rsidP="00066597">
            <w:pPr>
              <w:jc w:val="both"/>
            </w:pPr>
            <w:r>
              <w:rPr>
                <w:sz w:val="26"/>
                <w:szCs w:val="26"/>
              </w:rPr>
              <w:t xml:space="preserve"> </w:t>
            </w:r>
            <w:r w:rsidRPr="00066597">
              <w:t>- 400 тыс.руб</w:t>
            </w:r>
            <w:r w:rsidR="00000AA3">
              <w:t>.</w:t>
            </w:r>
            <w:r w:rsidR="00DF4736">
              <w:t xml:space="preserve"> – на с</w:t>
            </w:r>
            <w:r w:rsidRPr="00066597">
              <w:t>убсидии на частичное возмещение затрат</w:t>
            </w:r>
            <w:r w:rsidR="00DF4736" w:rsidRPr="00066597">
              <w:t xml:space="preserve"> организациям</w:t>
            </w:r>
            <w:r w:rsidRPr="00066597">
              <w:t>, предос</w:t>
            </w:r>
            <w:r w:rsidR="00DF4736">
              <w:t>тавляющим населению услуги бань</w:t>
            </w:r>
            <w:r w:rsidRPr="00066597">
              <w:t>;</w:t>
            </w:r>
          </w:p>
          <w:p w:rsidR="00066597" w:rsidRDefault="00066597" w:rsidP="00066597">
            <w:pPr>
              <w:jc w:val="both"/>
            </w:pPr>
            <w:r w:rsidRPr="00066597">
              <w:t>-  800 тыс. руб</w:t>
            </w:r>
            <w:r w:rsidR="00000AA3">
              <w:t>.</w:t>
            </w:r>
            <w:r w:rsidRPr="00066597">
              <w:t>– на МП «</w:t>
            </w:r>
            <w:r w:rsidRPr="00066597">
              <w:rPr>
                <w:bCs/>
                <w:color w:val="000000"/>
              </w:rPr>
              <w:t>Обеспечение доступными и качественными услугами жилищно-коммунального комплекса населения Лесозаводского городского округа на 2014 - 2019 годы</w:t>
            </w:r>
            <w:r w:rsidR="00DF4736">
              <w:t>», подпрограмму</w:t>
            </w:r>
            <w:r w:rsidRPr="00066597">
              <w:t xml:space="preserve"> «Формирование современной городской среды на территории Лесозаводского городского округа на 2017 год».</w:t>
            </w:r>
          </w:p>
          <w:p w:rsidR="00932653" w:rsidRDefault="00932653" w:rsidP="00066597">
            <w:pPr>
              <w:jc w:val="both"/>
            </w:pPr>
            <w:r>
              <w:t xml:space="preserve">           </w:t>
            </w:r>
            <w:r w:rsidR="004B19B2">
              <w:t xml:space="preserve">По предлагаемым изменениям </w:t>
            </w:r>
            <w:r w:rsidR="004B19B2" w:rsidRPr="004B19B2">
              <w:t>Контрольно-счетная палата отмечает следующее.</w:t>
            </w:r>
          </w:p>
          <w:p w:rsidR="00D642AF" w:rsidRDefault="007D3EB2" w:rsidP="00F345F5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 xml:space="preserve">  1) </w:t>
            </w:r>
            <w:r w:rsidR="00D642AF" w:rsidRPr="00D642AF">
              <w:t xml:space="preserve">Проектом бюджета расходы </w:t>
            </w:r>
            <w:r w:rsidR="00D642AF" w:rsidRPr="00D642AF">
              <w:t xml:space="preserve">в  сумме </w:t>
            </w:r>
            <w:r w:rsidR="00D642AF" w:rsidRPr="00066597">
              <w:t>400 тыс.руб</w:t>
            </w:r>
            <w:r w:rsidR="00D642AF">
              <w:t>. – на с</w:t>
            </w:r>
            <w:r w:rsidR="00D642AF" w:rsidRPr="00066597">
              <w:t>убсидии на частичное возмещение затрат организациям, предос</w:t>
            </w:r>
            <w:r w:rsidR="00D642AF">
              <w:t>тавляющим населению услуги бань</w:t>
            </w:r>
            <w:r w:rsidR="00D642AF">
              <w:rPr>
                <w:u w:val="single"/>
              </w:rPr>
              <w:t xml:space="preserve"> </w:t>
            </w:r>
            <w:r w:rsidR="00D642AF">
              <w:rPr>
                <w:u w:val="single"/>
              </w:rPr>
              <w:t>предусмотрен</w:t>
            </w:r>
            <w:r w:rsidR="00D642AF">
              <w:rPr>
                <w:u w:val="single"/>
              </w:rPr>
              <w:t>ы</w:t>
            </w:r>
            <w:r w:rsidR="00D642AF">
              <w:rPr>
                <w:u w:val="single"/>
              </w:rPr>
              <w:t xml:space="preserve"> неправомерно</w:t>
            </w:r>
            <w:r w:rsidR="00D642AF">
              <w:rPr>
                <w:u w:val="single"/>
              </w:rPr>
              <w:t xml:space="preserve"> в нарушение </w:t>
            </w:r>
            <w:r w:rsidR="00D642AF" w:rsidRPr="00932653">
              <w:rPr>
                <w:rFonts w:eastAsiaTheme="minorHAnsi"/>
                <w:bCs/>
                <w:u w:val="single"/>
                <w:lang w:eastAsia="en-US"/>
              </w:rPr>
              <w:t>ст.</w:t>
            </w:r>
            <w:r w:rsidR="00D642AF">
              <w:rPr>
                <w:rFonts w:eastAsiaTheme="minorHAnsi"/>
                <w:bCs/>
                <w:u w:val="single"/>
                <w:lang w:eastAsia="en-US"/>
              </w:rPr>
              <w:t xml:space="preserve">65, </w:t>
            </w:r>
            <w:r w:rsidR="00D642AF" w:rsidRPr="00932653">
              <w:rPr>
                <w:rFonts w:eastAsiaTheme="minorHAnsi"/>
                <w:bCs/>
                <w:u w:val="single"/>
                <w:lang w:eastAsia="en-US"/>
              </w:rPr>
              <w:t>83</w:t>
            </w:r>
            <w:r w:rsidR="00D642AF">
              <w:rPr>
                <w:rFonts w:eastAsiaTheme="minorHAnsi"/>
                <w:bCs/>
                <w:u w:val="single"/>
                <w:lang w:eastAsia="en-US"/>
              </w:rPr>
              <w:t>, 86</w:t>
            </w:r>
            <w:r w:rsidR="00D642AF" w:rsidRPr="00932653">
              <w:rPr>
                <w:u w:val="single"/>
              </w:rPr>
              <w:t xml:space="preserve"> Бюджетного кодекса РФ</w:t>
            </w:r>
            <w:r w:rsidR="00D642AF">
              <w:rPr>
                <w:u w:val="single"/>
              </w:rPr>
              <w:t>.</w:t>
            </w:r>
            <w:r w:rsidR="00D642AF">
              <w:rPr>
                <w:rFonts w:eastAsiaTheme="minorHAnsi"/>
                <w:bCs/>
                <w:lang w:eastAsia="en-US"/>
              </w:rPr>
              <w:t xml:space="preserve"> </w:t>
            </w:r>
            <w:r w:rsidR="00D642AF" w:rsidRPr="00F345F5">
              <w:rPr>
                <w:rFonts w:eastAsiaTheme="minorHAnsi"/>
                <w:bCs/>
                <w:lang w:eastAsia="en-US"/>
              </w:rPr>
              <w:t xml:space="preserve"> </w:t>
            </w:r>
            <w:r w:rsidR="00D51CEA">
              <w:t>Исходя из наименования субсидии «</w:t>
            </w:r>
            <w:r w:rsidR="00D51CEA" w:rsidRPr="00066597">
              <w:t xml:space="preserve">на </w:t>
            </w:r>
            <w:r w:rsidR="00D51CEA" w:rsidRPr="00066597">
              <w:rPr>
                <w:u w:val="single"/>
              </w:rPr>
              <w:t>частичное возмещение</w:t>
            </w:r>
            <w:r w:rsidR="00D51CEA" w:rsidRPr="00066597">
              <w:t xml:space="preserve"> затрат</w:t>
            </w:r>
            <w:r w:rsidR="00D51CEA">
              <w:t xml:space="preserve">  </w:t>
            </w:r>
            <w:r w:rsidR="00D51CEA" w:rsidRPr="00066597">
              <w:t>организациям, предос</w:t>
            </w:r>
            <w:r w:rsidR="00D51CEA">
              <w:t xml:space="preserve">тавляющим населению услуги бань», предполагается компенсировать убыток  по содержанию бани </w:t>
            </w:r>
            <w:r w:rsidR="00610110">
              <w:t xml:space="preserve">частично, т.е. </w:t>
            </w:r>
            <w:r w:rsidR="00D51CEA">
              <w:t xml:space="preserve">в определенном размере. При этом </w:t>
            </w:r>
            <w:r w:rsidR="00D51CEA" w:rsidRPr="00610110">
              <w:rPr>
                <w:u w:val="single"/>
              </w:rPr>
              <w:t>конкретный размер возмещения затрат  не определен,</w:t>
            </w:r>
            <w:r w:rsidR="00D51CEA" w:rsidRPr="00610110">
              <w:rPr>
                <w:rFonts w:eastAsiaTheme="minorHAnsi"/>
                <w:u w:val="single"/>
                <w:lang w:eastAsia="en-US"/>
              </w:rPr>
              <w:t xml:space="preserve"> поскольку нормативный правовой акт администрации </w:t>
            </w:r>
            <w:r w:rsidR="00D51CEA" w:rsidRPr="00610110">
              <w:rPr>
                <w:u w:val="single"/>
              </w:rPr>
              <w:t>Лесозаводского городского округа</w:t>
            </w:r>
            <w:r w:rsidR="00D51CEA" w:rsidRPr="00610110">
              <w:rPr>
                <w:rFonts w:eastAsiaTheme="minorHAnsi"/>
                <w:u w:val="single"/>
                <w:lang w:eastAsia="en-US"/>
              </w:rPr>
              <w:t>, регулирующий порядок предоставления субсиди</w:t>
            </w:r>
            <w:r w:rsidR="0075526C" w:rsidRPr="00610110">
              <w:rPr>
                <w:rFonts w:eastAsiaTheme="minorHAnsi"/>
                <w:u w:val="single"/>
                <w:lang w:eastAsia="en-US"/>
              </w:rPr>
              <w:t>и</w:t>
            </w:r>
            <w:r w:rsidR="00D51CEA" w:rsidRPr="00610110">
              <w:rPr>
                <w:rFonts w:eastAsiaTheme="minorHAnsi"/>
                <w:u w:val="single"/>
                <w:lang w:eastAsia="en-US"/>
              </w:rPr>
              <w:t xml:space="preserve"> из местного бюджет</w:t>
            </w:r>
            <w:r w:rsidR="00D51CEA" w:rsidRPr="00610110">
              <w:rPr>
                <w:u w:val="single"/>
              </w:rPr>
              <w:t xml:space="preserve"> на частичное возмещение затрат организациям, предоставляющим населению услуги бань, в настоящее время не разработан и не утвержден.</w:t>
            </w:r>
            <w:r w:rsidR="00D51CEA">
              <w:t xml:space="preserve"> </w:t>
            </w:r>
            <w:r w:rsidR="00D642AF">
              <w:t>Кроме того, в</w:t>
            </w:r>
            <w:r w:rsidR="00D642AF">
              <w:t xml:space="preserve"> расчетах расходов по содержанию бани, представленных МУП Уссури,  допущено </w:t>
            </w:r>
            <w:r w:rsidR="001E55EE">
              <w:t xml:space="preserve">необоснованное </w:t>
            </w:r>
            <w:r w:rsidR="00975031">
              <w:t>завышение</w:t>
            </w:r>
            <w:r w:rsidR="00D642AF">
              <w:t xml:space="preserve"> сумм</w:t>
            </w:r>
            <w:r w:rsidR="00975031">
              <w:t>ы</w:t>
            </w:r>
            <w:r w:rsidR="00D642AF">
              <w:t xml:space="preserve"> расходов на дрова: в аналитической таблице (по месяцам и видам доходов (расходов))</w:t>
            </w:r>
            <w:r w:rsidR="00975031">
              <w:t xml:space="preserve"> указано</w:t>
            </w:r>
            <w:r w:rsidR="00D642AF">
              <w:t xml:space="preserve"> 144000 руб.</w:t>
            </w:r>
            <w:r w:rsidR="00975031">
              <w:t xml:space="preserve"> (по 12000 руб. ежемесячно)</w:t>
            </w:r>
            <w:r w:rsidR="00D642AF">
              <w:t xml:space="preserve">, </w:t>
            </w:r>
            <w:r w:rsidR="00975031">
              <w:t xml:space="preserve">в расчете затрат по содержанию бани указано </w:t>
            </w:r>
            <w:r w:rsidR="00975031">
              <w:t xml:space="preserve">384000 руб. </w:t>
            </w:r>
            <w:r w:rsidR="00975031">
              <w:t xml:space="preserve"> </w:t>
            </w:r>
            <w:r w:rsidR="00D642AF">
              <w:t xml:space="preserve">или на 240000 руб. </w:t>
            </w:r>
            <w:r w:rsidR="00975031">
              <w:t>больше</w:t>
            </w:r>
            <w:r w:rsidR="00D642AF">
              <w:t xml:space="preserve">. В связи с этим,  </w:t>
            </w:r>
            <w:r w:rsidR="00D642AF" w:rsidRPr="00610110">
              <w:rPr>
                <w:u w:val="single"/>
              </w:rPr>
              <w:t>убытки по услугам бани, указанные в письме МУП Уссури в сумме 743170 ру</w:t>
            </w:r>
            <w:r w:rsidR="00D642AF" w:rsidRPr="00610110">
              <w:rPr>
                <w:u w:val="single"/>
              </w:rPr>
              <w:t>б.,   завышены  на 240000 руб.</w:t>
            </w:r>
            <w:r w:rsidR="00D642AF">
              <w:t xml:space="preserve"> </w:t>
            </w:r>
            <w:r w:rsidR="00D642AF">
              <w:t xml:space="preserve">, и должны составить  </w:t>
            </w:r>
            <w:r w:rsidR="00D642AF">
              <w:t xml:space="preserve">по расчету </w:t>
            </w:r>
            <w:r w:rsidR="00D642AF">
              <w:t xml:space="preserve">503170 руб.  </w:t>
            </w:r>
          </w:p>
          <w:p w:rsidR="00F345F5" w:rsidRDefault="00D642AF" w:rsidP="00F345F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u w:val="single"/>
                <w:lang w:eastAsia="en-US"/>
              </w:rPr>
            </w:pPr>
            <w:r>
              <w:rPr>
                <w:rFonts w:eastAsiaTheme="minorHAnsi"/>
                <w:bCs/>
                <w:u w:val="single"/>
                <w:lang w:eastAsia="en-US"/>
              </w:rPr>
              <w:t>В целях соблюдения требований</w:t>
            </w:r>
            <w:r w:rsidR="00D51CEA" w:rsidRPr="00932653">
              <w:rPr>
                <w:rFonts w:eastAsiaTheme="minorHAnsi"/>
                <w:bCs/>
                <w:u w:val="single"/>
                <w:lang w:eastAsia="en-US"/>
              </w:rPr>
              <w:t xml:space="preserve"> ст.</w:t>
            </w:r>
            <w:r>
              <w:rPr>
                <w:rFonts w:eastAsiaTheme="minorHAnsi"/>
                <w:bCs/>
                <w:u w:val="single"/>
                <w:lang w:eastAsia="en-US"/>
              </w:rPr>
              <w:t xml:space="preserve">65, </w:t>
            </w:r>
            <w:r w:rsidR="00D51CEA" w:rsidRPr="00932653">
              <w:rPr>
                <w:rFonts w:eastAsiaTheme="minorHAnsi"/>
                <w:bCs/>
                <w:u w:val="single"/>
                <w:lang w:eastAsia="en-US"/>
              </w:rPr>
              <w:t>83</w:t>
            </w:r>
            <w:r w:rsidR="00F345F5">
              <w:rPr>
                <w:rFonts w:eastAsiaTheme="minorHAnsi"/>
                <w:bCs/>
                <w:u w:val="single"/>
                <w:lang w:eastAsia="en-US"/>
              </w:rPr>
              <w:t>, 86</w:t>
            </w:r>
            <w:r w:rsidR="00D51CEA" w:rsidRPr="00932653">
              <w:rPr>
                <w:u w:val="single"/>
              </w:rPr>
              <w:t xml:space="preserve"> Бюджетного кодекса РФ</w:t>
            </w:r>
            <w:r w:rsidR="00F345F5">
              <w:rPr>
                <w:rFonts w:eastAsiaTheme="minorHAnsi"/>
                <w:bCs/>
                <w:lang w:eastAsia="en-US"/>
              </w:rPr>
              <w:t xml:space="preserve"> </w:t>
            </w:r>
            <w:r w:rsidR="00D51CEA" w:rsidRPr="00F345F5">
              <w:rPr>
                <w:rFonts w:eastAsiaTheme="minorHAnsi"/>
                <w:bCs/>
                <w:lang w:eastAsia="en-US"/>
              </w:rPr>
              <w:t xml:space="preserve"> </w:t>
            </w:r>
            <w:r w:rsidR="00D51CEA" w:rsidRPr="00F345F5">
              <w:rPr>
                <w:u w:val="single"/>
              </w:rPr>
              <w:t>финансирование вновь принимаемых расходных обязательств</w:t>
            </w:r>
            <w:r w:rsidR="0015346B">
              <w:rPr>
                <w:u w:val="single"/>
              </w:rPr>
              <w:t xml:space="preserve"> местного бюджета</w:t>
            </w:r>
            <w:r w:rsidR="00D51CEA" w:rsidRPr="00F345F5">
              <w:rPr>
                <w:u w:val="single"/>
              </w:rPr>
              <w:t>, в виде с</w:t>
            </w:r>
            <w:r w:rsidR="00D51CEA" w:rsidRPr="00066597">
              <w:rPr>
                <w:u w:val="single"/>
              </w:rPr>
              <w:t>убсидии на частичное возмещение затрат</w:t>
            </w:r>
            <w:r w:rsidR="00D51CEA" w:rsidRPr="00F345F5">
              <w:rPr>
                <w:u w:val="single"/>
              </w:rPr>
              <w:t xml:space="preserve"> </w:t>
            </w:r>
            <w:r w:rsidR="00D51CEA" w:rsidRPr="00066597">
              <w:rPr>
                <w:u w:val="single"/>
              </w:rPr>
              <w:t>организациям, предос</w:t>
            </w:r>
            <w:r w:rsidR="00D51CEA" w:rsidRPr="00F345F5">
              <w:rPr>
                <w:u w:val="single"/>
              </w:rPr>
              <w:t>тавляющим населению услуги бань, возможно</w:t>
            </w:r>
            <w:r w:rsidR="00F345F5">
              <w:rPr>
                <w:u w:val="single"/>
              </w:rPr>
              <w:t xml:space="preserve"> только </w:t>
            </w:r>
            <w:r w:rsidR="0075526C" w:rsidRPr="00F345F5">
              <w:rPr>
                <w:rFonts w:eastAsiaTheme="minorHAnsi"/>
                <w:u w:val="single"/>
                <w:lang w:eastAsia="en-US"/>
              </w:rPr>
              <w:t>после принятия муниципальн</w:t>
            </w:r>
            <w:r w:rsidR="0075526C">
              <w:rPr>
                <w:rFonts w:eastAsiaTheme="minorHAnsi"/>
                <w:u w:val="single"/>
                <w:lang w:eastAsia="en-US"/>
              </w:rPr>
              <w:t xml:space="preserve">ого </w:t>
            </w:r>
            <w:r w:rsidR="0075526C" w:rsidRPr="00F345F5">
              <w:rPr>
                <w:rFonts w:eastAsiaTheme="minorHAnsi"/>
                <w:u w:val="single"/>
                <w:lang w:eastAsia="en-US"/>
              </w:rPr>
              <w:t xml:space="preserve"> правов</w:t>
            </w:r>
            <w:r w:rsidR="0075526C">
              <w:rPr>
                <w:rFonts w:eastAsiaTheme="minorHAnsi"/>
                <w:u w:val="single"/>
                <w:lang w:eastAsia="en-US"/>
              </w:rPr>
              <w:t>ого</w:t>
            </w:r>
            <w:r w:rsidR="0075526C" w:rsidRPr="00F345F5">
              <w:rPr>
                <w:rFonts w:eastAsiaTheme="minorHAnsi"/>
                <w:u w:val="single"/>
                <w:lang w:eastAsia="en-US"/>
              </w:rPr>
              <w:t xml:space="preserve"> акт</w:t>
            </w:r>
            <w:r w:rsidR="0075526C">
              <w:rPr>
                <w:rFonts w:eastAsiaTheme="minorHAnsi"/>
                <w:u w:val="single"/>
                <w:lang w:eastAsia="en-US"/>
              </w:rPr>
              <w:t>а</w:t>
            </w:r>
            <w:r w:rsidR="0075526C" w:rsidRPr="00F345F5">
              <w:rPr>
                <w:rFonts w:eastAsiaTheme="minorHAnsi"/>
                <w:u w:val="single"/>
                <w:lang w:eastAsia="en-US"/>
              </w:rPr>
              <w:t>, регулирующ</w:t>
            </w:r>
            <w:r w:rsidR="0075526C">
              <w:rPr>
                <w:rFonts w:eastAsiaTheme="minorHAnsi"/>
                <w:u w:val="single"/>
                <w:lang w:eastAsia="en-US"/>
              </w:rPr>
              <w:t>его</w:t>
            </w:r>
            <w:r w:rsidR="0075526C" w:rsidRPr="00F345F5">
              <w:rPr>
                <w:rFonts w:eastAsiaTheme="minorHAnsi"/>
                <w:u w:val="single"/>
                <w:lang w:eastAsia="en-US"/>
              </w:rPr>
              <w:t xml:space="preserve"> порядок предоставления</w:t>
            </w:r>
            <w:r w:rsidR="008641E6">
              <w:rPr>
                <w:rFonts w:eastAsiaTheme="minorHAnsi"/>
                <w:u w:val="single"/>
                <w:lang w:eastAsia="en-US"/>
              </w:rPr>
              <w:t xml:space="preserve"> указанной</w:t>
            </w:r>
            <w:r w:rsidR="0075526C" w:rsidRPr="00F345F5">
              <w:rPr>
                <w:rFonts w:eastAsiaTheme="minorHAnsi"/>
                <w:u w:val="single"/>
                <w:lang w:eastAsia="en-US"/>
              </w:rPr>
              <w:t xml:space="preserve"> субсидии</w:t>
            </w:r>
            <w:r w:rsidR="0075526C">
              <w:rPr>
                <w:rFonts w:eastAsiaTheme="minorHAnsi"/>
                <w:u w:val="single"/>
                <w:lang w:eastAsia="en-US"/>
              </w:rPr>
              <w:t xml:space="preserve">, </w:t>
            </w:r>
            <w:r w:rsidR="00D51CEA" w:rsidRPr="00F345F5">
              <w:rPr>
                <w:u w:val="single"/>
              </w:rPr>
              <w:t xml:space="preserve"> </w:t>
            </w:r>
            <w:r w:rsidR="00F345F5" w:rsidRPr="00F345F5">
              <w:rPr>
                <w:rFonts w:eastAsiaTheme="minorHAnsi"/>
                <w:u w:val="single"/>
                <w:lang w:eastAsia="en-US"/>
              </w:rPr>
              <w:t>с начала очередного финансового года при условии включения соответствующих бюджетных ассигнова</w:t>
            </w:r>
            <w:r w:rsidR="0075526C">
              <w:rPr>
                <w:rFonts w:eastAsiaTheme="minorHAnsi"/>
                <w:u w:val="single"/>
                <w:lang w:eastAsia="en-US"/>
              </w:rPr>
              <w:t>ний в решение о бюджете</w:t>
            </w:r>
            <w:r w:rsidR="00F345F5" w:rsidRPr="00F345F5">
              <w:rPr>
                <w:rFonts w:eastAsiaTheme="minorHAnsi"/>
                <w:u w:val="single"/>
                <w:lang w:eastAsia="en-US"/>
              </w:rPr>
              <w:t>.</w:t>
            </w:r>
          </w:p>
          <w:p w:rsidR="007D3EB2" w:rsidRPr="002E1320" w:rsidRDefault="007D3EB2" w:rsidP="00D642AF">
            <w:pPr>
              <w:ind w:firstLine="567"/>
              <w:jc w:val="both"/>
              <w:rPr>
                <w:sz w:val="26"/>
                <w:szCs w:val="26"/>
              </w:rPr>
            </w:pPr>
            <w:r w:rsidRPr="007D3EB2">
              <w:rPr>
                <w:rFonts w:eastAsiaTheme="minorHAnsi"/>
                <w:lang w:eastAsia="en-US"/>
              </w:rPr>
              <w:t xml:space="preserve">2) </w:t>
            </w:r>
            <w:r w:rsidRPr="00F7430E">
              <w:rPr>
                <w:rFonts w:eastAsia="Calibri"/>
                <w:lang w:eastAsia="en-US"/>
              </w:rPr>
              <w:t xml:space="preserve">Изменение бюджетных ассигнований </w:t>
            </w:r>
            <w:r w:rsidR="00D642AF">
              <w:rPr>
                <w:rFonts w:eastAsia="Calibri"/>
                <w:lang w:eastAsia="en-US"/>
              </w:rPr>
              <w:t>(увеличение на 800</w:t>
            </w:r>
            <w:r w:rsidR="00C20BF2">
              <w:rPr>
                <w:rFonts w:eastAsia="Calibri"/>
                <w:lang w:eastAsia="en-US"/>
              </w:rPr>
              <w:t xml:space="preserve"> тыс.руб.) </w:t>
            </w:r>
            <w:r w:rsidRPr="00F7430E">
              <w:rPr>
                <w:rFonts w:eastAsia="Calibri"/>
                <w:lang w:eastAsia="en-US"/>
              </w:rPr>
              <w:t>предусматривается по  муниципальн</w:t>
            </w:r>
            <w:r w:rsidR="00C20BF2">
              <w:rPr>
                <w:rFonts w:eastAsia="Calibri"/>
                <w:lang w:eastAsia="en-US"/>
              </w:rPr>
              <w:t>ой</w:t>
            </w:r>
            <w:r w:rsidRPr="00F7430E">
              <w:rPr>
                <w:rFonts w:eastAsia="Calibri"/>
                <w:lang w:eastAsia="en-US"/>
              </w:rPr>
              <w:t xml:space="preserve"> программ</w:t>
            </w:r>
            <w:r w:rsidR="00C20BF2">
              <w:rPr>
                <w:rFonts w:eastAsia="Calibri"/>
                <w:lang w:eastAsia="en-US"/>
              </w:rPr>
              <w:t>е</w:t>
            </w:r>
            <w:r w:rsidR="00C20BF2" w:rsidRPr="00C20BF2">
              <w:t xml:space="preserve"> «</w:t>
            </w:r>
            <w:r w:rsidR="00C20BF2" w:rsidRPr="00C20BF2">
              <w:rPr>
                <w:bCs/>
                <w:color w:val="000000"/>
              </w:rPr>
              <w:t>Обеспечение доступными и качественными услугами жилищно-коммунального комплекса населения Лесозаводского городского округа на 2014 - 2019 годы</w:t>
            </w:r>
            <w:r w:rsidR="00C20BF2" w:rsidRPr="00C20BF2">
              <w:t>»,</w:t>
            </w:r>
            <w:r w:rsidR="00C20BF2">
              <w:t xml:space="preserve"> которая дополнена новой подпрограммой </w:t>
            </w:r>
            <w:r w:rsidR="00C20BF2" w:rsidRPr="00C20BF2">
              <w:t>«Формирование современной городской среды на территории Лесозаводского городского округа на 2017 год»</w:t>
            </w:r>
            <w:r w:rsidR="00C20BF2">
              <w:t xml:space="preserve">. </w:t>
            </w:r>
            <w:r w:rsidR="00D642AF" w:rsidRPr="002B7361">
              <w:t xml:space="preserve">Администрация Лесозаводского городского округа </w:t>
            </w:r>
            <w:r w:rsidR="00D642AF" w:rsidRPr="00D642AF">
              <w:rPr>
                <w:u w:val="single"/>
              </w:rPr>
              <w:t xml:space="preserve">не представила финансово-экономические обоснования и расчеты с проектом решения,  </w:t>
            </w:r>
            <w:r w:rsidR="00D642AF" w:rsidRPr="00D642AF">
              <w:rPr>
                <w:color w:val="000000"/>
                <w:u w:val="single"/>
              </w:rPr>
              <w:t xml:space="preserve">что не позволяет в </w:t>
            </w:r>
            <w:r w:rsidR="00D642AF" w:rsidRPr="00D642AF">
              <w:rPr>
                <w:color w:val="000000"/>
                <w:u w:val="single"/>
              </w:rPr>
              <w:lastRenderedPageBreak/>
              <w:t>полной мере оценить обоснованность предлагаемых изменений.</w:t>
            </w:r>
            <w:r w:rsidR="00D642AF">
              <w:rPr>
                <w:color w:val="000000"/>
              </w:rPr>
              <w:t xml:space="preserve"> </w:t>
            </w:r>
            <w:r w:rsidRPr="00282908">
              <w:rPr>
                <w:u w:val="single"/>
              </w:rPr>
              <w:t>В составе материалов к проекту решения не представлен</w:t>
            </w:r>
            <w:r w:rsidR="00C20BF2" w:rsidRPr="00282908">
              <w:rPr>
                <w:u w:val="single"/>
              </w:rPr>
              <w:t>о</w:t>
            </w:r>
            <w:r w:rsidRPr="00282908">
              <w:rPr>
                <w:u w:val="single"/>
              </w:rPr>
              <w:t xml:space="preserve"> постановлени</w:t>
            </w:r>
            <w:r w:rsidR="00C20BF2" w:rsidRPr="00282908">
              <w:rPr>
                <w:u w:val="single"/>
              </w:rPr>
              <w:t>е</w:t>
            </w:r>
            <w:r w:rsidR="001E376E">
              <w:rPr>
                <w:u w:val="single"/>
              </w:rPr>
              <w:t xml:space="preserve"> (проект постановления)</w:t>
            </w:r>
            <w:r w:rsidRPr="00282908">
              <w:rPr>
                <w:u w:val="single"/>
              </w:rPr>
              <w:t xml:space="preserve">  администрации городского округа по внесению изменений в муниципальн</w:t>
            </w:r>
            <w:r w:rsidR="00C20BF2" w:rsidRPr="00282908">
              <w:rPr>
                <w:u w:val="single"/>
              </w:rPr>
              <w:t xml:space="preserve">ую </w:t>
            </w:r>
            <w:r w:rsidRPr="00282908">
              <w:rPr>
                <w:u w:val="single"/>
              </w:rPr>
              <w:t xml:space="preserve"> программ</w:t>
            </w:r>
            <w:r w:rsidR="00C20BF2" w:rsidRPr="00282908">
              <w:rPr>
                <w:u w:val="single"/>
              </w:rPr>
              <w:t>у</w:t>
            </w:r>
            <w:r w:rsidRPr="00282908">
              <w:rPr>
                <w:u w:val="single"/>
              </w:rPr>
              <w:t>, что является нарушением</w:t>
            </w:r>
            <w:r w:rsidRPr="00282908">
              <w:rPr>
                <w:b/>
                <w:i/>
                <w:u w:val="single"/>
              </w:rPr>
              <w:t xml:space="preserve"> </w:t>
            </w:r>
            <w:r w:rsidRPr="00282908">
              <w:rPr>
                <w:u w:val="single"/>
              </w:rPr>
              <w:t xml:space="preserve">ст.179 Бюджетного Кодекса РФ </w:t>
            </w:r>
            <w:r>
              <w:t xml:space="preserve">и </w:t>
            </w:r>
            <w:r w:rsidR="00C20BF2">
              <w:t xml:space="preserve">не соответствует </w:t>
            </w:r>
            <w:r w:rsidRPr="00F7430E">
              <w:t xml:space="preserve"> Порядк</w:t>
            </w:r>
            <w:r w:rsidR="00C20BF2">
              <w:t>у</w:t>
            </w:r>
            <w:r>
              <w:rPr>
                <w:sz w:val="26"/>
                <w:szCs w:val="26"/>
              </w:rPr>
              <w:t xml:space="preserve"> </w:t>
            </w:r>
            <w:r w:rsidRPr="00F7430E">
              <w:t>рассмотрения Думой Лесозаводского городского округа проектов муниципальных программ и предложений о внесении изменений в муниципальные программы Лесозаводского городского округа, утвержденн</w:t>
            </w:r>
            <w:r>
              <w:t>ого</w:t>
            </w:r>
            <w:r w:rsidRPr="00F7430E">
              <w:t xml:space="preserve"> Решением Думы  Лесозаводского городского округа от 27.09.2016 №520-НПА</w:t>
            </w:r>
            <w:r>
              <w:t>.</w:t>
            </w:r>
            <w:r w:rsidRPr="002E13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  <w:p w:rsidR="007D3EB2" w:rsidRPr="007D3EB2" w:rsidRDefault="007D3EB2" w:rsidP="00F345F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  <w:p w:rsidR="00CA1D06" w:rsidRDefault="00F7430E" w:rsidP="00F7430E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8D556E">
              <w:rPr>
                <w:rFonts w:eastAsia="Calibri"/>
                <w:lang w:eastAsia="en-US"/>
              </w:rPr>
              <w:t>Анализ вносимых изменений в бюджетные ассигнования 201</w:t>
            </w:r>
            <w:r w:rsidR="008D556E" w:rsidRPr="008D556E">
              <w:rPr>
                <w:rFonts w:eastAsia="Calibri"/>
                <w:lang w:eastAsia="en-US"/>
              </w:rPr>
              <w:t>7</w:t>
            </w:r>
            <w:r w:rsidRPr="008D556E">
              <w:rPr>
                <w:rFonts w:eastAsia="Calibri"/>
                <w:lang w:eastAsia="en-US"/>
              </w:rPr>
              <w:t xml:space="preserve"> года по разделам класси</w:t>
            </w:r>
            <w:r w:rsidR="008D556E" w:rsidRPr="008D556E">
              <w:rPr>
                <w:rFonts w:eastAsia="Calibri"/>
                <w:lang w:eastAsia="en-US"/>
              </w:rPr>
              <w:t>фикации расходов представлен в т</w:t>
            </w:r>
            <w:r w:rsidRPr="008D556E">
              <w:rPr>
                <w:rFonts w:eastAsia="Calibri"/>
                <w:lang w:eastAsia="en-US"/>
              </w:rPr>
              <w:t>аблице</w:t>
            </w:r>
            <w:r w:rsidR="00CA1D06">
              <w:rPr>
                <w:rFonts w:eastAsia="Calibri"/>
                <w:lang w:eastAsia="en-US"/>
              </w:rPr>
              <w:t>:</w:t>
            </w:r>
          </w:p>
          <w:p w:rsidR="00D555C2" w:rsidRDefault="00CA1D06" w:rsidP="00F7430E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</w:t>
            </w:r>
            <w:r w:rsidR="00D555C2">
              <w:rPr>
                <w:rFonts w:eastAsia="Calibri"/>
                <w:lang w:eastAsia="en-US"/>
              </w:rPr>
              <w:t xml:space="preserve"> </w:t>
            </w:r>
            <w:r w:rsidR="00DD7D45">
              <w:rPr>
                <w:rFonts w:eastAsia="Calibri"/>
                <w:lang w:eastAsia="en-US"/>
              </w:rPr>
              <w:t>(тыс.руб.)</w:t>
            </w:r>
            <w:r w:rsidR="008D556E">
              <w:rPr>
                <w:rFonts w:eastAsia="Calibri"/>
                <w:lang w:eastAsia="en-US"/>
              </w:rPr>
              <w:t xml:space="preserve">      </w:t>
            </w:r>
          </w:p>
          <w:p w:rsidR="008D556E" w:rsidRPr="008D556E" w:rsidRDefault="008D556E" w:rsidP="00F7430E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</w:t>
            </w:r>
          </w:p>
          <w:tbl>
            <w:tblPr>
              <w:tblW w:w="10072" w:type="dxa"/>
              <w:jc w:val="center"/>
              <w:tblInd w:w="85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6"/>
              <w:gridCol w:w="2404"/>
              <w:gridCol w:w="1560"/>
              <w:gridCol w:w="1279"/>
              <w:gridCol w:w="1695"/>
              <w:gridCol w:w="8"/>
              <w:gridCol w:w="1409"/>
              <w:gridCol w:w="9"/>
              <w:gridCol w:w="1417"/>
              <w:gridCol w:w="145"/>
            </w:tblGrid>
            <w:tr w:rsidR="00282908" w:rsidRPr="007F2EB1" w:rsidTr="00282908">
              <w:trPr>
                <w:gridAfter w:val="1"/>
                <w:wAfter w:w="145" w:type="dxa"/>
                <w:trHeight w:val="466"/>
                <w:jc w:val="center"/>
              </w:trPr>
              <w:tc>
                <w:tcPr>
                  <w:tcW w:w="2550" w:type="dxa"/>
                  <w:gridSpan w:val="2"/>
                  <w:vMerge w:val="restart"/>
                  <w:vAlign w:val="center"/>
                  <w:hideMark/>
                </w:tcPr>
                <w:p w:rsidR="00282908" w:rsidRPr="007F2EB1" w:rsidRDefault="00282908" w:rsidP="00282908">
                  <w:pPr>
                    <w:tabs>
                      <w:tab w:val="left" w:pos="-62"/>
                      <w:tab w:val="left" w:pos="665"/>
                    </w:tabs>
                    <w:autoSpaceDE w:val="0"/>
                    <w:autoSpaceDN w:val="0"/>
                    <w:adjustRightInd w:val="0"/>
                    <w:ind w:left="18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F2EB1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  <w:r>
                    <w:rPr>
                      <w:b/>
                      <w:sz w:val="18"/>
                      <w:szCs w:val="18"/>
                    </w:rPr>
                    <w:t>раздела</w:t>
                  </w:r>
                </w:p>
              </w:tc>
              <w:tc>
                <w:tcPr>
                  <w:tcW w:w="1560" w:type="dxa"/>
                  <w:vMerge w:val="restart"/>
                  <w:hideMark/>
                </w:tcPr>
                <w:p w:rsidR="00282908" w:rsidRPr="0071145B" w:rsidRDefault="00282908" w:rsidP="0071145B">
                  <w:pPr>
                    <w:jc w:val="center"/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Утверждено</w:t>
                  </w:r>
                  <w:r w:rsidRPr="0071145B">
                    <w:rPr>
                      <w:color w:val="000000"/>
                      <w:sz w:val="18"/>
                      <w:szCs w:val="18"/>
                    </w:rPr>
                    <w:t xml:space="preserve"> от </w:t>
                  </w:r>
                  <w:r w:rsidRPr="0071145B">
                    <w:rPr>
                      <w:sz w:val="18"/>
                      <w:szCs w:val="18"/>
                    </w:rPr>
                    <w:t>20.12.2016 №567-НПА</w:t>
                  </w:r>
                </w:p>
                <w:p w:rsidR="00282908" w:rsidRPr="0071145B" w:rsidRDefault="00282908" w:rsidP="0071145B">
                  <w:pPr>
                    <w:suppressAutoHyphens/>
                    <w:spacing w:line="276" w:lineRule="auto"/>
                    <w:jc w:val="center"/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на 2017 год/</w:t>
                  </w:r>
                </w:p>
                <w:p w:rsidR="00282908" w:rsidRPr="007F2EB1" w:rsidRDefault="00282908" w:rsidP="0071145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 xml:space="preserve"> вышест. бюджет</w:t>
                  </w:r>
                </w:p>
              </w:tc>
              <w:tc>
                <w:tcPr>
                  <w:tcW w:w="1279" w:type="dxa"/>
                  <w:vMerge w:val="restart"/>
                </w:tcPr>
                <w:p w:rsidR="00282908" w:rsidRPr="0071145B" w:rsidRDefault="00282908" w:rsidP="00282908">
                  <w:pPr>
                    <w:jc w:val="center"/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Утверждено</w:t>
                  </w:r>
                  <w:r w:rsidRPr="0071145B">
                    <w:rPr>
                      <w:color w:val="000000"/>
                      <w:sz w:val="18"/>
                      <w:szCs w:val="18"/>
                    </w:rPr>
                    <w:t xml:space="preserve"> от </w:t>
                  </w:r>
                  <w:r w:rsidR="00172F1D">
                    <w:rPr>
                      <w:sz w:val="18"/>
                      <w:szCs w:val="18"/>
                    </w:rPr>
                    <w:t xml:space="preserve">21.02.2017 </w:t>
                  </w:r>
                  <w:r w:rsidRPr="0071145B">
                    <w:rPr>
                      <w:sz w:val="18"/>
                      <w:szCs w:val="18"/>
                    </w:rPr>
                    <w:t>№5</w:t>
                  </w:r>
                  <w:r w:rsidR="00172F1D">
                    <w:rPr>
                      <w:sz w:val="18"/>
                      <w:szCs w:val="18"/>
                    </w:rPr>
                    <w:t>85</w:t>
                  </w:r>
                  <w:r w:rsidRPr="0071145B">
                    <w:rPr>
                      <w:sz w:val="18"/>
                      <w:szCs w:val="18"/>
                    </w:rPr>
                    <w:t>-НПА</w:t>
                  </w:r>
                </w:p>
                <w:p w:rsidR="00282908" w:rsidRPr="0071145B" w:rsidRDefault="00282908" w:rsidP="00282908">
                  <w:pPr>
                    <w:suppressAutoHyphens/>
                    <w:spacing w:line="276" w:lineRule="auto"/>
                    <w:jc w:val="center"/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на 2017 год/</w:t>
                  </w:r>
                </w:p>
                <w:p w:rsidR="00282908" w:rsidRPr="0071145B" w:rsidRDefault="00282908" w:rsidP="00282908">
                  <w:pPr>
                    <w:suppressAutoHyphens/>
                    <w:spacing w:line="276" w:lineRule="auto"/>
                    <w:ind w:hanging="109"/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 xml:space="preserve"> вышест. бюджет</w:t>
                  </w:r>
                </w:p>
              </w:tc>
              <w:tc>
                <w:tcPr>
                  <w:tcW w:w="1695" w:type="dxa"/>
                  <w:vMerge w:val="restart"/>
                  <w:hideMark/>
                </w:tcPr>
                <w:p w:rsidR="00282908" w:rsidRPr="0071145B" w:rsidRDefault="00282908" w:rsidP="0071145B">
                  <w:pPr>
                    <w:suppressAutoHyphens/>
                    <w:spacing w:line="276" w:lineRule="auto"/>
                    <w:ind w:hanging="109"/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решения/</w:t>
                  </w:r>
                </w:p>
                <w:p w:rsidR="00282908" w:rsidRPr="007F2EB1" w:rsidRDefault="00282908" w:rsidP="0071145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вышест. бюджет</w:t>
                  </w:r>
                </w:p>
              </w:tc>
              <w:tc>
                <w:tcPr>
                  <w:tcW w:w="2843" w:type="dxa"/>
                  <w:gridSpan w:val="4"/>
                </w:tcPr>
                <w:p w:rsidR="00282908" w:rsidRPr="007F2EB1" w:rsidRDefault="00282908" w:rsidP="00282908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Предлагаемые изменения</w:t>
                  </w:r>
                </w:p>
              </w:tc>
            </w:tr>
            <w:tr w:rsidR="00282908" w:rsidRPr="007F2EB1" w:rsidTr="00282908">
              <w:trPr>
                <w:gridAfter w:val="1"/>
                <w:wAfter w:w="145" w:type="dxa"/>
                <w:trHeight w:val="243"/>
                <w:jc w:val="center"/>
              </w:trPr>
              <w:tc>
                <w:tcPr>
                  <w:tcW w:w="2550" w:type="dxa"/>
                  <w:gridSpan w:val="2"/>
                  <w:vMerge/>
                  <w:vAlign w:val="center"/>
                  <w:hideMark/>
                </w:tcPr>
                <w:p w:rsidR="00282908" w:rsidRPr="007F2EB1" w:rsidRDefault="00282908" w:rsidP="00282908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vAlign w:val="center"/>
                  <w:hideMark/>
                </w:tcPr>
                <w:p w:rsidR="00282908" w:rsidRPr="007F2EB1" w:rsidRDefault="00282908" w:rsidP="00BA27E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9" w:type="dxa"/>
                  <w:vMerge/>
                </w:tcPr>
                <w:p w:rsidR="00282908" w:rsidRPr="007F2EB1" w:rsidRDefault="00282908" w:rsidP="00BA27E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95" w:type="dxa"/>
                  <w:vMerge/>
                  <w:hideMark/>
                </w:tcPr>
                <w:p w:rsidR="00282908" w:rsidRPr="007F2EB1" w:rsidRDefault="00282908" w:rsidP="00BA27E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gridSpan w:val="2"/>
                  <w:hideMark/>
                </w:tcPr>
                <w:p w:rsidR="00282908" w:rsidRPr="007F2EB1" w:rsidRDefault="00282908" w:rsidP="00BA27E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1145B">
                    <w:rPr>
                      <w:b/>
                      <w:i/>
                      <w:sz w:val="18"/>
                      <w:szCs w:val="18"/>
                    </w:rPr>
                    <w:t>Сумма/</w:t>
                  </w:r>
                  <w:r w:rsidRPr="0071145B">
                    <w:rPr>
                      <w:rFonts w:eastAsia="Lucida Sans Unicode"/>
                      <w:b/>
                      <w:i/>
                      <w:kern w:val="2"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вышест. бюджет</w:t>
                  </w:r>
                </w:p>
              </w:tc>
              <w:tc>
                <w:tcPr>
                  <w:tcW w:w="1426" w:type="dxa"/>
                  <w:gridSpan w:val="2"/>
                  <w:vAlign w:val="center"/>
                  <w:hideMark/>
                </w:tcPr>
                <w:p w:rsidR="00282908" w:rsidRPr="007F2EB1" w:rsidRDefault="00282908" w:rsidP="0028290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</w:tr>
            <w:tr w:rsidR="00282908" w:rsidRPr="005B2C8A" w:rsidTr="00172F1D">
              <w:trPr>
                <w:gridBefore w:val="1"/>
                <w:gridAfter w:val="1"/>
                <w:wBefore w:w="146" w:type="dxa"/>
                <w:wAfter w:w="145" w:type="dxa"/>
                <w:trHeight w:val="445"/>
                <w:jc w:val="center"/>
              </w:trPr>
              <w:tc>
                <w:tcPr>
                  <w:tcW w:w="2404" w:type="dxa"/>
                  <w:hideMark/>
                </w:tcPr>
                <w:p w:rsidR="00282908" w:rsidRPr="007F2EB1" w:rsidRDefault="00282908" w:rsidP="00282908">
                  <w:pPr>
                    <w:pStyle w:val="af"/>
                    <w:spacing w:after="0"/>
                    <w:ind w:left="665" w:firstLine="142"/>
                    <w:jc w:val="right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1560" w:type="dxa"/>
                  <w:vAlign w:val="center"/>
                </w:tcPr>
                <w:p w:rsidR="00282908" w:rsidRDefault="0028290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92609,43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282908" w:rsidRDefault="0028290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4655,43</w:t>
                  </w:r>
                </w:p>
              </w:tc>
              <w:tc>
                <w:tcPr>
                  <w:tcW w:w="1279" w:type="dxa"/>
                  <w:vAlign w:val="center"/>
                </w:tcPr>
                <w:p w:rsidR="00282908" w:rsidRPr="006C2973" w:rsidRDefault="00172F1D" w:rsidP="00172F1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97503,94/ </w:t>
                  </w:r>
                  <w:r w:rsidRPr="00172F1D">
                    <w:rPr>
                      <w:color w:val="000000"/>
                      <w:sz w:val="18"/>
                      <w:szCs w:val="18"/>
                    </w:rPr>
                    <w:t>9133,94</w:t>
                  </w:r>
                </w:p>
              </w:tc>
              <w:tc>
                <w:tcPr>
                  <w:tcW w:w="1703" w:type="dxa"/>
                  <w:gridSpan w:val="2"/>
                  <w:vAlign w:val="center"/>
                </w:tcPr>
                <w:p w:rsidR="00282908" w:rsidRDefault="00172F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27768">
                    <w:rPr>
                      <w:b/>
                      <w:color w:val="000000"/>
                      <w:sz w:val="18"/>
                      <w:szCs w:val="18"/>
                    </w:rPr>
                    <w:t>98258,48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172F1D" w:rsidRDefault="00B2776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9888,48</w:t>
                  </w:r>
                </w:p>
              </w:tc>
              <w:tc>
                <w:tcPr>
                  <w:tcW w:w="1418" w:type="dxa"/>
                  <w:gridSpan w:val="2"/>
                  <w:vAlign w:val="center"/>
                  <w:hideMark/>
                </w:tcPr>
                <w:p w:rsidR="00282908" w:rsidRDefault="00B2776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754,54</w:t>
                  </w:r>
                  <w:r w:rsidR="00282908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282908" w:rsidRDefault="00B2776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754,54</w:t>
                  </w: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282908" w:rsidRDefault="00B27768" w:rsidP="0028290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</w:t>
                  </w:r>
                  <w:r w:rsidR="00282908">
                    <w:rPr>
                      <w:color w:val="000000"/>
                      <w:sz w:val="18"/>
                      <w:szCs w:val="18"/>
                    </w:rPr>
                    <w:t>,8</w:t>
                  </w:r>
                </w:p>
              </w:tc>
            </w:tr>
            <w:tr w:rsidR="00282908" w:rsidRPr="005B2C8A" w:rsidTr="00172F1D">
              <w:trPr>
                <w:gridBefore w:val="1"/>
                <w:gridAfter w:val="1"/>
                <w:wBefore w:w="146" w:type="dxa"/>
                <w:wAfter w:w="145" w:type="dxa"/>
                <w:trHeight w:val="288"/>
                <w:jc w:val="center"/>
              </w:trPr>
              <w:tc>
                <w:tcPr>
                  <w:tcW w:w="2404" w:type="dxa"/>
                  <w:hideMark/>
                </w:tcPr>
                <w:p w:rsidR="00282908" w:rsidRPr="007F2EB1" w:rsidRDefault="00282908" w:rsidP="00282908">
                  <w:pPr>
                    <w:pStyle w:val="af"/>
                    <w:spacing w:after="0"/>
                    <w:ind w:left="0"/>
                    <w:jc w:val="right"/>
                    <w:rPr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1560" w:type="dxa"/>
                  <w:vAlign w:val="center"/>
                </w:tcPr>
                <w:p w:rsidR="00282908" w:rsidRDefault="0028290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279" w:type="dxa"/>
                  <w:vAlign w:val="center"/>
                </w:tcPr>
                <w:p w:rsidR="00282908" w:rsidRDefault="00172F1D" w:rsidP="00172F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703" w:type="dxa"/>
                  <w:gridSpan w:val="2"/>
                  <w:vAlign w:val="center"/>
                </w:tcPr>
                <w:p w:rsidR="00282908" w:rsidRDefault="00B2776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418" w:type="dxa"/>
                  <w:gridSpan w:val="2"/>
                  <w:vAlign w:val="center"/>
                  <w:hideMark/>
                </w:tcPr>
                <w:p w:rsidR="00282908" w:rsidRDefault="0028290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282908" w:rsidRDefault="00282908" w:rsidP="0028290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282908" w:rsidRPr="005B2C8A" w:rsidTr="00B27768">
              <w:trPr>
                <w:gridBefore w:val="1"/>
                <w:wBefore w:w="146" w:type="dxa"/>
                <w:trHeight w:val="393"/>
                <w:jc w:val="center"/>
              </w:trPr>
              <w:tc>
                <w:tcPr>
                  <w:tcW w:w="2404" w:type="dxa"/>
                  <w:hideMark/>
                </w:tcPr>
                <w:p w:rsidR="00282908" w:rsidRPr="007F2EB1" w:rsidRDefault="00282908" w:rsidP="00282908">
                  <w:pPr>
                    <w:pStyle w:val="af"/>
                    <w:tabs>
                      <w:tab w:val="left" w:pos="707"/>
                    </w:tabs>
                    <w:spacing w:after="0"/>
                    <w:ind w:left="208" w:firstLine="382"/>
                    <w:jc w:val="right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560" w:type="dxa"/>
                  <w:vAlign w:val="center"/>
                </w:tcPr>
                <w:p w:rsidR="00282908" w:rsidRDefault="0028290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944</w:t>
                  </w:r>
                </w:p>
              </w:tc>
              <w:tc>
                <w:tcPr>
                  <w:tcW w:w="1279" w:type="dxa"/>
                  <w:vAlign w:val="center"/>
                </w:tcPr>
                <w:p w:rsidR="00172F1D" w:rsidRDefault="00172F1D" w:rsidP="00B2776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:rsidR="00282908" w:rsidRDefault="00172F1D" w:rsidP="00B2776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944</w:t>
                  </w:r>
                </w:p>
              </w:tc>
              <w:tc>
                <w:tcPr>
                  <w:tcW w:w="1695" w:type="dxa"/>
                  <w:vAlign w:val="center"/>
                </w:tcPr>
                <w:p w:rsidR="00282908" w:rsidRDefault="00B2776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944</w:t>
                  </w:r>
                </w:p>
              </w:tc>
              <w:tc>
                <w:tcPr>
                  <w:tcW w:w="1417" w:type="dxa"/>
                  <w:gridSpan w:val="2"/>
                  <w:vAlign w:val="center"/>
                  <w:hideMark/>
                </w:tcPr>
                <w:p w:rsidR="00282908" w:rsidRDefault="0028290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71" w:type="dxa"/>
                  <w:gridSpan w:val="3"/>
                  <w:vAlign w:val="center"/>
                  <w:hideMark/>
                </w:tcPr>
                <w:p w:rsidR="00282908" w:rsidRDefault="00282908" w:rsidP="0028290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282908" w:rsidRPr="005B2C8A" w:rsidTr="00172F1D">
              <w:trPr>
                <w:gridBefore w:val="1"/>
                <w:wBefore w:w="146" w:type="dxa"/>
                <w:trHeight w:val="466"/>
                <w:jc w:val="center"/>
              </w:trPr>
              <w:tc>
                <w:tcPr>
                  <w:tcW w:w="2404" w:type="dxa"/>
                  <w:hideMark/>
                </w:tcPr>
                <w:p w:rsidR="00282908" w:rsidRPr="007F2EB1" w:rsidRDefault="00282908" w:rsidP="00282908">
                  <w:pPr>
                    <w:pStyle w:val="af"/>
                    <w:spacing w:after="0"/>
                    <w:ind w:left="208"/>
                    <w:jc w:val="right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1560" w:type="dxa"/>
                  <w:vAlign w:val="center"/>
                </w:tcPr>
                <w:p w:rsidR="00282908" w:rsidRPr="006C2973" w:rsidRDefault="00282908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19688,33/</w:t>
                  </w:r>
                </w:p>
                <w:p w:rsidR="00282908" w:rsidRDefault="0028290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538,33</w:t>
                  </w:r>
                </w:p>
              </w:tc>
              <w:tc>
                <w:tcPr>
                  <w:tcW w:w="1279" w:type="dxa"/>
                  <w:vAlign w:val="center"/>
                </w:tcPr>
                <w:p w:rsidR="00282908" w:rsidRPr="006C2973" w:rsidRDefault="00172F1D" w:rsidP="00172F1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19448,33/ </w:t>
                  </w:r>
                  <w:r>
                    <w:rPr>
                      <w:color w:val="000000"/>
                      <w:sz w:val="18"/>
                      <w:szCs w:val="18"/>
                    </w:rPr>
                    <w:t>538,33</w:t>
                  </w:r>
                </w:p>
              </w:tc>
              <w:tc>
                <w:tcPr>
                  <w:tcW w:w="1695" w:type="dxa"/>
                  <w:vAlign w:val="center"/>
                </w:tcPr>
                <w:p w:rsidR="00282908" w:rsidRPr="00B27768" w:rsidRDefault="00B27768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B27768">
                    <w:rPr>
                      <w:b/>
                      <w:color w:val="000000"/>
                      <w:sz w:val="18"/>
                      <w:szCs w:val="18"/>
                    </w:rPr>
                    <w:t>19448,33/</w:t>
                  </w:r>
                </w:p>
                <w:p w:rsidR="00B27768" w:rsidRDefault="00B2776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538,33</w:t>
                  </w:r>
                </w:p>
              </w:tc>
              <w:tc>
                <w:tcPr>
                  <w:tcW w:w="1417" w:type="dxa"/>
                  <w:gridSpan w:val="2"/>
                  <w:vAlign w:val="center"/>
                  <w:hideMark/>
                </w:tcPr>
                <w:p w:rsidR="00282908" w:rsidRDefault="0028290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0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282908" w:rsidRDefault="0028290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71" w:type="dxa"/>
                  <w:gridSpan w:val="3"/>
                  <w:vAlign w:val="center"/>
                  <w:hideMark/>
                </w:tcPr>
                <w:p w:rsidR="00282908" w:rsidRDefault="00B27768" w:rsidP="0028290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282908" w:rsidRPr="005B2C8A" w:rsidTr="00172F1D">
              <w:trPr>
                <w:gridBefore w:val="1"/>
                <w:wBefore w:w="146" w:type="dxa"/>
                <w:trHeight w:val="467"/>
                <w:jc w:val="center"/>
              </w:trPr>
              <w:tc>
                <w:tcPr>
                  <w:tcW w:w="2404" w:type="dxa"/>
                  <w:hideMark/>
                </w:tcPr>
                <w:p w:rsidR="00282908" w:rsidRPr="007F2EB1" w:rsidRDefault="00282908" w:rsidP="00282908">
                  <w:pPr>
                    <w:pStyle w:val="af"/>
                    <w:spacing w:after="0"/>
                    <w:ind w:left="208"/>
                    <w:jc w:val="right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1560" w:type="dxa"/>
                  <w:vAlign w:val="center"/>
                </w:tcPr>
                <w:p w:rsidR="00282908" w:rsidRDefault="0028290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30808,91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282908" w:rsidRDefault="0028290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1,91</w:t>
                  </w:r>
                </w:p>
              </w:tc>
              <w:tc>
                <w:tcPr>
                  <w:tcW w:w="1279" w:type="dxa"/>
                  <w:vAlign w:val="center"/>
                </w:tcPr>
                <w:p w:rsidR="00282908" w:rsidRDefault="00172F1D" w:rsidP="00172F1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30848,91/</w:t>
                  </w:r>
                </w:p>
                <w:p w:rsidR="00172F1D" w:rsidRPr="00172F1D" w:rsidRDefault="00172F1D" w:rsidP="00172F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72F1D">
                    <w:rPr>
                      <w:color w:val="000000"/>
                      <w:sz w:val="18"/>
                      <w:szCs w:val="18"/>
                    </w:rPr>
                    <w:t>1,91</w:t>
                  </w:r>
                </w:p>
              </w:tc>
              <w:tc>
                <w:tcPr>
                  <w:tcW w:w="1695" w:type="dxa"/>
                  <w:vAlign w:val="center"/>
                </w:tcPr>
                <w:p w:rsidR="00282908" w:rsidRPr="00B27768" w:rsidRDefault="00B27768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B27768">
                    <w:rPr>
                      <w:b/>
                      <w:color w:val="000000"/>
                      <w:sz w:val="18"/>
                      <w:szCs w:val="18"/>
                    </w:rPr>
                    <w:t xml:space="preserve">166434,97/ </w:t>
                  </w:r>
                </w:p>
                <w:p w:rsidR="00B27768" w:rsidRDefault="00B2776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134688,01</w:t>
                  </w:r>
                </w:p>
              </w:tc>
              <w:tc>
                <w:tcPr>
                  <w:tcW w:w="1417" w:type="dxa"/>
                  <w:gridSpan w:val="2"/>
                  <w:vAlign w:val="center"/>
                </w:tcPr>
                <w:p w:rsidR="00282908" w:rsidRDefault="00B2776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135586,06</w:t>
                  </w:r>
                  <w:r w:rsidR="00282908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282908" w:rsidRDefault="00B2776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134686,1</w:t>
                  </w:r>
                </w:p>
              </w:tc>
              <w:tc>
                <w:tcPr>
                  <w:tcW w:w="1571" w:type="dxa"/>
                  <w:gridSpan w:val="3"/>
                  <w:vAlign w:val="center"/>
                </w:tcPr>
                <w:p w:rsidR="00282908" w:rsidRDefault="00B27768" w:rsidP="0028290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в 5,4 раза</w:t>
                  </w:r>
                </w:p>
              </w:tc>
            </w:tr>
            <w:tr w:rsidR="00282908" w:rsidRPr="005B2C8A" w:rsidTr="00172F1D">
              <w:trPr>
                <w:gridBefore w:val="1"/>
                <w:wBefore w:w="146" w:type="dxa"/>
                <w:trHeight w:val="466"/>
                <w:jc w:val="center"/>
              </w:trPr>
              <w:tc>
                <w:tcPr>
                  <w:tcW w:w="2404" w:type="dxa"/>
                  <w:hideMark/>
                </w:tcPr>
                <w:p w:rsidR="00282908" w:rsidRPr="007F2EB1" w:rsidRDefault="00282908" w:rsidP="00282908">
                  <w:pPr>
                    <w:pStyle w:val="af"/>
                    <w:spacing w:after="0"/>
                    <w:ind w:left="208"/>
                    <w:jc w:val="right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Образование</w:t>
                  </w:r>
                </w:p>
              </w:tc>
              <w:tc>
                <w:tcPr>
                  <w:tcW w:w="1560" w:type="dxa"/>
                  <w:vAlign w:val="center"/>
                </w:tcPr>
                <w:p w:rsidR="00282908" w:rsidRDefault="0028290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500344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282908" w:rsidRDefault="0028290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299558</w:t>
                  </w:r>
                </w:p>
              </w:tc>
              <w:tc>
                <w:tcPr>
                  <w:tcW w:w="1279" w:type="dxa"/>
                  <w:vAlign w:val="center"/>
                </w:tcPr>
                <w:p w:rsidR="00172F1D" w:rsidRDefault="00172F1D" w:rsidP="00172F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500344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282908" w:rsidRPr="006C2973" w:rsidRDefault="00172F1D" w:rsidP="00172F1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299558</w:t>
                  </w:r>
                </w:p>
              </w:tc>
              <w:tc>
                <w:tcPr>
                  <w:tcW w:w="1695" w:type="dxa"/>
                  <w:vAlign w:val="center"/>
                </w:tcPr>
                <w:p w:rsidR="00B27768" w:rsidRDefault="00B27768" w:rsidP="00B2776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500344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282908" w:rsidRDefault="00B27768" w:rsidP="00B2776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299558</w:t>
                  </w:r>
                </w:p>
              </w:tc>
              <w:tc>
                <w:tcPr>
                  <w:tcW w:w="1417" w:type="dxa"/>
                  <w:gridSpan w:val="2"/>
                  <w:vAlign w:val="center"/>
                  <w:hideMark/>
                </w:tcPr>
                <w:p w:rsidR="00282908" w:rsidRDefault="0028290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71" w:type="dxa"/>
                  <w:gridSpan w:val="3"/>
                  <w:vAlign w:val="center"/>
                  <w:hideMark/>
                </w:tcPr>
                <w:p w:rsidR="00282908" w:rsidRDefault="00282908" w:rsidP="0028290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282908" w:rsidRPr="005B2C8A" w:rsidTr="00172F1D">
              <w:trPr>
                <w:gridBefore w:val="1"/>
                <w:wBefore w:w="146" w:type="dxa"/>
                <w:trHeight w:val="285"/>
                <w:jc w:val="center"/>
              </w:trPr>
              <w:tc>
                <w:tcPr>
                  <w:tcW w:w="2404" w:type="dxa"/>
                  <w:hideMark/>
                </w:tcPr>
                <w:p w:rsidR="00282908" w:rsidRPr="007F2EB1" w:rsidRDefault="00282908" w:rsidP="00282908">
                  <w:pPr>
                    <w:pStyle w:val="af"/>
                    <w:spacing w:after="0"/>
                    <w:ind w:left="208"/>
                    <w:jc w:val="right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560" w:type="dxa"/>
                  <w:vAlign w:val="center"/>
                </w:tcPr>
                <w:p w:rsidR="00282908" w:rsidRPr="006C2973" w:rsidRDefault="00282908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42151</w:t>
                  </w:r>
                </w:p>
              </w:tc>
              <w:tc>
                <w:tcPr>
                  <w:tcW w:w="1279" w:type="dxa"/>
                  <w:vAlign w:val="center"/>
                </w:tcPr>
                <w:p w:rsidR="00282908" w:rsidRPr="006C2973" w:rsidRDefault="00B27768" w:rsidP="00172F1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42151</w:t>
                  </w:r>
                </w:p>
              </w:tc>
              <w:tc>
                <w:tcPr>
                  <w:tcW w:w="1695" w:type="dxa"/>
                  <w:vAlign w:val="center"/>
                </w:tcPr>
                <w:p w:rsidR="00282908" w:rsidRPr="006C2973" w:rsidRDefault="00B27768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42151</w:t>
                  </w:r>
                </w:p>
              </w:tc>
              <w:tc>
                <w:tcPr>
                  <w:tcW w:w="1417" w:type="dxa"/>
                  <w:gridSpan w:val="2"/>
                  <w:vAlign w:val="center"/>
                  <w:hideMark/>
                </w:tcPr>
                <w:p w:rsidR="00282908" w:rsidRDefault="0028290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71" w:type="dxa"/>
                  <w:gridSpan w:val="3"/>
                  <w:vAlign w:val="center"/>
                  <w:hideMark/>
                </w:tcPr>
                <w:p w:rsidR="00282908" w:rsidRDefault="00282908" w:rsidP="0028290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282908" w:rsidRPr="005B2C8A" w:rsidTr="00172F1D">
              <w:trPr>
                <w:gridBefore w:val="1"/>
                <w:wBefore w:w="146" w:type="dxa"/>
                <w:trHeight w:val="263"/>
                <w:jc w:val="center"/>
              </w:trPr>
              <w:tc>
                <w:tcPr>
                  <w:tcW w:w="2404" w:type="dxa"/>
                  <w:hideMark/>
                </w:tcPr>
                <w:p w:rsidR="00282908" w:rsidRPr="007F2EB1" w:rsidRDefault="00282908" w:rsidP="00282908">
                  <w:pPr>
                    <w:pStyle w:val="ConsPlusNormal"/>
                    <w:ind w:left="208" w:firstLine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1560" w:type="dxa"/>
                  <w:vAlign w:val="center"/>
                </w:tcPr>
                <w:p w:rsidR="00282908" w:rsidRDefault="0028290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13481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282908" w:rsidRDefault="0028290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8619</w:t>
                  </w:r>
                </w:p>
              </w:tc>
              <w:tc>
                <w:tcPr>
                  <w:tcW w:w="1279" w:type="dxa"/>
                  <w:vAlign w:val="center"/>
                </w:tcPr>
                <w:p w:rsidR="00172F1D" w:rsidRDefault="00172F1D" w:rsidP="00172F1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16096/ </w:t>
                  </w:r>
                </w:p>
                <w:p w:rsidR="00282908" w:rsidRPr="00172F1D" w:rsidRDefault="00172F1D" w:rsidP="00172F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72F1D">
                    <w:rPr>
                      <w:color w:val="000000"/>
                      <w:sz w:val="18"/>
                      <w:szCs w:val="18"/>
                    </w:rPr>
                    <w:t>11450</w:t>
                  </w:r>
                </w:p>
              </w:tc>
              <w:tc>
                <w:tcPr>
                  <w:tcW w:w="1695" w:type="dxa"/>
                  <w:vAlign w:val="center"/>
                </w:tcPr>
                <w:p w:rsidR="00B27768" w:rsidRDefault="00B27768" w:rsidP="00B27768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16096/ </w:t>
                  </w:r>
                </w:p>
                <w:p w:rsidR="00282908" w:rsidRDefault="00B27768" w:rsidP="00B2776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72F1D">
                    <w:rPr>
                      <w:color w:val="000000"/>
                      <w:sz w:val="18"/>
                      <w:szCs w:val="18"/>
                    </w:rPr>
                    <w:t>11450</w:t>
                  </w:r>
                </w:p>
              </w:tc>
              <w:tc>
                <w:tcPr>
                  <w:tcW w:w="1417" w:type="dxa"/>
                  <w:gridSpan w:val="2"/>
                  <w:vAlign w:val="center"/>
                  <w:hideMark/>
                </w:tcPr>
                <w:p w:rsidR="00282908" w:rsidRDefault="00AD58F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71" w:type="dxa"/>
                  <w:gridSpan w:val="3"/>
                  <w:vAlign w:val="center"/>
                  <w:hideMark/>
                </w:tcPr>
                <w:p w:rsidR="00282908" w:rsidRDefault="00AD58FE" w:rsidP="00AD58F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282908" w:rsidRPr="005B2C8A" w:rsidTr="00172F1D">
              <w:trPr>
                <w:gridBefore w:val="1"/>
                <w:wBefore w:w="146" w:type="dxa"/>
                <w:trHeight w:val="213"/>
                <w:jc w:val="center"/>
              </w:trPr>
              <w:tc>
                <w:tcPr>
                  <w:tcW w:w="2404" w:type="dxa"/>
                  <w:hideMark/>
                </w:tcPr>
                <w:p w:rsidR="00282908" w:rsidRPr="007F2EB1" w:rsidRDefault="00282908" w:rsidP="00282908">
                  <w:pPr>
                    <w:pStyle w:val="ConsPlusNormal"/>
                    <w:ind w:left="208" w:firstLine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Физическая культура и спорт</w:t>
                  </w:r>
                </w:p>
              </w:tc>
              <w:tc>
                <w:tcPr>
                  <w:tcW w:w="1560" w:type="dxa"/>
                  <w:vAlign w:val="center"/>
                </w:tcPr>
                <w:p w:rsidR="00282908" w:rsidRPr="006C2973" w:rsidRDefault="00282908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9030</w:t>
                  </w:r>
                </w:p>
              </w:tc>
              <w:tc>
                <w:tcPr>
                  <w:tcW w:w="1279" w:type="dxa"/>
                  <w:vAlign w:val="center"/>
                </w:tcPr>
                <w:p w:rsidR="00282908" w:rsidRPr="006C2973" w:rsidRDefault="00172F1D" w:rsidP="00172F1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9030</w:t>
                  </w:r>
                </w:p>
              </w:tc>
              <w:tc>
                <w:tcPr>
                  <w:tcW w:w="1695" w:type="dxa"/>
                  <w:vAlign w:val="center"/>
                </w:tcPr>
                <w:p w:rsidR="00282908" w:rsidRPr="006C2973" w:rsidRDefault="00B27768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9030</w:t>
                  </w:r>
                </w:p>
              </w:tc>
              <w:tc>
                <w:tcPr>
                  <w:tcW w:w="1417" w:type="dxa"/>
                  <w:gridSpan w:val="2"/>
                  <w:vAlign w:val="center"/>
                </w:tcPr>
                <w:p w:rsidR="00282908" w:rsidRPr="006C2973" w:rsidRDefault="00AD58FE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71" w:type="dxa"/>
                  <w:gridSpan w:val="3"/>
                  <w:vAlign w:val="center"/>
                </w:tcPr>
                <w:p w:rsidR="00282908" w:rsidRDefault="00AD58FE" w:rsidP="0028290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  <w:bookmarkStart w:id="0" w:name="_GoBack"/>
                  <w:bookmarkEnd w:id="0"/>
                </w:p>
              </w:tc>
            </w:tr>
            <w:tr w:rsidR="00282908" w:rsidRPr="005B2C8A" w:rsidTr="00172F1D">
              <w:trPr>
                <w:gridBefore w:val="1"/>
                <w:wBefore w:w="146" w:type="dxa"/>
                <w:trHeight w:val="306"/>
                <w:jc w:val="center"/>
              </w:trPr>
              <w:tc>
                <w:tcPr>
                  <w:tcW w:w="2404" w:type="dxa"/>
                  <w:hideMark/>
                </w:tcPr>
                <w:p w:rsidR="00282908" w:rsidRPr="007F2EB1" w:rsidRDefault="00282908" w:rsidP="00282908">
                  <w:pPr>
                    <w:pStyle w:val="ConsPlusNormal"/>
                    <w:ind w:left="208" w:firstLine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Средства массовой информации</w:t>
                  </w:r>
                </w:p>
              </w:tc>
              <w:tc>
                <w:tcPr>
                  <w:tcW w:w="1560" w:type="dxa"/>
                  <w:vAlign w:val="center"/>
                </w:tcPr>
                <w:p w:rsidR="00282908" w:rsidRPr="006C2973" w:rsidRDefault="00282908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2500</w:t>
                  </w:r>
                </w:p>
              </w:tc>
              <w:tc>
                <w:tcPr>
                  <w:tcW w:w="1279" w:type="dxa"/>
                  <w:vAlign w:val="center"/>
                </w:tcPr>
                <w:p w:rsidR="00282908" w:rsidRPr="006C2973" w:rsidRDefault="00172F1D" w:rsidP="00172F1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2500</w:t>
                  </w:r>
                </w:p>
              </w:tc>
              <w:tc>
                <w:tcPr>
                  <w:tcW w:w="1695" w:type="dxa"/>
                  <w:vAlign w:val="center"/>
                </w:tcPr>
                <w:p w:rsidR="00282908" w:rsidRPr="006C2973" w:rsidRDefault="00B27768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2500</w:t>
                  </w:r>
                </w:p>
              </w:tc>
              <w:tc>
                <w:tcPr>
                  <w:tcW w:w="1417" w:type="dxa"/>
                  <w:gridSpan w:val="2"/>
                  <w:vAlign w:val="center"/>
                  <w:hideMark/>
                </w:tcPr>
                <w:p w:rsidR="00282908" w:rsidRPr="006C2973" w:rsidRDefault="00282908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71" w:type="dxa"/>
                  <w:gridSpan w:val="3"/>
                  <w:vAlign w:val="center"/>
                  <w:hideMark/>
                </w:tcPr>
                <w:p w:rsidR="00282908" w:rsidRDefault="00282908" w:rsidP="0028290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282908" w:rsidRPr="005B2C8A" w:rsidTr="00172F1D">
              <w:trPr>
                <w:gridBefore w:val="1"/>
                <w:wBefore w:w="146" w:type="dxa"/>
                <w:trHeight w:val="384"/>
                <w:jc w:val="center"/>
              </w:trPr>
              <w:tc>
                <w:tcPr>
                  <w:tcW w:w="2404" w:type="dxa"/>
                  <w:hideMark/>
                </w:tcPr>
                <w:p w:rsidR="00282908" w:rsidRPr="007F2EB1" w:rsidRDefault="00282908" w:rsidP="00282908">
                  <w:pPr>
                    <w:pStyle w:val="ConsPlusNormal"/>
                    <w:ind w:left="208" w:firstLine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560" w:type="dxa"/>
                  <w:vAlign w:val="center"/>
                </w:tcPr>
                <w:p w:rsidR="00282908" w:rsidRPr="006C2973" w:rsidRDefault="00282908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10000</w:t>
                  </w:r>
                </w:p>
              </w:tc>
              <w:tc>
                <w:tcPr>
                  <w:tcW w:w="1279" w:type="dxa"/>
                  <w:vAlign w:val="center"/>
                </w:tcPr>
                <w:p w:rsidR="00282908" w:rsidRPr="006C2973" w:rsidRDefault="00172F1D" w:rsidP="00172F1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10000</w:t>
                  </w:r>
                </w:p>
              </w:tc>
              <w:tc>
                <w:tcPr>
                  <w:tcW w:w="1695" w:type="dxa"/>
                  <w:vAlign w:val="center"/>
                </w:tcPr>
                <w:p w:rsidR="00282908" w:rsidRPr="006C2973" w:rsidRDefault="00B27768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10000</w:t>
                  </w:r>
                </w:p>
              </w:tc>
              <w:tc>
                <w:tcPr>
                  <w:tcW w:w="1417" w:type="dxa"/>
                  <w:gridSpan w:val="2"/>
                  <w:vAlign w:val="center"/>
                  <w:hideMark/>
                </w:tcPr>
                <w:p w:rsidR="00282908" w:rsidRPr="006C2973" w:rsidRDefault="00282908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71" w:type="dxa"/>
                  <w:gridSpan w:val="3"/>
                  <w:vAlign w:val="center"/>
                  <w:hideMark/>
                </w:tcPr>
                <w:p w:rsidR="00282908" w:rsidRDefault="00282908" w:rsidP="0028290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282908" w:rsidRPr="005B2C8A" w:rsidTr="00172F1D">
              <w:trPr>
                <w:gridAfter w:val="1"/>
                <w:wAfter w:w="145" w:type="dxa"/>
                <w:trHeight w:val="486"/>
                <w:jc w:val="center"/>
              </w:trPr>
              <w:tc>
                <w:tcPr>
                  <w:tcW w:w="2550" w:type="dxa"/>
                  <w:gridSpan w:val="2"/>
                  <w:hideMark/>
                </w:tcPr>
                <w:p w:rsidR="00282908" w:rsidRDefault="00282908" w:rsidP="00282908">
                  <w:pPr>
                    <w:pStyle w:val="ConsPlusNormal"/>
                    <w:ind w:left="-104" w:firstLine="0"/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</w:t>
                  </w:r>
                </w:p>
                <w:p w:rsidR="00282908" w:rsidRPr="007F2EB1" w:rsidRDefault="00282908" w:rsidP="00282908">
                  <w:pPr>
                    <w:pStyle w:val="ConsPlusNormal"/>
                    <w:ind w:left="-104" w:firstLine="0"/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       </w:t>
                  </w:r>
                  <w:r w:rsidRPr="007F2EB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1560" w:type="dxa"/>
                  <w:vAlign w:val="center"/>
                </w:tcPr>
                <w:p w:rsidR="00282908" w:rsidRDefault="0028290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721596,67/</w:t>
                  </w:r>
                </w:p>
                <w:p w:rsidR="00282908" w:rsidRDefault="0028290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313372,67</w:t>
                  </w:r>
                </w:p>
              </w:tc>
              <w:tc>
                <w:tcPr>
                  <w:tcW w:w="1279" w:type="dxa"/>
                  <w:vAlign w:val="center"/>
                </w:tcPr>
                <w:p w:rsidR="00282908" w:rsidRDefault="00172F1D" w:rsidP="00172F1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728906,18/ </w:t>
                  </w:r>
                </w:p>
                <w:p w:rsidR="00172F1D" w:rsidRPr="00172F1D" w:rsidRDefault="00172F1D" w:rsidP="00172F1D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172F1D">
                    <w:rPr>
                      <w:bCs/>
                      <w:color w:val="000000"/>
                      <w:sz w:val="18"/>
                      <w:szCs w:val="18"/>
                    </w:rPr>
                    <w:t>320682,18</w:t>
                  </w:r>
                </w:p>
              </w:tc>
              <w:tc>
                <w:tcPr>
                  <w:tcW w:w="1695" w:type="dxa"/>
                  <w:vAlign w:val="center"/>
                </w:tcPr>
                <w:p w:rsidR="00282908" w:rsidRDefault="00B27768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865246,78/</w:t>
                  </w:r>
                </w:p>
                <w:p w:rsidR="00B27768" w:rsidRPr="00B27768" w:rsidRDefault="00B27768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7768">
                    <w:rPr>
                      <w:bCs/>
                      <w:color w:val="000000"/>
                      <w:sz w:val="18"/>
                      <w:szCs w:val="18"/>
                    </w:rPr>
                    <w:t>456122,82</w:t>
                  </w:r>
                </w:p>
              </w:tc>
              <w:tc>
                <w:tcPr>
                  <w:tcW w:w="1417" w:type="dxa"/>
                  <w:gridSpan w:val="2"/>
                  <w:vAlign w:val="center"/>
                </w:tcPr>
                <w:p w:rsidR="00282908" w:rsidRDefault="001E376E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136340,6</w:t>
                  </w:r>
                  <w:r w:rsidR="00282908">
                    <w:rPr>
                      <w:b/>
                      <w:color w:val="000000"/>
                      <w:sz w:val="18"/>
                      <w:szCs w:val="18"/>
                    </w:rPr>
                    <w:t>/</w:t>
                  </w:r>
                </w:p>
                <w:p w:rsidR="00282908" w:rsidRPr="00280570" w:rsidRDefault="001E376E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135440,64</w:t>
                  </w:r>
                </w:p>
              </w:tc>
              <w:tc>
                <w:tcPr>
                  <w:tcW w:w="1426" w:type="dxa"/>
                  <w:gridSpan w:val="2"/>
                  <w:vAlign w:val="center"/>
                </w:tcPr>
                <w:p w:rsidR="00282908" w:rsidRPr="00280570" w:rsidRDefault="001E376E" w:rsidP="00282908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118,7</w:t>
                  </w:r>
                </w:p>
              </w:tc>
            </w:tr>
          </w:tbl>
          <w:p w:rsidR="007E309B" w:rsidRPr="00C07F0D" w:rsidRDefault="007E309B" w:rsidP="007E309B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Calibri"/>
                <w:lang w:eastAsia="en-US"/>
              </w:rPr>
            </w:pPr>
          </w:p>
          <w:p w:rsidR="0055758C" w:rsidRDefault="0055758C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674E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Выводы: </w:t>
            </w:r>
          </w:p>
          <w:p w:rsidR="00F345F5" w:rsidRPr="00932653" w:rsidRDefault="00445A6C" w:rsidP="00F345F5">
            <w:pPr>
              <w:jc w:val="both"/>
              <w:rPr>
                <w:u w:val="single"/>
              </w:rPr>
            </w:pPr>
            <w:r>
              <w:t xml:space="preserve">          </w:t>
            </w:r>
            <w:r w:rsidR="00EF0117" w:rsidRPr="000D1202">
              <w:t>1.</w:t>
            </w:r>
            <w:r w:rsidR="000D1202" w:rsidRPr="000D1202">
              <w:t xml:space="preserve"> </w:t>
            </w:r>
            <w:r w:rsidR="0055758C" w:rsidRPr="0055758C">
              <w:t>Предлагаем</w:t>
            </w:r>
            <w:r w:rsidR="00773C0E">
              <w:t>ое</w:t>
            </w:r>
            <w:r w:rsidR="0055758C" w:rsidRPr="0055758C">
              <w:t xml:space="preserve"> </w:t>
            </w:r>
            <w:r w:rsidR="00773C0E" w:rsidRPr="0002183E">
              <w:t xml:space="preserve">увеличение </w:t>
            </w:r>
            <w:r w:rsidR="00D642AF">
              <w:t xml:space="preserve">налоговых и </w:t>
            </w:r>
            <w:r w:rsidR="007E309B">
              <w:t xml:space="preserve">неналоговых </w:t>
            </w:r>
            <w:r w:rsidR="00773C0E" w:rsidRPr="0002183E">
              <w:t xml:space="preserve">доходов бюджета  </w:t>
            </w:r>
            <w:r w:rsidR="007E309B" w:rsidRPr="00EE20DC">
              <w:rPr>
                <w:kern w:val="2"/>
              </w:rPr>
              <w:t xml:space="preserve">на </w:t>
            </w:r>
            <w:r w:rsidR="00D642AF">
              <w:rPr>
                <w:kern w:val="2"/>
              </w:rPr>
              <w:t xml:space="preserve">общую </w:t>
            </w:r>
            <w:r w:rsidR="007E309B" w:rsidRPr="00EE20DC">
              <w:rPr>
                <w:kern w:val="2"/>
              </w:rPr>
              <w:t xml:space="preserve">сумму </w:t>
            </w:r>
            <w:r w:rsidR="00F345F5">
              <w:rPr>
                <w:color w:val="000000"/>
                <w:kern w:val="2"/>
                <w:lang w:eastAsia="ar-SA"/>
              </w:rPr>
              <w:t xml:space="preserve">1200 </w:t>
            </w:r>
            <w:r w:rsidR="007E309B" w:rsidRPr="00C10D6F">
              <w:rPr>
                <w:color w:val="000000"/>
                <w:kern w:val="2"/>
                <w:lang w:eastAsia="ar-SA"/>
              </w:rPr>
              <w:t>тыс. руб.</w:t>
            </w:r>
            <w:r w:rsidR="007E309B" w:rsidRPr="00EE20DC">
              <w:rPr>
                <w:kern w:val="2"/>
                <w:sz w:val="26"/>
                <w:szCs w:val="26"/>
              </w:rPr>
              <w:t xml:space="preserve"> </w:t>
            </w:r>
            <w:r w:rsidR="00773C0E" w:rsidRPr="0002183E">
              <w:t xml:space="preserve">не </w:t>
            </w:r>
            <w:r w:rsidR="00D642AF">
              <w:t>обоснованно</w:t>
            </w:r>
            <w:r w:rsidR="00773C0E">
              <w:rPr>
                <w:rFonts w:eastAsiaTheme="minorHAnsi"/>
                <w:lang w:eastAsia="en-US"/>
              </w:rPr>
              <w:t>,</w:t>
            </w:r>
            <w:r w:rsidR="00D642AF">
              <w:rPr>
                <w:rFonts w:eastAsiaTheme="minorHAnsi"/>
                <w:lang w:eastAsia="en-US"/>
              </w:rPr>
              <w:t xml:space="preserve"> </w:t>
            </w:r>
            <w:r w:rsidR="00773C0E">
              <w:rPr>
                <w:rFonts w:eastAsiaTheme="minorHAnsi"/>
                <w:lang w:eastAsia="en-US"/>
              </w:rPr>
              <w:t xml:space="preserve"> что не соответствует </w:t>
            </w:r>
            <w:r w:rsidR="00773C0E" w:rsidRPr="0002183E">
              <w:rPr>
                <w:rFonts w:eastAsiaTheme="minorHAnsi"/>
                <w:bCs/>
                <w:lang w:eastAsia="en-US"/>
              </w:rPr>
              <w:t xml:space="preserve"> </w:t>
            </w:r>
            <w:r w:rsidR="00773C0E" w:rsidRPr="00AA33A4">
              <w:rPr>
                <w:rFonts w:eastAsiaTheme="minorHAnsi"/>
                <w:lang w:eastAsia="en-US"/>
              </w:rPr>
              <w:t>определенно</w:t>
            </w:r>
            <w:r w:rsidR="00773C0E">
              <w:rPr>
                <w:rFonts w:eastAsiaTheme="minorHAnsi"/>
                <w:lang w:eastAsia="en-US"/>
              </w:rPr>
              <w:t>му</w:t>
            </w:r>
            <w:r w:rsidR="00773C0E" w:rsidRPr="00AA33A4">
              <w:rPr>
                <w:rFonts w:eastAsiaTheme="minorHAnsi"/>
                <w:lang w:eastAsia="en-US"/>
              </w:rPr>
              <w:t xml:space="preserve"> </w:t>
            </w:r>
            <w:r w:rsidR="00773C0E">
              <w:rPr>
                <w:rFonts w:eastAsiaTheme="minorHAnsi"/>
                <w:lang w:eastAsia="en-US"/>
              </w:rPr>
              <w:t xml:space="preserve">статьей 37 </w:t>
            </w:r>
            <w:r w:rsidR="00773C0E" w:rsidRPr="00AA33A4">
              <w:rPr>
                <w:rFonts w:eastAsiaTheme="minorHAnsi"/>
                <w:lang w:eastAsia="en-US"/>
              </w:rPr>
              <w:t xml:space="preserve">Бюджетного кодекса </w:t>
            </w:r>
            <w:r w:rsidR="00773C0E">
              <w:rPr>
                <w:rFonts w:eastAsiaTheme="minorHAnsi"/>
                <w:lang w:eastAsia="en-US"/>
              </w:rPr>
              <w:t>РФ</w:t>
            </w:r>
            <w:r w:rsidR="00773C0E" w:rsidRPr="00AA33A4">
              <w:rPr>
                <w:rFonts w:eastAsiaTheme="minorHAnsi"/>
                <w:lang w:eastAsia="en-US"/>
              </w:rPr>
              <w:t xml:space="preserve"> принцип</w:t>
            </w:r>
            <w:r w:rsidR="00773C0E">
              <w:rPr>
                <w:rFonts w:eastAsiaTheme="minorHAnsi"/>
                <w:lang w:eastAsia="en-US"/>
              </w:rPr>
              <w:t>у</w:t>
            </w:r>
            <w:r w:rsidR="00773C0E" w:rsidRPr="00AA33A4">
              <w:rPr>
                <w:rFonts w:eastAsiaTheme="minorHAnsi"/>
                <w:lang w:eastAsia="en-US"/>
              </w:rPr>
              <w:t xml:space="preserve"> достоверности бюджета в части реалистичности расчета доходов.</w:t>
            </w:r>
            <w:r w:rsidR="00F345F5">
              <w:t xml:space="preserve">  </w:t>
            </w:r>
          </w:p>
          <w:p w:rsidR="00610110" w:rsidRPr="00610110" w:rsidRDefault="0055758C" w:rsidP="00610110">
            <w:pPr>
              <w:ind w:firstLine="360"/>
              <w:jc w:val="both"/>
              <w:rPr>
                <w:rFonts w:eastAsia="Calibri"/>
              </w:rPr>
            </w:pPr>
            <w:r>
              <w:t xml:space="preserve">2. </w:t>
            </w:r>
            <w:r w:rsidR="00975031" w:rsidRPr="00D642AF">
              <w:t xml:space="preserve">Проектом бюджета расходы в  сумме </w:t>
            </w:r>
            <w:r w:rsidR="00975031" w:rsidRPr="00066597">
              <w:t>400 тыс.руб</w:t>
            </w:r>
            <w:r w:rsidR="00975031">
              <w:t>. – на с</w:t>
            </w:r>
            <w:r w:rsidR="00975031" w:rsidRPr="00066597">
              <w:t>убсидии на частичное возмещение затрат организациям, предос</w:t>
            </w:r>
            <w:r w:rsidR="00975031">
              <w:t>тавляющим населению услуги бань</w:t>
            </w:r>
            <w:r w:rsidR="00975031" w:rsidRPr="00975031">
              <w:t xml:space="preserve"> предусмотрены неправомерно</w:t>
            </w:r>
            <w:r w:rsidR="00975031">
              <w:t>,</w:t>
            </w:r>
            <w:r w:rsidR="00975031" w:rsidRPr="00975031">
              <w:t xml:space="preserve"> в нарушение </w:t>
            </w:r>
            <w:r w:rsidR="00975031" w:rsidRPr="00975031">
              <w:rPr>
                <w:rFonts w:eastAsiaTheme="minorHAnsi"/>
                <w:bCs/>
                <w:lang w:eastAsia="en-US"/>
              </w:rPr>
              <w:t>ст.65, 83, 86</w:t>
            </w:r>
            <w:r w:rsidR="00975031" w:rsidRPr="00975031">
              <w:t xml:space="preserve"> Бюджетного кодекса РФ</w:t>
            </w:r>
            <w:r w:rsidR="00610110">
              <w:t>,</w:t>
            </w:r>
            <w:r w:rsidR="00610110" w:rsidRPr="00610110">
              <w:rPr>
                <w:rFonts w:eastAsia="Calibri"/>
                <w:sz w:val="25"/>
                <w:szCs w:val="25"/>
              </w:rPr>
              <w:t xml:space="preserve"> </w:t>
            </w:r>
            <w:r w:rsidR="00610110" w:rsidRPr="00610110">
              <w:rPr>
                <w:rFonts w:eastAsia="Calibri"/>
              </w:rPr>
              <w:t xml:space="preserve">не определены случаи и порядок предоставления субсидии. </w:t>
            </w:r>
          </w:p>
          <w:p w:rsidR="00445A6C" w:rsidRDefault="00610110" w:rsidP="006101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u w:val="single"/>
                <w:lang w:eastAsia="en-US"/>
              </w:rPr>
            </w:pPr>
            <w:r>
              <w:t xml:space="preserve">           </w:t>
            </w:r>
            <w:r w:rsidR="00975031" w:rsidRPr="00F345F5">
              <w:rPr>
                <w:rFonts w:eastAsiaTheme="minorHAnsi"/>
                <w:bCs/>
                <w:lang w:eastAsia="en-US"/>
              </w:rPr>
              <w:t xml:space="preserve"> </w:t>
            </w:r>
            <w:r w:rsidR="00445A6C">
              <w:t>В расчетах МУП Уссури убыт</w:t>
            </w:r>
            <w:r w:rsidR="008641E6">
              <w:t xml:space="preserve">ок </w:t>
            </w:r>
            <w:r w:rsidR="00195883">
              <w:t xml:space="preserve">по содержанию бани </w:t>
            </w:r>
            <w:r w:rsidR="00445A6C">
              <w:t xml:space="preserve"> </w:t>
            </w:r>
            <w:r w:rsidR="008641E6">
              <w:t xml:space="preserve">завышен </w:t>
            </w:r>
            <w:r w:rsidR="00445A6C">
              <w:t xml:space="preserve">на 240 тыс.руб. </w:t>
            </w:r>
            <w:r w:rsidR="00195883">
              <w:t>(не</w:t>
            </w:r>
            <w:r w:rsidR="00085F28">
              <w:t>обоснованное завышение</w:t>
            </w:r>
            <w:r w:rsidR="00195883">
              <w:t xml:space="preserve"> расход</w:t>
            </w:r>
            <w:r w:rsidR="00085F28">
              <w:t>ов</w:t>
            </w:r>
            <w:r w:rsidR="00195883">
              <w:t xml:space="preserve"> на дрова). </w:t>
            </w:r>
          </w:p>
          <w:p w:rsidR="00D00869" w:rsidRPr="000D1202" w:rsidRDefault="00AE12D8" w:rsidP="00CA1D06">
            <w:pPr>
              <w:ind w:firstLine="709"/>
              <w:jc w:val="both"/>
            </w:pPr>
            <w:r>
              <w:lastRenderedPageBreak/>
              <w:t xml:space="preserve">3. </w:t>
            </w:r>
            <w:r w:rsidR="001E376E" w:rsidRPr="001E376E">
              <w:t>В составе материалов к проекту решения не представлен</w:t>
            </w:r>
            <w:r w:rsidR="00975031">
              <w:t xml:space="preserve">ы </w:t>
            </w:r>
            <w:r w:rsidR="00975031" w:rsidRPr="00975031">
              <w:t>финансово-экономические обоснования и расчеты</w:t>
            </w:r>
            <w:r w:rsidR="0038333E">
              <w:t xml:space="preserve"> на 800 тыс.руб.</w:t>
            </w:r>
            <w:r w:rsidR="00975031" w:rsidRPr="00975031">
              <w:t>,</w:t>
            </w:r>
            <w:r w:rsidR="001E376E" w:rsidRPr="00975031">
              <w:t xml:space="preserve"> </w:t>
            </w:r>
            <w:r w:rsidR="001E376E" w:rsidRPr="001E376E">
              <w:t>постановление (проект постановления)  администрации городского округа по внесению изменений в муниципальную  программу</w:t>
            </w:r>
            <w:r w:rsidR="0038333E">
              <w:t xml:space="preserve"> </w:t>
            </w:r>
            <w:r w:rsidR="0038333E" w:rsidRPr="00C20BF2">
              <w:t>«</w:t>
            </w:r>
            <w:r w:rsidR="0038333E" w:rsidRPr="00C20BF2">
              <w:rPr>
                <w:bCs/>
                <w:color w:val="000000"/>
              </w:rPr>
              <w:t>Обеспечение доступными и качественными услугами жилищно-коммунального комплекса населения Лесозаводского городского округа на 2014 - 2019 годы</w:t>
            </w:r>
            <w:r w:rsidR="0038333E" w:rsidRPr="00C20BF2">
              <w:t>»,</w:t>
            </w:r>
            <w:r w:rsidR="0038333E">
              <w:t xml:space="preserve"> которая дополнена новой подпрограммой </w:t>
            </w:r>
            <w:r w:rsidR="0038333E" w:rsidRPr="00C20BF2">
              <w:t>«Формирование современной городской среды на территории Лесозаводского городского округа на 2017 год»</w:t>
            </w:r>
            <w:r w:rsidR="0038333E">
              <w:t>.</w:t>
            </w:r>
            <w:r w:rsidR="001E376E">
              <w:rPr>
                <w:sz w:val="26"/>
                <w:szCs w:val="26"/>
              </w:rPr>
              <w:t xml:space="preserve"> </w:t>
            </w:r>
          </w:p>
          <w:p w:rsidR="00A07F3F" w:rsidRDefault="00A07F3F" w:rsidP="00CA1D06">
            <w:pPr>
              <w:tabs>
                <w:tab w:val="left" w:pos="720"/>
              </w:tabs>
              <w:ind w:firstLine="720"/>
              <w:jc w:val="both"/>
            </w:pPr>
          </w:p>
          <w:p w:rsidR="00D00869" w:rsidRPr="000D1202" w:rsidRDefault="00D00869" w:rsidP="00CA1D06">
            <w:pPr>
              <w:tabs>
                <w:tab w:val="left" w:pos="720"/>
              </w:tabs>
              <w:ind w:firstLine="720"/>
              <w:jc w:val="both"/>
            </w:pPr>
            <w:r w:rsidRPr="000D1202">
              <w:t xml:space="preserve">При рассмотрении проекта решения Контрольно-счетная палата рекомендует Думе </w:t>
            </w:r>
            <w:r w:rsidR="00EF0117" w:rsidRPr="000D1202">
              <w:t xml:space="preserve">Лесозаводского городского округа </w:t>
            </w:r>
            <w:r w:rsidRPr="000D1202">
              <w:t xml:space="preserve">предложить </w:t>
            </w:r>
            <w:r w:rsidR="00EF0117" w:rsidRPr="000D1202">
              <w:t>а</w:t>
            </w:r>
            <w:r w:rsidRPr="000D1202">
              <w:t xml:space="preserve">дминистрации </w:t>
            </w:r>
            <w:r w:rsidR="00EF0117" w:rsidRPr="000D1202">
              <w:t>Лесозаводского городского округа</w:t>
            </w:r>
            <w:r w:rsidRPr="000D1202">
              <w:t xml:space="preserve"> доработать проект решения:</w:t>
            </w:r>
          </w:p>
          <w:p w:rsidR="00452034" w:rsidRDefault="00D00869" w:rsidP="00CA1D06">
            <w:pPr>
              <w:pStyle w:val="ae"/>
              <w:autoSpaceDE w:val="0"/>
              <w:autoSpaceDN w:val="0"/>
              <w:adjustRightInd w:val="0"/>
              <w:ind w:left="0" w:firstLine="708"/>
              <w:jc w:val="both"/>
            </w:pPr>
            <w:r w:rsidRPr="000D1202">
              <w:t xml:space="preserve">1. </w:t>
            </w:r>
            <w:r w:rsidR="00452034">
              <w:t xml:space="preserve">Представить обоснование увеличения </w:t>
            </w:r>
            <w:r w:rsidR="00452034">
              <w:t xml:space="preserve">налоговых и неналоговых </w:t>
            </w:r>
            <w:r w:rsidR="00452034" w:rsidRPr="0002183E">
              <w:t xml:space="preserve">доходов бюджета  </w:t>
            </w:r>
            <w:r w:rsidR="00452034" w:rsidRPr="00EE20DC">
              <w:rPr>
                <w:kern w:val="2"/>
              </w:rPr>
              <w:t xml:space="preserve">на </w:t>
            </w:r>
            <w:r w:rsidR="00452034">
              <w:rPr>
                <w:kern w:val="2"/>
              </w:rPr>
              <w:t xml:space="preserve">общую </w:t>
            </w:r>
            <w:r w:rsidR="00452034" w:rsidRPr="00EE20DC">
              <w:rPr>
                <w:kern w:val="2"/>
              </w:rPr>
              <w:t xml:space="preserve">сумму </w:t>
            </w:r>
            <w:r w:rsidR="00452034">
              <w:rPr>
                <w:color w:val="000000"/>
                <w:kern w:val="2"/>
                <w:lang w:eastAsia="ar-SA"/>
              </w:rPr>
              <w:t xml:space="preserve">1200 </w:t>
            </w:r>
            <w:r w:rsidR="00452034" w:rsidRPr="00C10D6F">
              <w:rPr>
                <w:color w:val="000000"/>
                <w:kern w:val="2"/>
                <w:lang w:eastAsia="ar-SA"/>
              </w:rPr>
              <w:t>тыс. руб.</w:t>
            </w:r>
            <w:r w:rsidR="00452034">
              <w:rPr>
                <w:color w:val="000000"/>
                <w:kern w:val="2"/>
                <w:lang w:eastAsia="ar-SA"/>
              </w:rPr>
              <w:t xml:space="preserve"> </w:t>
            </w:r>
          </w:p>
          <w:p w:rsidR="00A237A7" w:rsidRDefault="00452034" w:rsidP="00CA1D06">
            <w:pPr>
              <w:pStyle w:val="ae"/>
              <w:autoSpaceDE w:val="0"/>
              <w:autoSpaceDN w:val="0"/>
              <w:adjustRightInd w:val="0"/>
              <w:ind w:left="0" w:firstLine="708"/>
              <w:jc w:val="both"/>
            </w:pPr>
            <w:r>
              <w:t xml:space="preserve">2. </w:t>
            </w:r>
            <w:r w:rsidR="00CA1D06">
              <w:t xml:space="preserve">Исключить </w:t>
            </w:r>
            <w:r w:rsidR="00CA1D06" w:rsidRPr="00C07F0D">
              <w:t xml:space="preserve">расходы </w:t>
            </w:r>
            <w:r w:rsidR="001E376E" w:rsidRPr="00066597">
              <w:t>400 тыс.руб</w:t>
            </w:r>
            <w:r w:rsidR="001E376E">
              <w:t>. – на с</w:t>
            </w:r>
            <w:r w:rsidR="001E376E" w:rsidRPr="00066597">
              <w:t>убсидии на частичное возмещение затрат организациям, предос</w:t>
            </w:r>
            <w:r w:rsidR="001E376E">
              <w:t>тавляющим населению услуги бань</w:t>
            </w:r>
            <w:r w:rsidR="00CA1D06">
              <w:rPr>
                <w:rFonts w:eastAsia="Calibri"/>
              </w:rPr>
              <w:t>.</w:t>
            </w:r>
            <w:r w:rsidR="00975031" w:rsidRPr="00445A6C"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D00869" w:rsidRDefault="00D00869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7A74F3" w:rsidRDefault="007A74F3" w:rsidP="009120CF">
            <w:pPr>
              <w:ind w:right="317"/>
            </w:pPr>
            <w:r>
              <w:t>Председатель  Контрольно-счетной палаты</w:t>
            </w:r>
          </w:p>
          <w:p w:rsidR="007A74F3" w:rsidRDefault="007A74F3" w:rsidP="007A74F3">
            <w:pPr>
              <w:rPr>
                <w:color w:val="000000"/>
              </w:rPr>
            </w:pPr>
            <w:r w:rsidRPr="00FB79E3">
              <w:rPr>
                <w:color w:val="000000"/>
              </w:rPr>
              <w:t>Лесозаводского городского округа</w:t>
            </w:r>
            <w:r>
              <w:rPr>
                <w:color w:val="000000"/>
              </w:rPr>
              <w:t xml:space="preserve"> </w:t>
            </w:r>
            <w:r>
              <w:t xml:space="preserve">                                                  Глушук Е.Ф.</w:t>
            </w: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099" w:rsidRPr="00717032" w:rsidRDefault="00A40099" w:rsidP="00861D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54733B" w:rsidRDefault="0054733B" w:rsidP="0054733B">
      <w:pPr>
        <w:rPr>
          <w:sz w:val="28"/>
          <w:szCs w:val="28"/>
        </w:rPr>
      </w:pPr>
    </w:p>
    <w:sectPr w:rsidR="0054733B" w:rsidSect="005473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709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B69" w:rsidRDefault="00702B69" w:rsidP="004C337E">
      <w:r>
        <w:separator/>
      </w:r>
    </w:p>
  </w:endnote>
  <w:endnote w:type="continuationSeparator" w:id="0">
    <w:p w:rsidR="00702B69" w:rsidRDefault="00702B69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57" w:rsidRDefault="00E74E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8"/>
      <w:docPartObj>
        <w:docPartGallery w:val="Page Numbers (Bottom of Page)"/>
        <w:docPartUnique/>
      </w:docPartObj>
    </w:sdtPr>
    <w:sdtEndPr/>
    <w:sdtContent>
      <w:p w:rsidR="00E74E57" w:rsidRDefault="00E74E57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8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74E57" w:rsidRDefault="00E74E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7"/>
      <w:docPartObj>
        <w:docPartGallery w:val="Page Numbers (Bottom of Page)"/>
        <w:docPartUnique/>
      </w:docPartObj>
    </w:sdtPr>
    <w:sdtEndPr/>
    <w:sdtContent>
      <w:p w:rsidR="00E74E57" w:rsidRDefault="00E74E57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4E57" w:rsidRDefault="00E74E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B69" w:rsidRDefault="00702B69" w:rsidP="004C337E">
      <w:r>
        <w:separator/>
      </w:r>
    </w:p>
  </w:footnote>
  <w:footnote w:type="continuationSeparator" w:id="0">
    <w:p w:rsidR="00702B69" w:rsidRDefault="00702B69" w:rsidP="004C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57" w:rsidRDefault="00E74E57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74E57" w:rsidRDefault="00E74E57" w:rsidP="00E7242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83858"/>
      <w:docPartObj>
        <w:docPartGallery w:val="Page Numbers (Top of Page)"/>
        <w:docPartUnique/>
      </w:docPartObj>
    </w:sdtPr>
    <w:sdtEndPr/>
    <w:sdtContent>
      <w:p w:rsidR="00E74E57" w:rsidRDefault="00E74E5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8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74E57" w:rsidRDefault="00E74E57" w:rsidP="00E72427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6"/>
      <w:docPartObj>
        <w:docPartGallery w:val="Page Numbers (Top of Page)"/>
        <w:docPartUnique/>
      </w:docPartObj>
    </w:sdtPr>
    <w:sdtEndPr/>
    <w:sdtContent>
      <w:p w:rsidR="00E74E57" w:rsidRDefault="00E74E5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4E57" w:rsidRDefault="00E74E5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1B386B3C"/>
    <w:multiLevelType w:val="hybridMultilevel"/>
    <w:tmpl w:val="52CCDD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B2865A8"/>
    <w:multiLevelType w:val="hybridMultilevel"/>
    <w:tmpl w:val="557E28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23"/>
  </w:num>
  <w:num w:numId="5">
    <w:abstractNumId w:val="26"/>
  </w:num>
  <w:num w:numId="6">
    <w:abstractNumId w:val="28"/>
  </w:num>
  <w:num w:numId="7">
    <w:abstractNumId w:val="16"/>
  </w:num>
  <w:num w:numId="8">
    <w:abstractNumId w:val="8"/>
  </w:num>
  <w:num w:numId="9">
    <w:abstractNumId w:val="33"/>
  </w:num>
  <w:num w:numId="10">
    <w:abstractNumId w:val="21"/>
  </w:num>
  <w:num w:numId="11">
    <w:abstractNumId w:val="34"/>
  </w:num>
  <w:num w:numId="12">
    <w:abstractNumId w:val="30"/>
  </w:num>
  <w:num w:numId="13">
    <w:abstractNumId w:val="32"/>
  </w:num>
  <w:num w:numId="14">
    <w:abstractNumId w:val="0"/>
  </w:num>
  <w:num w:numId="15">
    <w:abstractNumId w:val="6"/>
  </w:num>
  <w:num w:numId="16">
    <w:abstractNumId w:val="4"/>
  </w:num>
  <w:num w:numId="17">
    <w:abstractNumId w:val="20"/>
  </w:num>
  <w:num w:numId="18">
    <w:abstractNumId w:val="17"/>
  </w:num>
  <w:num w:numId="19">
    <w:abstractNumId w:val="24"/>
  </w:num>
  <w:num w:numId="20">
    <w:abstractNumId w:val="3"/>
  </w:num>
  <w:num w:numId="21">
    <w:abstractNumId w:val="31"/>
  </w:num>
  <w:num w:numId="22">
    <w:abstractNumId w:val="15"/>
  </w:num>
  <w:num w:numId="23">
    <w:abstractNumId w:val="12"/>
  </w:num>
  <w:num w:numId="24">
    <w:abstractNumId w:val="18"/>
  </w:num>
  <w:num w:numId="25">
    <w:abstractNumId w:val="22"/>
  </w:num>
  <w:num w:numId="26">
    <w:abstractNumId w:val="13"/>
  </w:num>
  <w:num w:numId="27">
    <w:abstractNumId w:val="1"/>
  </w:num>
  <w:num w:numId="28">
    <w:abstractNumId w:val="2"/>
  </w:num>
  <w:num w:numId="29">
    <w:abstractNumId w:val="25"/>
  </w:num>
  <w:num w:numId="30">
    <w:abstractNumId w:val="9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1"/>
  </w:num>
  <w:num w:numId="34">
    <w:abstractNumId w:val="1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37E"/>
    <w:rsid w:val="000005E8"/>
    <w:rsid w:val="00000AA3"/>
    <w:rsid w:val="00000BA0"/>
    <w:rsid w:val="00000F7D"/>
    <w:rsid w:val="00001154"/>
    <w:rsid w:val="00001F4A"/>
    <w:rsid w:val="000020FB"/>
    <w:rsid w:val="00002147"/>
    <w:rsid w:val="00002D05"/>
    <w:rsid w:val="000034AE"/>
    <w:rsid w:val="0000622C"/>
    <w:rsid w:val="00006680"/>
    <w:rsid w:val="00006AC9"/>
    <w:rsid w:val="00006B06"/>
    <w:rsid w:val="00006FDE"/>
    <w:rsid w:val="00007D1A"/>
    <w:rsid w:val="00010CF2"/>
    <w:rsid w:val="000113B2"/>
    <w:rsid w:val="00011CCB"/>
    <w:rsid w:val="00011D94"/>
    <w:rsid w:val="000121F7"/>
    <w:rsid w:val="00012D3B"/>
    <w:rsid w:val="00013032"/>
    <w:rsid w:val="000130A1"/>
    <w:rsid w:val="00013C28"/>
    <w:rsid w:val="00014125"/>
    <w:rsid w:val="000152EC"/>
    <w:rsid w:val="00015816"/>
    <w:rsid w:val="00016D79"/>
    <w:rsid w:val="00017C12"/>
    <w:rsid w:val="00017CEB"/>
    <w:rsid w:val="00020B5B"/>
    <w:rsid w:val="0002183E"/>
    <w:rsid w:val="00021A13"/>
    <w:rsid w:val="00022125"/>
    <w:rsid w:val="00022A40"/>
    <w:rsid w:val="00022C3D"/>
    <w:rsid w:val="00023E81"/>
    <w:rsid w:val="00024441"/>
    <w:rsid w:val="00024C45"/>
    <w:rsid w:val="0002572F"/>
    <w:rsid w:val="00025B54"/>
    <w:rsid w:val="000265AB"/>
    <w:rsid w:val="00026910"/>
    <w:rsid w:val="00027043"/>
    <w:rsid w:val="000277C0"/>
    <w:rsid w:val="000300D9"/>
    <w:rsid w:val="0003152E"/>
    <w:rsid w:val="000325FE"/>
    <w:rsid w:val="0003349E"/>
    <w:rsid w:val="00033AF8"/>
    <w:rsid w:val="00035585"/>
    <w:rsid w:val="0003614C"/>
    <w:rsid w:val="0003650F"/>
    <w:rsid w:val="00036EBB"/>
    <w:rsid w:val="00037DDF"/>
    <w:rsid w:val="000409C0"/>
    <w:rsid w:val="000415AB"/>
    <w:rsid w:val="0004165C"/>
    <w:rsid w:val="00042DC2"/>
    <w:rsid w:val="00043BF3"/>
    <w:rsid w:val="00043D9D"/>
    <w:rsid w:val="00043FA8"/>
    <w:rsid w:val="00045282"/>
    <w:rsid w:val="000453B8"/>
    <w:rsid w:val="00045D82"/>
    <w:rsid w:val="00046B45"/>
    <w:rsid w:val="00046DEE"/>
    <w:rsid w:val="00047107"/>
    <w:rsid w:val="00051631"/>
    <w:rsid w:val="00052BD7"/>
    <w:rsid w:val="00052C37"/>
    <w:rsid w:val="00052D96"/>
    <w:rsid w:val="00052F8E"/>
    <w:rsid w:val="00053131"/>
    <w:rsid w:val="00054CA7"/>
    <w:rsid w:val="00054D74"/>
    <w:rsid w:val="0005567B"/>
    <w:rsid w:val="00056289"/>
    <w:rsid w:val="00057247"/>
    <w:rsid w:val="00061331"/>
    <w:rsid w:val="000613B1"/>
    <w:rsid w:val="0006171F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6561"/>
    <w:rsid w:val="00066597"/>
    <w:rsid w:val="00070B93"/>
    <w:rsid w:val="000716F5"/>
    <w:rsid w:val="000718BE"/>
    <w:rsid w:val="0007216F"/>
    <w:rsid w:val="000728A1"/>
    <w:rsid w:val="00072F96"/>
    <w:rsid w:val="00073A3C"/>
    <w:rsid w:val="0007428D"/>
    <w:rsid w:val="0007476E"/>
    <w:rsid w:val="00074AFC"/>
    <w:rsid w:val="000755DA"/>
    <w:rsid w:val="000756C3"/>
    <w:rsid w:val="00075A4A"/>
    <w:rsid w:val="00075EC9"/>
    <w:rsid w:val="0007612F"/>
    <w:rsid w:val="00076665"/>
    <w:rsid w:val="00077534"/>
    <w:rsid w:val="0007759F"/>
    <w:rsid w:val="00080DAD"/>
    <w:rsid w:val="00081027"/>
    <w:rsid w:val="000828E8"/>
    <w:rsid w:val="0008339E"/>
    <w:rsid w:val="0008387F"/>
    <w:rsid w:val="00083948"/>
    <w:rsid w:val="00084AB0"/>
    <w:rsid w:val="00085859"/>
    <w:rsid w:val="00085E0E"/>
    <w:rsid w:val="00085EE2"/>
    <w:rsid w:val="00085F28"/>
    <w:rsid w:val="00085F98"/>
    <w:rsid w:val="000861C7"/>
    <w:rsid w:val="0008642F"/>
    <w:rsid w:val="00086CEF"/>
    <w:rsid w:val="00087228"/>
    <w:rsid w:val="000876AF"/>
    <w:rsid w:val="00087F44"/>
    <w:rsid w:val="00090C83"/>
    <w:rsid w:val="0009335F"/>
    <w:rsid w:val="00093510"/>
    <w:rsid w:val="00093BB7"/>
    <w:rsid w:val="00093C8D"/>
    <w:rsid w:val="000953F5"/>
    <w:rsid w:val="00095523"/>
    <w:rsid w:val="00096317"/>
    <w:rsid w:val="00097C1E"/>
    <w:rsid w:val="000A0C40"/>
    <w:rsid w:val="000A0CBE"/>
    <w:rsid w:val="000A1A1D"/>
    <w:rsid w:val="000A1F8A"/>
    <w:rsid w:val="000A23AA"/>
    <w:rsid w:val="000A2C37"/>
    <w:rsid w:val="000A39AD"/>
    <w:rsid w:val="000A478E"/>
    <w:rsid w:val="000A4CD4"/>
    <w:rsid w:val="000A5A2A"/>
    <w:rsid w:val="000A5AB1"/>
    <w:rsid w:val="000A5B86"/>
    <w:rsid w:val="000A65D8"/>
    <w:rsid w:val="000A6A31"/>
    <w:rsid w:val="000A6F70"/>
    <w:rsid w:val="000A715B"/>
    <w:rsid w:val="000A7546"/>
    <w:rsid w:val="000A7A80"/>
    <w:rsid w:val="000A7A89"/>
    <w:rsid w:val="000B0C9A"/>
    <w:rsid w:val="000B159D"/>
    <w:rsid w:val="000B22A5"/>
    <w:rsid w:val="000B2C32"/>
    <w:rsid w:val="000B4348"/>
    <w:rsid w:val="000B4EC4"/>
    <w:rsid w:val="000B5BF1"/>
    <w:rsid w:val="000B6144"/>
    <w:rsid w:val="000B6436"/>
    <w:rsid w:val="000C1B89"/>
    <w:rsid w:val="000C26A5"/>
    <w:rsid w:val="000C2B85"/>
    <w:rsid w:val="000C34FE"/>
    <w:rsid w:val="000C3A03"/>
    <w:rsid w:val="000C3C90"/>
    <w:rsid w:val="000C3E80"/>
    <w:rsid w:val="000C44C7"/>
    <w:rsid w:val="000C6402"/>
    <w:rsid w:val="000C6B3A"/>
    <w:rsid w:val="000C6C98"/>
    <w:rsid w:val="000C75F9"/>
    <w:rsid w:val="000D0DB3"/>
    <w:rsid w:val="000D11CB"/>
    <w:rsid w:val="000D1202"/>
    <w:rsid w:val="000D1924"/>
    <w:rsid w:val="000D2EFE"/>
    <w:rsid w:val="000D2FCA"/>
    <w:rsid w:val="000D2FE2"/>
    <w:rsid w:val="000D3393"/>
    <w:rsid w:val="000D4123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5238"/>
    <w:rsid w:val="000E524E"/>
    <w:rsid w:val="000E571B"/>
    <w:rsid w:val="000E633F"/>
    <w:rsid w:val="000E67AD"/>
    <w:rsid w:val="000E703D"/>
    <w:rsid w:val="000E74BE"/>
    <w:rsid w:val="000E7C22"/>
    <w:rsid w:val="000F22CA"/>
    <w:rsid w:val="000F370F"/>
    <w:rsid w:val="000F4019"/>
    <w:rsid w:val="000F4529"/>
    <w:rsid w:val="000F4D03"/>
    <w:rsid w:val="000F53E4"/>
    <w:rsid w:val="000F54F5"/>
    <w:rsid w:val="000F593C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CB4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4E"/>
    <w:rsid w:val="001072E7"/>
    <w:rsid w:val="00107521"/>
    <w:rsid w:val="001079BF"/>
    <w:rsid w:val="00107BDD"/>
    <w:rsid w:val="00110390"/>
    <w:rsid w:val="00110A06"/>
    <w:rsid w:val="00110CDB"/>
    <w:rsid w:val="00111BF7"/>
    <w:rsid w:val="001123A5"/>
    <w:rsid w:val="0011255E"/>
    <w:rsid w:val="001125BD"/>
    <w:rsid w:val="001125F9"/>
    <w:rsid w:val="0011264C"/>
    <w:rsid w:val="001126D8"/>
    <w:rsid w:val="001128BD"/>
    <w:rsid w:val="00113183"/>
    <w:rsid w:val="001135F0"/>
    <w:rsid w:val="00114D9B"/>
    <w:rsid w:val="00114F84"/>
    <w:rsid w:val="0011542B"/>
    <w:rsid w:val="00115471"/>
    <w:rsid w:val="00115509"/>
    <w:rsid w:val="001157DA"/>
    <w:rsid w:val="0011618B"/>
    <w:rsid w:val="00116436"/>
    <w:rsid w:val="001164F5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A99"/>
    <w:rsid w:val="00123F2F"/>
    <w:rsid w:val="00124714"/>
    <w:rsid w:val="00124F31"/>
    <w:rsid w:val="00125F87"/>
    <w:rsid w:val="0012612C"/>
    <w:rsid w:val="00126999"/>
    <w:rsid w:val="00127298"/>
    <w:rsid w:val="001277C9"/>
    <w:rsid w:val="00127B15"/>
    <w:rsid w:val="001308A6"/>
    <w:rsid w:val="00131EE5"/>
    <w:rsid w:val="0013221D"/>
    <w:rsid w:val="00132644"/>
    <w:rsid w:val="001328F8"/>
    <w:rsid w:val="00134976"/>
    <w:rsid w:val="00135D24"/>
    <w:rsid w:val="001368EA"/>
    <w:rsid w:val="00136DA4"/>
    <w:rsid w:val="00137774"/>
    <w:rsid w:val="00140037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565"/>
    <w:rsid w:val="00145511"/>
    <w:rsid w:val="00145700"/>
    <w:rsid w:val="00145C82"/>
    <w:rsid w:val="00146289"/>
    <w:rsid w:val="001467DE"/>
    <w:rsid w:val="00147848"/>
    <w:rsid w:val="00147FAE"/>
    <w:rsid w:val="001502FB"/>
    <w:rsid w:val="001508D8"/>
    <w:rsid w:val="00151333"/>
    <w:rsid w:val="00151A7F"/>
    <w:rsid w:val="00152C38"/>
    <w:rsid w:val="00152FCA"/>
    <w:rsid w:val="0015346B"/>
    <w:rsid w:val="001537C7"/>
    <w:rsid w:val="001539F0"/>
    <w:rsid w:val="00155431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2C3"/>
    <w:rsid w:val="00163890"/>
    <w:rsid w:val="00165841"/>
    <w:rsid w:val="0016607F"/>
    <w:rsid w:val="00166716"/>
    <w:rsid w:val="00166745"/>
    <w:rsid w:val="00167B1D"/>
    <w:rsid w:val="00170D59"/>
    <w:rsid w:val="00171CFF"/>
    <w:rsid w:val="00172312"/>
    <w:rsid w:val="00172461"/>
    <w:rsid w:val="00172F1D"/>
    <w:rsid w:val="00173246"/>
    <w:rsid w:val="00173344"/>
    <w:rsid w:val="001733B4"/>
    <w:rsid w:val="001738CF"/>
    <w:rsid w:val="00173E0B"/>
    <w:rsid w:val="00175DFF"/>
    <w:rsid w:val="0017614D"/>
    <w:rsid w:val="00176701"/>
    <w:rsid w:val="001769A6"/>
    <w:rsid w:val="00177116"/>
    <w:rsid w:val="001775CF"/>
    <w:rsid w:val="00177712"/>
    <w:rsid w:val="00177CF5"/>
    <w:rsid w:val="00180029"/>
    <w:rsid w:val="00180556"/>
    <w:rsid w:val="00180AF2"/>
    <w:rsid w:val="00180CF8"/>
    <w:rsid w:val="00181636"/>
    <w:rsid w:val="00181EAD"/>
    <w:rsid w:val="0018317A"/>
    <w:rsid w:val="0018349C"/>
    <w:rsid w:val="001838E5"/>
    <w:rsid w:val="001845F9"/>
    <w:rsid w:val="00184B20"/>
    <w:rsid w:val="00184C11"/>
    <w:rsid w:val="001853BC"/>
    <w:rsid w:val="001853E6"/>
    <w:rsid w:val="001858D3"/>
    <w:rsid w:val="00186281"/>
    <w:rsid w:val="00187B61"/>
    <w:rsid w:val="00187C47"/>
    <w:rsid w:val="00187FA9"/>
    <w:rsid w:val="001904E7"/>
    <w:rsid w:val="00190B01"/>
    <w:rsid w:val="00191C10"/>
    <w:rsid w:val="00192010"/>
    <w:rsid w:val="001928A1"/>
    <w:rsid w:val="00192AD5"/>
    <w:rsid w:val="00193331"/>
    <w:rsid w:val="00195883"/>
    <w:rsid w:val="0019634A"/>
    <w:rsid w:val="00197493"/>
    <w:rsid w:val="001A10D2"/>
    <w:rsid w:val="001A15E7"/>
    <w:rsid w:val="001A19EE"/>
    <w:rsid w:val="001A2647"/>
    <w:rsid w:val="001A2AA8"/>
    <w:rsid w:val="001A419D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9F7"/>
    <w:rsid w:val="001B4B05"/>
    <w:rsid w:val="001B4B57"/>
    <w:rsid w:val="001B5AA8"/>
    <w:rsid w:val="001B5C67"/>
    <w:rsid w:val="001B5CC3"/>
    <w:rsid w:val="001B6AC7"/>
    <w:rsid w:val="001B7403"/>
    <w:rsid w:val="001C0521"/>
    <w:rsid w:val="001C113C"/>
    <w:rsid w:val="001C1563"/>
    <w:rsid w:val="001C2C67"/>
    <w:rsid w:val="001C3A5C"/>
    <w:rsid w:val="001C3AD7"/>
    <w:rsid w:val="001C3DC6"/>
    <w:rsid w:val="001C4D69"/>
    <w:rsid w:val="001C52F0"/>
    <w:rsid w:val="001C607E"/>
    <w:rsid w:val="001C61BB"/>
    <w:rsid w:val="001C61EC"/>
    <w:rsid w:val="001C751F"/>
    <w:rsid w:val="001D0FF2"/>
    <w:rsid w:val="001D1022"/>
    <w:rsid w:val="001D135E"/>
    <w:rsid w:val="001D1506"/>
    <w:rsid w:val="001D1738"/>
    <w:rsid w:val="001D1BDC"/>
    <w:rsid w:val="001D3983"/>
    <w:rsid w:val="001D48E1"/>
    <w:rsid w:val="001D5221"/>
    <w:rsid w:val="001D6E1D"/>
    <w:rsid w:val="001D7385"/>
    <w:rsid w:val="001D761F"/>
    <w:rsid w:val="001E07DA"/>
    <w:rsid w:val="001E1D0F"/>
    <w:rsid w:val="001E1EC3"/>
    <w:rsid w:val="001E2EA1"/>
    <w:rsid w:val="001E376E"/>
    <w:rsid w:val="001E418A"/>
    <w:rsid w:val="001E440B"/>
    <w:rsid w:val="001E55EE"/>
    <w:rsid w:val="001E5739"/>
    <w:rsid w:val="001E5C10"/>
    <w:rsid w:val="001E610F"/>
    <w:rsid w:val="001E75E7"/>
    <w:rsid w:val="001F1FF3"/>
    <w:rsid w:val="001F3C5C"/>
    <w:rsid w:val="001F47B6"/>
    <w:rsid w:val="001F5214"/>
    <w:rsid w:val="001F531F"/>
    <w:rsid w:val="001F581D"/>
    <w:rsid w:val="001F5DF4"/>
    <w:rsid w:val="001F64B6"/>
    <w:rsid w:val="001F6CB5"/>
    <w:rsid w:val="001F6F5F"/>
    <w:rsid w:val="001F7404"/>
    <w:rsid w:val="001F7C27"/>
    <w:rsid w:val="002000AD"/>
    <w:rsid w:val="00200276"/>
    <w:rsid w:val="00201227"/>
    <w:rsid w:val="00201CE9"/>
    <w:rsid w:val="002021FA"/>
    <w:rsid w:val="002024DE"/>
    <w:rsid w:val="002025EA"/>
    <w:rsid w:val="0020278F"/>
    <w:rsid w:val="002029E9"/>
    <w:rsid w:val="00203022"/>
    <w:rsid w:val="002039EA"/>
    <w:rsid w:val="002042C4"/>
    <w:rsid w:val="00204787"/>
    <w:rsid w:val="00205545"/>
    <w:rsid w:val="0020595D"/>
    <w:rsid w:val="00205A97"/>
    <w:rsid w:val="00206F2C"/>
    <w:rsid w:val="00210138"/>
    <w:rsid w:val="00210213"/>
    <w:rsid w:val="0021022A"/>
    <w:rsid w:val="00211321"/>
    <w:rsid w:val="00211FE8"/>
    <w:rsid w:val="00212552"/>
    <w:rsid w:val="00212622"/>
    <w:rsid w:val="00212865"/>
    <w:rsid w:val="00213BAB"/>
    <w:rsid w:val="00213C08"/>
    <w:rsid w:val="00213D9D"/>
    <w:rsid w:val="00213E36"/>
    <w:rsid w:val="00214925"/>
    <w:rsid w:val="002153CE"/>
    <w:rsid w:val="00215A9C"/>
    <w:rsid w:val="00216E16"/>
    <w:rsid w:val="00216F6D"/>
    <w:rsid w:val="00217064"/>
    <w:rsid w:val="00220101"/>
    <w:rsid w:val="00220731"/>
    <w:rsid w:val="00220B88"/>
    <w:rsid w:val="00220D19"/>
    <w:rsid w:val="00221250"/>
    <w:rsid w:val="00221A15"/>
    <w:rsid w:val="002228A9"/>
    <w:rsid w:val="00222B2E"/>
    <w:rsid w:val="00223C32"/>
    <w:rsid w:val="00225A40"/>
    <w:rsid w:val="002278DB"/>
    <w:rsid w:val="00230638"/>
    <w:rsid w:val="00231199"/>
    <w:rsid w:val="00231549"/>
    <w:rsid w:val="00232257"/>
    <w:rsid w:val="00232304"/>
    <w:rsid w:val="00233DCC"/>
    <w:rsid w:val="002341F4"/>
    <w:rsid w:val="00234A0E"/>
    <w:rsid w:val="00234A58"/>
    <w:rsid w:val="00235247"/>
    <w:rsid w:val="002367FF"/>
    <w:rsid w:val="002370E3"/>
    <w:rsid w:val="00240AF6"/>
    <w:rsid w:val="002412E1"/>
    <w:rsid w:val="002419E7"/>
    <w:rsid w:val="002423AA"/>
    <w:rsid w:val="00242EDF"/>
    <w:rsid w:val="002430B5"/>
    <w:rsid w:val="002434D3"/>
    <w:rsid w:val="002449DF"/>
    <w:rsid w:val="0024519B"/>
    <w:rsid w:val="002455DB"/>
    <w:rsid w:val="00245949"/>
    <w:rsid w:val="00245FCF"/>
    <w:rsid w:val="002467F3"/>
    <w:rsid w:val="00246A23"/>
    <w:rsid w:val="00247BB3"/>
    <w:rsid w:val="00247C13"/>
    <w:rsid w:val="00247E32"/>
    <w:rsid w:val="00250073"/>
    <w:rsid w:val="002504A8"/>
    <w:rsid w:val="00250BBF"/>
    <w:rsid w:val="00252845"/>
    <w:rsid w:val="0025344C"/>
    <w:rsid w:val="002547DC"/>
    <w:rsid w:val="00254CDC"/>
    <w:rsid w:val="00255F92"/>
    <w:rsid w:val="002569F4"/>
    <w:rsid w:val="00256F3B"/>
    <w:rsid w:val="0025745A"/>
    <w:rsid w:val="0025746F"/>
    <w:rsid w:val="00257D45"/>
    <w:rsid w:val="0026029F"/>
    <w:rsid w:val="00262E23"/>
    <w:rsid w:val="00262EC8"/>
    <w:rsid w:val="00262EF7"/>
    <w:rsid w:val="00263AE3"/>
    <w:rsid w:val="00264575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1FB"/>
    <w:rsid w:val="002673A2"/>
    <w:rsid w:val="00267FC0"/>
    <w:rsid w:val="00271D04"/>
    <w:rsid w:val="00273446"/>
    <w:rsid w:val="00273A17"/>
    <w:rsid w:val="002755FE"/>
    <w:rsid w:val="00276A64"/>
    <w:rsid w:val="00276AE5"/>
    <w:rsid w:val="0027731F"/>
    <w:rsid w:val="00277451"/>
    <w:rsid w:val="002776EC"/>
    <w:rsid w:val="00277FA2"/>
    <w:rsid w:val="002802C0"/>
    <w:rsid w:val="002804BA"/>
    <w:rsid w:val="002804BD"/>
    <w:rsid w:val="00280570"/>
    <w:rsid w:val="0028068F"/>
    <w:rsid w:val="00280B2C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2908"/>
    <w:rsid w:val="002841B6"/>
    <w:rsid w:val="002846D3"/>
    <w:rsid w:val="002858AF"/>
    <w:rsid w:val="00286367"/>
    <w:rsid w:val="00286984"/>
    <w:rsid w:val="002871B4"/>
    <w:rsid w:val="0028786F"/>
    <w:rsid w:val="00287E9D"/>
    <w:rsid w:val="0029067F"/>
    <w:rsid w:val="00291D55"/>
    <w:rsid w:val="0029242F"/>
    <w:rsid w:val="00292693"/>
    <w:rsid w:val="00292C1E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D79"/>
    <w:rsid w:val="00295E1F"/>
    <w:rsid w:val="0029615F"/>
    <w:rsid w:val="002964CE"/>
    <w:rsid w:val="002967E1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349D"/>
    <w:rsid w:val="002A39A8"/>
    <w:rsid w:val="002A3E04"/>
    <w:rsid w:val="002A42F7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442E"/>
    <w:rsid w:val="002B59E5"/>
    <w:rsid w:val="002B6EF9"/>
    <w:rsid w:val="002B70E5"/>
    <w:rsid w:val="002B7121"/>
    <w:rsid w:val="002B7361"/>
    <w:rsid w:val="002C02A4"/>
    <w:rsid w:val="002C0B51"/>
    <w:rsid w:val="002C0CC8"/>
    <w:rsid w:val="002C0D6F"/>
    <w:rsid w:val="002C10AC"/>
    <w:rsid w:val="002C139E"/>
    <w:rsid w:val="002C166E"/>
    <w:rsid w:val="002C188A"/>
    <w:rsid w:val="002C2047"/>
    <w:rsid w:val="002C24FD"/>
    <w:rsid w:val="002C28CF"/>
    <w:rsid w:val="002C2D2A"/>
    <w:rsid w:val="002C2DC4"/>
    <w:rsid w:val="002C3E9F"/>
    <w:rsid w:val="002C455B"/>
    <w:rsid w:val="002C4C60"/>
    <w:rsid w:val="002C51C0"/>
    <w:rsid w:val="002C669D"/>
    <w:rsid w:val="002C7219"/>
    <w:rsid w:val="002C7E9C"/>
    <w:rsid w:val="002D0729"/>
    <w:rsid w:val="002D072B"/>
    <w:rsid w:val="002D0CE8"/>
    <w:rsid w:val="002D158F"/>
    <w:rsid w:val="002D1A8C"/>
    <w:rsid w:val="002D1B9B"/>
    <w:rsid w:val="002D203C"/>
    <w:rsid w:val="002D2290"/>
    <w:rsid w:val="002D2D57"/>
    <w:rsid w:val="002D2D63"/>
    <w:rsid w:val="002D4318"/>
    <w:rsid w:val="002D46FC"/>
    <w:rsid w:val="002D4901"/>
    <w:rsid w:val="002D4B56"/>
    <w:rsid w:val="002D5636"/>
    <w:rsid w:val="002D63C2"/>
    <w:rsid w:val="002E02BF"/>
    <w:rsid w:val="002E0ED2"/>
    <w:rsid w:val="002E11AB"/>
    <w:rsid w:val="002E1320"/>
    <w:rsid w:val="002E1E2A"/>
    <w:rsid w:val="002E24F5"/>
    <w:rsid w:val="002E2E39"/>
    <w:rsid w:val="002E5231"/>
    <w:rsid w:val="002E5E97"/>
    <w:rsid w:val="002E6BEC"/>
    <w:rsid w:val="002E7010"/>
    <w:rsid w:val="002E7962"/>
    <w:rsid w:val="002E7FD1"/>
    <w:rsid w:val="002F07B9"/>
    <w:rsid w:val="002F07F4"/>
    <w:rsid w:val="002F2216"/>
    <w:rsid w:val="002F3B38"/>
    <w:rsid w:val="002F50EA"/>
    <w:rsid w:val="002F52D4"/>
    <w:rsid w:val="002F54EE"/>
    <w:rsid w:val="002F5B63"/>
    <w:rsid w:val="002F692E"/>
    <w:rsid w:val="002F69CA"/>
    <w:rsid w:val="002F6B54"/>
    <w:rsid w:val="002F725D"/>
    <w:rsid w:val="002F72CB"/>
    <w:rsid w:val="002F733D"/>
    <w:rsid w:val="00300167"/>
    <w:rsid w:val="003001C8"/>
    <w:rsid w:val="003008D1"/>
    <w:rsid w:val="00302ECD"/>
    <w:rsid w:val="0030301E"/>
    <w:rsid w:val="003032B4"/>
    <w:rsid w:val="00303DF5"/>
    <w:rsid w:val="00304858"/>
    <w:rsid w:val="003048DE"/>
    <w:rsid w:val="00304A26"/>
    <w:rsid w:val="00305385"/>
    <w:rsid w:val="00305A3F"/>
    <w:rsid w:val="00305BD0"/>
    <w:rsid w:val="003065E6"/>
    <w:rsid w:val="00306FF2"/>
    <w:rsid w:val="00310A70"/>
    <w:rsid w:val="003111BF"/>
    <w:rsid w:val="00311428"/>
    <w:rsid w:val="003115C4"/>
    <w:rsid w:val="00311E14"/>
    <w:rsid w:val="00312229"/>
    <w:rsid w:val="003128DC"/>
    <w:rsid w:val="00312C39"/>
    <w:rsid w:val="00313109"/>
    <w:rsid w:val="0031399E"/>
    <w:rsid w:val="00313DF0"/>
    <w:rsid w:val="00316146"/>
    <w:rsid w:val="00316171"/>
    <w:rsid w:val="003168D9"/>
    <w:rsid w:val="00316E8D"/>
    <w:rsid w:val="003179D2"/>
    <w:rsid w:val="00317A97"/>
    <w:rsid w:val="00320C0A"/>
    <w:rsid w:val="00320CC8"/>
    <w:rsid w:val="00321206"/>
    <w:rsid w:val="00321271"/>
    <w:rsid w:val="00321651"/>
    <w:rsid w:val="0032170D"/>
    <w:rsid w:val="003231E5"/>
    <w:rsid w:val="0032361F"/>
    <w:rsid w:val="00323632"/>
    <w:rsid w:val="0032462A"/>
    <w:rsid w:val="00324832"/>
    <w:rsid w:val="00324965"/>
    <w:rsid w:val="00325CD6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D73"/>
    <w:rsid w:val="00337695"/>
    <w:rsid w:val="00340BBA"/>
    <w:rsid w:val="00342287"/>
    <w:rsid w:val="00342F47"/>
    <w:rsid w:val="00343711"/>
    <w:rsid w:val="003439F9"/>
    <w:rsid w:val="00344E66"/>
    <w:rsid w:val="0034551D"/>
    <w:rsid w:val="00345A0C"/>
    <w:rsid w:val="003460AB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3377"/>
    <w:rsid w:val="00354231"/>
    <w:rsid w:val="00354415"/>
    <w:rsid w:val="0035560B"/>
    <w:rsid w:val="003556E0"/>
    <w:rsid w:val="003571B6"/>
    <w:rsid w:val="00357D03"/>
    <w:rsid w:val="00357D1A"/>
    <w:rsid w:val="003604A2"/>
    <w:rsid w:val="00360B82"/>
    <w:rsid w:val="00360CC9"/>
    <w:rsid w:val="00361E2E"/>
    <w:rsid w:val="00361F40"/>
    <w:rsid w:val="003631F8"/>
    <w:rsid w:val="00363451"/>
    <w:rsid w:val="00363726"/>
    <w:rsid w:val="00364586"/>
    <w:rsid w:val="00364BC9"/>
    <w:rsid w:val="00364EE4"/>
    <w:rsid w:val="00365844"/>
    <w:rsid w:val="00365B71"/>
    <w:rsid w:val="00365BDB"/>
    <w:rsid w:val="00366583"/>
    <w:rsid w:val="003665E3"/>
    <w:rsid w:val="003675F0"/>
    <w:rsid w:val="00370B20"/>
    <w:rsid w:val="003712F0"/>
    <w:rsid w:val="00371EA6"/>
    <w:rsid w:val="00372049"/>
    <w:rsid w:val="00372B40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76C"/>
    <w:rsid w:val="00381BF3"/>
    <w:rsid w:val="00381D09"/>
    <w:rsid w:val="003832A6"/>
    <w:rsid w:val="0038333E"/>
    <w:rsid w:val="00383C93"/>
    <w:rsid w:val="00384090"/>
    <w:rsid w:val="00384571"/>
    <w:rsid w:val="00384FA9"/>
    <w:rsid w:val="00385557"/>
    <w:rsid w:val="00385766"/>
    <w:rsid w:val="00385C9E"/>
    <w:rsid w:val="0038662D"/>
    <w:rsid w:val="003868F3"/>
    <w:rsid w:val="0038699B"/>
    <w:rsid w:val="00386EAB"/>
    <w:rsid w:val="00387A77"/>
    <w:rsid w:val="0039000B"/>
    <w:rsid w:val="003902B1"/>
    <w:rsid w:val="003904C5"/>
    <w:rsid w:val="00390AE4"/>
    <w:rsid w:val="00391761"/>
    <w:rsid w:val="0039180E"/>
    <w:rsid w:val="00391FA3"/>
    <w:rsid w:val="00392797"/>
    <w:rsid w:val="00392F97"/>
    <w:rsid w:val="00392FF9"/>
    <w:rsid w:val="003930D0"/>
    <w:rsid w:val="00394A9E"/>
    <w:rsid w:val="00395188"/>
    <w:rsid w:val="00395298"/>
    <w:rsid w:val="003952DE"/>
    <w:rsid w:val="00395637"/>
    <w:rsid w:val="003969B8"/>
    <w:rsid w:val="003A0453"/>
    <w:rsid w:val="003A0595"/>
    <w:rsid w:val="003A094F"/>
    <w:rsid w:val="003A0C8C"/>
    <w:rsid w:val="003A15AE"/>
    <w:rsid w:val="003A1FCF"/>
    <w:rsid w:val="003A202B"/>
    <w:rsid w:val="003A2C13"/>
    <w:rsid w:val="003A404F"/>
    <w:rsid w:val="003A453D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2409"/>
    <w:rsid w:val="003B2E37"/>
    <w:rsid w:val="003B3816"/>
    <w:rsid w:val="003B55E4"/>
    <w:rsid w:val="003B6AC3"/>
    <w:rsid w:val="003B7033"/>
    <w:rsid w:val="003B79B2"/>
    <w:rsid w:val="003C0841"/>
    <w:rsid w:val="003C095B"/>
    <w:rsid w:val="003C09F1"/>
    <w:rsid w:val="003C0A5D"/>
    <w:rsid w:val="003C15F4"/>
    <w:rsid w:val="003C1E47"/>
    <w:rsid w:val="003C2314"/>
    <w:rsid w:val="003C2602"/>
    <w:rsid w:val="003C67BE"/>
    <w:rsid w:val="003C6C59"/>
    <w:rsid w:val="003C6E92"/>
    <w:rsid w:val="003C7A51"/>
    <w:rsid w:val="003C7F2B"/>
    <w:rsid w:val="003D1EB5"/>
    <w:rsid w:val="003D3629"/>
    <w:rsid w:val="003D46DD"/>
    <w:rsid w:val="003D4C65"/>
    <w:rsid w:val="003D5AFD"/>
    <w:rsid w:val="003D5FC6"/>
    <w:rsid w:val="003D6362"/>
    <w:rsid w:val="003D69C0"/>
    <w:rsid w:val="003D6E20"/>
    <w:rsid w:val="003D7B48"/>
    <w:rsid w:val="003D7E18"/>
    <w:rsid w:val="003E2164"/>
    <w:rsid w:val="003E278D"/>
    <w:rsid w:val="003E32AC"/>
    <w:rsid w:val="003E4067"/>
    <w:rsid w:val="003E40B0"/>
    <w:rsid w:val="003E45EB"/>
    <w:rsid w:val="003E4C29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77"/>
    <w:rsid w:val="003F1B94"/>
    <w:rsid w:val="003F22E1"/>
    <w:rsid w:val="003F2486"/>
    <w:rsid w:val="003F4F52"/>
    <w:rsid w:val="003F5386"/>
    <w:rsid w:val="003F5CFF"/>
    <w:rsid w:val="003F5E26"/>
    <w:rsid w:val="003F664B"/>
    <w:rsid w:val="003F6920"/>
    <w:rsid w:val="003F70C3"/>
    <w:rsid w:val="004017A6"/>
    <w:rsid w:val="0040191B"/>
    <w:rsid w:val="00401CD6"/>
    <w:rsid w:val="00402A03"/>
    <w:rsid w:val="00403D0E"/>
    <w:rsid w:val="004055C0"/>
    <w:rsid w:val="0040685C"/>
    <w:rsid w:val="00406AD4"/>
    <w:rsid w:val="00406DB9"/>
    <w:rsid w:val="00407EC3"/>
    <w:rsid w:val="00407EE2"/>
    <w:rsid w:val="004101CB"/>
    <w:rsid w:val="004107A6"/>
    <w:rsid w:val="00410AD6"/>
    <w:rsid w:val="00410E0D"/>
    <w:rsid w:val="00410E89"/>
    <w:rsid w:val="00410F22"/>
    <w:rsid w:val="00411492"/>
    <w:rsid w:val="004131AD"/>
    <w:rsid w:val="00413632"/>
    <w:rsid w:val="00413DDC"/>
    <w:rsid w:val="0041476A"/>
    <w:rsid w:val="00414886"/>
    <w:rsid w:val="00414EA6"/>
    <w:rsid w:val="004159DF"/>
    <w:rsid w:val="0041674E"/>
    <w:rsid w:val="00416869"/>
    <w:rsid w:val="00416E32"/>
    <w:rsid w:val="004172ED"/>
    <w:rsid w:val="00417764"/>
    <w:rsid w:val="0041786D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7A0"/>
    <w:rsid w:val="00424859"/>
    <w:rsid w:val="00424917"/>
    <w:rsid w:val="00424B81"/>
    <w:rsid w:val="004250A4"/>
    <w:rsid w:val="0042577B"/>
    <w:rsid w:val="00426372"/>
    <w:rsid w:val="00426654"/>
    <w:rsid w:val="00426F22"/>
    <w:rsid w:val="00427CE8"/>
    <w:rsid w:val="00430C88"/>
    <w:rsid w:val="00431525"/>
    <w:rsid w:val="004315B9"/>
    <w:rsid w:val="00431F8B"/>
    <w:rsid w:val="004321C0"/>
    <w:rsid w:val="0043241D"/>
    <w:rsid w:val="004329EE"/>
    <w:rsid w:val="004332FE"/>
    <w:rsid w:val="0043345F"/>
    <w:rsid w:val="004337E6"/>
    <w:rsid w:val="00433816"/>
    <w:rsid w:val="004354F2"/>
    <w:rsid w:val="00435DD0"/>
    <w:rsid w:val="00435DF1"/>
    <w:rsid w:val="00436012"/>
    <w:rsid w:val="00436EBE"/>
    <w:rsid w:val="004374D2"/>
    <w:rsid w:val="00437E81"/>
    <w:rsid w:val="00440413"/>
    <w:rsid w:val="00440A95"/>
    <w:rsid w:val="00441838"/>
    <w:rsid w:val="00441D1D"/>
    <w:rsid w:val="00442417"/>
    <w:rsid w:val="004449EE"/>
    <w:rsid w:val="00444AE2"/>
    <w:rsid w:val="00445A6C"/>
    <w:rsid w:val="00446214"/>
    <w:rsid w:val="00446F52"/>
    <w:rsid w:val="004509D8"/>
    <w:rsid w:val="004519FE"/>
    <w:rsid w:val="00452034"/>
    <w:rsid w:val="0045386D"/>
    <w:rsid w:val="00453A45"/>
    <w:rsid w:val="00453A9E"/>
    <w:rsid w:val="00453B5E"/>
    <w:rsid w:val="00453C7C"/>
    <w:rsid w:val="00454278"/>
    <w:rsid w:val="00454E27"/>
    <w:rsid w:val="00455093"/>
    <w:rsid w:val="004554F8"/>
    <w:rsid w:val="00455575"/>
    <w:rsid w:val="004558AE"/>
    <w:rsid w:val="00456302"/>
    <w:rsid w:val="00456A06"/>
    <w:rsid w:val="00456A31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441A"/>
    <w:rsid w:val="0046520E"/>
    <w:rsid w:val="004662EA"/>
    <w:rsid w:val="004662FC"/>
    <w:rsid w:val="00470121"/>
    <w:rsid w:val="00470C4C"/>
    <w:rsid w:val="00470D65"/>
    <w:rsid w:val="00470F72"/>
    <w:rsid w:val="0047110F"/>
    <w:rsid w:val="004715F6"/>
    <w:rsid w:val="00472E18"/>
    <w:rsid w:val="00473092"/>
    <w:rsid w:val="00473660"/>
    <w:rsid w:val="00474B6C"/>
    <w:rsid w:val="004759D3"/>
    <w:rsid w:val="0047790B"/>
    <w:rsid w:val="00480884"/>
    <w:rsid w:val="004808DA"/>
    <w:rsid w:val="00480BFB"/>
    <w:rsid w:val="0048112F"/>
    <w:rsid w:val="00481773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9039D"/>
    <w:rsid w:val="00491561"/>
    <w:rsid w:val="0049328A"/>
    <w:rsid w:val="004937F7"/>
    <w:rsid w:val="004939E0"/>
    <w:rsid w:val="0049521B"/>
    <w:rsid w:val="0049576D"/>
    <w:rsid w:val="00496150"/>
    <w:rsid w:val="0049644F"/>
    <w:rsid w:val="004970E7"/>
    <w:rsid w:val="004A110B"/>
    <w:rsid w:val="004A1F58"/>
    <w:rsid w:val="004A3246"/>
    <w:rsid w:val="004A3A8F"/>
    <w:rsid w:val="004A3D3B"/>
    <w:rsid w:val="004A5642"/>
    <w:rsid w:val="004A56FC"/>
    <w:rsid w:val="004A5C90"/>
    <w:rsid w:val="004A5EAD"/>
    <w:rsid w:val="004A6536"/>
    <w:rsid w:val="004A6653"/>
    <w:rsid w:val="004A6C9D"/>
    <w:rsid w:val="004A74CD"/>
    <w:rsid w:val="004A78A2"/>
    <w:rsid w:val="004B08C5"/>
    <w:rsid w:val="004B0BFE"/>
    <w:rsid w:val="004B0C9B"/>
    <w:rsid w:val="004B0E29"/>
    <w:rsid w:val="004B0EBC"/>
    <w:rsid w:val="004B0F3D"/>
    <w:rsid w:val="004B19B2"/>
    <w:rsid w:val="004B25AC"/>
    <w:rsid w:val="004B2C1D"/>
    <w:rsid w:val="004B42E9"/>
    <w:rsid w:val="004B4E88"/>
    <w:rsid w:val="004B5DF1"/>
    <w:rsid w:val="004B612F"/>
    <w:rsid w:val="004B6302"/>
    <w:rsid w:val="004C066A"/>
    <w:rsid w:val="004C104A"/>
    <w:rsid w:val="004C1FB0"/>
    <w:rsid w:val="004C29B8"/>
    <w:rsid w:val="004C2C34"/>
    <w:rsid w:val="004C337E"/>
    <w:rsid w:val="004C346B"/>
    <w:rsid w:val="004C3518"/>
    <w:rsid w:val="004C39AB"/>
    <w:rsid w:val="004C39D9"/>
    <w:rsid w:val="004C43AD"/>
    <w:rsid w:val="004C4415"/>
    <w:rsid w:val="004C509A"/>
    <w:rsid w:val="004C63D8"/>
    <w:rsid w:val="004C7C6C"/>
    <w:rsid w:val="004D00DD"/>
    <w:rsid w:val="004D1144"/>
    <w:rsid w:val="004D131E"/>
    <w:rsid w:val="004D2653"/>
    <w:rsid w:val="004D3ACE"/>
    <w:rsid w:val="004D4207"/>
    <w:rsid w:val="004D4756"/>
    <w:rsid w:val="004D52A4"/>
    <w:rsid w:val="004D54FD"/>
    <w:rsid w:val="004D6B2B"/>
    <w:rsid w:val="004D773F"/>
    <w:rsid w:val="004D77E5"/>
    <w:rsid w:val="004D7AD8"/>
    <w:rsid w:val="004D7EAB"/>
    <w:rsid w:val="004E0242"/>
    <w:rsid w:val="004E041C"/>
    <w:rsid w:val="004E04D8"/>
    <w:rsid w:val="004E0C7E"/>
    <w:rsid w:val="004E0D23"/>
    <w:rsid w:val="004E0D61"/>
    <w:rsid w:val="004E0FD8"/>
    <w:rsid w:val="004E154B"/>
    <w:rsid w:val="004E185E"/>
    <w:rsid w:val="004E1FA1"/>
    <w:rsid w:val="004E2F87"/>
    <w:rsid w:val="004E31AB"/>
    <w:rsid w:val="004E3FA8"/>
    <w:rsid w:val="004E5089"/>
    <w:rsid w:val="004E51F4"/>
    <w:rsid w:val="004E5474"/>
    <w:rsid w:val="004E5A05"/>
    <w:rsid w:val="004E707B"/>
    <w:rsid w:val="004E73AC"/>
    <w:rsid w:val="004F0E1B"/>
    <w:rsid w:val="004F1DEC"/>
    <w:rsid w:val="004F2574"/>
    <w:rsid w:val="004F3025"/>
    <w:rsid w:val="004F4690"/>
    <w:rsid w:val="004F56AA"/>
    <w:rsid w:val="004F5C76"/>
    <w:rsid w:val="004F674F"/>
    <w:rsid w:val="004F7605"/>
    <w:rsid w:val="004F7DF6"/>
    <w:rsid w:val="00500376"/>
    <w:rsid w:val="00500A4A"/>
    <w:rsid w:val="005012F7"/>
    <w:rsid w:val="00502257"/>
    <w:rsid w:val="005028B5"/>
    <w:rsid w:val="005033F7"/>
    <w:rsid w:val="00505F83"/>
    <w:rsid w:val="0050622F"/>
    <w:rsid w:val="005063AC"/>
    <w:rsid w:val="00506EAE"/>
    <w:rsid w:val="00507998"/>
    <w:rsid w:val="00507E9E"/>
    <w:rsid w:val="0051099A"/>
    <w:rsid w:val="00510EBF"/>
    <w:rsid w:val="00510EEB"/>
    <w:rsid w:val="005117F9"/>
    <w:rsid w:val="00511AD7"/>
    <w:rsid w:val="0051264A"/>
    <w:rsid w:val="00512B22"/>
    <w:rsid w:val="00512CAC"/>
    <w:rsid w:val="005149EE"/>
    <w:rsid w:val="0051534F"/>
    <w:rsid w:val="005154A2"/>
    <w:rsid w:val="0051567C"/>
    <w:rsid w:val="0051680A"/>
    <w:rsid w:val="00520268"/>
    <w:rsid w:val="005219CD"/>
    <w:rsid w:val="00522786"/>
    <w:rsid w:val="00522810"/>
    <w:rsid w:val="00523036"/>
    <w:rsid w:val="00523604"/>
    <w:rsid w:val="0052361B"/>
    <w:rsid w:val="0052443E"/>
    <w:rsid w:val="00524819"/>
    <w:rsid w:val="00524A80"/>
    <w:rsid w:val="00525585"/>
    <w:rsid w:val="00525E9D"/>
    <w:rsid w:val="00526286"/>
    <w:rsid w:val="00526595"/>
    <w:rsid w:val="00526C74"/>
    <w:rsid w:val="00526E16"/>
    <w:rsid w:val="0052705F"/>
    <w:rsid w:val="005318E7"/>
    <w:rsid w:val="0053335F"/>
    <w:rsid w:val="005339BD"/>
    <w:rsid w:val="00533AB0"/>
    <w:rsid w:val="00533BDC"/>
    <w:rsid w:val="00534818"/>
    <w:rsid w:val="00535564"/>
    <w:rsid w:val="005356A8"/>
    <w:rsid w:val="00535C58"/>
    <w:rsid w:val="00536ECF"/>
    <w:rsid w:val="00537ACF"/>
    <w:rsid w:val="00540034"/>
    <w:rsid w:val="00540A8D"/>
    <w:rsid w:val="00540BA8"/>
    <w:rsid w:val="00541793"/>
    <w:rsid w:val="00541F61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F07"/>
    <w:rsid w:val="00547F19"/>
    <w:rsid w:val="00550190"/>
    <w:rsid w:val="005504B5"/>
    <w:rsid w:val="00550D3E"/>
    <w:rsid w:val="005515A0"/>
    <w:rsid w:val="005516B1"/>
    <w:rsid w:val="00551973"/>
    <w:rsid w:val="00551F54"/>
    <w:rsid w:val="00553084"/>
    <w:rsid w:val="005544FE"/>
    <w:rsid w:val="00555411"/>
    <w:rsid w:val="005554DE"/>
    <w:rsid w:val="005559B2"/>
    <w:rsid w:val="00555BA8"/>
    <w:rsid w:val="00555C42"/>
    <w:rsid w:val="005564D1"/>
    <w:rsid w:val="00556ED4"/>
    <w:rsid w:val="0055758C"/>
    <w:rsid w:val="00557BCC"/>
    <w:rsid w:val="00560643"/>
    <w:rsid w:val="005615D9"/>
    <w:rsid w:val="00561BF8"/>
    <w:rsid w:val="00561EF5"/>
    <w:rsid w:val="0056367B"/>
    <w:rsid w:val="00563E94"/>
    <w:rsid w:val="00563F1A"/>
    <w:rsid w:val="005644C6"/>
    <w:rsid w:val="0056476F"/>
    <w:rsid w:val="00564CB1"/>
    <w:rsid w:val="00565575"/>
    <w:rsid w:val="0056674B"/>
    <w:rsid w:val="00566E3A"/>
    <w:rsid w:val="0056735E"/>
    <w:rsid w:val="00567C0F"/>
    <w:rsid w:val="00567ED2"/>
    <w:rsid w:val="005702E5"/>
    <w:rsid w:val="00570353"/>
    <w:rsid w:val="00571793"/>
    <w:rsid w:val="00571B0E"/>
    <w:rsid w:val="00572D7A"/>
    <w:rsid w:val="005730C0"/>
    <w:rsid w:val="00573288"/>
    <w:rsid w:val="00573B95"/>
    <w:rsid w:val="00573EDE"/>
    <w:rsid w:val="005759DF"/>
    <w:rsid w:val="00575A3B"/>
    <w:rsid w:val="00575FAC"/>
    <w:rsid w:val="00576C78"/>
    <w:rsid w:val="00576CA8"/>
    <w:rsid w:val="0057701D"/>
    <w:rsid w:val="005772FE"/>
    <w:rsid w:val="0058039C"/>
    <w:rsid w:val="00580BEC"/>
    <w:rsid w:val="00581CFD"/>
    <w:rsid w:val="005827FC"/>
    <w:rsid w:val="00583051"/>
    <w:rsid w:val="00583CEF"/>
    <w:rsid w:val="005848EC"/>
    <w:rsid w:val="00585330"/>
    <w:rsid w:val="00587D78"/>
    <w:rsid w:val="0059008B"/>
    <w:rsid w:val="0059111C"/>
    <w:rsid w:val="00591997"/>
    <w:rsid w:val="00591F13"/>
    <w:rsid w:val="00592B58"/>
    <w:rsid w:val="00593E99"/>
    <w:rsid w:val="00594D2A"/>
    <w:rsid w:val="00597E91"/>
    <w:rsid w:val="005A03A6"/>
    <w:rsid w:val="005A071F"/>
    <w:rsid w:val="005A0953"/>
    <w:rsid w:val="005A153E"/>
    <w:rsid w:val="005A2145"/>
    <w:rsid w:val="005A27F3"/>
    <w:rsid w:val="005A37EF"/>
    <w:rsid w:val="005A4F50"/>
    <w:rsid w:val="005A5080"/>
    <w:rsid w:val="005A5B55"/>
    <w:rsid w:val="005A5FFB"/>
    <w:rsid w:val="005A62DA"/>
    <w:rsid w:val="005A64DD"/>
    <w:rsid w:val="005A7129"/>
    <w:rsid w:val="005A7A86"/>
    <w:rsid w:val="005A7CBA"/>
    <w:rsid w:val="005B03C3"/>
    <w:rsid w:val="005B1157"/>
    <w:rsid w:val="005B1589"/>
    <w:rsid w:val="005B1718"/>
    <w:rsid w:val="005B1744"/>
    <w:rsid w:val="005B1F3C"/>
    <w:rsid w:val="005B2C8A"/>
    <w:rsid w:val="005B39EA"/>
    <w:rsid w:val="005B51A0"/>
    <w:rsid w:val="005B56B1"/>
    <w:rsid w:val="005B5722"/>
    <w:rsid w:val="005B6B25"/>
    <w:rsid w:val="005B72B1"/>
    <w:rsid w:val="005B78E6"/>
    <w:rsid w:val="005B7A6F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D45"/>
    <w:rsid w:val="005C6D4E"/>
    <w:rsid w:val="005D0A31"/>
    <w:rsid w:val="005D0D60"/>
    <w:rsid w:val="005D0F30"/>
    <w:rsid w:val="005D0F9E"/>
    <w:rsid w:val="005D145A"/>
    <w:rsid w:val="005D2CAE"/>
    <w:rsid w:val="005D305F"/>
    <w:rsid w:val="005D3087"/>
    <w:rsid w:val="005D3896"/>
    <w:rsid w:val="005D46E5"/>
    <w:rsid w:val="005D5081"/>
    <w:rsid w:val="005D539B"/>
    <w:rsid w:val="005D67DE"/>
    <w:rsid w:val="005D6AF3"/>
    <w:rsid w:val="005D7A90"/>
    <w:rsid w:val="005E027B"/>
    <w:rsid w:val="005E054F"/>
    <w:rsid w:val="005E11B7"/>
    <w:rsid w:val="005E121E"/>
    <w:rsid w:val="005E23FD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0F4F"/>
    <w:rsid w:val="005F3149"/>
    <w:rsid w:val="005F4D03"/>
    <w:rsid w:val="005F6113"/>
    <w:rsid w:val="005F64B2"/>
    <w:rsid w:val="005F6C38"/>
    <w:rsid w:val="005F7AB4"/>
    <w:rsid w:val="00600BA1"/>
    <w:rsid w:val="0060279E"/>
    <w:rsid w:val="0060484D"/>
    <w:rsid w:val="00605535"/>
    <w:rsid w:val="006056BB"/>
    <w:rsid w:val="00605714"/>
    <w:rsid w:val="006057F1"/>
    <w:rsid w:val="00605B23"/>
    <w:rsid w:val="00605F15"/>
    <w:rsid w:val="00605FA2"/>
    <w:rsid w:val="0060609F"/>
    <w:rsid w:val="0060610A"/>
    <w:rsid w:val="006063AD"/>
    <w:rsid w:val="006069F4"/>
    <w:rsid w:val="00606BBF"/>
    <w:rsid w:val="006075B1"/>
    <w:rsid w:val="006075C4"/>
    <w:rsid w:val="00607C1D"/>
    <w:rsid w:val="00607FA5"/>
    <w:rsid w:val="00610110"/>
    <w:rsid w:val="006106BE"/>
    <w:rsid w:val="00610BF2"/>
    <w:rsid w:val="0061132E"/>
    <w:rsid w:val="00612EE1"/>
    <w:rsid w:val="00614127"/>
    <w:rsid w:val="00614610"/>
    <w:rsid w:val="00614856"/>
    <w:rsid w:val="00615D05"/>
    <w:rsid w:val="006169E6"/>
    <w:rsid w:val="006173ED"/>
    <w:rsid w:val="00617B8A"/>
    <w:rsid w:val="00617C28"/>
    <w:rsid w:val="00621393"/>
    <w:rsid w:val="00621996"/>
    <w:rsid w:val="00621FD7"/>
    <w:rsid w:val="00622767"/>
    <w:rsid w:val="00623827"/>
    <w:rsid w:val="00624340"/>
    <w:rsid w:val="0062531F"/>
    <w:rsid w:val="006253E8"/>
    <w:rsid w:val="00626227"/>
    <w:rsid w:val="006266D6"/>
    <w:rsid w:val="00627029"/>
    <w:rsid w:val="0063011A"/>
    <w:rsid w:val="006338EB"/>
    <w:rsid w:val="006339D4"/>
    <w:rsid w:val="00634329"/>
    <w:rsid w:val="0063439E"/>
    <w:rsid w:val="00635365"/>
    <w:rsid w:val="00636FDF"/>
    <w:rsid w:val="0064015B"/>
    <w:rsid w:val="006401F7"/>
    <w:rsid w:val="00640692"/>
    <w:rsid w:val="00640C6E"/>
    <w:rsid w:val="00641112"/>
    <w:rsid w:val="00641283"/>
    <w:rsid w:val="006412FB"/>
    <w:rsid w:val="006418C7"/>
    <w:rsid w:val="00643119"/>
    <w:rsid w:val="006432D9"/>
    <w:rsid w:val="006436B5"/>
    <w:rsid w:val="0064430C"/>
    <w:rsid w:val="00644550"/>
    <w:rsid w:val="00644B75"/>
    <w:rsid w:val="006450BD"/>
    <w:rsid w:val="0064510E"/>
    <w:rsid w:val="00645FD8"/>
    <w:rsid w:val="00646771"/>
    <w:rsid w:val="00647F73"/>
    <w:rsid w:val="006506F4"/>
    <w:rsid w:val="006509E0"/>
    <w:rsid w:val="0065116D"/>
    <w:rsid w:val="006518E3"/>
    <w:rsid w:val="00652402"/>
    <w:rsid w:val="006534A1"/>
    <w:rsid w:val="006534F7"/>
    <w:rsid w:val="00653A88"/>
    <w:rsid w:val="00655122"/>
    <w:rsid w:val="00655AB9"/>
    <w:rsid w:val="00655F3E"/>
    <w:rsid w:val="00656101"/>
    <w:rsid w:val="00657007"/>
    <w:rsid w:val="0065772A"/>
    <w:rsid w:val="00660723"/>
    <w:rsid w:val="00660A68"/>
    <w:rsid w:val="00660CE1"/>
    <w:rsid w:val="00660DAB"/>
    <w:rsid w:val="0066195A"/>
    <w:rsid w:val="00662F7F"/>
    <w:rsid w:val="00663E9A"/>
    <w:rsid w:val="00665076"/>
    <w:rsid w:val="006653EF"/>
    <w:rsid w:val="00665F4B"/>
    <w:rsid w:val="006662C1"/>
    <w:rsid w:val="00666577"/>
    <w:rsid w:val="00666F2E"/>
    <w:rsid w:val="0066711C"/>
    <w:rsid w:val="00667749"/>
    <w:rsid w:val="00667ECE"/>
    <w:rsid w:val="00670487"/>
    <w:rsid w:val="00670853"/>
    <w:rsid w:val="00671514"/>
    <w:rsid w:val="00671654"/>
    <w:rsid w:val="00671781"/>
    <w:rsid w:val="00671FC1"/>
    <w:rsid w:val="0067293A"/>
    <w:rsid w:val="00672A7C"/>
    <w:rsid w:val="00672D8E"/>
    <w:rsid w:val="00673126"/>
    <w:rsid w:val="006734B6"/>
    <w:rsid w:val="00673DFA"/>
    <w:rsid w:val="00673FB1"/>
    <w:rsid w:val="00674786"/>
    <w:rsid w:val="0067528F"/>
    <w:rsid w:val="00677C36"/>
    <w:rsid w:val="00680500"/>
    <w:rsid w:val="00680633"/>
    <w:rsid w:val="006806C8"/>
    <w:rsid w:val="0068221B"/>
    <w:rsid w:val="00682342"/>
    <w:rsid w:val="006823EB"/>
    <w:rsid w:val="00683112"/>
    <w:rsid w:val="00683344"/>
    <w:rsid w:val="00683503"/>
    <w:rsid w:val="00683B69"/>
    <w:rsid w:val="006845E1"/>
    <w:rsid w:val="00684D86"/>
    <w:rsid w:val="00685218"/>
    <w:rsid w:val="00685930"/>
    <w:rsid w:val="00685E76"/>
    <w:rsid w:val="00686FB7"/>
    <w:rsid w:val="00687412"/>
    <w:rsid w:val="00687D6B"/>
    <w:rsid w:val="00691216"/>
    <w:rsid w:val="00691764"/>
    <w:rsid w:val="00692477"/>
    <w:rsid w:val="00693861"/>
    <w:rsid w:val="0069456B"/>
    <w:rsid w:val="006947A4"/>
    <w:rsid w:val="00694FA0"/>
    <w:rsid w:val="00695B10"/>
    <w:rsid w:val="00696060"/>
    <w:rsid w:val="00696627"/>
    <w:rsid w:val="006972B8"/>
    <w:rsid w:val="00697C2C"/>
    <w:rsid w:val="00697D64"/>
    <w:rsid w:val="006A0981"/>
    <w:rsid w:val="006A1421"/>
    <w:rsid w:val="006A1F1A"/>
    <w:rsid w:val="006A256F"/>
    <w:rsid w:val="006A25CA"/>
    <w:rsid w:val="006A2830"/>
    <w:rsid w:val="006A2D8D"/>
    <w:rsid w:val="006A2F7C"/>
    <w:rsid w:val="006A3253"/>
    <w:rsid w:val="006A4633"/>
    <w:rsid w:val="006A4E0A"/>
    <w:rsid w:val="006A55F1"/>
    <w:rsid w:val="006A5611"/>
    <w:rsid w:val="006A5963"/>
    <w:rsid w:val="006A5D14"/>
    <w:rsid w:val="006A70A8"/>
    <w:rsid w:val="006A783D"/>
    <w:rsid w:val="006A790C"/>
    <w:rsid w:val="006A7D9E"/>
    <w:rsid w:val="006B02B3"/>
    <w:rsid w:val="006B04D3"/>
    <w:rsid w:val="006B1170"/>
    <w:rsid w:val="006B168D"/>
    <w:rsid w:val="006B1A62"/>
    <w:rsid w:val="006B4619"/>
    <w:rsid w:val="006B504D"/>
    <w:rsid w:val="006B50C9"/>
    <w:rsid w:val="006B5164"/>
    <w:rsid w:val="006B572B"/>
    <w:rsid w:val="006B5D28"/>
    <w:rsid w:val="006B647F"/>
    <w:rsid w:val="006B6520"/>
    <w:rsid w:val="006B69A5"/>
    <w:rsid w:val="006B7885"/>
    <w:rsid w:val="006B7BBA"/>
    <w:rsid w:val="006B7D93"/>
    <w:rsid w:val="006C08CF"/>
    <w:rsid w:val="006C1315"/>
    <w:rsid w:val="006C1FC4"/>
    <w:rsid w:val="006C20F1"/>
    <w:rsid w:val="006C2408"/>
    <w:rsid w:val="006C249C"/>
    <w:rsid w:val="006C2657"/>
    <w:rsid w:val="006C2973"/>
    <w:rsid w:val="006C3582"/>
    <w:rsid w:val="006C36BA"/>
    <w:rsid w:val="006C4573"/>
    <w:rsid w:val="006C5B27"/>
    <w:rsid w:val="006C5C3F"/>
    <w:rsid w:val="006C5D96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E3E"/>
    <w:rsid w:val="006D2128"/>
    <w:rsid w:val="006D252A"/>
    <w:rsid w:val="006D28CE"/>
    <w:rsid w:val="006D338E"/>
    <w:rsid w:val="006D3B99"/>
    <w:rsid w:val="006D3E5D"/>
    <w:rsid w:val="006D4383"/>
    <w:rsid w:val="006D5002"/>
    <w:rsid w:val="006D5060"/>
    <w:rsid w:val="006D55B8"/>
    <w:rsid w:val="006D5F3A"/>
    <w:rsid w:val="006D617A"/>
    <w:rsid w:val="006D6586"/>
    <w:rsid w:val="006D6D40"/>
    <w:rsid w:val="006D72ED"/>
    <w:rsid w:val="006D7ADA"/>
    <w:rsid w:val="006E1B7E"/>
    <w:rsid w:val="006E2E74"/>
    <w:rsid w:val="006E2F55"/>
    <w:rsid w:val="006E34E3"/>
    <w:rsid w:val="006E3687"/>
    <w:rsid w:val="006E3BD4"/>
    <w:rsid w:val="006E4C39"/>
    <w:rsid w:val="006E4E2A"/>
    <w:rsid w:val="006E5BB1"/>
    <w:rsid w:val="006E63F5"/>
    <w:rsid w:val="006E69E5"/>
    <w:rsid w:val="006E6C3C"/>
    <w:rsid w:val="006F00A9"/>
    <w:rsid w:val="006F12C5"/>
    <w:rsid w:val="006F1B48"/>
    <w:rsid w:val="006F28AE"/>
    <w:rsid w:val="006F537D"/>
    <w:rsid w:val="006F568F"/>
    <w:rsid w:val="006F5D45"/>
    <w:rsid w:val="006F672F"/>
    <w:rsid w:val="006F7FC5"/>
    <w:rsid w:val="00701BFE"/>
    <w:rsid w:val="00701C17"/>
    <w:rsid w:val="00701DB3"/>
    <w:rsid w:val="0070271A"/>
    <w:rsid w:val="00702B69"/>
    <w:rsid w:val="00702BDD"/>
    <w:rsid w:val="00703288"/>
    <w:rsid w:val="00703289"/>
    <w:rsid w:val="0070360E"/>
    <w:rsid w:val="00703DFF"/>
    <w:rsid w:val="0070583B"/>
    <w:rsid w:val="00705868"/>
    <w:rsid w:val="007076FD"/>
    <w:rsid w:val="00710514"/>
    <w:rsid w:val="00710553"/>
    <w:rsid w:val="00710B1F"/>
    <w:rsid w:val="0071108F"/>
    <w:rsid w:val="0071145B"/>
    <w:rsid w:val="007114F8"/>
    <w:rsid w:val="007120D7"/>
    <w:rsid w:val="0071216F"/>
    <w:rsid w:val="00712BF5"/>
    <w:rsid w:val="00714218"/>
    <w:rsid w:val="00714327"/>
    <w:rsid w:val="00714549"/>
    <w:rsid w:val="007145DA"/>
    <w:rsid w:val="007148AA"/>
    <w:rsid w:val="00714AAC"/>
    <w:rsid w:val="00714BCD"/>
    <w:rsid w:val="00714FBE"/>
    <w:rsid w:val="00715051"/>
    <w:rsid w:val="007154A4"/>
    <w:rsid w:val="007163B5"/>
    <w:rsid w:val="0071646A"/>
    <w:rsid w:val="00717032"/>
    <w:rsid w:val="00717914"/>
    <w:rsid w:val="00717A6F"/>
    <w:rsid w:val="00717BA5"/>
    <w:rsid w:val="00717CC3"/>
    <w:rsid w:val="00717ED3"/>
    <w:rsid w:val="00720C4F"/>
    <w:rsid w:val="00722309"/>
    <w:rsid w:val="007227A5"/>
    <w:rsid w:val="007237CF"/>
    <w:rsid w:val="007238D8"/>
    <w:rsid w:val="00724592"/>
    <w:rsid w:val="007247E4"/>
    <w:rsid w:val="00724CE0"/>
    <w:rsid w:val="00724D38"/>
    <w:rsid w:val="00724E5A"/>
    <w:rsid w:val="00724FBC"/>
    <w:rsid w:val="00726FDE"/>
    <w:rsid w:val="007272DA"/>
    <w:rsid w:val="007301A8"/>
    <w:rsid w:val="0073043C"/>
    <w:rsid w:val="0073170D"/>
    <w:rsid w:val="00731A14"/>
    <w:rsid w:val="00731ACF"/>
    <w:rsid w:val="00731B47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40E81"/>
    <w:rsid w:val="00741758"/>
    <w:rsid w:val="00741B7D"/>
    <w:rsid w:val="0074314B"/>
    <w:rsid w:val="00744D78"/>
    <w:rsid w:val="00745316"/>
    <w:rsid w:val="0074598F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2E73"/>
    <w:rsid w:val="0075320D"/>
    <w:rsid w:val="007538AE"/>
    <w:rsid w:val="0075471E"/>
    <w:rsid w:val="00754805"/>
    <w:rsid w:val="0075526C"/>
    <w:rsid w:val="0075559F"/>
    <w:rsid w:val="00755727"/>
    <w:rsid w:val="007562C4"/>
    <w:rsid w:val="007568E7"/>
    <w:rsid w:val="00757342"/>
    <w:rsid w:val="0075744C"/>
    <w:rsid w:val="00757B93"/>
    <w:rsid w:val="00760612"/>
    <w:rsid w:val="00760A09"/>
    <w:rsid w:val="00760A3C"/>
    <w:rsid w:val="00760B95"/>
    <w:rsid w:val="00760DF9"/>
    <w:rsid w:val="00760FEA"/>
    <w:rsid w:val="00761A28"/>
    <w:rsid w:val="00761D31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6C63"/>
    <w:rsid w:val="00767F04"/>
    <w:rsid w:val="00770DCB"/>
    <w:rsid w:val="00771125"/>
    <w:rsid w:val="00772A33"/>
    <w:rsid w:val="00772BA5"/>
    <w:rsid w:val="00772D32"/>
    <w:rsid w:val="00773C0E"/>
    <w:rsid w:val="007740B2"/>
    <w:rsid w:val="00774686"/>
    <w:rsid w:val="00774F3B"/>
    <w:rsid w:val="00774F4D"/>
    <w:rsid w:val="00775EE9"/>
    <w:rsid w:val="007764BD"/>
    <w:rsid w:val="0077758E"/>
    <w:rsid w:val="0077790D"/>
    <w:rsid w:val="00780300"/>
    <w:rsid w:val="007808C9"/>
    <w:rsid w:val="00780B6F"/>
    <w:rsid w:val="00780DD4"/>
    <w:rsid w:val="00782450"/>
    <w:rsid w:val="0078254F"/>
    <w:rsid w:val="00782D93"/>
    <w:rsid w:val="00783426"/>
    <w:rsid w:val="00783BC2"/>
    <w:rsid w:val="00784815"/>
    <w:rsid w:val="00784A4A"/>
    <w:rsid w:val="007854C2"/>
    <w:rsid w:val="00786649"/>
    <w:rsid w:val="0078672A"/>
    <w:rsid w:val="007868E0"/>
    <w:rsid w:val="0078729F"/>
    <w:rsid w:val="007877CA"/>
    <w:rsid w:val="007878B7"/>
    <w:rsid w:val="00787CE8"/>
    <w:rsid w:val="00787E05"/>
    <w:rsid w:val="0079037A"/>
    <w:rsid w:val="0079055C"/>
    <w:rsid w:val="007906B6"/>
    <w:rsid w:val="00790AAD"/>
    <w:rsid w:val="0079149F"/>
    <w:rsid w:val="00791BBD"/>
    <w:rsid w:val="007922E2"/>
    <w:rsid w:val="00792895"/>
    <w:rsid w:val="00793935"/>
    <w:rsid w:val="0079425C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7ACD"/>
    <w:rsid w:val="007A0B9E"/>
    <w:rsid w:val="007A0EA1"/>
    <w:rsid w:val="007A10F8"/>
    <w:rsid w:val="007A1D7E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39D"/>
    <w:rsid w:val="007B2B03"/>
    <w:rsid w:val="007B4268"/>
    <w:rsid w:val="007B4D98"/>
    <w:rsid w:val="007B5DAA"/>
    <w:rsid w:val="007B6141"/>
    <w:rsid w:val="007B61C0"/>
    <w:rsid w:val="007B676A"/>
    <w:rsid w:val="007B71AA"/>
    <w:rsid w:val="007B72AF"/>
    <w:rsid w:val="007B7525"/>
    <w:rsid w:val="007C0567"/>
    <w:rsid w:val="007C08C6"/>
    <w:rsid w:val="007C1B2B"/>
    <w:rsid w:val="007C1CFB"/>
    <w:rsid w:val="007C1F6E"/>
    <w:rsid w:val="007C2E91"/>
    <w:rsid w:val="007C3438"/>
    <w:rsid w:val="007C39E8"/>
    <w:rsid w:val="007C424D"/>
    <w:rsid w:val="007C436F"/>
    <w:rsid w:val="007D0024"/>
    <w:rsid w:val="007D02B4"/>
    <w:rsid w:val="007D1357"/>
    <w:rsid w:val="007D1526"/>
    <w:rsid w:val="007D179D"/>
    <w:rsid w:val="007D1A91"/>
    <w:rsid w:val="007D2EBD"/>
    <w:rsid w:val="007D2F48"/>
    <w:rsid w:val="007D329C"/>
    <w:rsid w:val="007D3810"/>
    <w:rsid w:val="007D3EB2"/>
    <w:rsid w:val="007D49D9"/>
    <w:rsid w:val="007D571B"/>
    <w:rsid w:val="007D6E9A"/>
    <w:rsid w:val="007D7759"/>
    <w:rsid w:val="007E035D"/>
    <w:rsid w:val="007E0685"/>
    <w:rsid w:val="007E1105"/>
    <w:rsid w:val="007E181A"/>
    <w:rsid w:val="007E28A4"/>
    <w:rsid w:val="007E309B"/>
    <w:rsid w:val="007E468D"/>
    <w:rsid w:val="007E520A"/>
    <w:rsid w:val="007E5527"/>
    <w:rsid w:val="007E6930"/>
    <w:rsid w:val="007E711D"/>
    <w:rsid w:val="007E7306"/>
    <w:rsid w:val="007E74DD"/>
    <w:rsid w:val="007F04CD"/>
    <w:rsid w:val="007F15F2"/>
    <w:rsid w:val="007F18D1"/>
    <w:rsid w:val="007F25AA"/>
    <w:rsid w:val="007F2EB1"/>
    <w:rsid w:val="007F30A9"/>
    <w:rsid w:val="007F3402"/>
    <w:rsid w:val="007F4000"/>
    <w:rsid w:val="007F41DF"/>
    <w:rsid w:val="007F4AE1"/>
    <w:rsid w:val="007F5156"/>
    <w:rsid w:val="007F5625"/>
    <w:rsid w:val="007F75A1"/>
    <w:rsid w:val="007F7EBC"/>
    <w:rsid w:val="00800A73"/>
    <w:rsid w:val="008011E2"/>
    <w:rsid w:val="00801BCB"/>
    <w:rsid w:val="00802164"/>
    <w:rsid w:val="00802299"/>
    <w:rsid w:val="00802304"/>
    <w:rsid w:val="00802A50"/>
    <w:rsid w:val="00802C65"/>
    <w:rsid w:val="00803AC4"/>
    <w:rsid w:val="0080450E"/>
    <w:rsid w:val="00805639"/>
    <w:rsid w:val="00805C6C"/>
    <w:rsid w:val="00805EB5"/>
    <w:rsid w:val="008064DC"/>
    <w:rsid w:val="00806A0E"/>
    <w:rsid w:val="0080706F"/>
    <w:rsid w:val="00807508"/>
    <w:rsid w:val="008108C7"/>
    <w:rsid w:val="00811C01"/>
    <w:rsid w:val="00811D6F"/>
    <w:rsid w:val="00812128"/>
    <w:rsid w:val="008134AD"/>
    <w:rsid w:val="00813926"/>
    <w:rsid w:val="00815450"/>
    <w:rsid w:val="00815B69"/>
    <w:rsid w:val="00816331"/>
    <w:rsid w:val="00816A5D"/>
    <w:rsid w:val="00816F56"/>
    <w:rsid w:val="00817C93"/>
    <w:rsid w:val="00817E69"/>
    <w:rsid w:val="008207E7"/>
    <w:rsid w:val="00820F57"/>
    <w:rsid w:val="00821787"/>
    <w:rsid w:val="00821B2A"/>
    <w:rsid w:val="008222F6"/>
    <w:rsid w:val="0082267C"/>
    <w:rsid w:val="0082336C"/>
    <w:rsid w:val="0082442C"/>
    <w:rsid w:val="008250A5"/>
    <w:rsid w:val="00825D7B"/>
    <w:rsid w:val="00825E69"/>
    <w:rsid w:val="00826138"/>
    <w:rsid w:val="00826318"/>
    <w:rsid w:val="008265A2"/>
    <w:rsid w:val="00830908"/>
    <w:rsid w:val="00830BB8"/>
    <w:rsid w:val="0083105D"/>
    <w:rsid w:val="00831700"/>
    <w:rsid w:val="008319AC"/>
    <w:rsid w:val="00832594"/>
    <w:rsid w:val="00833284"/>
    <w:rsid w:val="008349FF"/>
    <w:rsid w:val="008352BD"/>
    <w:rsid w:val="00835454"/>
    <w:rsid w:val="008356E3"/>
    <w:rsid w:val="00835773"/>
    <w:rsid w:val="0083585E"/>
    <w:rsid w:val="0083634D"/>
    <w:rsid w:val="0083675A"/>
    <w:rsid w:val="00837235"/>
    <w:rsid w:val="00837400"/>
    <w:rsid w:val="00837960"/>
    <w:rsid w:val="00837A5B"/>
    <w:rsid w:val="00837EEB"/>
    <w:rsid w:val="00840849"/>
    <w:rsid w:val="00840A0A"/>
    <w:rsid w:val="00840BB6"/>
    <w:rsid w:val="0084127B"/>
    <w:rsid w:val="008426E4"/>
    <w:rsid w:val="00845001"/>
    <w:rsid w:val="00845339"/>
    <w:rsid w:val="008456DD"/>
    <w:rsid w:val="00846BEF"/>
    <w:rsid w:val="00847A36"/>
    <w:rsid w:val="0085049D"/>
    <w:rsid w:val="008508F0"/>
    <w:rsid w:val="00850ADC"/>
    <w:rsid w:val="008512C6"/>
    <w:rsid w:val="0085192D"/>
    <w:rsid w:val="00851E86"/>
    <w:rsid w:val="00851ED9"/>
    <w:rsid w:val="008524E0"/>
    <w:rsid w:val="0085351D"/>
    <w:rsid w:val="008555C5"/>
    <w:rsid w:val="00855C28"/>
    <w:rsid w:val="0085648F"/>
    <w:rsid w:val="00856E45"/>
    <w:rsid w:val="008600E9"/>
    <w:rsid w:val="00860738"/>
    <w:rsid w:val="00860A1D"/>
    <w:rsid w:val="0086117C"/>
    <w:rsid w:val="00861289"/>
    <w:rsid w:val="008619B9"/>
    <w:rsid w:val="00861D2D"/>
    <w:rsid w:val="00863280"/>
    <w:rsid w:val="0086354B"/>
    <w:rsid w:val="00863E9B"/>
    <w:rsid w:val="008641E6"/>
    <w:rsid w:val="0086434A"/>
    <w:rsid w:val="008644A7"/>
    <w:rsid w:val="00864FA5"/>
    <w:rsid w:val="00865749"/>
    <w:rsid w:val="0086644C"/>
    <w:rsid w:val="00866652"/>
    <w:rsid w:val="00866842"/>
    <w:rsid w:val="00867727"/>
    <w:rsid w:val="00867AA4"/>
    <w:rsid w:val="00870565"/>
    <w:rsid w:val="00870B83"/>
    <w:rsid w:val="00870E62"/>
    <w:rsid w:val="008716F6"/>
    <w:rsid w:val="00871778"/>
    <w:rsid w:val="00871BE3"/>
    <w:rsid w:val="008743C8"/>
    <w:rsid w:val="00876D85"/>
    <w:rsid w:val="00876F5F"/>
    <w:rsid w:val="00877FEE"/>
    <w:rsid w:val="00880A99"/>
    <w:rsid w:val="008818A8"/>
    <w:rsid w:val="00881B42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2B0"/>
    <w:rsid w:val="00891CE3"/>
    <w:rsid w:val="008920AE"/>
    <w:rsid w:val="00892403"/>
    <w:rsid w:val="00892AEA"/>
    <w:rsid w:val="00892E53"/>
    <w:rsid w:val="008943A3"/>
    <w:rsid w:val="00894653"/>
    <w:rsid w:val="00894CC0"/>
    <w:rsid w:val="008951F3"/>
    <w:rsid w:val="0089594C"/>
    <w:rsid w:val="00895F8F"/>
    <w:rsid w:val="00896BC5"/>
    <w:rsid w:val="00897B26"/>
    <w:rsid w:val="00897F59"/>
    <w:rsid w:val="008A209E"/>
    <w:rsid w:val="008A2D7B"/>
    <w:rsid w:val="008A3C31"/>
    <w:rsid w:val="008A4964"/>
    <w:rsid w:val="008A5851"/>
    <w:rsid w:val="008A5953"/>
    <w:rsid w:val="008A5E7D"/>
    <w:rsid w:val="008A5F11"/>
    <w:rsid w:val="008A6A5F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1F9"/>
    <w:rsid w:val="008B540D"/>
    <w:rsid w:val="008B59B9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D53"/>
    <w:rsid w:val="008C3E80"/>
    <w:rsid w:val="008C480F"/>
    <w:rsid w:val="008C54EB"/>
    <w:rsid w:val="008C59C5"/>
    <w:rsid w:val="008C6847"/>
    <w:rsid w:val="008C689B"/>
    <w:rsid w:val="008C6D45"/>
    <w:rsid w:val="008C6D60"/>
    <w:rsid w:val="008C70D3"/>
    <w:rsid w:val="008C71DA"/>
    <w:rsid w:val="008D1116"/>
    <w:rsid w:val="008D11BD"/>
    <w:rsid w:val="008D1346"/>
    <w:rsid w:val="008D1E3E"/>
    <w:rsid w:val="008D20F6"/>
    <w:rsid w:val="008D225F"/>
    <w:rsid w:val="008D2CFA"/>
    <w:rsid w:val="008D3649"/>
    <w:rsid w:val="008D3C16"/>
    <w:rsid w:val="008D3E49"/>
    <w:rsid w:val="008D41D2"/>
    <w:rsid w:val="008D4EE6"/>
    <w:rsid w:val="008D556E"/>
    <w:rsid w:val="008D674F"/>
    <w:rsid w:val="008D6D64"/>
    <w:rsid w:val="008D72C0"/>
    <w:rsid w:val="008D75D7"/>
    <w:rsid w:val="008D75E5"/>
    <w:rsid w:val="008D7654"/>
    <w:rsid w:val="008D7B5E"/>
    <w:rsid w:val="008E0AFE"/>
    <w:rsid w:val="008E1697"/>
    <w:rsid w:val="008E1A6C"/>
    <w:rsid w:val="008E1FE9"/>
    <w:rsid w:val="008E2562"/>
    <w:rsid w:val="008E28B3"/>
    <w:rsid w:val="008E35FC"/>
    <w:rsid w:val="008E4344"/>
    <w:rsid w:val="008E52F7"/>
    <w:rsid w:val="008E5AC2"/>
    <w:rsid w:val="008E75CF"/>
    <w:rsid w:val="008E79FE"/>
    <w:rsid w:val="008E7DAF"/>
    <w:rsid w:val="008F0123"/>
    <w:rsid w:val="008F012A"/>
    <w:rsid w:val="008F01FD"/>
    <w:rsid w:val="008F0CA1"/>
    <w:rsid w:val="008F25F0"/>
    <w:rsid w:val="008F2DA6"/>
    <w:rsid w:val="008F3341"/>
    <w:rsid w:val="008F3DD4"/>
    <w:rsid w:val="008F4304"/>
    <w:rsid w:val="008F5A30"/>
    <w:rsid w:val="008F62F6"/>
    <w:rsid w:val="008F6B11"/>
    <w:rsid w:val="008F6C31"/>
    <w:rsid w:val="008F6F56"/>
    <w:rsid w:val="008F7008"/>
    <w:rsid w:val="008F7397"/>
    <w:rsid w:val="008F7857"/>
    <w:rsid w:val="008F793C"/>
    <w:rsid w:val="008F79A9"/>
    <w:rsid w:val="008F7DCF"/>
    <w:rsid w:val="008F7F69"/>
    <w:rsid w:val="009002D4"/>
    <w:rsid w:val="0090085B"/>
    <w:rsid w:val="0090090C"/>
    <w:rsid w:val="0090112E"/>
    <w:rsid w:val="009017A7"/>
    <w:rsid w:val="00902C46"/>
    <w:rsid w:val="0090452E"/>
    <w:rsid w:val="009048C4"/>
    <w:rsid w:val="009048DF"/>
    <w:rsid w:val="00904EE1"/>
    <w:rsid w:val="00905486"/>
    <w:rsid w:val="009056F3"/>
    <w:rsid w:val="009057C8"/>
    <w:rsid w:val="00905B21"/>
    <w:rsid w:val="009075AC"/>
    <w:rsid w:val="00907C5B"/>
    <w:rsid w:val="0091091C"/>
    <w:rsid w:val="00910BD9"/>
    <w:rsid w:val="00910C74"/>
    <w:rsid w:val="00910D9B"/>
    <w:rsid w:val="0091100F"/>
    <w:rsid w:val="009120CF"/>
    <w:rsid w:val="00912B72"/>
    <w:rsid w:val="0091331E"/>
    <w:rsid w:val="009137BE"/>
    <w:rsid w:val="00913C8B"/>
    <w:rsid w:val="00914643"/>
    <w:rsid w:val="00914B78"/>
    <w:rsid w:val="009154CF"/>
    <w:rsid w:val="00921134"/>
    <w:rsid w:val="009213EE"/>
    <w:rsid w:val="00922809"/>
    <w:rsid w:val="00922CD8"/>
    <w:rsid w:val="00923BE3"/>
    <w:rsid w:val="0092402C"/>
    <w:rsid w:val="009246B8"/>
    <w:rsid w:val="00924726"/>
    <w:rsid w:val="00924A88"/>
    <w:rsid w:val="00925EB3"/>
    <w:rsid w:val="00926B9A"/>
    <w:rsid w:val="00926D7B"/>
    <w:rsid w:val="00927E04"/>
    <w:rsid w:val="00930C33"/>
    <w:rsid w:val="0093193E"/>
    <w:rsid w:val="00932653"/>
    <w:rsid w:val="00932840"/>
    <w:rsid w:val="00932845"/>
    <w:rsid w:val="00933B8C"/>
    <w:rsid w:val="00933BA8"/>
    <w:rsid w:val="00933CEF"/>
    <w:rsid w:val="00934171"/>
    <w:rsid w:val="00934594"/>
    <w:rsid w:val="009358E7"/>
    <w:rsid w:val="00935E29"/>
    <w:rsid w:val="00936022"/>
    <w:rsid w:val="0093622E"/>
    <w:rsid w:val="00936F17"/>
    <w:rsid w:val="00936F66"/>
    <w:rsid w:val="009370A1"/>
    <w:rsid w:val="00940B7E"/>
    <w:rsid w:val="009416FE"/>
    <w:rsid w:val="00942B2B"/>
    <w:rsid w:val="009442B1"/>
    <w:rsid w:val="009442B2"/>
    <w:rsid w:val="009447F8"/>
    <w:rsid w:val="00944B65"/>
    <w:rsid w:val="00944D5C"/>
    <w:rsid w:val="009451B3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0671"/>
    <w:rsid w:val="0096074E"/>
    <w:rsid w:val="00960BC4"/>
    <w:rsid w:val="00962112"/>
    <w:rsid w:val="009629A8"/>
    <w:rsid w:val="00964110"/>
    <w:rsid w:val="00964AE4"/>
    <w:rsid w:val="009669D2"/>
    <w:rsid w:val="00966AE5"/>
    <w:rsid w:val="00966B88"/>
    <w:rsid w:val="00966BAC"/>
    <w:rsid w:val="00966E34"/>
    <w:rsid w:val="00970149"/>
    <w:rsid w:val="00970175"/>
    <w:rsid w:val="009702A1"/>
    <w:rsid w:val="00970A42"/>
    <w:rsid w:val="00973A19"/>
    <w:rsid w:val="00974FF8"/>
    <w:rsid w:val="00975031"/>
    <w:rsid w:val="0097551A"/>
    <w:rsid w:val="00975CC3"/>
    <w:rsid w:val="0097605F"/>
    <w:rsid w:val="0097624B"/>
    <w:rsid w:val="0097624F"/>
    <w:rsid w:val="0097625F"/>
    <w:rsid w:val="00977523"/>
    <w:rsid w:val="009776A4"/>
    <w:rsid w:val="00977872"/>
    <w:rsid w:val="00977A37"/>
    <w:rsid w:val="0098059D"/>
    <w:rsid w:val="0098078A"/>
    <w:rsid w:val="0098091C"/>
    <w:rsid w:val="0098154A"/>
    <w:rsid w:val="00982216"/>
    <w:rsid w:val="00983422"/>
    <w:rsid w:val="009836FC"/>
    <w:rsid w:val="00983811"/>
    <w:rsid w:val="00983F50"/>
    <w:rsid w:val="00987454"/>
    <w:rsid w:val="0099011A"/>
    <w:rsid w:val="009911F3"/>
    <w:rsid w:val="009913AE"/>
    <w:rsid w:val="00992339"/>
    <w:rsid w:val="009925D1"/>
    <w:rsid w:val="00992C36"/>
    <w:rsid w:val="00993768"/>
    <w:rsid w:val="009946A1"/>
    <w:rsid w:val="00995BFD"/>
    <w:rsid w:val="00996188"/>
    <w:rsid w:val="00996588"/>
    <w:rsid w:val="00997960"/>
    <w:rsid w:val="00997A1D"/>
    <w:rsid w:val="00997A47"/>
    <w:rsid w:val="009A017B"/>
    <w:rsid w:val="009A08C6"/>
    <w:rsid w:val="009A0DD1"/>
    <w:rsid w:val="009A0F8B"/>
    <w:rsid w:val="009A1493"/>
    <w:rsid w:val="009A2E04"/>
    <w:rsid w:val="009A3131"/>
    <w:rsid w:val="009A4DED"/>
    <w:rsid w:val="009A5172"/>
    <w:rsid w:val="009A576C"/>
    <w:rsid w:val="009A692F"/>
    <w:rsid w:val="009A7751"/>
    <w:rsid w:val="009A77C3"/>
    <w:rsid w:val="009A7916"/>
    <w:rsid w:val="009A79D8"/>
    <w:rsid w:val="009A7C5A"/>
    <w:rsid w:val="009B003A"/>
    <w:rsid w:val="009B11CC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832"/>
    <w:rsid w:val="009B48CE"/>
    <w:rsid w:val="009B512C"/>
    <w:rsid w:val="009B568A"/>
    <w:rsid w:val="009B5C04"/>
    <w:rsid w:val="009B68FC"/>
    <w:rsid w:val="009B6E5C"/>
    <w:rsid w:val="009B71AD"/>
    <w:rsid w:val="009B72B6"/>
    <w:rsid w:val="009B7B59"/>
    <w:rsid w:val="009B7F63"/>
    <w:rsid w:val="009C0625"/>
    <w:rsid w:val="009C19CF"/>
    <w:rsid w:val="009C2BA0"/>
    <w:rsid w:val="009C2F54"/>
    <w:rsid w:val="009C3210"/>
    <w:rsid w:val="009C35CD"/>
    <w:rsid w:val="009C3D08"/>
    <w:rsid w:val="009C43AB"/>
    <w:rsid w:val="009C4DB6"/>
    <w:rsid w:val="009C5384"/>
    <w:rsid w:val="009C5DF6"/>
    <w:rsid w:val="009C644D"/>
    <w:rsid w:val="009C6BE5"/>
    <w:rsid w:val="009C73F0"/>
    <w:rsid w:val="009C7606"/>
    <w:rsid w:val="009D02B7"/>
    <w:rsid w:val="009D0FED"/>
    <w:rsid w:val="009D1019"/>
    <w:rsid w:val="009D1A00"/>
    <w:rsid w:val="009D2499"/>
    <w:rsid w:val="009D2DBE"/>
    <w:rsid w:val="009D3111"/>
    <w:rsid w:val="009D3A31"/>
    <w:rsid w:val="009D3C70"/>
    <w:rsid w:val="009D3F61"/>
    <w:rsid w:val="009D41F3"/>
    <w:rsid w:val="009D42F9"/>
    <w:rsid w:val="009D5B67"/>
    <w:rsid w:val="009D609E"/>
    <w:rsid w:val="009D6A6A"/>
    <w:rsid w:val="009D74AA"/>
    <w:rsid w:val="009D7BEF"/>
    <w:rsid w:val="009E0269"/>
    <w:rsid w:val="009E0462"/>
    <w:rsid w:val="009E0906"/>
    <w:rsid w:val="009E0DE6"/>
    <w:rsid w:val="009E0E3B"/>
    <w:rsid w:val="009E0E82"/>
    <w:rsid w:val="009E14D7"/>
    <w:rsid w:val="009E1B30"/>
    <w:rsid w:val="009E4580"/>
    <w:rsid w:val="009E4848"/>
    <w:rsid w:val="009E49A3"/>
    <w:rsid w:val="009E4D81"/>
    <w:rsid w:val="009E4FAD"/>
    <w:rsid w:val="009E5320"/>
    <w:rsid w:val="009E5509"/>
    <w:rsid w:val="009E65BB"/>
    <w:rsid w:val="009E6F97"/>
    <w:rsid w:val="009F000A"/>
    <w:rsid w:val="009F0142"/>
    <w:rsid w:val="009F01B7"/>
    <w:rsid w:val="009F092C"/>
    <w:rsid w:val="009F144A"/>
    <w:rsid w:val="009F162E"/>
    <w:rsid w:val="009F22BE"/>
    <w:rsid w:val="009F2B47"/>
    <w:rsid w:val="009F2B8F"/>
    <w:rsid w:val="009F3AE2"/>
    <w:rsid w:val="009F49BB"/>
    <w:rsid w:val="009F4FDA"/>
    <w:rsid w:val="009F589E"/>
    <w:rsid w:val="009F6658"/>
    <w:rsid w:val="009F7064"/>
    <w:rsid w:val="009F7213"/>
    <w:rsid w:val="009F7B4B"/>
    <w:rsid w:val="00A01413"/>
    <w:rsid w:val="00A01551"/>
    <w:rsid w:val="00A01B49"/>
    <w:rsid w:val="00A01E8D"/>
    <w:rsid w:val="00A027EE"/>
    <w:rsid w:val="00A02A4C"/>
    <w:rsid w:val="00A03202"/>
    <w:rsid w:val="00A03D41"/>
    <w:rsid w:val="00A0415B"/>
    <w:rsid w:val="00A042AA"/>
    <w:rsid w:val="00A06434"/>
    <w:rsid w:val="00A068A1"/>
    <w:rsid w:val="00A07222"/>
    <w:rsid w:val="00A0769C"/>
    <w:rsid w:val="00A07F3F"/>
    <w:rsid w:val="00A07F68"/>
    <w:rsid w:val="00A112E8"/>
    <w:rsid w:val="00A1206B"/>
    <w:rsid w:val="00A12880"/>
    <w:rsid w:val="00A12B7A"/>
    <w:rsid w:val="00A136FE"/>
    <w:rsid w:val="00A14260"/>
    <w:rsid w:val="00A14321"/>
    <w:rsid w:val="00A14956"/>
    <w:rsid w:val="00A14BA1"/>
    <w:rsid w:val="00A157EE"/>
    <w:rsid w:val="00A15EB9"/>
    <w:rsid w:val="00A15ED4"/>
    <w:rsid w:val="00A16020"/>
    <w:rsid w:val="00A2004C"/>
    <w:rsid w:val="00A200DC"/>
    <w:rsid w:val="00A20304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34DA"/>
    <w:rsid w:val="00A236EF"/>
    <w:rsid w:val="00A237A7"/>
    <w:rsid w:val="00A24FA0"/>
    <w:rsid w:val="00A258E5"/>
    <w:rsid w:val="00A25A14"/>
    <w:rsid w:val="00A25B51"/>
    <w:rsid w:val="00A26389"/>
    <w:rsid w:val="00A2640E"/>
    <w:rsid w:val="00A2682A"/>
    <w:rsid w:val="00A269D9"/>
    <w:rsid w:val="00A26B3F"/>
    <w:rsid w:val="00A27A64"/>
    <w:rsid w:val="00A305F5"/>
    <w:rsid w:val="00A3346F"/>
    <w:rsid w:val="00A33878"/>
    <w:rsid w:val="00A342F3"/>
    <w:rsid w:val="00A3466C"/>
    <w:rsid w:val="00A353BA"/>
    <w:rsid w:val="00A3574C"/>
    <w:rsid w:val="00A37F50"/>
    <w:rsid w:val="00A37FFA"/>
    <w:rsid w:val="00A40099"/>
    <w:rsid w:val="00A402C0"/>
    <w:rsid w:val="00A40B83"/>
    <w:rsid w:val="00A41275"/>
    <w:rsid w:val="00A4180F"/>
    <w:rsid w:val="00A43045"/>
    <w:rsid w:val="00A437B2"/>
    <w:rsid w:val="00A43F0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99"/>
    <w:rsid w:val="00A52D8D"/>
    <w:rsid w:val="00A532A2"/>
    <w:rsid w:val="00A53409"/>
    <w:rsid w:val="00A53528"/>
    <w:rsid w:val="00A55185"/>
    <w:rsid w:val="00A558F1"/>
    <w:rsid w:val="00A567C5"/>
    <w:rsid w:val="00A5763B"/>
    <w:rsid w:val="00A6008C"/>
    <w:rsid w:val="00A6030B"/>
    <w:rsid w:val="00A60542"/>
    <w:rsid w:val="00A60DBF"/>
    <w:rsid w:val="00A6165D"/>
    <w:rsid w:val="00A61F21"/>
    <w:rsid w:val="00A62E32"/>
    <w:rsid w:val="00A62E6F"/>
    <w:rsid w:val="00A6369A"/>
    <w:rsid w:val="00A63DC0"/>
    <w:rsid w:val="00A63DEB"/>
    <w:rsid w:val="00A6453B"/>
    <w:rsid w:val="00A64632"/>
    <w:rsid w:val="00A64E24"/>
    <w:rsid w:val="00A65100"/>
    <w:rsid w:val="00A653DA"/>
    <w:rsid w:val="00A6585D"/>
    <w:rsid w:val="00A66141"/>
    <w:rsid w:val="00A668C8"/>
    <w:rsid w:val="00A66DBF"/>
    <w:rsid w:val="00A6754C"/>
    <w:rsid w:val="00A67957"/>
    <w:rsid w:val="00A67E2B"/>
    <w:rsid w:val="00A67EC0"/>
    <w:rsid w:val="00A70E57"/>
    <w:rsid w:val="00A70EF4"/>
    <w:rsid w:val="00A72BB7"/>
    <w:rsid w:val="00A72C22"/>
    <w:rsid w:val="00A7367D"/>
    <w:rsid w:val="00A73817"/>
    <w:rsid w:val="00A73BD1"/>
    <w:rsid w:val="00A74122"/>
    <w:rsid w:val="00A748BF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79C"/>
    <w:rsid w:val="00A86B56"/>
    <w:rsid w:val="00A86BA5"/>
    <w:rsid w:val="00A86CE8"/>
    <w:rsid w:val="00A86CF6"/>
    <w:rsid w:val="00A86E95"/>
    <w:rsid w:val="00A87620"/>
    <w:rsid w:val="00A87D48"/>
    <w:rsid w:val="00A900F0"/>
    <w:rsid w:val="00A90842"/>
    <w:rsid w:val="00A90A17"/>
    <w:rsid w:val="00A914D3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663"/>
    <w:rsid w:val="00A95B55"/>
    <w:rsid w:val="00A966CD"/>
    <w:rsid w:val="00A96DBB"/>
    <w:rsid w:val="00A9708A"/>
    <w:rsid w:val="00A97C9B"/>
    <w:rsid w:val="00A97F53"/>
    <w:rsid w:val="00A97FCC"/>
    <w:rsid w:val="00AA03D1"/>
    <w:rsid w:val="00AA0475"/>
    <w:rsid w:val="00AA0DAF"/>
    <w:rsid w:val="00AA311E"/>
    <w:rsid w:val="00AA33A4"/>
    <w:rsid w:val="00AA4649"/>
    <w:rsid w:val="00AA50B3"/>
    <w:rsid w:val="00AA55CC"/>
    <w:rsid w:val="00AA5821"/>
    <w:rsid w:val="00AA6786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DDD"/>
    <w:rsid w:val="00AB2F2A"/>
    <w:rsid w:val="00AB303E"/>
    <w:rsid w:val="00AB308C"/>
    <w:rsid w:val="00AB321D"/>
    <w:rsid w:val="00AB4646"/>
    <w:rsid w:val="00AB5DA7"/>
    <w:rsid w:val="00AB6566"/>
    <w:rsid w:val="00AB6AAB"/>
    <w:rsid w:val="00AB6F91"/>
    <w:rsid w:val="00AB7119"/>
    <w:rsid w:val="00AB712E"/>
    <w:rsid w:val="00AB7407"/>
    <w:rsid w:val="00AC01C2"/>
    <w:rsid w:val="00AC0C83"/>
    <w:rsid w:val="00AC0FB4"/>
    <w:rsid w:val="00AC131D"/>
    <w:rsid w:val="00AC13EF"/>
    <w:rsid w:val="00AC1544"/>
    <w:rsid w:val="00AC1C16"/>
    <w:rsid w:val="00AC1F0C"/>
    <w:rsid w:val="00AC2940"/>
    <w:rsid w:val="00AC389B"/>
    <w:rsid w:val="00AC3C36"/>
    <w:rsid w:val="00AC478E"/>
    <w:rsid w:val="00AC482C"/>
    <w:rsid w:val="00AC52A6"/>
    <w:rsid w:val="00AC5448"/>
    <w:rsid w:val="00AC6996"/>
    <w:rsid w:val="00AC6A68"/>
    <w:rsid w:val="00AD0056"/>
    <w:rsid w:val="00AD03D9"/>
    <w:rsid w:val="00AD067F"/>
    <w:rsid w:val="00AD0D98"/>
    <w:rsid w:val="00AD12A4"/>
    <w:rsid w:val="00AD1A6B"/>
    <w:rsid w:val="00AD269E"/>
    <w:rsid w:val="00AD294B"/>
    <w:rsid w:val="00AD37D4"/>
    <w:rsid w:val="00AD5633"/>
    <w:rsid w:val="00AD57F0"/>
    <w:rsid w:val="00AD58FE"/>
    <w:rsid w:val="00AD5BAD"/>
    <w:rsid w:val="00AD6BBD"/>
    <w:rsid w:val="00AD7508"/>
    <w:rsid w:val="00AE0DB3"/>
    <w:rsid w:val="00AE12D8"/>
    <w:rsid w:val="00AE1CE1"/>
    <w:rsid w:val="00AE230D"/>
    <w:rsid w:val="00AE251B"/>
    <w:rsid w:val="00AE2EAF"/>
    <w:rsid w:val="00AE3847"/>
    <w:rsid w:val="00AE529A"/>
    <w:rsid w:val="00AE668A"/>
    <w:rsid w:val="00AE6698"/>
    <w:rsid w:val="00AE6887"/>
    <w:rsid w:val="00AE7975"/>
    <w:rsid w:val="00AF0B7B"/>
    <w:rsid w:val="00AF0F12"/>
    <w:rsid w:val="00AF1949"/>
    <w:rsid w:val="00AF1A06"/>
    <w:rsid w:val="00AF1B53"/>
    <w:rsid w:val="00AF2453"/>
    <w:rsid w:val="00AF30B3"/>
    <w:rsid w:val="00AF3889"/>
    <w:rsid w:val="00AF4333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52D"/>
    <w:rsid w:val="00B01E3C"/>
    <w:rsid w:val="00B0206C"/>
    <w:rsid w:val="00B02265"/>
    <w:rsid w:val="00B02A03"/>
    <w:rsid w:val="00B05463"/>
    <w:rsid w:val="00B05646"/>
    <w:rsid w:val="00B0690B"/>
    <w:rsid w:val="00B0757A"/>
    <w:rsid w:val="00B07C24"/>
    <w:rsid w:val="00B07C91"/>
    <w:rsid w:val="00B103D6"/>
    <w:rsid w:val="00B10E43"/>
    <w:rsid w:val="00B116B6"/>
    <w:rsid w:val="00B12656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72CD"/>
    <w:rsid w:val="00B17492"/>
    <w:rsid w:val="00B17768"/>
    <w:rsid w:val="00B17C21"/>
    <w:rsid w:val="00B21A04"/>
    <w:rsid w:val="00B21EB7"/>
    <w:rsid w:val="00B2265E"/>
    <w:rsid w:val="00B22BF6"/>
    <w:rsid w:val="00B23246"/>
    <w:rsid w:val="00B235BF"/>
    <w:rsid w:val="00B241E4"/>
    <w:rsid w:val="00B25618"/>
    <w:rsid w:val="00B25CC4"/>
    <w:rsid w:val="00B25E51"/>
    <w:rsid w:val="00B25FAF"/>
    <w:rsid w:val="00B260F1"/>
    <w:rsid w:val="00B26250"/>
    <w:rsid w:val="00B2636B"/>
    <w:rsid w:val="00B273C4"/>
    <w:rsid w:val="00B27768"/>
    <w:rsid w:val="00B27F1E"/>
    <w:rsid w:val="00B307D9"/>
    <w:rsid w:val="00B30DDE"/>
    <w:rsid w:val="00B312EF"/>
    <w:rsid w:val="00B31491"/>
    <w:rsid w:val="00B319BD"/>
    <w:rsid w:val="00B325AB"/>
    <w:rsid w:val="00B34CFF"/>
    <w:rsid w:val="00B35B0E"/>
    <w:rsid w:val="00B36066"/>
    <w:rsid w:val="00B369CC"/>
    <w:rsid w:val="00B36D64"/>
    <w:rsid w:val="00B40878"/>
    <w:rsid w:val="00B40E82"/>
    <w:rsid w:val="00B418CC"/>
    <w:rsid w:val="00B41D40"/>
    <w:rsid w:val="00B41E7C"/>
    <w:rsid w:val="00B42308"/>
    <w:rsid w:val="00B42FAB"/>
    <w:rsid w:val="00B430C1"/>
    <w:rsid w:val="00B43B18"/>
    <w:rsid w:val="00B44C40"/>
    <w:rsid w:val="00B460BE"/>
    <w:rsid w:val="00B4696E"/>
    <w:rsid w:val="00B46C52"/>
    <w:rsid w:val="00B47A2B"/>
    <w:rsid w:val="00B503EB"/>
    <w:rsid w:val="00B50A70"/>
    <w:rsid w:val="00B524A7"/>
    <w:rsid w:val="00B52B85"/>
    <w:rsid w:val="00B53E9A"/>
    <w:rsid w:val="00B54155"/>
    <w:rsid w:val="00B5540F"/>
    <w:rsid w:val="00B557D5"/>
    <w:rsid w:val="00B565C7"/>
    <w:rsid w:val="00B61837"/>
    <w:rsid w:val="00B61DA2"/>
    <w:rsid w:val="00B61EAF"/>
    <w:rsid w:val="00B625A0"/>
    <w:rsid w:val="00B62964"/>
    <w:rsid w:val="00B62FC2"/>
    <w:rsid w:val="00B6368E"/>
    <w:rsid w:val="00B66089"/>
    <w:rsid w:val="00B6672C"/>
    <w:rsid w:val="00B67781"/>
    <w:rsid w:val="00B67B9D"/>
    <w:rsid w:val="00B70B23"/>
    <w:rsid w:val="00B71163"/>
    <w:rsid w:val="00B73241"/>
    <w:rsid w:val="00B735A9"/>
    <w:rsid w:val="00B73F24"/>
    <w:rsid w:val="00B74273"/>
    <w:rsid w:val="00B748D2"/>
    <w:rsid w:val="00B75D3C"/>
    <w:rsid w:val="00B75D55"/>
    <w:rsid w:val="00B77115"/>
    <w:rsid w:val="00B80CDA"/>
    <w:rsid w:val="00B81506"/>
    <w:rsid w:val="00B8274C"/>
    <w:rsid w:val="00B828E6"/>
    <w:rsid w:val="00B836F2"/>
    <w:rsid w:val="00B83F13"/>
    <w:rsid w:val="00B85885"/>
    <w:rsid w:val="00B85F88"/>
    <w:rsid w:val="00B87470"/>
    <w:rsid w:val="00B87CD6"/>
    <w:rsid w:val="00B90AEC"/>
    <w:rsid w:val="00B90FDD"/>
    <w:rsid w:val="00B91353"/>
    <w:rsid w:val="00B92A80"/>
    <w:rsid w:val="00B93739"/>
    <w:rsid w:val="00B93A85"/>
    <w:rsid w:val="00B94F95"/>
    <w:rsid w:val="00B951C5"/>
    <w:rsid w:val="00B95BE2"/>
    <w:rsid w:val="00B95FDD"/>
    <w:rsid w:val="00B96577"/>
    <w:rsid w:val="00B96C29"/>
    <w:rsid w:val="00B971D3"/>
    <w:rsid w:val="00B97DCA"/>
    <w:rsid w:val="00BA1ABB"/>
    <w:rsid w:val="00BA1FBA"/>
    <w:rsid w:val="00BA27E7"/>
    <w:rsid w:val="00BA45E1"/>
    <w:rsid w:val="00BA45EB"/>
    <w:rsid w:val="00BA4B4D"/>
    <w:rsid w:val="00BA4C6E"/>
    <w:rsid w:val="00BA4F70"/>
    <w:rsid w:val="00BA52F4"/>
    <w:rsid w:val="00BA5702"/>
    <w:rsid w:val="00BA6088"/>
    <w:rsid w:val="00BA6EC1"/>
    <w:rsid w:val="00BA71B5"/>
    <w:rsid w:val="00BA761D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420E"/>
    <w:rsid w:val="00BB4C97"/>
    <w:rsid w:val="00BB4E16"/>
    <w:rsid w:val="00BB57F1"/>
    <w:rsid w:val="00BB59E6"/>
    <w:rsid w:val="00BB6C90"/>
    <w:rsid w:val="00BB79A0"/>
    <w:rsid w:val="00BB7A4B"/>
    <w:rsid w:val="00BB7FAA"/>
    <w:rsid w:val="00BC0E24"/>
    <w:rsid w:val="00BC1A6B"/>
    <w:rsid w:val="00BC1B77"/>
    <w:rsid w:val="00BC213A"/>
    <w:rsid w:val="00BC220D"/>
    <w:rsid w:val="00BC2E51"/>
    <w:rsid w:val="00BC3857"/>
    <w:rsid w:val="00BC3CDD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D03C1"/>
    <w:rsid w:val="00BD1B85"/>
    <w:rsid w:val="00BD3A61"/>
    <w:rsid w:val="00BD5617"/>
    <w:rsid w:val="00BD5C62"/>
    <w:rsid w:val="00BD62AA"/>
    <w:rsid w:val="00BD6862"/>
    <w:rsid w:val="00BD7A59"/>
    <w:rsid w:val="00BD7AAF"/>
    <w:rsid w:val="00BE0089"/>
    <w:rsid w:val="00BE0122"/>
    <w:rsid w:val="00BE08CB"/>
    <w:rsid w:val="00BE0C1E"/>
    <w:rsid w:val="00BE0DD4"/>
    <w:rsid w:val="00BE0F1E"/>
    <w:rsid w:val="00BE2518"/>
    <w:rsid w:val="00BE3510"/>
    <w:rsid w:val="00BE37BB"/>
    <w:rsid w:val="00BE498C"/>
    <w:rsid w:val="00BE5634"/>
    <w:rsid w:val="00BE72BE"/>
    <w:rsid w:val="00BE7307"/>
    <w:rsid w:val="00BE7656"/>
    <w:rsid w:val="00BF0317"/>
    <w:rsid w:val="00BF0AC6"/>
    <w:rsid w:val="00BF0EF3"/>
    <w:rsid w:val="00BF1B80"/>
    <w:rsid w:val="00BF1DE9"/>
    <w:rsid w:val="00BF2163"/>
    <w:rsid w:val="00BF224E"/>
    <w:rsid w:val="00BF3160"/>
    <w:rsid w:val="00BF33F4"/>
    <w:rsid w:val="00BF3AE8"/>
    <w:rsid w:val="00BF4DCF"/>
    <w:rsid w:val="00BF513D"/>
    <w:rsid w:val="00BF58BA"/>
    <w:rsid w:val="00BF5BFF"/>
    <w:rsid w:val="00BF68C5"/>
    <w:rsid w:val="00BF71F3"/>
    <w:rsid w:val="00BF7216"/>
    <w:rsid w:val="00BF7FE1"/>
    <w:rsid w:val="00C00D48"/>
    <w:rsid w:val="00C01EFD"/>
    <w:rsid w:val="00C02206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684C"/>
    <w:rsid w:val="00C069F1"/>
    <w:rsid w:val="00C070BF"/>
    <w:rsid w:val="00C0762A"/>
    <w:rsid w:val="00C07C40"/>
    <w:rsid w:val="00C07F0D"/>
    <w:rsid w:val="00C10D6F"/>
    <w:rsid w:val="00C1152F"/>
    <w:rsid w:val="00C11C41"/>
    <w:rsid w:val="00C11FE1"/>
    <w:rsid w:val="00C13BC3"/>
    <w:rsid w:val="00C13BD6"/>
    <w:rsid w:val="00C146D7"/>
    <w:rsid w:val="00C14C08"/>
    <w:rsid w:val="00C14F01"/>
    <w:rsid w:val="00C14FBF"/>
    <w:rsid w:val="00C158A9"/>
    <w:rsid w:val="00C1630A"/>
    <w:rsid w:val="00C16688"/>
    <w:rsid w:val="00C16CEF"/>
    <w:rsid w:val="00C17D1B"/>
    <w:rsid w:val="00C17E07"/>
    <w:rsid w:val="00C17FA4"/>
    <w:rsid w:val="00C20BF2"/>
    <w:rsid w:val="00C222AA"/>
    <w:rsid w:val="00C22450"/>
    <w:rsid w:val="00C22745"/>
    <w:rsid w:val="00C2298D"/>
    <w:rsid w:val="00C22D90"/>
    <w:rsid w:val="00C24028"/>
    <w:rsid w:val="00C24030"/>
    <w:rsid w:val="00C2449A"/>
    <w:rsid w:val="00C2477F"/>
    <w:rsid w:val="00C24E15"/>
    <w:rsid w:val="00C24F8D"/>
    <w:rsid w:val="00C25330"/>
    <w:rsid w:val="00C26A39"/>
    <w:rsid w:val="00C26CE1"/>
    <w:rsid w:val="00C2797E"/>
    <w:rsid w:val="00C30DD9"/>
    <w:rsid w:val="00C30F2B"/>
    <w:rsid w:val="00C31B3B"/>
    <w:rsid w:val="00C330A7"/>
    <w:rsid w:val="00C33CAE"/>
    <w:rsid w:val="00C347B8"/>
    <w:rsid w:val="00C36D1E"/>
    <w:rsid w:val="00C37128"/>
    <w:rsid w:val="00C372D0"/>
    <w:rsid w:val="00C3760E"/>
    <w:rsid w:val="00C40535"/>
    <w:rsid w:val="00C4065E"/>
    <w:rsid w:val="00C413A4"/>
    <w:rsid w:val="00C41F85"/>
    <w:rsid w:val="00C42A08"/>
    <w:rsid w:val="00C4389A"/>
    <w:rsid w:val="00C43BC9"/>
    <w:rsid w:val="00C43ED5"/>
    <w:rsid w:val="00C43EF3"/>
    <w:rsid w:val="00C44484"/>
    <w:rsid w:val="00C44C77"/>
    <w:rsid w:val="00C44CD8"/>
    <w:rsid w:val="00C467C6"/>
    <w:rsid w:val="00C471F7"/>
    <w:rsid w:val="00C47205"/>
    <w:rsid w:val="00C501FA"/>
    <w:rsid w:val="00C518AA"/>
    <w:rsid w:val="00C5297B"/>
    <w:rsid w:val="00C54256"/>
    <w:rsid w:val="00C5435F"/>
    <w:rsid w:val="00C5442D"/>
    <w:rsid w:val="00C54CFA"/>
    <w:rsid w:val="00C54D39"/>
    <w:rsid w:val="00C54EC1"/>
    <w:rsid w:val="00C55115"/>
    <w:rsid w:val="00C5663D"/>
    <w:rsid w:val="00C579E0"/>
    <w:rsid w:val="00C60200"/>
    <w:rsid w:val="00C610A8"/>
    <w:rsid w:val="00C61BDF"/>
    <w:rsid w:val="00C61D35"/>
    <w:rsid w:val="00C61E56"/>
    <w:rsid w:val="00C63BC0"/>
    <w:rsid w:val="00C63C42"/>
    <w:rsid w:val="00C63D91"/>
    <w:rsid w:val="00C63EB1"/>
    <w:rsid w:val="00C6436A"/>
    <w:rsid w:val="00C64704"/>
    <w:rsid w:val="00C666EF"/>
    <w:rsid w:val="00C66DD5"/>
    <w:rsid w:val="00C66E3E"/>
    <w:rsid w:val="00C672A0"/>
    <w:rsid w:val="00C67882"/>
    <w:rsid w:val="00C7029F"/>
    <w:rsid w:val="00C71155"/>
    <w:rsid w:val="00C7196A"/>
    <w:rsid w:val="00C719EC"/>
    <w:rsid w:val="00C71C09"/>
    <w:rsid w:val="00C731C1"/>
    <w:rsid w:val="00C750E4"/>
    <w:rsid w:val="00C75F46"/>
    <w:rsid w:val="00C76699"/>
    <w:rsid w:val="00C76BC8"/>
    <w:rsid w:val="00C76D79"/>
    <w:rsid w:val="00C80217"/>
    <w:rsid w:val="00C812BE"/>
    <w:rsid w:val="00C81662"/>
    <w:rsid w:val="00C81826"/>
    <w:rsid w:val="00C83653"/>
    <w:rsid w:val="00C839C4"/>
    <w:rsid w:val="00C84492"/>
    <w:rsid w:val="00C84981"/>
    <w:rsid w:val="00C855DC"/>
    <w:rsid w:val="00C856DD"/>
    <w:rsid w:val="00C85D57"/>
    <w:rsid w:val="00C860D5"/>
    <w:rsid w:val="00C860E0"/>
    <w:rsid w:val="00C87C81"/>
    <w:rsid w:val="00C9009F"/>
    <w:rsid w:val="00C9209F"/>
    <w:rsid w:val="00C92948"/>
    <w:rsid w:val="00C92F3E"/>
    <w:rsid w:val="00C9304B"/>
    <w:rsid w:val="00C93480"/>
    <w:rsid w:val="00C939D3"/>
    <w:rsid w:val="00C9485C"/>
    <w:rsid w:val="00C94A71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4645"/>
    <w:rsid w:val="00CA4DCB"/>
    <w:rsid w:val="00CA4FB8"/>
    <w:rsid w:val="00CA5456"/>
    <w:rsid w:val="00CA5E6E"/>
    <w:rsid w:val="00CA63DE"/>
    <w:rsid w:val="00CA68CD"/>
    <w:rsid w:val="00CA7144"/>
    <w:rsid w:val="00CA71B2"/>
    <w:rsid w:val="00CB27D8"/>
    <w:rsid w:val="00CB2B61"/>
    <w:rsid w:val="00CB3188"/>
    <w:rsid w:val="00CB365E"/>
    <w:rsid w:val="00CB3DB2"/>
    <w:rsid w:val="00CB5303"/>
    <w:rsid w:val="00CB5B48"/>
    <w:rsid w:val="00CB5D10"/>
    <w:rsid w:val="00CB5D74"/>
    <w:rsid w:val="00CB7199"/>
    <w:rsid w:val="00CB7567"/>
    <w:rsid w:val="00CC002A"/>
    <w:rsid w:val="00CC0F3E"/>
    <w:rsid w:val="00CC128F"/>
    <w:rsid w:val="00CC171F"/>
    <w:rsid w:val="00CC20FA"/>
    <w:rsid w:val="00CC278B"/>
    <w:rsid w:val="00CC27FC"/>
    <w:rsid w:val="00CC2B4D"/>
    <w:rsid w:val="00CC3346"/>
    <w:rsid w:val="00CC3462"/>
    <w:rsid w:val="00CC3E0C"/>
    <w:rsid w:val="00CC4842"/>
    <w:rsid w:val="00CC4DDF"/>
    <w:rsid w:val="00CC58F9"/>
    <w:rsid w:val="00CC6522"/>
    <w:rsid w:val="00CC6F55"/>
    <w:rsid w:val="00CC7AC7"/>
    <w:rsid w:val="00CC7BFF"/>
    <w:rsid w:val="00CD0287"/>
    <w:rsid w:val="00CD0A96"/>
    <w:rsid w:val="00CD1296"/>
    <w:rsid w:val="00CD1C39"/>
    <w:rsid w:val="00CD213D"/>
    <w:rsid w:val="00CD2E4D"/>
    <w:rsid w:val="00CD3188"/>
    <w:rsid w:val="00CD39BF"/>
    <w:rsid w:val="00CD475A"/>
    <w:rsid w:val="00CD47B9"/>
    <w:rsid w:val="00CD538A"/>
    <w:rsid w:val="00CD5752"/>
    <w:rsid w:val="00CD63E5"/>
    <w:rsid w:val="00CD658E"/>
    <w:rsid w:val="00CD715C"/>
    <w:rsid w:val="00CD7EC1"/>
    <w:rsid w:val="00CE01C5"/>
    <w:rsid w:val="00CE0DED"/>
    <w:rsid w:val="00CE1604"/>
    <w:rsid w:val="00CE1721"/>
    <w:rsid w:val="00CE182A"/>
    <w:rsid w:val="00CE1AF0"/>
    <w:rsid w:val="00CE1D46"/>
    <w:rsid w:val="00CE22A5"/>
    <w:rsid w:val="00CE2360"/>
    <w:rsid w:val="00CE2438"/>
    <w:rsid w:val="00CE2B20"/>
    <w:rsid w:val="00CE2E3E"/>
    <w:rsid w:val="00CE2F12"/>
    <w:rsid w:val="00CE30DA"/>
    <w:rsid w:val="00CE3692"/>
    <w:rsid w:val="00CE3785"/>
    <w:rsid w:val="00CE37EF"/>
    <w:rsid w:val="00CE3D63"/>
    <w:rsid w:val="00CE4610"/>
    <w:rsid w:val="00CE4AB1"/>
    <w:rsid w:val="00CE63DE"/>
    <w:rsid w:val="00CE648B"/>
    <w:rsid w:val="00CE6DA9"/>
    <w:rsid w:val="00CF0759"/>
    <w:rsid w:val="00CF1465"/>
    <w:rsid w:val="00CF211A"/>
    <w:rsid w:val="00CF2AF8"/>
    <w:rsid w:val="00CF2FA6"/>
    <w:rsid w:val="00CF374C"/>
    <w:rsid w:val="00CF3BEB"/>
    <w:rsid w:val="00CF3C5B"/>
    <w:rsid w:val="00CF3EBA"/>
    <w:rsid w:val="00CF5F34"/>
    <w:rsid w:val="00CF644F"/>
    <w:rsid w:val="00D00243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FB"/>
    <w:rsid w:val="00D1429D"/>
    <w:rsid w:val="00D14E6C"/>
    <w:rsid w:val="00D15144"/>
    <w:rsid w:val="00D15608"/>
    <w:rsid w:val="00D161B5"/>
    <w:rsid w:val="00D162FE"/>
    <w:rsid w:val="00D16CF1"/>
    <w:rsid w:val="00D16FA8"/>
    <w:rsid w:val="00D171C6"/>
    <w:rsid w:val="00D178A2"/>
    <w:rsid w:val="00D21585"/>
    <w:rsid w:val="00D21CEE"/>
    <w:rsid w:val="00D21FD2"/>
    <w:rsid w:val="00D22803"/>
    <w:rsid w:val="00D22AB3"/>
    <w:rsid w:val="00D22B76"/>
    <w:rsid w:val="00D2342D"/>
    <w:rsid w:val="00D254D4"/>
    <w:rsid w:val="00D255A8"/>
    <w:rsid w:val="00D25602"/>
    <w:rsid w:val="00D2586C"/>
    <w:rsid w:val="00D26968"/>
    <w:rsid w:val="00D269A2"/>
    <w:rsid w:val="00D27E51"/>
    <w:rsid w:val="00D30443"/>
    <w:rsid w:val="00D30ABF"/>
    <w:rsid w:val="00D3125E"/>
    <w:rsid w:val="00D322A7"/>
    <w:rsid w:val="00D3486E"/>
    <w:rsid w:val="00D34F32"/>
    <w:rsid w:val="00D355CC"/>
    <w:rsid w:val="00D35734"/>
    <w:rsid w:val="00D35FA8"/>
    <w:rsid w:val="00D36423"/>
    <w:rsid w:val="00D403C6"/>
    <w:rsid w:val="00D41396"/>
    <w:rsid w:val="00D4177E"/>
    <w:rsid w:val="00D41E11"/>
    <w:rsid w:val="00D42933"/>
    <w:rsid w:val="00D4426D"/>
    <w:rsid w:val="00D446CF"/>
    <w:rsid w:val="00D447FF"/>
    <w:rsid w:val="00D44BDB"/>
    <w:rsid w:val="00D462B3"/>
    <w:rsid w:val="00D463E2"/>
    <w:rsid w:val="00D468E9"/>
    <w:rsid w:val="00D46DF7"/>
    <w:rsid w:val="00D50416"/>
    <w:rsid w:val="00D50F86"/>
    <w:rsid w:val="00D5137E"/>
    <w:rsid w:val="00D51CEA"/>
    <w:rsid w:val="00D5315C"/>
    <w:rsid w:val="00D54DAD"/>
    <w:rsid w:val="00D555C2"/>
    <w:rsid w:val="00D55BB4"/>
    <w:rsid w:val="00D55E39"/>
    <w:rsid w:val="00D56015"/>
    <w:rsid w:val="00D57718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42AF"/>
    <w:rsid w:val="00D65054"/>
    <w:rsid w:val="00D65D1D"/>
    <w:rsid w:val="00D6671E"/>
    <w:rsid w:val="00D66D38"/>
    <w:rsid w:val="00D67958"/>
    <w:rsid w:val="00D67AA5"/>
    <w:rsid w:val="00D7028E"/>
    <w:rsid w:val="00D704D3"/>
    <w:rsid w:val="00D709C7"/>
    <w:rsid w:val="00D70F23"/>
    <w:rsid w:val="00D71A85"/>
    <w:rsid w:val="00D71E68"/>
    <w:rsid w:val="00D72188"/>
    <w:rsid w:val="00D72432"/>
    <w:rsid w:val="00D72A36"/>
    <w:rsid w:val="00D72DCC"/>
    <w:rsid w:val="00D73A63"/>
    <w:rsid w:val="00D74616"/>
    <w:rsid w:val="00D750D3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3CF7"/>
    <w:rsid w:val="00D846BA"/>
    <w:rsid w:val="00D8595C"/>
    <w:rsid w:val="00D85F0A"/>
    <w:rsid w:val="00D8658F"/>
    <w:rsid w:val="00D86A09"/>
    <w:rsid w:val="00D86FDC"/>
    <w:rsid w:val="00D92372"/>
    <w:rsid w:val="00D930D0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1AC5"/>
    <w:rsid w:val="00DA2265"/>
    <w:rsid w:val="00DA2E56"/>
    <w:rsid w:val="00DA35BA"/>
    <w:rsid w:val="00DA3F30"/>
    <w:rsid w:val="00DA47C7"/>
    <w:rsid w:val="00DA5ED1"/>
    <w:rsid w:val="00DA686E"/>
    <w:rsid w:val="00DA76CD"/>
    <w:rsid w:val="00DA7F23"/>
    <w:rsid w:val="00DA7FB0"/>
    <w:rsid w:val="00DB09B1"/>
    <w:rsid w:val="00DB1280"/>
    <w:rsid w:val="00DB2644"/>
    <w:rsid w:val="00DB3D88"/>
    <w:rsid w:val="00DB422F"/>
    <w:rsid w:val="00DB4232"/>
    <w:rsid w:val="00DB470C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1C79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CBB"/>
    <w:rsid w:val="00DC7E1D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E35"/>
    <w:rsid w:val="00DD50A6"/>
    <w:rsid w:val="00DD52BB"/>
    <w:rsid w:val="00DD5BD4"/>
    <w:rsid w:val="00DD5C8D"/>
    <w:rsid w:val="00DD6C89"/>
    <w:rsid w:val="00DD7064"/>
    <w:rsid w:val="00DD7D45"/>
    <w:rsid w:val="00DE02EE"/>
    <w:rsid w:val="00DE0906"/>
    <w:rsid w:val="00DE0B3C"/>
    <w:rsid w:val="00DE22A3"/>
    <w:rsid w:val="00DE4AB4"/>
    <w:rsid w:val="00DE4CE1"/>
    <w:rsid w:val="00DE698E"/>
    <w:rsid w:val="00DE6A4E"/>
    <w:rsid w:val="00DE6B2B"/>
    <w:rsid w:val="00DF0AD2"/>
    <w:rsid w:val="00DF0CB6"/>
    <w:rsid w:val="00DF145A"/>
    <w:rsid w:val="00DF190C"/>
    <w:rsid w:val="00DF19EC"/>
    <w:rsid w:val="00DF2756"/>
    <w:rsid w:val="00DF27AE"/>
    <w:rsid w:val="00DF2AF9"/>
    <w:rsid w:val="00DF2B87"/>
    <w:rsid w:val="00DF3300"/>
    <w:rsid w:val="00DF4151"/>
    <w:rsid w:val="00DF4736"/>
    <w:rsid w:val="00DF5FEB"/>
    <w:rsid w:val="00DF699C"/>
    <w:rsid w:val="00DF70B2"/>
    <w:rsid w:val="00DF73CC"/>
    <w:rsid w:val="00DF75A2"/>
    <w:rsid w:val="00DF785A"/>
    <w:rsid w:val="00E00753"/>
    <w:rsid w:val="00E007C6"/>
    <w:rsid w:val="00E0084E"/>
    <w:rsid w:val="00E0123E"/>
    <w:rsid w:val="00E0126A"/>
    <w:rsid w:val="00E0129C"/>
    <w:rsid w:val="00E012FA"/>
    <w:rsid w:val="00E01360"/>
    <w:rsid w:val="00E016D6"/>
    <w:rsid w:val="00E025ED"/>
    <w:rsid w:val="00E02CDF"/>
    <w:rsid w:val="00E030BB"/>
    <w:rsid w:val="00E043DD"/>
    <w:rsid w:val="00E045EE"/>
    <w:rsid w:val="00E050D5"/>
    <w:rsid w:val="00E05CB5"/>
    <w:rsid w:val="00E05E3C"/>
    <w:rsid w:val="00E06BA1"/>
    <w:rsid w:val="00E076F7"/>
    <w:rsid w:val="00E10B7A"/>
    <w:rsid w:val="00E12228"/>
    <w:rsid w:val="00E12C4A"/>
    <w:rsid w:val="00E130E6"/>
    <w:rsid w:val="00E143B2"/>
    <w:rsid w:val="00E14B5F"/>
    <w:rsid w:val="00E14BEF"/>
    <w:rsid w:val="00E14CDF"/>
    <w:rsid w:val="00E1519E"/>
    <w:rsid w:val="00E15EC8"/>
    <w:rsid w:val="00E16810"/>
    <w:rsid w:val="00E20D69"/>
    <w:rsid w:val="00E21C6F"/>
    <w:rsid w:val="00E21CC8"/>
    <w:rsid w:val="00E21EDF"/>
    <w:rsid w:val="00E22278"/>
    <w:rsid w:val="00E226CD"/>
    <w:rsid w:val="00E22A39"/>
    <w:rsid w:val="00E22B22"/>
    <w:rsid w:val="00E2342E"/>
    <w:rsid w:val="00E23789"/>
    <w:rsid w:val="00E24522"/>
    <w:rsid w:val="00E24A1D"/>
    <w:rsid w:val="00E24D89"/>
    <w:rsid w:val="00E2610C"/>
    <w:rsid w:val="00E26A6F"/>
    <w:rsid w:val="00E30E44"/>
    <w:rsid w:val="00E3123C"/>
    <w:rsid w:val="00E3149F"/>
    <w:rsid w:val="00E31C46"/>
    <w:rsid w:val="00E31DA2"/>
    <w:rsid w:val="00E31FF5"/>
    <w:rsid w:val="00E3217C"/>
    <w:rsid w:val="00E324B7"/>
    <w:rsid w:val="00E333DF"/>
    <w:rsid w:val="00E33A96"/>
    <w:rsid w:val="00E34016"/>
    <w:rsid w:val="00E34540"/>
    <w:rsid w:val="00E35610"/>
    <w:rsid w:val="00E35B37"/>
    <w:rsid w:val="00E366D6"/>
    <w:rsid w:val="00E3672A"/>
    <w:rsid w:val="00E3730F"/>
    <w:rsid w:val="00E40F7D"/>
    <w:rsid w:val="00E41032"/>
    <w:rsid w:val="00E41582"/>
    <w:rsid w:val="00E437E9"/>
    <w:rsid w:val="00E43834"/>
    <w:rsid w:val="00E43D03"/>
    <w:rsid w:val="00E44CBA"/>
    <w:rsid w:val="00E45430"/>
    <w:rsid w:val="00E46461"/>
    <w:rsid w:val="00E467D7"/>
    <w:rsid w:val="00E46BA5"/>
    <w:rsid w:val="00E50896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AE7"/>
    <w:rsid w:val="00E56F29"/>
    <w:rsid w:val="00E575E2"/>
    <w:rsid w:val="00E57B7C"/>
    <w:rsid w:val="00E60576"/>
    <w:rsid w:val="00E6209E"/>
    <w:rsid w:val="00E62341"/>
    <w:rsid w:val="00E62BC8"/>
    <w:rsid w:val="00E6315E"/>
    <w:rsid w:val="00E64528"/>
    <w:rsid w:val="00E6496C"/>
    <w:rsid w:val="00E64BA4"/>
    <w:rsid w:val="00E64E1B"/>
    <w:rsid w:val="00E65636"/>
    <w:rsid w:val="00E6581C"/>
    <w:rsid w:val="00E661D6"/>
    <w:rsid w:val="00E66230"/>
    <w:rsid w:val="00E668E9"/>
    <w:rsid w:val="00E66D01"/>
    <w:rsid w:val="00E67492"/>
    <w:rsid w:val="00E70041"/>
    <w:rsid w:val="00E7014E"/>
    <w:rsid w:val="00E71460"/>
    <w:rsid w:val="00E72427"/>
    <w:rsid w:val="00E7288E"/>
    <w:rsid w:val="00E729A7"/>
    <w:rsid w:val="00E73E88"/>
    <w:rsid w:val="00E74240"/>
    <w:rsid w:val="00E7448A"/>
    <w:rsid w:val="00E74E57"/>
    <w:rsid w:val="00E75FC4"/>
    <w:rsid w:val="00E7697D"/>
    <w:rsid w:val="00E77B92"/>
    <w:rsid w:val="00E80800"/>
    <w:rsid w:val="00E81B2C"/>
    <w:rsid w:val="00E82DA8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319"/>
    <w:rsid w:val="00E86A4F"/>
    <w:rsid w:val="00E86D72"/>
    <w:rsid w:val="00E87702"/>
    <w:rsid w:val="00E90B23"/>
    <w:rsid w:val="00E91869"/>
    <w:rsid w:val="00E91B69"/>
    <w:rsid w:val="00E91CAC"/>
    <w:rsid w:val="00E921B3"/>
    <w:rsid w:val="00E92B74"/>
    <w:rsid w:val="00E93ADD"/>
    <w:rsid w:val="00E94DD5"/>
    <w:rsid w:val="00E96215"/>
    <w:rsid w:val="00E969E7"/>
    <w:rsid w:val="00E9790C"/>
    <w:rsid w:val="00EA0077"/>
    <w:rsid w:val="00EA02FE"/>
    <w:rsid w:val="00EA128F"/>
    <w:rsid w:val="00EA1442"/>
    <w:rsid w:val="00EA2B05"/>
    <w:rsid w:val="00EA3739"/>
    <w:rsid w:val="00EA3A93"/>
    <w:rsid w:val="00EA5B59"/>
    <w:rsid w:val="00EA65F4"/>
    <w:rsid w:val="00EA68BE"/>
    <w:rsid w:val="00EA7F50"/>
    <w:rsid w:val="00EB01C2"/>
    <w:rsid w:val="00EB0218"/>
    <w:rsid w:val="00EB0402"/>
    <w:rsid w:val="00EB1D96"/>
    <w:rsid w:val="00EB278C"/>
    <w:rsid w:val="00EB2A2E"/>
    <w:rsid w:val="00EB5A52"/>
    <w:rsid w:val="00EB5ECD"/>
    <w:rsid w:val="00EB6ADC"/>
    <w:rsid w:val="00EB709D"/>
    <w:rsid w:val="00EB7912"/>
    <w:rsid w:val="00EC0445"/>
    <w:rsid w:val="00EC0A10"/>
    <w:rsid w:val="00EC1280"/>
    <w:rsid w:val="00EC19B6"/>
    <w:rsid w:val="00EC1E84"/>
    <w:rsid w:val="00EC1FB8"/>
    <w:rsid w:val="00EC2522"/>
    <w:rsid w:val="00EC293F"/>
    <w:rsid w:val="00EC2A04"/>
    <w:rsid w:val="00EC336F"/>
    <w:rsid w:val="00EC368F"/>
    <w:rsid w:val="00EC456A"/>
    <w:rsid w:val="00EC460C"/>
    <w:rsid w:val="00EC565B"/>
    <w:rsid w:val="00EC647E"/>
    <w:rsid w:val="00EC7128"/>
    <w:rsid w:val="00EC74C5"/>
    <w:rsid w:val="00EC7EB9"/>
    <w:rsid w:val="00ED1981"/>
    <w:rsid w:val="00ED286D"/>
    <w:rsid w:val="00ED29F0"/>
    <w:rsid w:val="00ED2DFF"/>
    <w:rsid w:val="00ED477D"/>
    <w:rsid w:val="00ED639D"/>
    <w:rsid w:val="00ED68DA"/>
    <w:rsid w:val="00ED6F4C"/>
    <w:rsid w:val="00ED77C2"/>
    <w:rsid w:val="00ED7AD1"/>
    <w:rsid w:val="00EE0322"/>
    <w:rsid w:val="00EE158E"/>
    <w:rsid w:val="00EE1A84"/>
    <w:rsid w:val="00EE1E1B"/>
    <w:rsid w:val="00EE20DC"/>
    <w:rsid w:val="00EE2FE4"/>
    <w:rsid w:val="00EE4033"/>
    <w:rsid w:val="00EE427A"/>
    <w:rsid w:val="00EE42EE"/>
    <w:rsid w:val="00EE482D"/>
    <w:rsid w:val="00EE5405"/>
    <w:rsid w:val="00EE56A2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B90"/>
    <w:rsid w:val="00EF0C54"/>
    <w:rsid w:val="00EF117A"/>
    <w:rsid w:val="00EF194E"/>
    <w:rsid w:val="00EF226D"/>
    <w:rsid w:val="00EF25C1"/>
    <w:rsid w:val="00EF25F4"/>
    <w:rsid w:val="00EF2F16"/>
    <w:rsid w:val="00EF308A"/>
    <w:rsid w:val="00EF3443"/>
    <w:rsid w:val="00EF379F"/>
    <w:rsid w:val="00EF3BF1"/>
    <w:rsid w:val="00EF47F7"/>
    <w:rsid w:val="00EF4B0D"/>
    <w:rsid w:val="00EF5019"/>
    <w:rsid w:val="00EF620D"/>
    <w:rsid w:val="00EF7369"/>
    <w:rsid w:val="00EF73E3"/>
    <w:rsid w:val="00EF79C5"/>
    <w:rsid w:val="00EF7B6E"/>
    <w:rsid w:val="00F0200B"/>
    <w:rsid w:val="00F0273C"/>
    <w:rsid w:val="00F0281F"/>
    <w:rsid w:val="00F02C2D"/>
    <w:rsid w:val="00F02F99"/>
    <w:rsid w:val="00F03D01"/>
    <w:rsid w:val="00F03EED"/>
    <w:rsid w:val="00F04730"/>
    <w:rsid w:val="00F0498A"/>
    <w:rsid w:val="00F04B95"/>
    <w:rsid w:val="00F066A5"/>
    <w:rsid w:val="00F069EC"/>
    <w:rsid w:val="00F06BAD"/>
    <w:rsid w:val="00F071F3"/>
    <w:rsid w:val="00F07369"/>
    <w:rsid w:val="00F10357"/>
    <w:rsid w:val="00F107F6"/>
    <w:rsid w:val="00F109FE"/>
    <w:rsid w:val="00F11676"/>
    <w:rsid w:val="00F117D6"/>
    <w:rsid w:val="00F11B4E"/>
    <w:rsid w:val="00F11C87"/>
    <w:rsid w:val="00F129F2"/>
    <w:rsid w:val="00F1413C"/>
    <w:rsid w:val="00F142E8"/>
    <w:rsid w:val="00F14555"/>
    <w:rsid w:val="00F16B2D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47AD"/>
    <w:rsid w:val="00F248AD"/>
    <w:rsid w:val="00F24FAB"/>
    <w:rsid w:val="00F251DB"/>
    <w:rsid w:val="00F25CA3"/>
    <w:rsid w:val="00F2639B"/>
    <w:rsid w:val="00F268F1"/>
    <w:rsid w:val="00F26CAC"/>
    <w:rsid w:val="00F2744F"/>
    <w:rsid w:val="00F30176"/>
    <w:rsid w:val="00F31681"/>
    <w:rsid w:val="00F32388"/>
    <w:rsid w:val="00F32756"/>
    <w:rsid w:val="00F32ABA"/>
    <w:rsid w:val="00F32C1A"/>
    <w:rsid w:val="00F332C8"/>
    <w:rsid w:val="00F33F35"/>
    <w:rsid w:val="00F345F5"/>
    <w:rsid w:val="00F34DD4"/>
    <w:rsid w:val="00F35CDD"/>
    <w:rsid w:val="00F35D84"/>
    <w:rsid w:val="00F37D4A"/>
    <w:rsid w:val="00F40827"/>
    <w:rsid w:val="00F41225"/>
    <w:rsid w:val="00F415F1"/>
    <w:rsid w:val="00F42C5A"/>
    <w:rsid w:val="00F43645"/>
    <w:rsid w:val="00F43BCC"/>
    <w:rsid w:val="00F44489"/>
    <w:rsid w:val="00F44656"/>
    <w:rsid w:val="00F44B7C"/>
    <w:rsid w:val="00F462D6"/>
    <w:rsid w:val="00F46DBD"/>
    <w:rsid w:val="00F50352"/>
    <w:rsid w:val="00F5042A"/>
    <w:rsid w:val="00F50523"/>
    <w:rsid w:val="00F513EB"/>
    <w:rsid w:val="00F5213A"/>
    <w:rsid w:val="00F52440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600E5"/>
    <w:rsid w:val="00F60DEF"/>
    <w:rsid w:val="00F610BF"/>
    <w:rsid w:val="00F61869"/>
    <w:rsid w:val="00F61D19"/>
    <w:rsid w:val="00F6426D"/>
    <w:rsid w:val="00F64554"/>
    <w:rsid w:val="00F65834"/>
    <w:rsid w:val="00F66B77"/>
    <w:rsid w:val="00F66CA0"/>
    <w:rsid w:val="00F6729D"/>
    <w:rsid w:val="00F701D3"/>
    <w:rsid w:val="00F70776"/>
    <w:rsid w:val="00F70E59"/>
    <w:rsid w:val="00F72871"/>
    <w:rsid w:val="00F73664"/>
    <w:rsid w:val="00F73B63"/>
    <w:rsid w:val="00F7430E"/>
    <w:rsid w:val="00F74829"/>
    <w:rsid w:val="00F74D40"/>
    <w:rsid w:val="00F74E79"/>
    <w:rsid w:val="00F7534E"/>
    <w:rsid w:val="00F769E4"/>
    <w:rsid w:val="00F80A5A"/>
    <w:rsid w:val="00F81361"/>
    <w:rsid w:val="00F83F16"/>
    <w:rsid w:val="00F845F1"/>
    <w:rsid w:val="00F84765"/>
    <w:rsid w:val="00F84AD5"/>
    <w:rsid w:val="00F85552"/>
    <w:rsid w:val="00F856C4"/>
    <w:rsid w:val="00F86057"/>
    <w:rsid w:val="00F86A33"/>
    <w:rsid w:val="00F86EFB"/>
    <w:rsid w:val="00F87070"/>
    <w:rsid w:val="00F8733B"/>
    <w:rsid w:val="00F87437"/>
    <w:rsid w:val="00F90513"/>
    <w:rsid w:val="00F90ECE"/>
    <w:rsid w:val="00F91656"/>
    <w:rsid w:val="00F9323B"/>
    <w:rsid w:val="00F943BD"/>
    <w:rsid w:val="00F94630"/>
    <w:rsid w:val="00F95D6F"/>
    <w:rsid w:val="00F961C8"/>
    <w:rsid w:val="00F9627F"/>
    <w:rsid w:val="00F96CE7"/>
    <w:rsid w:val="00FA107A"/>
    <w:rsid w:val="00FA21F8"/>
    <w:rsid w:val="00FA2412"/>
    <w:rsid w:val="00FA2874"/>
    <w:rsid w:val="00FA2DCA"/>
    <w:rsid w:val="00FA2EC5"/>
    <w:rsid w:val="00FA323A"/>
    <w:rsid w:val="00FA3799"/>
    <w:rsid w:val="00FA3C96"/>
    <w:rsid w:val="00FA45EB"/>
    <w:rsid w:val="00FA46A5"/>
    <w:rsid w:val="00FA4D9F"/>
    <w:rsid w:val="00FA51CC"/>
    <w:rsid w:val="00FA590E"/>
    <w:rsid w:val="00FA618E"/>
    <w:rsid w:val="00FA6481"/>
    <w:rsid w:val="00FA68EF"/>
    <w:rsid w:val="00FA6F35"/>
    <w:rsid w:val="00FA73B1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BCE"/>
    <w:rsid w:val="00FB4923"/>
    <w:rsid w:val="00FB58FA"/>
    <w:rsid w:val="00FB6381"/>
    <w:rsid w:val="00FB689D"/>
    <w:rsid w:val="00FB72C5"/>
    <w:rsid w:val="00FC04EB"/>
    <w:rsid w:val="00FC0858"/>
    <w:rsid w:val="00FC1C63"/>
    <w:rsid w:val="00FC2315"/>
    <w:rsid w:val="00FC239D"/>
    <w:rsid w:val="00FC3581"/>
    <w:rsid w:val="00FC371E"/>
    <w:rsid w:val="00FC397F"/>
    <w:rsid w:val="00FC3D1A"/>
    <w:rsid w:val="00FC5D49"/>
    <w:rsid w:val="00FC6449"/>
    <w:rsid w:val="00FC6C6D"/>
    <w:rsid w:val="00FC6D30"/>
    <w:rsid w:val="00FC7A74"/>
    <w:rsid w:val="00FD022B"/>
    <w:rsid w:val="00FD2614"/>
    <w:rsid w:val="00FD2AAF"/>
    <w:rsid w:val="00FD2DBB"/>
    <w:rsid w:val="00FD39AA"/>
    <w:rsid w:val="00FD3E8F"/>
    <w:rsid w:val="00FD44E5"/>
    <w:rsid w:val="00FD4AB8"/>
    <w:rsid w:val="00FD4B42"/>
    <w:rsid w:val="00FD4CCF"/>
    <w:rsid w:val="00FD4DC7"/>
    <w:rsid w:val="00FD58DE"/>
    <w:rsid w:val="00FD5C43"/>
    <w:rsid w:val="00FD761B"/>
    <w:rsid w:val="00FE090F"/>
    <w:rsid w:val="00FE160C"/>
    <w:rsid w:val="00FE18D4"/>
    <w:rsid w:val="00FE1989"/>
    <w:rsid w:val="00FE2812"/>
    <w:rsid w:val="00FE2878"/>
    <w:rsid w:val="00FE2E8A"/>
    <w:rsid w:val="00FE2E8C"/>
    <w:rsid w:val="00FE2FEC"/>
    <w:rsid w:val="00FE33D2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E16"/>
    <w:rsid w:val="00FE7F12"/>
    <w:rsid w:val="00FF0948"/>
    <w:rsid w:val="00FF1720"/>
    <w:rsid w:val="00FF19BE"/>
    <w:rsid w:val="00FF1E5E"/>
    <w:rsid w:val="00FF26DA"/>
    <w:rsid w:val="00FF381B"/>
    <w:rsid w:val="00FF3AE2"/>
    <w:rsid w:val="00FF47FF"/>
    <w:rsid w:val="00FF4D77"/>
    <w:rsid w:val="00FF5BE0"/>
    <w:rsid w:val="00FF64CB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D4A1C-ED37-4B4D-B1DB-6E54B9B4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5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21</cp:revision>
  <cp:lastPrinted>2017-04-10T23:35:00Z</cp:lastPrinted>
  <dcterms:created xsi:type="dcterms:W3CDTF">2017-04-10T00:43:00Z</dcterms:created>
  <dcterms:modified xsi:type="dcterms:W3CDTF">2017-04-11T00:14:00Z</dcterms:modified>
</cp:coreProperties>
</file>