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36F" w:rsidRPr="00D2151E" w:rsidRDefault="00E8536F" w:rsidP="00E8536F">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D2151E">
        <w:rPr>
          <w:rFonts w:ascii="Times New Roman" w:eastAsia="Times New Roman" w:hAnsi="Times New Roman" w:cs="Times New Roman"/>
          <w:b/>
          <w:bCs/>
          <w:sz w:val="24"/>
          <w:szCs w:val="24"/>
          <w:lang w:eastAsia="ru-RU"/>
        </w:rPr>
        <w:t>КОНТРОЛЬНО-СЧЕТНАЯ ПАЛАТА</w:t>
      </w:r>
    </w:p>
    <w:p w:rsidR="00E8536F" w:rsidRPr="00D2151E" w:rsidRDefault="00E8536F" w:rsidP="00E8536F">
      <w:pPr>
        <w:spacing w:after="0" w:line="240" w:lineRule="auto"/>
        <w:jc w:val="center"/>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sz w:val="24"/>
          <w:szCs w:val="24"/>
          <w:lang w:eastAsia="ru-RU"/>
        </w:rPr>
        <w:t>ЛЕСОЗАВОДСКОГО ГОРОДСКОГО ОКРУГА</w:t>
      </w:r>
    </w:p>
    <w:p w:rsidR="00E8536F" w:rsidRPr="00D2151E" w:rsidRDefault="00E8536F" w:rsidP="00E8536F">
      <w:pPr>
        <w:suppressAutoHyphens/>
        <w:spacing w:after="0" w:line="240" w:lineRule="auto"/>
        <w:jc w:val="center"/>
        <w:rPr>
          <w:rFonts w:ascii="Times New Roman" w:eastAsia="Times New Roman" w:hAnsi="Times New Roman" w:cs="Times New Roman"/>
          <w:b/>
          <w:bCs/>
          <w:sz w:val="24"/>
          <w:szCs w:val="24"/>
          <w:lang w:eastAsia="ar-SA"/>
        </w:rPr>
      </w:pPr>
    </w:p>
    <w:p w:rsidR="00E8536F" w:rsidRDefault="00E8536F" w:rsidP="00E8536F">
      <w:pPr>
        <w:suppressAutoHyphens/>
        <w:spacing w:after="0" w:line="240" w:lineRule="auto"/>
        <w:jc w:val="center"/>
        <w:rPr>
          <w:rFonts w:ascii="Times New Roman" w:eastAsia="Times New Roman" w:hAnsi="Times New Roman" w:cs="Times New Roman"/>
          <w:b/>
          <w:bCs/>
          <w:sz w:val="24"/>
          <w:szCs w:val="24"/>
          <w:lang w:eastAsia="ar-SA"/>
        </w:rPr>
      </w:pPr>
    </w:p>
    <w:p w:rsidR="00E8536F" w:rsidRPr="00D2151E" w:rsidRDefault="00E8536F" w:rsidP="00E8536F">
      <w:pPr>
        <w:suppressAutoHyphens/>
        <w:spacing w:after="0" w:line="240" w:lineRule="auto"/>
        <w:jc w:val="center"/>
        <w:rPr>
          <w:rFonts w:ascii="Times New Roman" w:eastAsia="Times New Roman" w:hAnsi="Times New Roman" w:cs="Times New Roman"/>
          <w:b/>
          <w:bCs/>
          <w:sz w:val="24"/>
          <w:szCs w:val="24"/>
          <w:lang w:eastAsia="ar-SA"/>
        </w:rPr>
      </w:pPr>
      <w:r w:rsidRPr="00D2151E">
        <w:rPr>
          <w:rFonts w:ascii="Times New Roman" w:eastAsia="Times New Roman" w:hAnsi="Times New Roman" w:cs="Times New Roman"/>
          <w:b/>
          <w:bCs/>
          <w:sz w:val="24"/>
          <w:szCs w:val="24"/>
          <w:lang w:eastAsia="ar-SA"/>
        </w:rPr>
        <w:t>Заключение</w:t>
      </w:r>
    </w:p>
    <w:p w:rsidR="00E8536F" w:rsidRPr="00D2151E" w:rsidRDefault="00E8536F" w:rsidP="00E8536F">
      <w:pPr>
        <w:spacing w:after="0" w:line="240" w:lineRule="auto"/>
        <w:jc w:val="center"/>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bCs/>
          <w:sz w:val="24"/>
          <w:szCs w:val="24"/>
          <w:lang w:eastAsia="ar-SA"/>
        </w:rPr>
        <w:t xml:space="preserve">на проект решения </w:t>
      </w:r>
      <w:r w:rsidRPr="00D2151E">
        <w:rPr>
          <w:rFonts w:ascii="Times New Roman" w:eastAsia="Times New Roman" w:hAnsi="Times New Roman" w:cs="Times New Roman"/>
          <w:b/>
          <w:sz w:val="24"/>
          <w:szCs w:val="24"/>
          <w:lang w:eastAsia="ru-RU"/>
        </w:rPr>
        <w:t>Думы Лесозаводского городского округа</w:t>
      </w:r>
    </w:p>
    <w:p w:rsidR="00E8536F" w:rsidRPr="00D2151E" w:rsidRDefault="00E8536F" w:rsidP="00E8536F">
      <w:pPr>
        <w:spacing w:after="0" w:line="240" w:lineRule="auto"/>
        <w:jc w:val="center"/>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sz w:val="24"/>
          <w:szCs w:val="24"/>
          <w:lang w:eastAsia="ru-RU"/>
        </w:rPr>
        <w:t>«О бюджете Лесозаводского городского округа на 2016 год и</w:t>
      </w:r>
    </w:p>
    <w:p w:rsidR="00E8536F" w:rsidRPr="00D2151E" w:rsidRDefault="00E8536F" w:rsidP="00E8536F">
      <w:pPr>
        <w:spacing w:after="0" w:line="240" w:lineRule="auto"/>
        <w:jc w:val="center"/>
        <w:rPr>
          <w:rFonts w:ascii="Times New Roman" w:eastAsia="Times New Roman" w:hAnsi="Times New Roman" w:cs="Times New Roman"/>
          <w:b/>
          <w:sz w:val="24"/>
          <w:szCs w:val="24"/>
          <w:lang w:eastAsia="ru-RU"/>
        </w:rPr>
      </w:pPr>
      <w:r w:rsidRPr="00D2151E">
        <w:rPr>
          <w:rFonts w:ascii="Times New Roman" w:eastAsia="Times New Roman" w:hAnsi="Times New Roman" w:cs="Times New Roman"/>
          <w:b/>
          <w:sz w:val="24"/>
          <w:szCs w:val="24"/>
          <w:lang w:eastAsia="ru-RU"/>
        </w:rPr>
        <w:t>плановый период 2017 и 2018 годов»</w:t>
      </w:r>
    </w:p>
    <w:p w:rsidR="00E8536F" w:rsidRDefault="00E8536F" w:rsidP="00E8536F">
      <w:pPr>
        <w:suppressAutoHyphens/>
        <w:spacing w:after="0" w:line="240" w:lineRule="auto"/>
        <w:jc w:val="center"/>
        <w:rPr>
          <w:rFonts w:ascii="Times New Roman" w:eastAsia="Times New Roman" w:hAnsi="Times New Roman" w:cs="Times New Roman"/>
          <w:bCs/>
          <w:sz w:val="24"/>
          <w:szCs w:val="24"/>
          <w:lang w:eastAsia="ar-SA"/>
        </w:rPr>
      </w:pPr>
    </w:p>
    <w:p w:rsidR="003A4E43" w:rsidRPr="00D2151E" w:rsidRDefault="003A4E43" w:rsidP="00E8536F">
      <w:pPr>
        <w:suppressAutoHyphens/>
        <w:spacing w:after="0" w:line="240" w:lineRule="auto"/>
        <w:jc w:val="center"/>
        <w:rPr>
          <w:rFonts w:ascii="Times New Roman" w:eastAsia="Times New Roman" w:hAnsi="Times New Roman" w:cs="Times New Roman"/>
          <w:bCs/>
          <w:sz w:val="24"/>
          <w:szCs w:val="24"/>
          <w:lang w:eastAsia="ar-SA"/>
        </w:rPr>
      </w:pPr>
    </w:p>
    <w:p w:rsidR="00E8536F" w:rsidRPr="00D2151E" w:rsidRDefault="00E13FFC" w:rsidP="00E8536F">
      <w:pPr>
        <w:spacing w:after="0" w:line="240" w:lineRule="auto"/>
        <w:ind w:firstLine="142"/>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03</w:t>
      </w:r>
      <w:r w:rsidR="0043779E">
        <w:rPr>
          <w:rFonts w:ascii="Times New Roman" w:eastAsia="Times New Roman" w:hAnsi="Times New Roman" w:cs="Times New Roman"/>
          <w:b/>
          <w:sz w:val="24"/>
          <w:szCs w:val="24"/>
          <w:lang w:eastAsia="ru-RU"/>
        </w:rPr>
        <w:t>.11.</w:t>
      </w:r>
      <w:r w:rsidR="00E8536F" w:rsidRPr="00D2151E">
        <w:rPr>
          <w:rFonts w:ascii="Times New Roman" w:eastAsia="Times New Roman" w:hAnsi="Times New Roman" w:cs="Times New Roman"/>
          <w:b/>
          <w:sz w:val="24"/>
          <w:szCs w:val="24"/>
          <w:lang w:eastAsia="ru-RU"/>
        </w:rPr>
        <w:t>201</w:t>
      </w:r>
      <w:r w:rsidR="00675987">
        <w:rPr>
          <w:rFonts w:ascii="Times New Roman" w:eastAsia="Times New Roman" w:hAnsi="Times New Roman" w:cs="Times New Roman"/>
          <w:b/>
          <w:sz w:val="24"/>
          <w:szCs w:val="24"/>
          <w:lang w:eastAsia="ru-RU"/>
        </w:rPr>
        <w:t>6</w:t>
      </w:r>
      <w:r w:rsidR="00E8536F" w:rsidRPr="00D2151E">
        <w:rPr>
          <w:rFonts w:ascii="Times New Roman" w:eastAsia="Times New Roman" w:hAnsi="Times New Roman" w:cs="Times New Roman"/>
          <w:b/>
          <w:sz w:val="24"/>
          <w:szCs w:val="24"/>
          <w:lang w:eastAsia="ru-RU"/>
        </w:rPr>
        <w:t xml:space="preserve">                                                                       </w:t>
      </w:r>
      <w:r w:rsidR="008C2021">
        <w:rPr>
          <w:rFonts w:ascii="Times New Roman" w:eastAsia="Times New Roman" w:hAnsi="Times New Roman" w:cs="Times New Roman"/>
          <w:b/>
          <w:sz w:val="24"/>
          <w:szCs w:val="24"/>
          <w:lang w:eastAsia="ru-RU"/>
        </w:rPr>
        <w:t xml:space="preserve">    </w:t>
      </w:r>
      <w:r w:rsidR="00E8536F" w:rsidRPr="00D2151E">
        <w:rPr>
          <w:rFonts w:ascii="Times New Roman" w:eastAsia="Times New Roman" w:hAnsi="Times New Roman" w:cs="Times New Roman"/>
          <w:b/>
          <w:sz w:val="24"/>
          <w:szCs w:val="24"/>
          <w:lang w:eastAsia="ru-RU"/>
        </w:rPr>
        <w:t xml:space="preserve">    </w:t>
      </w:r>
      <w:r w:rsidR="008C2021">
        <w:rPr>
          <w:rFonts w:ascii="Times New Roman" w:eastAsia="Times New Roman" w:hAnsi="Times New Roman" w:cs="Times New Roman"/>
          <w:b/>
          <w:sz w:val="24"/>
          <w:szCs w:val="24"/>
          <w:lang w:eastAsia="ru-RU"/>
        </w:rPr>
        <w:t xml:space="preserve"> </w:t>
      </w:r>
      <w:r w:rsidR="0043779E">
        <w:rPr>
          <w:rFonts w:ascii="Times New Roman" w:eastAsia="Times New Roman" w:hAnsi="Times New Roman" w:cs="Times New Roman"/>
          <w:b/>
          <w:sz w:val="24"/>
          <w:szCs w:val="24"/>
          <w:lang w:eastAsia="ru-RU"/>
        </w:rPr>
        <w:t xml:space="preserve">         </w:t>
      </w:r>
      <w:r w:rsidR="008C2021">
        <w:rPr>
          <w:rFonts w:ascii="Times New Roman" w:eastAsia="Times New Roman" w:hAnsi="Times New Roman" w:cs="Times New Roman"/>
          <w:b/>
          <w:sz w:val="24"/>
          <w:szCs w:val="24"/>
          <w:lang w:eastAsia="ru-RU"/>
        </w:rPr>
        <w:t xml:space="preserve">    </w:t>
      </w:r>
      <w:r w:rsidR="00E8536F" w:rsidRPr="00D2151E">
        <w:rPr>
          <w:rFonts w:ascii="Times New Roman" w:eastAsia="Times New Roman" w:hAnsi="Times New Roman" w:cs="Times New Roman"/>
          <w:b/>
          <w:sz w:val="24"/>
          <w:szCs w:val="24"/>
          <w:lang w:eastAsia="ru-RU"/>
        </w:rPr>
        <w:t xml:space="preserve"> № </w:t>
      </w:r>
      <w:r w:rsidR="00675987">
        <w:rPr>
          <w:rFonts w:ascii="Times New Roman" w:eastAsia="Times New Roman" w:hAnsi="Times New Roman" w:cs="Times New Roman"/>
          <w:b/>
          <w:sz w:val="24"/>
          <w:szCs w:val="24"/>
          <w:lang w:eastAsia="ru-RU"/>
        </w:rPr>
        <w:t>21</w:t>
      </w:r>
    </w:p>
    <w:p w:rsidR="00E8536F" w:rsidRPr="00D2151E" w:rsidRDefault="00E8536F" w:rsidP="00E8536F">
      <w:pPr>
        <w:spacing w:after="0" w:line="240" w:lineRule="auto"/>
        <w:ind w:firstLine="720"/>
        <w:jc w:val="both"/>
        <w:rPr>
          <w:rFonts w:ascii="Times New Roman" w:eastAsia="Times New Roman" w:hAnsi="Times New Roman" w:cs="Times New Roman"/>
          <w:sz w:val="24"/>
          <w:szCs w:val="24"/>
          <w:lang w:eastAsia="ru-RU"/>
        </w:rPr>
      </w:pPr>
    </w:p>
    <w:p w:rsidR="00E8536F" w:rsidRPr="00D2151E" w:rsidRDefault="00E8536F" w:rsidP="00E8536F">
      <w:pPr>
        <w:spacing w:after="0" w:line="240" w:lineRule="auto"/>
        <w:rPr>
          <w:rFonts w:ascii="Times New Roman" w:eastAsia="Times New Roman" w:hAnsi="Times New Roman" w:cs="Times New Roman"/>
          <w:sz w:val="24"/>
          <w:szCs w:val="24"/>
          <w:lang w:eastAsia="ru-RU"/>
        </w:rPr>
      </w:pPr>
      <w:r w:rsidRPr="00D2151E">
        <w:rPr>
          <w:rFonts w:ascii="Times New Roman" w:eastAsia="Times New Roman" w:hAnsi="Times New Roman" w:cs="Times New Roman"/>
          <w:sz w:val="24"/>
          <w:szCs w:val="24"/>
          <w:lang w:eastAsia="ru-RU"/>
        </w:rPr>
        <w:t xml:space="preserve">     </w:t>
      </w:r>
      <w:r w:rsidR="003A4E43">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 xml:space="preserve">    </w:t>
      </w:r>
      <w:proofErr w:type="gramStart"/>
      <w:r w:rsidRPr="00D2151E">
        <w:rPr>
          <w:rFonts w:ascii="Times New Roman" w:eastAsia="Times New Roman" w:hAnsi="Times New Roman" w:cs="Times New Roman"/>
          <w:sz w:val="24"/>
          <w:szCs w:val="24"/>
          <w:lang w:eastAsia="ru-RU"/>
        </w:rPr>
        <w:t xml:space="preserve">Заключение Контрольно-счетной палаты </w:t>
      </w:r>
      <w:r w:rsidRPr="00D2151E">
        <w:rPr>
          <w:rFonts w:ascii="Times New Roman" w:eastAsia="Times New Roman" w:hAnsi="Times New Roman" w:cs="Times New Roman"/>
          <w:bCs/>
          <w:sz w:val="24"/>
          <w:szCs w:val="24"/>
          <w:lang w:eastAsia="ar-SA"/>
        </w:rPr>
        <w:t xml:space="preserve">на проект решения </w:t>
      </w:r>
      <w:r w:rsidRPr="00D2151E">
        <w:rPr>
          <w:rFonts w:ascii="Times New Roman" w:eastAsia="Times New Roman" w:hAnsi="Times New Roman" w:cs="Times New Roman"/>
          <w:sz w:val="24"/>
          <w:szCs w:val="24"/>
          <w:lang w:eastAsia="ru-RU"/>
        </w:rPr>
        <w:t>Думы Лесозаводского</w:t>
      </w:r>
      <w:r w:rsidRPr="00D2151E">
        <w:rPr>
          <w:rFonts w:ascii="Times New Roman" w:eastAsia="Times New Roman" w:hAnsi="Times New Roman" w:cs="Times New Roman"/>
          <w:b/>
          <w:sz w:val="24"/>
          <w:szCs w:val="24"/>
          <w:lang w:eastAsia="ru-RU"/>
        </w:rPr>
        <w:t xml:space="preserve"> </w:t>
      </w:r>
      <w:r w:rsidRPr="00D2151E">
        <w:rPr>
          <w:rFonts w:ascii="Times New Roman" w:eastAsia="Times New Roman" w:hAnsi="Times New Roman" w:cs="Times New Roman"/>
          <w:sz w:val="24"/>
          <w:szCs w:val="24"/>
          <w:lang w:eastAsia="ru-RU"/>
        </w:rPr>
        <w:t>городского округа «О бюджете Лесозаводского городского округа на 201</w:t>
      </w:r>
      <w:r w:rsidR="00675987">
        <w:rPr>
          <w:rFonts w:ascii="Times New Roman" w:eastAsia="Times New Roman" w:hAnsi="Times New Roman" w:cs="Times New Roman"/>
          <w:sz w:val="24"/>
          <w:szCs w:val="24"/>
          <w:lang w:eastAsia="ru-RU"/>
        </w:rPr>
        <w:t>7</w:t>
      </w:r>
      <w:r w:rsidRPr="00D2151E">
        <w:rPr>
          <w:rFonts w:ascii="Times New Roman" w:eastAsia="Times New Roman" w:hAnsi="Times New Roman" w:cs="Times New Roman"/>
          <w:sz w:val="24"/>
          <w:szCs w:val="24"/>
          <w:lang w:eastAsia="ru-RU"/>
        </w:rPr>
        <w:t xml:space="preserve"> год и</w:t>
      </w:r>
      <w:r w:rsidR="00C26869">
        <w:rPr>
          <w:rFonts w:ascii="Times New Roman" w:eastAsia="Times New Roman" w:hAnsi="Times New Roman" w:cs="Times New Roman"/>
          <w:sz w:val="24"/>
          <w:szCs w:val="24"/>
          <w:lang w:eastAsia="ru-RU"/>
        </w:rPr>
        <w:t xml:space="preserve"> </w:t>
      </w:r>
      <w:r w:rsidRPr="00D2151E">
        <w:rPr>
          <w:rFonts w:ascii="Times New Roman" w:eastAsia="Times New Roman" w:hAnsi="Times New Roman" w:cs="Times New Roman"/>
          <w:sz w:val="24"/>
          <w:szCs w:val="24"/>
          <w:lang w:eastAsia="ru-RU"/>
        </w:rPr>
        <w:t>плановый период 201</w:t>
      </w:r>
      <w:r w:rsidR="00675987">
        <w:rPr>
          <w:rFonts w:ascii="Times New Roman" w:eastAsia="Times New Roman" w:hAnsi="Times New Roman" w:cs="Times New Roman"/>
          <w:sz w:val="24"/>
          <w:szCs w:val="24"/>
          <w:lang w:eastAsia="ru-RU"/>
        </w:rPr>
        <w:t>8</w:t>
      </w:r>
      <w:r w:rsidRPr="00D2151E">
        <w:rPr>
          <w:rFonts w:ascii="Times New Roman" w:eastAsia="Times New Roman" w:hAnsi="Times New Roman" w:cs="Times New Roman"/>
          <w:sz w:val="24"/>
          <w:szCs w:val="24"/>
          <w:lang w:eastAsia="ru-RU"/>
        </w:rPr>
        <w:t xml:space="preserve"> и 201</w:t>
      </w:r>
      <w:r w:rsidR="00675987">
        <w:rPr>
          <w:rFonts w:ascii="Times New Roman" w:eastAsia="Times New Roman" w:hAnsi="Times New Roman" w:cs="Times New Roman"/>
          <w:sz w:val="24"/>
          <w:szCs w:val="24"/>
          <w:lang w:eastAsia="ru-RU"/>
        </w:rPr>
        <w:t>9</w:t>
      </w:r>
      <w:r w:rsidRPr="00D2151E">
        <w:rPr>
          <w:rFonts w:ascii="Times New Roman" w:eastAsia="Times New Roman" w:hAnsi="Times New Roman" w:cs="Times New Roman"/>
          <w:sz w:val="24"/>
          <w:szCs w:val="24"/>
          <w:lang w:eastAsia="ru-RU"/>
        </w:rPr>
        <w:t xml:space="preserve"> годов» подготовлено </w:t>
      </w:r>
      <w:r w:rsidR="009B7C61" w:rsidRPr="009B7C61">
        <w:rPr>
          <w:rFonts w:ascii="Times New Roman" w:hAnsi="Times New Roman" w:cs="Times New Roman"/>
          <w:sz w:val="24"/>
          <w:szCs w:val="24"/>
        </w:rPr>
        <w:t>в соответствии с Бюджетным кодексом Российской Федерации</w:t>
      </w:r>
      <w:r w:rsidRPr="009B7C61">
        <w:rPr>
          <w:rFonts w:ascii="Times New Roman" w:eastAsia="Times New Roman" w:hAnsi="Times New Roman" w:cs="Times New Roman"/>
          <w:sz w:val="24"/>
          <w:szCs w:val="24"/>
          <w:lang w:eastAsia="ru-RU"/>
        </w:rPr>
        <w:t>, Федеральн</w:t>
      </w:r>
      <w:r w:rsidR="009B7C61" w:rsidRPr="009B7C61">
        <w:rPr>
          <w:rFonts w:ascii="Times New Roman" w:eastAsia="Times New Roman" w:hAnsi="Times New Roman" w:cs="Times New Roman"/>
          <w:sz w:val="24"/>
          <w:szCs w:val="24"/>
          <w:lang w:eastAsia="ru-RU"/>
        </w:rPr>
        <w:t>ым</w:t>
      </w:r>
      <w:r w:rsidRPr="009B7C61">
        <w:rPr>
          <w:rFonts w:ascii="Times New Roman" w:eastAsia="Times New Roman" w:hAnsi="Times New Roman" w:cs="Times New Roman"/>
          <w:sz w:val="24"/>
          <w:szCs w:val="24"/>
          <w:lang w:eastAsia="ru-RU"/>
        </w:rPr>
        <w:t xml:space="preserve"> закон</w:t>
      </w:r>
      <w:r w:rsidR="009B7C61" w:rsidRPr="009B7C61">
        <w:rPr>
          <w:rFonts w:ascii="Times New Roman" w:eastAsia="Times New Roman" w:hAnsi="Times New Roman" w:cs="Times New Roman"/>
          <w:sz w:val="24"/>
          <w:szCs w:val="24"/>
          <w:lang w:eastAsia="ru-RU"/>
        </w:rPr>
        <w:t>ом</w:t>
      </w:r>
      <w:r w:rsidRPr="009B7C61">
        <w:rPr>
          <w:rFonts w:ascii="Times New Roman" w:eastAsia="Times New Roman" w:hAnsi="Times New Roman" w:cs="Times New Roman"/>
          <w:sz w:val="24"/>
          <w:szCs w:val="24"/>
          <w:lang w:eastAsia="ru-RU"/>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 Положени</w:t>
      </w:r>
      <w:r w:rsidR="009B7C61" w:rsidRPr="009B7C61">
        <w:rPr>
          <w:rFonts w:ascii="Times New Roman" w:eastAsia="Times New Roman" w:hAnsi="Times New Roman" w:cs="Times New Roman"/>
          <w:sz w:val="24"/>
          <w:szCs w:val="24"/>
          <w:lang w:eastAsia="ru-RU"/>
        </w:rPr>
        <w:t xml:space="preserve">ем </w:t>
      </w:r>
      <w:r w:rsidRPr="009B7C61">
        <w:rPr>
          <w:rFonts w:ascii="Times New Roman" w:eastAsia="Times New Roman" w:hAnsi="Times New Roman" w:cs="Times New Roman"/>
          <w:sz w:val="24"/>
          <w:szCs w:val="24"/>
          <w:lang w:eastAsia="ru-RU"/>
        </w:rPr>
        <w:t xml:space="preserve"> «О бюджетном устройстве и бюджетном процессе в</w:t>
      </w:r>
      <w:proofErr w:type="gramEnd"/>
      <w:r w:rsidRPr="009B7C61">
        <w:rPr>
          <w:rFonts w:ascii="Times New Roman" w:eastAsia="Times New Roman" w:hAnsi="Times New Roman" w:cs="Times New Roman"/>
          <w:sz w:val="24"/>
          <w:szCs w:val="24"/>
          <w:lang w:eastAsia="ru-RU"/>
        </w:rPr>
        <w:t xml:space="preserve"> </w:t>
      </w:r>
      <w:proofErr w:type="gramStart"/>
      <w:r w:rsidRPr="009B7C61">
        <w:rPr>
          <w:rFonts w:ascii="Times New Roman" w:eastAsia="Times New Roman" w:hAnsi="Times New Roman" w:cs="Times New Roman"/>
          <w:sz w:val="24"/>
          <w:szCs w:val="24"/>
          <w:lang w:eastAsia="ru-RU"/>
        </w:rPr>
        <w:t>Лесозаводском городском округе»</w:t>
      </w:r>
      <w:r w:rsidR="009B7C61">
        <w:rPr>
          <w:rFonts w:ascii="Times New Roman" w:eastAsia="Times New Roman" w:hAnsi="Times New Roman" w:cs="Times New Roman"/>
          <w:sz w:val="24"/>
          <w:szCs w:val="24"/>
          <w:lang w:eastAsia="ru-RU"/>
        </w:rPr>
        <w:t xml:space="preserve">, </w:t>
      </w:r>
      <w:r w:rsidRPr="009B7C61">
        <w:rPr>
          <w:rFonts w:ascii="Times New Roman" w:eastAsia="Times New Roman" w:hAnsi="Times New Roman" w:cs="Times New Roman"/>
          <w:sz w:val="24"/>
          <w:szCs w:val="24"/>
          <w:lang w:eastAsia="ru-RU"/>
        </w:rPr>
        <w:t>Положени</w:t>
      </w:r>
      <w:r w:rsidR="009B7C61" w:rsidRPr="009B7C61">
        <w:rPr>
          <w:rFonts w:ascii="Times New Roman" w:eastAsia="Times New Roman" w:hAnsi="Times New Roman" w:cs="Times New Roman"/>
          <w:sz w:val="24"/>
          <w:szCs w:val="24"/>
          <w:lang w:eastAsia="ru-RU"/>
        </w:rPr>
        <w:t>ем</w:t>
      </w:r>
      <w:r w:rsidRPr="009B7C61">
        <w:rPr>
          <w:rFonts w:ascii="Times New Roman" w:eastAsia="Times New Roman" w:hAnsi="Times New Roman" w:cs="Times New Roman"/>
          <w:sz w:val="24"/>
          <w:szCs w:val="24"/>
          <w:lang w:eastAsia="ru-RU"/>
        </w:rPr>
        <w:t xml:space="preserve"> о Контрольно-счетной палате  Лесозаводского городского округа</w:t>
      </w:r>
      <w:r w:rsidR="009B7C61">
        <w:rPr>
          <w:rFonts w:ascii="Times New Roman" w:eastAsia="Times New Roman" w:hAnsi="Times New Roman" w:cs="Times New Roman"/>
          <w:sz w:val="24"/>
          <w:szCs w:val="24"/>
          <w:lang w:eastAsia="ru-RU"/>
        </w:rPr>
        <w:t>,</w:t>
      </w:r>
      <w:r w:rsidR="009B7C61" w:rsidRPr="009B7C61">
        <w:rPr>
          <w:sz w:val="28"/>
          <w:szCs w:val="28"/>
        </w:rPr>
        <w:t xml:space="preserve"> </w:t>
      </w:r>
      <w:r w:rsidR="009B7C61" w:rsidRPr="0034576E">
        <w:rPr>
          <w:rFonts w:ascii="Times New Roman" w:hAnsi="Times New Roman" w:cs="Times New Roman"/>
          <w:sz w:val="24"/>
          <w:szCs w:val="24"/>
        </w:rPr>
        <w:t>Стандартом внешнего муниципального фи</w:t>
      </w:r>
      <w:r w:rsidR="0034576E" w:rsidRPr="0034576E">
        <w:rPr>
          <w:rFonts w:ascii="Times New Roman" w:hAnsi="Times New Roman" w:cs="Times New Roman"/>
          <w:sz w:val="24"/>
          <w:szCs w:val="24"/>
        </w:rPr>
        <w:t>нансового контроля «Э</w:t>
      </w:r>
      <w:r w:rsidR="009B7C61" w:rsidRPr="0034576E">
        <w:rPr>
          <w:rFonts w:ascii="Times New Roman" w:hAnsi="Times New Roman" w:cs="Times New Roman"/>
          <w:sz w:val="24"/>
          <w:szCs w:val="24"/>
        </w:rPr>
        <w:t>кспертиз</w:t>
      </w:r>
      <w:r w:rsidR="0034576E" w:rsidRPr="0034576E">
        <w:rPr>
          <w:rFonts w:ascii="Times New Roman" w:hAnsi="Times New Roman" w:cs="Times New Roman"/>
          <w:sz w:val="24"/>
          <w:szCs w:val="24"/>
        </w:rPr>
        <w:t>а</w:t>
      </w:r>
      <w:r w:rsidR="009B7C61" w:rsidRPr="0034576E">
        <w:rPr>
          <w:rFonts w:ascii="Times New Roman" w:hAnsi="Times New Roman" w:cs="Times New Roman"/>
          <w:sz w:val="24"/>
          <w:szCs w:val="24"/>
        </w:rPr>
        <w:t xml:space="preserve"> проекта бюджет</w:t>
      </w:r>
      <w:r w:rsidR="0034576E" w:rsidRPr="0034576E">
        <w:rPr>
          <w:rFonts w:ascii="Times New Roman" w:hAnsi="Times New Roman" w:cs="Times New Roman"/>
          <w:sz w:val="24"/>
          <w:szCs w:val="24"/>
        </w:rPr>
        <w:t>а городского округа</w:t>
      </w:r>
      <w:r w:rsidR="009B7C61" w:rsidRPr="0034576E">
        <w:rPr>
          <w:rFonts w:ascii="Times New Roman" w:hAnsi="Times New Roman" w:cs="Times New Roman"/>
          <w:sz w:val="24"/>
          <w:szCs w:val="24"/>
        </w:rPr>
        <w:t xml:space="preserve">», утвержденным распоряжением председателя </w:t>
      </w:r>
      <w:r w:rsidR="0034576E" w:rsidRPr="0034576E">
        <w:rPr>
          <w:rFonts w:ascii="Times New Roman" w:eastAsia="Times New Roman" w:hAnsi="Times New Roman" w:cs="Times New Roman"/>
          <w:sz w:val="24"/>
          <w:szCs w:val="24"/>
          <w:lang w:eastAsia="ru-RU"/>
        </w:rPr>
        <w:t>Контрольно-счетной палаты  Лесозаводского городского округа</w:t>
      </w:r>
      <w:r w:rsidR="0034576E" w:rsidRPr="0034576E">
        <w:rPr>
          <w:rFonts w:ascii="Times New Roman" w:hAnsi="Times New Roman" w:cs="Times New Roman"/>
          <w:sz w:val="24"/>
          <w:szCs w:val="24"/>
        </w:rPr>
        <w:t xml:space="preserve"> </w:t>
      </w:r>
      <w:r w:rsidR="009B7C61" w:rsidRPr="0034576E">
        <w:rPr>
          <w:rFonts w:ascii="Times New Roman" w:hAnsi="Times New Roman" w:cs="Times New Roman"/>
          <w:sz w:val="24"/>
          <w:szCs w:val="24"/>
        </w:rPr>
        <w:t>от 28.</w:t>
      </w:r>
      <w:r w:rsidR="0034576E" w:rsidRPr="0034576E">
        <w:rPr>
          <w:rFonts w:ascii="Times New Roman" w:hAnsi="Times New Roman" w:cs="Times New Roman"/>
          <w:sz w:val="24"/>
          <w:szCs w:val="24"/>
        </w:rPr>
        <w:t>08</w:t>
      </w:r>
      <w:r w:rsidR="009B7C61" w:rsidRPr="0034576E">
        <w:rPr>
          <w:rFonts w:ascii="Times New Roman" w:hAnsi="Times New Roman" w:cs="Times New Roman"/>
          <w:sz w:val="24"/>
          <w:szCs w:val="24"/>
        </w:rPr>
        <w:t xml:space="preserve">.2014 № </w:t>
      </w:r>
      <w:r w:rsidR="0034576E" w:rsidRPr="0034576E">
        <w:rPr>
          <w:rFonts w:ascii="Times New Roman" w:hAnsi="Times New Roman" w:cs="Times New Roman"/>
          <w:sz w:val="24"/>
          <w:szCs w:val="24"/>
        </w:rPr>
        <w:t>18-р.</w:t>
      </w:r>
      <w:proofErr w:type="gramEnd"/>
    </w:p>
    <w:p w:rsidR="005B65D4" w:rsidRPr="00D2151E" w:rsidRDefault="005B65D4" w:rsidP="005B65D4">
      <w:pPr>
        <w:autoSpaceDE w:val="0"/>
        <w:autoSpaceDN w:val="0"/>
        <w:adjustRightInd w:val="0"/>
        <w:spacing w:after="0" w:line="240" w:lineRule="auto"/>
        <w:ind w:firstLine="708"/>
        <w:rPr>
          <w:rFonts w:ascii="Times New Roman" w:hAnsi="Times New Roman" w:cs="Times New Roman"/>
          <w:sz w:val="24"/>
          <w:szCs w:val="24"/>
        </w:rPr>
      </w:pPr>
      <w:r w:rsidRPr="00D2151E">
        <w:rPr>
          <w:rFonts w:ascii="Times New Roman" w:hAnsi="Times New Roman" w:cs="Times New Roman"/>
          <w:sz w:val="24"/>
          <w:szCs w:val="24"/>
        </w:rPr>
        <w:t xml:space="preserve">Целью подготовки настоящего заключения является </w:t>
      </w:r>
      <w:r w:rsidR="00D7755F" w:rsidRPr="00D2151E">
        <w:rPr>
          <w:rFonts w:ascii="Times New Roman" w:hAnsi="Times New Roman"/>
          <w:sz w:val="24"/>
          <w:szCs w:val="24"/>
        </w:rPr>
        <w:t>определение достоверности и обоснованности показателей формирования проекта решения о бюджете на очередной финансовый год и на плановый период.</w:t>
      </w:r>
    </w:p>
    <w:p w:rsidR="005B65D4" w:rsidRPr="00D2151E" w:rsidRDefault="005B65D4" w:rsidP="005B65D4">
      <w:pPr>
        <w:autoSpaceDE w:val="0"/>
        <w:autoSpaceDN w:val="0"/>
        <w:adjustRightInd w:val="0"/>
        <w:spacing w:after="0" w:line="240" w:lineRule="auto"/>
        <w:ind w:firstLine="708"/>
        <w:rPr>
          <w:rFonts w:ascii="Times New Roman" w:hAnsi="Times New Roman" w:cs="Times New Roman"/>
          <w:sz w:val="24"/>
          <w:szCs w:val="24"/>
        </w:rPr>
      </w:pPr>
      <w:r w:rsidRPr="00D2151E">
        <w:rPr>
          <w:rFonts w:ascii="Times New Roman" w:hAnsi="Times New Roman" w:cs="Times New Roman"/>
          <w:sz w:val="24"/>
          <w:szCs w:val="24"/>
        </w:rPr>
        <w:t>Задачами настоящего заключения являются:</w:t>
      </w:r>
    </w:p>
    <w:p w:rsidR="005B65D4" w:rsidRPr="00D2151E" w:rsidRDefault="00C55B6D" w:rsidP="005B65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B65D4" w:rsidRPr="00D2151E">
        <w:rPr>
          <w:rFonts w:ascii="Times New Roman" w:hAnsi="Times New Roman" w:cs="Times New Roman"/>
          <w:sz w:val="24"/>
          <w:szCs w:val="24"/>
        </w:rPr>
        <w:t xml:space="preserve">- определение соответствия </w:t>
      </w:r>
      <w:r w:rsidR="005B65D4" w:rsidRPr="00D2151E">
        <w:rPr>
          <w:rFonts w:ascii="Times New Roman" w:hAnsi="Times New Roman"/>
          <w:bCs/>
          <w:spacing w:val="3"/>
          <w:sz w:val="24"/>
          <w:szCs w:val="24"/>
        </w:rPr>
        <w:t xml:space="preserve">проекта бюджета и документов, представленных </w:t>
      </w:r>
      <w:proofErr w:type="gramStart"/>
      <w:r w:rsidR="005B65D4" w:rsidRPr="00D2151E">
        <w:rPr>
          <w:rFonts w:ascii="Times New Roman" w:hAnsi="Times New Roman"/>
          <w:bCs/>
          <w:spacing w:val="3"/>
          <w:sz w:val="24"/>
          <w:szCs w:val="24"/>
        </w:rPr>
        <w:t>с</w:t>
      </w:r>
      <w:proofErr w:type="gramEnd"/>
      <w:r w:rsidR="005B65D4" w:rsidRPr="00D2151E">
        <w:rPr>
          <w:rFonts w:ascii="Times New Roman" w:hAnsi="Times New Roman"/>
          <w:bCs/>
          <w:spacing w:val="3"/>
          <w:sz w:val="24"/>
          <w:szCs w:val="24"/>
        </w:rPr>
        <w:t xml:space="preserve"> проектом бюджета,</w:t>
      </w:r>
      <w:r w:rsidR="005B65D4" w:rsidRPr="00D2151E">
        <w:rPr>
          <w:rFonts w:ascii="Times New Roman" w:hAnsi="Times New Roman" w:cs="Times New Roman"/>
          <w:sz w:val="24"/>
          <w:szCs w:val="24"/>
        </w:rPr>
        <w:t xml:space="preserve"> действующему законодательству и </w:t>
      </w:r>
      <w:r w:rsidR="00D7755F" w:rsidRPr="00D2151E">
        <w:rPr>
          <w:rFonts w:ascii="Times New Roman" w:hAnsi="Times New Roman"/>
          <w:bCs/>
          <w:spacing w:val="3"/>
          <w:sz w:val="24"/>
          <w:szCs w:val="24"/>
        </w:rPr>
        <w:t xml:space="preserve">Положению о </w:t>
      </w:r>
      <w:r w:rsidR="00D7755F" w:rsidRPr="00D2151E">
        <w:rPr>
          <w:rFonts w:ascii="Times New Roman" w:hAnsi="Times New Roman"/>
          <w:sz w:val="24"/>
          <w:szCs w:val="24"/>
        </w:rPr>
        <w:t>бюджетном устройстве и бюджетном процессе в Лесозаводском городском округе;</w:t>
      </w:r>
    </w:p>
    <w:p w:rsidR="00C55B6D" w:rsidRDefault="00C55B6D" w:rsidP="005B65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B65D4" w:rsidRPr="00D2151E">
        <w:rPr>
          <w:rFonts w:ascii="Times New Roman" w:hAnsi="Times New Roman" w:cs="Times New Roman"/>
          <w:sz w:val="24"/>
          <w:szCs w:val="24"/>
        </w:rPr>
        <w:t xml:space="preserve">- </w:t>
      </w:r>
      <w:r w:rsidRPr="00D2151E">
        <w:rPr>
          <w:rFonts w:ascii="Times New Roman" w:hAnsi="Times New Roman" w:cs="Times New Roman"/>
          <w:sz w:val="24"/>
          <w:szCs w:val="24"/>
        </w:rPr>
        <w:t>определение</w:t>
      </w:r>
      <w:r>
        <w:rPr>
          <w:rFonts w:ascii="Times New Roman" w:hAnsi="Times New Roman" w:cs="Times New Roman"/>
          <w:sz w:val="24"/>
          <w:szCs w:val="24"/>
        </w:rPr>
        <w:t xml:space="preserve"> обоснованности, целесообразности и достоверности показателей, содержащихся в </w:t>
      </w:r>
      <w:r w:rsidRPr="00D2151E">
        <w:rPr>
          <w:rFonts w:ascii="Times New Roman" w:hAnsi="Times New Roman"/>
          <w:bCs/>
          <w:spacing w:val="3"/>
          <w:sz w:val="24"/>
          <w:szCs w:val="24"/>
        </w:rPr>
        <w:t>проект</w:t>
      </w:r>
      <w:r>
        <w:rPr>
          <w:rFonts w:ascii="Times New Roman" w:hAnsi="Times New Roman"/>
          <w:bCs/>
          <w:spacing w:val="3"/>
          <w:sz w:val="24"/>
          <w:szCs w:val="24"/>
        </w:rPr>
        <w:t>е</w:t>
      </w:r>
      <w:r w:rsidRPr="00D2151E">
        <w:rPr>
          <w:rFonts w:ascii="Times New Roman" w:hAnsi="Times New Roman"/>
          <w:bCs/>
          <w:spacing w:val="3"/>
          <w:sz w:val="24"/>
          <w:szCs w:val="24"/>
        </w:rPr>
        <w:t xml:space="preserve"> бюджета и документ</w:t>
      </w:r>
      <w:r>
        <w:rPr>
          <w:rFonts w:ascii="Times New Roman" w:hAnsi="Times New Roman"/>
          <w:bCs/>
          <w:spacing w:val="3"/>
          <w:sz w:val="24"/>
          <w:szCs w:val="24"/>
        </w:rPr>
        <w:t>ах</w:t>
      </w:r>
      <w:r w:rsidRPr="00D2151E">
        <w:rPr>
          <w:rFonts w:ascii="Times New Roman" w:hAnsi="Times New Roman"/>
          <w:bCs/>
          <w:spacing w:val="3"/>
          <w:sz w:val="24"/>
          <w:szCs w:val="24"/>
        </w:rPr>
        <w:t>, представленных с проектом бюджета</w:t>
      </w:r>
      <w:r>
        <w:rPr>
          <w:rFonts w:ascii="Times New Roman" w:hAnsi="Times New Roman"/>
          <w:bCs/>
          <w:spacing w:val="3"/>
          <w:sz w:val="24"/>
          <w:szCs w:val="24"/>
        </w:rPr>
        <w:t>;</w:t>
      </w:r>
    </w:p>
    <w:p w:rsidR="005B65D4" w:rsidRPr="00D2151E" w:rsidRDefault="00C55B6D" w:rsidP="005B65D4">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w:t>
      </w:r>
      <w:r w:rsidR="005B65D4" w:rsidRPr="00D2151E">
        <w:rPr>
          <w:rFonts w:ascii="Times New Roman" w:hAnsi="Times New Roman" w:cs="Times New Roman"/>
          <w:sz w:val="24"/>
          <w:szCs w:val="24"/>
        </w:rPr>
        <w:t xml:space="preserve">оценка эффективности проекта бюджета на очередной финансовый год и </w:t>
      </w:r>
      <w:proofErr w:type="gramStart"/>
      <w:r w:rsidR="005B65D4" w:rsidRPr="00D2151E">
        <w:rPr>
          <w:rFonts w:ascii="Times New Roman" w:hAnsi="Times New Roman" w:cs="Times New Roman"/>
          <w:sz w:val="24"/>
          <w:szCs w:val="24"/>
        </w:rPr>
        <w:t>на</w:t>
      </w:r>
      <w:proofErr w:type="gramEnd"/>
    </w:p>
    <w:p w:rsidR="00ED5F43" w:rsidRDefault="005B65D4" w:rsidP="005B65D4">
      <w:pPr>
        <w:autoSpaceDE w:val="0"/>
        <w:autoSpaceDN w:val="0"/>
        <w:adjustRightInd w:val="0"/>
        <w:spacing w:after="0" w:line="240" w:lineRule="auto"/>
        <w:rPr>
          <w:rFonts w:ascii="Times New Roman" w:hAnsi="Times New Roman"/>
          <w:sz w:val="24"/>
          <w:szCs w:val="24"/>
        </w:rPr>
      </w:pPr>
      <w:r w:rsidRPr="00D2151E">
        <w:rPr>
          <w:rFonts w:ascii="Times New Roman" w:hAnsi="Times New Roman" w:cs="Times New Roman"/>
          <w:sz w:val="24"/>
          <w:szCs w:val="24"/>
        </w:rPr>
        <w:t>плановый период</w:t>
      </w:r>
      <w:r w:rsidR="00C55B6D">
        <w:rPr>
          <w:rFonts w:ascii="Times New Roman" w:hAnsi="Times New Roman" w:cs="Times New Roman"/>
          <w:sz w:val="24"/>
          <w:szCs w:val="24"/>
        </w:rPr>
        <w:t xml:space="preserve"> как инструмента социально-экономической политики городского округа</w:t>
      </w:r>
      <w:r w:rsidRPr="00D2151E">
        <w:rPr>
          <w:rFonts w:ascii="Times New Roman" w:hAnsi="Times New Roman" w:cs="Times New Roman"/>
          <w:sz w:val="24"/>
          <w:szCs w:val="24"/>
        </w:rPr>
        <w:t xml:space="preserve">, его соответствия положениям </w:t>
      </w:r>
      <w:r w:rsidR="00C55B6D">
        <w:rPr>
          <w:rFonts w:ascii="Times New Roman" w:hAnsi="Times New Roman" w:cs="Times New Roman"/>
          <w:sz w:val="24"/>
          <w:szCs w:val="24"/>
        </w:rPr>
        <w:t xml:space="preserve">ежегодного </w:t>
      </w:r>
      <w:r w:rsidRPr="00D2151E">
        <w:rPr>
          <w:rFonts w:ascii="Times New Roman" w:hAnsi="Times New Roman" w:cs="Times New Roman"/>
          <w:sz w:val="24"/>
          <w:szCs w:val="24"/>
        </w:rPr>
        <w:t xml:space="preserve">Бюджетного послания Президента Российской Федерации, основным направлениям бюджетной и налоговой политики </w:t>
      </w:r>
      <w:r w:rsidR="003A4E43" w:rsidRPr="00D2151E">
        <w:rPr>
          <w:rFonts w:ascii="Times New Roman" w:hAnsi="Times New Roman"/>
          <w:sz w:val="24"/>
          <w:szCs w:val="24"/>
        </w:rPr>
        <w:t>Лесозаводского городского округа</w:t>
      </w:r>
      <w:r w:rsidR="00C55B6D">
        <w:rPr>
          <w:rFonts w:ascii="Times New Roman" w:hAnsi="Times New Roman"/>
          <w:sz w:val="24"/>
          <w:szCs w:val="24"/>
        </w:rPr>
        <w:t>, иным программным документам;</w:t>
      </w:r>
    </w:p>
    <w:p w:rsidR="00C55B6D" w:rsidRPr="00D2151E" w:rsidRDefault="00C55B6D" w:rsidP="005B65D4">
      <w:pPr>
        <w:autoSpaceDE w:val="0"/>
        <w:autoSpaceDN w:val="0"/>
        <w:adjustRightInd w:val="0"/>
        <w:spacing w:after="0" w:line="240" w:lineRule="auto"/>
        <w:rPr>
          <w:rFonts w:ascii="Times New Roman" w:hAnsi="Times New Roman"/>
          <w:b/>
          <w:bCs/>
          <w:spacing w:val="3"/>
          <w:sz w:val="24"/>
          <w:szCs w:val="24"/>
        </w:rPr>
      </w:pPr>
      <w:r>
        <w:rPr>
          <w:rFonts w:ascii="Times New Roman" w:hAnsi="Times New Roman"/>
          <w:sz w:val="24"/>
          <w:szCs w:val="24"/>
        </w:rPr>
        <w:t xml:space="preserve">     - оценка качества прогнозирования доходов бюджета, расходования бюджетных средств, инвестиционной и долговой политики, а также эффективности межбюджетных отношений.</w:t>
      </w:r>
    </w:p>
    <w:p w:rsidR="00394C2E" w:rsidRPr="00D2151E" w:rsidRDefault="00394C2E" w:rsidP="00394C2E">
      <w:pPr>
        <w:spacing w:after="0" w:line="240" w:lineRule="auto"/>
        <w:jc w:val="center"/>
        <w:rPr>
          <w:rFonts w:ascii="Times New Roman" w:hAnsi="Times New Roman" w:cs="Times New Roman"/>
          <w:b/>
          <w:sz w:val="24"/>
          <w:szCs w:val="24"/>
        </w:rPr>
      </w:pPr>
    </w:p>
    <w:p w:rsidR="00394C2E" w:rsidRPr="000A082E" w:rsidRDefault="00394C2E" w:rsidP="008C134C">
      <w:pPr>
        <w:pStyle w:val="a9"/>
        <w:numPr>
          <w:ilvl w:val="0"/>
          <w:numId w:val="1"/>
        </w:numPr>
        <w:spacing w:after="0" w:line="240" w:lineRule="auto"/>
        <w:rPr>
          <w:rFonts w:ascii="Times New Roman" w:hAnsi="Times New Roman" w:cs="Times New Roman"/>
          <w:b/>
          <w:i/>
          <w:sz w:val="24"/>
          <w:szCs w:val="24"/>
        </w:rPr>
      </w:pPr>
      <w:r w:rsidRPr="000A082E">
        <w:rPr>
          <w:rFonts w:ascii="Times New Roman" w:hAnsi="Times New Roman" w:cs="Times New Roman"/>
          <w:b/>
          <w:i/>
          <w:sz w:val="24"/>
          <w:szCs w:val="24"/>
        </w:rPr>
        <w:t>Общие положения</w:t>
      </w:r>
    </w:p>
    <w:p w:rsidR="00705891" w:rsidRDefault="00E8536F" w:rsidP="00705891">
      <w:pPr>
        <w:spacing w:after="0" w:line="240" w:lineRule="auto"/>
        <w:ind w:firstLine="708"/>
      </w:pPr>
      <w:proofErr w:type="gramStart"/>
      <w:r w:rsidRPr="00D2151E">
        <w:rPr>
          <w:rFonts w:ascii="Times New Roman" w:eastAsia="Times New Roman" w:hAnsi="Times New Roman" w:cs="Times New Roman"/>
          <w:sz w:val="24"/>
          <w:szCs w:val="24"/>
          <w:lang w:eastAsia="ar-SA"/>
        </w:rPr>
        <w:t xml:space="preserve">Проект </w:t>
      </w:r>
      <w:r w:rsidR="00705891" w:rsidRPr="00D2151E">
        <w:rPr>
          <w:rFonts w:ascii="Times New Roman" w:eastAsia="Times New Roman" w:hAnsi="Times New Roman" w:cs="Times New Roman"/>
          <w:bCs/>
          <w:sz w:val="24"/>
          <w:szCs w:val="24"/>
          <w:lang w:eastAsia="ar-SA"/>
        </w:rPr>
        <w:t xml:space="preserve">решения </w:t>
      </w:r>
      <w:r w:rsidR="00705891" w:rsidRPr="00D2151E">
        <w:rPr>
          <w:rFonts w:ascii="Times New Roman" w:eastAsia="Times New Roman" w:hAnsi="Times New Roman" w:cs="Times New Roman"/>
          <w:sz w:val="24"/>
          <w:szCs w:val="24"/>
          <w:lang w:eastAsia="ru-RU"/>
        </w:rPr>
        <w:t>Думы Лесозаводского</w:t>
      </w:r>
      <w:r w:rsidR="00705891" w:rsidRPr="00D2151E">
        <w:rPr>
          <w:rFonts w:ascii="Times New Roman" w:eastAsia="Times New Roman" w:hAnsi="Times New Roman" w:cs="Times New Roman"/>
          <w:b/>
          <w:sz w:val="24"/>
          <w:szCs w:val="24"/>
          <w:lang w:eastAsia="ru-RU"/>
        </w:rPr>
        <w:t xml:space="preserve"> </w:t>
      </w:r>
      <w:r w:rsidR="00705891" w:rsidRPr="00D2151E">
        <w:rPr>
          <w:rFonts w:ascii="Times New Roman" w:eastAsia="Times New Roman" w:hAnsi="Times New Roman" w:cs="Times New Roman"/>
          <w:sz w:val="24"/>
          <w:szCs w:val="24"/>
          <w:lang w:eastAsia="ru-RU"/>
        </w:rPr>
        <w:t>городского округа «О бюджете Лесозаводского городского округа на 201</w:t>
      </w:r>
      <w:r w:rsidR="00675987">
        <w:rPr>
          <w:rFonts w:ascii="Times New Roman" w:eastAsia="Times New Roman" w:hAnsi="Times New Roman" w:cs="Times New Roman"/>
          <w:sz w:val="24"/>
          <w:szCs w:val="24"/>
          <w:lang w:eastAsia="ru-RU"/>
        </w:rPr>
        <w:t>7</w:t>
      </w:r>
      <w:r w:rsidR="00705891" w:rsidRPr="00D2151E">
        <w:rPr>
          <w:rFonts w:ascii="Times New Roman" w:eastAsia="Times New Roman" w:hAnsi="Times New Roman" w:cs="Times New Roman"/>
          <w:sz w:val="24"/>
          <w:szCs w:val="24"/>
          <w:lang w:eastAsia="ru-RU"/>
        </w:rPr>
        <w:t xml:space="preserve"> год и плановый период 201</w:t>
      </w:r>
      <w:r w:rsidR="00675987">
        <w:rPr>
          <w:rFonts w:ascii="Times New Roman" w:eastAsia="Times New Roman" w:hAnsi="Times New Roman" w:cs="Times New Roman"/>
          <w:sz w:val="24"/>
          <w:szCs w:val="24"/>
          <w:lang w:eastAsia="ru-RU"/>
        </w:rPr>
        <w:t>8</w:t>
      </w:r>
      <w:r w:rsidR="00705891" w:rsidRPr="00D2151E">
        <w:rPr>
          <w:rFonts w:ascii="Times New Roman" w:eastAsia="Times New Roman" w:hAnsi="Times New Roman" w:cs="Times New Roman"/>
          <w:sz w:val="24"/>
          <w:szCs w:val="24"/>
          <w:lang w:eastAsia="ru-RU"/>
        </w:rPr>
        <w:t xml:space="preserve"> и 201</w:t>
      </w:r>
      <w:r w:rsidR="00675987">
        <w:rPr>
          <w:rFonts w:ascii="Times New Roman" w:eastAsia="Times New Roman" w:hAnsi="Times New Roman" w:cs="Times New Roman"/>
          <w:sz w:val="24"/>
          <w:szCs w:val="24"/>
          <w:lang w:eastAsia="ru-RU"/>
        </w:rPr>
        <w:t>9</w:t>
      </w:r>
      <w:r w:rsidR="00705891" w:rsidRPr="00D2151E">
        <w:rPr>
          <w:rFonts w:ascii="Times New Roman" w:eastAsia="Times New Roman" w:hAnsi="Times New Roman" w:cs="Times New Roman"/>
          <w:sz w:val="24"/>
          <w:szCs w:val="24"/>
          <w:lang w:eastAsia="ru-RU"/>
        </w:rPr>
        <w:t xml:space="preserve"> годов» (далее – проект бюджета) представлен Администрацией Лесозаводского городского округа на экспертизу в Контрольно-счетную палату Лесозаводского городского округа 1</w:t>
      </w:r>
      <w:r w:rsidR="00A91D4E">
        <w:rPr>
          <w:rFonts w:ascii="Times New Roman" w:eastAsia="Times New Roman" w:hAnsi="Times New Roman" w:cs="Times New Roman"/>
          <w:sz w:val="24"/>
          <w:szCs w:val="24"/>
          <w:lang w:eastAsia="ru-RU"/>
        </w:rPr>
        <w:t>3</w:t>
      </w:r>
      <w:r w:rsidR="00705891" w:rsidRPr="00D2151E">
        <w:rPr>
          <w:rFonts w:ascii="Times New Roman" w:eastAsia="Times New Roman" w:hAnsi="Times New Roman" w:cs="Times New Roman"/>
          <w:sz w:val="24"/>
          <w:szCs w:val="24"/>
          <w:lang w:eastAsia="ru-RU"/>
        </w:rPr>
        <w:t xml:space="preserve"> октября 201</w:t>
      </w:r>
      <w:r w:rsidR="00675987">
        <w:rPr>
          <w:rFonts w:ascii="Times New Roman" w:eastAsia="Times New Roman" w:hAnsi="Times New Roman" w:cs="Times New Roman"/>
          <w:sz w:val="24"/>
          <w:szCs w:val="24"/>
          <w:lang w:eastAsia="ru-RU"/>
        </w:rPr>
        <w:t>6</w:t>
      </w:r>
      <w:r w:rsidR="00705891" w:rsidRPr="00D2151E">
        <w:rPr>
          <w:rFonts w:ascii="Times New Roman" w:eastAsia="Times New Roman" w:hAnsi="Times New Roman" w:cs="Times New Roman"/>
          <w:sz w:val="24"/>
          <w:szCs w:val="24"/>
          <w:lang w:eastAsia="ru-RU"/>
        </w:rPr>
        <w:t xml:space="preserve"> года – с соблюдением срока, установленного Положением «О бюджетном устройстве и бюджетном процессе в Лесозаводском городском округе» (далее  - Положение  о бюджетном</w:t>
      </w:r>
      <w:proofErr w:type="gramEnd"/>
      <w:r w:rsidR="00705891" w:rsidRPr="00D2151E">
        <w:rPr>
          <w:rFonts w:ascii="Times New Roman" w:eastAsia="Times New Roman" w:hAnsi="Times New Roman" w:cs="Times New Roman"/>
          <w:sz w:val="24"/>
          <w:szCs w:val="24"/>
          <w:lang w:eastAsia="ru-RU"/>
        </w:rPr>
        <w:t xml:space="preserve"> </w:t>
      </w:r>
      <w:proofErr w:type="gramStart"/>
      <w:r w:rsidR="00705891" w:rsidRPr="00D2151E">
        <w:rPr>
          <w:rFonts w:ascii="Times New Roman" w:eastAsia="Times New Roman" w:hAnsi="Times New Roman" w:cs="Times New Roman"/>
          <w:sz w:val="24"/>
          <w:szCs w:val="24"/>
          <w:lang w:eastAsia="ru-RU"/>
        </w:rPr>
        <w:t>процессе</w:t>
      </w:r>
      <w:proofErr w:type="gramEnd"/>
      <w:r w:rsidR="00705891" w:rsidRPr="00D2151E">
        <w:rPr>
          <w:rFonts w:ascii="Times New Roman" w:eastAsia="Times New Roman" w:hAnsi="Times New Roman" w:cs="Times New Roman"/>
          <w:sz w:val="24"/>
          <w:szCs w:val="24"/>
          <w:lang w:eastAsia="ru-RU"/>
        </w:rPr>
        <w:t>).</w:t>
      </w:r>
      <w:r w:rsidR="00705891" w:rsidRPr="00D2151E">
        <w:t xml:space="preserve"> </w:t>
      </w:r>
      <w:r w:rsidR="00705891" w:rsidRPr="00D2151E">
        <w:tab/>
      </w:r>
    </w:p>
    <w:p w:rsidR="001F73F6" w:rsidRDefault="009B7C61" w:rsidP="002E43EE">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BD03BF">
        <w:rPr>
          <w:rFonts w:ascii="Times New Roman" w:hAnsi="Times New Roman" w:cs="Times New Roman"/>
          <w:sz w:val="24"/>
          <w:szCs w:val="24"/>
        </w:rPr>
        <w:t xml:space="preserve">При подготовке заключения </w:t>
      </w:r>
      <w:r w:rsidR="00B90D98" w:rsidRPr="00BD03BF">
        <w:rPr>
          <w:rFonts w:ascii="Times New Roman" w:eastAsia="Times New Roman" w:hAnsi="Times New Roman" w:cs="Times New Roman"/>
          <w:sz w:val="24"/>
          <w:szCs w:val="24"/>
          <w:lang w:eastAsia="ru-RU"/>
        </w:rPr>
        <w:t xml:space="preserve">Контрольно-счетная  палата  Лесозаводского </w:t>
      </w:r>
      <w:r w:rsidRPr="00BD03BF">
        <w:rPr>
          <w:rFonts w:ascii="Times New Roman" w:hAnsi="Times New Roman" w:cs="Times New Roman"/>
          <w:sz w:val="24"/>
          <w:szCs w:val="24"/>
        </w:rPr>
        <w:t xml:space="preserve">городского округа учитывала </w:t>
      </w:r>
      <w:r w:rsidR="00D17EAE" w:rsidRPr="00BD03BF">
        <w:rPr>
          <w:rFonts w:ascii="Times New Roman" w:hAnsi="Times New Roman" w:cs="Times New Roman"/>
          <w:sz w:val="24"/>
          <w:szCs w:val="24"/>
        </w:rPr>
        <w:t xml:space="preserve">Основные направления бюджетной и налоговой политики </w:t>
      </w:r>
      <w:r w:rsidR="006036A6" w:rsidRPr="00BD03BF">
        <w:rPr>
          <w:rFonts w:ascii="Times New Roman" w:hAnsi="Times New Roman" w:cs="Times New Roman"/>
          <w:sz w:val="24"/>
          <w:szCs w:val="24"/>
        </w:rPr>
        <w:t xml:space="preserve">Лесозаводского городского округа </w:t>
      </w:r>
      <w:r w:rsidR="00D17EAE" w:rsidRPr="00BD03BF">
        <w:rPr>
          <w:rFonts w:ascii="Times New Roman" w:hAnsi="Times New Roman" w:cs="Times New Roman"/>
          <w:sz w:val="24"/>
          <w:szCs w:val="24"/>
        </w:rPr>
        <w:t xml:space="preserve">на 2017 год и на плановый период 2018 и 2019 годов,  </w:t>
      </w:r>
      <w:r w:rsidRPr="00BD03BF">
        <w:rPr>
          <w:rFonts w:ascii="Times New Roman" w:hAnsi="Times New Roman" w:cs="Times New Roman"/>
          <w:sz w:val="24"/>
          <w:szCs w:val="24"/>
        </w:rPr>
        <w:lastRenderedPageBreak/>
        <w:t xml:space="preserve">Прогноз социально-экономического развития </w:t>
      </w:r>
      <w:r w:rsidR="00D17EAE" w:rsidRPr="00BD03BF">
        <w:rPr>
          <w:rFonts w:ascii="Times New Roman" w:hAnsi="Times New Roman" w:cs="Times New Roman"/>
          <w:sz w:val="24"/>
          <w:szCs w:val="24"/>
        </w:rPr>
        <w:t>Лесозаводского</w:t>
      </w:r>
      <w:r w:rsidRPr="00BD03BF">
        <w:rPr>
          <w:rFonts w:ascii="Times New Roman" w:hAnsi="Times New Roman" w:cs="Times New Roman"/>
          <w:sz w:val="24"/>
          <w:szCs w:val="24"/>
        </w:rPr>
        <w:t xml:space="preserve"> городского округа на 201</w:t>
      </w:r>
      <w:r w:rsidR="00D17EAE" w:rsidRPr="00BD03BF">
        <w:rPr>
          <w:rFonts w:ascii="Times New Roman" w:hAnsi="Times New Roman" w:cs="Times New Roman"/>
          <w:sz w:val="24"/>
          <w:szCs w:val="24"/>
        </w:rPr>
        <w:t>7</w:t>
      </w:r>
      <w:r w:rsidRPr="00BD03BF">
        <w:rPr>
          <w:rFonts w:ascii="Times New Roman" w:hAnsi="Times New Roman" w:cs="Times New Roman"/>
          <w:sz w:val="24"/>
          <w:szCs w:val="24"/>
        </w:rPr>
        <w:t>-201</w:t>
      </w:r>
      <w:r w:rsidR="00D17EAE" w:rsidRPr="00BD03BF">
        <w:rPr>
          <w:rFonts w:ascii="Times New Roman" w:hAnsi="Times New Roman" w:cs="Times New Roman"/>
          <w:sz w:val="24"/>
          <w:szCs w:val="24"/>
        </w:rPr>
        <w:t>9</w:t>
      </w:r>
      <w:r w:rsidRPr="00BD03BF">
        <w:rPr>
          <w:rFonts w:ascii="Times New Roman" w:hAnsi="Times New Roman" w:cs="Times New Roman"/>
          <w:sz w:val="24"/>
          <w:szCs w:val="24"/>
        </w:rPr>
        <w:t xml:space="preserve"> годы, </w:t>
      </w:r>
      <w:r w:rsidR="00A91D4E">
        <w:rPr>
          <w:rFonts w:ascii="Times New Roman" w:hAnsi="Times New Roman" w:cs="Times New Roman"/>
          <w:sz w:val="24"/>
          <w:szCs w:val="24"/>
        </w:rPr>
        <w:t>утвержденный</w:t>
      </w:r>
      <w:r w:rsidRPr="00BD03BF">
        <w:rPr>
          <w:rFonts w:ascii="Times New Roman" w:hAnsi="Times New Roman" w:cs="Times New Roman"/>
          <w:sz w:val="24"/>
          <w:szCs w:val="24"/>
        </w:rPr>
        <w:t xml:space="preserve"> постановлением администрации </w:t>
      </w:r>
      <w:r w:rsidR="00D17EAE" w:rsidRPr="00BD03BF">
        <w:rPr>
          <w:rFonts w:ascii="Times New Roman" w:hAnsi="Times New Roman" w:cs="Times New Roman"/>
          <w:sz w:val="24"/>
          <w:szCs w:val="24"/>
        </w:rPr>
        <w:t>Лесозаводского</w:t>
      </w:r>
      <w:r w:rsidRPr="00BD03BF">
        <w:rPr>
          <w:rFonts w:ascii="Times New Roman" w:hAnsi="Times New Roman" w:cs="Times New Roman"/>
          <w:sz w:val="24"/>
          <w:szCs w:val="24"/>
        </w:rPr>
        <w:t xml:space="preserve"> городского округа от </w:t>
      </w:r>
      <w:r w:rsidR="00A91D4E" w:rsidRPr="00A91D4E">
        <w:rPr>
          <w:rFonts w:ascii="Times New Roman" w:hAnsi="Times New Roman" w:cs="Times New Roman"/>
          <w:sz w:val="24"/>
          <w:szCs w:val="24"/>
        </w:rPr>
        <w:t>29.09.2016</w:t>
      </w:r>
      <w:r w:rsidRPr="00A91D4E">
        <w:rPr>
          <w:rFonts w:ascii="Times New Roman" w:hAnsi="Times New Roman" w:cs="Times New Roman"/>
          <w:sz w:val="24"/>
          <w:szCs w:val="24"/>
        </w:rPr>
        <w:t xml:space="preserve"> </w:t>
      </w:r>
      <w:r w:rsidR="00A91D4E">
        <w:rPr>
          <w:rFonts w:ascii="Times New Roman" w:hAnsi="Times New Roman" w:cs="Times New Roman"/>
          <w:sz w:val="24"/>
          <w:szCs w:val="24"/>
        </w:rPr>
        <w:t xml:space="preserve"> </w:t>
      </w:r>
      <w:r w:rsidRPr="00A91D4E">
        <w:rPr>
          <w:rFonts w:ascii="Times New Roman" w:hAnsi="Times New Roman" w:cs="Times New Roman"/>
          <w:sz w:val="24"/>
          <w:szCs w:val="24"/>
        </w:rPr>
        <w:t>№</w:t>
      </w:r>
      <w:r w:rsidR="00A91D4E" w:rsidRPr="00A91D4E">
        <w:rPr>
          <w:rFonts w:ascii="Times New Roman" w:hAnsi="Times New Roman" w:cs="Times New Roman"/>
          <w:sz w:val="24"/>
          <w:szCs w:val="24"/>
        </w:rPr>
        <w:t>1422</w:t>
      </w:r>
      <w:r w:rsidR="001F73F6">
        <w:rPr>
          <w:rFonts w:ascii="Times New Roman" w:hAnsi="Times New Roman" w:cs="Times New Roman"/>
          <w:sz w:val="24"/>
          <w:szCs w:val="24"/>
        </w:rPr>
        <w:t>,</w:t>
      </w:r>
      <w:r w:rsidR="001F73F6" w:rsidRPr="001F73F6">
        <w:rPr>
          <w:rFonts w:ascii="Times New Roman" w:hAnsi="Times New Roman" w:cs="Times New Roman"/>
          <w:sz w:val="24"/>
          <w:szCs w:val="24"/>
        </w:rPr>
        <w:t xml:space="preserve"> </w:t>
      </w:r>
      <w:r w:rsidR="001F73F6">
        <w:rPr>
          <w:rFonts w:ascii="Times New Roman" w:hAnsi="Times New Roman" w:cs="Times New Roman"/>
          <w:sz w:val="24"/>
          <w:szCs w:val="24"/>
        </w:rPr>
        <w:t xml:space="preserve">а также </w:t>
      </w:r>
      <w:r w:rsidR="001F73F6" w:rsidRPr="00BD03BF">
        <w:rPr>
          <w:rFonts w:ascii="Times New Roman" w:hAnsi="Times New Roman" w:cs="Times New Roman"/>
          <w:sz w:val="24"/>
          <w:szCs w:val="24"/>
        </w:rPr>
        <w:t xml:space="preserve">необходимость реализации положений, сформулированных в </w:t>
      </w:r>
      <w:r w:rsidR="001F73F6" w:rsidRPr="00BD03BF">
        <w:rPr>
          <w:rFonts w:ascii="Times New Roman" w:hAnsi="Times New Roman" w:cs="Times New Roman"/>
          <w:bCs/>
          <w:sz w:val="24"/>
          <w:szCs w:val="24"/>
        </w:rPr>
        <w:t>обращени</w:t>
      </w:r>
      <w:r w:rsidR="001F73F6">
        <w:rPr>
          <w:rFonts w:ascii="Times New Roman" w:hAnsi="Times New Roman" w:cs="Times New Roman"/>
          <w:bCs/>
          <w:sz w:val="24"/>
          <w:szCs w:val="24"/>
        </w:rPr>
        <w:t>и</w:t>
      </w:r>
      <w:r w:rsidR="001F73F6" w:rsidRPr="00BD03BF">
        <w:rPr>
          <w:rFonts w:ascii="Times New Roman" w:hAnsi="Times New Roman" w:cs="Times New Roman"/>
          <w:sz w:val="24"/>
          <w:szCs w:val="24"/>
        </w:rPr>
        <w:t xml:space="preserve"> Президента Российской Федерации </w:t>
      </w:r>
      <w:r w:rsidR="001F73F6" w:rsidRPr="00BD03BF">
        <w:rPr>
          <w:rFonts w:ascii="Times New Roman" w:hAnsi="Times New Roman" w:cs="Times New Roman"/>
          <w:bCs/>
          <w:sz w:val="24"/>
          <w:szCs w:val="24"/>
        </w:rPr>
        <w:t>к</w:t>
      </w:r>
      <w:r w:rsidR="001F73F6" w:rsidRPr="00BD03BF">
        <w:rPr>
          <w:rFonts w:ascii="Times New Roman" w:hAnsi="Times New Roman" w:cs="Times New Roman"/>
          <w:sz w:val="24"/>
          <w:szCs w:val="24"/>
        </w:rPr>
        <w:t xml:space="preserve"> </w:t>
      </w:r>
      <w:r w:rsidR="001F73F6" w:rsidRPr="00BD03BF">
        <w:rPr>
          <w:rFonts w:ascii="Times New Roman" w:hAnsi="Times New Roman" w:cs="Times New Roman"/>
          <w:bCs/>
          <w:sz w:val="24"/>
          <w:szCs w:val="24"/>
        </w:rPr>
        <w:t>Федеральному</w:t>
      </w:r>
      <w:proofErr w:type="gramEnd"/>
      <w:r w:rsidR="001F73F6" w:rsidRPr="00BD03BF">
        <w:rPr>
          <w:rFonts w:ascii="Times New Roman" w:hAnsi="Times New Roman" w:cs="Times New Roman"/>
          <w:sz w:val="24"/>
          <w:szCs w:val="24"/>
        </w:rPr>
        <w:t xml:space="preserve"> </w:t>
      </w:r>
      <w:r w:rsidR="001F73F6" w:rsidRPr="00BD03BF">
        <w:rPr>
          <w:rFonts w:ascii="Times New Roman" w:hAnsi="Times New Roman" w:cs="Times New Roman"/>
          <w:bCs/>
          <w:sz w:val="24"/>
          <w:szCs w:val="24"/>
        </w:rPr>
        <w:t>Собранию</w:t>
      </w:r>
      <w:r w:rsidR="001F73F6" w:rsidRPr="00BD03BF">
        <w:rPr>
          <w:rFonts w:ascii="Times New Roman" w:hAnsi="Times New Roman" w:cs="Times New Roman"/>
          <w:sz w:val="24"/>
          <w:szCs w:val="24"/>
        </w:rPr>
        <w:t xml:space="preserve"> 3 декабря </w:t>
      </w:r>
      <w:r w:rsidR="001F73F6" w:rsidRPr="00BD03BF">
        <w:rPr>
          <w:rFonts w:ascii="Times New Roman" w:hAnsi="Times New Roman" w:cs="Times New Roman"/>
          <w:bCs/>
          <w:sz w:val="24"/>
          <w:szCs w:val="24"/>
        </w:rPr>
        <w:t>2015</w:t>
      </w:r>
      <w:r w:rsidR="001F73F6" w:rsidRPr="00BD03BF">
        <w:rPr>
          <w:rFonts w:ascii="Times New Roman" w:hAnsi="Times New Roman" w:cs="Times New Roman"/>
          <w:sz w:val="24"/>
          <w:szCs w:val="24"/>
        </w:rPr>
        <w:t xml:space="preserve"> года</w:t>
      </w:r>
      <w:r w:rsidR="001F73F6">
        <w:rPr>
          <w:rFonts w:ascii="Times New Roman" w:hAnsi="Times New Roman" w:cs="Times New Roman"/>
          <w:sz w:val="24"/>
          <w:szCs w:val="24"/>
        </w:rPr>
        <w:t>.</w:t>
      </w:r>
    </w:p>
    <w:p w:rsidR="007E023A" w:rsidRPr="007E023A" w:rsidRDefault="007E023A" w:rsidP="00D32835">
      <w:pPr>
        <w:autoSpaceDE w:val="0"/>
        <w:autoSpaceDN w:val="0"/>
        <w:adjustRightInd w:val="0"/>
        <w:spacing w:after="0" w:line="240" w:lineRule="auto"/>
        <w:ind w:firstLine="708"/>
        <w:jc w:val="both"/>
        <w:rPr>
          <w:rFonts w:ascii="Times New Roman" w:hAnsi="Times New Roman" w:cs="Times New Roman"/>
          <w:color w:val="000000"/>
          <w:sz w:val="24"/>
          <w:szCs w:val="24"/>
        </w:rPr>
      </w:pPr>
      <w:r w:rsidRPr="007E023A">
        <w:rPr>
          <w:rFonts w:ascii="Times New Roman" w:hAnsi="Times New Roman" w:cs="Times New Roman"/>
          <w:color w:val="000000"/>
          <w:sz w:val="24"/>
          <w:szCs w:val="24"/>
        </w:rPr>
        <w:t>Состав показателей, предусмотренных проектом решения о бюджете</w:t>
      </w:r>
      <w:r w:rsidRPr="007E023A">
        <w:rPr>
          <w:rFonts w:ascii="Times New Roman" w:hAnsi="Times New Roman" w:cs="Times New Roman"/>
          <w:sz w:val="24"/>
          <w:szCs w:val="24"/>
        </w:rPr>
        <w:t xml:space="preserve"> Лесозаводского городского округа на 2017 год и плановый период 2018 и 2019 годов</w:t>
      </w:r>
      <w:r w:rsidRPr="007E023A">
        <w:rPr>
          <w:rFonts w:ascii="Times New Roman" w:hAnsi="Times New Roman" w:cs="Times New Roman"/>
          <w:color w:val="000000"/>
          <w:sz w:val="24"/>
          <w:szCs w:val="24"/>
        </w:rPr>
        <w:t>, включая основные характеристики бюджета, к которым относятся общий объем доходов бюджета, общий объем расходов, дефицит бюджета, иные показатели, соответствует статье 30 Положения о бюджетном процессе</w:t>
      </w:r>
      <w:r w:rsidRPr="007E023A">
        <w:rPr>
          <w:rFonts w:ascii="Times New Roman" w:hAnsi="Times New Roman" w:cs="Times New Roman"/>
          <w:sz w:val="24"/>
          <w:szCs w:val="24"/>
        </w:rPr>
        <w:t xml:space="preserve"> в Лесозаводском городском округе</w:t>
      </w:r>
      <w:r w:rsidRPr="007E023A">
        <w:rPr>
          <w:rFonts w:ascii="Times New Roman" w:hAnsi="Times New Roman" w:cs="Times New Roman"/>
          <w:color w:val="000000"/>
          <w:sz w:val="24"/>
          <w:szCs w:val="24"/>
        </w:rPr>
        <w:t xml:space="preserve">. </w:t>
      </w:r>
    </w:p>
    <w:p w:rsidR="00972733" w:rsidRDefault="006625C4" w:rsidP="00837F5E">
      <w:pPr>
        <w:pStyle w:val="3"/>
        <w:spacing w:after="0"/>
        <w:ind w:firstLine="560"/>
        <w:jc w:val="both"/>
        <w:rPr>
          <w:rFonts w:ascii="Times New Roman" w:hAnsi="Times New Roman"/>
          <w:sz w:val="24"/>
          <w:szCs w:val="24"/>
        </w:rPr>
      </w:pPr>
      <w:r w:rsidRPr="00D2151E">
        <w:rPr>
          <w:rFonts w:ascii="Times New Roman" w:hAnsi="Times New Roman"/>
          <w:b w:val="0"/>
          <w:bCs w:val="0"/>
          <w:color w:val="auto"/>
          <w:spacing w:val="3"/>
          <w:sz w:val="24"/>
          <w:szCs w:val="24"/>
        </w:rPr>
        <w:t xml:space="preserve">Перечень и содержание документов, представленных одновременно с проектом бюджета, соответствуют ст. 184.2 Бюджетного кодекса РФ и ст. 31 Положения о бюджетном процессе. </w:t>
      </w:r>
      <w:r w:rsidR="00837F5E" w:rsidRPr="00837F5E">
        <w:rPr>
          <w:rFonts w:ascii="Times New Roman" w:hAnsi="Times New Roman"/>
          <w:b w:val="0"/>
          <w:bCs w:val="0"/>
          <w:i/>
          <w:color w:val="000000" w:themeColor="text1"/>
          <w:spacing w:val="3"/>
          <w:sz w:val="24"/>
          <w:szCs w:val="24"/>
        </w:rPr>
        <w:t>Между тем, с</w:t>
      </w:r>
      <w:r w:rsidR="00972733" w:rsidRPr="00837F5E">
        <w:rPr>
          <w:rFonts w:ascii="Times New Roman" w:hAnsi="Times New Roman"/>
          <w:b w:val="0"/>
          <w:i/>
          <w:iCs/>
          <w:color w:val="000000" w:themeColor="text1"/>
          <w:sz w:val="24"/>
          <w:szCs w:val="24"/>
        </w:rPr>
        <w:t xml:space="preserve">огласно ст.172 Бюджетного кодекса РФ формирование бюджетов должно </w:t>
      </w:r>
      <w:proofErr w:type="gramStart"/>
      <w:r w:rsidR="00972733" w:rsidRPr="00837F5E">
        <w:rPr>
          <w:rFonts w:ascii="Times New Roman" w:hAnsi="Times New Roman"/>
          <w:b w:val="0"/>
          <w:i/>
          <w:iCs/>
          <w:color w:val="000000" w:themeColor="text1"/>
          <w:sz w:val="24"/>
          <w:szCs w:val="24"/>
        </w:rPr>
        <w:t>основываться</w:t>
      </w:r>
      <w:proofErr w:type="gramEnd"/>
      <w:r w:rsidR="00972733" w:rsidRPr="00837F5E">
        <w:rPr>
          <w:rFonts w:ascii="Times New Roman" w:hAnsi="Times New Roman"/>
          <w:b w:val="0"/>
          <w:i/>
          <w:iCs/>
          <w:color w:val="000000" w:themeColor="text1"/>
          <w:sz w:val="24"/>
          <w:szCs w:val="24"/>
        </w:rPr>
        <w:t xml:space="preserve"> в том числе на </w:t>
      </w:r>
      <w:r w:rsidR="00972733" w:rsidRPr="00837F5E">
        <w:rPr>
          <w:rFonts w:ascii="Times New Roman" w:hAnsi="Times New Roman"/>
          <w:b w:val="0"/>
          <w:i/>
          <w:iCs/>
          <w:color w:val="000000" w:themeColor="text1"/>
          <w:sz w:val="24"/>
          <w:szCs w:val="24"/>
          <w:u w:val="single"/>
        </w:rPr>
        <w:t>бюджетном прогнозе</w:t>
      </w:r>
      <w:r w:rsidR="00972733" w:rsidRPr="00837F5E">
        <w:rPr>
          <w:rFonts w:ascii="Times New Roman" w:hAnsi="Times New Roman"/>
          <w:b w:val="0"/>
          <w:i/>
          <w:iCs/>
          <w:color w:val="000000" w:themeColor="text1"/>
          <w:sz w:val="24"/>
          <w:szCs w:val="24"/>
        </w:rPr>
        <w:t>.</w:t>
      </w:r>
      <w:r w:rsidR="00972733" w:rsidRPr="00837F5E">
        <w:rPr>
          <w:rFonts w:ascii="Times New Roman" w:hAnsi="Times New Roman"/>
          <w:b w:val="0"/>
          <w:color w:val="000000" w:themeColor="text1"/>
          <w:sz w:val="24"/>
          <w:szCs w:val="24"/>
        </w:rPr>
        <w:t xml:space="preserve"> </w:t>
      </w:r>
    </w:p>
    <w:p w:rsidR="00942A7B" w:rsidRDefault="00972733" w:rsidP="00942A7B">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w:t>
      </w:r>
      <w:r w:rsidR="00942A7B" w:rsidRPr="00942A7B">
        <w:rPr>
          <w:rFonts w:ascii="Times New Roman" w:hAnsi="Times New Roman" w:cs="Times New Roman"/>
          <w:sz w:val="24"/>
          <w:szCs w:val="24"/>
        </w:rPr>
        <w:t xml:space="preserve"> соответствии со ст.31 </w:t>
      </w:r>
      <w:r w:rsidR="00942A7B" w:rsidRPr="00942A7B">
        <w:rPr>
          <w:rFonts w:ascii="Times New Roman" w:hAnsi="Times New Roman" w:cs="Times New Roman"/>
          <w:iCs/>
          <w:sz w:val="24"/>
          <w:szCs w:val="24"/>
        </w:rPr>
        <w:t xml:space="preserve">Положения "О бюджетном устройстве и бюджетном процессе в Лесозаводском городском округе (в ред.  от 25.02.2016) </w:t>
      </w:r>
      <w:r w:rsidR="00942A7B" w:rsidRPr="00230CC0">
        <w:rPr>
          <w:rFonts w:ascii="Times New Roman" w:hAnsi="Times New Roman" w:cs="Times New Roman"/>
          <w:iCs/>
          <w:sz w:val="24"/>
          <w:szCs w:val="24"/>
        </w:rPr>
        <w:t>одновременно с проектом решения о бюджете на очередной финансовый год и плановый период в Думу городского округа представляется проект бюджетного прогноза</w:t>
      </w:r>
      <w:r w:rsidR="00942A7B" w:rsidRPr="00230CC0">
        <w:rPr>
          <w:rFonts w:ascii="Times New Roman" w:hAnsi="Times New Roman" w:cs="Times New Roman"/>
          <w:i/>
          <w:sz w:val="24"/>
          <w:szCs w:val="24"/>
        </w:rPr>
        <w:t xml:space="preserve"> </w:t>
      </w:r>
      <w:r w:rsidR="00942A7B" w:rsidRPr="00230CC0">
        <w:rPr>
          <w:rFonts w:ascii="Times New Roman" w:hAnsi="Times New Roman" w:cs="Times New Roman"/>
          <w:sz w:val="24"/>
          <w:szCs w:val="24"/>
        </w:rPr>
        <w:t>на долгосрочный период</w:t>
      </w:r>
      <w:r w:rsidR="00942A7B" w:rsidRPr="00230CC0">
        <w:rPr>
          <w:rFonts w:ascii="Times New Roman" w:hAnsi="Times New Roman" w:cs="Times New Roman"/>
          <w:iCs/>
          <w:sz w:val="24"/>
          <w:szCs w:val="24"/>
        </w:rPr>
        <w:t>.</w:t>
      </w:r>
      <w:r w:rsidR="00942A7B">
        <w:rPr>
          <w:rFonts w:ascii="Times New Roman" w:hAnsi="Times New Roman" w:cs="Times New Roman"/>
          <w:iCs/>
          <w:sz w:val="24"/>
          <w:szCs w:val="24"/>
        </w:rPr>
        <w:t xml:space="preserve"> </w:t>
      </w:r>
      <w:r w:rsidR="00942A7B">
        <w:rPr>
          <w:rFonts w:ascii="Times New Roman" w:hAnsi="Times New Roman" w:cs="Times New Roman"/>
          <w:sz w:val="24"/>
          <w:szCs w:val="24"/>
        </w:rPr>
        <w:t>Порядок разработки и утверждения бюджетного прогноза</w:t>
      </w:r>
      <w:r w:rsidR="00942A7B" w:rsidRPr="00A53FEF">
        <w:rPr>
          <w:rFonts w:ascii="Times New Roman" w:hAnsi="Times New Roman" w:cs="Times New Roman"/>
          <w:sz w:val="24"/>
          <w:szCs w:val="24"/>
        </w:rPr>
        <w:t xml:space="preserve"> Лесозаводского городского округа</w:t>
      </w:r>
      <w:r w:rsidR="00942A7B">
        <w:rPr>
          <w:rFonts w:ascii="Times New Roman" w:hAnsi="Times New Roman" w:cs="Times New Roman"/>
          <w:sz w:val="24"/>
          <w:szCs w:val="24"/>
        </w:rPr>
        <w:t xml:space="preserve"> на долгосрочный период утвержден постановлением администрации </w:t>
      </w:r>
      <w:r w:rsidR="00942A7B" w:rsidRPr="00A53FEF">
        <w:rPr>
          <w:rFonts w:ascii="Times New Roman" w:hAnsi="Times New Roman" w:cs="Times New Roman"/>
          <w:sz w:val="24"/>
          <w:szCs w:val="24"/>
        </w:rPr>
        <w:t>Лесозаводского городского округа</w:t>
      </w:r>
      <w:r w:rsidR="00942A7B">
        <w:rPr>
          <w:rFonts w:ascii="Times New Roman" w:hAnsi="Times New Roman" w:cs="Times New Roman"/>
          <w:sz w:val="24"/>
          <w:szCs w:val="24"/>
        </w:rPr>
        <w:t xml:space="preserve"> от 11.12.2015 №1615. </w:t>
      </w:r>
      <w:r>
        <w:rPr>
          <w:rFonts w:ascii="Times New Roman" w:hAnsi="Times New Roman" w:cs="Times New Roman"/>
          <w:sz w:val="24"/>
          <w:szCs w:val="24"/>
        </w:rPr>
        <w:t>Бюджетный прогноз утверждается администрацией городского округа в срок, не превышающий двух месяцев со дня официального опубликования решения о бюджете.</w:t>
      </w:r>
    </w:p>
    <w:p w:rsidR="00F31145" w:rsidRPr="00837F5E" w:rsidRDefault="00837F5E" w:rsidP="00942A7B">
      <w:pPr>
        <w:autoSpaceDE w:val="0"/>
        <w:autoSpaceDN w:val="0"/>
        <w:adjustRightInd w:val="0"/>
        <w:spacing w:after="0" w:line="240" w:lineRule="auto"/>
        <w:ind w:firstLine="540"/>
        <w:jc w:val="both"/>
        <w:rPr>
          <w:rFonts w:ascii="Times New Roman" w:hAnsi="Times New Roman" w:cs="Times New Roman"/>
          <w:i/>
          <w:sz w:val="24"/>
          <w:szCs w:val="24"/>
        </w:rPr>
      </w:pPr>
      <w:r w:rsidRPr="00837F5E">
        <w:rPr>
          <w:rFonts w:ascii="Times New Roman" w:hAnsi="Times New Roman" w:cs="Times New Roman"/>
          <w:i/>
          <w:sz w:val="24"/>
          <w:szCs w:val="24"/>
        </w:rPr>
        <w:t>Контрольно-счетная палата отмечает, что</w:t>
      </w:r>
      <w:r w:rsidR="00F31145" w:rsidRPr="00837F5E">
        <w:rPr>
          <w:rFonts w:ascii="Times New Roman" w:hAnsi="Times New Roman" w:cs="Times New Roman"/>
          <w:bCs/>
          <w:i/>
          <w:iCs/>
          <w:sz w:val="24"/>
          <w:szCs w:val="24"/>
        </w:rPr>
        <w:t xml:space="preserve"> </w:t>
      </w:r>
      <w:r w:rsidR="00153D1A" w:rsidRPr="00153D1A">
        <w:rPr>
          <w:rFonts w:ascii="Times New Roman" w:hAnsi="Times New Roman" w:cs="Times New Roman"/>
          <w:i/>
          <w:sz w:val="24"/>
          <w:szCs w:val="24"/>
        </w:rPr>
        <w:t>формирование  проекта бюджета Лесозаводского городского округа на 2017 год и плановый период 2018 и 2019 годов  не основано</w:t>
      </w:r>
      <w:r w:rsidR="00153D1A">
        <w:rPr>
          <w:rFonts w:ascii="Times New Roman" w:hAnsi="Times New Roman" w:cs="Times New Roman"/>
          <w:sz w:val="24"/>
          <w:szCs w:val="24"/>
        </w:rPr>
        <w:t xml:space="preserve"> </w:t>
      </w:r>
      <w:r w:rsidR="00153D1A" w:rsidRPr="005427AE">
        <w:rPr>
          <w:rFonts w:ascii="Times New Roman" w:hAnsi="Times New Roman" w:cs="Times New Roman"/>
          <w:i/>
          <w:iCs/>
          <w:sz w:val="24"/>
          <w:szCs w:val="24"/>
        </w:rPr>
        <w:t>бюджетном прогнозе</w:t>
      </w:r>
      <w:r w:rsidR="00153D1A">
        <w:rPr>
          <w:rFonts w:ascii="Times New Roman" w:hAnsi="Times New Roman" w:cs="Times New Roman"/>
          <w:i/>
          <w:iCs/>
          <w:sz w:val="24"/>
          <w:szCs w:val="24"/>
        </w:rPr>
        <w:t xml:space="preserve">. </w:t>
      </w:r>
      <w:r w:rsidR="00153D1A">
        <w:rPr>
          <w:rFonts w:ascii="Times New Roman" w:hAnsi="Times New Roman" w:cs="Times New Roman"/>
          <w:sz w:val="24"/>
          <w:szCs w:val="24"/>
        </w:rPr>
        <w:t xml:space="preserve"> </w:t>
      </w:r>
      <w:r w:rsidRPr="00837F5E">
        <w:rPr>
          <w:rFonts w:ascii="Times New Roman" w:hAnsi="Times New Roman" w:cs="Times New Roman"/>
          <w:bCs/>
          <w:i/>
          <w:iCs/>
          <w:sz w:val="24"/>
          <w:szCs w:val="24"/>
        </w:rPr>
        <w:t>Б</w:t>
      </w:r>
      <w:r w:rsidR="00972733" w:rsidRPr="00837F5E">
        <w:rPr>
          <w:rFonts w:ascii="Times New Roman" w:hAnsi="Times New Roman" w:cs="Times New Roman"/>
          <w:bCs/>
          <w:i/>
          <w:iCs/>
          <w:sz w:val="24"/>
          <w:szCs w:val="24"/>
        </w:rPr>
        <w:t xml:space="preserve">юджетный прогноз </w:t>
      </w:r>
      <w:r w:rsidR="00972733" w:rsidRPr="00837F5E">
        <w:rPr>
          <w:rFonts w:ascii="Times New Roman" w:hAnsi="Times New Roman" w:cs="Times New Roman"/>
          <w:i/>
          <w:sz w:val="24"/>
          <w:szCs w:val="24"/>
        </w:rPr>
        <w:t xml:space="preserve">Лесозаводского городского округа </w:t>
      </w:r>
      <w:r w:rsidR="00972733" w:rsidRPr="00837F5E">
        <w:rPr>
          <w:rFonts w:ascii="Times New Roman" w:hAnsi="Times New Roman" w:cs="Times New Roman"/>
          <w:bCs/>
          <w:i/>
          <w:iCs/>
          <w:sz w:val="24"/>
          <w:szCs w:val="24"/>
        </w:rPr>
        <w:t>(</w:t>
      </w:r>
      <w:r w:rsidR="00972733" w:rsidRPr="00837F5E">
        <w:rPr>
          <w:rFonts w:ascii="Times New Roman" w:hAnsi="Times New Roman" w:cs="Times New Roman"/>
          <w:i/>
          <w:sz w:val="24"/>
          <w:szCs w:val="24"/>
        </w:rPr>
        <w:t>проект бюджетного прогноза) не разработан  и не утвержден</w:t>
      </w:r>
      <w:r w:rsidR="00972733" w:rsidRPr="00837F5E">
        <w:rPr>
          <w:rFonts w:ascii="Times New Roman" w:hAnsi="Times New Roman" w:cs="Times New Roman"/>
          <w:color w:val="000000"/>
          <w:sz w:val="24"/>
          <w:szCs w:val="24"/>
        </w:rPr>
        <w:t xml:space="preserve">  </w:t>
      </w:r>
      <w:r w:rsidR="00972733" w:rsidRPr="00837F5E">
        <w:rPr>
          <w:rFonts w:ascii="Times New Roman" w:hAnsi="Times New Roman" w:cs="Times New Roman"/>
          <w:i/>
          <w:color w:val="000000"/>
          <w:sz w:val="24"/>
          <w:szCs w:val="24"/>
        </w:rPr>
        <w:t>администрацией городского округа</w:t>
      </w:r>
      <w:r w:rsidRPr="00837F5E">
        <w:rPr>
          <w:rFonts w:ascii="Times New Roman" w:hAnsi="Times New Roman" w:cs="Times New Roman"/>
          <w:i/>
          <w:sz w:val="24"/>
          <w:szCs w:val="24"/>
        </w:rPr>
        <w:t xml:space="preserve"> в связи с тем, что Думой Лесозаводского городского округа </w:t>
      </w:r>
      <w:r w:rsidRPr="00837F5E">
        <w:rPr>
          <w:rFonts w:ascii="Times New Roman" w:hAnsi="Times New Roman" w:cs="Times New Roman"/>
          <w:i/>
          <w:sz w:val="24"/>
          <w:szCs w:val="24"/>
          <w:u w:val="single"/>
        </w:rPr>
        <w:t>не принималось решение о формировании бюджетного прогноза</w:t>
      </w:r>
      <w:r w:rsidRPr="00837F5E">
        <w:rPr>
          <w:rFonts w:ascii="Times New Roman" w:hAnsi="Times New Roman" w:cs="Times New Roman"/>
          <w:sz w:val="24"/>
          <w:szCs w:val="24"/>
          <w:u w:val="single"/>
        </w:rPr>
        <w:t xml:space="preserve"> </w:t>
      </w:r>
      <w:r w:rsidRPr="00837F5E">
        <w:rPr>
          <w:rFonts w:ascii="Times New Roman" w:hAnsi="Times New Roman" w:cs="Times New Roman"/>
          <w:i/>
          <w:sz w:val="24"/>
          <w:szCs w:val="24"/>
          <w:u w:val="single"/>
        </w:rPr>
        <w:t>на долгосрочный период</w:t>
      </w:r>
      <w:r w:rsidRPr="00837F5E">
        <w:rPr>
          <w:rFonts w:ascii="Times New Roman" w:hAnsi="Times New Roman" w:cs="Times New Roman"/>
          <w:i/>
          <w:sz w:val="24"/>
          <w:szCs w:val="24"/>
        </w:rPr>
        <w:t xml:space="preserve">.  </w:t>
      </w:r>
    </w:p>
    <w:p w:rsidR="00972733" w:rsidRPr="00F31145" w:rsidRDefault="00972733" w:rsidP="00942A7B">
      <w:pPr>
        <w:autoSpaceDE w:val="0"/>
        <w:autoSpaceDN w:val="0"/>
        <w:adjustRightInd w:val="0"/>
        <w:spacing w:after="0" w:line="240" w:lineRule="auto"/>
        <w:ind w:firstLine="540"/>
        <w:jc w:val="both"/>
        <w:rPr>
          <w:rFonts w:ascii="Times New Roman" w:hAnsi="Times New Roman" w:cs="Times New Roman"/>
          <w:i/>
          <w:iCs/>
          <w:sz w:val="24"/>
          <w:szCs w:val="24"/>
        </w:rPr>
      </w:pPr>
    </w:p>
    <w:p w:rsidR="007E023A" w:rsidRPr="007E023A" w:rsidRDefault="007E023A" w:rsidP="00325AAF">
      <w:pPr>
        <w:autoSpaceDE w:val="0"/>
        <w:autoSpaceDN w:val="0"/>
        <w:adjustRightInd w:val="0"/>
        <w:spacing w:after="0" w:line="240" w:lineRule="auto"/>
        <w:ind w:firstLine="560"/>
        <w:jc w:val="both"/>
        <w:rPr>
          <w:rFonts w:ascii="Times New Roman" w:hAnsi="Times New Roman" w:cs="Times New Roman"/>
          <w:color w:val="000000"/>
          <w:sz w:val="24"/>
          <w:szCs w:val="24"/>
        </w:rPr>
      </w:pPr>
      <w:r w:rsidRPr="007E023A">
        <w:rPr>
          <w:rFonts w:ascii="Times New Roman" w:hAnsi="Times New Roman" w:cs="Times New Roman"/>
          <w:color w:val="000000"/>
          <w:sz w:val="24"/>
          <w:szCs w:val="24"/>
        </w:rPr>
        <w:t xml:space="preserve">Бюджет </w:t>
      </w:r>
      <w:r w:rsidRPr="007E023A">
        <w:rPr>
          <w:rFonts w:ascii="Times New Roman" w:hAnsi="Times New Roman" w:cs="Times New Roman"/>
          <w:sz w:val="24"/>
          <w:szCs w:val="24"/>
        </w:rPr>
        <w:t xml:space="preserve">Лесозаводского городского округа </w:t>
      </w:r>
      <w:r w:rsidRPr="007E023A">
        <w:rPr>
          <w:rFonts w:ascii="Times New Roman" w:hAnsi="Times New Roman" w:cs="Times New Roman"/>
          <w:color w:val="000000"/>
          <w:sz w:val="24"/>
          <w:szCs w:val="24"/>
        </w:rPr>
        <w:t xml:space="preserve">ориентирован на реализацию приоритетных задач бюджетной и налоговой политики на 2017-2019 годы, основные направления которой утверждены постановлением администрации </w:t>
      </w:r>
      <w:r w:rsidRPr="007E023A">
        <w:rPr>
          <w:rFonts w:ascii="Times New Roman" w:hAnsi="Times New Roman" w:cs="Times New Roman"/>
          <w:sz w:val="24"/>
          <w:szCs w:val="24"/>
        </w:rPr>
        <w:t xml:space="preserve">Лесозаводского городского округа </w:t>
      </w:r>
      <w:r w:rsidRPr="007E023A">
        <w:rPr>
          <w:rFonts w:ascii="Times New Roman" w:hAnsi="Times New Roman" w:cs="Times New Roman"/>
          <w:color w:val="000000"/>
          <w:sz w:val="24"/>
          <w:szCs w:val="24"/>
        </w:rPr>
        <w:t xml:space="preserve">от 11.08.2016 № 1104. </w:t>
      </w:r>
    </w:p>
    <w:p w:rsidR="007E023A" w:rsidRPr="007E023A" w:rsidRDefault="007E023A" w:rsidP="007E023A">
      <w:pPr>
        <w:pStyle w:val="3"/>
        <w:spacing w:after="0"/>
        <w:ind w:firstLine="560"/>
        <w:jc w:val="both"/>
        <w:rPr>
          <w:rFonts w:ascii="Times New Roman" w:hAnsi="Times New Roman"/>
          <w:b w:val="0"/>
          <w:bCs w:val="0"/>
          <w:color w:val="auto"/>
          <w:spacing w:val="3"/>
          <w:sz w:val="24"/>
          <w:szCs w:val="24"/>
        </w:rPr>
      </w:pPr>
      <w:r w:rsidRPr="007E023A">
        <w:rPr>
          <w:rFonts w:ascii="Times New Roman" w:eastAsiaTheme="minorHAnsi" w:hAnsi="Times New Roman"/>
          <w:b w:val="0"/>
          <w:color w:val="000000"/>
          <w:sz w:val="24"/>
          <w:szCs w:val="24"/>
          <w:lang w:eastAsia="en-US"/>
        </w:rPr>
        <w:t>Основной целью бюджетной политики</w:t>
      </w:r>
      <w:r w:rsidR="00325AAF" w:rsidRPr="00325AAF">
        <w:rPr>
          <w:rFonts w:ascii="Times New Roman" w:hAnsi="Times New Roman"/>
          <w:sz w:val="24"/>
          <w:szCs w:val="24"/>
        </w:rPr>
        <w:t xml:space="preserve"> </w:t>
      </w:r>
      <w:r w:rsidR="00325AAF" w:rsidRPr="00325AAF">
        <w:rPr>
          <w:rFonts w:ascii="Times New Roman" w:hAnsi="Times New Roman"/>
          <w:b w:val="0"/>
          <w:color w:val="auto"/>
          <w:sz w:val="24"/>
          <w:szCs w:val="24"/>
        </w:rPr>
        <w:t>Лесозаводского городского округа</w:t>
      </w:r>
      <w:r w:rsidRPr="007E023A">
        <w:rPr>
          <w:rFonts w:ascii="Times New Roman" w:eastAsiaTheme="minorHAnsi" w:hAnsi="Times New Roman"/>
          <w:b w:val="0"/>
          <w:color w:val="000000"/>
          <w:sz w:val="24"/>
          <w:szCs w:val="24"/>
          <w:lang w:eastAsia="en-US"/>
        </w:rPr>
        <w:t xml:space="preserve"> на 2017 и на плановый период 2018 и 2019 годов определено обеспечение сбалансированности и устойчивости бюджета городского округа.</w:t>
      </w:r>
    </w:p>
    <w:p w:rsidR="006625C4" w:rsidRPr="00D2151E" w:rsidRDefault="006625C4" w:rsidP="006625C4">
      <w:pPr>
        <w:pStyle w:val="ConsPlusNormal"/>
        <w:ind w:firstLine="540"/>
        <w:jc w:val="both"/>
        <w:rPr>
          <w:rFonts w:eastAsia="Calibri"/>
          <w:i/>
        </w:rPr>
      </w:pPr>
      <w:r w:rsidRPr="00D2151E">
        <w:rPr>
          <w:rFonts w:eastAsia="Calibri"/>
        </w:rPr>
        <w:t xml:space="preserve">Проект бюджета рассмотрен с учетом Постановлений администрации </w:t>
      </w:r>
      <w:r w:rsidRPr="00D2151E">
        <w:rPr>
          <w:rFonts w:eastAsia="Times New Roman"/>
          <w:lang w:eastAsia="ru-RU"/>
        </w:rPr>
        <w:t xml:space="preserve">Лесозаводского городского округа </w:t>
      </w:r>
      <w:r w:rsidRPr="00D2151E">
        <w:rPr>
          <w:rFonts w:eastAsia="Calibri"/>
        </w:rPr>
        <w:t xml:space="preserve"> о внесении изменений в муниципальные программы, поступивших в Контрольно-счетную палату вместе с проектом бюджета.</w:t>
      </w:r>
      <w:r w:rsidRPr="00D2151E">
        <w:rPr>
          <w:rFonts w:eastAsia="Calibri"/>
          <w:i/>
        </w:rPr>
        <w:t xml:space="preserve"> </w:t>
      </w:r>
    </w:p>
    <w:p w:rsidR="006625C4" w:rsidRPr="00345BC0" w:rsidRDefault="00345BC0" w:rsidP="00345BC0">
      <w:pPr>
        <w:autoSpaceDE w:val="0"/>
        <w:autoSpaceDN w:val="0"/>
        <w:adjustRightInd w:val="0"/>
        <w:spacing w:after="0" w:line="240" w:lineRule="auto"/>
        <w:ind w:firstLine="540"/>
        <w:jc w:val="both"/>
        <w:rPr>
          <w:rFonts w:ascii="Times New Roman" w:eastAsia="Calibri" w:hAnsi="Times New Roman" w:cs="Times New Roman"/>
          <w:sz w:val="24"/>
          <w:szCs w:val="24"/>
        </w:rPr>
      </w:pPr>
      <w:proofErr w:type="gramStart"/>
      <w:r w:rsidRPr="00345BC0">
        <w:rPr>
          <w:rFonts w:ascii="Times New Roman" w:hAnsi="Times New Roman" w:cs="Times New Roman"/>
          <w:sz w:val="24"/>
          <w:szCs w:val="24"/>
        </w:rPr>
        <w:t xml:space="preserve">Следует отметить, что </w:t>
      </w:r>
      <w:r w:rsidRPr="00345BC0">
        <w:rPr>
          <w:rFonts w:ascii="Times New Roman" w:hAnsi="Times New Roman" w:cs="Times New Roman"/>
          <w:bCs/>
          <w:iCs/>
          <w:sz w:val="24"/>
          <w:szCs w:val="24"/>
        </w:rPr>
        <w:t xml:space="preserve">в нарушение </w:t>
      </w:r>
      <w:r>
        <w:rPr>
          <w:rFonts w:ascii="Times New Roman" w:hAnsi="Times New Roman" w:cs="Times New Roman"/>
          <w:bCs/>
          <w:iCs/>
          <w:sz w:val="24"/>
          <w:szCs w:val="24"/>
        </w:rPr>
        <w:t>ст.</w:t>
      </w:r>
      <w:r w:rsidRPr="00345BC0">
        <w:rPr>
          <w:rFonts w:ascii="Times New Roman" w:hAnsi="Times New Roman" w:cs="Times New Roman"/>
          <w:bCs/>
          <w:iCs/>
          <w:sz w:val="24"/>
          <w:szCs w:val="24"/>
        </w:rPr>
        <w:t xml:space="preserve"> 157 Б</w:t>
      </w:r>
      <w:r>
        <w:rPr>
          <w:rFonts w:ascii="Times New Roman" w:hAnsi="Times New Roman" w:cs="Times New Roman"/>
          <w:bCs/>
          <w:iCs/>
          <w:sz w:val="24"/>
          <w:szCs w:val="24"/>
        </w:rPr>
        <w:t>юджетного кодекса</w:t>
      </w:r>
      <w:r w:rsidRPr="00345BC0">
        <w:rPr>
          <w:rFonts w:ascii="Times New Roman" w:hAnsi="Times New Roman" w:cs="Times New Roman"/>
          <w:bCs/>
          <w:iCs/>
          <w:sz w:val="24"/>
          <w:szCs w:val="24"/>
        </w:rPr>
        <w:t xml:space="preserve"> РФ</w:t>
      </w:r>
      <w:r w:rsidRPr="00345BC0">
        <w:rPr>
          <w:rFonts w:ascii="Times New Roman" w:hAnsi="Times New Roman" w:cs="Times New Roman"/>
          <w:sz w:val="24"/>
          <w:szCs w:val="24"/>
        </w:rPr>
        <w:t>, ст</w:t>
      </w:r>
      <w:r>
        <w:rPr>
          <w:rFonts w:ascii="Times New Roman" w:hAnsi="Times New Roman" w:cs="Times New Roman"/>
          <w:sz w:val="24"/>
          <w:szCs w:val="24"/>
        </w:rPr>
        <w:t>.</w:t>
      </w:r>
      <w:r w:rsidRPr="00345BC0">
        <w:rPr>
          <w:rFonts w:ascii="Times New Roman" w:hAnsi="Times New Roman" w:cs="Times New Roman"/>
          <w:sz w:val="24"/>
          <w:szCs w:val="24"/>
        </w:rPr>
        <w:t>9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и</w:t>
      </w:r>
      <w:r>
        <w:rPr>
          <w:rFonts w:ascii="Times New Roman" w:hAnsi="Times New Roman" w:cs="Times New Roman"/>
          <w:sz w:val="24"/>
          <w:szCs w:val="24"/>
        </w:rPr>
        <w:t xml:space="preserve"> ст.6</w:t>
      </w:r>
      <w:r w:rsidRPr="00345BC0">
        <w:rPr>
          <w:rFonts w:ascii="Times New Roman" w:hAnsi="Times New Roman" w:cs="Times New Roman"/>
          <w:sz w:val="24"/>
          <w:szCs w:val="24"/>
        </w:rPr>
        <w:t xml:space="preserve"> Положения  о </w:t>
      </w:r>
      <w:r w:rsidRPr="00345BC0">
        <w:rPr>
          <w:rFonts w:ascii="Times New Roman" w:eastAsia="Times New Roman" w:hAnsi="Times New Roman" w:cs="Times New Roman"/>
          <w:sz w:val="24"/>
          <w:szCs w:val="24"/>
          <w:lang w:eastAsia="ru-RU"/>
        </w:rPr>
        <w:t>Контрольно-счетной  палате Лесозаводского городского округа</w:t>
      </w:r>
      <w:r w:rsidRPr="00345BC0">
        <w:rPr>
          <w:rFonts w:ascii="Times New Roman" w:hAnsi="Times New Roman" w:cs="Times New Roman"/>
          <w:sz w:val="24"/>
          <w:szCs w:val="24"/>
        </w:rPr>
        <w:t xml:space="preserve"> </w:t>
      </w:r>
      <w:r w:rsidRPr="00C95204">
        <w:rPr>
          <w:rFonts w:ascii="Times New Roman" w:hAnsi="Times New Roman" w:cs="Times New Roman"/>
          <w:sz w:val="24"/>
          <w:szCs w:val="24"/>
        </w:rPr>
        <w:t xml:space="preserve">муниципальные </w:t>
      </w:r>
      <w:r w:rsidRPr="00C95204">
        <w:rPr>
          <w:rFonts w:ascii="Times New Roman" w:hAnsi="Times New Roman" w:cs="Times New Roman"/>
          <w:bCs/>
          <w:iCs/>
          <w:sz w:val="24"/>
          <w:szCs w:val="24"/>
        </w:rPr>
        <w:t xml:space="preserve">программы </w:t>
      </w:r>
      <w:r w:rsidRPr="00C95204">
        <w:rPr>
          <w:rFonts w:ascii="Times New Roman" w:hAnsi="Times New Roman" w:cs="Times New Roman"/>
          <w:bCs/>
          <w:i/>
          <w:iCs/>
          <w:sz w:val="24"/>
          <w:szCs w:val="24"/>
        </w:rPr>
        <w:t>не представлены</w:t>
      </w:r>
      <w:r w:rsidRPr="00C95204">
        <w:rPr>
          <w:rFonts w:ascii="Times New Roman" w:hAnsi="Times New Roman" w:cs="Times New Roman"/>
          <w:bCs/>
          <w:iCs/>
          <w:sz w:val="24"/>
          <w:szCs w:val="24"/>
        </w:rPr>
        <w:t xml:space="preserve"> в КСП для подготовки финансово-экономической экспертизы</w:t>
      </w:r>
      <w:r w:rsidR="00975DF5" w:rsidRPr="00345BC0">
        <w:rPr>
          <w:rFonts w:ascii="Times New Roman" w:eastAsia="Calibri" w:hAnsi="Times New Roman" w:cs="Times New Roman"/>
          <w:b/>
          <w:sz w:val="24"/>
          <w:szCs w:val="24"/>
        </w:rPr>
        <w:t xml:space="preserve"> </w:t>
      </w:r>
      <w:r w:rsidR="00975DF5" w:rsidRPr="00345BC0">
        <w:rPr>
          <w:rFonts w:ascii="Times New Roman" w:eastAsia="Calibri" w:hAnsi="Times New Roman" w:cs="Times New Roman"/>
          <w:sz w:val="24"/>
          <w:szCs w:val="24"/>
        </w:rPr>
        <w:t>(за исключением МП «Развитие образования Лесозаводского городского округа на</w:t>
      </w:r>
      <w:proofErr w:type="gramEnd"/>
      <w:r w:rsidR="00975DF5" w:rsidRPr="00345BC0">
        <w:rPr>
          <w:rFonts w:ascii="Times New Roman" w:eastAsia="Calibri" w:hAnsi="Times New Roman" w:cs="Times New Roman"/>
          <w:sz w:val="24"/>
          <w:szCs w:val="24"/>
        </w:rPr>
        <w:t xml:space="preserve"> </w:t>
      </w:r>
      <w:proofErr w:type="gramStart"/>
      <w:r w:rsidR="00975DF5" w:rsidRPr="00345BC0">
        <w:rPr>
          <w:rFonts w:ascii="Times New Roman" w:eastAsia="Calibri" w:hAnsi="Times New Roman" w:cs="Times New Roman"/>
          <w:sz w:val="24"/>
          <w:szCs w:val="24"/>
        </w:rPr>
        <w:t>2014-2020 годы»)</w:t>
      </w:r>
      <w:r w:rsidRPr="00345BC0">
        <w:rPr>
          <w:rFonts w:ascii="Times New Roman" w:eastAsia="Calibri" w:hAnsi="Times New Roman" w:cs="Times New Roman"/>
          <w:i/>
          <w:sz w:val="24"/>
          <w:szCs w:val="24"/>
        </w:rPr>
        <w:t>.</w:t>
      </w:r>
      <w:proofErr w:type="gramEnd"/>
      <w:r w:rsidRPr="00345BC0">
        <w:rPr>
          <w:rFonts w:ascii="Times New Roman" w:eastAsia="Calibri" w:hAnsi="Times New Roman" w:cs="Times New Roman"/>
          <w:i/>
          <w:sz w:val="24"/>
          <w:szCs w:val="24"/>
        </w:rPr>
        <w:t xml:space="preserve"> </w:t>
      </w:r>
      <w:r w:rsidRPr="00345BC0">
        <w:rPr>
          <w:rFonts w:ascii="Times New Roman" w:hAnsi="Times New Roman" w:cs="Times New Roman"/>
          <w:i/>
          <w:sz w:val="24"/>
          <w:szCs w:val="24"/>
        </w:rPr>
        <w:t>О</w:t>
      </w:r>
      <w:r w:rsidR="006625C4" w:rsidRPr="00345BC0">
        <w:rPr>
          <w:rFonts w:ascii="Times New Roman" w:hAnsi="Times New Roman" w:cs="Times New Roman"/>
          <w:i/>
          <w:sz w:val="24"/>
          <w:szCs w:val="24"/>
        </w:rPr>
        <w:t>б указанном недостатке отмечалось ранее  в заключени</w:t>
      </w:r>
      <w:proofErr w:type="gramStart"/>
      <w:r w:rsidR="006625C4" w:rsidRPr="00345BC0">
        <w:rPr>
          <w:rFonts w:ascii="Times New Roman" w:hAnsi="Times New Roman" w:cs="Times New Roman"/>
          <w:i/>
          <w:sz w:val="24"/>
          <w:szCs w:val="24"/>
        </w:rPr>
        <w:t>и</w:t>
      </w:r>
      <w:proofErr w:type="gramEnd"/>
      <w:r w:rsidR="006625C4" w:rsidRPr="00345BC0">
        <w:rPr>
          <w:rFonts w:ascii="Times New Roman" w:hAnsi="Times New Roman" w:cs="Times New Roman"/>
          <w:i/>
          <w:sz w:val="24"/>
          <w:szCs w:val="24"/>
        </w:rPr>
        <w:t xml:space="preserve"> КСП на проект бюджета </w:t>
      </w:r>
      <w:r w:rsidR="00774631" w:rsidRPr="00345BC0">
        <w:rPr>
          <w:rFonts w:ascii="Times New Roman" w:hAnsi="Times New Roman" w:cs="Times New Roman"/>
          <w:i/>
          <w:sz w:val="24"/>
          <w:szCs w:val="24"/>
        </w:rPr>
        <w:t xml:space="preserve">Лесозаводского городского округа </w:t>
      </w:r>
      <w:r w:rsidR="006625C4" w:rsidRPr="00345BC0">
        <w:rPr>
          <w:rFonts w:ascii="Times New Roman" w:hAnsi="Times New Roman" w:cs="Times New Roman"/>
          <w:i/>
          <w:sz w:val="24"/>
          <w:szCs w:val="24"/>
        </w:rPr>
        <w:t>на 2016</w:t>
      </w:r>
      <w:r w:rsidR="00774631" w:rsidRPr="00345BC0">
        <w:rPr>
          <w:rFonts w:ascii="Times New Roman" w:hAnsi="Times New Roman" w:cs="Times New Roman"/>
          <w:i/>
          <w:sz w:val="24"/>
          <w:szCs w:val="24"/>
        </w:rPr>
        <w:t xml:space="preserve"> год и плановый период 2017 и 2018 годы</w:t>
      </w:r>
      <w:r w:rsidR="006625C4" w:rsidRPr="00345BC0">
        <w:rPr>
          <w:rFonts w:ascii="Times New Roman" w:hAnsi="Times New Roman" w:cs="Times New Roman"/>
          <w:i/>
          <w:sz w:val="24"/>
          <w:szCs w:val="24"/>
        </w:rPr>
        <w:t>.</w:t>
      </w:r>
    </w:p>
    <w:p w:rsidR="006625C4" w:rsidRPr="00EE77EC" w:rsidRDefault="006625C4" w:rsidP="00022D9B">
      <w:pPr>
        <w:pStyle w:val="aff7"/>
        <w:widowControl w:val="0"/>
        <w:spacing w:line="240" w:lineRule="auto"/>
        <w:ind w:firstLine="540"/>
        <w:rPr>
          <w:sz w:val="24"/>
          <w:szCs w:val="24"/>
        </w:rPr>
      </w:pPr>
      <w:proofErr w:type="gramStart"/>
      <w:r w:rsidRPr="00EE77EC">
        <w:rPr>
          <w:sz w:val="24"/>
          <w:szCs w:val="24"/>
        </w:rPr>
        <w:t xml:space="preserve">Представленный вместе с проектом решения Думы Лесозаводского городского округа </w:t>
      </w:r>
      <w:r w:rsidRPr="00EA325C">
        <w:rPr>
          <w:b/>
          <w:i/>
          <w:sz w:val="24"/>
          <w:szCs w:val="24"/>
        </w:rPr>
        <w:t>Реестр расходных обязательств</w:t>
      </w:r>
      <w:r w:rsidRPr="00EE77EC">
        <w:rPr>
          <w:sz w:val="24"/>
          <w:szCs w:val="24"/>
        </w:rPr>
        <w:t xml:space="preserve"> Лесозаводского городского округа на 2017 год и плановый период 2018-2019 годов </w:t>
      </w:r>
      <w:r w:rsidRPr="00C95204">
        <w:rPr>
          <w:i/>
          <w:sz w:val="24"/>
          <w:szCs w:val="24"/>
        </w:rPr>
        <w:t>не соответствует</w:t>
      </w:r>
      <w:r w:rsidRPr="00C95204">
        <w:rPr>
          <w:sz w:val="24"/>
          <w:szCs w:val="24"/>
        </w:rPr>
        <w:t xml:space="preserve"> </w:t>
      </w:r>
      <w:r w:rsidRPr="00EE77EC">
        <w:rPr>
          <w:sz w:val="24"/>
          <w:szCs w:val="24"/>
        </w:rPr>
        <w:t xml:space="preserve">положениям, определенным в </w:t>
      </w:r>
      <w:r w:rsidRPr="00EE77EC">
        <w:rPr>
          <w:sz w:val="24"/>
          <w:szCs w:val="24"/>
        </w:rPr>
        <w:lastRenderedPageBreak/>
        <w:t xml:space="preserve">статье 87 «Реестр расходных обязательств» Бюджетного кодекса Российской Федерации и Порядке ведения реестра расходных обязательств Лесозаводского городского округа, утвержденном постановлением администрации Лесозаводского городского округа от </w:t>
      </w:r>
      <w:r w:rsidR="007508CC">
        <w:rPr>
          <w:sz w:val="24"/>
          <w:szCs w:val="24"/>
        </w:rPr>
        <w:t xml:space="preserve">01.06.2016 №728, </w:t>
      </w:r>
      <w:r w:rsidRPr="00EE77EC">
        <w:rPr>
          <w:sz w:val="24"/>
          <w:szCs w:val="24"/>
        </w:rPr>
        <w:t xml:space="preserve"> </w:t>
      </w:r>
      <w:r w:rsidR="007508CC">
        <w:rPr>
          <w:sz w:val="24"/>
          <w:szCs w:val="24"/>
        </w:rPr>
        <w:t xml:space="preserve">поскольку в него </w:t>
      </w:r>
      <w:r w:rsidRPr="00EE77EC">
        <w:rPr>
          <w:sz w:val="24"/>
          <w:szCs w:val="24"/>
        </w:rPr>
        <w:t>включены нормативные</w:t>
      </w:r>
      <w:proofErr w:type="gramEnd"/>
      <w:r w:rsidRPr="00EE77EC">
        <w:rPr>
          <w:sz w:val="24"/>
          <w:szCs w:val="24"/>
        </w:rPr>
        <w:t xml:space="preserve"> правовые акты об утверждении муниципальных программ.</w:t>
      </w:r>
      <w:r w:rsidR="00022D9B">
        <w:rPr>
          <w:sz w:val="24"/>
          <w:szCs w:val="24"/>
        </w:rPr>
        <w:t xml:space="preserve"> </w:t>
      </w:r>
      <w:r w:rsidRPr="00EE77EC">
        <w:rPr>
          <w:sz w:val="24"/>
          <w:szCs w:val="24"/>
        </w:rPr>
        <w:t xml:space="preserve">Муниципальные программы по своему содержанию являются формой планирования и организации деятельности органов местного самоуправления, в рамках которой консолидируются мероприятия по достижению целей и решению задач соответствующих направлений социально-экономического развития. Включение в муниципальные программы планируемых мероприятий не порождает обязанности публично-правового образования предоставить средства бюджета физическим или юридическим лицам, публично-правовым образованиям, а отражает намерение органов исполнительной власти по осуществлению указанных мероприятий и соответствующую финансовую оценку их реализации. </w:t>
      </w:r>
      <w:proofErr w:type="gramStart"/>
      <w:r w:rsidRPr="00EE77EC">
        <w:rPr>
          <w:sz w:val="24"/>
          <w:szCs w:val="24"/>
        </w:rPr>
        <w:t>Исходя из вышеизложенного, муниципальные программы, вне зависимости от вида утвердившего их акта (нормативного правового акта или иного акта), не являются документами, влекущими возникновение расходных обязательств муниципального образования (письмо Минфина России от 12.09.2013 № 02-16-03/37757).</w:t>
      </w:r>
      <w:proofErr w:type="gramEnd"/>
    </w:p>
    <w:p w:rsidR="00E70DC8" w:rsidRPr="007508CC" w:rsidRDefault="000D4927" w:rsidP="00E70DC8">
      <w:pPr>
        <w:autoSpaceDE w:val="0"/>
        <w:autoSpaceDN w:val="0"/>
        <w:adjustRightInd w:val="0"/>
        <w:spacing w:after="0" w:line="240" w:lineRule="auto"/>
        <w:ind w:firstLine="540"/>
        <w:jc w:val="both"/>
        <w:rPr>
          <w:rFonts w:ascii="Times New Roman" w:hAnsi="Times New Roman" w:cs="Times New Roman"/>
          <w:bCs/>
          <w:sz w:val="24"/>
          <w:szCs w:val="24"/>
        </w:rPr>
      </w:pPr>
      <w:r>
        <w:rPr>
          <w:rFonts w:ascii="Times New Roman" w:hAnsi="Times New Roman" w:cs="Times New Roman"/>
          <w:sz w:val="24"/>
          <w:szCs w:val="24"/>
        </w:rPr>
        <w:t xml:space="preserve"> </w:t>
      </w:r>
      <w:r w:rsidR="00E70DC8">
        <w:rPr>
          <w:rFonts w:ascii="Times New Roman" w:hAnsi="Times New Roman" w:cs="Times New Roman"/>
          <w:sz w:val="24"/>
          <w:szCs w:val="24"/>
        </w:rPr>
        <w:t xml:space="preserve">Также имеются замечания </w:t>
      </w:r>
      <w:r>
        <w:rPr>
          <w:rFonts w:ascii="Times New Roman" w:hAnsi="Times New Roman" w:cs="Times New Roman"/>
          <w:sz w:val="24"/>
          <w:szCs w:val="24"/>
        </w:rPr>
        <w:t>по</w:t>
      </w:r>
      <w:r w:rsidR="00E70DC8">
        <w:rPr>
          <w:rFonts w:ascii="Times New Roman" w:hAnsi="Times New Roman" w:cs="Times New Roman"/>
          <w:sz w:val="24"/>
          <w:szCs w:val="24"/>
        </w:rPr>
        <w:t xml:space="preserve"> заполнению </w:t>
      </w:r>
      <w:r w:rsidR="00E70DC8" w:rsidRPr="00022D9B">
        <w:rPr>
          <w:rFonts w:ascii="Times New Roman" w:hAnsi="Times New Roman" w:cs="Times New Roman"/>
          <w:sz w:val="24"/>
          <w:szCs w:val="24"/>
        </w:rPr>
        <w:t>Реестр</w:t>
      </w:r>
      <w:r w:rsidR="00E70DC8">
        <w:rPr>
          <w:rFonts w:ascii="Times New Roman" w:hAnsi="Times New Roman" w:cs="Times New Roman"/>
          <w:sz w:val="24"/>
          <w:szCs w:val="24"/>
        </w:rPr>
        <w:t>а</w:t>
      </w:r>
      <w:r w:rsidR="00E70DC8" w:rsidRPr="00022D9B">
        <w:rPr>
          <w:rFonts w:ascii="Times New Roman" w:hAnsi="Times New Roman" w:cs="Times New Roman"/>
          <w:sz w:val="24"/>
          <w:szCs w:val="24"/>
        </w:rPr>
        <w:t xml:space="preserve"> расходных обязательств</w:t>
      </w:r>
      <w:r w:rsidR="00E70DC8">
        <w:rPr>
          <w:rFonts w:ascii="Times New Roman" w:hAnsi="Times New Roman" w:cs="Times New Roman"/>
          <w:sz w:val="24"/>
          <w:szCs w:val="24"/>
        </w:rPr>
        <w:t>: включение</w:t>
      </w:r>
      <w:r w:rsidR="00E70DC8" w:rsidRPr="00E70DC8">
        <w:rPr>
          <w:rFonts w:ascii="Times New Roman" w:hAnsi="Times New Roman" w:cs="Times New Roman"/>
          <w:sz w:val="24"/>
          <w:szCs w:val="24"/>
        </w:rPr>
        <w:t xml:space="preserve"> </w:t>
      </w:r>
      <w:r w:rsidR="00E70DC8" w:rsidRPr="00355AE9">
        <w:rPr>
          <w:rFonts w:ascii="Times New Roman" w:hAnsi="Times New Roman" w:cs="Times New Roman"/>
          <w:sz w:val="24"/>
          <w:szCs w:val="24"/>
        </w:rPr>
        <w:t>нормативных правовых актов</w:t>
      </w:r>
      <w:r w:rsidR="00E70DC8">
        <w:rPr>
          <w:rFonts w:ascii="Times New Roman" w:hAnsi="Times New Roman" w:cs="Times New Roman"/>
          <w:sz w:val="24"/>
          <w:szCs w:val="24"/>
        </w:rPr>
        <w:t xml:space="preserve">, утративших силу (код строки 2105, 2592), </w:t>
      </w:r>
      <w:r w:rsidR="00E70DC8" w:rsidRPr="00355AE9">
        <w:rPr>
          <w:rFonts w:ascii="Times New Roman" w:hAnsi="Times New Roman" w:cs="Times New Roman"/>
          <w:sz w:val="24"/>
          <w:szCs w:val="24"/>
        </w:rPr>
        <w:t xml:space="preserve">не </w:t>
      </w:r>
      <w:r w:rsidR="002E1489">
        <w:rPr>
          <w:rFonts w:ascii="Times New Roman" w:hAnsi="Times New Roman" w:cs="Times New Roman"/>
          <w:sz w:val="24"/>
          <w:szCs w:val="24"/>
        </w:rPr>
        <w:t xml:space="preserve">указано </w:t>
      </w:r>
      <w:r w:rsidR="00E70DC8" w:rsidRPr="00355AE9">
        <w:rPr>
          <w:rFonts w:ascii="Times New Roman" w:hAnsi="Times New Roman" w:cs="Times New Roman"/>
          <w:sz w:val="24"/>
          <w:szCs w:val="24"/>
        </w:rPr>
        <w:t>полное</w:t>
      </w:r>
      <w:r w:rsidR="00E70DC8">
        <w:rPr>
          <w:rFonts w:ascii="Times New Roman" w:hAnsi="Times New Roman" w:cs="Times New Roman"/>
          <w:sz w:val="24"/>
          <w:szCs w:val="24"/>
        </w:rPr>
        <w:t xml:space="preserve"> наименование</w:t>
      </w:r>
      <w:r w:rsidR="00E70DC8" w:rsidRPr="00B81A26">
        <w:rPr>
          <w:rFonts w:ascii="Times New Roman" w:hAnsi="Times New Roman" w:cs="Times New Roman"/>
          <w:sz w:val="24"/>
          <w:szCs w:val="24"/>
        </w:rPr>
        <w:t xml:space="preserve"> </w:t>
      </w:r>
      <w:r w:rsidR="00E70DC8">
        <w:rPr>
          <w:rFonts w:ascii="Times New Roman" w:hAnsi="Times New Roman" w:cs="Times New Roman"/>
          <w:sz w:val="24"/>
          <w:szCs w:val="24"/>
        </w:rPr>
        <w:t xml:space="preserve">муниципальных </w:t>
      </w:r>
      <w:r w:rsidR="00E70DC8" w:rsidRPr="00355AE9">
        <w:rPr>
          <w:rFonts w:ascii="Times New Roman" w:hAnsi="Times New Roman" w:cs="Times New Roman"/>
          <w:sz w:val="24"/>
          <w:szCs w:val="24"/>
        </w:rPr>
        <w:t>нормативных правовых актов</w:t>
      </w:r>
      <w:r w:rsidR="00E70DC8">
        <w:rPr>
          <w:rFonts w:ascii="Times New Roman" w:hAnsi="Times New Roman" w:cs="Times New Roman"/>
          <w:sz w:val="24"/>
          <w:szCs w:val="24"/>
        </w:rPr>
        <w:t xml:space="preserve">,   имеются накладки, искажающие наименование </w:t>
      </w:r>
      <w:r w:rsidR="00E70DC8" w:rsidRPr="00355AE9">
        <w:rPr>
          <w:rFonts w:ascii="Times New Roman" w:hAnsi="Times New Roman" w:cs="Times New Roman"/>
          <w:sz w:val="24"/>
          <w:szCs w:val="24"/>
        </w:rPr>
        <w:t>нормативных правовых актов</w:t>
      </w:r>
      <w:r w:rsidR="00E70DC8">
        <w:rPr>
          <w:rFonts w:ascii="Times New Roman" w:hAnsi="Times New Roman" w:cs="Times New Roman"/>
          <w:sz w:val="24"/>
          <w:szCs w:val="24"/>
        </w:rPr>
        <w:t xml:space="preserve"> (код строки 2030, 2105).  </w:t>
      </w:r>
      <w:r w:rsidR="00E70DC8" w:rsidRPr="00355AE9">
        <w:rPr>
          <w:rFonts w:ascii="Times New Roman" w:hAnsi="Times New Roman" w:cs="Times New Roman"/>
          <w:sz w:val="24"/>
          <w:szCs w:val="24"/>
        </w:rPr>
        <w:t xml:space="preserve"> </w:t>
      </w:r>
    </w:p>
    <w:p w:rsidR="007C6FE1" w:rsidRDefault="00510ECE" w:rsidP="007C6FE1">
      <w:pPr>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П</w:t>
      </w:r>
      <w:r w:rsidR="00022D9B">
        <w:rPr>
          <w:rFonts w:ascii="Times New Roman" w:hAnsi="Times New Roman" w:cs="Times New Roman"/>
          <w:sz w:val="24"/>
          <w:szCs w:val="24"/>
        </w:rPr>
        <w:t xml:space="preserve">редставленным </w:t>
      </w:r>
      <w:r w:rsidR="004C78C4" w:rsidRPr="004C78C4">
        <w:rPr>
          <w:rFonts w:ascii="Times New Roman" w:hAnsi="Times New Roman" w:cs="Times New Roman"/>
          <w:sz w:val="24"/>
          <w:szCs w:val="24"/>
        </w:rPr>
        <w:t>Реестром расходных обязательств</w:t>
      </w:r>
      <w:r w:rsidR="004C78C4" w:rsidRPr="00022D9B">
        <w:rPr>
          <w:rFonts w:ascii="Times New Roman" w:hAnsi="Times New Roman" w:cs="Times New Roman"/>
          <w:color w:val="000000" w:themeColor="text1"/>
          <w:sz w:val="24"/>
          <w:szCs w:val="24"/>
        </w:rPr>
        <w:t xml:space="preserve"> </w:t>
      </w:r>
      <w:r w:rsidR="00022D9B" w:rsidRPr="00022D9B">
        <w:rPr>
          <w:rFonts w:ascii="Times New Roman" w:hAnsi="Times New Roman" w:cs="Times New Roman"/>
          <w:sz w:val="24"/>
          <w:szCs w:val="24"/>
        </w:rPr>
        <w:t>Лесозаводского городского округа</w:t>
      </w:r>
      <w:r w:rsidR="00022D9B" w:rsidRPr="00EE77EC">
        <w:rPr>
          <w:sz w:val="24"/>
          <w:szCs w:val="24"/>
        </w:rPr>
        <w:t xml:space="preserve"> </w:t>
      </w:r>
      <w:r w:rsidR="004C78C4" w:rsidRPr="004C78C4">
        <w:rPr>
          <w:rFonts w:ascii="Times New Roman" w:hAnsi="Times New Roman" w:cs="Times New Roman"/>
          <w:color w:val="000000" w:themeColor="text1"/>
          <w:sz w:val="24"/>
          <w:szCs w:val="24"/>
        </w:rPr>
        <w:t xml:space="preserve">по разделу 01 подраздел 13 </w:t>
      </w:r>
      <w:r w:rsidR="004C78C4">
        <w:rPr>
          <w:rFonts w:ascii="Times New Roman" w:hAnsi="Times New Roman" w:cs="Times New Roman"/>
          <w:color w:val="000000" w:themeColor="text1"/>
          <w:sz w:val="24"/>
          <w:szCs w:val="24"/>
        </w:rPr>
        <w:t xml:space="preserve">(код строки 2105) </w:t>
      </w:r>
      <w:r w:rsidRPr="004C78C4">
        <w:rPr>
          <w:rFonts w:ascii="Times New Roman" w:hAnsi="Times New Roman" w:cs="Times New Roman"/>
          <w:color w:val="000000" w:themeColor="text1"/>
          <w:sz w:val="24"/>
          <w:szCs w:val="24"/>
        </w:rPr>
        <w:t xml:space="preserve">установлены </w:t>
      </w:r>
      <w:r w:rsidR="004C78C4" w:rsidRPr="004C78C4">
        <w:rPr>
          <w:rFonts w:ascii="Times New Roman" w:hAnsi="Times New Roman" w:cs="Times New Roman"/>
          <w:color w:val="000000" w:themeColor="text1"/>
          <w:sz w:val="24"/>
          <w:szCs w:val="24"/>
        </w:rPr>
        <w:t xml:space="preserve">расходные обязательства </w:t>
      </w:r>
      <w:r w:rsidRPr="00E70DC8">
        <w:rPr>
          <w:rFonts w:ascii="Times New Roman" w:hAnsi="Times New Roman" w:cs="Times New Roman"/>
          <w:sz w:val="24"/>
          <w:szCs w:val="24"/>
        </w:rPr>
        <w:t xml:space="preserve">в виде </w:t>
      </w:r>
      <w:r>
        <w:rPr>
          <w:rFonts w:ascii="Times New Roman" w:hAnsi="Times New Roman" w:cs="Times New Roman"/>
          <w:sz w:val="24"/>
          <w:szCs w:val="24"/>
        </w:rPr>
        <w:t xml:space="preserve">выплат </w:t>
      </w:r>
      <w:r w:rsidRPr="00E70DC8">
        <w:rPr>
          <w:rFonts w:ascii="Times New Roman" w:hAnsi="Times New Roman" w:cs="Times New Roman"/>
          <w:sz w:val="24"/>
          <w:szCs w:val="24"/>
        </w:rPr>
        <w:t xml:space="preserve">почетным жителям </w:t>
      </w:r>
      <w:r>
        <w:rPr>
          <w:rFonts w:ascii="Times New Roman" w:hAnsi="Times New Roman" w:cs="Times New Roman"/>
          <w:sz w:val="24"/>
          <w:szCs w:val="24"/>
        </w:rPr>
        <w:t xml:space="preserve"> городского округа</w:t>
      </w:r>
      <w:r w:rsidR="002E1489">
        <w:rPr>
          <w:rFonts w:ascii="Times New Roman" w:hAnsi="Times New Roman" w:cs="Times New Roman"/>
          <w:sz w:val="24"/>
          <w:szCs w:val="24"/>
        </w:rPr>
        <w:t>,</w:t>
      </w:r>
      <w:r w:rsidR="002E1489">
        <w:rPr>
          <w:rFonts w:ascii="Times New Roman" w:hAnsi="Times New Roman" w:cs="Times New Roman"/>
          <w:b/>
          <w:bCs/>
          <w:i/>
          <w:iCs/>
          <w:sz w:val="24"/>
          <w:szCs w:val="24"/>
        </w:rPr>
        <w:t xml:space="preserve"> </w:t>
      </w:r>
      <w:r w:rsidR="002E1489" w:rsidRPr="00E81832">
        <w:rPr>
          <w:rFonts w:ascii="Times New Roman" w:hAnsi="Times New Roman" w:cs="Times New Roman"/>
          <w:bCs/>
          <w:i/>
          <w:iCs/>
          <w:sz w:val="24"/>
          <w:szCs w:val="24"/>
        </w:rPr>
        <w:t>не предусмотренные нормативными правовыми актами органа местного самоуправления</w:t>
      </w:r>
      <w:r w:rsidR="002E1489" w:rsidRPr="00E81832">
        <w:rPr>
          <w:rFonts w:ascii="Times New Roman" w:hAnsi="Times New Roman" w:cs="Times New Roman"/>
          <w:i/>
          <w:sz w:val="24"/>
          <w:szCs w:val="24"/>
        </w:rPr>
        <w:t xml:space="preserve">, </w:t>
      </w:r>
      <w:r w:rsidR="002E1489" w:rsidRPr="007C6FE1">
        <w:rPr>
          <w:rFonts w:ascii="Times New Roman" w:hAnsi="Times New Roman" w:cs="Times New Roman"/>
          <w:sz w:val="24"/>
          <w:szCs w:val="24"/>
        </w:rPr>
        <w:t>что является</w:t>
      </w:r>
      <w:r w:rsidR="002E1489" w:rsidRPr="00E81832">
        <w:rPr>
          <w:rFonts w:ascii="Times New Roman" w:hAnsi="Times New Roman" w:cs="Times New Roman"/>
          <w:i/>
          <w:sz w:val="24"/>
          <w:szCs w:val="24"/>
        </w:rPr>
        <w:t xml:space="preserve"> </w:t>
      </w:r>
      <w:r w:rsidR="007C6FE1">
        <w:rPr>
          <w:rFonts w:ascii="Times New Roman" w:hAnsi="Times New Roman" w:cs="Times New Roman"/>
          <w:sz w:val="24"/>
          <w:szCs w:val="24"/>
        </w:rPr>
        <w:t>нарушением части 2 статьи 87 Бюджетного кодекса.</w:t>
      </w:r>
      <w:proofErr w:type="gramEnd"/>
    </w:p>
    <w:p w:rsidR="004C78C4" w:rsidRPr="004C78C4" w:rsidRDefault="008A6AC6" w:rsidP="008A6AC6">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качестве правового основания для данных расходных обязательств указано </w:t>
      </w:r>
      <w:r w:rsidR="00E70DC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Р</w:t>
      </w:r>
      <w:r w:rsidR="004C78C4">
        <w:rPr>
          <w:rFonts w:ascii="Times New Roman" w:hAnsi="Times New Roman" w:cs="Times New Roman"/>
          <w:color w:val="000000" w:themeColor="text1"/>
          <w:sz w:val="24"/>
          <w:szCs w:val="24"/>
        </w:rPr>
        <w:t>ешени</w:t>
      </w:r>
      <w:r>
        <w:rPr>
          <w:rFonts w:ascii="Times New Roman" w:hAnsi="Times New Roman" w:cs="Times New Roman"/>
          <w:color w:val="000000" w:themeColor="text1"/>
          <w:sz w:val="24"/>
          <w:szCs w:val="24"/>
        </w:rPr>
        <w:t>е</w:t>
      </w:r>
      <w:r w:rsidR="004C78C4">
        <w:rPr>
          <w:rFonts w:ascii="Times New Roman" w:hAnsi="Times New Roman" w:cs="Times New Roman"/>
          <w:color w:val="000000" w:themeColor="text1"/>
          <w:sz w:val="24"/>
          <w:szCs w:val="24"/>
        </w:rPr>
        <w:t xml:space="preserve"> Думы ЛГО от 09.04.2015</w:t>
      </w:r>
      <w:r w:rsidR="004C78C4" w:rsidRPr="004C78C4">
        <w:rPr>
          <w:rFonts w:ascii="Times New Roman" w:hAnsi="Times New Roman" w:cs="Times New Roman"/>
          <w:color w:val="000000" w:themeColor="text1"/>
          <w:sz w:val="24"/>
          <w:szCs w:val="24"/>
        </w:rPr>
        <w:t xml:space="preserve"> № 316 «Об ут</w:t>
      </w:r>
      <w:r w:rsidR="00022D9B">
        <w:rPr>
          <w:rFonts w:ascii="Times New Roman" w:hAnsi="Times New Roman" w:cs="Times New Roman"/>
          <w:color w:val="000000" w:themeColor="text1"/>
          <w:sz w:val="24"/>
          <w:szCs w:val="24"/>
        </w:rPr>
        <w:t>верждении положения «О звании «П</w:t>
      </w:r>
      <w:r w:rsidR="004C78C4" w:rsidRPr="004C78C4">
        <w:rPr>
          <w:rFonts w:ascii="Times New Roman" w:hAnsi="Times New Roman" w:cs="Times New Roman"/>
          <w:color w:val="000000" w:themeColor="text1"/>
          <w:sz w:val="24"/>
          <w:szCs w:val="24"/>
        </w:rPr>
        <w:t>очетный житель Лесозаводского городского округа»</w:t>
      </w:r>
      <w:r w:rsidR="00E70DC8">
        <w:rPr>
          <w:rFonts w:ascii="Times New Roman" w:hAnsi="Times New Roman" w:cs="Times New Roman"/>
          <w:color w:val="000000" w:themeColor="text1"/>
          <w:sz w:val="24"/>
          <w:szCs w:val="24"/>
        </w:rPr>
        <w:t>,</w:t>
      </w:r>
      <w:r w:rsidR="00510ECE" w:rsidRPr="00510ECE">
        <w:rPr>
          <w:rFonts w:ascii="Times New Roman" w:hAnsi="Times New Roman" w:cs="Times New Roman"/>
          <w:sz w:val="24"/>
          <w:szCs w:val="24"/>
        </w:rPr>
        <w:t xml:space="preserve"> которое</w:t>
      </w:r>
      <w:r w:rsidR="00510ECE">
        <w:rPr>
          <w:sz w:val="26"/>
          <w:szCs w:val="26"/>
        </w:rPr>
        <w:t xml:space="preserve"> </w:t>
      </w:r>
      <w:r w:rsidR="00510ECE" w:rsidRPr="00E81832">
        <w:rPr>
          <w:rFonts w:ascii="Times New Roman" w:hAnsi="Times New Roman" w:cs="Times New Roman"/>
          <w:color w:val="000000" w:themeColor="text1"/>
          <w:sz w:val="24"/>
          <w:szCs w:val="24"/>
          <w:u w:val="single"/>
        </w:rPr>
        <w:t xml:space="preserve">отменяет </w:t>
      </w:r>
      <w:r w:rsidR="004C78C4" w:rsidRPr="008A6AC6">
        <w:rPr>
          <w:rFonts w:ascii="Times New Roman" w:hAnsi="Times New Roman" w:cs="Times New Roman"/>
          <w:color w:val="000000" w:themeColor="text1"/>
          <w:sz w:val="24"/>
          <w:szCs w:val="24"/>
          <w:u w:val="single"/>
        </w:rPr>
        <w:t>нормативно-правовые акты</w:t>
      </w:r>
      <w:r w:rsidR="00832A17">
        <w:rPr>
          <w:rFonts w:ascii="Times New Roman" w:hAnsi="Times New Roman" w:cs="Times New Roman"/>
          <w:color w:val="000000" w:themeColor="text1"/>
          <w:sz w:val="24"/>
          <w:szCs w:val="24"/>
          <w:u w:val="single"/>
        </w:rPr>
        <w:t>, устанавливающие</w:t>
      </w:r>
      <w:r w:rsidR="00510ECE" w:rsidRPr="008A6AC6">
        <w:rPr>
          <w:rFonts w:ascii="Times New Roman" w:hAnsi="Times New Roman" w:cs="Times New Roman"/>
          <w:color w:val="000000" w:themeColor="text1"/>
          <w:sz w:val="24"/>
          <w:szCs w:val="24"/>
          <w:u w:val="single"/>
        </w:rPr>
        <w:t xml:space="preserve">  </w:t>
      </w:r>
      <w:r w:rsidR="00832A17">
        <w:rPr>
          <w:rFonts w:ascii="Times New Roman" w:hAnsi="Times New Roman" w:cs="Times New Roman"/>
          <w:color w:val="000000" w:themeColor="text1"/>
          <w:sz w:val="24"/>
          <w:szCs w:val="24"/>
          <w:u w:val="single"/>
        </w:rPr>
        <w:t xml:space="preserve">денежную </w:t>
      </w:r>
      <w:r w:rsidR="004C78C4" w:rsidRPr="008A6AC6">
        <w:rPr>
          <w:rFonts w:ascii="Times New Roman" w:hAnsi="Times New Roman" w:cs="Times New Roman"/>
          <w:color w:val="000000" w:themeColor="text1"/>
          <w:sz w:val="24"/>
          <w:szCs w:val="24"/>
          <w:u w:val="single"/>
        </w:rPr>
        <w:t>выплат</w:t>
      </w:r>
      <w:r w:rsidR="00510ECE" w:rsidRPr="008A6AC6">
        <w:rPr>
          <w:rFonts w:ascii="Times New Roman" w:hAnsi="Times New Roman" w:cs="Times New Roman"/>
          <w:color w:val="000000" w:themeColor="text1"/>
          <w:sz w:val="24"/>
          <w:szCs w:val="24"/>
          <w:u w:val="single"/>
        </w:rPr>
        <w:t>у</w:t>
      </w:r>
      <w:r w:rsidR="004C78C4" w:rsidRPr="008A6AC6">
        <w:rPr>
          <w:rFonts w:ascii="Times New Roman" w:hAnsi="Times New Roman" w:cs="Times New Roman"/>
          <w:color w:val="000000" w:themeColor="text1"/>
          <w:sz w:val="24"/>
          <w:szCs w:val="24"/>
          <w:u w:val="single"/>
        </w:rPr>
        <w:t xml:space="preserve"> гражданам</w:t>
      </w:r>
      <w:r w:rsidR="004C78C4" w:rsidRPr="004C78C4">
        <w:rPr>
          <w:rFonts w:ascii="Times New Roman" w:hAnsi="Times New Roman" w:cs="Times New Roman"/>
          <w:color w:val="000000" w:themeColor="text1"/>
          <w:sz w:val="24"/>
          <w:szCs w:val="24"/>
        </w:rPr>
        <w:t xml:space="preserve"> имеющим звание </w:t>
      </w:r>
      <w:r w:rsidR="00022D9B">
        <w:rPr>
          <w:rFonts w:ascii="Times New Roman" w:hAnsi="Times New Roman" w:cs="Times New Roman"/>
          <w:color w:val="000000" w:themeColor="text1"/>
          <w:sz w:val="24"/>
          <w:szCs w:val="24"/>
        </w:rPr>
        <w:t>«П</w:t>
      </w:r>
      <w:r w:rsidR="004C78C4" w:rsidRPr="004C78C4">
        <w:rPr>
          <w:rFonts w:ascii="Times New Roman" w:hAnsi="Times New Roman" w:cs="Times New Roman"/>
          <w:color w:val="000000" w:themeColor="text1"/>
          <w:sz w:val="24"/>
          <w:szCs w:val="24"/>
        </w:rPr>
        <w:t>очетный житель Лесозаводского городского округа»:</w:t>
      </w:r>
      <w:r w:rsidR="00E70DC8">
        <w:rPr>
          <w:rFonts w:ascii="Times New Roman" w:hAnsi="Times New Roman" w:cs="Times New Roman"/>
          <w:color w:val="000000" w:themeColor="text1"/>
          <w:sz w:val="24"/>
          <w:szCs w:val="24"/>
        </w:rPr>
        <w:t xml:space="preserve"> </w:t>
      </w:r>
      <w:r w:rsidR="004C78C4">
        <w:rPr>
          <w:rFonts w:ascii="Times New Roman" w:hAnsi="Times New Roman" w:cs="Times New Roman"/>
          <w:sz w:val="24"/>
          <w:szCs w:val="24"/>
        </w:rPr>
        <w:t xml:space="preserve">решение </w:t>
      </w:r>
      <w:r w:rsidR="004C78C4" w:rsidRPr="004C78C4">
        <w:rPr>
          <w:rFonts w:ascii="Times New Roman" w:hAnsi="Times New Roman" w:cs="Times New Roman"/>
          <w:sz w:val="24"/>
          <w:szCs w:val="24"/>
        </w:rPr>
        <w:t xml:space="preserve">Думы Лесозаводского городского округа от 31.08.2006 N 366 "О </w:t>
      </w:r>
      <w:proofErr w:type="gramStart"/>
      <w:r w:rsidR="004C78C4" w:rsidRPr="004C78C4">
        <w:rPr>
          <w:rFonts w:ascii="Times New Roman" w:hAnsi="Times New Roman" w:cs="Times New Roman"/>
          <w:sz w:val="24"/>
          <w:szCs w:val="24"/>
        </w:rPr>
        <w:t>Положении</w:t>
      </w:r>
      <w:proofErr w:type="gramEnd"/>
      <w:r w:rsidR="004C78C4" w:rsidRPr="004C78C4">
        <w:rPr>
          <w:rFonts w:ascii="Times New Roman" w:hAnsi="Times New Roman" w:cs="Times New Roman"/>
          <w:sz w:val="24"/>
          <w:szCs w:val="24"/>
        </w:rPr>
        <w:t xml:space="preserve"> о присвоении звания "Почетный житель Лесозаводского городского округа";</w:t>
      </w:r>
      <w:r w:rsidR="00E70DC8">
        <w:rPr>
          <w:rFonts w:ascii="Times New Roman" w:hAnsi="Times New Roman" w:cs="Times New Roman"/>
          <w:sz w:val="24"/>
          <w:szCs w:val="24"/>
        </w:rPr>
        <w:t xml:space="preserve"> </w:t>
      </w:r>
      <w:r w:rsidR="004C78C4">
        <w:rPr>
          <w:rFonts w:ascii="Times New Roman" w:hAnsi="Times New Roman" w:cs="Times New Roman"/>
          <w:sz w:val="24"/>
          <w:szCs w:val="24"/>
        </w:rPr>
        <w:t xml:space="preserve"> решение</w:t>
      </w:r>
      <w:r w:rsidR="004C78C4" w:rsidRPr="004C78C4">
        <w:rPr>
          <w:rFonts w:ascii="Times New Roman" w:hAnsi="Times New Roman" w:cs="Times New Roman"/>
          <w:sz w:val="24"/>
          <w:szCs w:val="24"/>
        </w:rPr>
        <w:t xml:space="preserve"> Думы Лесозаводского городского округа от 28.11.2006 N 420 "О внесении изменения в решение городской Думы от 31.08.2006 N 366 "О </w:t>
      </w:r>
      <w:proofErr w:type="gramStart"/>
      <w:r w:rsidR="004C78C4" w:rsidRPr="004C78C4">
        <w:rPr>
          <w:rFonts w:ascii="Times New Roman" w:hAnsi="Times New Roman" w:cs="Times New Roman"/>
          <w:sz w:val="24"/>
          <w:szCs w:val="24"/>
        </w:rPr>
        <w:t>Положении</w:t>
      </w:r>
      <w:proofErr w:type="gramEnd"/>
      <w:r w:rsidR="004C78C4" w:rsidRPr="004C78C4">
        <w:rPr>
          <w:rFonts w:ascii="Times New Roman" w:hAnsi="Times New Roman" w:cs="Times New Roman"/>
          <w:sz w:val="24"/>
          <w:szCs w:val="24"/>
        </w:rPr>
        <w:t xml:space="preserve"> о присвоении звания "Почетный житель Лесозаводского городского округа";</w:t>
      </w:r>
      <w:r w:rsidR="00E70DC8">
        <w:rPr>
          <w:rFonts w:ascii="Times New Roman" w:hAnsi="Times New Roman" w:cs="Times New Roman"/>
          <w:sz w:val="24"/>
          <w:szCs w:val="24"/>
        </w:rPr>
        <w:t xml:space="preserve"> </w:t>
      </w:r>
      <w:r w:rsidR="004C78C4" w:rsidRPr="004C78C4">
        <w:rPr>
          <w:rFonts w:ascii="Times New Roman" w:hAnsi="Times New Roman" w:cs="Times New Roman"/>
          <w:sz w:val="24"/>
          <w:szCs w:val="24"/>
        </w:rPr>
        <w:t xml:space="preserve"> </w:t>
      </w:r>
      <w:r w:rsidR="004C78C4">
        <w:rPr>
          <w:rFonts w:ascii="Times New Roman" w:hAnsi="Times New Roman" w:cs="Times New Roman"/>
          <w:sz w:val="24"/>
          <w:szCs w:val="24"/>
        </w:rPr>
        <w:t>решение</w:t>
      </w:r>
      <w:r w:rsidR="004C78C4" w:rsidRPr="004C78C4">
        <w:rPr>
          <w:rFonts w:ascii="Times New Roman" w:hAnsi="Times New Roman" w:cs="Times New Roman"/>
          <w:sz w:val="24"/>
          <w:szCs w:val="24"/>
        </w:rPr>
        <w:t xml:space="preserve"> Думы Лесозаводского городского округа от 29.05.2012 N 497-НПА "О внесении изменений в Положение о присвоении звания "Почетный житель Лесозаводского городского округа", утвержденное решением Думы Лесозаводского городского округа от 31.08.2006 N 366";</w:t>
      </w:r>
      <w:r w:rsidR="00E70DC8">
        <w:rPr>
          <w:rFonts w:ascii="Times New Roman" w:hAnsi="Times New Roman" w:cs="Times New Roman"/>
          <w:sz w:val="24"/>
          <w:szCs w:val="24"/>
        </w:rPr>
        <w:t xml:space="preserve"> </w:t>
      </w:r>
      <w:r w:rsidR="004C78C4" w:rsidRPr="004C78C4">
        <w:rPr>
          <w:rFonts w:ascii="Times New Roman" w:hAnsi="Times New Roman" w:cs="Times New Roman"/>
          <w:sz w:val="24"/>
          <w:szCs w:val="24"/>
        </w:rPr>
        <w:t xml:space="preserve"> </w:t>
      </w:r>
      <w:r w:rsidR="004C78C4">
        <w:rPr>
          <w:rFonts w:ascii="Times New Roman" w:hAnsi="Times New Roman" w:cs="Times New Roman"/>
          <w:sz w:val="24"/>
          <w:szCs w:val="24"/>
        </w:rPr>
        <w:t>решение</w:t>
      </w:r>
      <w:r w:rsidR="004C78C4" w:rsidRPr="004C78C4">
        <w:rPr>
          <w:rFonts w:ascii="Times New Roman" w:hAnsi="Times New Roman" w:cs="Times New Roman"/>
          <w:sz w:val="24"/>
          <w:szCs w:val="24"/>
        </w:rPr>
        <w:t xml:space="preserve"> Думы Лесозаводского городского округа от 31.10.2013 N 28-НПА "О внесении изменений в Положение о присвоении звания "Почетный житель Лесозаводского городского округа", утвержденное решением Думы Лесозаводского городского округа от 31.08.2006 N 366"</w:t>
      </w:r>
      <w:r w:rsidR="00E70DC8">
        <w:rPr>
          <w:rFonts w:ascii="Times New Roman" w:hAnsi="Times New Roman" w:cs="Times New Roman"/>
          <w:sz w:val="24"/>
          <w:szCs w:val="24"/>
        </w:rPr>
        <w:t>.</w:t>
      </w:r>
    </w:p>
    <w:p w:rsidR="002E1489" w:rsidRPr="00D964F0" w:rsidRDefault="002E1489" w:rsidP="002E1489">
      <w:pPr>
        <w:spacing w:after="0" w:line="240" w:lineRule="auto"/>
        <w:ind w:firstLine="709"/>
        <w:jc w:val="both"/>
        <w:rPr>
          <w:rFonts w:ascii="Times New Roman" w:hAnsi="Times New Roman" w:cs="Times New Roman"/>
          <w:sz w:val="24"/>
          <w:szCs w:val="24"/>
        </w:rPr>
      </w:pPr>
      <w:r w:rsidRPr="00D964F0">
        <w:rPr>
          <w:rFonts w:ascii="Times New Roman" w:hAnsi="Times New Roman" w:cs="Times New Roman"/>
          <w:sz w:val="24"/>
          <w:szCs w:val="24"/>
        </w:rPr>
        <w:t xml:space="preserve">В соответствии с пояснительной запиской Финансового управления </w:t>
      </w:r>
      <w:r>
        <w:rPr>
          <w:rFonts w:ascii="Times New Roman" w:hAnsi="Times New Roman" w:cs="Times New Roman"/>
          <w:sz w:val="24"/>
          <w:szCs w:val="24"/>
        </w:rPr>
        <w:t>а</w:t>
      </w:r>
      <w:r w:rsidRPr="00D964F0">
        <w:rPr>
          <w:rFonts w:ascii="Times New Roman" w:hAnsi="Times New Roman" w:cs="Times New Roman"/>
          <w:sz w:val="24"/>
          <w:szCs w:val="24"/>
        </w:rPr>
        <w:t xml:space="preserve">дминистрации Лесозаводского городского округа объем планируемых расходов на 2017 год и </w:t>
      </w:r>
      <w:r>
        <w:rPr>
          <w:rFonts w:ascii="Times New Roman" w:hAnsi="Times New Roman" w:cs="Times New Roman"/>
          <w:sz w:val="24"/>
          <w:szCs w:val="24"/>
        </w:rPr>
        <w:t xml:space="preserve">на </w:t>
      </w:r>
      <w:r w:rsidRPr="00D964F0">
        <w:rPr>
          <w:rFonts w:ascii="Times New Roman" w:hAnsi="Times New Roman" w:cs="Times New Roman"/>
          <w:sz w:val="24"/>
          <w:szCs w:val="24"/>
        </w:rPr>
        <w:t>планов</w:t>
      </w:r>
      <w:r>
        <w:rPr>
          <w:rFonts w:ascii="Times New Roman" w:hAnsi="Times New Roman" w:cs="Times New Roman"/>
          <w:sz w:val="24"/>
          <w:szCs w:val="24"/>
        </w:rPr>
        <w:t>ый</w:t>
      </w:r>
      <w:r w:rsidRPr="00D964F0">
        <w:rPr>
          <w:rFonts w:ascii="Times New Roman" w:hAnsi="Times New Roman" w:cs="Times New Roman"/>
          <w:sz w:val="24"/>
          <w:szCs w:val="24"/>
        </w:rPr>
        <w:t xml:space="preserve"> период</w:t>
      </w:r>
      <w:r>
        <w:rPr>
          <w:rFonts w:ascii="Times New Roman" w:hAnsi="Times New Roman" w:cs="Times New Roman"/>
          <w:sz w:val="24"/>
          <w:szCs w:val="24"/>
        </w:rPr>
        <w:t xml:space="preserve"> 2018 и 2019 годов определен</w:t>
      </w:r>
      <w:r w:rsidRPr="00D964F0">
        <w:rPr>
          <w:rFonts w:ascii="Times New Roman" w:hAnsi="Times New Roman" w:cs="Times New Roman"/>
          <w:sz w:val="24"/>
          <w:szCs w:val="24"/>
        </w:rPr>
        <w:t xml:space="preserve"> исходя из необходимости обеспечения дей</w:t>
      </w:r>
      <w:r>
        <w:rPr>
          <w:rFonts w:ascii="Times New Roman" w:hAnsi="Times New Roman" w:cs="Times New Roman"/>
          <w:sz w:val="24"/>
          <w:szCs w:val="24"/>
        </w:rPr>
        <w:t xml:space="preserve">ствующих расходных обязательств.  </w:t>
      </w:r>
      <w:r w:rsidR="00B20AA2">
        <w:rPr>
          <w:rFonts w:ascii="Times New Roman" w:hAnsi="Times New Roman" w:cs="Times New Roman"/>
          <w:sz w:val="24"/>
          <w:szCs w:val="24"/>
        </w:rPr>
        <w:t>При этом</w:t>
      </w:r>
      <w:r w:rsidRPr="00D964F0">
        <w:rPr>
          <w:rFonts w:ascii="Times New Roman" w:hAnsi="Times New Roman" w:cs="Times New Roman"/>
          <w:sz w:val="24"/>
          <w:szCs w:val="24"/>
        </w:rPr>
        <w:t xml:space="preserve"> </w:t>
      </w:r>
      <w:r>
        <w:rPr>
          <w:rFonts w:ascii="Times New Roman" w:hAnsi="Times New Roman" w:cs="Times New Roman"/>
          <w:sz w:val="24"/>
          <w:szCs w:val="24"/>
        </w:rPr>
        <w:t xml:space="preserve"> бюджетные </w:t>
      </w:r>
      <w:r w:rsidRPr="00D964F0">
        <w:rPr>
          <w:rFonts w:ascii="Times New Roman" w:hAnsi="Times New Roman" w:cs="Times New Roman"/>
          <w:sz w:val="24"/>
          <w:szCs w:val="24"/>
        </w:rPr>
        <w:t xml:space="preserve">обязательства </w:t>
      </w:r>
      <w:r>
        <w:rPr>
          <w:rFonts w:ascii="Times New Roman" w:hAnsi="Times New Roman" w:cs="Times New Roman"/>
          <w:sz w:val="24"/>
          <w:szCs w:val="24"/>
        </w:rPr>
        <w:t xml:space="preserve">городского округа </w:t>
      </w:r>
      <w:r w:rsidRPr="00E81832">
        <w:rPr>
          <w:rFonts w:ascii="Times New Roman" w:hAnsi="Times New Roman" w:cs="Times New Roman"/>
          <w:i/>
          <w:sz w:val="24"/>
          <w:szCs w:val="24"/>
        </w:rPr>
        <w:t>не учитывают погашение кредиторской задолженности</w:t>
      </w:r>
      <w:r w:rsidRPr="00D964F0">
        <w:rPr>
          <w:rFonts w:ascii="Times New Roman" w:hAnsi="Times New Roman" w:cs="Times New Roman"/>
          <w:sz w:val="24"/>
          <w:szCs w:val="24"/>
        </w:rPr>
        <w:t xml:space="preserve"> перед контрагентами, бюджетом и внебюджетными фондами. </w:t>
      </w:r>
    </w:p>
    <w:p w:rsidR="002E1489" w:rsidRPr="00D964F0" w:rsidRDefault="00E81832" w:rsidP="002E148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данным </w:t>
      </w:r>
      <w:r w:rsidR="002E1489">
        <w:rPr>
          <w:rFonts w:ascii="Times New Roman" w:hAnsi="Times New Roman" w:cs="Times New Roman"/>
          <w:sz w:val="24"/>
          <w:szCs w:val="24"/>
        </w:rPr>
        <w:t>на 01.10.2016  у</w:t>
      </w:r>
      <w:r w:rsidR="002E1489" w:rsidRPr="00D964F0">
        <w:rPr>
          <w:rFonts w:ascii="Times New Roman" w:hAnsi="Times New Roman" w:cs="Times New Roman"/>
          <w:sz w:val="24"/>
          <w:szCs w:val="24"/>
        </w:rPr>
        <w:t xml:space="preserve"> Лесозаводского городского округа имеется </w:t>
      </w:r>
      <w:r w:rsidR="002E1489" w:rsidRPr="00E81832">
        <w:rPr>
          <w:rFonts w:ascii="Times New Roman" w:hAnsi="Times New Roman" w:cs="Times New Roman"/>
          <w:sz w:val="24"/>
          <w:szCs w:val="24"/>
        </w:rPr>
        <w:t>просроченная кредиторская задолженность,</w:t>
      </w:r>
      <w:r w:rsidR="002E1489" w:rsidRPr="00D964F0">
        <w:rPr>
          <w:rFonts w:ascii="Times New Roman" w:hAnsi="Times New Roman" w:cs="Times New Roman"/>
          <w:sz w:val="24"/>
          <w:szCs w:val="24"/>
        </w:rPr>
        <w:t xml:space="preserve"> не обеспеченная б</w:t>
      </w:r>
      <w:r w:rsidR="002E1489">
        <w:rPr>
          <w:rFonts w:ascii="Times New Roman" w:hAnsi="Times New Roman" w:cs="Times New Roman"/>
          <w:sz w:val="24"/>
          <w:szCs w:val="24"/>
        </w:rPr>
        <w:t xml:space="preserve">юджетными ассигнованиями, в том </w:t>
      </w:r>
      <w:r w:rsidR="002E1489" w:rsidRPr="00D964F0">
        <w:rPr>
          <w:rFonts w:ascii="Times New Roman" w:hAnsi="Times New Roman" w:cs="Times New Roman"/>
          <w:sz w:val="24"/>
          <w:szCs w:val="24"/>
        </w:rPr>
        <w:t xml:space="preserve"> числе</w:t>
      </w:r>
      <w:r w:rsidR="002E1489">
        <w:rPr>
          <w:rFonts w:ascii="Times New Roman" w:hAnsi="Times New Roman" w:cs="Times New Roman"/>
          <w:sz w:val="24"/>
          <w:szCs w:val="24"/>
        </w:rPr>
        <w:t xml:space="preserve"> по ГРБС</w:t>
      </w:r>
      <w:r w:rsidR="002E1489" w:rsidRPr="00D964F0">
        <w:rPr>
          <w:rFonts w:ascii="Times New Roman" w:hAnsi="Times New Roman" w:cs="Times New Roman"/>
          <w:sz w:val="24"/>
          <w:szCs w:val="24"/>
        </w:rPr>
        <w:t>:</w:t>
      </w:r>
    </w:p>
    <w:p w:rsidR="002E1489" w:rsidRPr="00D964F0" w:rsidRDefault="002E1489" w:rsidP="002E1489">
      <w:pPr>
        <w:spacing w:after="0" w:line="240" w:lineRule="auto"/>
        <w:ind w:firstLine="708"/>
        <w:rPr>
          <w:rFonts w:ascii="Times New Roman" w:hAnsi="Times New Roman" w:cs="Times New Roman"/>
          <w:sz w:val="24"/>
          <w:szCs w:val="24"/>
          <w:u w:val="single"/>
        </w:rPr>
      </w:pPr>
      <w:r w:rsidRPr="00D964F0">
        <w:rPr>
          <w:rFonts w:ascii="Times New Roman" w:hAnsi="Times New Roman" w:cs="Times New Roman"/>
          <w:sz w:val="24"/>
          <w:szCs w:val="24"/>
          <w:u w:val="single"/>
        </w:rPr>
        <w:lastRenderedPageBreak/>
        <w:t>Администрация Лесозаводского городского округа</w:t>
      </w:r>
      <w:r>
        <w:rPr>
          <w:rFonts w:ascii="Times New Roman" w:hAnsi="Times New Roman" w:cs="Times New Roman"/>
          <w:sz w:val="24"/>
          <w:szCs w:val="24"/>
          <w:u w:val="single"/>
        </w:rPr>
        <w:t xml:space="preserve">:  </w:t>
      </w:r>
    </w:p>
    <w:p w:rsidR="002E1489" w:rsidRPr="00D964F0" w:rsidRDefault="002E1489" w:rsidP="002E1489">
      <w:pPr>
        <w:spacing w:after="0" w:line="240" w:lineRule="auto"/>
        <w:jc w:val="both"/>
        <w:rPr>
          <w:rFonts w:ascii="Times New Roman" w:hAnsi="Times New Roman" w:cs="Times New Roman"/>
          <w:sz w:val="24"/>
          <w:szCs w:val="24"/>
        </w:rPr>
      </w:pPr>
      <w:r w:rsidRPr="00D964F0">
        <w:rPr>
          <w:rFonts w:ascii="Times New Roman" w:hAnsi="Times New Roman" w:cs="Times New Roman"/>
          <w:i/>
          <w:sz w:val="24"/>
          <w:szCs w:val="24"/>
        </w:rPr>
        <w:t xml:space="preserve">      </w:t>
      </w:r>
      <w:r>
        <w:rPr>
          <w:rFonts w:ascii="Times New Roman" w:hAnsi="Times New Roman" w:cs="Times New Roman"/>
          <w:i/>
          <w:sz w:val="24"/>
          <w:szCs w:val="24"/>
        </w:rPr>
        <w:t>МП</w:t>
      </w:r>
      <w:r w:rsidRPr="00D964F0">
        <w:rPr>
          <w:rFonts w:ascii="Times New Roman" w:hAnsi="Times New Roman" w:cs="Times New Roman"/>
          <w:i/>
          <w:sz w:val="24"/>
          <w:szCs w:val="24"/>
        </w:rPr>
        <w:t xml:space="preserve">  </w:t>
      </w:r>
      <w:r w:rsidRPr="00D964F0">
        <w:rPr>
          <w:rFonts w:ascii="Times New Roman" w:hAnsi="Times New Roman" w:cs="Times New Roman"/>
          <w:i/>
          <w:iCs/>
          <w:sz w:val="24"/>
          <w:szCs w:val="24"/>
        </w:rPr>
        <w:t>«Обеспечение доступными и качественными услугами жилищно-коммунального комплекса населения  Лесозаводского городского округа на  2014-2019 годы»</w:t>
      </w:r>
      <w:r>
        <w:rPr>
          <w:rFonts w:ascii="Times New Roman" w:hAnsi="Times New Roman" w:cs="Times New Roman"/>
          <w:i/>
          <w:iCs/>
          <w:sz w:val="24"/>
          <w:szCs w:val="24"/>
        </w:rPr>
        <w:t xml:space="preserve"> </w:t>
      </w:r>
      <w:r w:rsidRPr="00D964F0">
        <w:rPr>
          <w:rFonts w:ascii="Times New Roman" w:hAnsi="Times New Roman" w:cs="Times New Roman"/>
          <w:sz w:val="24"/>
          <w:szCs w:val="24"/>
        </w:rPr>
        <w:t>- подпрограмма «Развитие наружного освещения Лесозаводского городского округа» на 2014-2019 годы» - 488,00 тыс. руб.;</w:t>
      </w:r>
      <w:r>
        <w:rPr>
          <w:rFonts w:ascii="Times New Roman" w:hAnsi="Times New Roman" w:cs="Times New Roman"/>
          <w:sz w:val="24"/>
          <w:szCs w:val="24"/>
        </w:rPr>
        <w:t xml:space="preserve"> </w:t>
      </w:r>
      <w:r w:rsidRPr="00D964F0">
        <w:rPr>
          <w:rFonts w:ascii="Times New Roman" w:hAnsi="Times New Roman" w:cs="Times New Roman"/>
          <w:sz w:val="24"/>
          <w:szCs w:val="24"/>
        </w:rPr>
        <w:t xml:space="preserve"> подпрограмма «Благоустройство Лесозаводского городского округа» на 2014-2019 годы»  - 6034,2 тыс. руб.;</w:t>
      </w:r>
    </w:p>
    <w:p w:rsidR="002E1489" w:rsidRPr="00D964F0" w:rsidRDefault="002E1489" w:rsidP="002E14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МП</w:t>
      </w:r>
      <w:r w:rsidRPr="00D964F0">
        <w:rPr>
          <w:rFonts w:ascii="Times New Roman" w:hAnsi="Times New Roman" w:cs="Times New Roman"/>
          <w:i/>
          <w:sz w:val="24"/>
          <w:szCs w:val="24"/>
        </w:rPr>
        <w:t xml:space="preserve"> «Модернизация дорожной сети ЛГО» на 2014-2017 и на период  до 2025 года</w:t>
      </w:r>
      <w:r w:rsidRPr="00D964F0">
        <w:rPr>
          <w:rFonts w:ascii="Times New Roman" w:hAnsi="Times New Roman" w:cs="Times New Roman"/>
          <w:sz w:val="24"/>
          <w:szCs w:val="24"/>
        </w:rPr>
        <w:t xml:space="preserve"> – 3935,2 тыс. руб.;</w:t>
      </w:r>
    </w:p>
    <w:p w:rsidR="002E1489" w:rsidRPr="00D964F0" w:rsidRDefault="002E1489" w:rsidP="002E14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964F0">
        <w:rPr>
          <w:rFonts w:ascii="Times New Roman" w:hAnsi="Times New Roman" w:cs="Times New Roman"/>
          <w:i/>
          <w:sz w:val="24"/>
          <w:szCs w:val="24"/>
        </w:rPr>
        <w:t>МП «Экономическое развитие ЛГО» на 2014-2019 годы</w:t>
      </w:r>
      <w:r w:rsidRPr="00D964F0">
        <w:rPr>
          <w:rFonts w:ascii="Times New Roman" w:hAnsi="Times New Roman" w:cs="Times New Roman"/>
          <w:sz w:val="24"/>
          <w:szCs w:val="24"/>
        </w:rPr>
        <w:t xml:space="preserve"> – 118,1 тыс. руб.;</w:t>
      </w:r>
    </w:p>
    <w:p w:rsidR="002E1489" w:rsidRPr="00D964F0" w:rsidRDefault="002E1489" w:rsidP="002E14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964F0">
        <w:rPr>
          <w:rFonts w:ascii="Times New Roman" w:hAnsi="Times New Roman" w:cs="Times New Roman"/>
          <w:i/>
          <w:sz w:val="24"/>
          <w:szCs w:val="24"/>
        </w:rPr>
        <w:t>МП «Обеспечение доступным жильем отдельных категорий граждан и развитие жилищного строительства на территории Лесозаводского городского округа» на 2014-2019 годы»</w:t>
      </w:r>
      <w:r w:rsidRPr="00D964F0">
        <w:rPr>
          <w:rFonts w:ascii="Times New Roman" w:hAnsi="Times New Roman" w:cs="Times New Roman"/>
          <w:sz w:val="24"/>
          <w:szCs w:val="24"/>
        </w:rPr>
        <w:t xml:space="preserve"> - 1111,2 тыс. руб.;</w:t>
      </w:r>
    </w:p>
    <w:p w:rsidR="002E1489" w:rsidRDefault="002E1489" w:rsidP="002E148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D964F0">
        <w:rPr>
          <w:rFonts w:ascii="Times New Roman" w:hAnsi="Times New Roman" w:cs="Times New Roman"/>
          <w:sz w:val="24"/>
          <w:szCs w:val="24"/>
        </w:rPr>
        <w:t xml:space="preserve">Непрограммные мероприятия (разработка генплана, разработка документации по строительству </w:t>
      </w:r>
      <w:proofErr w:type="spellStart"/>
      <w:r w:rsidRPr="00D964F0">
        <w:rPr>
          <w:rFonts w:ascii="Times New Roman" w:hAnsi="Times New Roman" w:cs="Times New Roman"/>
          <w:sz w:val="24"/>
          <w:szCs w:val="24"/>
        </w:rPr>
        <w:t>роллертрассы</w:t>
      </w:r>
      <w:proofErr w:type="spellEnd"/>
      <w:r w:rsidRPr="00D964F0">
        <w:rPr>
          <w:rFonts w:ascii="Times New Roman" w:hAnsi="Times New Roman" w:cs="Times New Roman"/>
          <w:sz w:val="24"/>
          <w:szCs w:val="24"/>
        </w:rPr>
        <w:t>, строительство спортплощадки по ул. Калининская) -677,00 тыс. руб.;</w:t>
      </w:r>
      <w:r>
        <w:rPr>
          <w:rFonts w:ascii="Times New Roman" w:hAnsi="Times New Roman" w:cs="Times New Roman"/>
          <w:sz w:val="24"/>
          <w:szCs w:val="24"/>
        </w:rPr>
        <w:t xml:space="preserve">  </w:t>
      </w:r>
      <w:r w:rsidRPr="00D964F0">
        <w:rPr>
          <w:rFonts w:ascii="Times New Roman" w:hAnsi="Times New Roman" w:cs="Times New Roman"/>
          <w:sz w:val="24"/>
          <w:szCs w:val="24"/>
        </w:rPr>
        <w:t>содержание МАУ ЛТВ (услуги) – 318,8 тыс. руб.</w:t>
      </w:r>
    </w:p>
    <w:p w:rsidR="002E1489" w:rsidRPr="00D964F0" w:rsidRDefault="002E1489" w:rsidP="002E1489">
      <w:pPr>
        <w:spacing w:after="0" w:line="240" w:lineRule="auto"/>
        <w:ind w:firstLine="708"/>
        <w:rPr>
          <w:rFonts w:ascii="Times New Roman" w:hAnsi="Times New Roman" w:cs="Times New Roman"/>
          <w:sz w:val="24"/>
          <w:szCs w:val="24"/>
        </w:rPr>
      </w:pPr>
      <w:r w:rsidRPr="00D964F0">
        <w:rPr>
          <w:rFonts w:ascii="Times New Roman" w:hAnsi="Times New Roman" w:cs="Times New Roman"/>
          <w:sz w:val="24"/>
          <w:szCs w:val="24"/>
          <w:u w:val="single"/>
        </w:rPr>
        <w:t xml:space="preserve"> Управление имущественных отношений администрации Лесозаводского городского округа</w:t>
      </w:r>
      <w:r>
        <w:rPr>
          <w:rFonts w:ascii="Times New Roman" w:hAnsi="Times New Roman" w:cs="Times New Roman"/>
          <w:sz w:val="24"/>
          <w:szCs w:val="24"/>
          <w:u w:val="single"/>
        </w:rPr>
        <w:t xml:space="preserve"> </w:t>
      </w:r>
      <w:r w:rsidRPr="00D964F0">
        <w:rPr>
          <w:rFonts w:ascii="Times New Roman" w:hAnsi="Times New Roman" w:cs="Times New Roman"/>
          <w:sz w:val="24"/>
          <w:szCs w:val="24"/>
        </w:rPr>
        <w:t>- непрограммные мероприятия по землепользованию и землеустройству – 342,7 тыс. руб.</w:t>
      </w:r>
    </w:p>
    <w:p w:rsidR="002E1489" w:rsidRPr="00D964F0" w:rsidRDefault="002E1489" w:rsidP="002E1489">
      <w:pPr>
        <w:spacing w:after="0" w:line="240" w:lineRule="auto"/>
        <w:ind w:firstLine="708"/>
        <w:rPr>
          <w:rFonts w:ascii="Times New Roman" w:hAnsi="Times New Roman" w:cs="Times New Roman"/>
          <w:sz w:val="24"/>
          <w:szCs w:val="24"/>
        </w:rPr>
      </w:pPr>
      <w:r w:rsidRPr="00D964F0">
        <w:rPr>
          <w:rFonts w:ascii="Times New Roman" w:hAnsi="Times New Roman" w:cs="Times New Roman"/>
          <w:sz w:val="24"/>
          <w:szCs w:val="24"/>
          <w:u w:val="single"/>
        </w:rPr>
        <w:t>МКУ «Управление культуры, молодежной политики и спорта ЛГО»</w:t>
      </w:r>
      <w:r>
        <w:rPr>
          <w:rFonts w:ascii="Times New Roman" w:hAnsi="Times New Roman" w:cs="Times New Roman"/>
          <w:sz w:val="24"/>
          <w:szCs w:val="24"/>
          <w:u w:val="single"/>
        </w:rPr>
        <w:t xml:space="preserve"> </w:t>
      </w:r>
      <w:r w:rsidRPr="00D964F0">
        <w:rPr>
          <w:rFonts w:ascii="Times New Roman" w:hAnsi="Times New Roman" w:cs="Times New Roman"/>
          <w:sz w:val="24"/>
          <w:szCs w:val="24"/>
        </w:rPr>
        <w:t xml:space="preserve">- расходы на содержание муниципальных учреждений культуры и спорта (электроэнергия, водоснабжение, отопление, монтаж </w:t>
      </w:r>
      <w:proofErr w:type="spellStart"/>
      <w:r w:rsidRPr="00D964F0">
        <w:rPr>
          <w:rFonts w:ascii="Times New Roman" w:hAnsi="Times New Roman" w:cs="Times New Roman"/>
          <w:sz w:val="24"/>
          <w:szCs w:val="24"/>
        </w:rPr>
        <w:t>пож</w:t>
      </w:r>
      <w:proofErr w:type="spellEnd"/>
      <w:r w:rsidRPr="00D964F0">
        <w:rPr>
          <w:rFonts w:ascii="Times New Roman" w:hAnsi="Times New Roman" w:cs="Times New Roman"/>
          <w:sz w:val="24"/>
          <w:szCs w:val="24"/>
        </w:rPr>
        <w:t>. сигнализации, техо</w:t>
      </w:r>
      <w:r>
        <w:rPr>
          <w:rFonts w:ascii="Times New Roman" w:hAnsi="Times New Roman" w:cs="Times New Roman"/>
          <w:sz w:val="24"/>
          <w:szCs w:val="24"/>
        </w:rPr>
        <w:t>б</w:t>
      </w:r>
      <w:r w:rsidRPr="00D964F0">
        <w:rPr>
          <w:rFonts w:ascii="Times New Roman" w:hAnsi="Times New Roman" w:cs="Times New Roman"/>
          <w:sz w:val="24"/>
          <w:szCs w:val="24"/>
        </w:rPr>
        <w:t>служивание,</w:t>
      </w:r>
      <w:r>
        <w:rPr>
          <w:rFonts w:ascii="Times New Roman" w:hAnsi="Times New Roman" w:cs="Times New Roman"/>
          <w:sz w:val="24"/>
          <w:szCs w:val="24"/>
        </w:rPr>
        <w:t xml:space="preserve"> </w:t>
      </w:r>
      <w:r w:rsidRPr="00D964F0">
        <w:rPr>
          <w:rFonts w:ascii="Times New Roman" w:hAnsi="Times New Roman" w:cs="Times New Roman"/>
          <w:sz w:val="24"/>
          <w:szCs w:val="24"/>
        </w:rPr>
        <w:t>приобретение основных средств)  - 2508,4 тыс. руб.</w:t>
      </w:r>
    </w:p>
    <w:p w:rsidR="002E1489" w:rsidRPr="00D964F0" w:rsidRDefault="002E1489" w:rsidP="002E1489">
      <w:pPr>
        <w:spacing w:after="0" w:line="240" w:lineRule="auto"/>
        <w:ind w:firstLine="708"/>
        <w:rPr>
          <w:rFonts w:ascii="Times New Roman" w:hAnsi="Times New Roman" w:cs="Times New Roman"/>
          <w:sz w:val="24"/>
          <w:szCs w:val="24"/>
        </w:rPr>
      </w:pPr>
      <w:r w:rsidRPr="00D964F0">
        <w:rPr>
          <w:rFonts w:ascii="Times New Roman" w:hAnsi="Times New Roman" w:cs="Times New Roman"/>
          <w:sz w:val="24"/>
          <w:szCs w:val="24"/>
          <w:u w:val="single"/>
        </w:rPr>
        <w:t>МКУ «Хозяйственное управление администрации ЛГО»</w:t>
      </w:r>
      <w:r>
        <w:rPr>
          <w:rFonts w:ascii="Times New Roman" w:hAnsi="Times New Roman" w:cs="Times New Roman"/>
          <w:sz w:val="24"/>
          <w:szCs w:val="24"/>
          <w:u w:val="single"/>
        </w:rPr>
        <w:t xml:space="preserve"> </w:t>
      </w:r>
      <w:r w:rsidRPr="00D964F0">
        <w:rPr>
          <w:rFonts w:ascii="Times New Roman" w:hAnsi="Times New Roman" w:cs="Times New Roman"/>
          <w:sz w:val="24"/>
          <w:szCs w:val="24"/>
        </w:rPr>
        <w:t>- непрограммные расходы на содержание имущества администрации ЛГО, (закупки для содержания органов местного самоуправления, прочие расходы) – 346,7 тыс. руб.;</w:t>
      </w:r>
    </w:p>
    <w:p w:rsidR="002E1489" w:rsidRPr="00D964F0" w:rsidRDefault="002E1489" w:rsidP="002E1489">
      <w:pPr>
        <w:spacing w:after="0" w:line="240" w:lineRule="auto"/>
        <w:ind w:firstLine="708"/>
        <w:rPr>
          <w:rFonts w:ascii="Times New Roman" w:hAnsi="Times New Roman" w:cs="Times New Roman"/>
          <w:b/>
          <w:sz w:val="24"/>
          <w:szCs w:val="24"/>
        </w:rPr>
      </w:pPr>
      <w:r w:rsidRPr="00D964F0">
        <w:rPr>
          <w:rFonts w:ascii="Times New Roman" w:hAnsi="Times New Roman" w:cs="Times New Roman"/>
          <w:sz w:val="24"/>
          <w:szCs w:val="24"/>
          <w:u w:val="single"/>
        </w:rPr>
        <w:t>МКУ «Управление образования»</w:t>
      </w:r>
      <w:r w:rsidRPr="00D964F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D964F0">
        <w:rPr>
          <w:rFonts w:ascii="Times New Roman" w:hAnsi="Times New Roman" w:cs="Times New Roman"/>
          <w:sz w:val="24"/>
          <w:szCs w:val="24"/>
        </w:rPr>
        <w:t>задолженность по муниципальным учреждениям дошкольного, общего и дополнительного образования, в том числе:</w:t>
      </w:r>
      <w:r w:rsidRPr="00D964F0">
        <w:rPr>
          <w:rFonts w:ascii="Times New Roman" w:hAnsi="Times New Roman" w:cs="Times New Roman"/>
          <w:b/>
          <w:sz w:val="24"/>
          <w:szCs w:val="24"/>
        </w:rPr>
        <w:t xml:space="preserve"> </w:t>
      </w:r>
    </w:p>
    <w:p w:rsidR="002E1489" w:rsidRPr="00D964F0" w:rsidRDefault="002E1489" w:rsidP="002E1489">
      <w:pPr>
        <w:spacing w:after="0" w:line="240" w:lineRule="auto"/>
        <w:ind w:firstLine="708"/>
        <w:rPr>
          <w:rFonts w:ascii="Times New Roman" w:hAnsi="Times New Roman" w:cs="Times New Roman"/>
          <w:sz w:val="24"/>
          <w:szCs w:val="24"/>
        </w:rPr>
      </w:pPr>
      <w:r w:rsidRPr="00D964F0">
        <w:rPr>
          <w:rFonts w:ascii="Times New Roman" w:hAnsi="Times New Roman" w:cs="Times New Roman"/>
          <w:sz w:val="24"/>
          <w:szCs w:val="24"/>
        </w:rPr>
        <w:t>- НДФЛ, страховые взносы во внебюджетные фонды за период 2014-2015 годы – 27546,1 тыс. руб.;</w:t>
      </w:r>
    </w:p>
    <w:p w:rsidR="002E1489" w:rsidRPr="00D964F0" w:rsidRDefault="002E1489" w:rsidP="002E1489">
      <w:pPr>
        <w:spacing w:after="0" w:line="240" w:lineRule="auto"/>
        <w:ind w:firstLine="708"/>
        <w:rPr>
          <w:rFonts w:ascii="Times New Roman" w:hAnsi="Times New Roman" w:cs="Times New Roman"/>
          <w:sz w:val="24"/>
          <w:szCs w:val="24"/>
        </w:rPr>
      </w:pPr>
      <w:r w:rsidRPr="00D964F0">
        <w:rPr>
          <w:rFonts w:ascii="Times New Roman" w:hAnsi="Times New Roman" w:cs="Times New Roman"/>
          <w:sz w:val="24"/>
          <w:szCs w:val="24"/>
        </w:rPr>
        <w:t>- коммунальные услуги – 33345,3 тыс. руб.;</w:t>
      </w:r>
    </w:p>
    <w:p w:rsidR="002E1489" w:rsidRDefault="002E1489" w:rsidP="002E1489">
      <w:pPr>
        <w:spacing w:after="0" w:line="240" w:lineRule="auto"/>
        <w:ind w:firstLine="708"/>
        <w:rPr>
          <w:rFonts w:ascii="Times New Roman" w:hAnsi="Times New Roman" w:cs="Times New Roman"/>
          <w:sz w:val="24"/>
          <w:szCs w:val="24"/>
        </w:rPr>
      </w:pPr>
      <w:r w:rsidRPr="00D964F0">
        <w:rPr>
          <w:rFonts w:ascii="Times New Roman" w:hAnsi="Times New Roman" w:cs="Times New Roman"/>
          <w:sz w:val="24"/>
          <w:szCs w:val="24"/>
        </w:rPr>
        <w:t>- услуги по содержанию имущества учреждений – 4376,4 тыс. руб.;</w:t>
      </w:r>
    </w:p>
    <w:p w:rsidR="002E1489" w:rsidRPr="00D964F0" w:rsidRDefault="002E1489" w:rsidP="002E1489">
      <w:pPr>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 услуги Интернета – 400,6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w:t>
      </w:r>
    </w:p>
    <w:p w:rsidR="002E1489" w:rsidRPr="00D964F0" w:rsidRDefault="002E1489" w:rsidP="002E1489">
      <w:pPr>
        <w:spacing w:after="0" w:line="240" w:lineRule="auto"/>
        <w:ind w:firstLine="708"/>
        <w:rPr>
          <w:rFonts w:ascii="Times New Roman" w:hAnsi="Times New Roman" w:cs="Times New Roman"/>
          <w:sz w:val="24"/>
          <w:szCs w:val="24"/>
        </w:rPr>
      </w:pPr>
      <w:r w:rsidRPr="00D964F0">
        <w:rPr>
          <w:rFonts w:ascii="Times New Roman" w:hAnsi="Times New Roman" w:cs="Times New Roman"/>
          <w:sz w:val="24"/>
          <w:szCs w:val="24"/>
        </w:rPr>
        <w:t>-  прочие работы услуги (тревожная кнопка, аттеста</w:t>
      </w:r>
      <w:r>
        <w:rPr>
          <w:rFonts w:ascii="Times New Roman" w:hAnsi="Times New Roman" w:cs="Times New Roman"/>
          <w:sz w:val="24"/>
          <w:szCs w:val="24"/>
        </w:rPr>
        <w:t>ция рабочих мест, мероприятия в</w:t>
      </w:r>
      <w:r w:rsidRPr="00D964F0">
        <w:rPr>
          <w:rFonts w:ascii="Times New Roman" w:hAnsi="Times New Roman" w:cs="Times New Roman"/>
          <w:sz w:val="24"/>
          <w:szCs w:val="24"/>
        </w:rPr>
        <w:t xml:space="preserve"> области охраны труда и пр.) – 1096,00 тыс. руб.;</w:t>
      </w:r>
    </w:p>
    <w:p w:rsidR="002E1489" w:rsidRDefault="002E1489" w:rsidP="002E1489">
      <w:pPr>
        <w:spacing w:after="0" w:line="240" w:lineRule="auto"/>
        <w:ind w:firstLine="708"/>
        <w:rPr>
          <w:rFonts w:ascii="Times New Roman" w:hAnsi="Times New Roman" w:cs="Times New Roman"/>
          <w:sz w:val="24"/>
          <w:szCs w:val="24"/>
        </w:rPr>
      </w:pPr>
      <w:r w:rsidRPr="00D964F0">
        <w:rPr>
          <w:rFonts w:ascii="Times New Roman" w:hAnsi="Times New Roman" w:cs="Times New Roman"/>
          <w:sz w:val="24"/>
          <w:szCs w:val="24"/>
        </w:rPr>
        <w:t>- налог на имущество, транспортный налог, эко</w:t>
      </w:r>
      <w:r>
        <w:rPr>
          <w:rFonts w:ascii="Times New Roman" w:hAnsi="Times New Roman" w:cs="Times New Roman"/>
          <w:sz w:val="24"/>
          <w:szCs w:val="24"/>
        </w:rPr>
        <w:t xml:space="preserve">логические платежи – 934,1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w:t>
      </w:r>
      <w:r w:rsidRPr="00D964F0">
        <w:rPr>
          <w:rFonts w:ascii="Times New Roman" w:hAnsi="Times New Roman" w:cs="Times New Roman"/>
          <w:sz w:val="24"/>
          <w:szCs w:val="24"/>
        </w:rPr>
        <w:t>р</w:t>
      </w:r>
      <w:proofErr w:type="gramEnd"/>
      <w:r w:rsidRPr="00D964F0">
        <w:rPr>
          <w:rFonts w:ascii="Times New Roman" w:hAnsi="Times New Roman" w:cs="Times New Roman"/>
          <w:sz w:val="24"/>
          <w:szCs w:val="24"/>
        </w:rPr>
        <w:t>уб</w:t>
      </w:r>
      <w:proofErr w:type="spellEnd"/>
      <w:r w:rsidRPr="00D964F0">
        <w:rPr>
          <w:rFonts w:ascii="Times New Roman" w:hAnsi="Times New Roman" w:cs="Times New Roman"/>
          <w:sz w:val="24"/>
          <w:szCs w:val="24"/>
        </w:rPr>
        <w:t>.</w:t>
      </w:r>
    </w:p>
    <w:p w:rsidR="00832A17" w:rsidRPr="006625C4" w:rsidRDefault="00832A17" w:rsidP="00832A17">
      <w:pPr>
        <w:autoSpaceDE w:val="0"/>
        <w:autoSpaceDN w:val="0"/>
        <w:adjustRightInd w:val="0"/>
        <w:spacing w:after="0" w:line="240" w:lineRule="auto"/>
        <w:ind w:firstLine="540"/>
        <w:jc w:val="both"/>
        <w:rPr>
          <w:sz w:val="24"/>
          <w:szCs w:val="24"/>
        </w:rPr>
      </w:pPr>
    </w:p>
    <w:p w:rsidR="00E174C0" w:rsidRPr="00E73AC2" w:rsidRDefault="00AA16E8" w:rsidP="00E174C0">
      <w:pPr>
        <w:autoSpaceDE w:val="0"/>
        <w:autoSpaceDN w:val="0"/>
        <w:adjustRightInd w:val="0"/>
        <w:spacing w:after="0" w:line="240" w:lineRule="auto"/>
        <w:ind w:firstLine="540"/>
        <w:rPr>
          <w:rFonts w:ascii="Times New Roman" w:hAnsi="Times New Roman" w:cs="Times New Roman"/>
          <w:i/>
          <w:sz w:val="24"/>
          <w:szCs w:val="24"/>
        </w:rPr>
      </w:pPr>
      <w:r w:rsidRPr="00E73AC2">
        <w:rPr>
          <w:rFonts w:ascii="Times New Roman" w:hAnsi="Times New Roman" w:cs="Times New Roman"/>
          <w:b/>
          <w:bCs/>
          <w:i/>
          <w:sz w:val="24"/>
          <w:szCs w:val="24"/>
        </w:rPr>
        <w:t xml:space="preserve"> </w:t>
      </w:r>
      <w:r w:rsidR="00912D58">
        <w:rPr>
          <w:rFonts w:ascii="Times New Roman" w:hAnsi="Times New Roman" w:cs="Times New Roman"/>
          <w:b/>
          <w:bCs/>
          <w:i/>
          <w:iCs/>
          <w:sz w:val="24"/>
          <w:szCs w:val="24"/>
        </w:rPr>
        <w:t>2</w:t>
      </w:r>
      <w:r w:rsidRPr="00E73AC2">
        <w:rPr>
          <w:rFonts w:ascii="Times New Roman" w:hAnsi="Times New Roman" w:cs="Times New Roman"/>
          <w:b/>
          <w:bCs/>
          <w:i/>
          <w:iCs/>
          <w:sz w:val="24"/>
          <w:szCs w:val="24"/>
        </w:rPr>
        <w:t xml:space="preserve">. </w:t>
      </w:r>
      <w:r w:rsidR="00C31D52">
        <w:rPr>
          <w:rFonts w:ascii="Times New Roman" w:hAnsi="Times New Roman" w:cs="Times New Roman"/>
          <w:b/>
          <w:bCs/>
          <w:i/>
          <w:iCs/>
          <w:sz w:val="24"/>
          <w:szCs w:val="24"/>
        </w:rPr>
        <w:t xml:space="preserve">Оценка экономических показателей </w:t>
      </w:r>
      <w:r w:rsidR="002C68B2">
        <w:rPr>
          <w:rFonts w:ascii="Times New Roman" w:hAnsi="Times New Roman" w:cs="Times New Roman"/>
          <w:b/>
          <w:bCs/>
          <w:i/>
          <w:iCs/>
          <w:sz w:val="24"/>
          <w:szCs w:val="24"/>
        </w:rPr>
        <w:t>П</w:t>
      </w:r>
      <w:r w:rsidR="00C31D52">
        <w:rPr>
          <w:rFonts w:ascii="Times New Roman" w:hAnsi="Times New Roman" w:cs="Times New Roman"/>
          <w:b/>
          <w:bCs/>
          <w:i/>
          <w:iCs/>
          <w:sz w:val="24"/>
          <w:szCs w:val="24"/>
        </w:rPr>
        <w:t>рогноза</w:t>
      </w:r>
      <w:r w:rsidRPr="00E73AC2">
        <w:rPr>
          <w:rFonts w:ascii="Times New Roman" w:hAnsi="Times New Roman" w:cs="Times New Roman"/>
          <w:b/>
          <w:bCs/>
          <w:i/>
          <w:iCs/>
          <w:sz w:val="24"/>
          <w:szCs w:val="24"/>
        </w:rPr>
        <w:t xml:space="preserve"> социально-экономического развития</w:t>
      </w:r>
      <w:r w:rsidRPr="00E73AC2">
        <w:rPr>
          <w:rFonts w:ascii="Times New Roman,BoldItalic" w:hAnsi="Times New Roman,BoldItalic" w:cs="Times New Roman,BoldItalic"/>
          <w:b/>
          <w:bCs/>
          <w:i/>
          <w:iCs/>
          <w:sz w:val="26"/>
          <w:szCs w:val="26"/>
        </w:rPr>
        <w:t xml:space="preserve"> </w:t>
      </w:r>
      <w:r w:rsidR="00E174C0" w:rsidRPr="00E73AC2">
        <w:rPr>
          <w:rFonts w:ascii="Times New Roman" w:hAnsi="Times New Roman" w:cs="Times New Roman"/>
          <w:b/>
          <w:bCs/>
          <w:i/>
          <w:iCs/>
          <w:sz w:val="24"/>
          <w:szCs w:val="24"/>
        </w:rPr>
        <w:t>Лесоз</w:t>
      </w:r>
      <w:r w:rsidR="002C68B2">
        <w:rPr>
          <w:rFonts w:ascii="Times New Roman" w:hAnsi="Times New Roman" w:cs="Times New Roman"/>
          <w:b/>
          <w:bCs/>
          <w:i/>
          <w:iCs/>
          <w:sz w:val="24"/>
          <w:szCs w:val="24"/>
        </w:rPr>
        <w:t xml:space="preserve">аводского городского округа   </w:t>
      </w:r>
      <w:r w:rsidR="00E174C0" w:rsidRPr="00E73AC2">
        <w:rPr>
          <w:rFonts w:ascii="Times New Roman" w:hAnsi="Times New Roman" w:cs="Times New Roman"/>
          <w:b/>
          <w:bCs/>
          <w:i/>
          <w:iCs/>
          <w:sz w:val="24"/>
          <w:szCs w:val="24"/>
        </w:rPr>
        <w:t>на 2017 год и на плановый период 2018 и 2019 годов</w:t>
      </w:r>
      <w:r w:rsidR="00E174C0" w:rsidRPr="00E73AC2">
        <w:rPr>
          <w:rFonts w:ascii="Times New Roman" w:hAnsi="Times New Roman" w:cs="Times New Roman"/>
          <w:i/>
          <w:sz w:val="24"/>
          <w:szCs w:val="24"/>
        </w:rPr>
        <w:t xml:space="preserve"> </w:t>
      </w:r>
    </w:p>
    <w:p w:rsidR="00A92BB8" w:rsidRDefault="00A92BB8" w:rsidP="00A92BB8">
      <w:pPr>
        <w:autoSpaceDE w:val="0"/>
        <w:autoSpaceDN w:val="0"/>
        <w:adjustRightInd w:val="0"/>
        <w:spacing w:after="0" w:line="240" w:lineRule="auto"/>
        <w:ind w:firstLine="540"/>
        <w:rPr>
          <w:rFonts w:ascii="Times New Roman" w:hAnsi="Times New Roman" w:cs="Times New Roman"/>
          <w:color w:val="000000"/>
          <w:sz w:val="24"/>
          <w:szCs w:val="24"/>
        </w:rPr>
      </w:pPr>
      <w:r w:rsidRPr="00A92BB8">
        <w:rPr>
          <w:rFonts w:ascii="Times New Roman" w:hAnsi="Times New Roman" w:cs="Times New Roman"/>
          <w:color w:val="000000"/>
          <w:sz w:val="24"/>
          <w:szCs w:val="24"/>
        </w:rPr>
        <w:t xml:space="preserve">Бюджет </w:t>
      </w:r>
      <w:r w:rsidRPr="00A92BB8">
        <w:rPr>
          <w:rFonts w:ascii="Times New Roman" w:eastAsia="Times New Roman" w:hAnsi="Times New Roman" w:cs="Times New Roman"/>
          <w:sz w:val="24"/>
          <w:szCs w:val="24"/>
          <w:lang w:eastAsia="ru-RU"/>
        </w:rPr>
        <w:t>Лесозаводского городского округа</w:t>
      </w:r>
      <w:r w:rsidRPr="00A92BB8">
        <w:rPr>
          <w:rFonts w:ascii="Times New Roman" w:hAnsi="Times New Roman"/>
          <w:b/>
          <w:bCs/>
          <w:spacing w:val="3"/>
          <w:sz w:val="24"/>
          <w:szCs w:val="24"/>
        </w:rPr>
        <w:t xml:space="preserve"> </w:t>
      </w:r>
      <w:r w:rsidRPr="00A92BB8">
        <w:rPr>
          <w:rFonts w:ascii="Times New Roman" w:hAnsi="Times New Roman" w:cs="Times New Roman"/>
          <w:color w:val="000000"/>
          <w:sz w:val="24"/>
          <w:szCs w:val="24"/>
        </w:rPr>
        <w:t xml:space="preserve">сформирован на основании прогноза социально-экономического развития </w:t>
      </w:r>
      <w:r w:rsidRPr="00A92BB8">
        <w:rPr>
          <w:rFonts w:ascii="Times New Roman" w:eastAsia="Times New Roman" w:hAnsi="Times New Roman" w:cs="Times New Roman"/>
          <w:sz w:val="24"/>
          <w:szCs w:val="24"/>
          <w:lang w:eastAsia="ru-RU"/>
        </w:rPr>
        <w:t>Лесозаводского городского округа</w:t>
      </w:r>
      <w:r w:rsidRPr="00A92BB8">
        <w:rPr>
          <w:rFonts w:ascii="Times New Roman" w:hAnsi="Times New Roman"/>
          <w:b/>
          <w:bCs/>
          <w:spacing w:val="3"/>
          <w:sz w:val="24"/>
          <w:szCs w:val="24"/>
        </w:rPr>
        <w:t xml:space="preserve"> </w:t>
      </w:r>
      <w:r w:rsidRPr="00A92BB8">
        <w:rPr>
          <w:rFonts w:ascii="Times New Roman" w:hAnsi="Times New Roman" w:cs="Times New Roman"/>
          <w:color w:val="000000"/>
          <w:sz w:val="24"/>
          <w:szCs w:val="24"/>
        </w:rPr>
        <w:t xml:space="preserve">на 2017-2019 годы (далее - Прогноз), утвержденного </w:t>
      </w:r>
      <w:r w:rsidRPr="00A92BB8">
        <w:rPr>
          <w:rFonts w:ascii="Times New Roman" w:hAnsi="Times New Roman" w:cs="Times New Roman"/>
          <w:sz w:val="24"/>
          <w:szCs w:val="24"/>
        </w:rPr>
        <w:t xml:space="preserve">постановлением </w:t>
      </w:r>
      <w:r w:rsidR="00325AAF" w:rsidRPr="00A92BB8">
        <w:rPr>
          <w:rFonts w:ascii="Times New Roman" w:hAnsi="Times New Roman" w:cs="Times New Roman"/>
          <w:color w:val="000000"/>
          <w:sz w:val="24"/>
          <w:szCs w:val="24"/>
        </w:rPr>
        <w:t>администрации</w:t>
      </w:r>
      <w:r w:rsidR="00325AAF" w:rsidRPr="00A92BB8">
        <w:rPr>
          <w:rFonts w:ascii="Times New Roman" w:eastAsia="Times New Roman" w:hAnsi="Times New Roman" w:cs="Times New Roman"/>
          <w:sz w:val="24"/>
          <w:szCs w:val="24"/>
          <w:lang w:eastAsia="ru-RU"/>
        </w:rPr>
        <w:t xml:space="preserve"> </w:t>
      </w:r>
      <w:r w:rsidRPr="00A92BB8">
        <w:rPr>
          <w:rFonts w:ascii="Times New Roman" w:eastAsia="Times New Roman" w:hAnsi="Times New Roman" w:cs="Times New Roman"/>
          <w:sz w:val="24"/>
          <w:szCs w:val="24"/>
          <w:lang w:eastAsia="ru-RU"/>
        </w:rPr>
        <w:t>Лесозаводского городского округа</w:t>
      </w:r>
      <w:r w:rsidRPr="00A92BB8">
        <w:rPr>
          <w:rFonts w:ascii="Times New Roman" w:hAnsi="Times New Roman"/>
          <w:b/>
          <w:bCs/>
          <w:spacing w:val="3"/>
          <w:sz w:val="24"/>
          <w:szCs w:val="24"/>
        </w:rPr>
        <w:t xml:space="preserve"> </w:t>
      </w:r>
      <w:r w:rsidRPr="00A92BB8">
        <w:rPr>
          <w:rFonts w:ascii="Times New Roman" w:hAnsi="Times New Roman" w:cs="Times New Roman"/>
          <w:sz w:val="24"/>
          <w:szCs w:val="24"/>
        </w:rPr>
        <w:t>от 29.09.2016  №1422.</w:t>
      </w:r>
      <w:r w:rsidRPr="00A92BB8">
        <w:rPr>
          <w:rFonts w:ascii="Times New Roman" w:hAnsi="Times New Roman" w:cs="Times New Roman"/>
          <w:color w:val="000000"/>
          <w:sz w:val="24"/>
          <w:szCs w:val="24"/>
        </w:rPr>
        <w:t xml:space="preserve"> </w:t>
      </w:r>
    </w:p>
    <w:p w:rsidR="00A92BB8" w:rsidRPr="00A0487F" w:rsidRDefault="00A92BB8" w:rsidP="00A92B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87F">
        <w:rPr>
          <w:rFonts w:ascii="Times New Roman" w:eastAsia="Times New Roman" w:hAnsi="Times New Roman" w:cs="Times New Roman"/>
          <w:sz w:val="24"/>
          <w:szCs w:val="24"/>
          <w:lang w:eastAsia="ru-RU"/>
        </w:rPr>
        <w:t>Показатели Прогноза</w:t>
      </w:r>
      <w:r w:rsidRPr="00A0487F">
        <w:rPr>
          <w:rFonts w:ascii="Times New Roman" w:hAnsi="Times New Roman" w:cs="Times New Roman"/>
          <w:sz w:val="24"/>
          <w:szCs w:val="24"/>
        </w:rPr>
        <w:t xml:space="preserve"> </w:t>
      </w:r>
      <w:r w:rsidRPr="00A0487F">
        <w:rPr>
          <w:rFonts w:ascii="Times New Roman" w:eastAsia="Times New Roman" w:hAnsi="Times New Roman" w:cs="Times New Roman"/>
          <w:sz w:val="24"/>
          <w:szCs w:val="24"/>
          <w:lang w:eastAsia="ru-RU"/>
        </w:rPr>
        <w:t>рассчитывались на основании статистических</w:t>
      </w:r>
      <w:r>
        <w:rPr>
          <w:rFonts w:ascii="Times New Roman" w:eastAsia="Times New Roman" w:hAnsi="Times New Roman" w:cs="Times New Roman"/>
          <w:sz w:val="24"/>
          <w:szCs w:val="24"/>
          <w:lang w:eastAsia="ru-RU"/>
        </w:rPr>
        <w:t xml:space="preserve"> данных, анализа развития экономической деятельности на территории</w:t>
      </w:r>
      <w:r w:rsidRPr="00A0487F">
        <w:rPr>
          <w:rFonts w:ascii="Times New Roman" w:eastAsia="Times New Roman" w:hAnsi="Times New Roman" w:cs="Times New Roman"/>
          <w:sz w:val="24"/>
          <w:szCs w:val="24"/>
          <w:lang w:eastAsia="ru-RU"/>
        </w:rPr>
        <w:t xml:space="preserve"> Лесозаводского городского округа, с применением индексов-дефляторов на 2016 год и плановый период  до 2018 года, рекомендованных Минэкономразвития РФ.</w:t>
      </w:r>
    </w:p>
    <w:p w:rsidR="00A92BB8" w:rsidRPr="00A0487F" w:rsidRDefault="00A92BB8" w:rsidP="00A92BB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0487F">
        <w:rPr>
          <w:rFonts w:ascii="Times New Roman" w:eastAsia="Times New Roman" w:hAnsi="Times New Roman" w:cs="Times New Roman"/>
          <w:sz w:val="24"/>
          <w:szCs w:val="24"/>
          <w:lang w:eastAsia="ru-RU"/>
        </w:rPr>
        <w:t xml:space="preserve">Прогноз разработан в двух вариантах: </w:t>
      </w:r>
      <w:r w:rsidRPr="00A0487F">
        <w:rPr>
          <w:rFonts w:ascii="Times New Roman" w:hAnsi="Times New Roman" w:cs="Times New Roman"/>
          <w:spacing w:val="3"/>
          <w:sz w:val="24"/>
          <w:szCs w:val="24"/>
        </w:rPr>
        <w:t>консервативном</w:t>
      </w:r>
      <w:r w:rsidRPr="00A0487F">
        <w:rPr>
          <w:rFonts w:ascii="Times New Roman" w:eastAsia="Times New Roman" w:hAnsi="Times New Roman" w:cs="Times New Roman"/>
          <w:sz w:val="24"/>
          <w:szCs w:val="24"/>
          <w:lang w:eastAsia="ru-RU"/>
        </w:rPr>
        <w:t xml:space="preserve"> и базовом.</w:t>
      </w:r>
      <w:r w:rsidR="00014318">
        <w:rPr>
          <w:rFonts w:ascii="Times New Roman" w:eastAsia="Times New Roman" w:hAnsi="Times New Roman" w:cs="Times New Roman"/>
          <w:sz w:val="24"/>
          <w:szCs w:val="24"/>
          <w:lang w:eastAsia="ru-RU"/>
        </w:rPr>
        <w:t xml:space="preserve"> </w:t>
      </w:r>
    </w:p>
    <w:p w:rsidR="00A92BB8" w:rsidRPr="00016D0B" w:rsidRDefault="00A92BB8" w:rsidP="00A92BB8">
      <w:pPr>
        <w:widowControl w:val="0"/>
        <w:autoSpaceDE w:val="0"/>
        <w:autoSpaceDN w:val="0"/>
        <w:adjustRightInd w:val="0"/>
        <w:spacing w:after="0" w:line="240" w:lineRule="auto"/>
        <w:ind w:firstLine="567"/>
        <w:jc w:val="both"/>
        <w:rPr>
          <w:rFonts w:eastAsia="Times New Roman"/>
          <w:lang w:eastAsia="ru-RU"/>
        </w:rPr>
      </w:pPr>
      <w:r>
        <w:rPr>
          <w:rFonts w:ascii="Times New Roman" w:eastAsia="Times New Roman" w:hAnsi="Times New Roman" w:cs="Times New Roman"/>
          <w:sz w:val="24"/>
          <w:szCs w:val="24"/>
          <w:lang w:eastAsia="ru-RU"/>
        </w:rPr>
        <w:t xml:space="preserve">   </w:t>
      </w:r>
      <w:r w:rsidRPr="00016D0B">
        <w:rPr>
          <w:rFonts w:ascii="Times New Roman" w:eastAsia="Times New Roman" w:hAnsi="Times New Roman" w:cs="Times New Roman"/>
          <w:sz w:val="24"/>
          <w:szCs w:val="24"/>
          <w:lang w:eastAsia="ru-RU"/>
        </w:rPr>
        <w:t xml:space="preserve">Планирование бюджета Лесозаводского городского округа на 2017 год и плановый период 2018 и 2019 годов основано на показателях </w:t>
      </w:r>
      <w:r w:rsidRPr="00016D0B">
        <w:rPr>
          <w:rFonts w:ascii="Times New Roman" w:hAnsi="Times New Roman" w:cs="Times New Roman"/>
          <w:spacing w:val="3"/>
          <w:sz w:val="24"/>
          <w:szCs w:val="24"/>
        </w:rPr>
        <w:t xml:space="preserve">консервативного </w:t>
      </w:r>
      <w:r w:rsidRPr="00016D0B">
        <w:rPr>
          <w:rFonts w:ascii="Times New Roman" w:eastAsia="Times New Roman" w:hAnsi="Times New Roman" w:cs="Times New Roman"/>
          <w:sz w:val="24"/>
          <w:szCs w:val="24"/>
          <w:lang w:eastAsia="ru-RU"/>
        </w:rPr>
        <w:t xml:space="preserve"> варианта </w:t>
      </w:r>
      <w:r w:rsidRPr="00016D0B">
        <w:rPr>
          <w:rFonts w:ascii="Times New Roman" w:hAnsi="Times New Roman" w:cs="Times New Roman"/>
          <w:sz w:val="24"/>
          <w:szCs w:val="24"/>
        </w:rPr>
        <w:t>Прогноза</w:t>
      </w:r>
      <w:r w:rsidR="00014318">
        <w:rPr>
          <w:rFonts w:ascii="Times New Roman" w:hAnsi="Times New Roman" w:cs="Times New Roman"/>
          <w:sz w:val="24"/>
          <w:szCs w:val="24"/>
        </w:rPr>
        <w:t>.</w:t>
      </w:r>
    </w:p>
    <w:p w:rsidR="00014318" w:rsidRDefault="00A92BB8" w:rsidP="00A92BB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16D0B">
        <w:rPr>
          <w:rFonts w:ascii="Times New Roman" w:eastAsia="Times New Roman" w:hAnsi="Times New Roman" w:cs="Times New Roman"/>
          <w:sz w:val="24"/>
          <w:szCs w:val="24"/>
          <w:lang w:eastAsia="ru-RU"/>
        </w:rPr>
        <w:t>Контрольно-счетной палатой анализировались показатели Прогноза также по консервативному варианту.</w:t>
      </w:r>
      <w:r w:rsidR="00014318" w:rsidRPr="00014318">
        <w:rPr>
          <w:rFonts w:ascii="Times New Roman" w:eastAsia="Times New Roman" w:hAnsi="Times New Roman" w:cs="Times New Roman"/>
          <w:sz w:val="24"/>
          <w:szCs w:val="24"/>
          <w:lang w:eastAsia="ru-RU"/>
        </w:rPr>
        <w:t xml:space="preserve"> </w:t>
      </w:r>
    </w:p>
    <w:p w:rsidR="00D407F8" w:rsidRDefault="00D407F8" w:rsidP="00D407F8">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Согласно пояснительной записке к Прогнозу консервативный вариант предполагает относительно устойчивую, но по сравнению с текущим периодом менее благоприятную комбинацию внешних и внутренних</w:t>
      </w:r>
      <w:r w:rsidR="00B73EFD">
        <w:rPr>
          <w:rFonts w:ascii="Times New Roman" w:eastAsia="Times New Roman" w:hAnsi="Times New Roman" w:cs="Times New Roman"/>
          <w:sz w:val="24"/>
          <w:szCs w:val="24"/>
          <w:lang w:eastAsia="ru-RU"/>
        </w:rPr>
        <w:t xml:space="preserve"> условий, учитывающи</w:t>
      </w:r>
      <w:r>
        <w:rPr>
          <w:rFonts w:ascii="Times New Roman" w:eastAsia="Times New Roman" w:hAnsi="Times New Roman" w:cs="Times New Roman"/>
          <w:sz w:val="24"/>
          <w:szCs w:val="24"/>
          <w:lang w:eastAsia="ru-RU"/>
        </w:rPr>
        <w:t>й возможность некоторого ухудшения социально-экономического развития городского округа.</w:t>
      </w:r>
    </w:p>
    <w:p w:rsidR="00E85A76" w:rsidRPr="00D2151E" w:rsidRDefault="00E85A76" w:rsidP="00325AAF">
      <w:pPr>
        <w:autoSpaceDE w:val="0"/>
        <w:autoSpaceDN w:val="0"/>
        <w:adjustRightInd w:val="0"/>
        <w:spacing w:after="0" w:line="240" w:lineRule="auto"/>
        <w:ind w:firstLine="567"/>
        <w:rPr>
          <w:rFonts w:ascii="Times New Roman" w:hAnsi="Times New Roman" w:cs="Times New Roman"/>
          <w:sz w:val="24"/>
          <w:szCs w:val="24"/>
        </w:rPr>
      </w:pPr>
      <w:r w:rsidRPr="00D2151E">
        <w:rPr>
          <w:rFonts w:ascii="Times New Roman" w:hAnsi="Times New Roman" w:cs="Times New Roman"/>
          <w:sz w:val="24"/>
          <w:szCs w:val="24"/>
        </w:rPr>
        <w:t xml:space="preserve">Анализ </w:t>
      </w:r>
      <w:r>
        <w:rPr>
          <w:rFonts w:ascii="Times New Roman" w:hAnsi="Times New Roman" w:cs="Times New Roman"/>
          <w:sz w:val="24"/>
          <w:szCs w:val="24"/>
        </w:rPr>
        <w:t xml:space="preserve"> </w:t>
      </w:r>
      <w:r w:rsidRPr="00D2151E">
        <w:rPr>
          <w:rFonts w:ascii="Times New Roman" w:hAnsi="Times New Roman" w:cs="Times New Roman"/>
          <w:sz w:val="24"/>
          <w:szCs w:val="24"/>
        </w:rPr>
        <w:t>макроэкономических</w:t>
      </w:r>
      <w:r>
        <w:rPr>
          <w:rFonts w:ascii="Times New Roman" w:hAnsi="Times New Roman" w:cs="Times New Roman"/>
          <w:sz w:val="24"/>
          <w:szCs w:val="24"/>
        </w:rPr>
        <w:t xml:space="preserve">  </w:t>
      </w:r>
      <w:r w:rsidRPr="00D2151E">
        <w:rPr>
          <w:rFonts w:ascii="Times New Roman" w:hAnsi="Times New Roman" w:cs="Times New Roman"/>
          <w:sz w:val="24"/>
          <w:szCs w:val="24"/>
        </w:rPr>
        <w:t xml:space="preserve"> показателей </w:t>
      </w:r>
      <w:r>
        <w:rPr>
          <w:rFonts w:ascii="Times New Roman" w:hAnsi="Times New Roman" w:cs="Times New Roman"/>
          <w:sz w:val="24"/>
          <w:szCs w:val="24"/>
        </w:rPr>
        <w:t xml:space="preserve">  </w:t>
      </w:r>
      <w:r w:rsidRPr="00D2151E">
        <w:rPr>
          <w:rFonts w:ascii="Times New Roman" w:hAnsi="Times New Roman" w:cs="Times New Roman"/>
          <w:sz w:val="24"/>
          <w:szCs w:val="24"/>
        </w:rPr>
        <w:t>развития</w:t>
      </w:r>
      <w:r>
        <w:rPr>
          <w:rFonts w:ascii="Times New Roman" w:hAnsi="Times New Roman" w:cs="Times New Roman"/>
          <w:sz w:val="24"/>
          <w:szCs w:val="24"/>
        </w:rPr>
        <w:t xml:space="preserve">    </w:t>
      </w:r>
      <w:r w:rsidRPr="00D2151E">
        <w:rPr>
          <w:rFonts w:ascii="Times New Roman" w:hAnsi="Times New Roman" w:cs="Times New Roman"/>
          <w:sz w:val="24"/>
          <w:szCs w:val="24"/>
        </w:rPr>
        <w:t xml:space="preserve">городского </w:t>
      </w:r>
      <w:r>
        <w:rPr>
          <w:rFonts w:ascii="Times New Roman" w:hAnsi="Times New Roman" w:cs="Times New Roman"/>
          <w:sz w:val="24"/>
          <w:szCs w:val="24"/>
        </w:rPr>
        <w:t xml:space="preserve">  </w:t>
      </w:r>
      <w:r w:rsidRPr="00D2151E">
        <w:rPr>
          <w:rFonts w:ascii="Times New Roman" w:hAnsi="Times New Roman" w:cs="Times New Roman"/>
          <w:sz w:val="24"/>
          <w:szCs w:val="24"/>
        </w:rPr>
        <w:t>округа,</w:t>
      </w:r>
    </w:p>
    <w:p w:rsidR="00E85A76" w:rsidRDefault="00E85A76" w:rsidP="00325AAF">
      <w:pPr>
        <w:autoSpaceDE w:val="0"/>
        <w:autoSpaceDN w:val="0"/>
        <w:adjustRightInd w:val="0"/>
        <w:spacing w:after="0" w:line="240" w:lineRule="auto"/>
        <w:rPr>
          <w:rFonts w:ascii="Times New Roman" w:hAnsi="Times New Roman" w:cs="Times New Roman"/>
          <w:sz w:val="24"/>
          <w:szCs w:val="24"/>
        </w:rPr>
      </w:pPr>
      <w:proofErr w:type="gramStart"/>
      <w:r w:rsidRPr="00D2151E">
        <w:rPr>
          <w:rFonts w:ascii="Times New Roman" w:hAnsi="Times New Roman" w:cs="Times New Roman"/>
          <w:sz w:val="24"/>
          <w:szCs w:val="24"/>
        </w:rPr>
        <w:t>прогнозируемых на 201</w:t>
      </w:r>
      <w:r>
        <w:rPr>
          <w:rFonts w:ascii="Times New Roman" w:hAnsi="Times New Roman" w:cs="Times New Roman"/>
          <w:sz w:val="24"/>
          <w:szCs w:val="24"/>
        </w:rPr>
        <w:t>7</w:t>
      </w:r>
      <w:r w:rsidRPr="00D2151E">
        <w:rPr>
          <w:rFonts w:ascii="Times New Roman" w:hAnsi="Times New Roman" w:cs="Times New Roman"/>
          <w:sz w:val="24"/>
          <w:szCs w:val="24"/>
        </w:rPr>
        <w:t xml:space="preserve"> и на плановый период 201</w:t>
      </w:r>
      <w:r>
        <w:rPr>
          <w:rFonts w:ascii="Times New Roman" w:hAnsi="Times New Roman" w:cs="Times New Roman"/>
          <w:sz w:val="24"/>
          <w:szCs w:val="24"/>
        </w:rPr>
        <w:t>8</w:t>
      </w:r>
      <w:r w:rsidRPr="00D2151E">
        <w:rPr>
          <w:rFonts w:ascii="Times New Roman" w:hAnsi="Times New Roman" w:cs="Times New Roman"/>
          <w:sz w:val="24"/>
          <w:szCs w:val="24"/>
        </w:rPr>
        <w:t xml:space="preserve"> и 201</w:t>
      </w:r>
      <w:r>
        <w:rPr>
          <w:rFonts w:ascii="Times New Roman" w:hAnsi="Times New Roman" w:cs="Times New Roman"/>
          <w:sz w:val="24"/>
          <w:szCs w:val="24"/>
        </w:rPr>
        <w:t>9</w:t>
      </w:r>
      <w:r w:rsidRPr="00D2151E">
        <w:rPr>
          <w:rFonts w:ascii="Times New Roman" w:hAnsi="Times New Roman" w:cs="Times New Roman"/>
          <w:sz w:val="24"/>
          <w:szCs w:val="24"/>
        </w:rPr>
        <w:t xml:space="preserve"> годов, проведен на предмет достоверности основных параметров </w:t>
      </w:r>
      <w:r>
        <w:rPr>
          <w:rFonts w:ascii="Times New Roman" w:hAnsi="Times New Roman" w:cs="Times New Roman"/>
          <w:sz w:val="24"/>
          <w:szCs w:val="24"/>
        </w:rPr>
        <w:t xml:space="preserve"> </w:t>
      </w:r>
      <w:r w:rsidRPr="00D2151E">
        <w:rPr>
          <w:rFonts w:ascii="Times New Roman" w:hAnsi="Times New Roman" w:cs="Times New Roman"/>
          <w:sz w:val="24"/>
          <w:szCs w:val="24"/>
        </w:rPr>
        <w:t>Прогноза, принятых за основу составления проекта бюджета на 201</w:t>
      </w:r>
      <w:r>
        <w:rPr>
          <w:rFonts w:ascii="Times New Roman" w:hAnsi="Times New Roman" w:cs="Times New Roman"/>
          <w:sz w:val="24"/>
          <w:szCs w:val="24"/>
        </w:rPr>
        <w:t>7</w:t>
      </w:r>
      <w:r w:rsidRPr="00D2151E">
        <w:rPr>
          <w:rFonts w:ascii="Times New Roman" w:hAnsi="Times New Roman" w:cs="Times New Roman"/>
          <w:sz w:val="24"/>
          <w:szCs w:val="24"/>
        </w:rPr>
        <w:t xml:space="preserve">  и на плановый период 201</w:t>
      </w:r>
      <w:r>
        <w:rPr>
          <w:rFonts w:ascii="Times New Roman" w:hAnsi="Times New Roman" w:cs="Times New Roman"/>
          <w:sz w:val="24"/>
          <w:szCs w:val="24"/>
        </w:rPr>
        <w:t>8</w:t>
      </w:r>
      <w:r w:rsidRPr="00D2151E">
        <w:rPr>
          <w:rFonts w:ascii="Times New Roman" w:hAnsi="Times New Roman" w:cs="Times New Roman"/>
          <w:sz w:val="24"/>
          <w:szCs w:val="24"/>
        </w:rPr>
        <w:t xml:space="preserve"> и 201</w:t>
      </w:r>
      <w:r>
        <w:rPr>
          <w:rFonts w:ascii="Times New Roman" w:hAnsi="Times New Roman" w:cs="Times New Roman"/>
          <w:sz w:val="24"/>
          <w:szCs w:val="24"/>
        </w:rPr>
        <w:t>9</w:t>
      </w:r>
      <w:r w:rsidRPr="00D2151E">
        <w:rPr>
          <w:rFonts w:ascii="Times New Roman" w:hAnsi="Times New Roman" w:cs="Times New Roman"/>
          <w:sz w:val="24"/>
          <w:szCs w:val="24"/>
        </w:rPr>
        <w:t xml:space="preserve"> годов, и соответствия прогнозируемых и ожидаемых оценок макроэкономических показателей за 201</w:t>
      </w:r>
      <w:r>
        <w:rPr>
          <w:rFonts w:ascii="Times New Roman" w:hAnsi="Times New Roman" w:cs="Times New Roman"/>
          <w:sz w:val="24"/>
          <w:szCs w:val="24"/>
        </w:rPr>
        <w:t>6</w:t>
      </w:r>
      <w:r w:rsidRPr="00D2151E">
        <w:rPr>
          <w:rFonts w:ascii="Times New Roman" w:hAnsi="Times New Roman" w:cs="Times New Roman"/>
          <w:sz w:val="24"/>
          <w:szCs w:val="24"/>
        </w:rPr>
        <w:t xml:space="preserve"> год.</w:t>
      </w:r>
      <w:proofErr w:type="gramEnd"/>
    </w:p>
    <w:p w:rsidR="00E85A76" w:rsidRDefault="00E85A76" w:rsidP="00E85A76">
      <w:pPr>
        <w:pStyle w:val="a8"/>
        <w:spacing w:before="0" w:after="0"/>
        <w:ind w:firstLine="499"/>
        <w:jc w:val="both"/>
      </w:pPr>
      <w:r>
        <w:t>О</w:t>
      </w:r>
      <w:r w:rsidRPr="00D2151E">
        <w:t>сновны</w:t>
      </w:r>
      <w:r>
        <w:t>е</w:t>
      </w:r>
      <w:r w:rsidRPr="00D2151E">
        <w:t xml:space="preserve"> макроэкономически</w:t>
      </w:r>
      <w:r>
        <w:t>е</w:t>
      </w:r>
      <w:r w:rsidRPr="00D2151E">
        <w:t xml:space="preserve"> показател</w:t>
      </w:r>
      <w:r>
        <w:t>и</w:t>
      </w:r>
      <w:r w:rsidRPr="00D2151E">
        <w:t>, характеризующи</w:t>
      </w:r>
      <w:r>
        <w:t>е</w:t>
      </w:r>
      <w:r w:rsidRPr="00D2151E">
        <w:t xml:space="preserve"> социально-экономическое положение городского округа</w:t>
      </w:r>
      <w:r>
        <w:t>,</w:t>
      </w:r>
      <w:r w:rsidRPr="00D2151E">
        <w:t xml:space="preserve"> на основе </w:t>
      </w:r>
      <w:r>
        <w:rPr>
          <w:spacing w:val="3"/>
        </w:rPr>
        <w:t>консервативного</w:t>
      </w:r>
      <w:r w:rsidRPr="00D2151E">
        <w:rPr>
          <w:spacing w:val="3"/>
        </w:rPr>
        <w:t xml:space="preserve"> </w:t>
      </w:r>
      <w:r w:rsidRPr="00D2151E">
        <w:t xml:space="preserve"> варианта Прогноза на </w:t>
      </w:r>
      <w:r w:rsidR="00D345A6">
        <w:t xml:space="preserve"> </w:t>
      </w:r>
      <w:r w:rsidRPr="00D2151E">
        <w:t>201</w:t>
      </w:r>
      <w:r>
        <w:t>6</w:t>
      </w:r>
      <w:r w:rsidRPr="00D2151E">
        <w:t>-201</w:t>
      </w:r>
      <w:r>
        <w:t>8</w:t>
      </w:r>
      <w:r w:rsidRPr="00D2151E">
        <w:t xml:space="preserve"> годы </w:t>
      </w:r>
      <w:r w:rsidR="00D345A6">
        <w:t>(</w:t>
      </w:r>
      <w:r w:rsidR="00F95A40">
        <w:t>предыдущий</w:t>
      </w:r>
      <w:r w:rsidR="00D345A6">
        <w:t xml:space="preserve"> бюджетный </w:t>
      </w:r>
      <w:r w:rsidR="00F95A40">
        <w:t>период</w:t>
      </w:r>
      <w:r w:rsidR="00D345A6">
        <w:t xml:space="preserve">) </w:t>
      </w:r>
      <w:r w:rsidRPr="00D2151E">
        <w:t>и Прогноза на 201</w:t>
      </w:r>
      <w:r>
        <w:t>7</w:t>
      </w:r>
      <w:r w:rsidRPr="00D2151E">
        <w:t>-201</w:t>
      </w:r>
      <w:r>
        <w:t>9</w:t>
      </w:r>
      <w:r w:rsidR="00D345A6">
        <w:t xml:space="preserve"> годы (очередной бюджетный </w:t>
      </w:r>
      <w:r w:rsidR="00F95A40">
        <w:t>период</w:t>
      </w:r>
      <w:r w:rsidR="00D345A6">
        <w:t xml:space="preserve">) </w:t>
      </w:r>
      <w:r w:rsidRPr="00D2151E">
        <w:t xml:space="preserve">  представлены в таблице: </w:t>
      </w:r>
    </w:p>
    <w:p w:rsidR="00E85A76" w:rsidRDefault="00E85A76" w:rsidP="00E85A76">
      <w:pPr>
        <w:pStyle w:val="a8"/>
        <w:spacing w:before="0" w:after="0"/>
        <w:ind w:firstLine="499"/>
        <w:jc w:val="both"/>
      </w:pPr>
    </w:p>
    <w:tbl>
      <w:tblPr>
        <w:tblW w:w="5187" w:type="pct"/>
        <w:tblInd w:w="-179" w:type="dxa"/>
        <w:tblLayout w:type="fixed"/>
        <w:tblCellMar>
          <w:left w:w="105" w:type="dxa"/>
          <w:right w:w="105" w:type="dxa"/>
        </w:tblCellMar>
        <w:tblLook w:val="0000" w:firstRow="0" w:lastRow="0" w:firstColumn="0" w:lastColumn="0" w:noHBand="0" w:noVBand="0"/>
      </w:tblPr>
      <w:tblGrid>
        <w:gridCol w:w="2128"/>
        <w:gridCol w:w="711"/>
        <w:gridCol w:w="711"/>
        <w:gridCol w:w="710"/>
        <w:gridCol w:w="705"/>
        <w:gridCol w:w="707"/>
        <w:gridCol w:w="710"/>
        <w:gridCol w:w="861"/>
        <w:gridCol w:w="851"/>
        <w:gridCol w:w="849"/>
        <w:gridCol w:w="980"/>
      </w:tblGrid>
      <w:tr w:rsidR="00E85A76" w:rsidRPr="00D2151E" w:rsidTr="00F762EA">
        <w:trPr>
          <w:trHeight w:val="579"/>
          <w:tblHeader/>
        </w:trPr>
        <w:tc>
          <w:tcPr>
            <w:tcW w:w="1072"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85A76" w:rsidRPr="00D2151E" w:rsidRDefault="00E85A76" w:rsidP="00F762EA">
            <w:pPr>
              <w:widowControl w:val="0"/>
              <w:autoSpaceDE w:val="0"/>
              <w:autoSpaceDN w:val="0"/>
              <w:adjustRightInd w:val="0"/>
              <w:spacing w:after="0" w:line="240" w:lineRule="auto"/>
              <w:rPr>
                <w:rFonts w:ascii="Times New Roman" w:eastAsia="Times New Roman" w:hAnsi="Times New Roman" w:cs="Times New Roman"/>
                <w:b/>
                <w:sz w:val="19"/>
                <w:szCs w:val="19"/>
                <w:lang w:eastAsia="ru-RU"/>
              </w:rPr>
            </w:pPr>
            <w:r w:rsidRPr="00D2151E">
              <w:rPr>
                <w:rFonts w:ascii="Times New Roman" w:eastAsia="Times New Roman" w:hAnsi="Times New Roman" w:cs="Times New Roman"/>
                <w:sz w:val="24"/>
                <w:szCs w:val="24"/>
                <w:lang w:eastAsia="ru-RU"/>
              </w:rPr>
              <w:tab/>
            </w:r>
            <w:r w:rsidRPr="00D2151E">
              <w:rPr>
                <w:rFonts w:ascii="Times New Roman" w:eastAsia="Times New Roman" w:hAnsi="Times New Roman" w:cs="Times New Roman"/>
                <w:sz w:val="24"/>
                <w:szCs w:val="24"/>
                <w:lang w:eastAsia="ru-RU"/>
              </w:rPr>
              <w:tab/>
            </w:r>
            <w:r w:rsidRPr="00D2151E">
              <w:rPr>
                <w:rFonts w:ascii="Times New Roman" w:eastAsia="Times New Roman" w:hAnsi="Times New Roman" w:cs="Times New Roman"/>
                <w:sz w:val="24"/>
                <w:szCs w:val="24"/>
                <w:lang w:eastAsia="ru-RU"/>
              </w:rPr>
              <w:tab/>
            </w:r>
            <w:r w:rsidRPr="00D2151E">
              <w:rPr>
                <w:rFonts w:ascii="Times New Roman" w:eastAsia="Times New Roman" w:hAnsi="Times New Roman" w:cs="Times New Roman"/>
                <w:sz w:val="24"/>
                <w:szCs w:val="24"/>
                <w:lang w:eastAsia="ru-RU"/>
              </w:rPr>
              <w:tab/>
            </w:r>
            <w:r w:rsidRPr="00D2151E">
              <w:rPr>
                <w:rFonts w:ascii="Times New Roman" w:eastAsia="Times New Roman" w:hAnsi="Times New Roman" w:cs="Times New Roman"/>
                <w:b/>
                <w:sz w:val="19"/>
                <w:szCs w:val="19"/>
                <w:lang w:eastAsia="ru-RU"/>
              </w:rPr>
              <w:t>Показатели</w:t>
            </w:r>
          </w:p>
        </w:tc>
        <w:tc>
          <w:tcPr>
            <w:tcW w:w="1074"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hanging="105"/>
              <w:jc w:val="center"/>
              <w:rPr>
                <w:rFonts w:ascii="Times New Roman" w:eastAsia="Times New Roman" w:hAnsi="Times New Roman" w:cs="Times New Roman"/>
                <w:b/>
                <w:sz w:val="18"/>
                <w:szCs w:val="18"/>
                <w:lang w:eastAsia="ru-RU"/>
              </w:rPr>
            </w:pPr>
          </w:p>
          <w:p w:rsidR="00E85A76" w:rsidRPr="00087E0B"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Отчет</w:t>
            </w:r>
          </w:p>
        </w:tc>
        <w:tc>
          <w:tcPr>
            <w:tcW w:w="1069"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5A76" w:rsidRPr="00087E0B"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 xml:space="preserve">Прогноз </w:t>
            </w:r>
          </w:p>
          <w:p w:rsidR="00E85A76" w:rsidRPr="00087E0B"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b/>
                <w:sz w:val="18"/>
                <w:szCs w:val="18"/>
                <w:lang w:eastAsia="ru-RU"/>
              </w:rPr>
              <w:t xml:space="preserve"> на 2016-2018 годы, </w:t>
            </w:r>
            <w:proofErr w:type="gramStart"/>
            <w:r w:rsidRPr="00087E0B">
              <w:rPr>
                <w:rFonts w:ascii="Times New Roman" w:eastAsia="Times New Roman" w:hAnsi="Times New Roman" w:cs="Times New Roman"/>
                <w:sz w:val="18"/>
                <w:szCs w:val="18"/>
                <w:lang w:eastAsia="ru-RU"/>
              </w:rPr>
              <w:t>утвержден</w:t>
            </w:r>
            <w:proofErr w:type="gramEnd"/>
            <w:r w:rsidRPr="00087E0B">
              <w:rPr>
                <w:rFonts w:ascii="Times New Roman" w:eastAsia="Times New Roman" w:hAnsi="Times New Roman" w:cs="Times New Roman"/>
                <w:sz w:val="18"/>
                <w:szCs w:val="18"/>
                <w:lang w:eastAsia="ru-RU"/>
              </w:rPr>
              <w:t xml:space="preserve"> постановлением от 12.10.2015 №1350</w:t>
            </w:r>
          </w:p>
        </w:tc>
        <w:tc>
          <w:tcPr>
            <w:tcW w:w="1784" w:type="pct"/>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b/>
                <w:sz w:val="18"/>
                <w:szCs w:val="18"/>
                <w:lang w:eastAsia="ru-RU"/>
              </w:rPr>
              <w:t>Прогноз  на 2017-2019</w:t>
            </w:r>
            <w:r>
              <w:rPr>
                <w:rFonts w:ascii="Times New Roman" w:eastAsia="Times New Roman" w:hAnsi="Times New Roman" w:cs="Times New Roman"/>
                <w:b/>
                <w:sz w:val="18"/>
                <w:szCs w:val="18"/>
                <w:lang w:eastAsia="ru-RU"/>
              </w:rPr>
              <w:t xml:space="preserve"> </w:t>
            </w:r>
            <w:r w:rsidRPr="00087E0B">
              <w:rPr>
                <w:rFonts w:ascii="Times New Roman" w:eastAsia="Times New Roman" w:hAnsi="Times New Roman" w:cs="Times New Roman"/>
                <w:b/>
                <w:sz w:val="18"/>
                <w:szCs w:val="18"/>
                <w:lang w:eastAsia="ru-RU"/>
              </w:rPr>
              <w:t>годы,</w:t>
            </w:r>
            <w:r w:rsidRPr="00087E0B">
              <w:rPr>
                <w:rFonts w:ascii="Times New Roman" w:eastAsia="Times New Roman" w:hAnsi="Times New Roman" w:cs="Times New Roman"/>
                <w:sz w:val="18"/>
                <w:szCs w:val="18"/>
                <w:lang w:eastAsia="ru-RU"/>
              </w:rPr>
              <w:t xml:space="preserve"> утвержден постановлением от </w:t>
            </w:r>
            <w:r w:rsidRPr="00FD3478">
              <w:rPr>
                <w:rFonts w:ascii="Times New Roman" w:eastAsia="Times New Roman" w:hAnsi="Times New Roman" w:cs="Times New Roman"/>
                <w:sz w:val="18"/>
                <w:szCs w:val="18"/>
                <w:lang w:eastAsia="ru-RU"/>
              </w:rPr>
              <w:t>29.09.2016 №1422</w:t>
            </w:r>
          </w:p>
        </w:tc>
      </w:tr>
      <w:tr w:rsidR="00E85A76" w:rsidRPr="00D2151E" w:rsidTr="00F762EA">
        <w:trPr>
          <w:trHeight w:val="594"/>
          <w:tblHeader/>
        </w:trPr>
        <w:tc>
          <w:tcPr>
            <w:tcW w:w="1072" w:type="pct"/>
            <w:vMerge/>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rsidR="00E85A76" w:rsidRPr="00D2151E"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9"/>
                <w:szCs w:val="19"/>
                <w:lang w:eastAsia="ru-RU"/>
              </w:rPr>
            </w:pPr>
          </w:p>
        </w:tc>
        <w:tc>
          <w:tcPr>
            <w:tcW w:w="358" w:type="pc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ind w:hanging="105"/>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2013 год</w:t>
            </w:r>
          </w:p>
        </w:tc>
        <w:tc>
          <w:tcPr>
            <w:tcW w:w="3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5A76" w:rsidRPr="00087E0B" w:rsidRDefault="00E85A76" w:rsidP="00F762EA">
            <w:pPr>
              <w:widowControl w:val="0"/>
              <w:autoSpaceDE w:val="0"/>
              <w:autoSpaceDN w:val="0"/>
              <w:adjustRightInd w:val="0"/>
              <w:ind w:hanging="105"/>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2014 год</w:t>
            </w:r>
          </w:p>
        </w:tc>
        <w:tc>
          <w:tcPr>
            <w:tcW w:w="35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85A76" w:rsidRPr="00087E0B" w:rsidRDefault="00E85A76" w:rsidP="00F762EA">
            <w:pPr>
              <w:widowControl w:val="0"/>
              <w:autoSpaceDE w:val="0"/>
              <w:autoSpaceDN w:val="0"/>
              <w:adjustRightInd w:val="0"/>
              <w:spacing w:after="0" w:line="240" w:lineRule="auto"/>
              <w:ind w:hanging="105"/>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 xml:space="preserve"> 2015 год</w:t>
            </w:r>
          </w:p>
        </w:tc>
        <w:tc>
          <w:tcPr>
            <w:tcW w:w="355"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2016 год</w:t>
            </w:r>
          </w:p>
        </w:tc>
        <w:tc>
          <w:tcPr>
            <w:tcW w:w="356" w:type="pct"/>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2017 год</w:t>
            </w:r>
          </w:p>
        </w:tc>
        <w:tc>
          <w:tcPr>
            <w:tcW w:w="358" w:type="pc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2018 год</w:t>
            </w:r>
          </w:p>
        </w:tc>
        <w:tc>
          <w:tcPr>
            <w:tcW w:w="434"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2016 год </w:t>
            </w:r>
            <w:r w:rsidRPr="00087E0B">
              <w:rPr>
                <w:rFonts w:ascii="Times New Roman" w:eastAsia="Times New Roman" w:hAnsi="Times New Roman" w:cs="Times New Roman"/>
                <w:b/>
                <w:sz w:val="18"/>
                <w:szCs w:val="18"/>
                <w:lang w:eastAsia="ru-RU"/>
              </w:rPr>
              <w:t>оценка</w:t>
            </w:r>
          </w:p>
        </w:tc>
        <w:tc>
          <w:tcPr>
            <w:tcW w:w="429" w:type="pct"/>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2017 год</w:t>
            </w:r>
          </w:p>
        </w:tc>
        <w:tc>
          <w:tcPr>
            <w:tcW w:w="428" w:type="pct"/>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2018 год</w:t>
            </w:r>
          </w:p>
        </w:tc>
        <w:tc>
          <w:tcPr>
            <w:tcW w:w="494" w:type="pct"/>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087E0B">
              <w:rPr>
                <w:rFonts w:ascii="Times New Roman" w:eastAsia="Times New Roman" w:hAnsi="Times New Roman" w:cs="Times New Roman"/>
                <w:b/>
                <w:sz w:val="18"/>
                <w:szCs w:val="18"/>
                <w:lang w:eastAsia="ru-RU"/>
              </w:rPr>
              <w:t>2019 год</w:t>
            </w:r>
          </w:p>
        </w:tc>
      </w:tr>
      <w:tr w:rsidR="00E85A76" w:rsidRPr="00D2151E" w:rsidTr="00F762EA">
        <w:trPr>
          <w:trHeight w:val="594"/>
          <w:tblHeader/>
        </w:trPr>
        <w:tc>
          <w:tcPr>
            <w:tcW w:w="1072"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E85A76" w:rsidRPr="00D2151E" w:rsidRDefault="00E85A76" w:rsidP="00F762EA">
            <w:pPr>
              <w:widowControl w:val="0"/>
              <w:autoSpaceDE w:val="0"/>
              <w:autoSpaceDN w:val="0"/>
              <w:adjustRightInd w:val="0"/>
              <w:spacing w:after="0" w:line="240" w:lineRule="auto"/>
              <w:ind w:left="-105" w:firstLine="105"/>
              <w:rPr>
                <w:rFonts w:ascii="Times New Roman" w:eastAsia="Times New Roman" w:hAnsi="Times New Roman" w:cs="Times New Roman"/>
                <w:sz w:val="19"/>
                <w:szCs w:val="19"/>
                <w:lang w:eastAsia="ru-RU"/>
              </w:rPr>
            </w:pPr>
            <w:r>
              <w:rPr>
                <w:rFonts w:ascii="Times New Roman" w:eastAsia="Times New Roman" w:hAnsi="Times New Roman" w:cs="Times New Roman"/>
                <w:sz w:val="19"/>
                <w:szCs w:val="19"/>
                <w:lang w:eastAsia="ru-RU"/>
              </w:rPr>
              <w:t>Численность населения (среднегодовая) (</w:t>
            </w:r>
            <w:proofErr w:type="spellStart"/>
            <w:r w:rsidRPr="00AD5559">
              <w:rPr>
                <w:rFonts w:ascii="Times New Roman" w:eastAsia="Times New Roman" w:hAnsi="Times New Roman" w:cs="Times New Roman"/>
                <w:i/>
                <w:sz w:val="19"/>
                <w:szCs w:val="19"/>
                <w:lang w:eastAsia="ru-RU"/>
              </w:rPr>
              <w:t>тыс</w:t>
            </w:r>
            <w:proofErr w:type="gramStart"/>
            <w:r w:rsidRPr="00AD5559">
              <w:rPr>
                <w:rFonts w:ascii="Times New Roman" w:eastAsia="Times New Roman" w:hAnsi="Times New Roman" w:cs="Times New Roman"/>
                <w:i/>
                <w:sz w:val="19"/>
                <w:szCs w:val="19"/>
                <w:lang w:eastAsia="ru-RU"/>
              </w:rPr>
              <w:t>.ч</w:t>
            </w:r>
            <w:proofErr w:type="gramEnd"/>
            <w:r w:rsidRPr="00AD5559">
              <w:rPr>
                <w:rFonts w:ascii="Times New Roman" w:eastAsia="Times New Roman" w:hAnsi="Times New Roman" w:cs="Times New Roman"/>
                <w:i/>
                <w:sz w:val="19"/>
                <w:szCs w:val="19"/>
                <w:lang w:eastAsia="ru-RU"/>
              </w:rPr>
              <w:t>ел</w:t>
            </w:r>
            <w:proofErr w:type="spellEnd"/>
            <w:r w:rsidRPr="00AD5559">
              <w:rPr>
                <w:rFonts w:ascii="Times New Roman" w:eastAsia="Times New Roman" w:hAnsi="Times New Roman" w:cs="Times New Roman"/>
                <w:i/>
                <w:sz w:val="19"/>
                <w:szCs w:val="19"/>
                <w:lang w:eastAsia="ru-RU"/>
              </w:rPr>
              <w:t>.)</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E85A76" w:rsidRPr="00AD5559" w:rsidRDefault="00E85A76" w:rsidP="00F762EA">
            <w:pPr>
              <w:widowControl w:val="0"/>
              <w:autoSpaceDE w:val="0"/>
              <w:autoSpaceDN w:val="0"/>
              <w:adjustRightInd w:val="0"/>
              <w:spacing w:after="0" w:line="240" w:lineRule="auto"/>
              <w:ind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44,78</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5A76" w:rsidRPr="00AD5559" w:rsidRDefault="00E85A76" w:rsidP="00F762EA">
            <w:pPr>
              <w:widowControl w:val="0"/>
              <w:autoSpaceDE w:val="0"/>
              <w:autoSpaceDN w:val="0"/>
              <w:adjustRightInd w:val="0"/>
              <w:spacing w:after="0" w:line="240" w:lineRule="auto"/>
              <w:ind w:hanging="108"/>
              <w:jc w:val="center"/>
              <w:rPr>
                <w:rFonts w:ascii="Times New Roman" w:eastAsia="Times New Roman" w:hAnsi="Times New Roman" w:cs="Times New Roman"/>
                <w:sz w:val="18"/>
                <w:szCs w:val="18"/>
                <w:lang w:eastAsia="ru-RU"/>
              </w:rPr>
            </w:pPr>
            <w:r w:rsidRPr="00AD5559">
              <w:rPr>
                <w:rFonts w:ascii="Times New Roman" w:eastAsia="Times New Roman" w:hAnsi="Times New Roman" w:cs="Times New Roman"/>
                <w:sz w:val="18"/>
                <w:szCs w:val="18"/>
                <w:lang w:eastAsia="ru-RU"/>
              </w:rPr>
              <w:t>44,64</w:t>
            </w:r>
          </w:p>
        </w:tc>
        <w:tc>
          <w:tcPr>
            <w:tcW w:w="35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85A76" w:rsidRPr="00AD5559" w:rsidRDefault="00E85A76" w:rsidP="00F762EA">
            <w:pPr>
              <w:widowControl w:val="0"/>
              <w:autoSpaceDE w:val="0"/>
              <w:autoSpaceDN w:val="0"/>
              <w:adjustRightInd w:val="0"/>
              <w:spacing w:after="0" w:line="240" w:lineRule="auto"/>
              <w:ind w:hanging="105"/>
              <w:jc w:val="center"/>
              <w:rPr>
                <w:rFonts w:ascii="Times New Roman" w:eastAsia="Times New Roman" w:hAnsi="Times New Roman" w:cs="Times New Roman"/>
                <w:sz w:val="18"/>
                <w:szCs w:val="18"/>
                <w:lang w:eastAsia="ru-RU"/>
              </w:rPr>
            </w:pPr>
            <w:r w:rsidRPr="00AD5559">
              <w:rPr>
                <w:rFonts w:ascii="Times New Roman" w:eastAsia="Times New Roman" w:hAnsi="Times New Roman" w:cs="Times New Roman"/>
                <w:sz w:val="18"/>
                <w:szCs w:val="18"/>
                <w:lang w:eastAsia="ru-RU"/>
              </w:rPr>
              <w:t>44,22</w:t>
            </w:r>
          </w:p>
        </w:tc>
        <w:tc>
          <w:tcPr>
            <w:tcW w:w="355" w:type="pct"/>
            <w:tcBorders>
              <w:top w:val="single" w:sz="4" w:space="0" w:color="auto"/>
              <w:left w:val="single" w:sz="4" w:space="0" w:color="auto"/>
              <w:bottom w:val="single" w:sz="4" w:space="0" w:color="auto"/>
              <w:right w:val="single" w:sz="2" w:space="0" w:color="auto"/>
            </w:tcBorders>
            <w:shd w:val="clear" w:color="auto" w:fill="F2F2F2" w:themeFill="background1" w:themeFillShade="F2"/>
            <w:vAlign w:val="center"/>
          </w:tcPr>
          <w:p w:rsidR="00E85A76" w:rsidRPr="00AD5559"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44,14</w:t>
            </w:r>
          </w:p>
        </w:tc>
        <w:tc>
          <w:tcPr>
            <w:tcW w:w="356" w:type="pct"/>
            <w:tcBorders>
              <w:top w:val="single" w:sz="4" w:space="0" w:color="auto"/>
              <w:left w:val="single" w:sz="2" w:space="0" w:color="auto"/>
              <w:bottom w:val="single" w:sz="4" w:space="0" w:color="auto"/>
              <w:right w:val="single" w:sz="2" w:space="0" w:color="auto"/>
            </w:tcBorders>
            <w:shd w:val="clear" w:color="auto" w:fill="F2F2F2" w:themeFill="background1" w:themeFillShade="F2"/>
            <w:vAlign w:val="center"/>
          </w:tcPr>
          <w:p w:rsidR="00E85A76" w:rsidRPr="00AD5559"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44,08</w:t>
            </w:r>
          </w:p>
        </w:tc>
        <w:tc>
          <w:tcPr>
            <w:tcW w:w="358" w:type="pct"/>
            <w:tcBorders>
              <w:top w:val="single" w:sz="4" w:space="0" w:color="auto"/>
              <w:left w:val="single" w:sz="2" w:space="0" w:color="auto"/>
              <w:bottom w:val="single" w:sz="4" w:space="0" w:color="auto"/>
              <w:right w:val="single" w:sz="4" w:space="0" w:color="auto"/>
            </w:tcBorders>
            <w:shd w:val="clear" w:color="auto" w:fill="F2F2F2" w:themeFill="background1" w:themeFillShade="F2"/>
            <w:vAlign w:val="center"/>
          </w:tcPr>
          <w:p w:rsidR="00E85A76" w:rsidRPr="00AD5559"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44,52</w:t>
            </w:r>
          </w:p>
        </w:tc>
        <w:tc>
          <w:tcPr>
            <w:tcW w:w="434" w:type="pct"/>
            <w:tcBorders>
              <w:top w:val="single" w:sz="4" w:space="0" w:color="auto"/>
              <w:left w:val="single" w:sz="4" w:space="0" w:color="auto"/>
              <w:bottom w:val="single" w:sz="4" w:space="0" w:color="auto"/>
              <w:right w:val="single" w:sz="2" w:space="0" w:color="auto"/>
            </w:tcBorders>
            <w:shd w:val="clear" w:color="auto" w:fill="FFFFFF" w:themeFill="background1"/>
            <w:vAlign w:val="center"/>
          </w:tcPr>
          <w:p w:rsidR="00E85A76" w:rsidRPr="00AD5559"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43,76</w:t>
            </w:r>
          </w:p>
        </w:tc>
        <w:tc>
          <w:tcPr>
            <w:tcW w:w="429"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E85A76" w:rsidRPr="00AD5559"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D5559">
              <w:rPr>
                <w:rFonts w:ascii="Times New Roman" w:eastAsia="Times New Roman" w:hAnsi="Times New Roman" w:cs="Times New Roman"/>
                <w:sz w:val="18"/>
                <w:szCs w:val="18"/>
                <w:lang w:eastAsia="ru-RU"/>
              </w:rPr>
              <w:t>43,22</w:t>
            </w:r>
          </w:p>
        </w:tc>
        <w:tc>
          <w:tcPr>
            <w:tcW w:w="428"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E85A76" w:rsidRPr="00AD5559"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D5559">
              <w:rPr>
                <w:rFonts w:ascii="Times New Roman" w:eastAsia="Times New Roman" w:hAnsi="Times New Roman" w:cs="Times New Roman"/>
                <w:sz w:val="18"/>
                <w:szCs w:val="18"/>
                <w:lang w:eastAsia="ru-RU"/>
              </w:rPr>
              <w:t>43,05</w:t>
            </w:r>
          </w:p>
        </w:tc>
        <w:tc>
          <w:tcPr>
            <w:tcW w:w="494" w:type="pct"/>
            <w:tcBorders>
              <w:top w:val="single" w:sz="4" w:space="0" w:color="auto"/>
              <w:left w:val="single" w:sz="2" w:space="0" w:color="auto"/>
              <w:bottom w:val="single" w:sz="4" w:space="0" w:color="auto"/>
              <w:right w:val="single" w:sz="2" w:space="0" w:color="auto"/>
            </w:tcBorders>
            <w:shd w:val="clear" w:color="auto" w:fill="FFFFFF" w:themeFill="background1"/>
            <w:vAlign w:val="center"/>
          </w:tcPr>
          <w:p w:rsidR="00E85A76" w:rsidRPr="00AD5559"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AD5559">
              <w:rPr>
                <w:rFonts w:ascii="Times New Roman" w:eastAsia="Times New Roman" w:hAnsi="Times New Roman" w:cs="Times New Roman"/>
                <w:sz w:val="18"/>
                <w:szCs w:val="18"/>
                <w:lang w:eastAsia="ru-RU"/>
              </w:rPr>
              <w:t>43,96</w:t>
            </w:r>
          </w:p>
        </w:tc>
      </w:tr>
      <w:tr w:rsidR="00E85A76" w:rsidRPr="00D2151E" w:rsidTr="00F762EA">
        <w:trPr>
          <w:trHeight w:val="245"/>
          <w:tblHeader/>
        </w:trPr>
        <w:tc>
          <w:tcPr>
            <w:tcW w:w="1072" w:type="pct"/>
            <w:tcBorders>
              <w:top w:val="single" w:sz="4" w:space="0" w:color="auto"/>
              <w:left w:val="single" w:sz="2" w:space="0" w:color="auto"/>
              <w:bottom w:val="single" w:sz="2" w:space="0" w:color="auto"/>
              <w:right w:val="single" w:sz="2" w:space="0" w:color="auto"/>
            </w:tcBorders>
            <w:shd w:val="clear" w:color="auto" w:fill="FFFFFF" w:themeFill="background1"/>
          </w:tcPr>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Индекс промышленного производства, </w:t>
            </w:r>
          </w:p>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i/>
                <w:iCs/>
                <w:sz w:val="19"/>
                <w:szCs w:val="19"/>
                <w:lang w:eastAsia="ru-RU"/>
              </w:rPr>
              <w:t>(% к предыдущему году</w:t>
            </w:r>
            <w:r w:rsidRPr="00D2151E">
              <w:rPr>
                <w:rFonts w:ascii="Times New Roman" w:eastAsia="Times New Roman" w:hAnsi="Times New Roman" w:cs="Times New Roman"/>
                <w:i/>
                <w:sz w:val="19"/>
                <w:szCs w:val="19"/>
                <w:lang w:eastAsia="ru-RU"/>
              </w:rPr>
              <w:t xml:space="preserve"> в сопоставимых ценах</w:t>
            </w:r>
            <w:r w:rsidRPr="00D2151E">
              <w:rPr>
                <w:rFonts w:ascii="Times New Roman" w:eastAsia="Times New Roman" w:hAnsi="Times New Roman" w:cs="Times New Roman"/>
                <w:sz w:val="19"/>
                <w:szCs w:val="19"/>
                <w:lang w:eastAsia="ru-RU"/>
              </w:rPr>
              <w:t>)</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100,4</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101,7</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100,6</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101,5</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101,6</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101,9</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98,4</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100,1</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100,7</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EC1797"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C1797">
              <w:rPr>
                <w:rFonts w:ascii="Times New Roman" w:eastAsia="Times New Roman" w:hAnsi="Times New Roman" w:cs="Times New Roman"/>
                <w:sz w:val="18"/>
                <w:szCs w:val="18"/>
                <w:lang w:eastAsia="ru-RU"/>
              </w:rPr>
              <w:t>101,3</w:t>
            </w:r>
          </w:p>
        </w:tc>
      </w:tr>
      <w:tr w:rsidR="00E85A76" w:rsidRPr="00D2151E" w:rsidTr="00F762EA">
        <w:trPr>
          <w:trHeight w:val="245"/>
          <w:tblHeader/>
        </w:trPr>
        <w:tc>
          <w:tcPr>
            <w:tcW w:w="1072" w:type="pct"/>
            <w:tcBorders>
              <w:top w:val="single" w:sz="4" w:space="0" w:color="auto"/>
              <w:left w:val="single" w:sz="2" w:space="0" w:color="auto"/>
              <w:bottom w:val="single" w:sz="2" w:space="0" w:color="auto"/>
              <w:right w:val="single" w:sz="2" w:space="0" w:color="auto"/>
            </w:tcBorders>
            <w:shd w:val="clear" w:color="auto" w:fill="FFFFFF" w:themeFill="background1"/>
          </w:tcPr>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i/>
                <w:iCs/>
                <w:sz w:val="19"/>
                <w:szCs w:val="19"/>
                <w:lang w:eastAsia="ru-RU"/>
              </w:rPr>
            </w:pPr>
            <w:r w:rsidRPr="00D2151E">
              <w:rPr>
                <w:rFonts w:ascii="Times New Roman" w:eastAsia="Times New Roman" w:hAnsi="Times New Roman" w:cs="Times New Roman"/>
                <w:sz w:val="19"/>
                <w:szCs w:val="19"/>
                <w:lang w:eastAsia="ru-RU"/>
              </w:rPr>
              <w:t>Индекс потребительских цен за период с начала года,</w:t>
            </w:r>
            <w:r w:rsidRPr="00D2151E">
              <w:rPr>
                <w:rFonts w:ascii="Times New Roman" w:eastAsia="Times New Roman" w:hAnsi="Times New Roman" w:cs="Times New Roman"/>
                <w:i/>
                <w:iCs/>
                <w:sz w:val="19"/>
                <w:szCs w:val="19"/>
                <w:lang w:eastAsia="ru-RU"/>
              </w:rPr>
              <w:t xml:space="preserve"> </w:t>
            </w:r>
          </w:p>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i/>
                <w:iCs/>
                <w:sz w:val="19"/>
                <w:szCs w:val="19"/>
                <w:lang w:eastAsia="ru-RU"/>
              </w:rPr>
              <w:t>(к соответствующему периоду предыдущего года</w:t>
            </w:r>
            <w:proofErr w:type="gramStart"/>
            <w:r w:rsidRPr="00D2151E">
              <w:rPr>
                <w:rFonts w:ascii="Times New Roman" w:eastAsia="Times New Roman" w:hAnsi="Times New Roman" w:cs="Times New Roman"/>
                <w:i/>
                <w:iCs/>
                <w:sz w:val="19"/>
                <w:szCs w:val="19"/>
                <w:lang w:eastAsia="ru-RU"/>
              </w:rPr>
              <w:t>, %)</w:t>
            </w:r>
            <w:proofErr w:type="gramEnd"/>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E85A76"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p>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106,5</w:t>
            </w:r>
          </w:p>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111,4</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112,9</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107</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106,3</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105,1</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107,7</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106</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105,5</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EC1797"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EC1797">
              <w:rPr>
                <w:rFonts w:ascii="Times New Roman" w:eastAsia="Times New Roman" w:hAnsi="Times New Roman" w:cs="Times New Roman"/>
                <w:sz w:val="18"/>
                <w:szCs w:val="18"/>
                <w:lang w:eastAsia="ru-RU"/>
              </w:rPr>
              <w:t>105,1</w:t>
            </w:r>
          </w:p>
        </w:tc>
      </w:tr>
      <w:tr w:rsidR="00E85A76" w:rsidRPr="00D2151E" w:rsidTr="00F762EA">
        <w:trPr>
          <w:trHeight w:val="643"/>
          <w:tblHeader/>
        </w:trPr>
        <w:tc>
          <w:tcPr>
            <w:tcW w:w="1072" w:type="pct"/>
            <w:vMerge w:val="restart"/>
            <w:tcBorders>
              <w:top w:val="single" w:sz="4" w:space="0" w:color="auto"/>
              <w:left w:val="single" w:sz="2" w:space="0" w:color="auto"/>
              <w:right w:val="single" w:sz="2" w:space="0" w:color="auto"/>
            </w:tcBorders>
            <w:shd w:val="clear" w:color="auto" w:fill="FFFFFF" w:themeFill="background1"/>
          </w:tcPr>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Оборот розничной торговли,  </w:t>
            </w:r>
          </w:p>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r w:rsidRPr="00D2151E">
              <w:rPr>
                <w:rFonts w:ascii="Times New Roman" w:eastAsia="Times New Roman" w:hAnsi="Times New Roman" w:cs="Times New Roman"/>
                <w:i/>
                <w:sz w:val="19"/>
                <w:szCs w:val="19"/>
                <w:lang w:eastAsia="ru-RU"/>
              </w:rPr>
              <w:t>(млн. рублей)</w:t>
            </w:r>
          </w:p>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r w:rsidRPr="00D2151E">
              <w:rPr>
                <w:rFonts w:ascii="Times New Roman" w:eastAsia="Times New Roman" w:hAnsi="Times New Roman" w:cs="Times New Roman"/>
                <w:i/>
                <w:sz w:val="19"/>
                <w:szCs w:val="19"/>
                <w:lang w:eastAsia="ru-RU"/>
              </w:rPr>
              <w:t>(% к предыдущему году в сопоставимых ценах)</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2990,2</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3378,64</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3746,64</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hanging="53"/>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4486,1</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4917,25</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5307,68</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3935,84</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4225,54</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4480,23</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EC1797"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4779,66</w:t>
            </w:r>
          </w:p>
        </w:tc>
      </w:tr>
      <w:tr w:rsidR="00E85A76" w:rsidRPr="00D2151E" w:rsidTr="00F762EA">
        <w:trPr>
          <w:trHeight w:val="245"/>
          <w:tblHeader/>
        </w:trPr>
        <w:tc>
          <w:tcPr>
            <w:tcW w:w="1072" w:type="pct"/>
            <w:vMerge/>
            <w:tcBorders>
              <w:left w:val="single" w:sz="2" w:space="0" w:color="auto"/>
              <w:bottom w:val="single" w:sz="2" w:space="0" w:color="auto"/>
              <w:right w:val="single" w:sz="2" w:space="0" w:color="auto"/>
            </w:tcBorders>
            <w:shd w:val="clear" w:color="auto" w:fill="FFFFFF" w:themeFill="background1"/>
          </w:tcPr>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109,88</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105,2</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101,2</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103,5</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103,2</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102,8</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97</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99,5</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100,5</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EC1797"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101,7</w:t>
            </w:r>
          </w:p>
        </w:tc>
      </w:tr>
      <w:tr w:rsidR="00E85A76" w:rsidRPr="00D2151E" w:rsidTr="00F762EA">
        <w:trPr>
          <w:trHeight w:val="673"/>
          <w:tblHeader/>
        </w:trPr>
        <w:tc>
          <w:tcPr>
            <w:tcW w:w="1072" w:type="pct"/>
            <w:vMerge w:val="restart"/>
            <w:tcBorders>
              <w:top w:val="single" w:sz="4" w:space="0" w:color="auto"/>
              <w:left w:val="single" w:sz="2" w:space="0" w:color="auto"/>
              <w:right w:val="single" w:sz="2" w:space="0" w:color="auto"/>
            </w:tcBorders>
            <w:shd w:val="clear" w:color="auto" w:fill="FFFFFF" w:themeFill="background1"/>
          </w:tcPr>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Производство продукции сельского хозяйства, </w:t>
            </w:r>
          </w:p>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r w:rsidRPr="00D2151E">
              <w:rPr>
                <w:rFonts w:ascii="Times New Roman" w:eastAsia="Times New Roman" w:hAnsi="Times New Roman" w:cs="Times New Roman"/>
                <w:i/>
                <w:sz w:val="19"/>
                <w:szCs w:val="19"/>
                <w:lang w:eastAsia="ru-RU"/>
              </w:rPr>
              <w:t>(млн. рублей)</w:t>
            </w:r>
          </w:p>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r w:rsidRPr="00D2151E">
              <w:rPr>
                <w:rFonts w:ascii="Times New Roman" w:eastAsia="Times New Roman" w:hAnsi="Times New Roman" w:cs="Times New Roman"/>
                <w:i/>
                <w:sz w:val="19"/>
                <w:szCs w:val="19"/>
                <w:lang w:eastAsia="ru-RU"/>
              </w:rPr>
              <w:t>(% к предыдущему году в сопоставимых ценах)</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762,6</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873,3</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1393,9</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1076,3</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1135,9</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1196,6</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1472,6</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1562,7</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1645,9</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EC1797"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1639,9</w:t>
            </w:r>
          </w:p>
        </w:tc>
      </w:tr>
      <w:tr w:rsidR="00E85A76" w:rsidRPr="00D2151E" w:rsidTr="00F762EA">
        <w:trPr>
          <w:trHeight w:val="245"/>
          <w:tblHeader/>
        </w:trPr>
        <w:tc>
          <w:tcPr>
            <w:tcW w:w="1072" w:type="pct"/>
            <w:vMerge/>
            <w:tcBorders>
              <w:left w:val="single" w:sz="2" w:space="0" w:color="auto"/>
              <w:bottom w:val="single" w:sz="2" w:space="0" w:color="auto"/>
              <w:right w:val="single" w:sz="2" w:space="0" w:color="auto"/>
            </w:tcBorders>
            <w:shd w:val="clear" w:color="auto" w:fill="FFFFFF" w:themeFill="background1"/>
          </w:tcPr>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i/>
                <w:sz w:val="19"/>
                <w:szCs w:val="19"/>
                <w:lang w:eastAsia="ru-RU"/>
              </w:rPr>
            </w:pP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92,6</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97,1</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101,6</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100,6</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100,8</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100,9</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101</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100,3</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100,5</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EC1797"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100,4</w:t>
            </w:r>
          </w:p>
        </w:tc>
      </w:tr>
      <w:tr w:rsidR="00E85A76" w:rsidRPr="00D2151E" w:rsidTr="00F762EA">
        <w:trPr>
          <w:trHeight w:val="245"/>
          <w:tblHeader/>
        </w:trPr>
        <w:tc>
          <w:tcPr>
            <w:tcW w:w="1072" w:type="pct"/>
            <w:tcBorders>
              <w:top w:val="single" w:sz="4" w:space="0" w:color="auto"/>
              <w:left w:val="single" w:sz="2" w:space="0" w:color="auto"/>
              <w:bottom w:val="single" w:sz="2" w:space="0" w:color="auto"/>
              <w:right w:val="single" w:sz="2" w:space="0" w:color="auto"/>
            </w:tcBorders>
            <w:shd w:val="clear" w:color="auto" w:fill="FFFFFF" w:themeFill="background1"/>
          </w:tcPr>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Ввод в действие жилых домов, </w:t>
            </w:r>
          </w:p>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i/>
                <w:sz w:val="19"/>
                <w:szCs w:val="19"/>
                <w:lang w:eastAsia="ru-RU"/>
              </w:rPr>
              <w:t>(тыс. кв. м общей площади)</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2,4</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5,1</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5,47</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7,5</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19</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3,1</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8,7</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9,2</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82541F"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82541F">
              <w:rPr>
                <w:rFonts w:ascii="Times New Roman" w:eastAsia="Times New Roman" w:hAnsi="Times New Roman" w:cs="Times New Roman"/>
                <w:sz w:val="18"/>
                <w:szCs w:val="18"/>
                <w:lang w:eastAsia="ru-RU"/>
              </w:rPr>
              <w:t>10</w:t>
            </w:r>
          </w:p>
        </w:tc>
      </w:tr>
      <w:tr w:rsidR="00E85A76" w:rsidRPr="00D2151E" w:rsidTr="00F762EA">
        <w:trPr>
          <w:trHeight w:val="245"/>
          <w:tblHeader/>
        </w:trPr>
        <w:tc>
          <w:tcPr>
            <w:tcW w:w="1072" w:type="pct"/>
            <w:tcBorders>
              <w:top w:val="single" w:sz="4" w:space="0" w:color="auto"/>
              <w:left w:val="single" w:sz="2" w:space="0" w:color="auto"/>
              <w:bottom w:val="single" w:sz="2" w:space="0" w:color="auto"/>
              <w:right w:val="single" w:sz="2" w:space="0" w:color="auto"/>
            </w:tcBorders>
            <w:shd w:val="clear" w:color="auto" w:fill="FFFFFF" w:themeFill="background1"/>
          </w:tcPr>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Среднесписочная численность работников организаций </w:t>
            </w:r>
            <w:r w:rsidRPr="00D2151E">
              <w:rPr>
                <w:rFonts w:ascii="Times New Roman" w:eastAsia="Times New Roman" w:hAnsi="Times New Roman" w:cs="Times New Roman"/>
                <w:i/>
                <w:sz w:val="19"/>
                <w:szCs w:val="19"/>
                <w:lang w:eastAsia="ru-RU"/>
              </w:rPr>
              <w:t>(тыс</w:t>
            </w:r>
            <w:r w:rsidRPr="00D2151E">
              <w:rPr>
                <w:rFonts w:ascii="Times New Roman" w:eastAsia="Times New Roman" w:hAnsi="Times New Roman" w:cs="Times New Roman"/>
                <w:i/>
                <w:iCs/>
                <w:sz w:val="19"/>
                <w:szCs w:val="19"/>
                <w:lang w:eastAsia="ru-RU"/>
              </w:rPr>
              <w:t>. чел.)</w:t>
            </w:r>
            <w:r w:rsidRPr="00D2151E">
              <w:rPr>
                <w:rFonts w:ascii="Times New Roman" w:eastAsia="Times New Roman" w:hAnsi="Times New Roman" w:cs="Times New Roman"/>
                <w:sz w:val="19"/>
                <w:szCs w:val="19"/>
                <w:lang w:eastAsia="ru-RU"/>
              </w:rPr>
              <w:t xml:space="preserve"> </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11,26</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11,04</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11,02</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10,55</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10,58</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10,71</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10,41</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10,53</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10,56</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82541F"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10,69</w:t>
            </w:r>
          </w:p>
        </w:tc>
      </w:tr>
      <w:tr w:rsidR="00E85A76" w:rsidRPr="00D2151E" w:rsidTr="00F762EA">
        <w:trPr>
          <w:trHeight w:val="245"/>
          <w:tblHeader/>
        </w:trPr>
        <w:tc>
          <w:tcPr>
            <w:tcW w:w="1072" w:type="pct"/>
            <w:tcBorders>
              <w:top w:val="single" w:sz="4" w:space="0" w:color="auto"/>
              <w:left w:val="single" w:sz="2" w:space="0" w:color="auto"/>
              <w:bottom w:val="single" w:sz="2" w:space="0" w:color="auto"/>
              <w:right w:val="single" w:sz="2" w:space="0" w:color="auto"/>
            </w:tcBorders>
            <w:shd w:val="clear" w:color="auto" w:fill="FFFFFF" w:themeFill="background1"/>
          </w:tcPr>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sz w:val="19"/>
                <w:szCs w:val="19"/>
                <w:highlight w:val="yellow"/>
                <w:lang w:eastAsia="ru-RU"/>
              </w:rPr>
            </w:pPr>
            <w:r w:rsidRPr="00D2151E">
              <w:rPr>
                <w:rFonts w:ascii="Times New Roman" w:eastAsia="Times New Roman" w:hAnsi="Times New Roman" w:cs="Times New Roman"/>
                <w:sz w:val="19"/>
                <w:szCs w:val="19"/>
                <w:lang w:eastAsia="ru-RU"/>
              </w:rPr>
              <w:t>Фонд начисленной заработной платы всех работников (млн. рублей)</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3382,2</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3676,3</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3702,7</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3808,68</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3964,83</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4131,36</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3757,13</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3836,03</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3993,31</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82541F"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4352,7</w:t>
            </w:r>
          </w:p>
        </w:tc>
      </w:tr>
      <w:tr w:rsidR="00E85A76" w:rsidRPr="00D2151E" w:rsidTr="00F762EA">
        <w:trPr>
          <w:trHeight w:val="245"/>
          <w:tblHeader/>
        </w:trPr>
        <w:tc>
          <w:tcPr>
            <w:tcW w:w="1072" w:type="pct"/>
            <w:tcBorders>
              <w:top w:val="single" w:sz="4" w:space="0" w:color="auto"/>
              <w:left w:val="single" w:sz="2" w:space="0" w:color="auto"/>
              <w:bottom w:val="single" w:sz="2" w:space="0" w:color="auto"/>
              <w:right w:val="single" w:sz="2" w:space="0" w:color="auto"/>
            </w:tcBorders>
            <w:shd w:val="clear" w:color="auto" w:fill="FFFFFF" w:themeFill="background1"/>
          </w:tcPr>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lastRenderedPageBreak/>
              <w:t xml:space="preserve">Численность безработных, зарегистрированных в </w:t>
            </w:r>
            <w:proofErr w:type="spellStart"/>
            <w:r w:rsidRPr="00D2151E">
              <w:rPr>
                <w:rFonts w:ascii="Times New Roman" w:eastAsia="Times New Roman" w:hAnsi="Times New Roman" w:cs="Times New Roman"/>
                <w:sz w:val="19"/>
                <w:szCs w:val="19"/>
                <w:lang w:eastAsia="ru-RU"/>
              </w:rPr>
              <w:t>гос</w:t>
            </w:r>
            <w:proofErr w:type="gramStart"/>
            <w:r w:rsidRPr="00D2151E">
              <w:rPr>
                <w:rFonts w:ascii="Times New Roman" w:eastAsia="Times New Roman" w:hAnsi="Times New Roman" w:cs="Times New Roman"/>
                <w:sz w:val="19"/>
                <w:szCs w:val="19"/>
                <w:lang w:eastAsia="ru-RU"/>
              </w:rPr>
              <w:t>.у</w:t>
            </w:r>
            <w:proofErr w:type="gramEnd"/>
            <w:r w:rsidRPr="00D2151E">
              <w:rPr>
                <w:rFonts w:ascii="Times New Roman" w:eastAsia="Times New Roman" w:hAnsi="Times New Roman" w:cs="Times New Roman"/>
                <w:sz w:val="19"/>
                <w:szCs w:val="19"/>
                <w:lang w:eastAsia="ru-RU"/>
              </w:rPr>
              <w:t>чреждениях</w:t>
            </w:r>
            <w:proofErr w:type="spellEnd"/>
            <w:r w:rsidRPr="00D2151E">
              <w:rPr>
                <w:rFonts w:ascii="Times New Roman" w:eastAsia="Times New Roman" w:hAnsi="Times New Roman" w:cs="Times New Roman"/>
                <w:sz w:val="19"/>
                <w:szCs w:val="19"/>
                <w:lang w:eastAsia="ru-RU"/>
              </w:rPr>
              <w:t xml:space="preserve"> службы занятости населения  на конец года </w:t>
            </w:r>
            <w:r w:rsidRPr="00D2151E">
              <w:rPr>
                <w:rFonts w:ascii="Times New Roman" w:eastAsia="Times New Roman" w:hAnsi="Times New Roman" w:cs="Times New Roman"/>
                <w:i/>
                <w:sz w:val="19"/>
                <w:szCs w:val="19"/>
                <w:lang w:eastAsia="ru-RU"/>
              </w:rPr>
              <w:t>(</w:t>
            </w:r>
            <w:proofErr w:type="spellStart"/>
            <w:r w:rsidRPr="00D2151E">
              <w:rPr>
                <w:rFonts w:ascii="Times New Roman" w:eastAsia="Times New Roman" w:hAnsi="Times New Roman" w:cs="Times New Roman"/>
                <w:i/>
                <w:sz w:val="19"/>
                <w:szCs w:val="19"/>
                <w:lang w:eastAsia="ru-RU"/>
              </w:rPr>
              <w:t>тыс.чел</w:t>
            </w:r>
            <w:proofErr w:type="spellEnd"/>
            <w:r w:rsidRPr="00D2151E">
              <w:rPr>
                <w:rFonts w:ascii="Times New Roman" w:eastAsia="Times New Roman" w:hAnsi="Times New Roman" w:cs="Times New Roman"/>
                <w:i/>
                <w:sz w:val="19"/>
                <w:szCs w:val="19"/>
                <w:lang w:eastAsia="ru-RU"/>
              </w:rPr>
              <w:t>.)</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0,57</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0,44</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0,616</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0,5</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0,53</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0,53</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0,62</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0,64</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0,66</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82541F"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0,66</w:t>
            </w:r>
          </w:p>
        </w:tc>
      </w:tr>
      <w:tr w:rsidR="00E85A76" w:rsidRPr="00D2151E" w:rsidTr="00F762EA">
        <w:trPr>
          <w:trHeight w:val="245"/>
          <w:tblHeader/>
        </w:trPr>
        <w:tc>
          <w:tcPr>
            <w:tcW w:w="1072" w:type="pct"/>
            <w:tcBorders>
              <w:top w:val="single" w:sz="4" w:space="0" w:color="auto"/>
              <w:left w:val="single" w:sz="2" w:space="0" w:color="auto"/>
              <w:bottom w:val="single" w:sz="2" w:space="0" w:color="auto"/>
              <w:right w:val="single" w:sz="2" w:space="0" w:color="auto"/>
            </w:tcBorders>
            <w:shd w:val="clear" w:color="auto" w:fill="FFFFFF" w:themeFill="background1"/>
          </w:tcPr>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Объем инвестиций в основной капитал </w:t>
            </w:r>
          </w:p>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 (</w:t>
            </w:r>
            <w:r w:rsidRPr="00D2151E">
              <w:rPr>
                <w:rFonts w:ascii="Times New Roman" w:eastAsia="Times New Roman" w:hAnsi="Times New Roman" w:cs="Times New Roman"/>
                <w:i/>
                <w:iCs/>
                <w:sz w:val="19"/>
                <w:szCs w:val="19"/>
                <w:lang w:eastAsia="ru-RU"/>
              </w:rPr>
              <w:t>млн. рублей)</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443,6</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374,38</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345,76</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407,66</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444,14</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486,77</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589,22</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611,64</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645,46</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82541F"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694,71</w:t>
            </w:r>
          </w:p>
        </w:tc>
      </w:tr>
      <w:tr w:rsidR="00E85A76" w:rsidRPr="00D2151E" w:rsidTr="00F762EA">
        <w:trPr>
          <w:trHeight w:val="245"/>
          <w:tblHeader/>
        </w:trPr>
        <w:tc>
          <w:tcPr>
            <w:tcW w:w="1072" w:type="pct"/>
            <w:tcBorders>
              <w:top w:val="single" w:sz="4" w:space="0" w:color="auto"/>
              <w:left w:val="single" w:sz="2" w:space="0" w:color="auto"/>
              <w:bottom w:val="single" w:sz="2" w:space="0" w:color="auto"/>
              <w:right w:val="single" w:sz="2" w:space="0" w:color="auto"/>
            </w:tcBorders>
            <w:shd w:val="clear" w:color="auto" w:fill="FFFFFF" w:themeFill="background1"/>
          </w:tcPr>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sz w:val="19"/>
                <w:szCs w:val="19"/>
                <w:lang w:eastAsia="ru-RU"/>
              </w:rPr>
              <w:t xml:space="preserve">Индекс физического объема инвестиций в основной капитал, </w:t>
            </w:r>
          </w:p>
          <w:p w:rsidR="00E85A76" w:rsidRPr="00D2151E" w:rsidRDefault="00E85A76" w:rsidP="00F762EA">
            <w:pPr>
              <w:widowControl w:val="0"/>
              <w:autoSpaceDE w:val="0"/>
              <w:autoSpaceDN w:val="0"/>
              <w:adjustRightInd w:val="0"/>
              <w:spacing w:after="0" w:line="240" w:lineRule="auto"/>
              <w:ind w:right="-105"/>
              <w:rPr>
                <w:rFonts w:ascii="Times New Roman" w:eastAsia="Times New Roman" w:hAnsi="Times New Roman" w:cs="Times New Roman"/>
                <w:sz w:val="19"/>
                <w:szCs w:val="19"/>
                <w:lang w:eastAsia="ru-RU"/>
              </w:rPr>
            </w:pPr>
            <w:r w:rsidRPr="00D2151E">
              <w:rPr>
                <w:rFonts w:ascii="Times New Roman" w:eastAsia="Times New Roman" w:hAnsi="Times New Roman" w:cs="Times New Roman"/>
                <w:i/>
                <w:sz w:val="19"/>
                <w:szCs w:val="19"/>
                <w:lang w:eastAsia="ru-RU"/>
              </w:rPr>
              <w:t>(% к предыдущему году в сопоставимых  ценах)</w:t>
            </w:r>
          </w:p>
        </w:tc>
        <w:tc>
          <w:tcPr>
            <w:tcW w:w="358" w:type="pct"/>
            <w:tcBorders>
              <w:top w:val="single" w:sz="4" w:space="0" w:color="auto"/>
              <w:left w:val="single" w:sz="2" w:space="0" w:color="auto"/>
              <w:bottom w:val="single" w:sz="4"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105,5</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103,3</w:t>
            </w:r>
          </w:p>
        </w:tc>
        <w:tc>
          <w:tcPr>
            <w:tcW w:w="358" w:type="pct"/>
            <w:tcBorders>
              <w:top w:val="single" w:sz="4" w:space="0" w:color="auto"/>
              <w:left w:val="single" w:sz="4" w:space="0" w:color="auto"/>
              <w:bottom w:val="single" w:sz="2" w:space="0" w:color="auto"/>
              <w:right w:val="single" w:sz="4"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91,6</w:t>
            </w:r>
          </w:p>
        </w:tc>
        <w:tc>
          <w:tcPr>
            <w:tcW w:w="355" w:type="pct"/>
            <w:tcBorders>
              <w:top w:val="single" w:sz="4" w:space="0" w:color="auto"/>
              <w:left w:val="single" w:sz="4"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107,3</w:t>
            </w:r>
          </w:p>
        </w:tc>
        <w:tc>
          <w:tcPr>
            <w:tcW w:w="356" w:type="pct"/>
            <w:tcBorders>
              <w:top w:val="single" w:sz="4" w:space="0" w:color="auto"/>
              <w:left w:val="single" w:sz="2" w:space="0" w:color="auto"/>
              <w:bottom w:val="single" w:sz="2" w:space="0" w:color="auto"/>
              <w:right w:val="single" w:sz="2"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106,5</w:t>
            </w:r>
          </w:p>
        </w:tc>
        <w:tc>
          <w:tcPr>
            <w:tcW w:w="358" w:type="pct"/>
            <w:tcBorders>
              <w:top w:val="single" w:sz="4" w:space="0" w:color="auto"/>
              <w:left w:val="single" w:sz="2" w:space="0" w:color="auto"/>
              <w:bottom w:val="single" w:sz="2" w:space="0" w:color="auto"/>
              <w:right w:val="single" w:sz="4" w:space="0" w:color="auto"/>
            </w:tcBorders>
            <w:shd w:val="clear" w:color="auto" w:fill="F2F2F2" w:themeFill="background1" w:themeFillShade="F2"/>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sidRPr="00087E0B">
              <w:rPr>
                <w:rFonts w:ascii="Times New Roman" w:eastAsia="Times New Roman" w:hAnsi="Times New Roman" w:cs="Times New Roman"/>
                <w:sz w:val="18"/>
                <w:szCs w:val="18"/>
                <w:lang w:eastAsia="ru-RU"/>
              </w:rPr>
              <w:t>106,2</w:t>
            </w:r>
          </w:p>
        </w:tc>
        <w:tc>
          <w:tcPr>
            <w:tcW w:w="434" w:type="pct"/>
            <w:tcBorders>
              <w:top w:val="single" w:sz="4" w:space="0" w:color="auto"/>
              <w:left w:val="single" w:sz="4"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93,8</w:t>
            </w:r>
          </w:p>
        </w:tc>
        <w:tc>
          <w:tcPr>
            <w:tcW w:w="429"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0" w:line="240" w:lineRule="auto"/>
              <w:ind w:left="-57" w:right="-57"/>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98,3</w:t>
            </w:r>
          </w:p>
        </w:tc>
        <w:tc>
          <w:tcPr>
            <w:tcW w:w="428"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087E0B" w:rsidRDefault="00E85A76" w:rsidP="00F762EA">
            <w:pPr>
              <w:widowControl w:val="0"/>
              <w:autoSpaceDE w:val="0"/>
              <w:autoSpaceDN w:val="0"/>
              <w:adjustRightInd w:val="0"/>
              <w:spacing w:after="100" w:afterAutospacing="1" w:line="240" w:lineRule="auto"/>
              <w:ind w:left="51" w:right="-57" w:hanging="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100,6</w:t>
            </w:r>
          </w:p>
        </w:tc>
        <w:tc>
          <w:tcPr>
            <w:tcW w:w="494" w:type="pct"/>
            <w:tcBorders>
              <w:top w:val="single" w:sz="4" w:space="0" w:color="auto"/>
              <w:left w:val="single" w:sz="2" w:space="0" w:color="auto"/>
              <w:bottom w:val="single" w:sz="2" w:space="0" w:color="auto"/>
              <w:right w:val="single" w:sz="2" w:space="0" w:color="auto"/>
            </w:tcBorders>
            <w:shd w:val="clear" w:color="auto" w:fill="FFFFFF" w:themeFill="background1"/>
            <w:vAlign w:val="center"/>
          </w:tcPr>
          <w:p w:rsidR="00E85A76" w:rsidRPr="0082541F" w:rsidRDefault="00E85A76" w:rsidP="00F762EA">
            <w:pPr>
              <w:widowControl w:val="0"/>
              <w:autoSpaceDE w:val="0"/>
              <w:autoSpaceDN w:val="0"/>
              <w:adjustRightInd w:val="0"/>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102,7</w:t>
            </w:r>
          </w:p>
        </w:tc>
      </w:tr>
    </w:tbl>
    <w:p w:rsidR="00E85A76" w:rsidRDefault="00E85A76" w:rsidP="00E85A76">
      <w:pPr>
        <w:pStyle w:val="a8"/>
        <w:spacing w:before="0" w:after="0"/>
        <w:ind w:firstLine="499"/>
        <w:jc w:val="both"/>
      </w:pPr>
    </w:p>
    <w:p w:rsidR="00E85A76" w:rsidRPr="00EB3AF7" w:rsidRDefault="00E85A76" w:rsidP="00722B59">
      <w:pPr>
        <w:autoSpaceDE w:val="0"/>
        <w:autoSpaceDN w:val="0"/>
        <w:adjustRightInd w:val="0"/>
        <w:spacing w:after="0" w:line="240" w:lineRule="auto"/>
        <w:ind w:firstLine="708"/>
        <w:jc w:val="both"/>
        <w:rPr>
          <w:rFonts w:ascii="Times New Roman" w:hAnsi="Times New Roman" w:cs="Times New Roman"/>
          <w:bCs/>
          <w:iCs/>
          <w:sz w:val="24"/>
          <w:szCs w:val="24"/>
        </w:rPr>
      </w:pPr>
      <w:r>
        <w:rPr>
          <w:rFonts w:ascii="Times New Roman" w:hAnsi="Times New Roman" w:cs="Times New Roman"/>
          <w:bCs/>
          <w:iCs/>
          <w:sz w:val="24"/>
          <w:szCs w:val="24"/>
        </w:rPr>
        <w:t>Сравнительный а</w:t>
      </w:r>
      <w:r w:rsidRPr="00EB3AF7">
        <w:rPr>
          <w:rFonts w:ascii="Times New Roman" w:hAnsi="Times New Roman" w:cs="Times New Roman"/>
          <w:bCs/>
          <w:iCs/>
          <w:sz w:val="24"/>
          <w:szCs w:val="24"/>
        </w:rPr>
        <w:t xml:space="preserve">нализ основных макроэкономических показателей социально-экономического развития городского округа, используемых для составления проекта бюджета на 2017-2019 годы, показал, что они </w:t>
      </w:r>
      <w:r w:rsidRPr="00E81832">
        <w:rPr>
          <w:rFonts w:ascii="Times New Roman" w:hAnsi="Times New Roman" w:cs="Times New Roman"/>
          <w:bCs/>
          <w:i/>
          <w:iCs/>
          <w:sz w:val="24"/>
          <w:szCs w:val="24"/>
          <w:u w:val="single"/>
        </w:rPr>
        <w:t>отличаются  от показателей прогноза</w:t>
      </w:r>
      <w:r w:rsidRPr="00325AAF">
        <w:rPr>
          <w:rFonts w:ascii="Times New Roman" w:hAnsi="Times New Roman" w:cs="Times New Roman"/>
          <w:b/>
          <w:bCs/>
          <w:i/>
          <w:iCs/>
          <w:sz w:val="24"/>
          <w:szCs w:val="24"/>
        </w:rPr>
        <w:t xml:space="preserve">, </w:t>
      </w:r>
      <w:r w:rsidRPr="00722B59">
        <w:rPr>
          <w:rFonts w:ascii="Times New Roman" w:hAnsi="Times New Roman" w:cs="Times New Roman"/>
          <w:bCs/>
          <w:i/>
          <w:iCs/>
          <w:sz w:val="24"/>
          <w:szCs w:val="24"/>
        </w:rPr>
        <w:t xml:space="preserve">принятого за основу при формировании бюджета городского округа на </w:t>
      </w:r>
      <w:r w:rsidR="00325AAF" w:rsidRPr="00722B59">
        <w:rPr>
          <w:rFonts w:ascii="Times New Roman" w:hAnsi="Times New Roman" w:cs="Times New Roman"/>
          <w:bCs/>
          <w:i/>
          <w:iCs/>
          <w:sz w:val="24"/>
          <w:szCs w:val="24"/>
        </w:rPr>
        <w:t xml:space="preserve">предыдущий бюджетный период  </w:t>
      </w:r>
      <w:r w:rsidRPr="00722B59">
        <w:rPr>
          <w:rFonts w:ascii="Times New Roman" w:hAnsi="Times New Roman" w:cs="Times New Roman"/>
          <w:bCs/>
          <w:i/>
          <w:iCs/>
          <w:sz w:val="24"/>
          <w:szCs w:val="24"/>
        </w:rPr>
        <w:t>2016-2018 год</w:t>
      </w:r>
      <w:r w:rsidR="00325AAF" w:rsidRPr="00722B59">
        <w:rPr>
          <w:rFonts w:ascii="Times New Roman" w:hAnsi="Times New Roman" w:cs="Times New Roman"/>
          <w:bCs/>
          <w:i/>
          <w:iCs/>
          <w:sz w:val="24"/>
          <w:szCs w:val="24"/>
        </w:rPr>
        <w:t>ов</w:t>
      </w:r>
      <w:r w:rsidRPr="00722B59">
        <w:rPr>
          <w:rFonts w:ascii="Times New Roman" w:hAnsi="Times New Roman" w:cs="Times New Roman"/>
          <w:bCs/>
          <w:i/>
          <w:iCs/>
          <w:sz w:val="24"/>
          <w:szCs w:val="24"/>
        </w:rPr>
        <w:t>.</w:t>
      </w:r>
      <w:r w:rsidRPr="00325AAF">
        <w:rPr>
          <w:rFonts w:ascii="Times New Roman" w:hAnsi="Times New Roman" w:cs="Times New Roman"/>
          <w:b/>
          <w:bCs/>
          <w:i/>
          <w:iCs/>
          <w:sz w:val="24"/>
          <w:szCs w:val="24"/>
        </w:rPr>
        <w:t xml:space="preserve"> </w:t>
      </w:r>
    </w:p>
    <w:p w:rsidR="00E85A76" w:rsidRPr="00054935" w:rsidRDefault="00E85A76" w:rsidP="00E85A76">
      <w:pPr>
        <w:autoSpaceDE w:val="0"/>
        <w:autoSpaceDN w:val="0"/>
        <w:adjustRightInd w:val="0"/>
        <w:spacing w:after="0" w:line="240" w:lineRule="auto"/>
        <w:ind w:firstLine="708"/>
        <w:jc w:val="both"/>
        <w:rPr>
          <w:rFonts w:ascii="Times New Roman" w:hAnsi="Times New Roman" w:cs="Times New Roman"/>
          <w:sz w:val="24"/>
          <w:szCs w:val="24"/>
        </w:rPr>
      </w:pPr>
      <w:r w:rsidRPr="00054935">
        <w:rPr>
          <w:rFonts w:ascii="Times New Roman" w:hAnsi="Times New Roman" w:cs="Times New Roman"/>
          <w:sz w:val="24"/>
          <w:szCs w:val="24"/>
        </w:rPr>
        <w:t xml:space="preserve">Так, </w:t>
      </w:r>
      <w:r w:rsidR="00E72524">
        <w:rPr>
          <w:rFonts w:ascii="Times New Roman" w:hAnsi="Times New Roman" w:cs="Times New Roman"/>
          <w:sz w:val="24"/>
          <w:szCs w:val="24"/>
        </w:rPr>
        <w:t xml:space="preserve">Прогнозом </w:t>
      </w:r>
      <w:r w:rsidRPr="00054935">
        <w:rPr>
          <w:rFonts w:ascii="Times New Roman" w:hAnsi="Times New Roman" w:cs="Times New Roman"/>
          <w:sz w:val="24"/>
          <w:szCs w:val="24"/>
        </w:rPr>
        <w:t xml:space="preserve">на 2017 и 2018 годы </w:t>
      </w:r>
      <w:r w:rsidR="00722B59">
        <w:rPr>
          <w:rFonts w:ascii="Times New Roman" w:hAnsi="Times New Roman" w:cs="Times New Roman"/>
          <w:sz w:val="24"/>
          <w:szCs w:val="24"/>
        </w:rPr>
        <w:t>девять</w:t>
      </w:r>
      <w:r w:rsidRPr="00054935">
        <w:rPr>
          <w:rFonts w:ascii="Times New Roman" w:hAnsi="Times New Roman" w:cs="Times New Roman"/>
          <w:sz w:val="24"/>
          <w:szCs w:val="24"/>
        </w:rPr>
        <w:t xml:space="preserve"> </w:t>
      </w:r>
      <w:r w:rsidR="00722B59" w:rsidRPr="00054935">
        <w:rPr>
          <w:rFonts w:ascii="Times New Roman" w:hAnsi="Times New Roman" w:cs="Times New Roman"/>
          <w:sz w:val="24"/>
          <w:szCs w:val="24"/>
        </w:rPr>
        <w:t>из</w:t>
      </w:r>
      <w:r w:rsidR="00722B59">
        <w:rPr>
          <w:rFonts w:ascii="Times New Roman" w:hAnsi="Times New Roman" w:cs="Times New Roman"/>
          <w:sz w:val="24"/>
          <w:szCs w:val="24"/>
        </w:rPr>
        <w:t xml:space="preserve"> одиннадцати </w:t>
      </w:r>
      <w:r w:rsidR="00722B59" w:rsidRPr="00054935">
        <w:rPr>
          <w:rFonts w:ascii="Times New Roman" w:hAnsi="Times New Roman" w:cs="Times New Roman"/>
          <w:sz w:val="24"/>
          <w:szCs w:val="24"/>
        </w:rPr>
        <w:t xml:space="preserve">показателей </w:t>
      </w:r>
      <w:r w:rsidR="00722B59">
        <w:rPr>
          <w:rFonts w:ascii="Times New Roman" w:hAnsi="Times New Roman" w:cs="Times New Roman"/>
          <w:sz w:val="24"/>
          <w:szCs w:val="24"/>
        </w:rPr>
        <w:t xml:space="preserve"> </w:t>
      </w:r>
      <w:r w:rsidRPr="00054935">
        <w:rPr>
          <w:rFonts w:ascii="Times New Roman" w:hAnsi="Times New Roman" w:cs="Times New Roman"/>
          <w:sz w:val="24"/>
          <w:szCs w:val="24"/>
        </w:rPr>
        <w:t>(</w:t>
      </w:r>
      <w:r w:rsidR="00722B59">
        <w:rPr>
          <w:rFonts w:ascii="Times New Roman" w:hAnsi="Times New Roman" w:cs="Times New Roman"/>
          <w:sz w:val="24"/>
          <w:szCs w:val="24"/>
        </w:rPr>
        <w:t>82</w:t>
      </w:r>
      <w:r w:rsidRPr="00054935">
        <w:rPr>
          <w:rFonts w:ascii="Times New Roman" w:hAnsi="Times New Roman" w:cs="Times New Roman"/>
          <w:sz w:val="24"/>
          <w:szCs w:val="24"/>
        </w:rPr>
        <w:t>%) пересмотрены в сторону уменьшения.</w:t>
      </w:r>
    </w:p>
    <w:p w:rsidR="00E85A76" w:rsidRPr="00054935" w:rsidRDefault="00E85A76" w:rsidP="00C20378">
      <w:pPr>
        <w:autoSpaceDE w:val="0"/>
        <w:autoSpaceDN w:val="0"/>
        <w:adjustRightInd w:val="0"/>
        <w:spacing w:after="0" w:line="240" w:lineRule="auto"/>
        <w:jc w:val="both"/>
        <w:rPr>
          <w:rFonts w:ascii="Times New Roman" w:hAnsi="Times New Roman" w:cs="Times New Roman"/>
          <w:sz w:val="24"/>
          <w:szCs w:val="24"/>
        </w:rPr>
      </w:pPr>
      <w:r w:rsidRPr="00054935">
        <w:rPr>
          <w:rFonts w:ascii="Times New Roman" w:hAnsi="Times New Roman" w:cs="Times New Roman"/>
          <w:sz w:val="24"/>
          <w:szCs w:val="24"/>
        </w:rPr>
        <w:t xml:space="preserve">         При этом на 2016 год </w:t>
      </w:r>
      <w:r>
        <w:rPr>
          <w:rFonts w:ascii="Times New Roman" w:hAnsi="Times New Roman" w:cs="Times New Roman"/>
          <w:sz w:val="24"/>
          <w:szCs w:val="24"/>
        </w:rPr>
        <w:t>(</w:t>
      </w:r>
      <w:r w:rsidRPr="00054935">
        <w:rPr>
          <w:rFonts w:ascii="Times New Roman" w:hAnsi="Times New Roman" w:cs="Times New Roman"/>
          <w:sz w:val="24"/>
          <w:szCs w:val="24"/>
        </w:rPr>
        <w:t>по оценке</w:t>
      </w:r>
      <w:r>
        <w:rPr>
          <w:rFonts w:ascii="Times New Roman" w:hAnsi="Times New Roman" w:cs="Times New Roman"/>
          <w:sz w:val="24"/>
          <w:szCs w:val="24"/>
        </w:rPr>
        <w:t xml:space="preserve">) </w:t>
      </w:r>
      <w:r w:rsidRPr="00054935">
        <w:rPr>
          <w:rFonts w:ascii="Times New Roman" w:hAnsi="Times New Roman" w:cs="Times New Roman"/>
          <w:sz w:val="24"/>
          <w:szCs w:val="24"/>
        </w:rPr>
        <w:t xml:space="preserve"> увеличены значения </w:t>
      </w:r>
      <w:r>
        <w:rPr>
          <w:rFonts w:ascii="Times New Roman" w:hAnsi="Times New Roman" w:cs="Times New Roman"/>
          <w:sz w:val="24"/>
          <w:szCs w:val="24"/>
        </w:rPr>
        <w:t>пяти</w:t>
      </w:r>
      <w:r w:rsidRPr="00054935">
        <w:rPr>
          <w:rFonts w:ascii="Times New Roman" w:hAnsi="Times New Roman" w:cs="Times New Roman"/>
          <w:sz w:val="24"/>
          <w:szCs w:val="24"/>
        </w:rPr>
        <w:t xml:space="preserve"> показателей, в том числе:  «Индекс потребительских цен» с 107% до 107,7%; «Производство продукции сельского хозяйства» с 1076,3 </w:t>
      </w:r>
      <w:proofErr w:type="spellStart"/>
      <w:r w:rsidRPr="00054935">
        <w:rPr>
          <w:rFonts w:ascii="Times New Roman" w:hAnsi="Times New Roman" w:cs="Times New Roman"/>
          <w:sz w:val="24"/>
          <w:szCs w:val="24"/>
        </w:rPr>
        <w:t>млн</w:t>
      </w:r>
      <w:proofErr w:type="gramStart"/>
      <w:r w:rsidRPr="00054935">
        <w:rPr>
          <w:rFonts w:ascii="Times New Roman" w:hAnsi="Times New Roman" w:cs="Times New Roman"/>
          <w:sz w:val="24"/>
          <w:szCs w:val="24"/>
        </w:rPr>
        <w:t>.р</w:t>
      </w:r>
      <w:proofErr w:type="gramEnd"/>
      <w:r w:rsidRPr="00054935">
        <w:rPr>
          <w:rFonts w:ascii="Times New Roman" w:hAnsi="Times New Roman" w:cs="Times New Roman"/>
          <w:sz w:val="24"/>
          <w:szCs w:val="24"/>
        </w:rPr>
        <w:t>уб</w:t>
      </w:r>
      <w:proofErr w:type="spellEnd"/>
      <w:r w:rsidRPr="00054935">
        <w:rPr>
          <w:rFonts w:ascii="Times New Roman" w:hAnsi="Times New Roman" w:cs="Times New Roman"/>
          <w:sz w:val="24"/>
          <w:szCs w:val="24"/>
        </w:rPr>
        <w:t xml:space="preserve">. до 1472,6 </w:t>
      </w:r>
      <w:proofErr w:type="spellStart"/>
      <w:r w:rsidRPr="00054935">
        <w:rPr>
          <w:rFonts w:ascii="Times New Roman" w:hAnsi="Times New Roman" w:cs="Times New Roman"/>
          <w:sz w:val="24"/>
          <w:szCs w:val="24"/>
        </w:rPr>
        <w:t>млн.руб</w:t>
      </w:r>
      <w:proofErr w:type="spellEnd"/>
      <w:r w:rsidRPr="00054935">
        <w:rPr>
          <w:rFonts w:ascii="Times New Roman" w:hAnsi="Times New Roman" w:cs="Times New Roman"/>
          <w:sz w:val="24"/>
          <w:szCs w:val="24"/>
        </w:rPr>
        <w:t xml:space="preserve">.; «Ввод в действие жилых домов» с 7,5 </w:t>
      </w:r>
      <w:proofErr w:type="spellStart"/>
      <w:r w:rsidRPr="00054935">
        <w:rPr>
          <w:rFonts w:ascii="Times New Roman" w:hAnsi="Times New Roman" w:cs="Times New Roman"/>
          <w:sz w:val="24"/>
          <w:szCs w:val="24"/>
        </w:rPr>
        <w:t>тыс.кв.м</w:t>
      </w:r>
      <w:proofErr w:type="spellEnd"/>
      <w:r w:rsidRPr="00054935">
        <w:rPr>
          <w:rFonts w:ascii="Times New Roman" w:hAnsi="Times New Roman" w:cs="Times New Roman"/>
          <w:sz w:val="24"/>
          <w:szCs w:val="24"/>
        </w:rPr>
        <w:t xml:space="preserve"> до 8,0 </w:t>
      </w:r>
      <w:proofErr w:type="spellStart"/>
      <w:r w:rsidRPr="00054935">
        <w:rPr>
          <w:rFonts w:ascii="Times New Roman" w:hAnsi="Times New Roman" w:cs="Times New Roman"/>
          <w:sz w:val="24"/>
          <w:szCs w:val="24"/>
        </w:rPr>
        <w:t>тыс.кв.м</w:t>
      </w:r>
      <w:proofErr w:type="spellEnd"/>
      <w:r w:rsidRPr="00054935">
        <w:rPr>
          <w:rFonts w:ascii="Times New Roman" w:hAnsi="Times New Roman" w:cs="Times New Roman"/>
          <w:sz w:val="24"/>
          <w:szCs w:val="24"/>
        </w:rPr>
        <w:t xml:space="preserve">; «Объем инвестиций в основной капитал» с 407,66 </w:t>
      </w:r>
      <w:proofErr w:type="spellStart"/>
      <w:r w:rsidRPr="00054935">
        <w:rPr>
          <w:rFonts w:ascii="Times New Roman" w:hAnsi="Times New Roman" w:cs="Times New Roman"/>
          <w:sz w:val="24"/>
          <w:szCs w:val="24"/>
        </w:rPr>
        <w:t>млн.руб</w:t>
      </w:r>
      <w:proofErr w:type="spellEnd"/>
      <w:r w:rsidRPr="00054935">
        <w:rPr>
          <w:rFonts w:ascii="Times New Roman" w:hAnsi="Times New Roman" w:cs="Times New Roman"/>
          <w:sz w:val="24"/>
          <w:szCs w:val="24"/>
        </w:rPr>
        <w:t xml:space="preserve">. до 589,22 </w:t>
      </w:r>
      <w:proofErr w:type="spellStart"/>
      <w:r w:rsidRPr="00054935">
        <w:rPr>
          <w:rFonts w:ascii="Times New Roman" w:hAnsi="Times New Roman" w:cs="Times New Roman"/>
          <w:sz w:val="24"/>
          <w:szCs w:val="24"/>
        </w:rPr>
        <w:t>млн.руб</w:t>
      </w:r>
      <w:proofErr w:type="spellEnd"/>
      <w:r w:rsidRPr="00054935">
        <w:rPr>
          <w:rFonts w:ascii="Times New Roman" w:hAnsi="Times New Roman" w:cs="Times New Roman"/>
          <w:sz w:val="24"/>
          <w:szCs w:val="24"/>
        </w:rPr>
        <w:t>.</w:t>
      </w:r>
      <w:r>
        <w:rPr>
          <w:rFonts w:ascii="Times New Roman" w:hAnsi="Times New Roman" w:cs="Times New Roman"/>
          <w:sz w:val="24"/>
          <w:szCs w:val="24"/>
        </w:rPr>
        <w:t xml:space="preserve">; «Численность безработных» с 0,5 </w:t>
      </w:r>
      <w:proofErr w:type="spellStart"/>
      <w:r>
        <w:rPr>
          <w:rFonts w:ascii="Times New Roman" w:hAnsi="Times New Roman" w:cs="Times New Roman"/>
          <w:sz w:val="24"/>
          <w:szCs w:val="24"/>
        </w:rPr>
        <w:t>тыс.чел</w:t>
      </w:r>
      <w:proofErr w:type="spellEnd"/>
      <w:r>
        <w:rPr>
          <w:rFonts w:ascii="Times New Roman" w:hAnsi="Times New Roman" w:cs="Times New Roman"/>
          <w:sz w:val="24"/>
          <w:szCs w:val="24"/>
        </w:rPr>
        <w:t xml:space="preserve">. до 0,62 </w:t>
      </w:r>
      <w:proofErr w:type="spellStart"/>
      <w:r>
        <w:rPr>
          <w:rFonts w:ascii="Times New Roman" w:hAnsi="Times New Roman" w:cs="Times New Roman"/>
          <w:sz w:val="24"/>
          <w:szCs w:val="24"/>
        </w:rPr>
        <w:t>тыс.чел</w:t>
      </w:r>
      <w:proofErr w:type="spellEnd"/>
      <w:r>
        <w:rPr>
          <w:rFonts w:ascii="Times New Roman" w:hAnsi="Times New Roman" w:cs="Times New Roman"/>
          <w:sz w:val="24"/>
          <w:szCs w:val="24"/>
        </w:rPr>
        <w:t>.</w:t>
      </w:r>
    </w:p>
    <w:p w:rsidR="00E85A76" w:rsidRPr="00722B59" w:rsidRDefault="00E85A76" w:rsidP="00C20378">
      <w:pPr>
        <w:autoSpaceDE w:val="0"/>
        <w:autoSpaceDN w:val="0"/>
        <w:adjustRightInd w:val="0"/>
        <w:spacing w:after="0" w:line="240" w:lineRule="auto"/>
        <w:ind w:firstLine="708"/>
        <w:jc w:val="both"/>
        <w:rPr>
          <w:rFonts w:ascii="Times New Roman" w:hAnsi="Times New Roman" w:cs="Times New Roman"/>
          <w:bCs/>
          <w:i/>
          <w:iCs/>
          <w:sz w:val="24"/>
          <w:szCs w:val="24"/>
        </w:rPr>
      </w:pPr>
      <w:r w:rsidRPr="00722B59">
        <w:rPr>
          <w:rFonts w:ascii="Times New Roman" w:hAnsi="Times New Roman" w:cs="Times New Roman"/>
          <w:bCs/>
          <w:i/>
          <w:iCs/>
          <w:sz w:val="24"/>
          <w:szCs w:val="24"/>
        </w:rPr>
        <w:t xml:space="preserve">В пояснительной </w:t>
      </w:r>
      <w:r w:rsidR="00722B59">
        <w:rPr>
          <w:rFonts w:ascii="Times New Roman" w:hAnsi="Times New Roman" w:cs="Times New Roman"/>
          <w:bCs/>
          <w:i/>
          <w:iCs/>
          <w:sz w:val="24"/>
          <w:szCs w:val="24"/>
        </w:rPr>
        <w:t xml:space="preserve"> </w:t>
      </w:r>
      <w:r w:rsidRPr="00722B59">
        <w:rPr>
          <w:rFonts w:ascii="Times New Roman" w:hAnsi="Times New Roman" w:cs="Times New Roman"/>
          <w:bCs/>
          <w:i/>
          <w:iCs/>
          <w:sz w:val="24"/>
          <w:szCs w:val="24"/>
        </w:rPr>
        <w:t>записке к</w:t>
      </w:r>
      <w:r w:rsidR="00722B59">
        <w:rPr>
          <w:rFonts w:ascii="Times New Roman" w:hAnsi="Times New Roman" w:cs="Times New Roman"/>
          <w:bCs/>
          <w:i/>
          <w:iCs/>
          <w:sz w:val="24"/>
          <w:szCs w:val="24"/>
        </w:rPr>
        <w:t xml:space="preserve"> </w:t>
      </w:r>
      <w:r w:rsidRPr="00722B59">
        <w:rPr>
          <w:rFonts w:ascii="Times New Roman" w:hAnsi="Times New Roman" w:cs="Times New Roman"/>
          <w:bCs/>
          <w:i/>
          <w:iCs/>
          <w:sz w:val="24"/>
          <w:szCs w:val="24"/>
        </w:rPr>
        <w:t xml:space="preserve"> Прогнозу</w:t>
      </w:r>
      <w:r w:rsidR="00722B59" w:rsidRPr="00722B59">
        <w:rPr>
          <w:rFonts w:ascii="Times New Roman" w:hAnsi="Times New Roman" w:cs="Times New Roman"/>
          <w:bCs/>
          <w:i/>
          <w:iCs/>
          <w:sz w:val="24"/>
          <w:szCs w:val="24"/>
        </w:rPr>
        <w:t xml:space="preserve"> </w:t>
      </w:r>
      <w:r w:rsidR="00722B59">
        <w:rPr>
          <w:rFonts w:ascii="Times New Roman" w:hAnsi="Times New Roman" w:cs="Times New Roman"/>
          <w:bCs/>
          <w:i/>
          <w:iCs/>
          <w:sz w:val="24"/>
          <w:szCs w:val="24"/>
        </w:rPr>
        <w:t xml:space="preserve"> </w:t>
      </w:r>
      <w:r w:rsidRPr="00722B59">
        <w:rPr>
          <w:rFonts w:ascii="Times New Roman" w:hAnsi="Times New Roman" w:cs="Times New Roman"/>
          <w:bCs/>
          <w:i/>
          <w:iCs/>
          <w:sz w:val="24"/>
          <w:szCs w:val="24"/>
        </w:rPr>
        <w:t xml:space="preserve"> </w:t>
      </w:r>
      <w:r w:rsidRPr="00532893">
        <w:rPr>
          <w:rFonts w:ascii="Times New Roman" w:hAnsi="Times New Roman" w:cs="Times New Roman"/>
          <w:bCs/>
          <w:i/>
          <w:iCs/>
          <w:sz w:val="24"/>
          <w:szCs w:val="24"/>
          <w:u w:val="single"/>
        </w:rPr>
        <w:t xml:space="preserve">не </w:t>
      </w:r>
      <w:r w:rsidR="00722B59" w:rsidRPr="00532893">
        <w:rPr>
          <w:rFonts w:ascii="Times New Roman" w:hAnsi="Times New Roman" w:cs="Times New Roman"/>
          <w:bCs/>
          <w:i/>
          <w:iCs/>
          <w:sz w:val="24"/>
          <w:szCs w:val="24"/>
          <w:u w:val="single"/>
        </w:rPr>
        <w:t xml:space="preserve"> </w:t>
      </w:r>
      <w:r w:rsidRPr="00532893">
        <w:rPr>
          <w:rFonts w:ascii="Times New Roman" w:hAnsi="Times New Roman" w:cs="Times New Roman"/>
          <w:bCs/>
          <w:i/>
          <w:iCs/>
          <w:sz w:val="24"/>
          <w:szCs w:val="24"/>
          <w:u w:val="single"/>
        </w:rPr>
        <w:t xml:space="preserve">приводится </w:t>
      </w:r>
      <w:r w:rsidR="00722B59" w:rsidRPr="00532893">
        <w:rPr>
          <w:rFonts w:ascii="Times New Roman" w:hAnsi="Times New Roman" w:cs="Times New Roman"/>
          <w:bCs/>
          <w:i/>
          <w:iCs/>
          <w:sz w:val="24"/>
          <w:szCs w:val="24"/>
          <w:u w:val="single"/>
        </w:rPr>
        <w:t xml:space="preserve">  </w:t>
      </w:r>
      <w:r w:rsidRPr="00532893">
        <w:rPr>
          <w:rFonts w:ascii="Times New Roman" w:hAnsi="Times New Roman" w:cs="Times New Roman"/>
          <w:bCs/>
          <w:i/>
          <w:iCs/>
          <w:sz w:val="24"/>
          <w:szCs w:val="24"/>
          <w:u w:val="single"/>
        </w:rPr>
        <w:t>сопоставление</w:t>
      </w:r>
    </w:p>
    <w:p w:rsidR="00E85A76" w:rsidRPr="00EE3141" w:rsidRDefault="00E85A76" w:rsidP="00532893">
      <w:pPr>
        <w:autoSpaceDE w:val="0"/>
        <w:autoSpaceDN w:val="0"/>
        <w:adjustRightInd w:val="0"/>
        <w:spacing w:after="0" w:line="240" w:lineRule="auto"/>
        <w:jc w:val="both"/>
        <w:rPr>
          <w:rFonts w:ascii="Times New Roman" w:hAnsi="Times New Roman" w:cs="Times New Roman"/>
          <w:b/>
          <w:bCs/>
          <w:i/>
          <w:iCs/>
          <w:sz w:val="24"/>
          <w:szCs w:val="24"/>
        </w:rPr>
      </w:pPr>
      <w:r w:rsidRPr="00532893">
        <w:rPr>
          <w:rFonts w:ascii="Times New Roman" w:hAnsi="Times New Roman" w:cs="Times New Roman"/>
          <w:bCs/>
          <w:i/>
          <w:iCs/>
          <w:sz w:val="24"/>
          <w:szCs w:val="24"/>
          <w:u w:val="single"/>
        </w:rPr>
        <w:t>параметров прогноза с ранее утвержденными параметрами</w:t>
      </w:r>
      <w:r w:rsidRPr="00722B59">
        <w:rPr>
          <w:rFonts w:ascii="Times New Roman" w:hAnsi="Times New Roman" w:cs="Times New Roman"/>
          <w:bCs/>
          <w:i/>
          <w:iCs/>
          <w:sz w:val="24"/>
          <w:szCs w:val="24"/>
        </w:rPr>
        <w:t xml:space="preserve"> с указанием причин и факторов прогнозируемых изменений, чем</w:t>
      </w:r>
      <w:r w:rsidRPr="00EE3141">
        <w:rPr>
          <w:rFonts w:ascii="Times New Roman" w:hAnsi="Times New Roman" w:cs="Times New Roman"/>
          <w:b/>
          <w:bCs/>
          <w:i/>
          <w:iCs/>
          <w:sz w:val="24"/>
          <w:szCs w:val="24"/>
        </w:rPr>
        <w:t xml:space="preserve"> </w:t>
      </w:r>
      <w:r w:rsidRPr="00E81832">
        <w:rPr>
          <w:rFonts w:ascii="Times New Roman" w:hAnsi="Times New Roman" w:cs="Times New Roman"/>
          <w:bCs/>
          <w:i/>
          <w:iCs/>
          <w:sz w:val="24"/>
          <w:szCs w:val="24"/>
        </w:rPr>
        <w:t>не соблюдены</w:t>
      </w:r>
      <w:r w:rsidRPr="00EE3141">
        <w:rPr>
          <w:rFonts w:ascii="Times New Roman" w:hAnsi="Times New Roman" w:cs="Times New Roman"/>
          <w:b/>
          <w:bCs/>
          <w:i/>
          <w:iCs/>
          <w:sz w:val="24"/>
          <w:szCs w:val="24"/>
        </w:rPr>
        <w:t xml:space="preserve"> </w:t>
      </w:r>
      <w:r w:rsidRPr="00722B59">
        <w:rPr>
          <w:rFonts w:ascii="Times New Roman" w:hAnsi="Times New Roman" w:cs="Times New Roman"/>
          <w:bCs/>
          <w:i/>
          <w:iCs/>
          <w:sz w:val="24"/>
          <w:szCs w:val="24"/>
        </w:rPr>
        <w:t>положения пункта 4 статьи 173 БК РФ и пункта 4 статьи 4 Порядка разработки прогноза социально-экономического развития Лесозаводского городского округа на среднесрочный и долгосрочный период, утвержденного постановлением администрации от 29.12.2015 №1738</w:t>
      </w:r>
      <w:r w:rsidR="00E72524" w:rsidRPr="00722B59">
        <w:rPr>
          <w:rFonts w:ascii="Times New Roman" w:hAnsi="Times New Roman" w:cs="Times New Roman"/>
          <w:bCs/>
          <w:i/>
          <w:iCs/>
          <w:sz w:val="24"/>
          <w:szCs w:val="24"/>
        </w:rPr>
        <w:t>. Об указанном недостатке П</w:t>
      </w:r>
      <w:r w:rsidRPr="00722B59">
        <w:rPr>
          <w:rFonts w:ascii="Times New Roman" w:hAnsi="Times New Roman" w:cs="Times New Roman"/>
          <w:bCs/>
          <w:i/>
          <w:iCs/>
          <w:sz w:val="24"/>
          <w:szCs w:val="24"/>
        </w:rPr>
        <w:t>рогноза отмечалось в заключени</w:t>
      </w:r>
      <w:proofErr w:type="gramStart"/>
      <w:r w:rsidRPr="00722B59">
        <w:rPr>
          <w:rFonts w:ascii="Times New Roman" w:hAnsi="Times New Roman" w:cs="Times New Roman"/>
          <w:bCs/>
          <w:i/>
          <w:iCs/>
          <w:sz w:val="24"/>
          <w:szCs w:val="24"/>
        </w:rPr>
        <w:t>и</w:t>
      </w:r>
      <w:proofErr w:type="gramEnd"/>
      <w:r w:rsidRPr="00722B59">
        <w:rPr>
          <w:rFonts w:ascii="Times New Roman" w:hAnsi="Times New Roman" w:cs="Times New Roman"/>
          <w:bCs/>
          <w:i/>
          <w:iCs/>
          <w:sz w:val="24"/>
          <w:szCs w:val="24"/>
        </w:rPr>
        <w:t xml:space="preserve">  КСП на проект  бюджета предыдущего года. </w:t>
      </w:r>
      <w:r w:rsidR="00F42E4F" w:rsidRPr="0073726F">
        <w:rPr>
          <w:rFonts w:ascii="Times New Roman" w:hAnsi="Times New Roman" w:cs="Times New Roman"/>
          <w:bCs/>
          <w:i/>
          <w:iCs/>
          <w:sz w:val="24"/>
          <w:szCs w:val="24"/>
          <w:u w:val="single"/>
        </w:rPr>
        <w:t xml:space="preserve">Данный факт </w:t>
      </w:r>
      <w:r w:rsidR="00F42E4F" w:rsidRPr="0073726F">
        <w:rPr>
          <w:rFonts w:ascii="Times New Roman,BoldItalic" w:hAnsi="Times New Roman,BoldItalic" w:cs="Times New Roman,BoldItalic"/>
          <w:bCs/>
          <w:i/>
          <w:iCs/>
          <w:sz w:val="24"/>
          <w:szCs w:val="24"/>
          <w:u w:val="single"/>
        </w:rPr>
        <w:t xml:space="preserve">может свидетельствовать о недостаточной степени достоверности и </w:t>
      </w:r>
      <w:proofErr w:type="gramStart"/>
      <w:r w:rsidR="00F42E4F" w:rsidRPr="0073726F">
        <w:rPr>
          <w:rFonts w:ascii="Times New Roman,BoldItalic" w:hAnsi="Times New Roman,BoldItalic" w:cs="Times New Roman,BoldItalic"/>
          <w:bCs/>
          <w:i/>
          <w:iCs/>
          <w:sz w:val="24"/>
          <w:szCs w:val="24"/>
          <w:u w:val="single"/>
        </w:rPr>
        <w:t>надежности</w:t>
      </w:r>
      <w:proofErr w:type="gramEnd"/>
      <w:r w:rsidR="00F42E4F" w:rsidRPr="0073726F">
        <w:rPr>
          <w:rFonts w:ascii="Times New Roman,BoldItalic" w:hAnsi="Times New Roman,BoldItalic" w:cs="Times New Roman,BoldItalic"/>
          <w:bCs/>
          <w:i/>
          <w:iCs/>
          <w:sz w:val="24"/>
          <w:szCs w:val="24"/>
          <w:u w:val="single"/>
        </w:rPr>
        <w:t xml:space="preserve"> разрабатываемых прогноза.</w:t>
      </w:r>
    </w:p>
    <w:p w:rsidR="0061268B" w:rsidRPr="00C01157" w:rsidRDefault="0061268B" w:rsidP="00722B59">
      <w:pPr>
        <w:autoSpaceDE w:val="0"/>
        <w:autoSpaceDN w:val="0"/>
        <w:adjustRightInd w:val="0"/>
        <w:spacing w:after="0" w:line="240" w:lineRule="auto"/>
        <w:ind w:firstLine="567"/>
        <w:jc w:val="both"/>
        <w:rPr>
          <w:rFonts w:ascii="Times New Roman" w:hAnsi="Times New Roman" w:cs="Times New Roman"/>
          <w:sz w:val="24"/>
          <w:szCs w:val="24"/>
        </w:rPr>
      </w:pPr>
      <w:r w:rsidRPr="00C01157">
        <w:rPr>
          <w:rFonts w:ascii="Times New Roman" w:hAnsi="Times New Roman" w:cs="Times New Roman"/>
          <w:sz w:val="24"/>
          <w:szCs w:val="24"/>
        </w:rPr>
        <w:t>Согласно Прогнозу в 2017</w:t>
      </w:r>
      <w:r w:rsidR="00AD54A4">
        <w:rPr>
          <w:rFonts w:ascii="Times New Roman" w:hAnsi="Times New Roman" w:cs="Times New Roman"/>
          <w:sz w:val="24"/>
          <w:szCs w:val="24"/>
        </w:rPr>
        <w:t>-2019</w:t>
      </w:r>
      <w:r w:rsidRPr="00C01157">
        <w:rPr>
          <w:rFonts w:ascii="Times New Roman" w:hAnsi="Times New Roman" w:cs="Times New Roman"/>
          <w:sz w:val="24"/>
          <w:szCs w:val="24"/>
        </w:rPr>
        <w:t xml:space="preserve"> год</w:t>
      </w:r>
      <w:r w:rsidR="00AD54A4">
        <w:rPr>
          <w:rFonts w:ascii="Times New Roman" w:hAnsi="Times New Roman" w:cs="Times New Roman"/>
          <w:sz w:val="24"/>
          <w:szCs w:val="24"/>
        </w:rPr>
        <w:t>ах</w:t>
      </w:r>
      <w:r w:rsidR="00722B59">
        <w:rPr>
          <w:rFonts w:ascii="Times New Roman" w:hAnsi="Times New Roman" w:cs="Times New Roman"/>
          <w:sz w:val="24"/>
          <w:szCs w:val="24"/>
        </w:rPr>
        <w:t xml:space="preserve"> все</w:t>
      </w:r>
      <w:r w:rsidR="00C01157">
        <w:rPr>
          <w:rFonts w:ascii="Times New Roman" w:hAnsi="Times New Roman" w:cs="Times New Roman"/>
          <w:sz w:val="24"/>
          <w:szCs w:val="24"/>
        </w:rPr>
        <w:t xml:space="preserve"> основны</w:t>
      </w:r>
      <w:r w:rsidR="00722B59">
        <w:rPr>
          <w:rFonts w:ascii="Times New Roman" w:hAnsi="Times New Roman" w:cs="Times New Roman"/>
          <w:sz w:val="24"/>
          <w:szCs w:val="24"/>
        </w:rPr>
        <w:t>е</w:t>
      </w:r>
      <w:r w:rsidR="00C01157">
        <w:rPr>
          <w:rFonts w:ascii="Times New Roman" w:hAnsi="Times New Roman" w:cs="Times New Roman"/>
          <w:sz w:val="24"/>
          <w:szCs w:val="24"/>
        </w:rPr>
        <w:t xml:space="preserve"> показател</w:t>
      </w:r>
      <w:r w:rsidR="00722B59">
        <w:rPr>
          <w:rFonts w:ascii="Times New Roman" w:hAnsi="Times New Roman" w:cs="Times New Roman"/>
          <w:sz w:val="24"/>
          <w:szCs w:val="24"/>
        </w:rPr>
        <w:t>и</w:t>
      </w:r>
      <w:r w:rsidR="00562E0C" w:rsidRPr="00562E0C">
        <w:rPr>
          <w:rFonts w:ascii="Times New Roman" w:hAnsi="Times New Roman" w:cs="Times New Roman"/>
          <w:sz w:val="24"/>
          <w:szCs w:val="24"/>
        </w:rPr>
        <w:t xml:space="preserve"> </w:t>
      </w:r>
      <w:r w:rsidR="00722B59" w:rsidRPr="00C01157">
        <w:rPr>
          <w:rFonts w:ascii="Times New Roman" w:hAnsi="Times New Roman" w:cs="Times New Roman"/>
          <w:sz w:val="24"/>
          <w:szCs w:val="24"/>
        </w:rPr>
        <w:t xml:space="preserve">развития </w:t>
      </w:r>
      <w:r w:rsidR="00722B59" w:rsidRPr="00C01157">
        <w:rPr>
          <w:rFonts w:ascii="Times New Roman" w:eastAsia="Times New Roman" w:hAnsi="Times New Roman" w:cs="Times New Roman"/>
          <w:sz w:val="24"/>
          <w:szCs w:val="24"/>
          <w:lang w:eastAsia="ru-RU"/>
        </w:rPr>
        <w:t>Лесозаводского городского округа</w:t>
      </w:r>
      <w:r w:rsidR="00722B59" w:rsidRPr="00C01157">
        <w:rPr>
          <w:rFonts w:ascii="Times New Roman" w:hAnsi="Times New Roman" w:cs="Times New Roman"/>
          <w:sz w:val="24"/>
          <w:szCs w:val="24"/>
        </w:rPr>
        <w:t xml:space="preserve"> </w:t>
      </w:r>
      <w:r w:rsidR="00562E0C" w:rsidRPr="00C01157">
        <w:rPr>
          <w:rFonts w:ascii="Times New Roman" w:hAnsi="Times New Roman" w:cs="Times New Roman"/>
          <w:sz w:val="24"/>
          <w:szCs w:val="24"/>
        </w:rPr>
        <w:t xml:space="preserve">характеризуются </w:t>
      </w:r>
      <w:r w:rsidR="00562E0C">
        <w:rPr>
          <w:rFonts w:ascii="Times New Roman" w:hAnsi="Times New Roman" w:cs="Times New Roman"/>
          <w:sz w:val="24"/>
          <w:szCs w:val="24"/>
        </w:rPr>
        <w:t xml:space="preserve">экономическим </w:t>
      </w:r>
      <w:r w:rsidR="00562E0C" w:rsidRPr="00C01157">
        <w:rPr>
          <w:rFonts w:ascii="Times New Roman" w:hAnsi="Times New Roman" w:cs="Times New Roman"/>
          <w:sz w:val="24"/>
          <w:szCs w:val="24"/>
        </w:rPr>
        <w:t>ростом</w:t>
      </w:r>
      <w:r w:rsidR="00722B59" w:rsidRPr="00722B59">
        <w:rPr>
          <w:rFonts w:ascii="Times New Roman" w:hAnsi="Times New Roman" w:cs="Times New Roman"/>
          <w:sz w:val="24"/>
          <w:szCs w:val="24"/>
        </w:rPr>
        <w:t xml:space="preserve"> </w:t>
      </w:r>
      <w:r w:rsidR="00722B59">
        <w:rPr>
          <w:rFonts w:ascii="Times New Roman" w:hAnsi="Times New Roman" w:cs="Times New Roman"/>
          <w:sz w:val="24"/>
          <w:szCs w:val="24"/>
        </w:rPr>
        <w:t>по сравнению с ожидаемыми показателями за 2016 год</w:t>
      </w:r>
      <w:r w:rsidR="00AD54A4">
        <w:rPr>
          <w:rFonts w:ascii="Times New Roman" w:hAnsi="Times New Roman" w:cs="Times New Roman"/>
          <w:sz w:val="24"/>
          <w:szCs w:val="24"/>
        </w:rPr>
        <w:t>. Так, в 2017 году прогнозируется:</w:t>
      </w:r>
    </w:p>
    <w:p w:rsidR="0061268B" w:rsidRPr="00C01157" w:rsidRDefault="004C6C90" w:rsidP="00DE352A">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268B" w:rsidRPr="00C01157">
        <w:rPr>
          <w:rFonts w:ascii="Times New Roman" w:hAnsi="Times New Roman" w:cs="Times New Roman"/>
          <w:sz w:val="24"/>
          <w:szCs w:val="24"/>
        </w:rPr>
        <w:t xml:space="preserve">- </w:t>
      </w:r>
      <w:r w:rsidR="00DD59D7">
        <w:rPr>
          <w:rFonts w:ascii="Times New Roman" w:hAnsi="Times New Roman" w:cs="Times New Roman"/>
          <w:sz w:val="24"/>
          <w:szCs w:val="24"/>
        </w:rPr>
        <w:t xml:space="preserve">темп роста </w:t>
      </w:r>
      <w:r w:rsidR="00862F85" w:rsidRPr="00C01157">
        <w:rPr>
          <w:rFonts w:ascii="Times New Roman" w:hAnsi="Times New Roman" w:cs="Times New Roman"/>
          <w:sz w:val="24"/>
          <w:szCs w:val="24"/>
        </w:rPr>
        <w:t>объема отгруженных товаров обрабатывающих производств</w:t>
      </w:r>
      <w:r w:rsidR="0061268B" w:rsidRPr="00C01157">
        <w:rPr>
          <w:rFonts w:ascii="Times New Roman" w:hAnsi="Times New Roman" w:cs="Times New Roman"/>
          <w:sz w:val="24"/>
          <w:szCs w:val="24"/>
        </w:rPr>
        <w:t xml:space="preserve"> на </w:t>
      </w:r>
      <w:r w:rsidR="00862F85" w:rsidRPr="00C01157">
        <w:rPr>
          <w:rFonts w:ascii="Times New Roman" w:hAnsi="Times New Roman" w:cs="Times New Roman"/>
          <w:sz w:val="24"/>
          <w:szCs w:val="24"/>
        </w:rPr>
        <w:t>5,01</w:t>
      </w:r>
      <w:r w:rsidR="0061268B" w:rsidRPr="00C01157">
        <w:rPr>
          <w:rFonts w:ascii="Times New Roman" w:hAnsi="Times New Roman" w:cs="Times New Roman"/>
          <w:sz w:val="24"/>
          <w:szCs w:val="24"/>
        </w:rPr>
        <w:t>%;</w:t>
      </w:r>
    </w:p>
    <w:p w:rsidR="00C01157" w:rsidRPr="00C01157" w:rsidRDefault="004C6C90" w:rsidP="006126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01157" w:rsidRPr="00C01157">
        <w:rPr>
          <w:rFonts w:ascii="Times New Roman" w:hAnsi="Times New Roman" w:cs="Times New Roman"/>
          <w:sz w:val="24"/>
          <w:szCs w:val="24"/>
        </w:rPr>
        <w:t xml:space="preserve">- </w:t>
      </w:r>
      <w:r w:rsidR="00DD59D7">
        <w:rPr>
          <w:rFonts w:ascii="Times New Roman" w:hAnsi="Times New Roman" w:cs="Times New Roman"/>
          <w:sz w:val="24"/>
          <w:szCs w:val="24"/>
        </w:rPr>
        <w:t xml:space="preserve">темп роста </w:t>
      </w:r>
      <w:r w:rsidR="00C01157" w:rsidRPr="00C01157">
        <w:rPr>
          <w:rFonts w:ascii="Times New Roman" w:hAnsi="Times New Roman" w:cs="Times New Roman"/>
          <w:sz w:val="24"/>
          <w:szCs w:val="24"/>
        </w:rPr>
        <w:t>объема отгруженных товаров производства и распределения электроэнергии, газа и воды  на 6,6%;</w:t>
      </w:r>
    </w:p>
    <w:p w:rsidR="00C01157" w:rsidRPr="00C01157" w:rsidRDefault="004C6C90" w:rsidP="0061268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C01157" w:rsidRPr="00C01157">
        <w:rPr>
          <w:rFonts w:ascii="Times New Roman" w:hAnsi="Times New Roman" w:cs="Times New Roman"/>
          <w:sz w:val="24"/>
          <w:szCs w:val="24"/>
        </w:rPr>
        <w:t xml:space="preserve">- </w:t>
      </w:r>
      <w:r w:rsidR="00AD54A4">
        <w:rPr>
          <w:rFonts w:ascii="Times New Roman" w:hAnsi="Times New Roman" w:cs="Times New Roman"/>
          <w:sz w:val="24"/>
          <w:szCs w:val="24"/>
        </w:rPr>
        <w:t xml:space="preserve">рост </w:t>
      </w:r>
      <w:r w:rsidR="00C01157" w:rsidRPr="00C01157">
        <w:rPr>
          <w:rFonts w:ascii="Times New Roman" w:hAnsi="Times New Roman" w:cs="Times New Roman"/>
          <w:sz w:val="24"/>
          <w:szCs w:val="24"/>
        </w:rPr>
        <w:t xml:space="preserve">продукции сельского хозяйства </w:t>
      </w:r>
      <w:r w:rsidR="00DD59D7">
        <w:rPr>
          <w:rFonts w:ascii="Times New Roman" w:hAnsi="Times New Roman" w:cs="Times New Roman"/>
          <w:sz w:val="24"/>
          <w:szCs w:val="24"/>
        </w:rPr>
        <w:t xml:space="preserve">( в </w:t>
      </w:r>
      <w:proofErr w:type="spellStart"/>
      <w:r w:rsidR="00DD59D7">
        <w:rPr>
          <w:rFonts w:ascii="Times New Roman" w:hAnsi="Times New Roman" w:cs="Times New Roman"/>
          <w:sz w:val="24"/>
          <w:szCs w:val="24"/>
        </w:rPr>
        <w:t>млн</w:t>
      </w:r>
      <w:proofErr w:type="gramStart"/>
      <w:r w:rsidR="00DD59D7">
        <w:rPr>
          <w:rFonts w:ascii="Times New Roman" w:hAnsi="Times New Roman" w:cs="Times New Roman"/>
          <w:sz w:val="24"/>
          <w:szCs w:val="24"/>
        </w:rPr>
        <w:t>.р</w:t>
      </w:r>
      <w:proofErr w:type="gramEnd"/>
      <w:r w:rsidR="00DD59D7">
        <w:rPr>
          <w:rFonts w:ascii="Times New Roman" w:hAnsi="Times New Roman" w:cs="Times New Roman"/>
          <w:sz w:val="24"/>
          <w:szCs w:val="24"/>
        </w:rPr>
        <w:t>уб</w:t>
      </w:r>
      <w:proofErr w:type="spellEnd"/>
      <w:r w:rsidR="00DD59D7">
        <w:rPr>
          <w:rFonts w:ascii="Times New Roman" w:hAnsi="Times New Roman" w:cs="Times New Roman"/>
          <w:sz w:val="24"/>
          <w:szCs w:val="24"/>
        </w:rPr>
        <w:t xml:space="preserve">.) </w:t>
      </w:r>
      <w:r w:rsidR="00C01157" w:rsidRPr="00C01157">
        <w:rPr>
          <w:rFonts w:ascii="Times New Roman" w:hAnsi="Times New Roman" w:cs="Times New Roman"/>
          <w:sz w:val="24"/>
          <w:szCs w:val="24"/>
        </w:rPr>
        <w:t xml:space="preserve"> на 6,1%;</w:t>
      </w:r>
    </w:p>
    <w:p w:rsidR="0061268B" w:rsidRPr="00C01157" w:rsidRDefault="004C6C90" w:rsidP="004C6C9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1268B" w:rsidRPr="00C01157">
        <w:rPr>
          <w:rFonts w:ascii="Times New Roman" w:hAnsi="Times New Roman" w:cs="Times New Roman"/>
          <w:sz w:val="24"/>
          <w:szCs w:val="24"/>
        </w:rPr>
        <w:t xml:space="preserve">- </w:t>
      </w:r>
      <w:r w:rsidR="007E3A30" w:rsidRPr="00D2151E">
        <w:rPr>
          <w:rFonts w:ascii="Times New Roman" w:eastAsia="Times New Roman" w:hAnsi="Times New Roman" w:cs="Times New Roman"/>
          <w:sz w:val="24"/>
          <w:szCs w:val="24"/>
          <w:lang w:eastAsia="ru-RU"/>
        </w:rPr>
        <w:t xml:space="preserve">темп роста инвестиций </w:t>
      </w:r>
      <w:r w:rsidR="007E3A30">
        <w:rPr>
          <w:rFonts w:ascii="Times New Roman" w:eastAsia="Times New Roman" w:hAnsi="Times New Roman" w:cs="Times New Roman"/>
          <w:sz w:val="24"/>
          <w:szCs w:val="24"/>
          <w:lang w:eastAsia="ru-RU"/>
        </w:rPr>
        <w:t xml:space="preserve"> на 3,8%</w:t>
      </w:r>
      <w:r w:rsidR="0061268B" w:rsidRPr="00C01157">
        <w:rPr>
          <w:rFonts w:ascii="Times New Roman" w:hAnsi="Times New Roman" w:cs="Times New Roman"/>
          <w:sz w:val="24"/>
          <w:szCs w:val="24"/>
        </w:rPr>
        <w:t>;</w:t>
      </w:r>
    </w:p>
    <w:p w:rsidR="00C01157" w:rsidRPr="00C01157" w:rsidRDefault="0061268B" w:rsidP="00C01157">
      <w:pPr>
        <w:widowControl w:val="0"/>
        <w:autoSpaceDE w:val="0"/>
        <w:autoSpaceDN w:val="0"/>
        <w:adjustRightInd w:val="0"/>
        <w:spacing w:after="0" w:line="240" w:lineRule="auto"/>
        <w:jc w:val="both"/>
        <w:rPr>
          <w:rFonts w:ascii="Times New Roman" w:hAnsi="Times New Roman" w:cs="Times New Roman"/>
          <w:sz w:val="24"/>
          <w:szCs w:val="24"/>
        </w:rPr>
      </w:pPr>
      <w:r w:rsidRPr="00C01157">
        <w:rPr>
          <w:rFonts w:ascii="Times New Roman" w:hAnsi="Times New Roman" w:cs="Times New Roman"/>
          <w:sz w:val="24"/>
          <w:szCs w:val="24"/>
        </w:rPr>
        <w:t xml:space="preserve">- </w:t>
      </w:r>
      <w:r w:rsidR="00AD54A4">
        <w:rPr>
          <w:rFonts w:ascii="Times New Roman" w:hAnsi="Times New Roman" w:cs="Times New Roman"/>
          <w:sz w:val="24"/>
          <w:szCs w:val="24"/>
        </w:rPr>
        <w:t xml:space="preserve">рост </w:t>
      </w:r>
      <w:r w:rsidRPr="00C01157">
        <w:rPr>
          <w:rFonts w:ascii="Times New Roman" w:hAnsi="Times New Roman" w:cs="Times New Roman"/>
          <w:sz w:val="24"/>
          <w:szCs w:val="24"/>
        </w:rPr>
        <w:t xml:space="preserve">оборота розничной торговли в сопоставимых ценах на </w:t>
      </w:r>
      <w:r w:rsidR="00C01157">
        <w:rPr>
          <w:rFonts w:ascii="Times New Roman" w:hAnsi="Times New Roman" w:cs="Times New Roman"/>
          <w:sz w:val="24"/>
          <w:szCs w:val="24"/>
        </w:rPr>
        <w:t>2,5</w:t>
      </w:r>
      <w:r w:rsidRPr="00C01157">
        <w:rPr>
          <w:rFonts w:ascii="Times New Roman" w:hAnsi="Times New Roman" w:cs="Times New Roman"/>
          <w:sz w:val="24"/>
          <w:szCs w:val="24"/>
        </w:rPr>
        <w:t>%</w:t>
      </w:r>
      <w:r w:rsidR="00C01157" w:rsidRPr="00C01157">
        <w:rPr>
          <w:rFonts w:ascii="Times New Roman" w:hAnsi="Times New Roman" w:cs="Times New Roman"/>
          <w:sz w:val="24"/>
          <w:szCs w:val="24"/>
        </w:rPr>
        <w:t>;</w:t>
      </w:r>
    </w:p>
    <w:p w:rsidR="0061268B" w:rsidRPr="00C01157" w:rsidRDefault="00C01157" w:rsidP="00C01157">
      <w:pPr>
        <w:widowControl w:val="0"/>
        <w:autoSpaceDE w:val="0"/>
        <w:autoSpaceDN w:val="0"/>
        <w:adjustRightInd w:val="0"/>
        <w:spacing w:after="0" w:line="240" w:lineRule="auto"/>
        <w:jc w:val="both"/>
        <w:rPr>
          <w:rFonts w:ascii="Times New Roman" w:hAnsi="Times New Roman" w:cs="Times New Roman"/>
          <w:sz w:val="24"/>
          <w:szCs w:val="24"/>
        </w:rPr>
      </w:pPr>
      <w:r w:rsidRPr="00C01157">
        <w:rPr>
          <w:rFonts w:ascii="Times New Roman" w:hAnsi="Times New Roman" w:cs="Times New Roman"/>
          <w:sz w:val="24"/>
          <w:szCs w:val="24"/>
        </w:rPr>
        <w:t xml:space="preserve">- </w:t>
      </w:r>
      <w:r w:rsidR="00AD54A4">
        <w:rPr>
          <w:rFonts w:ascii="Times New Roman" w:hAnsi="Times New Roman" w:cs="Times New Roman"/>
          <w:sz w:val="24"/>
          <w:szCs w:val="24"/>
        </w:rPr>
        <w:t xml:space="preserve">рост </w:t>
      </w:r>
      <w:r w:rsidRPr="00C01157">
        <w:rPr>
          <w:rFonts w:ascii="Times New Roman" w:hAnsi="Times New Roman" w:cs="Times New Roman"/>
          <w:sz w:val="24"/>
          <w:szCs w:val="24"/>
        </w:rPr>
        <w:t xml:space="preserve">оборота общественного питания в сопоставимых ценах на </w:t>
      </w:r>
      <w:r>
        <w:rPr>
          <w:rFonts w:ascii="Times New Roman" w:hAnsi="Times New Roman" w:cs="Times New Roman"/>
          <w:sz w:val="24"/>
          <w:szCs w:val="24"/>
        </w:rPr>
        <w:t>1,2</w:t>
      </w:r>
      <w:r w:rsidRPr="00C01157">
        <w:rPr>
          <w:rFonts w:ascii="Times New Roman" w:hAnsi="Times New Roman" w:cs="Times New Roman"/>
          <w:sz w:val="24"/>
          <w:szCs w:val="24"/>
        </w:rPr>
        <w:t>%;</w:t>
      </w:r>
    </w:p>
    <w:p w:rsidR="00C01157" w:rsidRDefault="00C01157" w:rsidP="00C01157">
      <w:pPr>
        <w:widowControl w:val="0"/>
        <w:autoSpaceDE w:val="0"/>
        <w:autoSpaceDN w:val="0"/>
        <w:adjustRightInd w:val="0"/>
        <w:spacing w:after="0" w:line="240" w:lineRule="auto"/>
        <w:jc w:val="both"/>
        <w:rPr>
          <w:rFonts w:ascii="Times New Roman" w:hAnsi="Times New Roman" w:cs="Times New Roman"/>
          <w:sz w:val="24"/>
          <w:szCs w:val="24"/>
        </w:rPr>
      </w:pPr>
      <w:r w:rsidRPr="00C01157">
        <w:rPr>
          <w:rFonts w:ascii="Times New Roman" w:hAnsi="Times New Roman" w:cs="Times New Roman"/>
          <w:sz w:val="24"/>
          <w:szCs w:val="24"/>
        </w:rPr>
        <w:t xml:space="preserve">- </w:t>
      </w:r>
      <w:r w:rsidR="008D27F0">
        <w:rPr>
          <w:rFonts w:ascii="Times New Roman" w:hAnsi="Times New Roman" w:cs="Times New Roman"/>
          <w:sz w:val="24"/>
          <w:szCs w:val="24"/>
        </w:rPr>
        <w:t xml:space="preserve">темп </w:t>
      </w:r>
      <w:r w:rsidR="00AD54A4">
        <w:rPr>
          <w:rFonts w:ascii="Times New Roman" w:hAnsi="Times New Roman" w:cs="Times New Roman"/>
          <w:sz w:val="24"/>
          <w:szCs w:val="24"/>
        </w:rPr>
        <w:t>рост</w:t>
      </w:r>
      <w:r w:rsidR="008D27F0">
        <w:rPr>
          <w:rFonts w:ascii="Times New Roman" w:hAnsi="Times New Roman" w:cs="Times New Roman"/>
          <w:sz w:val="24"/>
          <w:szCs w:val="24"/>
        </w:rPr>
        <w:t>а</w:t>
      </w:r>
      <w:r w:rsidR="00AD54A4">
        <w:rPr>
          <w:rFonts w:ascii="Times New Roman" w:hAnsi="Times New Roman" w:cs="Times New Roman"/>
          <w:sz w:val="24"/>
          <w:szCs w:val="24"/>
        </w:rPr>
        <w:t xml:space="preserve"> </w:t>
      </w:r>
      <w:r w:rsidRPr="00C01157">
        <w:rPr>
          <w:rFonts w:ascii="Times New Roman" w:hAnsi="Times New Roman" w:cs="Times New Roman"/>
          <w:sz w:val="24"/>
          <w:szCs w:val="24"/>
        </w:rPr>
        <w:t>фонда заработной платы на 2,1%.</w:t>
      </w:r>
    </w:p>
    <w:p w:rsidR="00456DA1" w:rsidRDefault="00456DA1" w:rsidP="00AD54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54A4">
        <w:rPr>
          <w:rFonts w:ascii="Times New Roman" w:hAnsi="Times New Roman" w:cs="Times New Roman"/>
          <w:sz w:val="24"/>
          <w:szCs w:val="24"/>
        </w:rPr>
        <w:t xml:space="preserve">  </w:t>
      </w:r>
      <w:r w:rsidR="00AD54A4">
        <w:rPr>
          <w:rFonts w:ascii="Times New Roman" w:eastAsia="Times New Roman" w:hAnsi="Times New Roman" w:cs="Times New Roman"/>
          <w:sz w:val="24"/>
          <w:szCs w:val="24"/>
          <w:lang w:eastAsia="ru-RU"/>
        </w:rPr>
        <w:t xml:space="preserve">Согласно пояснительной записке к Прогнозу </w:t>
      </w:r>
      <w:r w:rsidR="00AD54A4">
        <w:rPr>
          <w:rFonts w:ascii="Times New Roman" w:hAnsi="Times New Roman" w:cs="Times New Roman"/>
          <w:sz w:val="24"/>
          <w:szCs w:val="24"/>
        </w:rPr>
        <w:t>в</w:t>
      </w:r>
      <w:r w:rsidR="00562E0C">
        <w:rPr>
          <w:rFonts w:ascii="Times New Roman" w:hAnsi="Times New Roman" w:cs="Times New Roman"/>
          <w:sz w:val="24"/>
          <w:szCs w:val="24"/>
        </w:rPr>
        <w:t xml:space="preserve"> обрабатывающей промышленности прогнозируется положительный темп роста в производстве пищевых продуктов (ООО Мясокомбинат Лесозаводский, ООО Скит), замедление темпов роста объема обработки древесины (ООО Лесозаводский ЛПК, ЗАО Лесозаводский шпон).</w:t>
      </w:r>
    </w:p>
    <w:p w:rsidR="002A2DE0" w:rsidRDefault="00AD54A4" w:rsidP="00AD54A4">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56DA1">
        <w:rPr>
          <w:rFonts w:ascii="Times New Roman" w:hAnsi="Times New Roman" w:cs="Times New Roman"/>
          <w:sz w:val="24"/>
          <w:szCs w:val="24"/>
        </w:rPr>
        <w:t xml:space="preserve">В сельскохозяйственном производстве рост продукции растениеводства </w:t>
      </w:r>
      <w:r>
        <w:rPr>
          <w:rFonts w:ascii="Times New Roman" w:hAnsi="Times New Roman" w:cs="Times New Roman"/>
          <w:sz w:val="24"/>
          <w:szCs w:val="24"/>
        </w:rPr>
        <w:t xml:space="preserve">составит </w:t>
      </w:r>
      <w:r w:rsidR="00456DA1">
        <w:rPr>
          <w:rFonts w:ascii="Times New Roman" w:hAnsi="Times New Roman" w:cs="Times New Roman"/>
          <w:sz w:val="24"/>
          <w:szCs w:val="24"/>
        </w:rPr>
        <w:t xml:space="preserve"> 0,4%, животноводства </w:t>
      </w:r>
      <w:r>
        <w:rPr>
          <w:rFonts w:ascii="Times New Roman" w:hAnsi="Times New Roman" w:cs="Times New Roman"/>
          <w:sz w:val="24"/>
          <w:szCs w:val="24"/>
        </w:rPr>
        <w:t xml:space="preserve">- </w:t>
      </w:r>
      <w:r w:rsidR="00456DA1">
        <w:rPr>
          <w:rFonts w:ascii="Times New Roman" w:hAnsi="Times New Roman" w:cs="Times New Roman"/>
          <w:sz w:val="24"/>
          <w:szCs w:val="24"/>
        </w:rPr>
        <w:t xml:space="preserve">на 2,7%. </w:t>
      </w:r>
      <w:r w:rsidR="00562E0C">
        <w:rPr>
          <w:rFonts w:ascii="Times New Roman" w:hAnsi="Times New Roman" w:cs="Times New Roman"/>
          <w:sz w:val="24"/>
          <w:szCs w:val="24"/>
        </w:rPr>
        <w:t xml:space="preserve"> </w:t>
      </w:r>
    </w:p>
    <w:p w:rsidR="00AD54A4" w:rsidRDefault="00E72524" w:rsidP="002A2DE0">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w:t>
      </w:r>
      <w:r w:rsidR="004679F0">
        <w:rPr>
          <w:rFonts w:ascii="Times New Roman" w:hAnsi="Times New Roman" w:cs="Times New Roman"/>
          <w:sz w:val="24"/>
          <w:szCs w:val="24"/>
        </w:rPr>
        <w:t xml:space="preserve">рогнозируется прирост оборота розничной торговли и положительная динамика в </w:t>
      </w:r>
      <w:r w:rsidR="004679F0">
        <w:rPr>
          <w:rFonts w:ascii="Times New Roman" w:hAnsi="Times New Roman" w:cs="Times New Roman"/>
          <w:sz w:val="24"/>
          <w:szCs w:val="24"/>
        </w:rPr>
        <w:lastRenderedPageBreak/>
        <w:t>обороте общественного питания</w:t>
      </w:r>
      <w:r w:rsidRPr="00E72524">
        <w:rPr>
          <w:rFonts w:ascii="Times New Roman" w:hAnsi="Times New Roman" w:cs="Times New Roman"/>
          <w:sz w:val="24"/>
          <w:szCs w:val="24"/>
        </w:rPr>
        <w:t xml:space="preserve"> </w:t>
      </w:r>
      <w:r>
        <w:rPr>
          <w:rFonts w:ascii="Times New Roman" w:hAnsi="Times New Roman" w:cs="Times New Roman"/>
          <w:sz w:val="24"/>
          <w:szCs w:val="24"/>
        </w:rPr>
        <w:t>на основании увеличения точек розничной торговли, умеренного роста реальных доходов населения, наличия потребительского спроса</w:t>
      </w:r>
      <w:r w:rsidR="004679F0">
        <w:rPr>
          <w:rFonts w:ascii="Times New Roman" w:hAnsi="Times New Roman" w:cs="Times New Roman"/>
          <w:sz w:val="24"/>
          <w:szCs w:val="24"/>
        </w:rPr>
        <w:t>.</w:t>
      </w:r>
    </w:p>
    <w:p w:rsidR="00722B59" w:rsidRDefault="00722B59" w:rsidP="00722B59">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1D4B89">
        <w:rPr>
          <w:rFonts w:ascii="Times New Roman" w:hAnsi="Times New Roman" w:cs="Times New Roman"/>
          <w:sz w:val="24"/>
          <w:szCs w:val="24"/>
        </w:rPr>
        <w:t>В раздел «Инвестиции» включены сведения об общем объеме</w:t>
      </w:r>
      <w:r>
        <w:rPr>
          <w:rFonts w:ascii="Times New Roman" w:hAnsi="Times New Roman" w:cs="Times New Roman"/>
          <w:sz w:val="24"/>
          <w:szCs w:val="24"/>
        </w:rPr>
        <w:t xml:space="preserve"> </w:t>
      </w:r>
      <w:r w:rsidRPr="001D4B89">
        <w:rPr>
          <w:rFonts w:ascii="Times New Roman" w:hAnsi="Times New Roman" w:cs="Times New Roman"/>
          <w:sz w:val="24"/>
          <w:szCs w:val="24"/>
        </w:rPr>
        <w:t>инвестиций по годам</w:t>
      </w:r>
      <w:r w:rsidRPr="001D4B89">
        <w:rPr>
          <w:rFonts w:ascii="Times New Roman,BoldItalic" w:hAnsi="Times New Roman,BoldItalic" w:cs="Times New Roman,BoldItalic"/>
          <w:b/>
          <w:bCs/>
          <w:i/>
          <w:iCs/>
          <w:sz w:val="26"/>
          <w:szCs w:val="26"/>
        </w:rPr>
        <w:t xml:space="preserve"> </w:t>
      </w:r>
      <w:r w:rsidRPr="001D4B89">
        <w:rPr>
          <w:rFonts w:ascii="Times New Roman" w:hAnsi="Times New Roman" w:cs="Times New Roman"/>
          <w:bCs/>
          <w:iCs/>
          <w:sz w:val="24"/>
          <w:szCs w:val="24"/>
        </w:rPr>
        <w:t xml:space="preserve">на общую сумму </w:t>
      </w:r>
      <w:r w:rsidRPr="00722B59">
        <w:rPr>
          <w:rFonts w:ascii="Times New Roman" w:hAnsi="Times New Roman" w:cs="Times New Roman"/>
          <w:bCs/>
          <w:i/>
          <w:iCs/>
          <w:sz w:val="24"/>
          <w:szCs w:val="24"/>
        </w:rPr>
        <w:t>2541 млн. руб.</w:t>
      </w:r>
      <w:r w:rsidRPr="00722B59">
        <w:rPr>
          <w:rFonts w:ascii="Times New Roman" w:hAnsi="Times New Roman" w:cs="Times New Roman"/>
          <w:i/>
          <w:sz w:val="24"/>
          <w:szCs w:val="24"/>
        </w:rPr>
        <w:t>,</w:t>
      </w:r>
      <w:r w:rsidRPr="001D4B89">
        <w:rPr>
          <w:rFonts w:ascii="Times New Roman" w:hAnsi="Times New Roman" w:cs="Times New Roman"/>
          <w:sz w:val="24"/>
          <w:szCs w:val="24"/>
        </w:rPr>
        <w:t xml:space="preserve"> с планируемым ростом с 589,22 </w:t>
      </w:r>
      <w:proofErr w:type="spellStart"/>
      <w:r w:rsidRPr="001D4B89">
        <w:rPr>
          <w:rFonts w:ascii="Times New Roman" w:hAnsi="Times New Roman" w:cs="Times New Roman"/>
          <w:sz w:val="24"/>
          <w:szCs w:val="24"/>
        </w:rPr>
        <w:t>млн</w:t>
      </w:r>
      <w:proofErr w:type="gramStart"/>
      <w:r w:rsidRPr="001D4B89">
        <w:rPr>
          <w:rFonts w:ascii="Times New Roman" w:hAnsi="Times New Roman" w:cs="Times New Roman"/>
          <w:sz w:val="24"/>
          <w:szCs w:val="24"/>
        </w:rPr>
        <w:t>.р</w:t>
      </w:r>
      <w:proofErr w:type="gramEnd"/>
      <w:r w:rsidRPr="001D4B89">
        <w:rPr>
          <w:rFonts w:ascii="Times New Roman" w:hAnsi="Times New Roman" w:cs="Times New Roman"/>
          <w:sz w:val="24"/>
          <w:szCs w:val="24"/>
        </w:rPr>
        <w:t>уб</w:t>
      </w:r>
      <w:proofErr w:type="spellEnd"/>
      <w:r w:rsidRPr="001D4B89">
        <w:rPr>
          <w:rFonts w:ascii="Times New Roman" w:hAnsi="Times New Roman" w:cs="Times New Roman"/>
          <w:sz w:val="24"/>
          <w:szCs w:val="24"/>
        </w:rPr>
        <w:t>.</w:t>
      </w:r>
      <w:r>
        <w:rPr>
          <w:rFonts w:ascii="Times New Roman" w:hAnsi="Times New Roman" w:cs="Times New Roman"/>
          <w:sz w:val="24"/>
          <w:szCs w:val="24"/>
        </w:rPr>
        <w:t xml:space="preserve"> (2016 год)</w:t>
      </w:r>
      <w:r w:rsidRPr="001D4B89">
        <w:rPr>
          <w:rFonts w:ascii="Times New Roman" w:hAnsi="Times New Roman" w:cs="Times New Roman"/>
          <w:sz w:val="24"/>
          <w:szCs w:val="24"/>
        </w:rPr>
        <w:t xml:space="preserve"> до 694,71 </w:t>
      </w:r>
      <w:proofErr w:type="spellStart"/>
      <w:r w:rsidRPr="001D4B89">
        <w:rPr>
          <w:rFonts w:ascii="Times New Roman" w:hAnsi="Times New Roman" w:cs="Times New Roman"/>
          <w:sz w:val="24"/>
          <w:szCs w:val="24"/>
        </w:rPr>
        <w:t>млн.руб</w:t>
      </w:r>
      <w:proofErr w:type="spellEnd"/>
      <w:r w:rsidRPr="001D4B89">
        <w:rPr>
          <w:rFonts w:ascii="Times New Roman" w:hAnsi="Times New Roman" w:cs="Times New Roman"/>
          <w:sz w:val="24"/>
          <w:szCs w:val="24"/>
        </w:rPr>
        <w:t>.</w:t>
      </w:r>
      <w:r>
        <w:rPr>
          <w:rFonts w:ascii="Times New Roman" w:hAnsi="Times New Roman" w:cs="Times New Roman"/>
          <w:sz w:val="24"/>
          <w:szCs w:val="24"/>
        </w:rPr>
        <w:t xml:space="preserve"> (2019 год). </w:t>
      </w:r>
      <w:r w:rsidRPr="001D4B89">
        <w:rPr>
          <w:rFonts w:ascii="Times New Roman" w:hAnsi="Times New Roman" w:cs="Times New Roman"/>
          <w:sz w:val="24"/>
          <w:szCs w:val="24"/>
        </w:rPr>
        <w:t xml:space="preserve"> В городском округе в стадии разработки  числятся  5 инвестиционных проектов со сроками реализации 2016-2020 год</w:t>
      </w:r>
      <w:r>
        <w:rPr>
          <w:rFonts w:ascii="Times New Roman" w:hAnsi="Times New Roman" w:cs="Times New Roman"/>
          <w:sz w:val="24"/>
          <w:szCs w:val="24"/>
        </w:rPr>
        <w:t>ы;</w:t>
      </w:r>
      <w:r w:rsidRPr="001D4B89">
        <w:rPr>
          <w:rFonts w:ascii="Times New Roman" w:hAnsi="Times New Roman" w:cs="Times New Roman"/>
          <w:sz w:val="24"/>
          <w:szCs w:val="24"/>
        </w:rPr>
        <w:t xml:space="preserve"> осуществляются </w:t>
      </w:r>
      <w:r>
        <w:rPr>
          <w:rFonts w:ascii="Times New Roman" w:hAnsi="Times New Roman" w:cs="Times New Roman"/>
          <w:sz w:val="24"/>
          <w:szCs w:val="24"/>
        </w:rPr>
        <w:t xml:space="preserve">объемы инвестирования </w:t>
      </w:r>
      <w:r w:rsidRPr="001D4B89">
        <w:rPr>
          <w:rFonts w:ascii="Times New Roman" w:hAnsi="Times New Roman" w:cs="Times New Roman"/>
          <w:sz w:val="24"/>
          <w:szCs w:val="24"/>
        </w:rPr>
        <w:t xml:space="preserve"> по программе переселения из аварийного жилья (2015-2018 гг.)</w:t>
      </w:r>
      <w:r>
        <w:rPr>
          <w:rFonts w:ascii="Times New Roman" w:hAnsi="Times New Roman" w:cs="Times New Roman"/>
          <w:sz w:val="24"/>
          <w:szCs w:val="24"/>
        </w:rPr>
        <w:t>,</w:t>
      </w:r>
      <w:r w:rsidRPr="001D4B89">
        <w:rPr>
          <w:rFonts w:ascii="Times New Roman" w:hAnsi="Times New Roman" w:cs="Times New Roman"/>
          <w:sz w:val="24"/>
          <w:szCs w:val="24"/>
        </w:rPr>
        <w:t xml:space="preserve"> </w:t>
      </w:r>
      <w:r>
        <w:rPr>
          <w:rFonts w:ascii="Times New Roman" w:hAnsi="Times New Roman" w:cs="Times New Roman"/>
          <w:sz w:val="24"/>
          <w:szCs w:val="24"/>
        </w:rPr>
        <w:t xml:space="preserve">на </w:t>
      </w:r>
      <w:r w:rsidRPr="001D4B89">
        <w:rPr>
          <w:rFonts w:ascii="Times New Roman" w:hAnsi="Times New Roman" w:cs="Times New Roman"/>
          <w:sz w:val="24"/>
          <w:szCs w:val="24"/>
        </w:rPr>
        <w:t>общ</w:t>
      </w:r>
      <w:r>
        <w:rPr>
          <w:rFonts w:ascii="Times New Roman" w:hAnsi="Times New Roman" w:cs="Times New Roman"/>
          <w:sz w:val="24"/>
          <w:szCs w:val="24"/>
        </w:rPr>
        <w:t>ую</w:t>
      </w:r>
      <w:r w:rsidRPr="001D4B89">
        <w:rPr>
          <w:rFonts w:ascii="Times New Roman" w:hAnsi="Times New Roman" w:cs="Times New Roman"/>
          <w:sz w:val="24"/>
          <w:szCs w:val="24"/>
        </w:rPr>
        <w:t xml:space="preserve"> сумм</w:t>
      </w:r>
      <w:r>
        <w:rPr>
          <w:rFonts w:ascii="Times New Roman" w:hAnsi="Times New Roman" w:cs="Times New Roman"/>
          <w:sz w:val="24"/>
          <w:szCs w:val="24"/>
        </w:rPr>
        <w:t>у</w:t>
      </w:r>
      <w:r w:rsidRPr="001D4B89">
        <w:rPr>
          <w:rFonts w:ascii="Times New Roman" w:hAnsi="Times New Roman" w:cs="Times New Roman"/>
          <w:sz w:val="24"/>
          <w:szCs w:val="24"/>
        </w:rPr>
        <w:t xml:space="preserve"> </w:t>
      </w:r>
      <w:r w:rsidRPr="00722B59">
        <w:rPr>
          <w:rFonts w:ascii="Times New Roman" w:hAnsi="Times New Roman" w:cs="Times New Roman"/>
          <w:i/>
          <w:sz w:val="24"/>
          <w:szCs w:val="24"/>
        </w:rPr>
        <w:t xml:space="preserve">1343 </w:t>
      </w:r>
      <w:proofErr w:type="spellStart"/>
      <w:r w:rsidRPr="00722B59">
        <w:rPr>
          <w:rFonts w:ascii="Times New Roman" w:hAnsi="Times New Roman" w:cs="Times New Roman"/>
          <w:i/>
          <w:sz w:val="24"/>
          <w:szCs w:val="24"/>
        </w:rPr>
        <w:t>млн</w:t>
      </w:r>
      <w:proofErr w:type="gramStart"/>
      <w:r w:rsidRPr="00722B59">
        <w:rPr>
          <w:rFonts w:ascii="Times New Roman" w:hAnsi="Times New Roman" w:cs="Times New Roman"/>
          <w:i/>
          <w:sz w:val="24"/>
          <w:szCs w:val="24"/>
        </w:rPr>
        <w:t>.р</w:t>
      </w:r>
      <w:proofErr w:type="gramEnd"/>
      <w:r w:rsidRPr="00722B59">
        <w:rPr>
          <w:rFonts w:ascii="Times New Roman" w:hAnsi="Times New Roman" w:cs="Times New Roman"/>
          <w:i/>
          <w:sz w:val="24"/>
          <w:szCs w:val="24"/>
        </w:rPr>
        <w:t>уб</w:t>
      </w:r>
      <w:proofErr w:type="spellEnd"/>
      <w:r w:rsidRPr="00722B59">
        <w:rPr>
          <w:rFonts w:ascii="Times New Roman" w:hAnsi="Times New Roman" w:cs="Times New Roman"/>
          <w:i/>
          <w:sz w:val="24"/>
          <w:szCs w:val="24"/>
        </w:rPr>
        <w:t>.,</w:t>
      </w:r>
      <w:r>
        <w:rPr>
          <w:rFonts w:ascii="Times New Roman" w:hAnsi="Times New Roman" w:cs="Times New Roman"/>
          <w:b/>
          <w:i/>
          <w:sz w:val="24"/>
          <w:szCs w:val="24"/>
        </w:rPr>
        <w:t xml:space="preserve">  </w:t>
      </w:r>
      <w:r w:rsidRPr="001D4B89">
        <w:rPr>
          <w:rFonts w:ascii="Times New Roman" w:hAnsi="Times New Roman" w:cs="Times New Roman"/>
          <w:sz w:val="24"/>
          <w:szCs w:val="24"/>
        </w:rPr>
        <w:t xml:space="preserve">а также </w:t>
      </w:r>
      <w:r w:rsidRPr="00D2151E">
        <w:rPr>
          <w:rFonts w:ascii="Times New Roman" w:eastAsia="Times New Roman" w:hAnsi="Times New Roman" w:cs="Times New Roman"/>
          <w:sz w:val="24"/>
          <w:szCs w:val="24"/>
          <w:lang w:eastAsia="ru-RU"/>
        </w:rPr>
        <w:t>планируются</w:t>
      </w:r>
      <w:r>
        <w:rPr>
          <w:rFonts w:ascii="Times New Roman" w:eastAsia="Times New Roman" w:hAnsi="Times New Roman" w:cs="Times New Roman"/>
          <w:sz w:val="24"/>
          <w:szCs w:val="24"/>
          <w:lang w:eastAsia="ru-RU"/>
        </w:rPr>
        <w:t xml:space="preserve"> и</w:t>
      </w:r>
      <w:r w:rsidRPr="00D2151E">
        <w:rPr>
          <w:rFonts w:ascii="Times New Roman" w:eastAsia="Times New Roman" w:hAnsi="Times New Roman" w:cs="Times New Roman"/>
          <w:sz w:val="24"/>
          <w:szCs w:val="24"/>
          <w:lang w:eastAsia="ru-RU"/>
        </w:rPr>
        <w:t xml:space="preserve">нвестиции </w:t>
      </w:r>
      <w:r>
        <w:rPr>
          <w:rFonts w:ascii="Times New Roman" w:eastAsia="Times New Roman" w:hAnsi="Times New Roman" w:cs="Times New Roman"/>
          <w:sz w:val="24"/>
          <w:szCs w:val="24"/>
          <w:lang w:eastAsia="ru-RU"/>
        </w:rPr>
        <w:t>обновление технического оснащения крупных и средних организаций</w:t>
      </w:r>
    </w:p>
    <w:p w:rsidR="004679F0" w:rsidRDefault="004679F0" w:rsidP="002A2DE0">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Вместе с тем рост тарифов на коммунальные платежи, влияние инфляционных процессов ведут к снижению финансовой устойчивости и конкурентоспособности субъектов малого предпринимательства. В связи с чем прогнозируется уменьшение среднегодового количества малых предприятий с 372 (в 2016 году) до 365 ( в 2019 году), а также </w:t>
      </w:r>
      <w:r w:rsidR="00D83987">
        <w:rPr>
          <w:rFonts w:ascii="Times New Roman" w:hAnsi="Times New Roman" w:cs="Times New Roman"/>
          <w:sz w:val="24"/>
          <w:szCs w:val="24"/>
        </w:rPr>
        <w:t xml:space="preserve">среднесписочной </w:t>
      </w:r>
      <w:r>
        <w:rPr>
          <w:rFonts w:ascii="Times New Roman" w:hAnsi="Times New Roman" w:cs="Times New Roman"/>
          <w:sz w:val="24"/>
          <w:szCs w:val="24"/>
        </w:rPr>
        <w:t>численности работников</w:t>
      </w:r>
      <w:r w:rsidR="00D83987">
        <w:rPr>
          <w:rFonts w:ascii="Times New Roman" w:hAnsi="Times New Roman" w:cs="Times New Roman"/>
          <w:sz w:val="24"/>
          <w:szCs w:val="24"/>
        </w:rPr>
        <w:t xml:space="preserve"> в малых предприятиях с 3,2 </w:t>
      </w:r>
      <w:proofErr w:type="spellStart"/>
      <w:r w:rsidR="00D83987">
        <w:rPr>
          <w:rFonts w:ascii="Times New Roman" w:hAnsi="Times New Roman" w:cs="Times New Roman"/>
          <w:sz w:val="24"/>
          <w:szCs w:val="24"/>
        </w:rPr>
        <w:t>тыс</w:t>
      </w:r>
      <w:proofErr w:type="gramStart"/>
      <w:r w:rsidR="00D83987">
        <w:rPr>
          <w:rFonts w:ascii="Times New Roman" w:hAnsi="Times New Roman" w:cs="Times New Roman"/>
          <w:sz w:val="24"/>
          <w:szCs w:val="24"/>
        </w:rPr>
        <w:t>.ч</w:t>
      </w:r>
      <w:proofErr w:type="gramEnd"/>
      <w:r w:rsidR="00D83987">
        <w:rPr>
          <w:rFonts w:ascii="Times New Roman" w:hAnsi="Times New Roman" w:cs="Times New Roman"/>
          <w:sz w:val="24"/>
          <w:szCs w:val="24"/>
        </w:rPr>
        <w:t>ел</w:t>
      </w:r>
      <w:proofErr w:type="spellEnd"/>
      <w:r w:rsidR="00D83987">
        <w:rPr>
          <w:rFonts w:ascii="Times New Roman" w:hAnsi="Times New Roman" w:cs="Times New Roman"/>
          <w:sz w:val="24"/>
          <w:szCs w:val="24"/>
        </w:rPr>
        <w:t xml:space="preserve">. до 3,18 </w:t>
      </w:r>
      <w:proofErr w:type="spellStart"/>
      <w:r w:rsidR="00D83987">
        <w:rPr>
          <w:rFonts w:ascii="Times New Roman" w:hAnsi="Times New Roman" w:cs="Times New Roman"/>
          <w:sz w:val="24"/>
          <w:szCs w:val="24"/>
        </w:rPr>
        <w:t>тыс.чел</w:t>
      </w:r>
      <w:proofErr w:type="spellEnd"/>
      <w:r w:rsidR="00D83987">
        <w:rPr>
          <w:rFonts w:ascii="Times New Roman" w:hAnsi="Times New Roman" w:cs="Times New Roman"/>
          <w:sz w:val="24"/>
          <w:szCs w:val="24"/>
        </w:rPr>
        <w:t>.</w:t>
      </w:r>
    </w:p>
    <w:p w:rsidR="008D27F0" w:rsidRDefault="00DE1854" w:rsidP="004C6C90">
      <w:pPr>
        <w:autoSpaceDE w:val="0"/>
        <w:autoSpaceDN w:val="0"/>
        <w:adjustRightInd w:val="0"/>
        <w:spacing w:after="0" w:line="240" w:lineRule="auto"/>
        <w:ind w:firstLine="708"/>
        <w:jc w:val="both"/>
        <w:rPr>
          <w:rFonts w:ascii="Times New Roman" w:hAnsi="Times New Roman" w:cs="Times New Roman"/>
          <w:sz w:val="24"/>
          <w:szCs w:val="24"/>
        </w:rPr>
      </w:pPr>
      <w:proofErr w:type="gramStart"/>
      <w:r>
        <w:rPr>
          <w:rFonts w:ascii="Times New Roman" w:hAnsi="Times New Roman" w:cs="Times New Roman"/>
          <w:sz w:val="24"/>
          <w:szCs w:val="24"/>
        </w:rPr>
        <w:t>Прогнозируется</w:t>
      </w:r>
      <w:r w:rsidR="008D27F0" w:rsidRPr="008D27F0">
        <w:rPr>
          <w:rFonts w:ascii="Times New Roman" w:hAnsi="Times New Roman" w:cs="Times New Roman"/>
          <w:sz w:val="24"/>
          <w:szCs w:val="24"/>
        </w:rPr>
        <w:t>, что в 2016 году фонд оплаты труда увеличится на 1,5% (по</w:t>
      </w:r>
      <w:r w:rsidR="004C6C90">
        <w:rPr>
          <w:rFonts w:ascii="Times New Roman" w:hAnsi="Times New Roman" w:cs="Times New Roman"/>
          <w:sz w:val="24"/>
          <w:szCs w:val="24"/>
        </w:rPr>
        <w:t xml:space="preserve"> </w:t>
      </w:r>
      <w:r w:rsidR="008D27F0" w:rsidRPr="008D27F0">
        <w:rPr>
          <w:rFonts w:ascii="Times New Roman" w:hAnsi="Times New Roman" w:cs="Times New Roman"/>
          <w:sz w:val="24"/>
          <w:szCs w:val="24"/>
        </w:rPr>
        <w:t xml:space="preserve">сравнению с предыдущим годом), в 2017 году – на </w:t>
      </w:r>
      <w:r w:rsidR="00A159BD">
        <w:rPr>
          <w:rFonts w:ascii="Times New Roman" w:hAnsi="Times New Roman" w:cs="Times New Roman"/>
          <w:sz w:val="24"/>
          <w:szCs w:val="24"/>
        </w:rPr>
        <w:t>2,1</w:t>
      </w:r>
      <w:r w:rsidR="008D27F0" w:rsidRPr="008D27F0">
        <w:rPr>
          <w:rFonts w:ascii="Times New Roman" w:hAnsi="Times New Roman" w:cs="Times New Roman"/>
          <w:sz w:val="24"/>
          <w:szCs w:val="24"/>
        </w:rPr>
        <w:t>%, в 2018 году – на 4,1%, в 2019  году – на 9</w:t>
      </w:r>
      <w:r>
        <w:rPr>
          <w:rFonts w:ascii="Times New Roman" w:hAnsi="Times New Roman" w:cs="Times New Roman"/>
          <w:sz w:val="24"/>
          <w:szCs w:val="24"/>
        </w:rPr>
        <w:t>%. З</w:t>
      </w:r>
      <w:r w:rsidR="008D27F0" w:rsidRPr="008D27F0">
        <w:rPr>
          <w:rFonts w:ascii="Times New Roman" w:hAnsi="Times New Roman" w:cs="Times New Roman"/>
          <w:sz w:val="24"/>
          <w:szCs w:val="24"/>
        </w:rPr>
        <w:t xml:space="preserve">а период 2017-2019 годов рост </w:t>
      </w:r>
      <w:r w:rsidRPr="008D27F0">
        <w:rPr>
          <w:rFonts w:ascii="Times New Roman" w:hAnsi="Times New Roman" w:cs="Times New Roman"/>
          <w:sz w:val="24"/>
          <w:szCs w:val="24"/>
        </w:rPr>
        <w:t>фонд</w:t>
      </w:r>
      <w:r>
        <w:rPr>
          <w:rFonts w:ascii="Times New Roman" w:hAnsi="Times New Roman" w:cs="Times New Roman"/>
          <w:sz w:val="24"/>
          <w:szCs w:val="24"/>
        </w:rPr>
        <w:t>а</w:t>
      </w:r>
      <w:r w:rsidRPr="008D27F0">
        <w:rPr>
          <w:rFonts w:ascii="Times New Roman" w:hAnsi="Times New Roman" w:cs="Times New Roman"/>
          <w:sz w:val="24"/>
          <w:szCs w:val="24"/>
        </w:rPr>
        <w:t xml:space="preserve"> оплаты труда </w:t>
      </w:r>
      <w:r>
        <w:rPr>
          <w:rFonts w:ascii="Times New Roman" w:hAnsi="Times New Roman" w:cs="Times New Roman"/>
          <w:sz w:val="24"/>
          <w:szCs w:val="24"/>
        </w:rPr>
        <w:t xml:space="preserve">составит на </w:t>
      </w:r>
      <w:r w:rsidR="008D27F0" w:rsidRPr="008D27F0">
        <w:rPr>
          <w:rFonts w:ascii="Times New Roman" w:hAnsi="Times New Roman" w:cs="Times New Roman"/>
          <w:sz w:val="24"/>
          <w:szCs w:val="24"/>
        </w:rPr>
        <w:t>15,9%</w:t>
      </w:r>
      <w:r>
        <w:rPr>
          <w:rFonts w:ascii="Times New Roman" w:hAnsi="Times New Roman" w:cs="Times New Roman"/>
          <w:sz w:val="24"/>
          <w:szCs w:val="24"/>
        </w:rPr>
        <w:t xml:space="preserve">, </w:t>
      </w:r>
      <w:r w:rsidR="008D27F0" w:rsidRPr="008D27F0">
        <w:rPr>
          <w:rFonts w:ascii="Times New Roman" w:hAnsi="Times New Roman" w:cs="Times New Roman"/>
          <w:sz w:val="24"/>
          <w:szCs w:val="24"/>
        </w:rPr>
        <w:t xml:space="preserve"> </w:t>
      </w:r>
      <w:r>
        <w:rPr>
          <w:rFonts w:ascii="Times New Roman" w:hAnsi="Times New Roman" w:cs="Times New Roman"/>
          <w:sz w:val="24"/>
          <w:szCs w:val="24"/>
        </w:rPr>
        <w:t>з</w:t>
      </w:r>
      <w:r w:rsidR="008D27F0" w:rsidRPr="008D27F0">
        <w:rPr>
          <w:rFonts w:ascii="Times New Roman" w:hAnsi="Times New Roman" w:cs="Times New Roman"/>
          <w:sz w:val="24"/>
          <w:szCs w:val="24"/>
        </w:rPr>
        <w:t xml:space="preserve">а период 2013-2015 годов увеличение составило на 9,5%, т.е. прогнозируется рост на 6,4 </w:t>
      </w:r>
      <w:r>
        <w:rPr>
          <w:rFonts w:ascii="Times New Roman" w:hAnsi="Times New Roman" w:cs="Times New Roman"/>
          <w:sz w:val="24"/>
          <w:szCs w:val="24"/>
        </w:rPr>
        <w:t>%</w:t>
      </w:r>
      <w:r w:rsidR="008D27F0" w:rsidRPr="008D27F0">
        <w:rPr>
          <w:rFonts w:ascii="Times New Roman" w:hAnsi="Times New Roman" w:cs="Times New Roman"/>
          <w:sz w:val="24"/>
          <w:szCs w:val="24"/>
        </w:rPr>
        <w:t>.</w:t>
      </w:r>
      <w:proofErr w:type="gramEnd"/>
    </w:p>
    <w:p w:rsidR="00B32F67" w:rsidRPr="00B32F67" w:rsidRDefault="00B32F67" w:rsidP="00B32F67">
      <w:pPr>
        <w:autoSpaceDE w:val="0"/>
        <w:autoSpaceDN w:val="0"/>
        <w:adjustRightInd w:val="0"/>
        <w:spacing w:after="0" w:line="240" w:lineRule="auto"/>
        <w:rPr>
          <w:rFonts w:ascii="Times New Roman" w:hAnsi="Times New Roman" w:cs="Times New Roman"/>
          <w:sz w:val="24"/>
          <w:szCs w:val="24"/>
        </w:rPr>
      </w:pPr>
      <w:r w:rsidRPr="00B32F67">
        <w:rPr>
          <w:rFonts w:ascii="Times New Roman" w:hAnsi="Times New Roman" w:cs="Times New Roman"/>
          <w:sz w:val="24"/>
          <w:szCs w:val="24"/>
        </w:rPr>
        <w:t xml:space="preserve">        </w:t>
      </w:r>
      <w:r w:rsidR="00DE1854">
        <w:rPr>
          <w:rFonts w:ascii="Times New Roman" w:hAnsi="Times New Roman" w:cs="Times New Roman"/>
          <w:sz w:val="24"/>
          <w:szCs w:val="24"/>
        </w:rPr>
        <w:t xml:space="preserve">Согласно </w:t>
      </w:r>
      <w:r w:rsidRPr="00B32F67">
        <w:rPr>
          <w:rFonts w:ascii="Times New Roman" w:hAnsi="Times New Roman" w:cs="Times New Roman"/>
          <w:sz w:val="24"/>
          <w:szCs w:val="24"/>
        </w:rPr>
        <w:t>П</w:t>
      </w:r>
      <w:r w:rsidR="00DE1854">
        <w:rPr>
          <w:rFonts w:ascii="Times New Roman" w:hAnsi="Times New Roman" w:cs="Times New Roman"/>
          <w:sz w:val="24"/>
          <w:szCs w:val="24"/>
        </w:rPr>
        <w:t xml:space="preserve">рогноза </w:t>
      </w:r>
      <w:r w:rsidRPr="00B32F67">
        <w:rPr>
          <w:rFonts w:ascii="Times New Roman" w:hAnsi="Times New Roman" w:cs="Times New Roman"/>
          <w:sz w:val="24"/>
          <w:szCs w:val="24"/>
        </w:rPr>
        <w:t xml:space="preserve">сокращение численности постоянного населения </w:t>
      </w:r>
      <w:r w:rsidR="00DE1854">
        <w:rPr>
          <w:rFonts w:ascii="Times New Roman" w:hAnsi="Times New Roman" w:cs="Times New Roman"/>
          <w:sz w:val="24"/>
          <w:szCs w:val="24"/>
        </w:rPr>
        <w:t xml:space="preserve">составит </w:t>
      </w:r>
      <w:r w:rsidRPr="00B32F67">
        <w:rPr>
          <w:rFonts w:ascii="Times New Roman" w:hAnsi="Times New Roman" w:cs="Times New Roman"/>
          <w:sz w:val="24"/>
          <w:szCs w:val="24"/>
        </w:rPr>
        <w:t xml:space="preserve">с 44,22 </w:t>
      </w:r>
      <w:proofErr w:type="spellStart"/>
      <w:r w:rsidRPr="00B32F67">
        <w:rPr>
          <w:rFonts w:ascii="Times New Roman" w:hAnsi="Times New Roman" w:cs="Times New Roman"/>
          <w:sz w:val="24"/>
          <w:szCs w:val="24"/>
        </w:rPr>
        <w:t>тыс</w:t>
      </w:r>
      <w:proofErr w:type="gramStart"/>
      <w:r w:rsidRPr="00B32F67">
        <w:rPr>
          <w:rFonts w:ascii="Times New Roman" w:hAnsi="Times New Roman" w:cs="Times New Roman"/>
          <w:sz w:val="24"/>
          <w:szCs w:val="24"/>
        </w:rPr>
        <w:t>.ч</w:t>
      </w:r>
      <w:proofErr w:type="gramEnd"/>
      <w:r w:rsidRPr="00B32F67">
        <w:rPr>
          <w:rFonts w:ascii="Times New Roman" w:hAnsi="Times New Roman" w:cs="Times New Roman"/>
          <w:sz w:val="24"/>
          <w:szCs w:val="24"/>
        </w:rPr>
        <w:t>ел</w:t>
      </w:r>
      <w:proofErr w:type="spellEnd"/>
      <w:r w:rsidRPr="00B32F67">
        <w:rPr>
          <w:rFonts w:ascii="Times New Roman" w:hAnsi="Times New Roman" w:cs="Times New Roman"/>
          <w:sz w:val="24"/>
          <w:szCs w:val="24"/>
        </w:rPr>
        <w:t xml:space="preserve">. ( в 2015 году) до 43,96 </w:t>
      </w:r>
      <w:proofErr w:type="spellStart"/>
      <w:r w:rsidRPr="00B32F67">
        <w:rPr>
          <w:rFonts w:ascii="Times New Roman" w:hAnsi="Times New Roman" w:cs="Times New Roman"/>
          <w:sz w:val="24"/>
          <w:szCs w:val="24"/>
        </w:rPr>
        <w:t>тыс.чел</w:t>
      </w:r>
      <w:proofErr w:type="spellEnd"/>
      <w:r w:rsidRPr="00B32F67">
        <w:rPr>
          <w:rFonts w:ascii="Times New Roman" w:hAnsi="Times New Roman" w:cs="Times New Roman"/>
          <w:sz w:val="24"/>
          <w:szCs w:val="24"/>
        </w:rPr>
        <w:t>. ( в 2019 году) или на 0,6%, что объясняется продолжающимся процессом естественной убыли населения и миграционным движением населения городского округа.</w:t>
      </w:r>
    </w:p>
    <w:p w:rsidR="00AB64FF" w:rsidRDefault="00AD54A4" w:rsidP="00DE352A">
      <w:pPr>
        <w:autoSpaceDE w:val="0"/>
        <w:autoSpaceDN w:val="0"/>
        <w:adjustRightInd w:val="0"/>
        <w:spacing w:after="0" w:line="240" w:lineRule="auto"/>
        <w:ind w:firstLine="567"/>
        <w:jc w:val="both"/>
        <w:rPr>
          <w:rFonts w:ascii="Times New Roman" w:hAnsi="Times New Roman" w:cs="Times New Roman"/>
          <w:sz w:val="24"/>
          <w:szCs w:val="24"/>
        </w:rPr>
      </w:pPr>
      <w:r w:rsidRPr="00C31A4B">
        <w:rPr>
          <w:rFonts w:ascii="Times New Roman,BoldItalic" w:hAnsi="Times New Roman,BoldItalic" w:cs="Times New Roman,BoldItalic"/>
          <w:b/>
          <w:bCs/>
          <w:i/>
          <w:iCs/>
          <w:sz w:val="26"/>
          <w:szCs w:val="26"/>
        </w:rPr>
        <w:t xml:space="preserve">  </w:t>
      </w:r>
      <w:r w:rsidR="00A92BB8" w:rsidRPr="00686C9A">
        <w:rPr>
          <w:rFonts w:ascii="Times New Roman" w:hAnsi="Times New Roman" w:cs="Times New Roman"/>
          <w:sz w:val="24"/>
          <w:szCs w:val="24"/>
        </w:rPr>
        <w:t xml:space="preserve">В ходе подготовки заключения </w:t>
      </w:r>
      <w:r w:rsidR="00686C9A" w:rsidRPr="00686C9A">
        <w:rPr>
          <w:rFonts w:ascii="Times New Roman" w:eastAsia="Times New Roman" w:hAnsi="Times New Roman" w:cs="Times New Roman"/>
          <w:sz w:val="24"/>
          <w:szCs w:val="24"/>
          <w:lang w:eastAsia="ru-RU"/>
        </w:rPr>
        <w:t>Контрольно</w:t>
      </w:r>
      <w:r w:rsidR="00686C9A" w:rsidRPr="00FE2A3F">
        <w:rPr>
          <w:rFonts w:ascii="Times New Roman" w:eastAsia="Times New Roman" w:hAnsi="Times New Roman" w:cs="Times New Roman"/>
          <w:sz w:val="24"/>
          <w:szCs w:val="24"/>
          <w:lang w:eastAsia="ru-RU"/>
        </w:rPr>
        <w:t>-счетной  палат</w:t>
      </w:r>
      <w:r w:rsidR="00686C9A">
        <w:rPr>
          <w:rFonts w:ascii="Times New Roman" w:eastAsia="Times New Roman" w:hAnsi="Times New Roman" w:cs="Times New Roman"/>
          <w:sz w:val="24"/>
          <w:szCs w:val="24"/>
          <w:lang w:eastAsia="ru-RU"/>
        </w:rPr>
        <w:t xml:space="preserve">ой </w:t>
      </w:r>
      <w:r w:rsidR="00686C9A" w:rsidRPr="00FE2A3F">
        <w:rPr>
          <w:rFonts w:ascii="Times New Roman" w:eastAsia="Times New Roman" w:hAnsi="Times New Roman" w:cs="Times New Roman"/>
          <w:sz w:val="24"/>
          <w:szCs w:val="24"/>
          <w:lang w:eastAsia="ru-RU"/>
        </w:rPr>
        <w:t xml:space="preserve"> </w:t>
      </w:r>
      <w:r w:rsidR="00A92BB8" w:rsidRPr="00686C9A">
        <w:rPr>
          <w:rFonts w:ascii="Times New Roman" w:hAnsi="Times New Roman" w:cs="Times New Roman"/>
          <w:sz w:val="24"/>
          <w:szCs w:val="24"/>
        </w:rPr>
        <w:t xml:space="preserve">был проведен анализ реалистичности прогнозирования на предмет совпадения отдельных прогнозных показателей социально-экономического развития </w:t>
      </w:r>
      <w:r w:rsidR="00063D0A">
        <w:rPr>
          <w:rFonts w:ascii="Times New Roman" w:hAnsi="Times New Roman" w:cs="Times New Roman"/>
          <w:sz w:val="24"/>
          <w:szCs w:val="24"/>
        </w:rPr>
        <w:t xml:space="preserve">Лесозаводского </w:t>
      </w:r>
      <w:r w:rsidR="00A92BB8" w:rsidRPr="00686C9A">
        <w:rPr>
          <w:rFonts w:ascii="Times New Roman" w:hAnsi="Times New Roman" w:cs="Times New Roman"/>
          <w:sz w:val="24"/>
          <w:szCs w:val="24"/>
        </w:rPr>
        <w:t>город</w:t>
      </w:r>
      <w:r w:rsidR="00063D0A">
        <w:rPr>
          <w:rFonts w:ascii="Times New Roman" w:hAnsi="Times New Roman" w:cs="Times New Roman"/>
          <w:sz w:val="24"/>
          <w:szCs w:val="24"/>
        </w:rPr>
        <w:t xml:space="preserve">ского округа </w:t>
      </w:r>
      <w:r w:rsidR="00A92BB8" w:rsidRPr="00686C9A">
        <w:rPr>
          <w:rFonts w:ascii="Times New Roman" w:hAnsi="Times New Roman" w:cs="Times New Roman"/>
          <w:sz w:val="24"/>
          <w:szCs w:val="24"/>
        </w:rPr>
        <w:t xml:space="preserve"> с фактическим исполнением за 201</w:t>
      </w:r>
      <w:r w:rsidR="00686C9A">
        <w:rPr>
          <w:rFonts w:ascii="Times New Roman" w:hAnsi="Times New Roman" w:cs="Times New Roman"/>
          <w:sz w:val="24"/>
          <w:szCs w:val="24"/>
        </w:rPr>
        <w:t>3</w:t>
      </w:r>
      <w:r w:rsidR="00A92BB8" w:rsidRPr="00686C9A">
        <w:rPr>
          <w:rFonts w:ascii="Times New Roman" w:hAnsi="Times New Roman" w:cs="Times New Roman"/>
          <w:sz w:val="24"/>
          <w:szCs w:val="24"/>
        </w:rPr>
        <w:t>-201</w:t>
      </w:r>
      <w:r w:rsidR="00686C9A">
        <w:rPr>
          <w:rFonts w:ascii="Times New Roman" w:hAnsi="Times New Roman" w:cs="Times New Roman"/>
          <w:sz w:val="24"/>
          <w:szCs w:val="24"/>
        </w:rPr>
        <w:t>5</w:t>
      </w:r>
      <w:r w:rsidR="00A92BB8" w:rsidRPr="00686C9A">
        <w:rPr>
          <w:rFonts w:ascii="Times New Roman" w:hAnsi="Times New Roman" w:cs="Times New Roman"/>
          <w:sz w:val="24"/>
          <w:szCs w:val="24"/>
        </w:rPr>
        <w:t xml:space="preserve"> годы</w:t>
      </w:r>
      <w:r w:rsidR="00AB64FF">
        <w:rPr>
          <w:rFonts w:ascii="Times New Roman" w:hAnsi="Times New Roman" w:cs="Times New Roman"/>
          <w:sz w:val="24"/>
          <w:szCs w:val="24"/>
        </w:rPr>
        <w:t xml:space="preserve"> и оценочными показателями  за 2016 год</w:t>
      </w:r>
      <w:r w:rsidR="00A92BB8" w:rsidRPr="00686C9A">
        <w:rPr>
          <w:rFonts w:ascii="Times New Roman" w:hAnsi="Times New Roman" w:cs="Times New Roman"/>
          <w:sz w:val="24"/>
          <w:szCs w:val="24"/>
        </w:rPr>
        <w:t xml:space="preserve">. </w:t>
      </w:r>
    </w:p>
    <w:p w:rsidR="00AB64FF" w:rsidRPr="00A92BB8" w:rsidRDefault="00A92BB8" w:rsidP="00AB64FF">
      <w:pPr>
        <w:autoSpaceDE w:val="0"/>
        <w:autoSpaceDN w:val="0"/>
        <w:adjustRightInd w:val="0"/>
        <w:spacing w:after="0" w:line="240" w:lineRule="auto"/>
        <w:ind w:firstLine="708"/>
        <w:rPr>
          <w:rFonts w:ascii="Times New Roman" w:hAnsi="Times New Roman" w:cs="Times New Roman"/>
          <w:color w:val="000000"/>
          <w:sz w:val="24"/>
          <w:szCs w:val="24"/>
        </w:rPr>
      </w:pPr>
      <w:r w:rsidRPr="00686C9A">
        <w:rPr>
          <w:rFonts w:ascii="Times New Roman" w:hAnsi="Times New Roman" w:cs="Times New Roman"/>
          <w:sz w:val="24"/>
          <w:szCs w:val="24"/>
        </w:rPr>
        <w:t>Выборочные результаты анализа представлены</w:t>
      </w:r>
      <w:r w:rsidR="00686C9A">
        <w:rPr>
          <w:rFonts w:ascii="Times New Roman" w:hAnsi="Times New Roman" w:cs="Times New Roman"/>
          <w:sz w:val="24"/>
          <w:szCs w:val="24"/>
        </w:rPr>
        <w:t xml:space="preserve"> в таблице</w:t>
      </w:r>
      <w:r w:rsidR="0061268B">
        <w:rPr>
          <w:rFonts w:ascii="Times New Roman" w:hAnsi="Times New Roman" w:cs="Times New Roman"/>
          <w:sz w:val="24"/>
          <w:szCs w:val="24"/>
        </w:rPr>
        <w:t>:</w:t>
      </w:r>
      <w:r w:rsidRPr="00686C9A">
        <w:rPr>
          <w:rFonts w:ascii="Times New Roman" w:hAnsi="Times New Roman" w:cs="Times New Roman"/>
          <w:sz w:val="24"/>
          <w:szCs w:val="24"/>
        </w:rPr>
        <w:t xml:space="preserve"> </w:t>
      </w:r>
    </w:p>
    <w:p w:rsidR="00063D0A" w:rsidRDefault="00063D0A" w:rsidP="00686C9A">
      <w:pPr>
        <w:autoSpaceDE w:val="0"/>
        <w:autoSpaceDN w:val="0"/>
        <w:adjustRightInd w:val="0"/>
        <w:spacing w:after="0" w:line="240" w:lineRule="auto"/>
        <w:ind w:firstLine="567"/>
        <w:rPr>
          <w:rFonts w:ascii="Times New Roman" w:hAnsi="Times New Roman" w:cs="Times New Roman"/>
          <w:sz w:val="24"/>
          <w:szCs w:val="24"/>
        </w:rPr>
      </w:pPr>
    </w:p>
    <w:tbl>
      <w:tblPr>
        <w:tblStyle w:val="ad"/>
        <w:tblW w:w="0" w:type="auto"/>
        <w:tblInd w:w="-176" w:type="dxa"/>
        <w:tblLook w:val="04A0" w:firstRow="1" w:lastRow="0" w:firstColumn="1" w:lastColumn="0" w:noHBand="0" w:noVBand="1"/>
      </w:tblPr>
      <w:tblGrid>
        <w:gridCol w:w="2787"/>
        <w:gridCol w:w="1183"/>
        <w:gridCol w:w="1276"/>
        <w:gridCol w:w="1334"/>
        <w:gridCol w:w="1616"/>
        <w:gridCol w:w="1551"/>
      </w:tblGrid>
      <w:tr w:rsidR="00F00924" w:rsidRPr="00686C9A" w:rsidTr="0096462D">
        <w:trPr>
          <w:trHeight w:val="374"/>
        </w:trPr>
        <w:tc>
          <w:tcPr>
            <w:tcW w:w="3970" w:type="dxa"/>
            <w:gridSpan w:val="2"/>
          </w:tcPr>
          <w:p w:rsidR="00A5229E" w:rsidRPr="00686C9A" w:rsidRDefault="00F00924" w:rsidP="0096462D">
            <w:pPr>
              <w:autoSpaceDE w:val="0"/>
              <w:autoSpaceDN w:val="0"/>
              <w:adjustRightInd w:val="0"/>
              <w:spacing w:after="0" w:line="240" w:lineRule="auto"/>
              <w:rPr>
                <w:rFonts w:ascii="Times New Roman" w:hAnsi="Times New Roman" w:cs="Times New Roman"/>
                <w:b/>
                <w:sz w:val="28"/>
                <w:szCs w:val="28"/>
              </w:rPr>
            </w:pPr>
            <w:r w:rsidRPr="00686C9A">
              <w:rPr>
                <w:rFonts w:ascii="Times New Roman" w:hAnsi="Times New Roman" w:cs="Times New Roman"/>
                <w:b/>
                <w:bCs/>
                <w:color w:val="000000"/>
                <w:sz w:val="20"/>
                <w:szCs w:val="20"/>
              </w:rPr>
              <w:t>Показатель</w:t>
            </w:r>
          </w:p>
        </w:tc>
        <w:tc>
          <w:tcPr>
            <w:tcW w:w="1276" w:type="dxa"/>
          </w:tcPr>
          <w:p w:rsidR="00F00924" w:rsidRPr="00686C9A" w:rsidRDefault="00F00924" w:rsidP="0096462D">
            <w:pPr>
              <w:autoSpaceDE w:val="0"/>
              <w:autoSpaceDN w:val="0"/>
              <w:adjustRightInd w:val="0"/>
              <w:spacing w:after="0" w:line="240" w:lineRule="auto"/>
              <w:jc w:val="center"/>
              <w:rPr>
                <w:rFonts w:ascii="Times New Roman" w:hAnsi="Times New Roman" w:cs="Times New Roman"/>
                <w:b/>
                <w:sz w:val="20"/>
                <w:szCs w:val="20"/>
              </w:rPr>
            </w:pPr>
            <w:r w:rsidRPr="00686C9A">
              <w:rPr>
                <w:rFonts w:ascii="Times New Roman" w:hAnsi="Times New Roman" w:cs="Times New Roman"/>
                <w:b/>
                <w:sz w:val="20"/>
                <w:szCs w:val="20"/>
              </w:rPr>
              <w:t>2013 год</w:t>
            </w:r>
          </w:p>
        </w:tc>
        <w:tc>
          <w:tcPr>
            <w:tcW w:w="1334" w:type="dxa"/>
          </w:tcPr>
          <w:p w:rsidR="00F00924" w:rsidRPr="00686C9A" w:rsidRDefault="00F00924" w:rsidP="0096462D">
            <w:pPr>
              <w:autoSpaceDE w:val="0"/>
              <w:autoSpaceDN w:val="0"/>
              <w:adjustRightInd w:val="0"/>
              <w:spacing w:after="0" w:line="240" w:lineRule="auto"/>
              <w:jc w:val="center"/>
              <w:rPr>
                <w:rFonts w:ascii="Times New Roman" w:hAnsi="Times New Roman" w:cs="Times New Roman"/>
                <w:b/>
                <w:sz w:val="20"/>
                <w:szCs w:val="20"/>
              </w:rPr>
            </w:pPr>
            <w:r w:rsidRPr="00686C9A">
              <w:rPr>
                <w:rFonts w:ascii="Times New Roman" w:hAnsi="Times New Roman" w:cs="Times New Roman"/>
                <w:b/>
                <w:sz w:val="20"/>
                <w:szCs w:val="20"/>
              </w:rPr>
              <w:t>2014 год</w:t>
            </w:r>
          </w:p>
        </w:tc>
        <w:tc>
          <w:tcPr>
            <w:tcW w:w="1616" w:type="dxa"/>
          </w:tcPr>
          <w:p w:rsidR="00F00924" w:rsidRPr="00686C9A" w:rsidRDefault="00F00924" w:rsidP="0096462D">
            <w:pPr>
              <w:autoSpaceDE w:val="0"/>
              <w:autoSpaceDN w:val="0"/>
              <w:adjustRightInd w:val="0"/>
              <w:spacing w:after="0" w:line="240" w:lineRule="auto"/>
              <w:jc w:val="center"/>
              <w:rPr>
                <w:rFonts w:ascii="Times New Roman" w:hAnsi="Times New Roman" w:cs="Times New Roman"/>
                <w:b/>
                <w:sz w:val="20"/>
                <w:szCs w:val="20"/>
              </w:rPr>
            </w:pPr>
            <w:r w:rsidRPr="00686C9A">
              <w:rPr>
                <w:rFonts w:ascii="Times New Roman" w:hAnsi="Times New Roman" w:cs="Times New Roman"/>
                <w:b/>
                <w:sz w:val="20"/>
                <w:szCs w:val="20"/>
              </w:rPr>
              <w:t>2015 год</w:t>
            </w:r>
          </w:p>
        </w:tc>
        <w:tc>
          <w:tcPr>
            <w:tcW w:w="1551" w:type="dxa"/>
          </w:tcPr>
          <w:p w:rsidR="00F00924" w:rsidRPr="00686C9A" w:rsidRDefault="00F00924" w:rsidP="0096462D">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2016</w:t>
            </w:r>
          </w:p>
        </w:tc>
      </w:tr>
      <w:tr w:rsidR="00F00924" w:rsidTr="0096462D">
        <w:trPr>
          <w:trHeight w:val="382"/>
        </w:trPr>
        <w:tc>
          <w:tcPr>
            <w:tcW w:w="2787" w:type="dxa"/>
            <w:vMerge w:val="restart"/>
          </w:tcPr>
          <w:p w:rsidR="00F00924" w:rsidRPr="0096462D" w:rsidRDefault="00F00924" w:rsidP="0096462D">
            <w:pPr>
              <w:autoSpaceDE w:val="0"/>
              <w:autoSpaceDN w:val="0"/>
              <w:adjustRightInd w:val="0"/>
              <w:spacing w:after="0" w:line="240" w:lineRule="auto"/>
              <w:rPr>
                <w:rFonts w:ascii="Times New Roman" w:hAnsi="Times New Roman" w:cs="Times New Roman"/>
                <w:sz w:val="18"/>
                <w:szCs w:val="18"/>
              </w:rPr>
            </w:pPr>
            <w:r w:rsidRPr="0096462D">
              <w:rPr>
                <w:rFonts w:ascii="Times New Roman" w:hAnsi="Times New Roman" w:cs="Times New Roman"/>
                <w:bCs/>
                <w:color w:val="000000"/>
                <w:sz w:val="18"/>
                <w:szCs w:val="18"/>
              </w:rPr>
              <w:t>Совокупный объем отгруженных товаров, работ и услуг, выполненных собственными силами по полному кругу предприятий (</w:t>
            </w:r>
            <w:proofErr w:type="spellStart"/>
            <w:r w:rsidRPr="0096462D">
              <w:rPr>
                <w:rFonts w:ascii="Times New Roman" w:hAnsi="Times New Roman" w:cs="Times New Roman"/>
                <w:bCs/>
                <w:color w:val="000000"/>
                <w:sz w:val="18"/>
                <w:szCs w:val="18"/>
              </w:rPr>
              <w:t>млн</w:t>
            </w:r>
            <w:proofErr w:type="gramStart"/>
            <w:r w:rsidRPr="0096462D">
              <w:rPr>
                <w:rFonts w:ascii="Times New Roman" w:hAnsi="Times New Roman" w:cs="Times New Roman"/>
                <w:bCs/>
                <w:color w:val="000000"/>
                <w:sz w:val="18"/>
                <w:szCs w:val="18"/>
              </w:rPr>
              <w:t>.р</w:t>
            </w:r>
            <w:proofErr w:type="gramEnd"/>
            <w:r w:rsidRPr="0096462D">
              <w:rPr>
                <w:rFonts w:ascii="Times New Roman" w:hAnsi="Times New Roman" w:cs="Times New Roman"/>
                <w:bCs/>
                <w:color w:val="000000"/>
                <w:sz w:val="18"/>
                <w:szCs w:val="18"/>
              </w:rPr>
              <w:t>уб</w:t>
            </w:r>
            <w:proofErr w:type="spellEnd"/>
            <w:r w:rsidRPr="0096462D">
              <w:rPr>
                <w:rFonts w:ascii="Times New Roman" w:hAnsi="Times New Roman" w:cs="Times New Roman"/>
                <w:bCs/>
                <w:color w:val="000000"/>
                <w:sz w:val="18"/>
                <w:szCs w:val="18"/>
              </w:rPr>
              <w:t>.)</w:t>
            </w:r>
          </w:p>
        </w:tc>
        <w:tc>
          <w:tcPr>
            <w:tcW w:w="1183" w:type="dxa"/>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Прогноз</w:t>
            </w:r>
          </w:p>
        </w:tc>
        <w:tc>
          <w:tcPr>
            <w:tcW w:w="1276" w:type="dxa"/>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5461,7</w:t>
            </w:r>
          </w:p>
        </w:tc>
        <w:tc>
          <w:tcPr>
            <w:tcW w:w="1334" w:type="dxa"/>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3569,35</w:t>
            </w:r>
          </w:p>
        </w:tc>
        <w:tc>
          <w:tcPr>
            <w:tcW w:w="1616" w:type="dxa"/>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3585,5</w:t>
            </w:r>
          </w:p>
        </w:tc>
        <w:tc>
          <w:tcPr>
            <w:tcW w:w="1551" w:type="dxa"/>
          </w:tcPr>
          <w:p w:rsidR="00F00924" w:rsidRPr="0096462D" w:rsidRDefault="00A2579C"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3923,98</w:t>
            </w:r>
          </w:p>
        </w:tc>
      </w:tr>
      <w:tr w:rsidR="00F00924" w:rsidTr="0096462D">
        <w:trPr>
          <w:trHeight w:val="273"/>
        </w:trPr>
        <w:tc>
          <w:tcPr>
            <w:tcW w:w="2787" w:type="dxa"/>
            <w:vMerge/>
          </w:tcPr>
          <w:p w:rsidR="00F00924" w:rsidRPr="0096462D" w:rsidRDefault="00F00924" w:rsidP="0096462D">
            <w:pPr>
              <w:autoSpaceDE w:val="0"/>
              <w:autoSpaceDN w:val="0"/>
              <w:adjustRightInd w:val="0"/>
              <w:spacing w:after="0" w:line="240" w:lineRule="auto"/>
              <w:rPr>
                <w:rFonts w:ascii="Times New Roman" w:hAnsi="Times New Roman" w:cs="Times New Roman"/>
                <w:bCs/>
                <w:color w:val="000000"/>
                <w:sz w:val="18"/>
                <w:szCs w:val="18"/>
              </w:rPr>
            </w:pPr>
          </w:p>
        </w:tc>
        <w:tc>
          <w:tcPr>
            <w:tcW w:w="1183" w:type="dxa"/>
          </w:tcPr>
          <w:p w:rsidR="00F00924" w:rsidRPr="0096462D" w:rsidRDefault="00F00924" w:rsidP="0096462D">
            <w:pPr>
              <w:autoSpaceDE w:val="0"/>
              <w:autoSpaceDN w:val="0"/>
              <w:adjustRightInd w:val="0"/>
              <w:spacing w:after="0" w:line="240" w:lineRule="auto"/>
              <w:rPr>
                <w:rFonts w:ascii="Times New Roman" w:hAnsi="Times New Roman" w:cs="Times New Roman"/>
                <w:sz w:val="18"/>
                <w:szCs w:val="18"/>
              </w:rPr>
            </w:pPr>
            <w:r w:rsidRPr="0096462D">
              <w:rPr>
                <w:rFonts w:ascii="Times New Roman" w:hAnsi="Times New Roman" w:cs="Times New Roman"/>
                <w:sz w:val="18"/>
                <w:szCs w:val="18"/>
              </w:rPr>
              <w:t>Отчет</w:t>
            </w:r>
          </w:p>
          <w:p w:rsidR="00F00924" w:rsidRPr="0096462D" w:rsidRDefault="00F00924" w:rsidP="0096462D">
            <w:pPr>
              <w:autoSpaceDE w:val="0"/>
              <w:autoSpaceDN w:val="0"/>
              <w:adjustRightInd w:val="0"/>
              <w:spacing w:after="0" w:line="240" w:lineRule="auto"/>
              <w:rPr>
                <w:rFonts w:ascii="Times New Roman" w:hAnsi="Times New Roman" w:cs="Times New Roman"/>
                <w:sz w:val="18"/>
                <w:szCs w:val="18"/>
              </w:rPr>
            </w:pPr>
          </w:p>
        </w:tc>
        <w:tc>
          <w:tcPr>
            <w:tcW w:w="1276" w:type="dxa"/>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5186,1</w:t>
            </w:r>
          </w:p>
        </w:tc>
        <w:tc>
          <w:tcPr>
            <w:tcW w:w="1334" w:type="dxa"/>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3277,7</w:t>
            </w:r>
          </w:p>
        </w:tc>
        <w:tc>
          <w:tcPr>
            <w:tcW w:w="1616" w:type="dxa"/>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3589,71</w:t>
            </w:r>
          </w:p>
        </w:tc>
        <w:tc>
          <w:tcPr>
            <w:tcW w:w="1551" w:type="dxa"/>
          </w:tcPr>
          <w:p w:rsidR="00F00924" w:rsidRPr="0096462D" w:rsidRDefault="007452DA"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О</w:t>
            </w:r>
            <w:r w:rsidR="00F00924" w:rsidRPr="0096462D">
              <w:rPr>
                <w:rFonts w:ascii="Times New Roman" w:hAnsi="Times New Roman" w:cs="Times New Roman"/>
                <w:sz w:val="18"/>
                <w:szCs w:val="18"/>
              </w:rPr>
              <w:t>ценка</w:t>
            </w:r>
          </w:p>
          <w:p w:rsidR="007452DA" w:rsidRPr="0096462D" w:rsidRDefault="007452DA"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3618,66</w:t>
            </w:r>
          </w:p>
        </w:tc>
      </w:tr>
      <w:tr w:rsidR="00F00924" w:rsidTr="0096462D">
        <w:trPr>
          <w:trHeight w:val="279"/>
        </w:trPr>
        <w:tc>
          <w:tcPr>
            <w:tcW w:w="2787" w:type="dxa"/>
            <w:vMerge/>
          </w:tcPr>
          <w:p w:rsidR="00F00924" w:rsidRPr="0096462D" w:rsidRDefault="00F00924" w:rsidP="0096462D">
            <w:pPr>
              <w:autoSpaceDE w:val="0"/>
              <w:autoSpaceDN w:val="0"/>
              <w:adjustRightInd w:val="0"/>
              <w:spacing w:after="0" w:line="240" w:lineRule="auto"/>
              <w:rPr>
                <w:rFonts w:ascii="Times New Roman" w:hAnsi="Times New Roman" w:cs="Times New Roman"/>
                <w:bCs/>
                <w:color w:val="000000"/>
                <w:sz w:val="18"/>
                <w:szCs w:val="18"/>
              </w:rPr>
            </w:pPr>
          </w:p>
        </w:tc>
        <w:tc>
          <w:tcPr>
            <w:tcW w:w="1183" w:type="dxa"/>
          </w:tcPr>
          <w:p w:rsidR="00F00924" w:rsidRPr="0096462D" w:rsidRDefault="00F00924" w:rsidP="0096462D">
            <w:pPr>
              <w:autoSpaceDE w:val="0"/>
              <w:autoSpaceDN w:val="0"/>
              <w:adjustRightInd w:val="0"/>
              <w:spacing w:after="0" w:line="240" w:lineRule="auto"/>
              <w:jc w:val="center"/>
              <w:rPr>
                <w:rFonts w:ascii="Times New Roman" w:hAnsi="Times New Roman" w:cs="Times New Roman"/>
                <w:b/>
                <w:sz w:val="18"/>
                <w:szCs w:val="18"/>
              </w:rPr>
            </w:pPr>
            <w:r w:rsidRPr="0096462D">
              <w:rPr>
                <w:rFonts w:ascii="Times New Roman" w:hAnsi="Times New Roman" w:cs="Times New Roman"/>
                <w:b/>
                <w:sz w:val="18"/>
                <w:szCs w:val="18"/>
              </w:rPr>
              <w:t>% исполнения</w:t>
            </w:r>
          </w:p>
        </w:tc>
        <w:tc>
          <w:tcPr>
            <w:tcW w:w="1276" w:type="dxa"/>
          </w:tcPr>
          <w:p w:rsidR="00F00924" w:rsidRPr="0096462D" w:rsidRDefault="00F00924" w:rsidP="0096462D">
            <w:pPr>
              <w:spacing w:after="0" w:line="240" w:lineRule="auto"/>
              <w:jc w:val="center"/>
              <w:rPr>
                <w:rFonts w:ascii="Times New Roman" w:hAnsi="Times New Roman" w:cs="Times New Roman"/>
                <w:b/>
                <w:color w:val="000000"/>
                <w:sz w:val="18"/>
                <w:szCs w:val="18"/>
              </w:rPr>
            </w:pPr>
            <w:r w:rsidRPr="0096462D">
              <w:rPr>
                <w:rFonts w:ascii="Times New Roman" w:hAnsi="Times New Roman" w:cs="Times New Roman"/>
                <w:b/>
                <w:color w:val="000000"/>
                <w:sz w:val="18"/>
                <w:szCs w:val="18"/>
              </w:rPr>
              <w:t>95,0%</w:t>
            </w:r>
          </w:p>
        </w:tc>
        <w:tc>
          <w:tcPr>
            <w:tcW w:w="1334" w:type="dxa"/>
          </w:tcPr>
          <w:p w:rsidR="00F00924" w:rsidRPr="0096462D" w:rsidRDefault="00F00924" w:rsidP="0096462D">
            <w:pPr>
              <w:spacing w:after="0" w:line="240" w:lineRule="auto"/>
              <w:jc w:val="center"/>
              <w:rPr>
                <w:rFonts w:ascii="Times New Roman" w:hAnsi="Times New Roman" w:cs="Times New Roman"/>
                <w:b/>
                <w:color w:val="000000"/>
                <w:sz w:val="18"/>
                <w:szCs w:val="18"/>
              </w:rPr>
            </w:pPr>
            <w:r w:rsidRPr="0096462D">
              <w:rPr>
                <w:rFonts w:ascii="Times New Roman" w:hAnsi="Times New Roman" w:cs="Times New Roman"/>
                <w:b/>
                <w:color w:val="000000"/>
                <w:sz w:val="18"/>
                <w:szCs w:val="18"/>
              </w:rPr>
              <w:t>91,8%</w:t>
            </w:r>
          </w:p>
        </w:tc>
        <w:tc>
          <w:tcPr>
            <w:tcW w:w="1616" w:type="dxa"/>
          </w:tcPr>
          <w:p w:rsidR="00F00924" w:rsidRPr="0096462D" w:rsidRDefault="00F00924" w:rsidP="0096462D">
            <w:pPr>
              <w:spacing w:after="0" w:line="240" w:lineRule="auto"/>
              <w:jc w:val="center"/>
              <w:rPr>
                <w:rFonts w:ascii="Times New Roman" w:hAnsi="Times New Roman" w:cs="Times New Roman"/>
                <w:b/>
                <w:color w:val="000000"/>
                <w:sz w:val="18"/>
                <w:szCs w:val="18"/>
              </w:rPr>
            </w:pPr>
            <w:r w:rsidRPr="0096462D">
              <w:rPr>
                <w:rFonts w:ascii="Times New Roman" w:hAnsi="Times New Roman" w:cs="Times New Roman"/>
                <w:b/>
                <w:color w:val="000000"/>
                <w:sz w:val="18"/>
                <w:szCs w:val="18"/>
              </w:rPr>
              <w:t>100,1%</w:t>
            </w:r>
          </w:p>
        </w:tc>
        <w:tc>
          <w:tcPr>
            <w:tcW w:w="1551" w:type="dxa"/>
          </w:tcPr>
          <w:p w:rsidR="00F00924" w:rsidRPr="0096462D" w:rsidRDefault="00A2579C" w:rsidP="0096462D">
            <w:pPr>
              <w:spacing w:after="0" w:line="240" w:lineRule="auto"/>
              <w:jc w:val="center"/>
              <w:rPr>
                <w:rFonts w:ascii="Times New Roman" w:hAnsi="Times New Roman" w:cs="Times New Roman"/>
                <w:b/>
                <w:color w:val="000000"/>
                <w:sz w:val="18"/>
                <w:szCs w:val="18"/>
              </w:rPr>
            </w:pPr>
            <w:r w:rsidRPr="0096462D">
              <w:rPr>
                <w:rFonts w:ascii="Times New Roman" w:hAnsi="Times New Roman" w:cs="Times New Roman"/>
                <w:b/>
                <w:color w:val="000000"/>
                <w:sz w:val="18"/>
                <w:szCs w:val="18"/>
              </w:rPr>
              <w:t>92,2%</w:t>
            </w:r>
          </w:p>
        </w:tc>
      </w:tr>
      <w:tr w:rsidR="00F00924" w:rsidTr="0096462D">
        <w:trPr>
          <w:trHeight w:val="152"/>
        </w:trPr>
        <w:tc>
          <w:tcPr>
            <w:tcW w:w="2787" w:type="dxa"/>
            <w:vMerge w:val="restart"/>
          </w:tcPr>
          <w:p w:rsidR="00E44D65" w:rsidRPr="0096462D" w:rsidRDefault="00E44D65" w:rsidP="0096462D">
            <w:pPr>
              <w:autoSpaceDE w:val="0"/>
              <w:autoSpaceDN w:val="0"/>
              <w:adjustRightInd w:val="0"/>
              <w:spacing w:after="0" w:line="240" w:lineRule="auto"/>
              <w:rPr>
                <w:rFonts w:ascii="Times New Roman" w:hAnsi="Times New Roman" w:cs="Times New Roman"/>
                <w:bCs/>
                <w:color w:val="000000"/>
                <w:sz w:val="18"/>
                <w:szCs w:val="18"/>
              </w:rPr>
            </w:pPr>
          </w:p>
          <w:p w:rsidR="00F00924" w:rsidRPr="0096462D" w:rsidRDefault="00F00924" w:rsidP="0096462D">
            <w:pPr>
              <w:autoSpaceDE w:val="0"/>
              <w:autoSpaceDN w:val="0"/>
              <w:adjustRightInd w:val="0"/>
              <w:spacing w:after="0" w:line="240" w:lineRule="auto"/>
              <w:rPr>
                <w:rFonts w:ascii="Times New Roman" w:hAnsi="Times New Roman" w:cs="Times New Roman"/>
                <w:sz w:val="18"/>
                <w:szCs w:val="18"/>
              </w:rPr>
            </w:pPr>
            <w:r w:rsidRPr="0096462D">
              <w:rPr>
                <w:rFonts w:ascii="Times New Roman" w:hAnsi="Times New Roman" w:cs="Times New Roman"/>
                <w:bCs/>
                <w:color w:val="000000"/>
                <w:sz w:val="18"/>
                <w:szCs w:val="18"/>
              </w:rPr>
              <w:t>Фонд оплаты труда (</w:t>
            </w:r>
            <w:proofErr w:type="spellStart"/>
            <w:r w:rsidRPr="0096462D">
              <w:rPr>
                <w:rFonts w:ascii="Times New Roman" w:hAnsi="Times New Roman" w:cs="Times New Roman"/>
                <w:bCs/>
                <w:color w:val="000000"/>
                <w:sz w:val="18"/>
                <w:szCs w:val="18"/>
              </w:rPr>
              <w:t>млн</w:t>
            </w:r>
            <w:proofErr w:type="gramStart"/>
            <w:r w:rsidRPr="0096462D">
              <w:rPr>
                <w:rFonts w:ascii="Times New Roman" w:hAnsi="Times New Roman" w:cs="Times New Roman"/>
                <w:bCs/>
                <w:color w:val="000000"/>
                <w:sz w:val="18"/>
                <w:szCs w:val="18"/>
              </w:rPr>
              <w:t>.р</w:t>
            </w:r>
            <w:proofErr w:type="gramEnd"/>
            <w:r w:rsidRPr="0096462D">
              <w:rPr>
                <w:rFonts w:ascii="Times New Roman" w:hAnsi="Times New Roman" w:cs="Times New Roman"/>
                <w:bCs/>
                <w:color w:val="000000"/>
                <w:sz w:val="18"/>
                <w:szCs w:val="18"/>
              </w:rPr>
              <w:t>уб</w:t>
            </w:r>
            <w:proofErr w:type="spellEnd"/>
            <w:r w:rsidRPr="0096462D">
              <w:rPr>
                <w:rFonts w:ascii="Times New Roman" w:hAnsi="Times New Roman" w:cs="Times New Roman"/>
                <w:bCs/>
                <w:color w:val="000000"/>
                <w:sz w:val="18"/>
                <w:szCs w:val="18"/>
              </w:rPr>
              <w:t>.)</w:t>
            </w:r>
          </w:p>
        </w:tc>
        <w:tc>
          <w:tcPr>
            <w:tcW w:w="1183" w:type="dxa"/>
          </w:tcPr>
          <w:p w:rsidR="00F00924" w:rsidRPr="0096462D" w:rsidRDefault="00F00924" w:rsidP="0096462D">
            <w:pPr>
              <w:autoSpaceDE w:val="0"/>
              <w:autoSpaceDN w:val="0"/>
              <w:adjustRightInd w:val="0"/>
              <w:spacing w:after="0" w:line="240" w:lineRule="auto"/>
              <w:rPr>
                <w:rFonts w:ascii="Times New Roman" w:hAnsi="Times New Roman" w:cs="Times New Roman"/>
                <w:sz w:val="18"/>
                <w:szCs w:val="18"/>
              </w:rPr>
            </w:pPr>
            <w:r w:rsidRPr="0096462D">
              <w:rPr>
                <w:rFonts w:ascii="Times New Roman" w:hAnsi="Times New Roman" w:cs="Times New Roman"/>
                <w:sz w:val="18"/>
                <w:szCs w:val="18"/>
              </w:rPr>
              <w:t>Прогноз</w:t>
            </w:r>
          </w:p>
        </w:tc>
        <w:tc>
          <w:tcPr>
            <w:tcW w:w="1276" w:type="dxa"/>
            <w:vAlign w:val="center"/>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3494</w:t>
            </w:r>
          </w:p>
        </w:tc>
        <w:tc>
          <w:tcPr>
            <w:tcW w:w="1334" w:type="dxa"/>
            <w:vAlign w:val="center"/>
          </w:tcPr>
          <w:p w:rsidR="00F00924" w:rsidRPr="0096462D" w:rsidRDefault="00F2457D"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3605,8</w:t>
            </w:r>
          </w:p>
        </w:tc>
        <w:tc>
          <w:tcPr>
            <w:tcW w:w="1616" w:type="dxa"/>
            <w:vAlign w:val="center"/>
          </w:tcPr>
          <w:p w:rsidR="00F00924" w:rsidRPr="0096462D" w:rsidRDefault="00F2457D"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3890,29</w:t>
            </w:r>
            <w:r w:rsidR="005B46A3" w:rsidRPr="0096462D">
              <w:rPr>
                <w:rFonts w:ascii="Times New Roman" w:hAnsi="Times New Roman" w:cs="Times New Roman"/>
                <w:sz w:val="18"/>
                <w:szCs w:val="18"/>
              </w:rPr>
              <w:t>/</w:t>
            </w:r>
          </w:p>
          <w:p w:rsidR="005B46A3" w:rsidRPr="0096462D" w:rsidRDefault="005B46A3"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Оценка 3730,34</w:t>
            </w:r>
          </w:p>
        </w:tc>
        <w:tc>
          <w:tcPr>
            <w:tcW w:w="1551" w:type="dxa"/>
          </w:tcPr>
          <w:p w:rsidR="00F00924" w:rsidRPr="0096462D" w:rsidRDefault="00A2579C"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3808,68</w:t>
            </w:r>
          </w:p>
        </w:tc>
      </w:tr>
      <w:tr w:rsidR="00F00924" w:rsidTr="0096462D">
        <w:trPr>
          <w:trHeight w:val="278"/>
        </w:trPr>
        <w:tc>
          <w:tcPr>
            <w:tcW w:w="2787" w:type="dxa"/>
            <w:vMerge/>
          </w:tcPr>
          <w:p w:rsidR="00F00924" w:rsidRPr="0096462D" w:rsidRDefault="00F00924" w:rsidP="0096462D">
            <w:pPr>
              <w:autoSpaceDE w:val="0"/>
              <w:autoSpaceDN w:val="0"/>
              <w:adjustRightInd w:val="0"/>
              <w:spacing w:after="0" w:line="240" w:lineRule="auto"/>
              <w:rPr>
                <w:rFonts w:ascii="Times New Roman" w:hAnsi="Times New Roman" w:cs="Times New Roman"/>
                <w:bCs/>
                <w:color w:val="000000"/>
                <w:sz w:val="18"/>
                <w:szCs w:val="18"/>
              </w:rPr>
            </w:pPr>
          </w:p>
        </w:tc>
        <w:tc>
          <w:tcPr>
            <w:tcW w:w="1183" w:type="dxa"/>
          </w:tcPr>
          <w:p w:rsidR="00F00924" w:rsidRPr="0096462D" w:rsidRDefault="00F00924" w:rsidP="0096462D">
            <w:pPr>
              <w:autoSpaceDE w:val="0"/>
              <w:autoSpaceDN w:val="0"/>
              <w:adjustRightInd w:val="0"/>
              <w:spacing w:after="0" w:line="240" w:lineRule="auto"/>
              <w:rPr>
                <w:rFonts w:ascii="Times New Roman" w:hAnsi="Times New Roman" w:cs="Times New Roman"/>
                <w:sz w:val="18"/>
                <w:szCs w:val="18"/>
              </w:rPr>
            </w:pPr>
            <w:r w:rsidRPr="0096462D">
              <w:rPr>
                <w:rFonts w:ascii="Times New Roman" w:hAnsi="Times New Roman" w:cs="Times New Roman"/>
                <w:sz w:val="18"/>
                <w:szCs w:val="18"/>
              </w:rPr>
              <w:t>Отчет</w:t>
            </w:r>
          </w:p>
        </w:tc>
        <w:tc>
          <w:tcPr>
            <w:tcW w:w="1276" w:type="dxa"/>
            <w:vAlign w:val="center"/>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3382,2</w:t>
            </w:r>
          </w:p>
        </w:tc>
        <w:tc>
          <w:tcPr>
            <w:tcW w:w="1334" w:type="dxa"/>
            <w:vAlign w:val="center"/>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3676,3</w:t>
            </w:r>
          </w:p>
        </w:tc>
        <w:tc>
          <w:tcPr>
            <w:tcW w:w="1616" w:type="dxa"/>
            <w:vAlign w:val="center"/>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3702,7</w:t>
            </w:r>
          </w:p>
        </w:tc>
        <w:tc>
          <w:tcPr>
            <w:tcW w:w="1551" w:type="dxa"/>
          </w:tcPr>
          <w:p w:rsidR="007452DA" w:rsidRPr="0096462D" w:rsidRDefault="007452DA"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Оценка</w:t>
            </w:r>
          </w:p>
          <w:p w:rsidR="00F00924" w:rsidRPr="0096462D" w:rsidRDefault="007452DA"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3757,13</w:t>
            </w:r>
          </w:p>
        </w:tc>
      </w:tr>
      <w:tr w:rsidR="00F00924" w:rsidTr="0096462D">
        <w:trPr>
          <w:trHeight w:val="274"/>
        </w:trPr>
        <w:tc>
          <w:tcPr>
            <w:tcW w:w="2787" w:type="dxa"/>
            <w:vMerge/>
          </w:tcPr>
          <w:p w:rsidR="00F00924" w:rsidRPr="0096462D" w:rsidRDefault="00F00924" w:rsidP="0096462D">
            <w:pPr>
              <w:autoSpaceDE w:val="0"/>
              <w:autoSpaceDN w:val="0"/>
              <w:adjustRightInd w:val="0"/>
              <w:spacing w:after="0" w:line="240" w:lineRule="auto"/>
              <w:rPr>
                <w:rFonts w:ascii="Times New Roman" w:hAnsi="Times New Roman" w:cs="Times New Roman"/>
                <w:bCs/>
                <w:color w:val="000000"/>
                <w:sz w:val="18"/>
                <w:szCs w:val="18"/>
              </w:rPr>
            </w:pPr>
          </w:p>
        </w:tc>
        <w:tc>
          <w:tcPr>
            <w:tcW w:w="1183" w:type="dxa"/>
          </w:tcPr>
          <w:p w:rsidR="00F00924" w:rsidRPr="0096462D" w:rsidRDefault="00F00924" w:rsidP="0096462D">
            <w:pPr>
              <w:autoSpaceDE w:val="0"/>
              <w:autoSpaceDN w:val="0"/>
              <w:adjustRightInd w:val="0"/>
              <w:spacing w:after="0" w:line="240" w:lineRule="auto"/>
              <w:rPr>
                <w:rFonts w:ascii="Times New Roman" w:hAnsi="Times New Roman" w:cs="Times New Roman"/>
                <w:b/>
                <w:sz w:val="18"/>
                <w:szCs w:val="18"/>
              </w:rPr>
            </w:pPr>
            <w:r w:rsidRPr="0096462D">
              <w:rPr>
                <w:rFonts w:ascii="Times New Roman" w:hAnsi="Times New Roman" w:cs="Times New Roman"/>
                <w:b/>
                <w:sz w:val="18"/>
                <w:szCs w:val="18"/>
              </w:rPr>
              <w:t>% исполнения</w:t>
            </w:r>
          </w:p>
        </w:tc>
        <w:tc>
          <w:tcPr>
            <w:tcW w:w="1276" w:type="dxa"/>
            <w:vAlign w:val="center"/>
          </w:tcPr>
          <w:p w:rsidR="00F00924" w:rsidRPr="0096462D" w:rsidRDefault="00F00924" w:rsidP="0096462D">
            <w:pPr>
              <w:spacing w:after="0" w:line="240" w:lineRule="auto"/>
              <w:jc w:val="center"/>
              <w:rPr>
                <w:rFonts w:ascii="Times New Roman" w:hAnsi="Times New Roman" w:cs="Times New Roman"/>
                <w:b/>
                <w:color w:val="000000"/>
                <w:sz w:val="18"/>
                <w:szCs w:val="18"/>
              </w:rPr>
            </w:pPr>
            <w:r w:rsidRPr="0096462D">
              <w:rPr>
                <w:rFonts w:ascii="Times New Roman" w:hAnsi="Times New Roman" w:cs="Times New Roman"/>
                <w:b/>
                <w:color w:val="000000"/>
                <w:sz w:val="18"/>
                <w:szCs w:val="18"/>
              </w:rPr>
              <w:t>96,8%</w:t>
            </w:r>
          </w:p>
        </w:tc>
        <w:tc>
          <w:tcPr>
            <w:tcW w:w="1334" w:type="dxa"/>
            <w:vAlign w:val="center"/>
          </w:tcPr>
          <w:p w:rsidR="00F00924" w:rsidRPr="0096462D" w:rsidRDefault="00F00924" w:rsidP="0096462D">
            <w:pPr>
              <w:spacing w:after="0" w:line="240" w:lineRule="auto"/>
              <w:jc w:val="center"/>
              <w:rPr>
                <w:rFonts w:ascii="Times New Roman" w:hAnsi="Times New Roman" w:cs="Times New Roman"/>
                <w:b/>
                <w:color w:val="000000"/>
                <w:sz w:val="18"/>
                <w:szCs w:val="18"/>
              </w:rPr>
            </w:pPr>
            <w:r w:rsidRPr="0096462D">
              <w:rPr>
                <w:rFonts w:ascii="Times New Roman" w:hAnsi="Times New Roman" w:cs="Times New Roman"/>
                <w:b/>
                <w:color w:val="000000"/>
                <w:sz w:val="18"/>
                <w:szCs w:val="18"/>
              </w:rPr>
              <w:t>10</w:t>
            </w:r>
            <w:r w:rsidR="00F2457D" w:rsidRPr="0096462D">
              <w:rPr>
                <w:rFonts w:ascii="Times New Roman" w:hAnsi="Times New Roman" w:cs="Times New Roman"/>
                <w:b/>
                <w:color w:val="000000"/>
                <w:sz w:val="18"/>
                <w:szCs w:val="18"/>
              </w:rPr>
              <w:t>1</w:t>
            </w:r>
            <w:r w:rsidRPr="0096462D">
              <w:rPr>
                <w:rFonts w:ascii="Times New Roman" w:hAnsi="Times New Roman" w:cs="Times New Roman"/>
                <w:b/>
                <w:color w:val="000000"/>
                <w:sz w:val="18"/>
                <w:szCs w:val="18"/>
              </w:rPr>
              <w:t>,9%</w:t>
            </w:r>
          </w:p>
        </w:tc>
        <w:tc>
          <w:tcPr>
            <w:tcW w:w="1616" w:type="dxa"/>
            <w:vAlign w:val="center"/>
          </w:tcPr>
          <w:p w:rsidR="00F00924" w:rsidRPr="0096462D" w:rsidRDefault="00F2457D" w:rsidP="0096462D">
            <w:pPr>
              <w:spacing w:after="0" w:line="240" w:lineRule="auto"/>
              <w:jc w:val="center"/>
              <w:rPr>
                <w:rFonts w:ascii="Times New Roman" w:hAnsi="Times New Roman" w:cs="Times New Roman"/>
                <w:b/>
                <w:color w:val="000000"/>
                <w:sz w:val="18"/>
                <w:szCs w:val="18"/>
              </w:rPr>
            </w:pPr>
            <w:r w:rsidRPr="0096462D">
              <w:rPr>
                <w:rFonts w:ascii="Times New Roman" w:hAnsi="Times New Roman" w:cs="Times New Roman"/>
                <w:b/>
                <w:color w:val="000000"/>
                <w:sz w:val="18"/>
                <w:szCs w:val="18"/>
              </w:rPr>
              <w:t>95,2</w:t>
            </w:r>
            <w:r w:rsidR="00F00924" w:rsidRPr="0096462D">
              <w:rPr>
                <w:rFonts w:ascii="Times New Roman" w:hAnsi="Times New Roman" w:cs="Times New Roman"/>
                <w:b/>
                <w:color w:val="000000"/>
                <w:sz w:val="18"/>
                <w:szCs w:val="18"/>
              </w:rPr>
              <w:t>%</w:t>
            </w:r>
          </w:p>
        </w:tc>
        <w:tc>
          <w:tcPr>
            <w:tcW w:w="1551" w:type="dxa"/>
          </w:tcPr>
          <w:p w:rsidR="00F00924" w:rsidRPr="0096462D" w:rsidRDefault="00A2579C" w:rsidP="0096462D">
            <w:pPr>
              <w:spacing w:after="0" w:line="240" w:lineRule="auto"/>
              <w:jc w:val="center"/>
              <w:rPr>
                <w:rFonts w:ascii="Times New Roman" w:hAnsi="Times New Roman" w:cs="Times New Roman"/>
                <w:b/>
                <w:color w:val="000000"/>
                <w:sz w:val="18"/>
                <w:szCs w:val="18"/>
              </w:rPr>
            </w:pPr>
            <w:r w:rsidRPr="0096462D">
              <w:rPr>
                <w:rFonts w:ascii="Times New Roman" w:hAnsi="Times New Roman" w:cs="Times New Roman"/>
                <w:b/>
                <w:color w:val="000000"/>
                <w:sz w:val="18"/>
                <w:szCs w:val="18"/>
              </w:rPr>
              <w:t>98,6%</w:t>
            </w:r>
          </w:p>
        </w:tc>
      </w:tr>
      <w:tr w:rsidR="00F00924" w:rsidTr="0096462D">
        <w:trPr>
          <w:trHeight w:val="308"/>
        </w:trPr>
        <w:tc>
          <w:tcPr>
            <w:tcW w:w="2787" w:type="dxa"/>
            <w:vMerge w:val="restart"/>
          </w:tcPr>
          <w:p w:rsidR="00E44D65" w:rsidRPr="0096462D" w:rsidRDefault="00E44D65" w:rsidP="0096462D">
            <w:pPr>
              <w:autoSpaceDE w:val="0"/>
              <w:autoSpaceDN w:val="0"/>
              <w:adjustRightInd w:val="0"/>
              <w:spacing w:after="0" w:line="240" w:lineRule="auto"/>
              <w:rPr>
                <w:rFonts w:ascii="Times New Roman" w:hAnsi="Times New Roman" w:cs="Times New Roman"/>
                <w:bCs/>
                <w:color w:val="000000"/>
                <w:sz w:val="18"/>
                <w:szCs w:val="18"/>
              </w:rPr>
            </w:pPr>
          </w:p>
          <w:p w:rsidR="00F00924" w:rsidRPr="0096462D" w:rsidRDefault="00F00924" w:rsidP="0096462D">
            <w:pPr>
              <w:autoSpaceDE w:val="0"/>
              <w:autoSpaceDN w:val="0"/>
              <w:adjustRightInd w:val="0"/>
              <w:spacing w:after="0" w:line="240" w:lineRule="auto"/>
              <w:rPr>
                <w:rFonts w:ascii="Times New Roman" w:hAnsi="Times New Roman" w:cs="Times New Roman"/>
                <w:color w:val="000000"/>
                <w:sz w:val="18"/>
                <w:szCs w:val="18"/>
              </w:rPr>
            </w:pPr>
            <w:r w:rsidRPr="0096462D">
              <w:rPr>
                <w:rFonts w:ascii="Times New Roman" w:hAnsi="Times New Roman" w:cs="Times New Roman"/>
                <w:bCs/>
                <w:color w:val="000000"/>
                <w:sz w:val="18"/>
                <w:szCs w:val="18"/>
              </w:rPr>
              <w:t>Оборот розничной торговли (</w:t>
            </w:r>
            <w:proofErr w:type="spellStart"/>
            <w:r w:rsidRPr="0096462D">
              <w:rPr>
                <w:rFonts w:ascii="Times New Roman" w:hAnsi="Times New Roman" w:cs="Times New Roman"/>
                <w:bCs/>
                <w:color w:val="000000"/>
                <w:sz w:val="18"/>
                <w:szCs w:val="18"/>
              </w:rPr>
              <w:t>млн</w:t>
            </w:r>
            <w:proofErr w:type="gramStart"/>
            <w:r w:rsidRPr="0096462D">
              <w:rPr>
                <w:rFonts w:ascii="Times New Roman" w:hAnsi="Times New Roman" w:cs="Times New Roman"/>
                <w:bCs/>
                <w:color w:val="000000"/>
                <w:sz w:val="18"/>
                <w:szCs w:val="18"/>
              </w:rPr>
              <w:t>.р</w:t>
            </w:r>
            <w:proofErr w:type="gramEnd"/>
            <w:r w:rsidRPr="0096462D">
              <w:rPr>
                <w:rFonts w:ascii="Times New Roman" w:hAnsi="Times New Roman" w:cs="Times New Roman"/>
                <w:bCs/>
                <w:color w:val="000000"/>
                <w:sz w:val="18"/>
                <w:szCs w:val="18"/>
              </w:rPr>
              <w:t>уб</w:t>
            </w:r>
            <w:proofErr w:type="spellEnd"/>
            <w:r w:rsidRPr="0096462D">
              <w:rPr>
                <w:rFonts w:ascii="Times New Roman" w:hAnsi="Times New Roman" w:cs="Times New Roman"/>
                <w:bCs/>
                <w:color w:val="000000"/>
                <w:sz w:val="18"/>
                <w:szCs w:val="18"/>
              </w:rPr>
              <w:t xml:space="preserve">.) </w:t>
            </w:r>
          </w:p>
        </w:tc>
        <w:tc>
          <w:tcPr>
            <w:tcW w:w="1183" w:type="dxa"/>
          </w:tcPr>
          <w:p w:rsidR="00F00924" w:rsidRPr="0096462D" w:rsidRDefault="00F00924" w:rsidP="0096462D">
            <w:pPr>
              <w:autoSpaceDE w:val="0"/>
              <w:autoSpaceDN w:val="0"/>
              <w:adjustRightInd w:val="0"/>
              <w:spacing w:after="0" w:line="240" w:lineRule="auto"/>
              <w:rPr>
                <w:rFonts w:ascii="Times New Roman" w:hAnsi="Times New Roman" w:cs="Times New Roman"/>
                <w:sz w:val="18"/>
                <w:szCs w:val="18"/>
              </w:rPr>
            </w:pPr>
            <w:r w:rsidRPr="0096462D">
              <w:rPr>
                <w:rFonts w:ascii="Times New Roman" w:hAnsi="Times New Roman" w:cs="Times New Roman"/>
                <w:sz w:val="18"/>
                <w:szCs w:val="18"/>
              </w:rPr>
              <w:t>Прогноз</w:t>
            </w:r>
          </w:p>
          <w:p w:rsidR="00F00924" w:rsidRPr="0096462D" w:rsidRDefault="00F00924" w:rsidP="0096462D">
            <w:pPr>
              <w:autoSpaceDE w:val="0"/>
              <w:autoSpaceDN w:val="0"/>
              <w:adjustRightInd w:val="0"/>
              <w:spacing w:after="0" w:line="240" w:lineRule="auto"/>
              <w:rPr>
                <w:rFonts w:ascii="Times New Roman" w:hAnsi="Times New Roman" w:cs="Times New Roman"/>
                <w:sz w:val="18"/>
                <w:szCs w:val="18"/>
              </w:rPr>
            </w:pPr>
          </w:p>
        </w:tc>
        <w:tc>
          <w:tcPr>
            <w:tcW w:w="1276" w:type="dxa"/>
            <w:vAlign w:val="center"/>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2995,2</w:t>
            </w:r>
          </w:p>
        </w:tc>
        <w:tc>
          <w:tcPr>
            <w:tcW w:w="1334" w:type="dxa"/>
            <w:vAlign w:val="center"/>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3296,2</w:t>
            </w:r>
          </w:p>
        </w:tc>
        <w:tc>
          <w:tcPr>
            <w:tcW w:w="1616" w:type="dxa"/>
            <w:vAlign w:val="center"/>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4066,5</w:t>
            </w:r>
          </w:p>
        </w:tc>
        <w:tc>
          <w:tcPr>
            <w:tcW w:w="1551" w:type="dxa"/>
            <w:vAlign w:val="center"/>
          </w:tcPr>
          <w:p w:rsidR="00F00924" w:rsidRPr="0096462D" w:rsidRDefault="00A2579C"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4486,61</w:t>
            </w:r>
          </w:p>
        </w:tc>
      </w:tr>
      <w:tr w:rsidR="00F00924" w:rsidTr="0096462D">
        <w:trPr>
          <w:trHeight w:val="308"/>
        </w:trPr>
        <w:tc>
          <w:tcPr>
            <w:tcW w:w="2787" w:type="dxa"/>
            <w:vMerge/>
          </w:tcPr>
          <w:p w:rsidR="00F00924" w:rsidRPr="0096462D" w:rsidRDefault="00F00924" w:rsidP="0096462D">
            <w:pPr>
              <w:autoSpaceDE w:val="0"/>
              <w:autoSpaceDN w:val="0"/>
              <w:adjustRightInd w:val="0"/>
              <w:spacing w:after="0" w:line="240" w:lineRule="auto"/>
              <w:rPr>
                <w:rFonts w:ascii="Times New Roman" w:hAnsi="Times New Roman" w:cs="Times New Roman"/>
                <w:bCs/>
                <w:color w:val="000000"/>
                <w:sz w:val="18"/>
                <w:szCs w:val="18"/>
              </w:rPr>
            </w:pPr>
          </w:p>
        </w:tc>
        <w:tc>
          <w:tcPr>
            <w:tcW w:w="1183" w:type="dxa"/>
          </w:tcPr>
          <w:p w:rsidR="00F00924" w:rsidRPr="0096462D" w:rsidRDefault="00F00924" w:rsidP="0096462D">
            <w:pPr>
              <w:autoSpaceDE w:val="0"/>
              <w:autoSpaceDN w:val="0"/>
              <w:adjustRightInd w:val="0"/>
              <w:spacing w:after="0" w:line="240" w:lineRule="auto"/>
              <w:rPr>
                <w:rFonts w:ascii="Times New Roman" w:hAnsi="Times New Roman" w:cs="Times New Roman"/>
                <w:sz w:val="18"/>
                <w:szCs w:val="18"/>
              </w:rPr>
            </w:pPr>
            <w:r w:rsidRPr="0096462D">
              <w:rPr>
                <w:rFonts w:ascii="Times New Roman" w:hAnsi="Times New Roman" w:cs="Times New Roman"/>
                <w:sz w:val="18"/>
                <w:szCs w:val="18"/>
              </w:rPr>
              <w:t>Отчет</w:t>
            </w:r>
          </w:p>
        </w:tc>
        <w:tc>
          <w:tcPr>
            <w:tcW w:w="1276" w:type="dxa"/>
            <w:vAlign w:val="center"/>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2990,2</w:t>
            </w:r>
          </w:p>
        </w:tc>
        <w:tc>
          <w:tcPr>
            <w:tcW w:w="1334" w:type="dxa"/>
            <w:vAlign w:val="center"/>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3378,64</w:t>
            </w:r>
          </w:p>
        </w:tc>
        <w:tc>
          <w:tcPr>
            <w:tcW w:w="1616" w:type="dxa"/>
            <w:vAlign w:val="center"/>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3746,64</w:t>
            </w:r>
          </w:p>
        </w:tc>
        <w:tc>
          <w:tcPr>
            <w:tcW w:w="1551" w:type="dxa"/>
          </w:tcPr>
          <w:p w:rsidR="007452DA" w:rsidRPr="0096462D" w:rsidRDefault="007452DA"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Оценка</w:t>
            </w:r>
          </w:p>
          <w:p w:rsidR="00F00924" w:rsidRPr="0096462D" w:rsidRDefault="007452DA"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 xml:space="preserve"> 3935,84</w:t>
            </w:r>
          </w:p>
        </w:tc>
      </w:tr>
      <w:tr w:rsidR="00F00924" w:rsidTr="0096462D">
        <w:trPr>
          <w:trHeight w:val="308"/>
        </w:trPr>
        <w:tc>
          <w:tcPr>
            <w:tcW w:w="2787" w:type="dxa"/>
            <w:vMerge/>
          </w:tcPr>
          <w:p w:rsidR="00F00924" w:rsidRPr="0096462D" w:rsidRDefault="00F00924" w:rsidP="0096462D">
            <w:pPr>
              <w:autoSpaceDE w:val="0"/>
              <w:autoSpaceDN w:val="0"/>
              <w:adjustRightInd w:val="0"/>
              <w:spacing w:after="0" w:line="240" w:lineRule="auto"/>
              <w:rPr>
                <w:rFonts w:ascii="Times New Roman" w:hAnsi="Times New Roman" w:cs="Times New Roman"/>
                <w:bCs/>
                <w:color w:val="000000"/>
                <w:sz w:val="18"/>
                <w:szCs w:val="18"/>
              </w:rPr>
            </w:pPr>
          </w:p>
        </w:tc>
        <w:tc>
          <w:tcPr>
            <w:tcW w:w="1183" w:type="dxa"/>
          </w:tcPr>
          <w:p w:rsidR="00F00924" w:rsidRPr="0096462D" w:rsidRDefault="00F00924" w:rsidP="0096462D">
            <w:pPr>
              <w:autoSpaceDE w:val="0"/>
              <w:autoSpaceDN w:val="0"/>
              <w:adjustRightInd w:val="0"/>
              <w:spacing w:after="0" w:line="240" w:lineRule="auto"/>
              <w:rPr>
                <w:rFonts w:ascii="Times New Roman" w:hAnsi="Times New Roman" w:cs="Times New Roman"/>
                <w:b/>
                <w:sz w:val="18"/>
                <w:szCs w:val="18"/>
              </w:rPr>
            </w:pPr>
            <w:r w:rsidRPr="0096462D">
              <w:rPr>
                <w:rFonts w:ascii="Times New Roman" w:hAnsi="Times New Roman" w:cs="Times New Roman"/>
                <w:b/>
                <w:sz w:val="18"/>
                <w:szCs w:val="18"/>
              </w:rPr>
              <w:t>% исполнения</w:t>
            </w:r>
          </w:p>
        </w:tc>
        <w:tc>
          <w:tcPr>
            <w:tcW w:w="1276" w:type="dxa"/>
            <w:vAlign w:val="center"/>
          </w:tcPr>
          <w:p w:rsidR="00F00924" w:rsidRPr="0096462D" w:rsidRDefault="00F00924" w:rsidP="0096462D">
            <w:pPr>
              <w:spacing w:after="0" w:line="240" w:lineRule="auto"/>
              <w:jc w:val="center"/>
              <w:rPr>
                <w:rFonts w:ascii="Times New Roman" w:hAnsi="Times New Roman" w:cs="Times New Roman"/>
                <w:b/>
                <w:color w:val="000000"/>
                <w:sz w:val="18"/>
                <w:szCs w:val="18"/>
              </w:rPr>
            </w:pPr>
            <w:r w:rsidRPr="0096462D">
              <w:rPr>
                <w:rFonts w:ascii="Times New Roman" w:hAnsi="Times New Roman" w:cs="Times New Roman"/>
                <w:b/>
                <w:color w:val="000000"/>
                <w:sz w:val="18"/>
                <w:szCs w:val="18"/>
              </w:rPr>
              <w:t>99,8%</w:t>
            </w:r>
          </w:p>
        </w:tc>
        <w:tc>
          <w:tcPr>
            <w:tcW w:w="1334" w:type="dxa"/>
            <w:vAlign w:val="center"/>
          </w:tcPr>
          <w:p w:rsidR="00F00924" w:rsidRPr="0096462D" w:rsidRDefault="00F00924" w:rsidP="0096462D">
            <w:pPr>
              <w:spacing w:after="0" w:line="240" w:lineRule="auto"/>
              <w:jc w:val="center"/>
              <w:rPr>
                <w:rFonts w:ascii="Times New Roman" w:hAnsi="Times New Roman" w:cs="Times New Roman"/>
                <w:b/>
                <w:color w:val="000000"/>
                <w:sz w:val="18"/>
                <w:szCs w:val="18"/>
              </w:rPr>
            </w:pPr>
            <w:r w:rsidRPr="0096462D">
              <w:rPr>
                <w:rFonts w:ascii="Times New Roman" w:hAnsi="Times New Roman" w:cs="Times New Roman"/>
                <w:b/>
                <w:color w:val="000000"/>
                <w:sz w:val="18"/>
                <w:szCs w:val="18"/>
              </w:rPr>
              <w:t>102,5%</w:t>
            </w:r>
          </w:p>
        </w:tc>
        <w:tc>
          <w:tcPr>
            <w:tcW w:w="1616" w:type="dxa"/>
            <w:vAlign w:val="center"/>
          </w:tcPr>
          <w:p w:rsidR="00F00924" w:rsidRPr="0096462D" w:rsidRDefault="00F00924" w:rsidP="0096462D">
            <w:pPr>
              <w:spacing w:after="0" w:line="240" w:lineRule="auto"/>
              <w:jc w:val="center"/>
              <w:rPr>
                <w:rFonts w:ascii="Times New Roman" w:hAnsi="Times New Roman" w:cs="Times New Roman"/>
                <w:b/>
                <w:color w:val="000000"/>
                <w:sz w:val="18"/>
                <w:szCs w:val="18"/>
              </w:rPr>
            </w:pPr>
            <w:r w:rsidRPr="0096462D">
              <w:rPr>
                <w:rFonts w:ascii="Times New Roman" w:hAnsi="Times New Roman" w:cs="Times New Roman"/>
                <w:b/>
                <w:color w:val="000000"/>
                <w:sz w:val="18"/>
                <w:szCs w:val="18"/>
              </w:rPr>
              <w:t>92,1%</w:t>
            </w:r>
          </w:p>
        </w:tc>
        <w:tc>
          <w:tcPr>
            <w:tcW w:w="1551" w:type="dxa"/>
          </w:tcPr>
          <w:p w:rsidR="00F00924" w:rsidRPr="0096462D" w:rsidRDefault="00A2579C" w:rsidP="0096462D">
            <w:pPr>
              <w:spacing w:after="0" w:line="240" w:lineRule="auto"/>
              <w:jc w:val="center"/>
              <w:rPr>
                <w:rFonts w:ascii="Times New Roman" w:hAnsi="Times New Roman" w:cs="Times New Roman"/>
                <w:b/>
                <w:color w:val="000000"/>
                <w:sz w:val="18"/>
                <w:szCs w:val="18"/>
              </w:rPr>
            </w:pPr>
            <w:r w:rsidRPr="0096462D">
              <w:rPr>
                <w:rFonts w:ascii="Times New Roman" w:hAnsi="Times New Roman" w:cs="Times New Roman"/>
                <w:b/>
                <w:color w:val="000000"/>
                <w:sz w:val="18"/>
                <w:szCs w:val="18"/>
              </w:rPr>
              <w:t>87,7%</w:t>
            </w:r>
          </w:p>
        </w:tc>
      </w:tr>
      <w:tr w:rsidR="00F00924" w:rsidTr="0096462D">
        <w:trPr>
          <w:trHeight w:val="296"/>
        </w:trPr>
        <w:tc>
          <w:tcPr>
            <w:tcW w:w="2787" w:type="dxa"/>
            <w:vMerge w:val="restart"/>
          </w:tcPr>
          <w:p w:rsidR="00E44D65" w:rsidRPr="0096462D" w:rsidRDefault="00E44D65" w:rsidP="0096462D">
            <w:pPr>
              <w:autoSpaceDE w:val="0"/>
              <w:autoSpaceDN w:val="0"/>
              <w:adjustRightInd w:val="0"/>
              <w:spacing w:after="0" w:line="240" w:lineRule="auto"/>
              <w:rPr>
                <w:rFonts w:ascii="Times New Roman" w:hAnsi="Times New Roman" w:cs="Times New Roman"/>
                <w:bCs/>
                <w:color w:val="000000"/>
                <w:sz w:val="18"/>
                <w:szCs w:val="18"/>
              </w:rPr>
            </w:pPr>
          </w:p>
          <w:p w:rsidR="00F00924" w:rsidRPr="0096462D" w:rsidRDefault="00F00924" w:rsidP="0096462D">
            <w:pPr>
              <w:autoSpaceDE w:val="0"/>
              <w:autoSpaceDN w:val="0"/>
              <w:adjustRightInd w:val="0"/>
              <w:spacing w:after="0" w:line="240" w:lineRule="auto"/>
              <w:rPr>
                <w:rFonts w:ascii="Times New Roman" w:hAnsi="Times New Roman" w:cs="Times New Roman"/>
                <w:sz w:val="18"/>
                <w:szCs w:val="18"/>
              </w:rPr>
            </w:pPr>
            <w:r w:rsidRPr="0096462D">
              <w:rPr>
                <w:rFonts w:ascii="Times New Roman" w:hAnsi="Times New Roman" w:cs="Times New Roman"/>
                <w:bCs/>
                <w:color w:val="000000"/>
                <w:sz w:val="18"/>
                <w:szCs w:val="18"/>
              </w:rPr>
              <w:t>Объем инвестиций (</w:t>
            </w:r>
            <w:proofErr w:type="spellStart"/>
            <w:r w:rsidRPr="0096462D">
              <w:rPr>
                <w:rFonts w:ascii="Times New Roman" w:hAnsi="Times New Roman" w:cs="Times New Roman"/>
                <w:bCs/>
                <w:color w:val="000000"/>
                <w:sz w:val="18"/>
                <w:szCs w:val="18"/>
              </w:rPr>
              <w:t>млн</w:t>
            </w:r>
            <w:proofErr w:type="gramStart"/>
            <w:r w:rsidRPr="0096462D">
              <w:rPr>
                <w:rFonts w:ascii="Times New Roman" w:hAnsi="Times New Roman" w:cs="Times New Roman"/>
                <w:bCs/>
                <w:color w:val="000000"/>
                <w:sz w:val="18"/>
                <w:szCs w:val="18"/>
              </w:rPr>
              <w:t>.р</w:t>
            </w:r>
            <w:proofErr w:type="gramEnd"/>
            <w:r w:rsidRPr="0096462D">
              <w:rPr>
                <w:rFonts w:ascii="Times New Roman" w:hAnsi="Times New Roman" w:cs="Times New Roman"/>
                <w:bCs/>
                <w:color w:val="000000"/>
                <w:sz w:val="18"/>
                <w:szCs w:val="18"/>
              </w:rPr>
              <w:t>уб</w:t>
            </w:r>
            <w:proofErr w:type="spellEnd"/>
            <w:r w:rsidRPr="0096462D">
              <w:rPr>
                <w:rFonts w:ascii="Times New Roman" w:hAnsi="Times New Roman" w:cs="Times New Roman"/>
                <w:bCs/>
                <w:color w:val="000000"/>
                <w:sz w:val="18"/>
                <w:szCs w:val="18"/>
              </w:rPr>
              <w:t xml:space="preserve">.)  </w:t>
            </w:r>
          </w:p>
        </w:tc>
        <w:tc>
          <w:tcPr>
            <w:tcW w:w="1183" w:type="dxa"/>
          </w:tcPr>
          <w:p w:rsidR="00F00924" w:rsidRPr="0096462D" w:rsidRDefault="00F00924" w:rsidP="0096462D">
            <w:pPr>
              <w:autoSpaceDE w:val="0"/>
              <w:autoSpaceDN w:val="0"/>
              <w:adjustRightInd w:val="0"/>
              <w:spacing w:after="0" w:line="240" w:lineRule="auto"/>
              <w:rPr>
                <w:rFonts w:ascii="Times New Roman" w:hAnsi="Times New Roman" w:cs="Times New Roman"/>
                <w:sz w:val="18"/>
                <w:szCs w:val="18"/>
              </w:rPr>
            </w:pPr>
            <w:r w:rsidRPr="0096462D">
              <w:rPr>
                <w:rFonts w:ascii="Times New Roman" w:hAnsi="Times New Roman" w:cs="Times New Roman"/>
                <w:sz w:val="18"/>
                <w:szCs w:val="18"/>
              </w:rPr>
              <w:t>Прогноз</w:t>
            </w:r>
          </w:p>
        </w:tc>
        <w:tc>
          <w:tcPr>
            <w:tcW w:w="1276" w:type="dxa"/>
            <w:vAlign w:val="center"/>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272,4</w:t>
            </w:r>
          </w:p>
        </w:tc>
        <w:tc>
          <w:tcPr>
            <w:tcW w:w="1334" w:type="dxa"/>
            <w:vAlign w:val="center"/>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343,8</w:t>
            </w:r>
          </w:p>
        </w:tc>
        <w:tc>
          <w:tcPr>
            <w:tcW w:w="1616" w:type="dxa"/>
            <w:vAlign w:val="center"/>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256,8</w:t>
            </w:r>
          </w:p>
        </w:tc>
        <w:tc>
          <w:tcPr>
            <w:tcW w:w="1551" w:type="dxa"/>
          </w:tcPr>
          <w:p w:rsidR="00F00924" w:rsidRPr="0096462D" w:rsidRDefault="00A2579C"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407,66</w:t>
            </w:r>
          </w:p>
        </w:tc>
      </w:tr>
      <w:tr w:rsidR="00F00924" w:rsidTr="0096462D">
        <w:trPr>
          <w:trHeight w:val="308"/>
        </w:trPr>
        <w:tc>
          <w:tcPr>
            <w:tcW w:w="2787" w:type="dxa"/>
            <w:vMerge/>
          </w:tcPr>
          <w:p w:rsidR="00F00924" w:rsidRPr="0096462D" w:rsidRDefault="00F00924" w:rsidP="0096462D">
            <w:pPr>
              <w:autoSpaceDE w:val="0"/>
              <w:autoSpaceDN w:val="0"/>
              <w:adjustRightInd w:val="0"/>
              <w:spacing w:after="0" w:line="240" w:lineRule="auto"/>
              <w:rPr>
                <w:rFonts w:ascii="Times New Roman" w:hAnsi="Times New Roman" w:cs="Times New Roman"/>
                <w:bCs/>
                <w:color w:val="000000"/>
                <w:sz w:val="18"/>
                <w:szCs w:val="18"/>
              </w:rPr>
            </w:pPr>
          </w:p>
        </w:tc>
        <w:tc>
          <w:tcPr>
            <w:tcW w:w="1183" w:type="dxa"/>
          </w:tcPr>
          <w:p w:rsidR="00F00924" w:rsidRPr="0096462D" w:rsidRDefault="00F00924" w:rsidP="0096462D">
            <w:pPr>
              <w:autoSpaceDE w:val="0"/>
              <w:autoSpaceDN w:val="0"/>
              <w:adjustRightInd w:val="0"/>
              <w:spacing w:after="0" w:line="240" w:lineRule="auto"/>
              <w:rPr>
                <w:rFonts w:ascii="Times New Roman" w:hAnsi="Times New Roman" w:cs="Times New Roman"/>
                <w:sz w:val="18"/>
                <w:szCs w:val="18"/>
              </w:rPr>
            </w:pPr>
            <w:r w:rsidRPr="0096462D">
              <w:rPr>
                <w:rFonts w:ascii="Times New Roman" w:hAnsi="Times New Roman" w:cs="Times New Roman"/>
                <w:sz w:val="18"/>
                <w:szCs w:val="18"/>
              </w:rPr>
              <w:t>Отчет</w:t>
            </w:r>
          </w:p>
        </w:tc>
        <w:tc>
          <w:tcPr>
            <w:tcW w:w="1276" w:type="dxa"/>
            <w:vAlign w:val="center"/>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301</w:t>
            </w:r>
          </w:p>
        </w:tc>
        <w:tc>
          <w:tcPr>
            <w:tcW w:w="1334" w:type="dxa"/>
            <w:vAlign w:val="center"/>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260,9</w:t>
            </w:r>
          </w:p>
        </w:tc>
        <w:tc>
          <w:tcPr>
            <w:tcW w:w="1616" w:type="dxa"/>
            <w:vAlign w:val="center"/>
          </w:tcPr>
          <w:p w:rsidR="00F00924" w:rsidRPr="0096462D" w:rsidRDefault="00F00924"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235,24</w:t>
            </w:r>
          </w:p>
        </w:tc>
        <w:tc>
          <w:tcPr>
            <w:tcW w:w="1551" w:type="dxa"/>
          </w:tcPr>
          <w:p w:rsidR="00F00924" w:rsidRPr="0096462D" w:rsidRDefault="007452DA"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Оценка</w:t>
            </w:r>
          </w:p>
          <w:p w:rsidR="007452DA" w:rsidRPr="0096462D" w:rsidRDefault="007452DA" w:rsidP="0096462D">
            <w:pPr>
              <w:autoSpaceDE w:val="0"/>
              <w:autoSpaceDN w:val="0"/>
              <w:adjustRightInd w:val="0"/>
              <w:spacing w:after="0" w:line="240" w:lineRule="auto"/>
              <w:jc w:val="center"/>
              <w:rPr>
                <w:rFonts w:ascii="Times New Roman" w:hAnsi="Times New Roman" w:cs="Times New Roman"/>
                <w:sz w:val="18"/>
                <w:szCs w:val="18"/>
              </w:rPr>
            </w:pPr>
            <w:r w:rsidRPr="0096462D">
              <w:rPr>
                <w:rFonts w:ascii="Times New Roman" w:hAnsi="Times New Roman" w:cs="Times New Roman"/>
                <w:sz w:val="18"/>
                <w:szCs w:val="18"/>
              </w:rPr>
              <w:t>246,29</w:t>
            </w:r>
          </w:p>
        </w:tc>
      </w:tr>
      <w:tr w:rsidR="00F00924" w:rsidTr="0096462D">
        <w:trPr>
          <w:trHeight w:val="300"/>
        </w:trPr>
        <w:tc>
          <w:tcPr>
            <w:tcW w:w="2787" w:type="dxa"/>
            <w:vMerge/>
          </w:tcPr>
          <w:p w:rsidR="00F00924" w:rsidRPr="0096462D" w:rsidRDefault="00F00924" w:rsidP="0096462D">
            <w:pPr>
              <w:autoSpaceDE w:val="0"/>
              <w:autoSpaceDN w:val="0"/>
              <w:adjustRightInd w:val="0"/>
              <w:spacing w:after="0" w:line="240" w:lineRule="auto"/>
              <w:rPr>
                <w:rFonts w:ascii="Times New Roman" w:hAnsi="Times New Roman" w:cs="Times New Roman"/>
                <w:bCs/>
                <w:color w:val="000000"/>
                <w:sz w:val="18"/>
                <w:szCs w:val="18"/>
              </w:rPr>
            </w:pPr>
          </w:p>
        </w:tc>
        <w:tc>
          <w:tcPr>
            <w:tcW w:w="1183" w:type="dxa"/>
          </w:tcPr>
          <w:p w:rsidR="00F00924" w:rsidRPr="0096462D" w:rsidRDefault="00F00924" w:rsidP="0096462D">
            <w:pPr>
              <w:autoSpaceDE w:val="0"/>
              <w:autoSpaceDN w:val="0"/>
              <w:adjustRightInd w:val="0"/>
              <w:spacing w:after="0" w:line="240" w:lineRule="auto"/>
              <w:rPr>
                <w:rFonts w:ascii="Times New Roman" w:hAnsi="Times New Roman" w:cs="Times New Roman"/>
                <w:b/>
                <w:sz w:val="18"/>
                <w:szCs w:val="18"/>
              </w:rPr>
            </w:pPr>
            <w:r w:rsidRPr="0096462D">
              <w:rPr>
                <w:rFonts w:ascii="Times New Roman" w:hAnsi="Times New Roman" w:cs="Times New Roman"/>
                <w:b/>
                <w:sz w:val="18"/>
                <w:szCs w:val="18"/>
              </w:rPr>
              <w:t>% исполнения</w:t>
            </w:r>
          </w:p>
        </w:tc>
        <w:tc>
          <w:tcPr>
            <w:tcW w:w="1276" w:type="dxa"/>
            <w:vAlign w:val="center"/>
          </w:tcPr>
          <w:p w:rsidR="00F00924" w:rsidRPr="0096462D" w:rsidRDefault="00F00924" w:rsidP="0096462D">
            <w:pPr>
              <w:spacing w:after="0" w:line="240" w:lineRule="auto"/>
              <w:jc w:val="center"/>
              <w:rPr>
                <w:rFonts w:ascii="Times New Roman" w:hAnsi="Times New Roman" w:cs="Times New Roman"/>
                <w:b/>
                <w:color w:val="000000"/>
                <w:sz w:val="18"/>
                <w:szCs w:val="18"/>
              </w:rPr>
            </w:pPr>
            <w:r w:rsidRPr="0096462D">
              <w:rPr>
                <w:rFonts w:ascii="Times New Roman" w:hAnsi="Times New Roman" w:cs="Times New Roman"/>
                <w:b/>
                <w:color w:val="000000"/>
                <w:sz w:val="18"/>
                <w:szCs w:val="18"/>
              </w:rPr>
              <w:t>110,5%</w:t>
            </w:r>
          </w:p>
        </w:tc>
        <w:tc>
          <w:tcPr>
            <w:tcW w:w="1334" w:type="dxa"/>
            <w:vAlign w:val="center"/>
          </w:tcPr>
          <w:p w:rsidR="00F00924" w:rsidRPr="0096462D" w:rsidRDefault="00F00924" w:rsidP="0096462D">
            <w:pPr>
              <w:spacing w:after="0" w:line="240" w:lineRule="auto"/>
              <w:jc w:val="center"/>
              <w:rPr>
                <w:rFonts w:ascii="Times New Roman" w:hAnsi="Times New Roman" w:cs="Times New Roman"/>
                <w:b/>
                <w:color w:val="000000"/>
                <w:sz w:val="18"/>
                <w:szCs w:val="18"/>
              </w:rPr>
            </w:pPr>
            <w:r w:rsidRPr="0096462D">
              <w:rPr>
                <w:rFonts w:ascii="Times New Roman" w:hAnsi="Times New Roman" w:cs="Times New Roman"/>
                <w:b/>
                <w:color w:val="000000"/>
                <w:sz w:val="18"/>
                <w:szCs w:val="18"/>
              </w:rPr>
              <w:t>75,9%</w:t>
            </w:r>
          </w:p>
        </w:tc>
        <w:tc>
          <w:tcPr>
            <w:tcW w:w="1616" w:type="dxa"/>
            <w:vAlign w:val="center"/>
          </w:tcPr>
          <w:p w:rsidR="00F00924" w:rsidRPr="0096462D" w:rsidRDefault="00F00924" w:rsidP="0096462D">
            <w:pPr>
              <w:spacing w:after="0" w:line="240" w:lineRule="auto"/>
              <w:jc w:val="center"/>
              <w:rPr>
                <w:rFonts w:ascii="Times New Roman" w:hAnsi="Times New Roman" w:cs="Times New Roman"/>
                <w:b/>
                <w:color w:val="000000"/>
                <w:sz w:val="18"/>
                <w:szCs w:val="18"/>
              </w:rPr>
            </w:pPr>
            <w:r w:rsidRPr="0096462D">
              <w:rPr>
                <w:rFonts w:ascii="Times New Roman" w:hAnsi="Times New Roman" w:cs="Times New Roman"/>
                <w:b/>
                <w:color w:val="000000"/>
                <w:sz w:val="18"/>
                <w:szCs w:val="18"/>
              </w:rPr>
              <w:t>91,6%</w:t>
            </w:r>
          </w:p>
        </w:tc>
        <w:tc>
          <w:tcPr>
            <w:tcW w:w="1551" w:type="dxa"/>
          </w:tcPr>
          <w:p w:rsidR="00F00924" w:rsidRPr="0096462D" w:rsidRDefault="00A2579C" w:rsidP="0096462D">
            <w:pPr>
              <w:spacing w:after="0" w:line="240" w:lineRule="auto"/>
              <w:jc w:val="center"/>
              <w:rPr>
                <w:rFonts w:ascii="Times New Roman" w:hAnsi="Times New Roman" w:cs="Times New Roman"/>
                <w:b/>
                <w:color w:val="000000"/>
                <w:sz w:val="18"/>
                <w:szCs w:val="18"/>
              </w:rPr>
            </w:pPr>
            <w:r w:rsidRPr="0096462D">
              <w:rPr>
                <w:rFonts w:ascii="Times New Roman" w:hAnsi="Times New Roman" w:cs="Times New Roman"/>
                <w:b/>
                <w:color w:val="000000"/>
                <w:sz w:val="18"/>
                <w:szCs w:val="18"/>
              </w:rPr>
              <w:t>60,4%</w:t>
            </w:r>
          </w:p>
        </w:tc>
      </w:tr>
    </w:tbl>
    <w:p w:rsidR="00941F01" w:rsidRDefault="00941F01" w:rsidP="00AB64FF">
      <w:pPr>
        <w:autoSpaceDE w:val="0"/>
        <w:autoSpaceDN w:val="0"/>
        <w:adjustRightInd w:val="0"/>
        <w:spacing w:after="0" w:line="240" w:lineRule="auto"/>
        <w:ind w:firstLine="567"/>
        <w:jc w:val="both"/>
        <w:rPr>
          <w:rFonts w:ascii="Times New Roman" w:hAnsi="Times New Roman" w:cs="Times New Roman"/>
          <w:sz w:val="24"/>
          <w:szCs w:val="24"/>
        </w:rPr>
      </w:pPr>
    </w:p>
    <w:p w:rsidR="009D0D4C" w:rsidRDefault="00B27276" w:rsidP="00AB64FF">
      <w:pPr>
        <w:autoSpaceDE w:val="0"/>
        <w:autoSpaceDN w:val="0"/>
        <w:adjustRightInd w:val="0"/>
        <w:spacing w:after="0" w:line="240" w:lineRule="auto"/>
        <w:ind w:firstLine="567"/>
        <w:jc w:val="both"/>
        <w:rPr>
          <w:rFonts w:ascii="Times New Roman" w:hAnsi="Times New Roman" w:cs="Times New Roman"/>
          <w:sz w:val="24"/>
          <w:szCs w:val="24"/>
        </w:rPr>
      </w:pPr>
      <w:r w:rsidRPr="00063D0A">
        <w:rPr>
          <w:rFonts w:ascii="Times New Roman" w:hAnsi="Times New Roman" w:cs="Times New Roman"/>
          <w:sz w:val="24"/>
          <w:szCs w:val="24"/>
        </w:rPr>
        <w:t xml:space="preserve">Как видно из таблицы, </w:t>
      </w:r>
      <w:r>
        <w:rPr>
          <w:rFonts w:ascii="Times New Roman" w:hAnsi="Times New Roman" w:cs="Times New Roman"/>
          <w:sz w:val="24"/>
          <w:szCs w:val="24"/>
        </w:rPr>
        <w:t>п</w:t>
      </w:r>
      <w:r w:rsidR="00AB64FF" w:rsidRPr="007B7FDA">
        <w:rPr>
          <w:rFonts w:ascii="Times New Roman" w:hAnsi="Times New Roman" w:cs="Times New Roman"/>
          <w:sz w:val="24"/>
          <w:szCs w:val="24"/>
        </w:rPr>
        <w:t xml:space="preserve">о большинству рассмотренных показателей отчетные данные ежегодно </w:t>
      </w:r>
      <w:r w:rsidR="00AB64FF" w:rsidRPr="00891D77">
        <w:rPr>
          <w:rFonts w:ascii="Times New Roman" w:hAnsi="Times New Roman" w:cs="Times New Roman"/>
          <w:i/>
          <w:sz w:val="24"/>
          <w:szCs w:val="24"/>
        </w:rPr>
        <w:t>существенно отличаются</w:t>
      </w:r>
      <w:r w:rsidR="00AB64FF" w:rsidRPr="0073726F">
        <w:rPr>
          <w:rFonts w:ascii="Times New Roman" w:hAnsi="Times New Roman" w:cs="Times New Roman"/>
          <w:sz w:val="24"/>
          <w:szCs w:val="24"/>
        </w:rPr>
        <w:t xml:space="preserve"> от прогнозируемых значений</w:t>
      </w:r>
      <w:r w:rsidR="00941F01">
        <w:rPr>
          <w:rFonts w:ascii="Times New Roman" w:hAnsi="Times New Roman" w:cs="Times New Roman"/>
          <w:sz w:val="24"/>
          <w:szCs w:val="24"/>
        </w:rPr>
        <w:t>.</w:t>
      </w:r>
    </w:p>
    <w:p w:rsidR="00E507B6" w:rsidRDefault="00B27276" w:rsidP="00AB64FF">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О</w:t>
      </w:r>
      <w:r w:rsidR="00DD6A78" w:rsidRPr="00063D0A">
        <w:rPr>
          <w:rFonts w:ascii="Times New Roman" w:hAnsi="Times New Roman" w:cs="Times New Roman"/>
          <w:sz w:val="24"/>
          <w:szCs w:val="24"/>
        </w:rPr>
        <w:t>тклонение показателей фактического исполнения от прогнозных по отдельным показателям превышает 10 процентных пунктов.</w:t>
      </w:r>
      <w:r w:rsidR="009D0D4C">
        <w:rPr>
          <w:rFonts w:ascii="Times New Roman" w:hAnsi="Times New Roman" w:cs="Times New Roman"/>
          <w:sz w:val="24"/>
          <w:szCs w:val="24"/>
        </w:rPr>
        <w:t xml:space="preserve"> </w:t>
      </w:r>
      <w:proofErr w:type="gramStart"/>
      <w:r w:rsidR="00701C4F" w:rsidRPr="00063D0A">
        <w:rPr>
          <w:rFonts w:ascii="Times New Roman" w:hAnsi="Times New Roman" w:cs="Times New Roman"/>
          <w:sz w:val="24"/>
          <w:szCs w:val="24"/>
        </w:rPr>
        <w:t>На протяжении последних лет не исполняются прогнозируемые показатели по</w:t>
      </w:r>
      <w:r w:rsidR="00AB64FF">
        <w:rPr>
          <w:rFonts w:ascii="Times New Roman" w:hAnsi="Times New Roman" w:cs="Times New Roman"/>
          <w:sz w:val="24"/>
          <w:szCs w:val="24"/>
        </w:rPr>
        <w:t xml:space="preserve"> фонду оплаты труда, обороту розничной торговли и</w:t>
      </w:r>
      <w:r w:rsidR="00701C4F" w:rsidRPr="00063D0A">
        <w:rPr>
          <w:rFonts w:ascii="Times New Roman" w:hAnsi="Times New Roman" w:cs="Times New Roman"/>
          <w:sz w:val="24"/>
          <w:szCs w:val="24"/>
        </w:rPr>
        <w:t xml:space="preserve"> инвестициям, в тоже время показатель совокупного объема отгруженных товаров, работ и услуг, выполненных собственными силами по полному кругу предприятий, впервые </w:t>
      </w:r>
      <w:r w:rsidR="00AB64FF">
        <w:rPr>
          <w:rFonts w:ascii="Times New Roman" w:hAnsi="Times New Roman" w:cs="Times New Roman"/>
          <w:sz w:val="24"/>
          <w:szCs w:val="24"/>
        </w:rPr>
        <w:t>с 2013 года</w:t>
      </w:r>
      <w:r w:rsidR="00063D0A">
        <w:rPr>
          <w:rFonts w:ascii="Times New Roman" w:hAnsi="Times New Roman" w:cs="Times New Roman"/>
          <w:sz w:val="24"/>
          <w:szCs w:val="24"/>
        </w:rPr>
        <w:t>,</w:t>
      </w:r>
      <w:r w:rsidR="00701C4F" w:rsidRPr="00063D0A">
        <w:rPr>
          <w:rFonts w:ascii="Times New Roman" w:hAnsi="Times New Roman" w:cs="Times New Roman"/>
          <w:sz w:val="24"/>
          <w:szCs w:val="24"/>
        </w:rPr>
        <w:t xml:space="preserve"> </w:t>
      </w:r>
      <w:r w:rsidR="00063D0A" w:rsidRPr="00063D0A">
        <w:rPr>
          <w:rFonts w:ascii="Times New Roman" w:hAnsi="Times New Roman" w:cs="Times New Roman"/>
          <w:sz w:val="24"/>
          <w:szCs w:val="24"/>
        </w:rPr>
        <w:t xml:space="preserve">в 2015 году </w:t>
      </w:r>
      <w:r w:rsidR="00AB64FF">
        <w:rPr>
          <w:rFonts w:ascii="Times New Roman" w:hAnsi="Times New Roman" w:cs="Times New Roman"/>
          <w:sz w:val="24"/>
          <w:szCs w:val="24"/>
        </w:rPr>
        <w:t xml:space="preserve">был </w:t>
      </w:r>
      <w:r w:rsidR="00A465DC">
        <w:rPr>
          <w:rFonts w:ascii="Times New Roman" w:hAnsi="Times New Roman" w:cs="Times New Roman"/>
          <w:sz w:val="24"/>
          <w:szCs w:val="24"/>
        </w:rPr>
        <w:t>пере</w:t>
      </w:r>
      <w:r w:rsidR="00701C4F" w:rsidRPr="00063D0A">
        <w:rPr>
          <w:rFonts w:ascii="Times New Roman" w:hAnsi="Times New Roman" w:cs="Times New Roman"/>
          <w:sz w:val="24"/>
          <w:szCs w:val="24"/>
        </w:rPr>
        <w:t xml:space="preserve">выполнен </w:t>
      </w:r>
      <w:r w:rsidR="00A465DC">
        <w:rPr>
          <w:rFonts w:ascii="Times New Roman" w:hAnsi="Times New Roman" w:cs="Times New Roman"/>
          <w:sz w:val="24"/>
          <w:szCs w:val="24"/>
        </w:rPr>
        <w:t>(</w:t>
      </w:r>
      <w:r w:rsidR="00063D0A">
        <w:rPr>
          <w:rFonts w:ascii="Times New Roman" w:hAnsi="Times New Roman" w:cs="Times New Roman"/>
          <w:sz w:val="24"/>
          <w:szCs w:val="24"/>
        </w:rPr>
        <w:t>10</w:t>
      </w:r>
      <w:r w:rsidR="00063D0A" w:rsidRPr="00063D0A">
        <w:rPr>
          <w:rFonts w:ascii="Times New Roman" w:hAnsi="Times New Roman" w:cs="Times New Roman"/>
          <w:sz w:val="24"/>
          <w:szCs w:val="24"/>
        </w:rPr>
        <w:t>0,1</w:t>
      </w:r>
      <w:r w:rsidR="00701C4F" w:rsidRPr="00063D0A">
        <w:rPr>
          <w:rFonts w:ascii="Times New Roman" w:hAnsi="Times New Roman" w:cs="Times New Roman"/>
          <w:sz w:val="24"/>
          <w:szCs w:val="24"/>
        </w:rPr>
        <w:t>%</w:t>
      </w:r>
      <w:r w:rsidR="00A465DC">
        <w:rPr>
          <w:rFonts w:ascii="Times New Roman" w:hAnsi="Times New Roman" w:cs="Times New Roman"/>
          <w:sz w:val="24"/>
          <w:szCs w:val="24"/>
        </w:rPr>
        <w:t xml:space="preserve">), что объясняется </w:t>
      </w:r>
      <w:r w:rsidR="00063D0A" w:rsidRPr="00063D0A">
        <w:rPr>
          <w:rFonts w:ascii="Times New Roman" w:hAnsi="Times New Roman" w:cs="Times New Roman"/>
          <w:sz w:val="24"/>
          <w:szCs w:val="24"/>
        </w:rPr>
        <w:t xml:space="preserve"> рост</w:t>
      </w:r>
      <w:r w:rsidR="00A465DC">
        <w:rPr>
          <w:rFonts w:ascii="Times New Roman" w:hAnsi="Times New Roman" w:cs="Times New Roman"/>
          <w:sz w:val="24"/>
          <w:szCs w:val="24"/>
        </w:rPr>
        <w:t>ом</w:t>
      </w:r>
      <w:r w:rsidR="00063D0A" w:rsidRPr="00063D0A">
        <w:rPr>
          <w:rFonts w:ascii="Times New Roman" w:hAnsi="Times New Roman" w:cs="Times New Roman"/>
          <w:sz w:val="24"/>
          <w:szCs w:val="24"/>
        </w:rPr>
        <w:t xml:space="preserve"> объема продукции сельского хозяйства (136,1%)</w:t>
      </w:r>
      <w:r w:rsidR="00701C4F" w:rsidRPr="00063D0A">
        <w:rPr>
          <w:rFonts w:ascii="Times New Roman" w:hAnsi="Times New Roman" w:cs="Times New Roman"/>
          <w:sz w:val="24"/>
          <w:szCs w:val="24"/>
        </w:rPr>
        <w:t xml:space="preserve">. </w:t>
      </w:r>
      <w:proofErr w:type="gramEnd"/>
    </w:p>
    <w:p w:rsidR="00701C4F" w:rsidRDefault="00701C4F" w:rsidP="00AB64FF">
      <w:pPr>
        <w:autoSpaceDE w:val="0"/>
        <w:autoSpaceDN w:val="0"/>
        <w:adjustRightInd w:val="0"/>
        <w:spacing w:after="0" w:line="240" w:lineRule="auto"/>
        <w:ind w:firstLine="567"/>
        <w:jc w:val="both"/>
        <w:rPr>
          <w:rFonts w:ascii="Times New Roman" w:hAnsi="Times New Roman" w:cs="Times New Roman"/>
          <w:sz w:val="24"/>
          <w:szCs w:val="24"/>
        </w:rPr>
      </w:pPr>
      <w:r w:rsidRPr="00063D0A">
        <w:rPr>
          <w:rFonts w:ascii="Times New Roman" w:hAnsi="Times New Roman" w:cs="Times New Roman"/>
          <w:sz w:val="24"/>
          <w:szCs w:val="24"/>
        </w:rPr>
        <w:t xml:space="preserve">В </w:t>
      </w:r>
      <w:r w:rsidR="00AB64FF">
        <w:rPr>
          <w:rFonts w:ascii="Times New Roman" w:hAnsi="Times New Roman" w:cs="Times New Roman"/>
          <w:sz w:val="24"/>
          <w:szCs w:val="24"/>
        </w:rPr>
        <w:t>2016 год</w:t>
      </w:r>
      <w:r w:rsidR="00D407F8">
        <w:rPr>
          <w:rFonts w:ascii="Times New Roman" w:hAnsi="Times New Roman" w:cs="Times New Roman"/>
          <w:sz w:val="24"/>
          <w:szCs w:val="24"/>
        </w:rPr>
        <w:t>у</w:t>
      </w:r>
      <w:r w:rsidR="00AB64FF">
        <w:rPr>
          <w:rFonts w:ascii="Times New Roman" w:hAnsi="Times New Roman" w:cs="Times New Roman"/>
          <w:sz w:val="24"/>
          <w:szCs w:val="24"/>
        </w:rPr>
        <w:t xml:space="preserve"> ожидается</w:t>
      </w:r>
      <w:r w:rsidRPr="00063D0A">
        <w:rPr>
          <w:rFonts w:ascii="Times New Roman" w:hAnsi="Times New Roman" w:cs="Times New Roman"/>
          <w:sz w:val="24"/>
          <w:szCs w:val="24"/>
        </w:rPr>
        <w:t xml:space="preserve"> </w:t>
      </w:r>
      <w:r w:rsidR="00063D0A" w:rsidRPr="00063D0A">
        <w:rPr>
          <w:rFonts w:ascii="Times New Roman" w:hAnsi="Times New Roman" w:cs="Times New Roman"/>
          <w:sz w:val="24"/>
          <w:szCs w:val="24"/>
        </w:rPr>
        <w:t>не</w:t>
      </w:r>
      <w:r w:rsidRPr="00063D0A">
        <w:rPr>
          <w:rFonts w:ascii="Times New Roman" w:hAnsi="Times New Roman" w:cs="Times New Roman"/>
          <w:sz w:val="24"/>
          <w:szCs w:val="24"/>
        </w:rPr>
        <w:t>исполнение всех проанализированных основных показателей</w:t>
      </w:r>
      <w:r w:rsidR="00063D0A" w:rsidRPr="00063D0A">
        <w:rPr>
          <w:rFonts w:ascii="Times New Roman" w:hAnsi="Times New Roman" w:cs="Times New Roman"/>
          <w:sz w:val="24"/>
          <w:szCs w:val="24"/>
        </w:rPr>
        <w:t xml:space="preserve">, наибольшее </w:t>
      </w:r>
      <w:r w:rsidR="00F2457D">
        <w:rPr>
          <w:rFonts w:ascii="Times New Roman" w:hAnsi="Times New Roman" w:cs="Times New Roman"/>
          <w:sz w:val="24"/>
          <w:szCs w:val="24"/>
        </w:rPr>
        <w:t>не исполнение</w:t>
      </w:r>
      <w:r w:rsidR="00063D0A">
        <w:rPr>
          <w:rFonts w:ascii="Times New Roman" w:hAnsi="Times New Roman" w:cs="Times New Roman"/>
          <w:sz w:val="24"/>
          <w:szCs w:val="24"/>
        </w:rPr>
        <w:t xml:space="preserve"> </w:t>
      </w:r>
      <w:r w:rsidR="00B27276">
        <w:rPr>
          <w:rFonts w:ascii="Times New Roman" w:hAnsi="Times New Roman" w:cs="Times New Roman"/>
          <w:sz w:val="24"/>
          <w:szCs w:val="24"/>
        </w:rPr>
        <w:t>ожидается</w:t>
      </w:r>
      <w:r w:rsidR="00063D0A">
        <w:rPr>
          <w:rFonts w:ascii="Times New Roman" w:hAnsi="Times New Roman" w:cs="Times New Roman"/>
          <w:sz w:val="24"/>
          <w:szCs w:val="24"/>
        </w:rPr>
        <w:t xml:space="preserve"> </w:t>
      </w:r>
      <w:r w:rsidR="00063D0A" w:rsidRPr="00063D0A">
        <w:rPr>
          <w:rFonts w:ascii="Times New Roman" w:hAnsi="Times New Roman" w:cs="Times New Roman"/>
          <w:sz w:val="24"/>
          <w:szCs w:val="24"/>
        </w:rPr>
        <w:t xml:space="preserve"> по обороту розничной торговли</w:t>
      </w:r>
      <w:r w:rsidR="00F2457D">
        <w:rPr>
          <w:rFonts w:ascii="Times New Roman" w:hAnsi="Times New Roman" w:cs="Times New Roman"/>
          <w:sz w:val="24"/>
          <w:szCs w:val="24"/>
        </w:rPr>
        <w:t xml:space="preserve"> (87,7%)</w:t>
      </w:r>
      <w:r w:rsidR="00063D0A" w:rsidRPr="00063D0A">
        <w:rPr>
          <w:rFonts w:ascii="Times New Roman" w:hAnsi="Times New Roman" w:cs="Times New Roman"/>
          <w:sz w:val="24"/>
          <w:szCs w:val="24"/>
        </w:rPr>
        <w:t xml:space="preserve"> и объему инвестиций</w:t>
      </w:r>
      <w:r w:rsidR="00F2457D">
        <w:rPr>
          <w:rFonts w:ascii="Times New Roman" w:hAnsi="Times New Roman" w:cs="Times New Roman"/>
          <w:sz w:val="24"/>
          <w:szCs w:val="24"/>
        </w:rPr>
        <w:t xml:space="preserve"> (60,4%)</w:t>
      </w:r>
      <w:r w:rsidR="00063D0A" w:rsidRPr="00063D0A">
        <w:rPr>
          <w:rFonts w:ascii="Times New Roman" w:hAnsi="Times New Roman" w:cs="Times New Roman"/>
          <w:sz w:val="24"/>
          <w:szCs w:val="24"/>
        </w:rPr>
        <w:t>.</w:t>
      </w:r>
      <w:r w:rsidR="00E507B6">
        <w:rPr>
          <w:rFonts w:ascii="Times New Roman" w:hAnsi="Times New Roman" w:cs="Times New Roman"/>
          <w:sz w:val="24"/>
          <w:szCs w:val="24"/>
        </w:rPr>
        <w:t xml:space="preserve"> Темп роста фонда оплаты труда</w:t>
      </w:r>
      <w:r w:rsidR="00F2457D">
        <w:rPr>
          <w:rFonts w:ascii="Times New Roman" w:hAnsi="Times New Roman" w:cs="Times New Roman"/>
          <w:sz w:val="24"/>
          <w:szCs w:val="24"/>
        </w:rPr>
        <w:t xml:space="preserve"> к предыдущему году</w:t>
      </w:r>
      <w:r w:rsidR="00E507B6">
        <w:rPr>
          <w:rFonts w:ascii="Times New Roman" w:hAnsi="Times New Roman" w:cs="Times New Roman"/>
          <w:sz w:val="24"/>
          <w:szCs w:val="24"/>
        </w:rPr>
        <w:t xml:space="preserve"> </w:t>
      </w:r>
      <w:r w:rsidR="005B46A3">
        <w:rPr>
          <w:rFonts w:ascii="Times New Roman" w:hAnsi="Times New Roman" w:cs="Times New Roman"/>
          <w:sz w:val="24"/>
          <w:szCs w:val="24"/>
        </w:rPr>
        <w:t>ожидается на уровне</w:t>
      </w:r>
      <w:r w:rsidR="00E507B6">
        <w:rPr>
          <w:rFonts w:ascii="Times New Roman" w:hAnsi="Times New Roman" w:cs="Times New Roman"/>
          <w:sz w:val="24"/>
          <w:szCs w:val="24"/>
        </w:rPr>
        <w:t xml:space="preserve"> </w:t>
      </w:r>
      <w:r w:rsidR="005B46A3">
        <w:rPr>
          <w:rFonts w:ascii="Times New Roman" w:hAnsi="Times New Roman" w:cs="Times New Roman"/>
          <w:sz w:val="24"/>
          <w:szCs w:val="24"/>
        </w:rPr>
        <w:t>101</w:t>
      </w:r>
      <w:r w:rsidR="00E507B6">
        <w:rPr>
          <w:rFonts w:ascii="Times New Roman" w:hAnsi="Times New Roman" w:cs="Times New Roman"/>
          <w:sz w:val="24"/>
          <w:szCs w:val="24"/>
        </w:rPr>
        <w:t xml:space="preserve">,47%, </w:t>
      </w:r>
      <w:proofErr w:type="gramStart"/>
      <w:r w:rsidR="00E507B6">
        <w:rPr>
          <w:rFonts w:ascii="Times New Roman" w:hAnsi="Times New Roman" w:cs="Times New Roman"/>
          <w:sz w:val="24"/>
          <w:szCs w:val="24"/>
        </w:rPr>
        <w:t>вместо</w:t>
      </w:r>
      <w:proofErr w:type="gramEnd"/>
      <w:r w:rsidR="00E507B6">
        <w:rPr>
          <w:rFonts w:ascii="Times New Roman" w:hAnsi="Times New Roman" w:cs="Times New Roman"/>
          <w:sz w:val="24"/>
          <w:szCs w:val="24"/>
        </w:rPr>
        <w:t xml:space="preserve"> </w:t>
      </w:r>
      <w:r w:rsidR="00DE1854">
        <w:rPr>
          <w:rFonts w:ascii="Times New Roman" w:hAnsi="Times New Roman" w:cs="Times New Roman"/>
          <w:sz w:val="24"/>
          <w:szCs w:val="24"/>
        </w:rPr>
        <w:t xml:space="preserve">прогнозируемого </w:t>
      </w:r>
      <w:r w:rsidR="00E507B6">
        <w:rPr>
          <w:rFonts w:ascii="Times New Roman" w:hAnsi="Times New Roman" w:cs="Times New Roman"/>
          <w:sz w:val="24"/>
          <w:szCs w:val="24"/>
        </w:rPr>
        <w:t xml:space="preserve"> </w:t>
      </w:r>
      <w:r w:rsidR="00F2457D">
        <w:rPr>
          <w:rFonts w:ascii="Times New Roman" w:hAnsi="Times New Roman" w:cs="Times New Roman"/>
          <w:sz w:val="24"/>
          <w:szCs w:val="24"/>
        </w:rPr>
        <w:t xml:space="preserve">на 2016 год </w:t>
      </w:r>
      <w:r w:rsidR="00E507B6">
        <w:rPr>
          <w:rFonts w:ascii="Times New Roman" w:hAnsi="Times New Roman" w:cs="Times New Roman"/>
          <w:sz w:val="24"/>
          <w:szCs w:val="24"/>
        </w:rPr>
        <w:t xml:space="preserve"> </w:t>
      </w:r>
      <w:r w:rsidR="005B46A3">
        <w:rPr>
          <w:rFonts w:ascii="Times New Roman" w:hAnsi="Times New Roman" w:cs="Times New Roman"/>
          <w:sz w:val="24"/>
          <w:szCs w:val="24"/>
        </w:rPr>
        <w:t>в размере 10</w:t>
      </w:r>
      <w:r w:rsidR="00E507B6">
        <w:rPr>
          <w:rFonts w:ascii="Times New Roman" w:hAnsi="Times New Roman" w:cs="Times New Roman"/>
          <w:sz w:val="24"/>
          <w:szCs w:val="24"/>
        </w:rPr>
        <w:t>2,</w:t>
      </w:r>
      <w:r w:rsidR="00F2457D">
        <w:rPr>
          <w:rFonts w:ascii="Times New Roman" w:hAnsi="Times New Roman" w:cs="Times New Roman"/>
          <w:sz w:val="24"/>
          <w:szCs w:val="24"/>
        </w:rPr>
        <w:t>1</w:t>
      </w:r>
      <w:r w:rsidR="00E507B6">
        <w:rPr>
          <w:rFonts w:ascii="Times New Roman" w:hAnsi="Times New Roman" w:cs="Times New Roman"/>
          <w:sz w:val="24"/>
          <w:szCs w:val="24"/>
        </w:rPr>
        <w:t>%.</w:t>
      </w:r>
      <w:r w:rsidR="008746C5">
        <w:rPr>
          <w:rFonts w:ascii="Times New Roman" w:hAnsi="Times New Roman" w:cs="Times New Roman"/>
          <w:sz w:val="24"/>
          <w:szCs w:val="24"/>
        </w:rPr>
        <w:t xml:space="preserve"> </w:t>
      </w:r>
    </w:p>
    <w:p w:rsidR="00DE352A" w:rsidRPr="000E06D0" w:rsidRDefault="00DE352A" w:rsidP="00517636">
      <w:pPr>
        <w:pStyle w:val="a9"/>
        <w:spacing w:after="0" w:line="240" w:lineRule="auto"/>
        <w:ind w:left="0" w:firstLine="680"/>
        <w:jc w:val="both"/>
        <w:rPr>
          <w:color w:val="333333"/>
          <w:sz w:val="24"/>
          <w:szCs w:val="24"/>
        </w:rPr>
      </w:pPr>
      <w:r w:rsidRPr="00DE352A">
        <w:rPr>
          <w:rFonts w:ascii="Times New Roman" w:hAnsi="Times New Roman" w:cs="Times New Roman"/>
          <w:sz w:val="24"/>
          <w:szCs w:val="24"/>
        </w:rPr>
        <w:t xml:space="preserve">Сравнительный анализ основных макроэкономических показателей развития РФ и Лесозаводского городского округа  показал, что на 2017 год по </w:t>
      </w:r>
      <w:r w:rsidR="00517636">
        <w:rPr>
          <w:rFonts w:ascii="Times New Roman" w:hAnsi="Times New Roman" w:cs="Times New Roman"/>
          <w:sz w:val="24"/>
          <w:szCs w:val="24"/>
        </w:rPr>
        <w:t xml:space="preserve">таким </w:t>
      </w:r>
      <w:r w:rsidRPr="00DE352A">
        <w:rPr>
          <w:rFonts w:ascii="Times New Roman" w:hAnsi="Times New Roman" w:cs="Times New Roman"/>
          <w:sz w:val="24"/>
          <w:szCs w:val="24"/>
        </w:rPr>
        <w:t xml:space="preserve">основным показателям развития </w:t>
      </w:r>
      <w:r>
        <w:rPr>
          <w:rFonts w:ascii="Times New Roman" w:hAnsi="Times New Roman" w:cs="Times New Roman"/>
          <w:sz w:val="24"/>
          <w:szCs w:val="24"/>
        </w:rPr>
        <w:t>городского округа</w:t>
      </w:r>
      <w:r w:rsidR="00517636">
        <w:rPr>
          <w:rFonts w:ascii="Times New Roman" w:hAnsi="Times New Roman" w:cs="Times New Roman"/>
          <w:sz w:val="24"/>
          <w:szCs w:val="24"/>
        </w:rPr>
        <w:t>, как промышленность, инвестиции в основной капитал, оборот розничной торговли</w:t>
      </w:r>
      <w:r w:rsidRPr="00DE352A">
        <w:rPr>
          <w:rFonts w:ascii="Times New Roman" w:hAnsi="Times New Roman" w:cs="Times New Roman"/>
          <w:sz w:val="24"/>
          <w:szCs w:val="24"/>
        </w:rPr>
        <w:t xml:space="preserve"> темпы роста прогнозируются </w:t>
      </w:r>
      <w:r>
        <w:rPr>
          <w:rFonts w:ascii="Times New Roman" w:hAnsi="Times New Roman" w:cs="Times New Roman"/>
          <w:sz w:val="24"/>
          <w:szCs w:val="24"/>
        </w:rPr>
        <w:t>на уровне</w:t>
      </w:r>
      <w:r w:rsidRPr="00DE352A">
        <w:rPr>
          <w:rFonts w:ascii="Times New Roman" w:hAnsi="Times New Roman" w:cs="Times New Roman"/>
          <w:sz w:val="24"/>
          <w:szCs w:val="24"/>
        </w:rPr>
        <w:t xml:space="preserve"> РФ, что </w:t>
      </w:r>
      <w:r w:rsidRPr="0073726F">
        <w:rPr>
          <w:rFonts w:ascii="Times New Roman" w:hAnsi="Times New Roman" w:cs="Times New Roman"/>
          <w:i/>
          <w:sz w:val="24"/>
          <w:szCs w:val="24"/>
        </w:rPr>
        <w:t>вызывает сомнение</w:t>
      </w:r>
      <w:r w:rsidR="00517636" w:rsidRPr="0073726F">
        <w:rPr>
          <w:rFonts w:ascii="Times New Roman" w:hAnsi="Times New Roman" w:cs="Times New Roman"/>
          <w:i/>
          <w:sz w:val="24"/>
          <w:szCs w:val="24"/>
        </w:rPr>
        <w:t>.</w:t>
      </w:r>
      <w:r w:rsidRPr="00DE352A">
        <w:rPr>
          <w:sz w:val="24"/>
          <w:szCs w:val="24"/>
        </w:rPr>
        <w:t xml:space="preserve"> </w:t>
      </w:r>
    </w:p>
    <w:p w:rsidR="00DE352A" w:rsidRPr="00733DD5" w:rsidRDefault="00DE352A" w:rsidP="00517636">
      <w:pPr>
        <w:autoSpaceDE w:val="0"/>
        <w:autoSpaceDN w:val="0"/>
        <w:adjustRightInd w:val="0"/>
        <w:spacing w:after="0" w:line="240" w:lineRule="auto"/>
        <w:ind w:firstLine="708"/>
        <w:jc w:val="both"/>
        <w:rPr>
          <w:rFonts w:ascii="Times New Roman" w:hAnsi="Times New Roman" w:cs="Times New Roman"/>
          <w:sz w:val="24"/>
          <w:szCs w:val="24"/>
        </w:rPr>
      </w:pPr>
      <w:r w:rsidRPr="00733DD5">
        <w:rPr>
          <w:rFonts w:ascii="Times New Roman" w:eastAsia="Times New Roman" w:hAnsi="Times New Roman" w:cs="Times New Roman"/>
          <w:i/>
          <w:sz w:val="24"/>
          <w:szCs w:val="24"/>
          <w:lang w:eastAsia="ru-RU"/>
        </w:rPr>
        <w:t xml:space="preserve">Контрольно-счетная  палата  </w:t>
      </w:r>
      <w:r w:rsidRPr="00733DD5">
        <w:rPr>
          <w:rFonts w:ascii="Times New Roman" w:hAnsi="Times New Roman" w:cs="Times New Roman"/>
          <w:i/>
          <w:sz w:val="24"/>
          <w:szCs w:val="24"/>
        </w:rPr>
        <w:t xml:space="preserve">отмечает, что  существуют определенные риски не достижения  прогнозируемых темпов роста </w:t>
      </w:r>
      <w:r w:rsidR="0073726F" w:rsidRPr="00733DD5">
        <w:rPr>
          <w:rFonts w:ascii="Times New Roman" w:hAnsi="Times New Roman" w:cs="Times New Roman"/>
          <w:i/>
          <w:sz w:val="24"/>
          <w:szCs w:val="24"/>
        </w:rPr>
        <w:t>экономических</w:t>
      </w:r>
      <w:r w:rsidRPr="00733DD5">
        <w:rPr>
          <w:rFonts w:ascii="Times New Roman" w:hAnsi="Times New Roman" w:cs="Times New Roman"/>
          <w:i/>
          <w:sz w:val="24"/>
          <w:szCs w:val="24"/>
        </w:rPr>
        <w:t xml:space="preserve"> показателей  Прогноза на 2017- 2019 годы, что может быть связано с неблагоприятной демографической ситуацией</w:t>
      </w:r>
      <w:r w:rsidR="00C20378" w:rsidRPr="00733DD5">
        <w:rPr>
          <w:rFonts w:ascii="Times New Roman" w:hAnsi="Times New Roman" w:cs="Times New Roman"/>
          <w:i/>
          <w:sz w:val="24"/>
          <w:szCs w:val="24"/>
        </w:rPr>
        <w:t xml:space="preserve"> городского округа</w:t>
      </w:r>
      <w:r w:rsidRPr="00733DD5">
        <w:rPr>
          <w:rFonts w:ascii="Times New Roman" w:hAnsi="Times New Roman" w:cs="Times New Roman"/>
          <w:i/>
          <w:sz w:val="24"/>
          <w:szCs w:val="24"/>
        </w:rPr>
        <w:t>, миграционным оттоком населения, понижением реальных денежных доходов населения, ухудшением условий кредитования и, соответственно, возможным падением потребительского спроса.</w:t>
      </w:r>
    </w:p>
    <w:p w:rsidR="00E85A76" w:rsidRDefault="0073726F" w:rsidP="00066C62">
      <w:pPr>
        <w:autoSpaceDE w:val="0"/>
        <w:autoSpaceDN w:val="0"/>
        <w:adjustRightInd w:val="0"/>
        <w:spacing w:after="0" w:line="240" w:lineRule="auto"/>
        <w:ind w:firstLine="708"/>
        <w:jc w:val="both"/>
        <w:rPr>
          <w:rFonts w:ascii="Times New Roman" w:hAnsi="Times New Roman" w:cs="Times New Roman"/>
          <w:iCs/>
          <w:sz w:val="24"/>
          <w:szCs w:val="24"/>
        </w:rPr>
      </w:pPr>
      <w:r>
        <w:rPr>
          <w:rFonts w:ascii="Times New Roman" w:hAnsi="Times New Roman" w:cs="Times New Roman"/>
          <w:sz w:val="24"/>
          <w:szCs w:val="24"/>
        </w:rPr>
        <w:t>В</w:t>
      </w:r>
      <w:r w:rsidR="00E85A76" w:rsidRPr="004C63F3">
        <w:rPr>
          <w:rFonts w:ascii="Times New Roman" w:hAnsi="Times New Roman" w:cs="Times New Roman"/>
          <w:sz w:val="24"/>
          <w:szCs w:val="24"/>
        </w:rPr>
        <w:t xml:space="preserve"> условиях реализации программно-целевого принципа планирования и</w:t>
      </w:r>
      <w:r w:rsidR="00066C62">
        <w:rPr>
          <w:rFonts w:ascii="Times New Roman" w:hAnsi="Times New Roman" w:cs="Times New Roman"/>
          <w:sz w:val="24"/>
          <w:szCs w:val="24"/>
        </w:rPr>
        <w:t xml:space="preserve"> </w:t>
      </w:r>
      <w:r w:rsidR="00E85A76" w:rsidRPr="004C63F3">
        <w:rPr>
          <w:rFonts w:ascii="Times New Roman" w:hAnsi="Times New Roman" w:cs="Times New Roman"/>
          <w:sz w:val="24"/>
          <w:szCs w:val="24"/>
        </w:rPr>
        <w:t xml:space="preserve">исполнения бюджета повышаются требования к качеству прогноза социально-экономического развития на очередной финансовый год и на плановый период.  </w:t>
      </w:r>
      <w:r w:rsidR="00066C62" w:rsidRPr="00037FB7">
        <w:rPr>
          <w:rFonts w:ascii="Times New Roman" w:hAnsi="Times New Roman" w:cs="Times New Roman"/>
          <w:sz w:val="24"/>
          <w:szCs w:val="24"/>
        </w:rPr>
        <w:t>Программно-целевой принцип означает определение приоритетов и целей социально-экономического развития и обеспечения национальной безопасности Российской Федерации, разработку взаимоувязанных по целям, срокам реализации муниципальных программ и определение объемов и источников их финансирования (п</w:t>
      </w:r>
      <w:r w:rsidR="00066C62" w:rsidRPr="00037FB7">
        <w:rPr>
          <w:rFonts w:ascii="Times New Roman" w:hAnsi="Times New Roman" w:cs="Times New Roman"/>
          <w:iCs/>
          <w:sz w:val="24"/>
          <w:szCs w:val="24"/>
        </w:rPr>
        <w:t>.13 ст.7 Федерального закона  от 28.06.2014 N 172-ФЗ "О стратегическом планировании в Российской Федерации").</w:t>
      </w:r>
    </w:p>
    <w:p w:rsidR="00066C62" w:rsidRPr="00037FB7" w:rsidRDefault="002A2DE0" w:rsidP="00066C62">
      <w:pPr>
        <w:autoSpaceDE w:val="0"/>
        <w:autoSpaceDN w:val="0"/>
        <w:adjustRightInd w:val="0"/>
        <w:spacing w:after="0" w:line="240" w:lineRule="auto"/>
        <w:ind w:firstLine="709"/>
        <w:jc w:val="both"/>
        <w:rPr>
          <w:rFonts w:ascii="Times New Roman" w:hAnsi="Times New Roman" w:cs="Times New Roman"/>
          <w:iCs/>
          <w:sz w:val="24"/>
          <w:szCs w:val="24"/>
        </w:rPr>
      </w:pPr>
      <w:r>
        <w:rPr>
          <w:rFonts w:ascii="Times New Roman" w:hAnsi="Times New Roman" w:cs="Times New Roman"/>
          <w:sz w:val="26"/>
          <w:szCs w:val="26"/>
        </w:rPr>
        <w:t xml:space="preserve">   </w:t>
      </w:r>
    </w:p>
    <w:p w:rsidR="00A54F5C" w:rsidRPr="00912D58" w:rsidRDefault="00AA16E8" w:rsidP="008C134C">
      <w:pPr>
        <w:pStyle w:val="a9"/>
        <w:numPr>
          <w:ilvl w:val="0"/>
          <w:numId w:val="4"/>
        </w:numPr>
        <w:autoSpaceDE w:val="0"/>
        <w:autoSpaceDN w:val="0"/>
        <w:adjustRightInd w:val="0"/>
        <w:spacing w:after="0" w:line="240" w:lineRule="auto"/>
        <w:rPr>
          <w:rFonts w:ascii="Times New Roman" w:hAnsi="Times New Roman" w:cs="Times New Roman"/>
          <w:bCs/>
          <w:i/>
          <w:sz w:val="24"/>
          <w:szCs w:val="24"/>
        </w:rPr>
      </w:pPr>
      <w:r w:rsidRPr="00912D58">
        <w:rPr>
          <w:rFonts w:ascii="Times New Roman" w:hAnsi="Times New Roman" w:cs="Times New Roman"/>
          <w:b/>
          <w:bCs/>
          <w:i/>
          <w:iCs/>
          <w:sz w:val="24"/>
          <w:szCs w:val="24"/>
        </w:rPr>
        <w:t>Основные характеристики бюджета Лесозаводского городского округа     на 2017 год и на плановый период 2018 и 2019 годов</w:t>
      </w:r>
    </w:p>
    <w:p w:rsidR="00AA16E8" w:rsidRDefault="00AA16E8" w:rsidP="00AA16E8">
      <w:pPr>
        <w:pStyle w:val="a9"/>
        <w:autoSpaceDE w:val="0"/>
        <w:autoSpaceDN w:val="0"/>
        <w:adjustRightInd w:val="0"/>
        <w:spacing w:after="0" w:line="240" w:lineRule="auto"/>
        <w:ind w:left="1080"/>
        <w:rPr>
          <w:rFonts w:ascii="Times New Roman" w:hAnsi="Times New Roman" w:cs="Times New Roman"/>
          <w:bCs/>
          <w:sz w:val="24"/>
          <w:szCs w:val="24"/>
        </w:rPr>
      </w:pPr>
    </w:p>
    <w:p w:rsidR="00DB438B" w:rsidRPr="00DB438B" w:rsidRDefault="00DB438B" w:rsidP="00DB438B">
      <w:pPr>
        <w:autoSpaceDE w:val="0"/>
        <w:autoSpaceDN w:val="0"/>
        <w:adjustRightInd w:val="0"/>
        <w:spacing w:after="0" w:line="240" w:lineRule="auto"/>
        <w:ind w:firstLine="540"/>
        <w:jc w:val="both"/>
        <w:rPr>
          <w:rFonts w:ascii="Times New Roman" w:hAnsi="Times New Roman" w:cs="Times New Roman"/>
          <w:bCs/>
          <w:sz w:val="24"/>
          <w:szCs w:val="24"/>
        </w:rPr>
      </w:pPr>
      <w:r w:rsidRPr="00DB438B">
        <w:rPr>
          <w:rFonts w:ascii="Times New Roman" w:hAnsi="Times New Roman" w:cs="Times New Roman"/>
          <w:bCs/>
          <w:sz w:val="24"/>
          <w:szCs w:val="24"/>
        </w:rPr>
        <w:t>Предметом рассмотрения проекта решения о бюджете</w:t>
      </w:r>
      <w:r w:rsidRPr="00DB438B">
        <w:rPr>
          <w:rFonts w:ascii="Times New Roman" w:hAnsi="Times New Roman" w:cs="Times New Roman"/>
          <w:sz w:val="24"/>
          <w:szCs w:val="24"/>
        </w:rPr>
        <w:t xml:space="preserve"> Лесозаводского</w:t>
      </w:r>
      <w:r w:rsidRPr="00DB438B">
        <w:rPr>
          <w:rFonts w:ascii="Times New Roman" w:hAnsi="Times New Roman" w:cs="Times New Roman"/>
          <w:bCs/>
          <w:sz w:val="24"/>
          <w:szCs w:val="24"/>
        </w:rPr>
        <w:t xml:space="preserve"> городского округа на очередной финансовый год и плановый период в первом чтении являются:</w:t>
      </w:r>
    </w:p>
    <w:p w:rsidR="00DB438B" w:rsidRPr="00DB438B" w:rsidRDefault="00DB438B" w:rsidP="00DB438B">
      <w:pPr>
        <w:autoSpaceDE w:val="0"/>
        <w:autoSpaceDN w:val="0"/>
        <w:adjustRightInd w:val="0"/>
        <w:spacing w:after="0" w:line="240" w:lineRule="auto"/>
        <w:ind w:firstLine="540"/>
        <w:jc w:val="both"/>
        <w:rPr>
          <w:rFonts w:ascii="Times New Roman" w:hAnsi="Times New Roman" w:cs="Times New Roman"/>
          <w:bCs/>
          <w:sz w:val="24"/>
          <w:szCs w:val="24"/>
        </w:rPr>
      </w:pPr>
      <w:r w:rsidRPr="00DB438B">
        <w:rPr>
          <w:rFonts w:ascii="Times New Roman" w:hAnsi="Times New Roman" w:cs="Times New Roman"/>
          <w:bCs/>
          <w:sz w:val="24"/>
          <w:szCs w:val="24"/>
        </w:rPr>
        <w:t>1) основные характеристики бюджета городского округа, к которым относятся:</w:t>
      </w:r>
    </w:p>
    <w:p w:rsidR="00DB438B" w:rsidRPr="00DB438B" w:rsidRDefault="00DB438B" w:rsidP="00DB438B">
      <w:pPr>
        <w:autoSpaceDE w:val="0"/>
        <w:autoSpaceDN w:val="0"/>
        <w:adjustRightInd w:val="0"/>
        <w:spacing w:after="0" w:line="240" w:lineRule="auto"/>
        <w:ind w:firstLine="540"/>
        <w:jc w:val="both"/>
        <w:rPr>
          <w:rFonts w:ascii="Times New Roman" w:hAnsi="Times New Roman" w:cs="Times New Roman"/>
          <w:bCs/>
          <w:sz w:val="24"/>
          <w:szCs w:val="24"/>
        </w:rPr>
      </w:pPr>
      <w:r w:rsidRPr="00DB438B">
        <w:rPr>
          <w:rFonts w:ascii="Times New Roman" w:hAnsi="Times New Roman" w:cs="Times New Roman"/>
          <w:bCs/>
          <w:sz w:val="24"/>
          <w:szCs w:val="24"/>
        </w:rPr>
        <w:t>а) общий объем доходов бюджета городского округа на очередной финансовый год и плановый период;</w:t>
      </w:r>
    </w:p>
    <w:p w:rsidR="00DB438B" w:rsidRPr="00DB438B" w:rsidRDefault="00DB438B" w:rsidP="00DB438B">
      <w:pPr>
        <w:autoSpaceDE w:val="0"/>
        <w:autoSpaceDN w:val="0"/>
        <w:adjustRightInd w:val="0"/>
        <w:spacing w:after="0" w:line="240" w:lineRule="auto"/>
        <w:ind w:firstLine="540"/>
        <w:jc w:val="both"/>
        <w:rPr>
          <w:rFonts w:ascii="Times New Roman" w:hAnsi="Times New Roman" w:cs="Times New Roman"/>
          <w:bCs/>
          <w:sz w:val="24"/>
          <w:szCs w:val="24"/>
        </w:rPr>
      </w:pPr>
      <w:r w:rsidRPr="00DB438B">
        <w:rPr>
          <w:rFonts w:ascii="Times New Roman" w:hAnsi="Times New Roman" w:cs="Times New Roman"/>
          <w:bCs/>
          <w:sz w:val="24"/>
          <w:szCs w:val="24"/>
        </w:rPr>
        <w:t>б) общий объем расходов бюджета городского округа на очередной финансовый год и плановый период;</w:t>
      </w:r>
    </w:p>
    <w:p w:rsidR="00DB438B" w:rsidRPr="00DB438B" w:rsidRDefault="00DB438B" w:rsidP="00DB438B">
      <w:pPr>
        <w:autoSpaceDE w:val="0"/>
        <w:autoSpaceDN w:val="0"/>
        <w:adjustRightInd w:val="0"/>
        <w:spacing w:after="0" w:line="240" w:lineRule="auto"/>
        <w:ind w:firstLine="540"/>
        <w:jc w:val="both"/>
        <w:rPr>
          <w:rFonts w:ascii="Times New Roman" w:hAnsi="Times New Roman" w:cs="Times New Roman"/>
          <w:bCs/>
          <w:sz w:val="24"/>
          <w:szCs w:val="24"/>
        </w:rPr>
      </w:pPr>
      <w:r w:rsidRPr="00DB438B">
        <w:rPr>
          <w:rFonts w:ascii="Times New Roman" w:hAnsi="Times New Roman" w:cs="Times New Roman"/>
          <w:bCs/>
          <w:sz w:val="24"/>
          <w:szCs w:val="24"/>
        </w:rPr>
        <w:t>в) дефицит (профицит) бюджета городского округа на очередной финансовый год и плановый период;</w:t>
      </w:r>
    </w:p>
    <w:p w:rsidR="00DB438B" w:rsidRPr="00DB438B" w:rsidRDefault="00DB438B" w:rsidP="00DB438B">
      <w:pPr>
        <w:autoSpaceDE w:val="0"/>
        <w:autoSpaceDN w:val="0"/>
        <w:adjustRightInd w:val="0"/>
        <w:spacing w:after="0" w:line="240" w:lineRule="auto"/>
        <w:ind w:firstLine="540"/>
        <w:jc w:val="both"/>
        <w:rPr>
          <w:rFonts w:ascii="Times New Roman" w:hAnsi="Times New Roman" w:cs="Times New Roman"/>
          <w:bCs/>
          <w:sz w:val="24"/>
          <w:szCs w:val="24"/>
        </w:rPr>
      </w:pPr>
      <w:r w:rsidRPr="00DB438B">
        <w:rPr>
          <w:rFonts w:ascii="Times New Roman" w:hAnsi="Times New Roman" w:cs="Times New Roman"/>
          <w:bCs/>
          <w:sz w:val="24"/>
          <w:szCs w:val="24"/>
        </w:rPr>
        <w:t>г) общий объем условно утверждаемых (утвержденных) расходов</w:t>
      </w:r>
      <w:r w:rsidR="00FD70F0">
        <w:rPr>
          <w:rFonts w:ascii="Times New Roman" w:hAnsi="Times New Roman" w:cs="Times New Roman"/>
          <w:bCs/>
          <w:sz w:val="24"/>
          <w:szCs w:val="24"/>
        </w:rPr>
        <w:t>.</w:t>
      </w:r>
    </w:p>
    <w:p w:rsidR="00DB438B" w:rsidRPr="00DB438B" w:rsidRDefault="00DB438B" w:rsidP="00DB438B">
      <w:pPr>
        <w:autoSpaceDE w:val="0"/>
        <w:autoSpaceDN w:val="0"/>
        <w:adjustRightInd w:val="0"/>
        <w:spacing w:after="0" w:line="240" w:lineRule="auto"/>
        <w:ind w:firstLine="540"/>
        <w:jc w:val="both"/>
        <w:rPr>
          <w:rFonts w:ascii="Times New Roman" w:hAnsi="Times New Roman" w:cs="Times New Roman"/>
          <w:bCs/>
          <w:sz w:val="24"/>
          <w:szCs w:val="24"/>
        </w:rPr>
      </w:pPr>
      <w:r w:rsidRPr="00DB438B">
        <w:rPr>
          <w:rFonts w:ascii="Times New Roman" w:hAnsi="Times New Roman" w:cs="Times New Roman"/>
          <w:bCs/>
          <w:sz w:val="24"/>
          <w:szCs w:val="24"/>
        </w:rPr>
        <w:t>2) доходы бюджета городского округа на очередной финансовый год и плановый период по кодам видов доходов, подвидов доходов, классификации операций сектора государственного управления, относящихся к доходам бюджета городского округа;</w:t>
      </w:r>
    </w:p>
    <w:p w:rsidR="00DB438B" w:rsidRPr="00DB438B" w:rsidRDefault="00DB438B" w:rsidP="00DB438B">
      <w:pPr>
        <w:autoSpaceDE w:val="0"/>
        <w:autoSpaceDN w:val="0"/>
        <w:adjustRightInd w:val="0"/>
        <w:spacing w:after="0" w:line="240" w:lineRule="auto"/>
        <w:ind w:firstLine="540"/>
        <w:jc w:val="both"/>
        <w:rPr>
          <w:rFonts w:ascii="Times New Roman" w:hAnsi="Times New Roman" w:cs="Times New Roman"/>
          <w:bCs/>
          <w:sz w:val="24"/>
          <w:szCs w:val="24"/>
        </w:rPr>
      </w:pPr>
      <w:r w:rsidRPr="00DB438B">
        <w:rPr>
          <w:rFonts w:ascii="Times New Roman" w:hAnsi="Times New Roman" w:cs="Times New Roman"/>
          <w:bCs/>
          <w:sz w:val="24"/>
          <w:szCs w:val="24"/>
        </w:rPr>
        <w:t>3) источники финансирования дефицита бюджета городского округа.</w:t>
      </w:r>
    </w:p>
    <w:p w:rsidR="00FD70F0" w:rsidRPr="00D2151E" w:rsidRDefault="00FD70F0" w:rsidP="00FD70F0">
      <w:pPr>
        <w:spacing w:after="0" w:line="240" w:lineRule="auto"/>
        <w:jc w:val="both"/>
        <w:rPr>
          <w:rFonts w:ascii="Times New Roman" w:hAnsi="Times New Roman" w:cs="Times New Roman"/>
          <w:sz w:val="24"/>
          <w:szCs w:val="24"/>
        </w:rPr>
      </w:pPr>
      <w:r w:rsidRPr="00D2151E">
        <w:rPr>
          <w:rFonts w:ascii="Times New Roman" w:eastAsia="Times New Roman" w:hAnsi="Times New Roman" w:cs="Times New Roman"/>
          <w:sz w:val="24"/>
          <w:szCs w:val="24"/>
        </w:rPr>
        <w:lastRenderedPageBreak/>
        <w:t xml:space="preserve">          </w:t>
      </w:r>
      <w:r w:rsidRPr="00D2151E">
        <w:rPr>
          <w:rFonts w:ascii="Times New Roman" w:hAnsi="Times New Roman" w:cs="Times New Roman"/>
          <w:sz w:val="24"/>
          <w:szCs w:val="24"/>
        </w:rPr>
        <w:t xml:space="preserve">Проект бюджета  </w:t>
      </w:r>
      <w:r w:rsidRPr="00D2151E">
        <w:rPr>
          <w:rFonts w:ascii="Times New Roman" w:eastAsia="Times New Roman" w:hAnsi="Times New Roman" w:cs="Times New Roman"/>
          <w:sz w:val="24"/>
          <w:szCs w:val="24"/>
          <w:lang w:eastAsia="ru-RU"/>
        </w:rPr>
        <w:t xml:space="preserve">Лесозаводского городского округа </w:t>
      </w:r>
      <w:r w:rsidRPr="00D2151E">
        <w:rPr>
          <w:rFonts w:ascii="Times New Roman" w:hAnsi="Times New Roman" w:cs="Times New Roman"/>
          <w:sz w:val="24"/>
          <w:szCs w:val="24"/>
        </w:rPr>
        <w:t>составлен сроком на три года (на очередной финансовый год и на плановый период), что соответствует статье 169 Бюджетного кодекса Российской Федерации и ст.28</w:t>
      </w:r>
      <w:r w:rsidRPr="00D2151E">
        <w:rPr>
          <w:rFonts w:ascii="Times New Roman" w:hAnsi="Times New Roman" w:cs="Times New Roman"/>
          <w:b/>
          <w:bCs/>
          <w:spacing w:val="3"/>
          <w:sz w:val="24"/>
          <w:szCs w:val="24"/>
        </w:rPr>
        <w:t xml:space="preserve"> </w:t>
      </w:r>
      <w:r w:rsidRPr="00D2151E">
        <w:rPr>
          <w:rFonts w:ascii="Times New Roman" w:hAnsi="Times New Roman" w:cs="Times New Roman"/>
          <w:bCs/>
          <w:spacing w:val="3"/>
          <w:sz w:val="24"/>
          <w:szCs w:val="24"/>
        </w:rPr>
        <w:t>Положения о бюджетном процессе</w:t>
      </w:r>
      <w:r w:rsidRPr="00D2151E">
        <w:rPr>
          <w:rFonts w:ascii="Times New Roman" w:hAnsi="Times New Roman" w:cs="Times New Roman"/>
          <w:sz w:val="24"/>
          <w:szCs w:val="24"/>
        </w:rPr>
        <w:t>.</w:t>
      </w:r>
    </w:p>
    <w:p w:rsidR="00FD70F0" w:rsidRPr="00D2151E" w:rsidRDefault="00FD70F0" w:rsidP="00FD70F0">
      <w:pPr>
        <w:shd w:val="clear" w:color="auto" w:fill="FFFFFF" w:themeFill="background1"/>
        <w:spacing w:after="0" w:line="240" w:lineRule="auto"/>
        <w:ind w:firstLine="499"/>
        <w:rPr>
          <w:rFonts w:ascii="Times New Roman" w:hAnsi="Times New Roman" w:cs="Times New Roman"/>
          <w:sz w:val="24"/>
          <w:szCs w:val="24"/>
        </w:rPr>
      </w:pPr>
      <w:r w:rsidRPr="0084722A">
        <w:rPr>
          <w:rFonts w:ascii="Times New Roman" w:eastAsia="Times New Roman" w:hAnsi="Times New Roman" w:cs="Times New Roman"/>
          <w:sz w:val="24"/>
          <w:szCs w:val="24"/>
          <w:lang w:eastAsia="ru-RU"/>
        </w:rPr>
        <w:t xml:space="preserve">По результатам </w:t>
      </w:r>
      <w:proofErr w:type="gramStart"/>
      <w:r w:rsidRPr="0084722A">
        <w:rPr>
          <w:rFonts w:ascii="Times New Roman" w:eastAsia="Times New Roman" w:hAnsi="Times New Roman" w:cs="Times New Roman"/>
          <w:sz w:val="24"/>
          <w:szCs w:val="24"/>
          <w:lang w:eastAsia="ru-RU"/>
        </w:rPr>
        <w:t>проверки соответствия  параметров проекта бюджета</w:t>
      </w:r>
      <w:proofErr w:type="gramEnd"/>
      <w:r w:rsidRPr="0084722A">
        <w:rPr>
          <w:rFonts w:ascii="Times New Roman" w:eastAsia="Times New Roman" w:hAnsi="Times New Roman" w:cs="Times New Roman"/>
          <w:sz w:val="24"/>
          <w:szCs w:val="24"/>
          <w:lang w:eastAsia="ru-RU"/>
        </w:rPr>
        <w:t xml:space="preserve"> с показателями Прогноза установлено, что </w:t>
      </w:r>
      <w:r w:rsidRPr="0084722A">
        <w:rPr>
          <w:rFonts w:ascii="Times New Roman" w:hAnsi="Times New Roman" w:cs="Times New Roman"/>
          <w:sz w:val="24"/>
          <w:szCs w:val="24"/>
        </w:rPr>
        <w:t>Прогноз на 2017-2019  годы и проект бюджета городского округа на 2017-2019 годы  взаимно увязаны по всем показателям.</w:t>
      </w:r>
      <w:r w:rsidRPr="00D2151E">
        <w:rPr>
          <w:rFonts w:ascii="Times New Roman" w:hAnsi="Times New Roman" w:cs="Times New Roman"/>
          <w:sz w:val="24"/>
          <w:szCs w:val="24"/>
        </w:rPr>
        <w:t xml:space="preserve"> </w:t>
      </w:r>
    </w:p>
    <w:p w:rsidR="00FD70F0" w:rsidRPr="00D2151E" w:rsidRDefault="00DB438B" w:rsidP="00FD70F0">
      <w:pPr>
        <w:pStyle w:val="a3"/>
        <w:widowControl w:val="0"/>
        <w:jc w:val="left"/>
        <w:rPr>
          <w:bCs/>
          <w:i/>
        </w:rPr>
      </w:pPr>
      <w:r>
        <w:rPr>
          <w:b w:val="0"/>
          <w:sz w:val="24"/>
          <w:szCs w:val="24"/>
        </w:rPr>
        <w:t xml:space="preserve">        </w:t>
      </w:r>
      <w:r w:rsidRPr="00DB438B">
        <w:rPr>
          <w:b w:val="0"/>
          <w:sz w:val="24"/>
          <w:szCs w:val="24"/>
        </w:rPr>
        <w:t>Представленный проект бюджета содержит следующие показатели:</w:t>
      </w:r>
      <w:r w:rsidR="00FD70F0" w:rsidRPr="00D2151E">
        <w:rPr>
          <w:sz w:val="24"/>
          <w:szCs w:val="24"/>
        </w:rPr>
        <w:tab/>
      </w:r>
      <w:r w:rsidR="00FD70F0" w:rsidRPr="00D2151E">
        <w:rPr>
          <w:bCs/>
          <w:i/>
        </w:rPr>
        <w:t xml:space="preserve"> </w:t>
      </w:r>
    </w:p>
    <w:p w:rsidR="00FD70F0" w:rsidRPr="00D2151E" w:rsidRDefault="00FD70F0" w:rsidP="00FD70F0">
      <w:pPr>
        <w:autoSpaceDE w:val="0"/>
        <w:autoSpaceDN w:val="0"/>
        <w:adjustRightInd w:val="0"/>
        <w:spacing w:after="120" w:line="240" w:lineRule="auto"/>
        <w:ind w:firstLine="708"/>
        <w:jc w:val="both"/>
        <w:outlineLvl w:val="3"/>
        <w:rPr>
          <w:rFonts w:ascii="Times New Roman" w:eastAsia="Times New Roman" w:hAnsi="Times New Roman" w:cs="Times New Roman"/>
          <w:sz w:val="24"/>
          <w:szCs w:val="24"/>
          <w:lang w:eastAsia="ru-RU"/>
        </w:rPr>
      </w:pPr>
      <w:r w:rsidRPr="00D2151E">
        <w:rPr>
          <w:rFonts w:ascii="Times New Roman" w:hAnsi="Times New Roman" w:cs="Times New Roman"/>
          <w:bCs/>
          <w:i/>
        </w:rPr>
        <w:t xml:space="preserve">                                                                                                      </w:t>
      </w:r>
      <w:r w:rsidR="0084722A">
        <w:rPr>
          <w:rFonts w:ascii="Times New Roman" w:hAnsi="Times New Roman" w:cs="Times New Roman"/>
          <w:bCs/>
          <w:i/>
        </w:rPr>
        <w:t xml:space="preserve">              </w:t>
      </w:r>
      <w:r w:rsidRPr="00D2151E">
        <w:rPr>
          <w:rFonts w:ascii="Times New Roman" w:hAnsi="Times New Roman" w:cs="Times New Roman"/>
          <w:bCs/>
          <w:i/>
        </w:rPr>
        <w:t xml:space="preserve">    (тыс. руб.)</w:t>
      </w: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1560"/>
        <w:gridCol w:w="1417"/>
        <w:gridCol w:w="1418"/>
      </w:tblGrid>
      <w:tr w:rsidR="00800893" w:rsidRPr="00D2151E" w:rsidTr="00800893">
        <w:trPr>
          <w:trHeight w:val="458"/>
        </w:trPr>
        <w:tc>
          <w:tcPr>
            <w:tcW w:w="4962" w:type="dxa"/>
            <w:tcBorders>
              <w:top w:val="single" w:sz="4" w:space="0" w:color="auto"/>
              <w:left w:val="single" w:sz="4" w:space="0" w:color="auto"/>
              <w:bottom w:val="single" w:sz="4" w:space="0" w:color="auto"/>
              <w:right w:val="single" w:sz="4" w:space="0" w:color="auto"/>
            </w:tcBorders>
          </w:tcPr>
          <w:p w:rsidR="00800893" w:rsidRPr="00800893" w:rsidRDefault="00800893" w:rsidP="00131847">
            <w:pPr>
              <w:spacing w:after="0" w:line="240" w:lineRule="auto"/>
              <w:jc w:val="both"/>
              <w:rPr>
                <w:rFonts w:ascii="Times New Roman" w:hAnsi="Times New Roman" w:cs="Times New Roman"/>
                <w:b/>
                <w:bCs/>
              </w:rPr>
            </w:pPr>
            <w:r w:rsidRPr="00800893">
              <w:rPr>
                <w:rFonts w:ascii="Times New Roman" w:hAnsi="Times New Roman" w:cs="Times New Roman"/>
                <w:b/>
                <w:bCs/>
              </w:rPr>
              <w:t>Наименование показателей</w:t>
            </w:r>
          </w:p>
        </w:tc>
        <w:tc>
          <w:tcPr>
            <w:tcW w:w="1560" w:type="dxa"/>
            <w:tcBorders>
              <w:top w:val="single" w:sz="4" w:space="0" w:color="auto"/>
              <w:left w:val="single" w:sz="4" w:space="0" w:color="auto"/>
              <w:bottom w:val="single" w:sz="4" w:space="0" w:color="auto"/>
              <w:right w:val="single" w:sz="4" w:space="0" w:color="auto"/>
            </w:tcBorders>
          </w:tcPr>
          <w:p w:rsidR="00800893" w:rsidRPr="00FD70F0" w:rsidRDefault="00800893" w:rsidP="00131847">
            <w:pPr>
              <w:spacing w:after="0" w:line="240" w:lineRule="auto"/>
              <w:jc w:val="center"/>
              <w:rPr>
                <w:rFonts w:ascii="Times New Roman" w:hAnsi="Times New Roman" w:cs="Times New Roman"/>
                <w:b/>
                <w:bCs/>
                <w:sz w:val="20"/>
                <w:szCs w:val="20"/>
              </w:rPr>
            </w:pPr>
            <w:r w:rsidRPr="00FD70F0">
              <w:rPr>
                <w:rFonts w:ascii="Times New Roman" w:hAnsi="Times New Roman" w:cs="Times New Roman"/>
                <w:b/>
                <w:bCs/>
                <w:sz w:val="20"/>
                <w:szCs w:val="20"/>
              </w:rPr>
              <w:t>2017 год</w:t>
            </w:r>
          </w:p>
          <w:p w:rsidR="00800893" w:rsidRPr="00FD70F0" w:rsidRDefault="00800893" w:rsidP="00131847">
            <w:pPr>
              <w:spacing w:after="0" w:line="240" w:lineRule="auto"/>
              <w:jc w:val="center"/>
              <w:rPr>
                <w:rFonts w:ascii="Times New Roman" w:hAnsi="Times New Roman" w:cs="Times New Roman"/>
                <w:b/>
                <w:bCs/>
                <w:sz w:val="20"/>
                <w:szCs w:val="20"/>
              </w:rPr>
            </w:pPr>
          </w:p>
        </w:tc>
        <w:tc>
          <w:tcPr>
            <w:tcW w:w="1417" w:type="dxa"/>
            <w:tcBorders>
              <w:top w:val="single" w:sz="4" w:space="0" w:color="auto"/>
              <w:left w:val="single" w:sz="4" w:space="0" w:color="auto"/>
              <w:bottom w:val="single" w:sz="4" w:space="0" w:color="auto"/>
              <w:right w:val="single" w:sz="4" w:space="0" w:color="auto"/>
            </w:tcBorders>
          </w:tcPr>
          <w:p w:rsidR="00800893" w:rsidRPr="00FD70F0" w:rsidRDefault="00800893" w:rsidP="00FD70F0">
            <w:pPr>
              <w:spacing w:after="0" w:line="240" w:lineRule="auto"/>
              <w:rPr>
                <w:rFonts w:ascii="Times New Roman" w:hAnsi="Times New Roman" w:cs="Times New Roman"/>
                <w:b/>
                <w:bCs/>
                <w:sz w:val="20"/>
                <w:szCs w:val="20"/>
              </w:rPr>
            </w:pPr>
            <w:r w:rsidRPr="00FD70F0">
              <w:rPr>
                <w:rFonts w:ascii="Times New Roman" w:hAnsi="Times New Roman" w:cs="Times New Roman"/>
                <w:b/>
                <w:bCs/>
                <w:sz w:val="20"/>
                <w:szCs w:val="20"/>
              </w:rPr>
              <w:t>2018 год</w:t>
            </w:r>
          </w:p>
          <w:p w:rsidR="00800893" w:rsidRPr="00FD70F0" w:rsidRDefault="00800893" w:rsidP="00131847">
            <w:pPr>
              <w:spacing w:after="0" w:line="240" w:lineRule="auto"/>
              <w:jc w:val="center"/>
              <w:rPr>
                <w:rFonts w:ascii="Times New Roman" w:hAnsi="Times New Roman" w:cs="Times New Roman"/>
                <w:b/>
                <w:bCs/>
                <w:sz w:val="20"/>
                <w:szCs w:val="20"/>
              </w:rPr>
            </w:pPr>
          </w:p>
        </w:tc>
        <w:tc>
          <w:tcPr>
            <w:tcW w:w="1418" w:type="dxa"/>
            <w:tcBorders>
              <w:top w:val="single" w:sz="4" w:space="0" w:color="auto"/>
              <w:left w:val="single" w:sz="4" w:space="0" w:color="auto"/>
              <w:bottom w:val="single" w:sz="4" w:space="0" w:color="auto"/>
              <w:right w:val="single" w:sz="4" w:space="0" w:color="auto"/>
            </w:tcBorders>
          </w:tcPr>
          <w:p w:rsidR="00800893" w:rsidRPr="00FD70F0" w:rsidRDefault="00800893" w:rsidP="00FD70F0">
            <w:pPr>
              <w:spacing w:after="0" w:line="240" w:lineRule="auto"/>
              <w:rPr>
                <w:rFonts w:ascii="Times New Roman" w:hAnsi="Times New Roman" w:cs="Times New Roman"/>
                <w:b/>
                <w:bCs/>
                <w:sz w:val="20"/>
                <w:szCs w:val="20"/>
              </w:rPr>
            </w:pPr>
            <w:r w:rsidRPr="00FD70F0">
              <w:rPr>
                <w:rFonts w:ascii="Times New Roman" w:hAnsi="Times New Roman" w:cs="Times New Roman"/>
                <w:b/>
                <w:bCs/>
                <w:sz w:val="20"/>
                <w:szCs w:val="20"/>
              </w:rPr>
              <w:t>2019   год</w:t>
            </w:r>
          </w:p>
          <w:p w:rsidR="00800893" w:rsidRPr="00FD70F0" w:rsidRDefault="00800893" w:rsidP="00131847">
            <w:pPr>
              <w:spacing w:after="0" w:line="240" w:lineRule="auto"/>
              <w:jc w:val="center"/>
              <w:rPr>
                <w:rFonts w:ascii="Times New Roman" w:hAnsi="Times New Roman" w:cs="Times New Roman"/>
                <w:b/>
                <w:bCs/>
                <w:sz w:val="20"/>
                <w:szCs w:val="20"/>
              </w:rPr>
            </w:pPr>
          </w:p>
        </w:tc>
      </w:tr>
      <w:tr w:rsidR="00800893" w:rsidRPr="00D2151E" w:rsidTr="00800893">
        <w:trPr>
          <w:trHeight w:val="228"/>
        </w:trPr>
        <w:tc>
          <w:tcPr>
            <w:tcW w:w="4962" w:type="dxa"/>
            <w:tcBorders>
              <w:top w:val="single" w:sz="4" w:space="0" w:color="auto"/>
              <w:left w:val="single" w:sz="4" w:space="0" w:color="auto"/>
              <w:bottom w:val="single" w:sz="4" w:space="0" w:color="auto"/>
              <w:right w:val="single" w:sz="4" w:space="0" w:color="auto"/>
            </w:tcBorders>
          </w:tcPr>
          <w:p w:rsidR="00800893" w:rsidRPr="00B05C34" w:rsidRDefault="00800893" w:rsidP="00800893">
            <w:pPr>
              <w:spacing w:after="0" w:line="240" w:lineRule="auto"/>
              <w:jc w:val="both"/>
              <w:rPr>
                <w:rFonts w:ascii="Times New Roman" w:hAnsi="Times New Roman" w:cs="Times New Roman"/>
                <w:sz w:val="20"/>
                <w:szCs w:val="20"/>
              </w:rPr>
            </w:pPr>
            <w:r w:rsidRPr="00B05C34">
              <w:rPr>
                <w:rFonts w:ascii="Times New Roman" w:hAnsi="Times New Roman" w:cs="Times New Roman"/>
              </w:rPr>
              <w:t xml:space="preserve">Доходы </w:t>
            </w:r>
          </w:p>
        </w:tc>
        <w:tc>
          <w:tcPr>
            <w:tcW w:w="1560"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overflowPunct w:val="0"/>
              <w:autoSpaceDE w:val="0"/>
              <w:autoSpaceDN w:val="0"/>
              <w:adjustRightInd w:val="0"/>
              <w:spacing w:after="0" w:line="240" w:lineRule="auto"/>
              <w:jc w:val="center"/>
              <w:rPr>
                <w:rFonts w:ascii="Times New Roman" w:hAnsi="Times New Roman" w:cs="Times New Roman"/>
                <w:sz w:val="20"/>
                <w:szCs w:val="20"/>
              </w:rPr>
            </w:pPr>
            <w:r w:rsidRPr="00B05C34">
              <w:rPr>
                <w:rFonts w:ascii="Times New Roman" w:hAnsi="Times New Roman" w:cs="Times New Roman"/>
                <w:sz w:val="20"/>
                <w:szCs w:val="20"/>
              </w:rPr>
              <w:t>722594,17</w:t>
            </w:r>
          </w:p>
        </w:tc>
        <w:tc>
          <w:tcPr>
            <w:tcW w:w="1417"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731147,17</w:t>
            </w:r>
          </w:p>
        </w:tc>
        <w:tc>
          <w:tcPr>
            <w:tcW w:w="1418"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755867,17</w:t>
            </w:r>
          </w:p>
        </w:tc>
      </w:tr>
      <w:tr w:rsidR="00800893" w:rsidRPr="00D2151E" w:rsidTr="00800893">
        <w:trPr>
          <w:trHeight w:val="228"/>
        </w:trPr>
        <w:tc>
          <w:tcPr>
            <w:tcW w:w="4962" w:type="dxa"/>
            <w:tcBorders>
              <w:top w:val="single" w:sz="4" w:space="0" w:color="auto"/>
              <w:left w:val="single" w:sz="4" w:space="0" w:color="auto"/>
              <w:bottom w:val="single" w:sz="4" w:space="0" w:color="auto"/>
              <w:right w:val="single" w:sz="4" w:space="0" w:color="auto"/>
            </w:tcBorders>
          </w:tcPr>
          <w:p w:rsidR="00800893" w:rsidRPr="00B05C34" w:rsidRDefault="00800893" w:rsidP="00131847">
            <w:pPr>
              <w:spacing w:after="0" w:line="240" w:lineRule="auto"/>
              <w:jc w:val="both"/>
              <w:rPr>
                <w:rFonts w:ascii="Times New Roman" w:hAnsi="Times New Roman" w:cs="Times New Roman"/>
                <w:sz w:val="20"/>
                <w:szCs w:val="20"/>
              </w:rPr>
            </w:pPr>
            <w:r w:rsidRPr="00B05C34">
              <w:rPr>
                <w:rFonts w:ascii="Times New Roman" w:hAnsi="Times New Roman" w:cs="Times New Roman"/>
              </w:rPr>
              <w:t xml:space="preserve">Расходы, в </w:t>
            </w:r>
            <w:proofErr w:type="spellStart"/>
            <w:r w:rsidRPr="00B05C34">
              <w:rPr>
                <w:rFonts w:ascii="Times New Roman" w:hAnsi="Times New Roman" w:cs="Times New Roman"/>
              </w:rPr>
              <w:t>т.ч</w:t>
            </w:r>
            <w:proofErr w:type="spellEnd"/>
            <w:r w:rsidRPr="00B05C34">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743596,17</w:t>
            </w:r>
          </w:p>
        </w:tc>
        <w:tc>
          <w:tcPr>
            <w:tcW w:w="1417"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752285,17</w:t>
            </w:r>
          </w:p>
        </w:tc>
        <w:tc>
          <w:tcPr>
            <w:tcW w:w="1418"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777832,17</w:t>
            </w:r>
          </w:p>
        </w:tc>
      </w:tr>
      <w:tr w:rsidR="00800893" w:rsidRPr="00D2151E" w:rsidTr="00800893">
        <w:trPr>
          <w:trHeight w:val="239"/>
        </w:trPr>
        <w:tc>
          <w:tcPr>
            <w:tcW w:w="4962" w:type="dxa"/>
            <w:tcBorders>
              <w:top w:val="single" w:sz="4" w:space="0" w:color="auto"/>
              <w:left w:val="single" w:sz="4" w:space="0" w:color="auto"/>
              <w:bottom w:val="single" w:sz="4" w:space="0" w:color="auto"/>
              <w:right w:val="single" w:sz="4" w:space="0" w:color="auto"/>
            </w:tcBorders>
          </w:tcPr>
          <w:p w:rsidR="00800893" w:rsidRPr="00D2151E" w:rsidRDefault="00800893" w:rsidP="002E545B">
            <w:pPr>
              <w:spacing w:after="0" w:line="240" w:lineRule="auto"/>
              <w:rPr>
                <w:rFonts w:ascii="Times New Roman" w:hAnsi="Times New Roman" w:cs="Times New Roman"/>
                <w:b/>
              </w:rPr>
            </w:pPr>
            <w:r w:rsidRPr="00D2151E">
              <w:rPr>
                <w:rFonts w:ascii="Times New Roman" w:hAnsi="Times New Roman" w:cs="Times New Roman"/>
              </w:rPr>
              <w:t xml:space="preserve">условно </w:t>
            </w:r>
            <w:r>
              <w:rPr>
                <w:rFonts w:ascii="Times New Roman" w:hAnsi="Times New Roman" w:cs="Times New Roman"/>
              </w:rPr>
              <w:t>у</w:t>
            </w:r>
            <w:r w:rsidRPr="00D2151E">
              <w:rPr>
                <w:rFonts w:ascii="Times New Roman" w:hAnsi="Times New Roman" w:cs="Times New Roman"/>
              </w:rPr>
              <w:t>твержденные расходы</w:t>
            </w:r>
          </w:p>
        </w:tc>
        <w:tc>
          <w:tcPr>
            <w:tcW w:w="1560"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х</w:t>
            </w:r>
          </w:p>
        </w:tc>
        <w:tc>
          <w:tcPr>
            <w:tcW w:w="1417"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11000</w:t>
            </w:r>
          </w:p>
        </w:tc>
        <w:tc>
          <w:tcPr>
            <w:tcW w:w="1418"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23000</w:t>
            </w:r>
          </w:p>
        </w:tc>
      </w:tr>
      <w:tr w:rsidR="00800893" w:rsidRPr="00D2151E" w:rsidTr="00800893">
        <w:trPr>
          <w:trHeight w:val="299"/>
        </w:trPr>
        <w:tc>
          <w:tcPr>
            <w:tcW w:w="4962" w:type="dxa"/>
            <w:tcBorders>
              <w:top w:val="single" w:sz="4" w:space="0" w:color="auto"/>
              <w:left w:val="single" w:sz="4" w:space="0" w:color="auto"/>
              <w:bottom w:val="single" w:sz="4" w:space="0" w:color="auto"/>
              <w:right w:val="single" w:sz="4" w:space="0" w:color="auto"/>
            </w:tcBorders>
          </w:tcPr>
          <w:p w:rsidR="00800893" w:rsidRPr="00D2151E" w:rsidRDefault="00D96532" w:rsidP="00B05C34">
            <w:pPr>
              <w:spacing w:after="0" w:line="240" w:lineRule="auto"/>
              <w:jc w:val="both"/>
              <w:rPr>
                <w:rFonts w:ascii="Times New Roman" w:hAnsi="Times New Roman" w:cs="Times New Roman"/>
              </w:rPr>
            </w:pPr>
            <w:proofErr w:type="gramStart"/>
            <w:r>
              <w:rPr>
                <w:rFonts w:ascii="Times New Roman" w:hAnsi="Times New Roman" w:cs="Times New Roman"/>
                <w:i/>
                <w:iCs/>
              </w:rPr>
              <w:t>в</w:t>
            </w:r>
            <w:proofErr w:type="gramEnd"/>
            <w:r>
              <w:rPr>
                <w:rFonts w:ascii="Times New Roman" w:hAnsi="Times New Roman" w:cs="Times New Roman"/>
                <w:i/>
                <w:iCs/>
              </w:rPr>
              <w:t xml:space="preserve"> </w:t>
            </w:r>
            <w:r w:rsidR="00800893" w:rsidRPr="00D2151E">
              <w:rPr>
                <w:rFonts w:ascii="Times New Roman" w:hAnsi="Times New Roman" w:cs="Times New Roman"/>
                <w:i/>
                <w:iCs/>
              </w:rPr>
              <w:t>% к объему расходов</w:t>
            </w:r>
            <w:r w:rsidR="00B05C34">
              <w:rPr>
                <w:rFonts w:ascii="Times New Roman" w:hAnsi="Times New Roman" w:cs="Times New Roman"/>
                <w:i/>
                <w:iCs/>
              </w:rPr>
              <w:t xml:space="preserve"> без межбюджетных </w:t>
            </w:r>
            <w:proofErr w:type="spellStart"/>
            <w:r w:rsidR="00B05C34">
              <w:rPr>
                <w:rFonts w:ascii="Times New Roman" w:hAnsi="Times New Roman" w:cs="Times New Roman"/>
                <w:i/>
                <w:iCs/>
              </w:rPr>
              <w:t>тансфертов</w:t>
            </w:r>
            <w:proofErr w:type="spellEnd"/>
          </w:p>
        </w:tc>
        <w:tc>
          <w:tcPr>
            <w:tcW w:w="1560"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х</w:t>
            </w:r>
          </w:p>
        </w:tc>
        <w:tc>
          <w:tcPr>
            <w:tcW w:w="1417"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1418"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5,2%</w:t>
            </w:r>
          </w:p>
        </w:tc>
      </w:tr>
      <w:tr w:rsidR="00800893" w:rsidRPr="00D2151E" w:rsidTr="00800893">
        <w:trPr>
          <w:trHeight w:val="228"/>
        </w:trPr>
        <w:tc>
          <w:tcPr>
            <w:tcW w:w="4962" w:type="dxa"/>
            <w:tcBorders>
              <w:top w:val="single" w:sz="4" w:space="0" w:color="auto"/>
              <w:left w:val="single" w:sz="4" w:space="0" w:color="auto"/>
              <w:bottom w:val="single" w:sz="4" w:space="0" w:color="auto"/>
              <w:right w:val="single" w:sz="4" w:space="0" w:color="auto"/>
            </w:tcBorders>
          </w:tcPr>
          <w:p w:rsidR="00800893" w:rsidRPr="00B05C34" w:rsidRDefault="00800893" w:rsidP="00131847">
            <w:pPr>
              <w:spacing w:after="0" w:line="240" w:lineRule="auto"/>
              <w:jc w:val="both"/>
              <w:rPr>
                <w:rFonts w:ascii="Times New Roman" w:hAnsi="Times New Roman" w:cs="Times New Roman"/>
                <w:bCs/>
                <w:sz w:val="20"/>
                <w:szCs w:val="20"/>
              </w:rPr>
            </w:pPr>
            <w:r w:rsidRPr="00B05C34">
              <w:rPr>
                <w:rFonts w:ascii="Times New Roman" w:hAnsi="Times New Roman" w:cs="Times New Roman"/>
              </w:rPr>
              <w:t>Дефицит бюджета</w:t>
            </w:r>
          </w:p>
        </w:tc>
        <w:tc>
          <w:tcPr>
            <w:tcW w:w="1560"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21002</w:t>
            </w:r>
          </w:p>
        </w:tc>
        <w:tc>
          <w:tcPr>
            <w:tcW w:w="1417" w:type="dxa"/>
            <w:tcBorders>
              <w:top w:val="single" w:sz="4" w:space="0" w:color="auto"/>
              <w:left w:val="single" w:sz="4" w:space="0" w:color="auto"/>
              <w:bottom w:val="single" w:sz="4" w:space="0" w:color="auto"/>
              <w:right w:val="single" w:sz="4" w:space="0" w:color="auto"/>
            </w:tcBorders>
          </w:tcPr>
          <w:p w:rsidR="00800893" w:rsidRPr="00B05C34" w:rsidRDefault="00D96532"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21138</w:t>
            </w:r>
          </w:p>
        </w:tc>
        <w:tc>
          <w:tcPr>
            <w:tcW w:w="1418" w:type="dxa"/>
            <w:tcBorders>
              <w:top w:val="single" w:sz="4" w:space="0" w:color="auto"/>
              <w:left w:val="single" w:sz="4" w:space="0" w:color="auto"/>
              <w:bottom w:val="single" w:sz="4" w:space="0" w:color="auto"/>
              <w:right w:val="single" w:sz="4" w:space="0" w:color="auto"/>
            </w:tcBorders>
          </w:tcPr>
          <w:p w:rsidR="00800893" w:rsidRPr="00B05C34" w:rsidRDefault="00D96532"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21965</w:t>
            </w:r>
          </w:p>
        </w:tc>
      </w:tr>
      <w:tr w:rsidR="00800893" w:rsidRPr="00D2151E" w:rsidTr="00800893">
        <w:trPr>
          <w:trHeight w:val="228"/>
        </w:trPr>
        <w:tc>
          <w:tcPr>
            <w:tcW w:w="4962" w:type="dxa"/>
            <w:tcBorders>
              <w:top w:val="single" w:sz="4" w:space="0" w:color="auto"/>
              <w:left w:val="single" w:sz="4" w:space="0" w:color="auto"/>
              <w:bottom w:val="single" w:sz="4" w:space="0" w:color="auto"/>
              <w:right w:val="single" w:sz="4" w:space="0" w:color="auto"/>
            </w:tcBorders>
          </w:tcPr>
          <w:p w:rsidR="00800893" w:rsidRPr="00D2151E" w:rsidRDefault="00800893" w:rsidP="00131847">
            <w:pPr>
              <w:spacing w:after="0" w:line="240" w:lineRule="auto"/>
              <w:jc w:val="both"/>
              <w:rPr>
                <w:rFonts w:ascii="Times New Roman" w:hAnsi="Times New Roman" w:cs="Times New Roman"/>
                <w:b/>
              </w:rPr>
            </w:pPr>
            <w:r>
              <w:rPr>
                <w:rFonts w:ascii="Times New Roman" w:hAnsi="Times New Roman" w:cs="Times New Roman"/>
              </w:rPr>
              <w:t>Публичные нормативные обязательства</w:t>
            </w:r>
          </w:p>
        </w:tc>
        <w:tc>
          <w:tcPr>
            <w:tcW w:w="1560"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10770</w:t>
            </w:r>
          </w:p>
        </w:tc>
        <w:tc>
          <w:tcPr>
            <w:tcW w:w="1417" w:type="dxa"/>
            <w:tcBorders>
              <w:top w:val="single" w:sz="4" w:space="0" w:color="auto"/>
              <w:left w:val="single" w:sz="4" w:space="0" w:color="auto"/>
              <w:bottom w:val="single" w:sz="4" w:space="0" w:color="auto"/>
              <w:right w:val="single" w:sz="4" w:space="0" w:color="auto"/>
            </w:tcBorders>
          </w:tcPr>
          <w:p w:rsidR="00800893" w:rsidRPr="00B05C34" w:rsidRDefault="00D96532"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10770</w:t>
            </w:r>
          </w:p>
        </w:tc>
        <w:tc>
          <w:tcPr>
            <w:tcW w:w="1418" w:type="dxa"/>
            <w:tcBorders>
              <w:top w:val="single" w:sz="4" w:space="0" w:color="auto"/>
              <w:left w:val="single" w:sz="4" w:space="0" w:color="auto"/>
              <w:bottom w:val="single" w:sz="4" w:space="0" w:color="auto"/>
              <w:right w:val="single" w:sz="4" w:space="0" w:color="auto"/>
            </w:tcBorders>
          </w:tcPr>
          <w:p w:rsidR="00800893" w:rsidRPr="00B05C34" w:rsidRDefault="00D96532"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10770</w:t>
            </w:r>
          </w:p>
        </w:tc>
      </w:tr>
      <w:tr w:rsidR="00800893" w:rsidRPr="00D2151E" w:rsidTr="00800893">
        <w:trPr>
          <w:trHeight w:val="228"/>
        </w:trPr>
        <w:tc>
          <w:tcPr>
            <w:tcW w:w="4962" w:type="dxa"/>
            <w:tcBorders>
              <w:top w:val="single" w:sz="4" w:space="0" w:color="auto"/>
              <w:left w:val="single" w:sz="4" w:space="0" w:color="auto"/>
              <w:bottom w:val="single" w:sz="4" w:space="0" w:color="auto"/>
              <w:right w:val="single" w:sz="4" w:space="0" w:color="auto"/>
            </w:tcBorders>
          </w:tcPr>
          <w:p w:rsidR="00800893" w:rsidRDefault="00800893" w:rsidP="00131847">
            <w:pPr>
              <w:spacing w:after="0" w:line="240" w:lineRule="auto"/>
              <w:jc w:val="both"/>
              <w:rPr>
                <w:rFonts w:ascii="Times New Roman" w:hAnsi="Times New Roman" w:cs="Times New Roman"/>
              </w:rPr>
            </w:pPr>
            <w:r>
              <w:rPr>
                <w:rFonts w:ascii="Times New Roman" w:hAnsi="Times New Roman" w:cs="Times New Roman"/>
                <w:sz w:val="20"/>
                <w:szCs w:val="20"/>
              </w:rPr>
              <w:t>Б</w:t>
            </w:r>
            <w:r w:rsidRPr="00800893">
              <w:rPr>
                <w:rFonts w:ascii="Times New Roman" w:hAnsi="Times New Roman" w:cs="Times New Roman"/>
                <w:sz w:val="20"/>
                <w:szCs w:val="20"/>
              </w:rPr>
              <w:t>езвозмездные поступления</w:t>
            </w:r>
          </w:p>
        </w:tc>
        <w:tc>
          <w:tcPr>
            <w:tcW w:w="1560"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336982,17</w:t>
            </w:r>
          </w:p>
        </w:tc>
        <w:tc>
          <w:tcPr>
            <w:tcW w:w="1417"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336982,17</w:t>
            </w:r>
          </w:p>
        </w:tc>
        <w:tc>
          <w:tcPr>
            <w:tcW w:w="1418"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336982,17</w:t>
            </w:r>
          </w:p>
        </w:tc>
      </w:tr>
      <w:tr w:rsidR="00800893" w:rsidRPr="00D2151E" w:rsidTr="00800893">
        <w:trPr>
          <w:trHeight w:val="228"/>
        </w:trPr>
        <w:tc>
          <w:tcPr>
            <w:tcW w:w="4962" w:type="dxa"/>
            <w:tcBorders>
              <w:top w:val="single" w:sz="4" w:space="0" w:color="auto"/>
              <w:left w:val="single" w:sz="4" w:space="0" w:color="auto"/>
              <w:bottom w:val="single" w:sz="4" w:space="0" w:color="auto"/>
              <w:right w:val="single" w:sz="4" w:space="0" w:color="auto"/>
            </w:tcBorders>
          </w:tcPr>
          <w:p w:rsidR="00800893" w:rsidRPr="00D2151E" w:rsidRDefault="00800893" w:rsidP="002E545B">
            <w:pPr>
              <w:spacing w:after="0" w:line="240" w:lineRule="auto"/>
              <w:rPr>
                <w:rFonts w:ascii="Times New Roman" w:hAnsi="Times New Roman" w:cs="Times New Roman"/>
                <w:b/>
              </w:rPr>
            </w:pPr>
            <w:r>
              <w:rPr>
                <w:rFonts w:ascii="Times New Roman" w:hAnsi="Times New Roman" w:cs="Times New Roman"/>
              </w:rPr>
              <w:t xml:space="preserve">Предельный объем </w:t>
            </w:r>
            <w:r w:rsidRPr="007D7E6A">
              <w:rPr>
                <w:rFonts w:ascii="Times New Roman" w:hAnsi="Times New Roman" w:cs="Times New Roman"/>
              </w:rPr>
              <w:t xml:space="preserve">муниципального внутреннего </w:t>
            </w:r>
            <w:r>
              <w:rPr>
                <w:rFonts w:ascii="Times New Roman" w:hAnsi="Times New Roman" w:cs="Times New Roman"/>
              </w:rPr>
              <w:t>долга</w:t>
            </w:r>
          </w:p>
        </w:tc>
        <w:tc>
          <w:tcPr>
            <w:tcW w:w="1560"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204424</w:t>
            </w:r>
          </w:p>
        </w:tc>
        <w:tc>
          <w:tcPr>
            <w:tcW w:w="1417" w:type="dxa"/>
            <w:tcBorders>
              <w:top w:val="single" w:sz="4" w:space="0" w:color="auto"/>
              <w:left w:val="single" w:sz="4" w:space="0" w:color="auto"/>
              <w:bottom w:val="single" w:sz="4" w:space="0" w:color="auto"/>
              <w:right w:val="single" w:sz="4" w:space="0" w:color="auto"/>
            </w:tcBorders>
          </w:tcPr>
          <w:p w:rsidR="00800893" w:rsidRPr="00B05C34" w:rsidRDefault="00D96532"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211000</w:t>
            </w:r>
          </w:p>
        </w:tc>
        <w:tc>
          <w:tcPr>
            <w:tcW w:w="1418" w:type="dxa"/>
            <w:tcBorders>
              <w:top w:val="single" w:sz="4" w:space="0" w:color="auto"/>
              <w:left w:val="single" w:sz="4" w:space="0" w:color="auto"/>
              <w:bottom w:val="single" w:sz="4" w:space="0" w:color="auto"/>
              <w:right w:val="single" w:sz="4" w:space="0" w:color="auto"/>
            </w:tcBorders>
          </w:tcPr>
          <w:p w:rsidR="00800893" w:rsidRPr="00B05C34" w:rsidRDefault="00D96532"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219000</w:t>
            </w:r>
          </w:p>
        </w:tc>
      </w:tr>
      <w:tr w:rsidR="00800893" w:rsidRPr="00D2151E" w:rsidTr="00800893">
        <w:trPr>
          <w:trHeight w:val="228"/>
        </w:trPr>
        <w:tc>
          <w:tcPr>
            <w:tcW w:w="4962" w:type="dxa"/>
            <w:vMerge w:val="restart"/>
            <w:tcBorders>
              <w:top w:val="single" w:sz="4" w:space="0" w:color="auto"/>
              <w:left w:val="single" w:sz="4" w:space="0" w:color="auto"/>
              <w:right w:val="single" w:sz="4" w:space="0" w:color="auto"/>
            </w:tcBorders>
          </w:tcPr>
          <w:p w:rsidR="00800893" w:rsidRPr="007D7E6A" w:rsidRDefault="00800893" w:rsidP="00966C38">
            <w:pPr>
              <w:spacing w:after="0" w:line="240" w:lineRule="auto"/>
              <w:rPr>
                <w:rFonts w:ascii="Times New Roman" w:hAnsi="Times New Roman" w:cs="Times New Roman"/>
              </w:rPr>
            </w:pPr>
            <w:r w:rsidRPr="007D7E6A">
              <w:rPr>
                <w:rFonts w:ascii="Times New Roman" w:hAnsi="Times New Roman" w:cs="Times New Roman"/>
              </w:rPr>
              <w:t>Верхний предел муниципального внутреннего долга</w:t>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на 1 января года, следующего за годом планирования)</w:t>
            </w:r>
          </w:p>
        </w:tc>
        <w:tc>
          <w:tcPr>
            <w:tcW w:w="1560" w:type="dxa"/>
            <w:tcBorders>
              <w:top w:val="single" w:sz="4" w:space="0" w:color="auto"/>
              <w:left w:val="single" w:sz="4" w:space="0" w:color="auto"/>
              <w:bottom w:val="single" w:sz="4" w:space="0" w:color="auto"/>
              <w:right w:val="single" w:sz="4" w:space="0" w:color="auto"/>
            </w:tcBorders>
          </w:tcPr>
          <w:p w:rsidR="00800893" w:rsidRPr="00B05C34" w:rsidRDefault="00800893" w:rsidP="00131847">
            <w:pPr>
              <w:spacing w:after="0" w:line="240" w:lineRule="auto"/>
              <w:ind w:hanging="108"/>
              <w:jc w:val="center"/>
              <w:rPr>
                <w:rFonts w:ascii="Times New Roman" w:hAnsi="Times New Roman" w:cs="Times New Roman"/>
              </w:rPr>
            </w:pPr>
            <w:r w:rsidRPr="00B05C34">
              <w:rPr>
                <w:rFonts w:ascii="Times New Roman" w:hAnsi="Times New Roman" w:cs="Times New Roman"/>
              </w:rPr>
              <w:t>на 1 января 2018</w:t>
            </w:r>
          </w:p>
        </w:tc>
        <w:tc>
          <w:tcPr>
            <w:tcW w:w="1417" w:type="dxa"/>
            <w:tcBorders>
              <w:top w:val="single" w:sz="4" w:space="0" w:color="auto"/>
              <w:left w:val="single" w:sz="4" w:space="0" w:color="auto"/>
              <w:bottom w:val="single" w:sz="4" w:space="0" w:color="auto"/>
              <w:right w:val="single" w:sz="4" w:space="0" w:color="auto"/>
            </w:tcBorders>
          </w:tcPr>
          <w:p w:rsidR="00800893" w:rsidRPr="00B05C34" w:rsidRDefault="00800893" w:rsidP="00131847">
            <w:pPr>
              <w:spacing w:after="0" w:line="240" w:lineRule="auto"/>
              <w:ind w:hanging="108"/>
              <w:jc w:val="center"/>
              <w:rPr>
                <w:rFonts w:ascii="Times New Roman" w:hAnsi="Times New Roman" w:cs="Times New Roman"/>
              </w:rPr>
            </w:pPr>
            <w:r w:rsidRPr="00B05C34">
              <w:rPr>
                <w:rFonts w:ascii="Times New Roman" w:hAnsi="Times New Roman" w:cs="Times New Roman"/>
              </w:rPr>
              <w:t>на 1 января 2019</w:t>
            </w:r>
          </w:p>
        </w:tc>
        <w:tc>
          <w:tcPr>
            <w:tcW w:w="1418" w:type="dxa"/>
            <w:tcBorders>
              <w:top w:val="single" w:sz="4" w:space="0" w:color="auto"/>
              <w:left w:val="single" w:sz="4" w:space="0" w:color="auto"/>
              <w:bottom w:val="single" w:sz="4" w:space="0" w:color="auto"/>
              <w:right w:val="single" w:sz="4" w:space="0" w:color="auto"/>
            </w:tcBorders>
          </w:tcPr>
          <w:p w:rsidR="00800893" w:rsidRPr="00B05C34" w:rsidRDefault="00800893" w:rsidP="002E545B">
            <w:pPr>
              <w:spacing w:after="0" w:line="240" w:lineRule="auto"/>
              <w:ind w:hanging="108"/>
              <w:jc w:val="center"/>
              <w:rPr>
                <w:rFonts w:ascii="Times New Roman" w:hAnsi="Times New Roman" w:cs="Times New Roman"/>
              </w:rPr>
            </w:pPr>
            <w:r w:rsidRPr="00B05C34">
              <w:rPr>
                <w:rFonts w:ascii="Times New Roman" w:hAnsi="Times New Roman" w:cs="Times New Roman"/>
              </w:rPr>
              <w:t>на 1 января 2020</w:t>
            </w:r>
          </w:p>
        </w:tc>
      </w:tr>
      <w:tr w:rsidR="00800893" w:rsidRPr="00D2151E" w:rsidTr="00800893">
        <w:trPr>
          <w:trHeight w:val="228"/>
        </w:trPr>
        <w:tc>
          <w:tcPr>
            <w:tcW w:w="4962" w:type="dxa"/>
            <w:vMerge/>
            <w:tcBorders>
              <w:left w:val="single" w:sz="4" w:space="0" w:color="auto"/>
              <w:right w:val="single" w:sz="4" w:space="0" w:color="auto"/>
            </w:tcBorders>
          </w:tcPr>
          <w:p w:rsidR="00800893" w:rsidRPr="00D2151E" w:rsidRDefault="00800893" w:rsidP="00131847">
            <w:pPr>
              <w:spacing w:after="0" w:line="240" w:lineRule="auto"/>
              <w:jc w:val="both"/>
              <w:rPr>
                <w:rFonts w:ascii="Times New Roman" w:hAnsi="Times New Roman" w:cs="Times New Roman"/>
                <w:b/>
              </w:rPr>
            </w:pPr>
          </w:p>
        </w:tc>
        <w:tc>
          <w:tcPr>
            <w:tcW w:w="1560"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123424</w:t>
            </w:r>
          </w:p>
        </w:tc>
        <w:tc>
          <w:tcPr>
            <w:tcW w:w="1417" w:type="dxa"/>
            <w:tcBorders>
              <w:top w:val="single" w:sz="4" w:space="0" w:color="auto"/>
              <w:left w:val="single" w:sz="4" w:space="0" w:color="auto"/>
              <w:bottom w:val="single" w:sz="4" w:space="0" w:color="auto"/>
              <w:right w:val="single" w:sz="4" w:space="0" w:color="auto"/>
            </w:tcBorders>
          </w:tcPr>
          <w:p w:rsidR="00800893" w:rsidRPr="00B05C34" w:rsidRDefault="00D96532"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140000</w:t>
            </w:r>
          </w:p>
        </w:tc>
        <w:tc>
          <w:tcPr>
            <w:tcW w:w="1418" w:type="dxa"/>
            <w:tcBorders>
              <w:top w:val="single" w:sz="4" w:space="0" w:color="auto"/>
              <w:left w:val="single" w:sz="4" w:space="0" w:color="auto"/>
              <w:bottom w:val="single" w:sz="4" w:space="0" w:color="auto"/>
              <w:right w:val="single" w:sz="4" w:space="0" w:color="auto"/>
            </w:tcBorders>
          </w:tcPr>
          <w:p w:rsidR="00800893" w:rsidRPr="00B05C34" w:rsidRDefault="00D96532"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161000</w:t>
            </w:r>
          </w:p>
        </w:tc>
      </w:tr>
      <w:tr w:rsidR="00800893" w:rsidRPr="00D2151E" w:rsidTr="00800893">
        <w:trPr>
          <w:trHeight w:val="228"/>
        </w:trPr>
        <w:tc>
          <w:tcPr>
            <w:tcW w:w="4962" w:type="dxa"/>
            <w:tcBorders>
              <w:left w:val="single" w:sz="4" w:space="0" w:color="auto"/>
              <w:right w:val="single" w:sz="4" w:space="0" w:color="auto"/>
            </w:tcBorders>
          </w:tcPr>
          <w:p w:rsidR="00800893" w:rsidRDefault="00800893" w:rsidP="007D7E6A">
            <w:pPr>
              <w:spacing w:after="0" w:line="240" w:lineRule="auto"/>
              <w:rPr>
                <w:rFonts w:ascii="Times New Roman" w:hAnsi="Times New Roman" w:cs="Times New Roman"/>
              </w:rPr>
            </w:pPr>
            <w:r>
              <w:rPr>
                <w:rFonts w:ascii="Times New Roman" w:hAnsi="Times New Roman" w:cs="Times New Roman"/>
              </w:rPr>
              <w:t>Обслуживание муниципального долга</w:t>
            </w:r>
          </w:p>
        </w:tc>
        <w:tc>
          <w:tcPr>
            <w:tcW w:w="1560"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10000</w:t>
            </w:r>
          </w:p>
        </w:tc>
        <w:tc>
          <w:tcPr>
            <w:tcW w:w="1417" w:type="dxa"/>
            <w:tcBorders>
              <w:top w:val="single" w:sz="4" w:space="0" w:color="auto"/>
              <w:left w:val="single" w:sz="4" w:space="0" w:color="auto"/>
              <w:bottom w:val="single" w:sz="4" w:space="0" w:color="auto"/>
              <w:right w:val="single" w:sz="4" w:space="0" w:color="auto"/>
            </w:tcBorders>
          </w:tcPr>
          <w:p w:rsidR="00800893" w:rsidRPr="00B05C34" w:rsidRDefault="00D96532"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10000</w:t>
            </w:r>
          </w:p>
        </w:tc>
        <w:tc>
          <w:tcPr>
            <w:tcW w:w="1418" w:type="dxa"/>
            <w:tcBorders>
              <w:top w:val="single" w:sz="4" w:space="0" w:color="auto"/>
              <w:left w:val="single" w:sz="4" w:space="0" w:color="auto"/>
              <w:bottom w:val="single" w:sz="4" w:space="0" w:color="auto"/>
              <w:right w:val="single" w:sz="4" w:space="0" w:color="auto"/>
            </w:tcBorders>
          </w:tcPr>
          <w:p w:rsidR="00800893" w:rsidRPr="00B05C34" w:rsidRDefault="00D96532"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10000</w:t>
            </w:r>
          </w:p>
        </w:tc>
      </w:tr>
      <w:tr w:rsidR="00800893" w:rsidRPr="00D2151E" w:rsidTr="00800893">
        <w:trPr>
          <w:trHeight w:val="228"/>
        </w:trPr>
        <w:tc>
          <w:tcPr>
            <w:tcW w:w="4962" w:type="dxa"/>
            <w:tcBorders>
              <w:left w:val="single" w:sz="4" w:space="0" w:color="auto"/>
              <w:right w:val="single" w:sz="4" w:space="0" w:color="auto"/>
            </w:tcBorders>
          </w:tcPr>
          <w:p w:rsidR="00800893" w:rsidRDefault="00800893" w:rsidP="003A4F33">
            <w:pPr>
              <w:spacing w:after="0" w:line="240" w:lineRule="auto"/>
              <w:jc w:val="both"/>
              <w:rPr>
                <w:rFonts w:ascii="Times New Roman" w:hAnsi="Times New Roman" w:cs="Times New Roman"/>
              </w:rPr>
            </w:pPr>
            <w:r>
              <w:rPr>
                <w:rFonts w:ascii="Times New Roman" w:hAnsi="Times New Roman" w:cs="Times New Roman"/>
              </w:rPr>
              <w:t>Дорожный фонд</w:t>
            </w:r>
          </w:p>
        </w:tc>
        <w:tc>
          <w:tcPr>
            <w:tcW w:w="1560"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17684</w:t>
            </w:r>
          </w:p>
        </w:tc>
        <w:tc>
          <w:tcPr>
            <w:tcW w:w="1417" w:type="dxa"/>
            <w:tcBorders>
              <w:top w:val="single" w:sz="4" w:space="0" w:color="auto"/>
              <w:left w:val="single" w:sz="4" w:space="0" w:color="auto"/>
              <w:bottom w:val="single" w:sz="4" w:space="0" w:color="auto"/>
              <w:right w:val="single" w:sz="4" w:space="0" w:color="auto"/>
            </w:tcBorders>
          </w:tcPr>
          <w:p w:rsidR="00800893" w:rsidRPr="00B05C34" w:rsidRDefault="00D96532"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17184</w:t>
            </w:r>
          </w:p>
        </w:tc>
        <w:tc>
          <w:tcPr>
            <w:tcW w:w="1418" w:type="dxa"/>
            <w:tcBorders>
              <w:top w:val="single" w:sz="4" w:space="0" w:color="auto"/>
              <w:left w:val="single" w:sz="4" w:space="0" w:color="auto"/>
              <w:bottom w:val="single" w:sz="4" w:space="0" w:color="auto"/>
              <w:right w:val="single" w:sz="4" w:space="0" w:color="auto"/>
            </w:tcBorders>
          </w:tcPr>
          <w:p w:rsidR="00800893" w:rsidRPr="00B05C34" w:rsidRDefault="00D96532"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22863</w:t>
            </w:r>
          </w:p>
        </w:tc>
      </w:tr>
      <w:tr w:rsidR="00800893" w:rsidRPr="00D2151E" w:rsidTr="00800893">
        <w:trPr>
          <w:trHeight w:val="228"/>
        </w:trPr>
        <w:tc>
          <w:tcPr>
            <w:tcW w:w="4962" w:type="dxa"/>
            <w:tcBorders>
              <w:left w:val="single" w:sz="4" w:space="0" w:color="auto"/>
              <w:bottom w:val="single" w:sz="4" w:space="0" w:color="auto"/>
              <w:right w:val="single" w:sz="4" w:space="0" w:color="auto"/>
            </w:tcBorders>
          </w:tcPr>
          <w:p w:rsidR="00800893" w:rsidRDefault="00800893" w:rsidP="003A4F33">
            <w:pPr>
              <w:spacing w:after="0" w:line="240" w:lineRule="auto"/>
              <w:jc w:val="both"/>
              <w:rPr>
                <w:rFonts w:ascii="Times New Roman" w:hAnsi="Times New Roman" w:cs="Times New Roman"/>
              </w:rPr>
            </w:pPr>
            <w:r>
              <w:rPr>
                <w:rFonts w:ascii="Times New Roman" w:hAnsi="Times New Roman" w:cs="Times New Roman"/>
              </w:rPr>
              <w:t>Резервный фонд</w:t>
            </w:r>
          </w:p>
        </w:tc>
        <w:tc>
          <w:tcPr>
            <w:tcW w:w="1560" w:type="dxa"/>
            <w:tcBorders>
              <w:top w:val="single" w:sz="4" w:space="0" w:color="auto"/>
              <w:left w:val="single" w:sz="4" w:space="0" w:color="auto"/>
              <w:bottom w:val="single" w:sz="4" w:space="0" w:color="auto"/>
              <w:right w:val="single" w:sz="4" w:space="0" w:color="auto"/>
            </w:tcBorders>
          </w:tcPr>
          <w:p w:rsidR="00800893" w:rsidRPr="00B05C34" w:rsidRDefault="00B05C34"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500</w:t>
            </w:r>
          </w:p>
        </w:tc>
        <w:tc>
          <w:tcPr>
            <w:tcW w:w="1417" w:type="dxa"/>
            <w:tcBorders>
              <w:top w:val="single" w:sz="4" w:space="0" w:color="auto"/>
              <w:left w:val="single" w:sz="4" w:space="0" w:color="auto"/>
              <w:bottom w:val="single" w:sz="4" w:space="0" w:color="auto"/>
              <w:right w:val="single" w:sz="4" w:space="0" w:color="auto"/>
            </w:tcBorders>
          </w:tcPr>
          <w:p w:rsidR="00800893" w:rsidRPr="00B05C34" w:rsidRDefault="00D96532"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500</w:t>
            </w:r>
          </w:p>
        </w:tc>
        <w:tc>
          <w:tcPr>
            <w:tcW w:w="1418" w:type="dxa"/>
            <w:tcBorders>
              <w:top w:val="single" w:sz="4" w:space="0" w:color="auto"/>
              <w:left w:val="single" w:sz="4" w:space="0" w:color="auto"/>
              <w:bottom w:val="single" w:sz="4" w:space="0" w:color="auto"/>
              <w:right w:val="single" w:sz="4" w:space="0" w:color="auto"/>
            </w:tcBorders>
          </w:tcPr>
          <w:p w:rsidR="00800893" w:rsidRPr="00B05C34" w:rsidRDefault="00D96532" w:rsidP="00131847">
            <w:pPr>
              <w:spacing w:after="0" w:line="240" w:lineRule="auto"/>
              <w:jc w:val="center"/>
              <w:rPr>
                <w:rFonts w:ascii="Times New Roman" w:hAnsi="Times New Roman" w:cs="Times New Roman"/>
                <w:bCs/>
                <w:sz w:val="20"/>
                <w:szCs w:val="20"/>
              </w:rPr>
            </w:pPr>
            <w:r>
              <w:rPr>
                <w:rFonts w:ascii="Times New Roman" w:hAnsi="Times New Roman" w:cs="Times New Roman"/>
                <w:bCs/>
                <w:sz w:val="20"/>
                <w:szCs w:val="20"/>
              </w:rPr>
              <w:t>500</w:t>
            </w:r>
          </w:p>
        </w:tc>
      </w:tr>
    </w:tbl>
    <w:p w:rsidR="00FD70F0" w:rsidRPr="00D2151E" w:rsidRDefault="00FD70F0" w:rsidP="00FD70F0">
      <w:pPr>
        <w:pStyle w:val="ConsPlusTitle"/>
        <w:ind w:firstLine="720"/>
        <w:jc w:val="both"/>
        <w:rPr>
          <w:rFonts w:ascii="Times New Roman" w:hAnsi="Times New Roman"/>
        </w:rPr>
      </w:pPr>
    </w:p>
    <w:p w:rsidR="00F576A4" w:rsidRPr="00F576A4" w:rsidRDefault="00186119" w:rsidP="00186119">
      <w:pPr>
        <w:spacing w:after="0" w:line="240" w:lineRule="auto"/>
        <w:jc w:val="both"/>
        <w:rPr>
          <w:rFonts w:ascii="Times New Roman" w:hAnsi="Times New Roman" w:cs="Times New Roman"/>
          <w:sz w:val="24"/>
          <w:szCs w:val="24"/>
        </w:rPr>
      </w:pPr>
      <w:r w:rsidRPr="00186119">
        <w:rPr>
          <w:rFonts w:ascii="Times New Roman" w:hAnsi="Times New Roman" w:cs="Times New Roman"/>
          <w:sz w:val="24"/>
          <w:szCs w:val="24"/>
        </w:rPr>
        <w:tab/>
      </w:r>
      <w:r w:rsidR="00F576A4" w:rsidRPr="00F576A4">
        <w:rPr>
          <w:rFonts w:ascii="Times New Roman" w:hAnsi="Times New Roman" w:cs="Times New Roman"/>
          <w:sz w:val="24"/>
          <w:szCs w:val="24"/>
        </w:rPr>
        <w:t>В целом по проекту бюджета Лесозаводского городского округа на 2017 год и плановый период 2018 и 2019 годов, необходимо отметить следующее.</w:t>
      </w:r>
    </w:p>
    <w:p w:rsidR="00186119" w:rsidRPr="00186119" w:rsidRDefault="00186119" w:rsidP="00F576A4">
      <w:pPr>
        <w:spacing w:after="0" w:line="240" w:lineRule="auto"/>
        <w:ind w:firstLine="708"/>
        <w:jc w:val="both"/>
        <w:rPr>
          <w:rFonts w:ascii="Times New Roman" w:hAnsi="Times New Roman" w:cs="Times New Roman"/>
          <w:sz w:val="24"/>
          <w:szCs w:val="24"/>
        </w:rPr>
      </w:pPr>
      <w:r w:rsidRPr="00186119">
        <w:rPr>
          <w:rFonts w:ascii="Times New Roman" w:hAnsi="Times New Roman" w:cs="Times New Roman"/>
          <w:sz w:val="24"/>
          <w:szCs w:val="24"/>
        </w:rPr>
        <w:t xml:space="preserve">Доходы и расходы бюджета </w:t>
      </w:r>
      <w:r w:rsidRPr="00186119">
        <w:rPr>
          <w:rFonts w:ascii="Times New Roman" w:eastAsia="Times New Roman" w:hAnsi="Times New Roman" w:cs="Times New Roman"/>
          <w:sz w:val="24"/>
          <w:szCs w:val="24"/>
          <w:lang w:eastAsia="ru-RU"/>
        </w:rPr>
        <w:t>Лесозаводского городского округа</w:t>
      </w:r>
      <w:r w:rsidRPr="00186119">
        <w:rPr>
          <w:rFonts w:ascii="Times New Roman" w:hAnsi="Times New Roman" w:cs="Times New Roman"/>
          <w:sz w:val="24"/>
          <w:szCs w:val="24"/>
        </w:rPr>
        <w:t xml:space="preserve">  на 2017-2019 годы предусмотрены с учетом безвозмездных поступлений из других уровней бюджета.</w:t>
      </w:r>
    </w:p>
    <w:p w:rsidR="00013C79" w:rsidRDefault="00013C79" w:rsidP="00013C7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6"/>
          <w:szCs w:val="26"/>
        </w:rPr>
        <w:t xml:space="preserve">      </w:t>
      </w:r>
      <w:r w:rsidR="00833C84">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13C79">
        <w:rPr>
          <w:rFonts w:ascii="Times New Roman" w:hAnsi="Times New Roman" w:cs="Times New Roman"/>
          <w:sz w:val="24"/>
          <w:szCs w:val="24"/>
        </w:rPr>
        <w:t xml:space="preserve">В представленном проекте предлагается утвердить </w:t>
      </w:r>
      <w:r w:rsidRPr="00F576A4">
        <w:rPr>
          <w:rFonts w:ascii="Times New Roman" w:hAnsi="Times New Roman" w:cs="Times New Roman"/>
          <w:b/>
          <w:i/>
          <w:sz w:val="24"/>
          <w:szCs w:val="24"/>
        </w:rPr>
        <w:t>дефицит бюджета</w:t>
      </w:r>
      <w:r w:rsidRPr="00013C79">
        <w:rPr>
          <w:rFonts w:ascii="Times New Roman" w:hAnsi="Times New Roman" w:cs="Times New Roman"/>
          <w:sz w:val="24"/>
          <w:szCs w:val="24"/>
        </w:rPr>
        <w:t xml:space="preserve"> по годам:</w:t>
      </w:r>
    </w:p>
    <w:p w:rsidR="00013C79" w:rsidRDefault="00013C79" w:rsidP="00013C79">
      <w:pPr>
        <w:autoSpaceDE w:val="0"/>
        <w:autoSpaceDN w:val="0"/>
        <w:adjustRightInd w:val="0"/>
        <w:spacing w:after="0" w:line="240" w:lineRule="auto"/>
        <w:rPr>
          <w:rFonts w:ascii="Times New Roman" w:hAnsi="Times New Roman" w:cs="Times New Roman"/>
          <w:sz w:val="24"/>
          <w:szCs w:val="24"/>
        </w:rPr>
      </w:pPr>
      <w:r w:rsidRPr="00186119">
        <w:rPr>
          <w:rFonts w:ascii="Times New Roman" w:hAnsi="Times New Roman" w:cs="Times New Roman"/>
          <w:sz w:val="24"/>
          <w:szCs w:val="24"/>
        </w:rPr>
        <w:t xml:space="preserve"> </w:t>
      </w:r>
      <w:r w:rsidR="00186119" w:rsidRPr="00186119">
        <w:rPr>
          <w:rFonts w:ascii="Times New Roman" w:hAnsi="Times New Roman" w:cs="Times New Roman"/>
          <w:sz w:val="24"/>
          <w:szCs w:val="24"/>
        </w:rPr>
        <w:t>в 2017 году – 21002 тыс. руб.;</w:t>
      </w:r>
    </w:p>
    <w:p w:rsidR="00013C79" w:rsidRDefault="00186119" w:rsidP="00013C79">
      <w:pPr>
        <w:autoSpaceDE w:val="0"/>
        <w:autoSpaceDN w:val="0"/>
        <w:adjustRightInd w:val="0"/>
        <w:spacing w:after="0" w:line="240" w:lineRule="auto"/>
        <w:rPr>
          <w:rFonts w:ascii="Times New Roman" w:hAnsi="Times New Roman" w:cs="Times New Roman"/>
          <w:sz w:val="24"/>
          <w:szCs w:val="24"/>
        </w:rPr>
      </w:pPr>
      <w:r w:rsidRPr="00186119">
        <w:rPr>
          <w:rFonts w:ascii="Times New Roman" w:hAnsi="Times New Roman" w:cs="Times New Roman"/>
          <w:sz w:val="24"/>
          <w:szCs w:val="24"/>
        </w:rPr>
        <w:t>в 2018 году – 21138 тыс. руб.;</w:t>
      </w:r>
    </w:p>
    <w:p w:rsidR="00186119" w:rsidRDefault="00186119" w:rsidP="00013C79">
      <w:pPr>
        <w:autoSpaceDE w:val="0"/>
        <w:autoSpaceDN w:val="0"/>
        <w:adjustRightInd w:val="0"/>
        <w:spacing w:after="0" w:line="240" w:lineRule="auto"/>
        <w:rPr>
          <w:rFonts w:ascii="Times New Roman" w:hAnsi="Times New Roman" w:cs="Times New Roman"/>
          <w:sz w:val="24"/>
          <w:szCs w:val="24"/>
        </w:rPr>
      </w:pPr>
      <w:r w:rsidRPr="00186119">
        <w:rPr>
          <w:rFonts w:ascii="Times New Roman" w:hAnsi="Times New Roman" w:cs="Times New Roman"/>
          <w:sz w:val="24"/>
          <w:szCs w:val="24"/>
        </w:rPr>
        <w:t xml:space="preserve"> в 2018 году – 21965 тыс. руб.</w:t>
      </w:r>
    </w:p>
    <w:p w:rsidR="006F0A01" w:rsidRDefault="006F0A01" w:rsidP="006F0A01">
      <w:pPr>
        <w:pStyle w:val="ConsPlusNormal"/>
        <w:ind w:firstLine="540"/>
        <w:jc w:val="both"/>
      </w:pPr>
      <w:proofErr w:type="gramStart"/>
      <w:r w:rsidRPr="00D2151E">
        <w:rPr>
          <w:spacing w:val="3"/>
        </w:rPr>
        <w:t xml:space="preserve">Дефицит бюджета по всем годам бюджетного цикла </w:t>
      </w:r>
      <w:r w:rsidRPr="00D2151E">
        <w:t>заложен в максимальном размере</w:t>
      </w:r>
      <w:r>
        <w:t xml:space="preserve"> (1</w:t>
      </w:r>
      <w:r w:rsidRPr="00D2151E">
        <w:rPr>
          <w:bCs/>
          <w:spacing w:val="3"/>
        </w:rPr>
        <w:t xml:space="preserve">0% к объему   доходов бюджета </w:t>
      </w:r>
      <w:r w:rsidRPr="00D2151E">
        <w:rPr>
          <w:rFonts w:eastAsia="Times New Roman"/>
          <w:lang w:eastAsia="ru-RU"/>
        </w:rPr>
        <w:t>городского округа</w:t>
      </w:r>
      <w:r w:rsidRPr="00D2151E">
        <w:rPr>
          <w:bCs/>
          <w:spacing w:val="3"/>
        </w:rPr>
        <w:t xml:space="preserve"> </w:t>
      </w:r>
      <w:r w:rsidRPr="00D2151E">
        <w:t>без учета утвержденного объема безвозмездных поступлений и поступлений налоговых доходов по дополнительным нормативам отчислени</w:t>
      </w:r>
      <w:r>
        <w:t xml:space="preserve">й),  </w:t>
      </w:r>
      <w:r w:rsidR="00FE1A98">
        <w:t>тем самым</w:t>
      </w:r>
      <w:r>
        <w:t xml:space="preserve"> </w:t>
      </w:r>
      <w:r w:rsidRPr="00FE1A98">
        <w:rPr>
          <w:i/>
          <w:u w:val="single"/>
        </w:rPr>
        <w:t xml:space="preserve">не </w:t>
      </w:r>
      <w:r w:rsidR="00FE1A98" w:rsidRPr="00FE1A98">
        <w:rPr>
          <w:i/>
          <w:u w:val="single"/>
        </w:rPr>
        <w:t>выполняется</w:t>
      </w:r>
      <w:r w:rsidR="00FE1A98">
        <w:rPr>
          <w:i/>
        </w:rPr>
        <w:t xml:space="preserve"> </w:t>
      </w:r>
      <w:r w:rsidRPr="00E16C9B">
        <w:t>основн</w:t>
      </w:r>
      <w:r w:rsidR="00FE1A98">
        <w:t>ая</w:t>
      </w:r>
      <w:r w:rsidRPr="00E16C9B">
        <w:t xml:space="preserve"> задач</w:t>
      </w:r>
      <w:r w:rsidR="00FE1A98">
        <w:t>а</w:t>
      </w:r>
      <w:r w:rsidRPr="00E16C9B">
        <w:t xml:space="preserve"> бюджетной и налоговой политики Лесозаводского городского округа на 2017 и плановый период 2018 и 2019 годов </w:t>
      </w:r>
      <w:r w:rsidR="00E94ABA" w:rsidRPr="00E16C9B">
        <w:t>«</w:t>
      </w:r>
      <w:r w:rsidRPr="00E16C9B">
        <w:t>о реализации принятых решений в рамках</w:t>
      </w:r>
      <w:proofErr w:type="gramEnd"/>
      <w:r w:rsidRPr="00E16C9B">
        <w:t xml:space="preserve"> </w:t>
      </w:r>
      <w:proofErr w:type="gramStart"/>
      <w:r w:rsidRPr="00E16C9B">
        <w:t xml:space="preserve">бюджета 2016 года </w:t>
      </w:r>
      <w:r w:rsidRPr="00E16C9B">
        <w:rPr>
          <w:b/>
        </w:rPr>
        <w:t xml:space="preserve">с </w:t>
      </w:r>
      <w:r w:rsidRPr="00733DD5">
        <w:rPr>
          <w:b/>
          <w:i/>
        </w:rPr>
        <w:t>конечной целью сокращения размера дефицита бюджета</w:t>
      </w:r>
      <w:r w:rsidR="00E97285" w:rsidRPr="00733DD5">
        <w:rPr>
          <w:b/>
          <w:i/>
        </w:rPr>
        <w:t>,</w:t>
      </w:r>
      <w:r w:rsidR="00E97285">
        <w:t xml:space="preserve"> а также </w:t>
      </w:r>
      <w:r w:rsidR="00BF3202">
        <w:t>Д</w:t>
      </w:r>
      <w:r w:rsidR="00BF3202" w:rsidRPr="00BF3202">
        <w:rPr>
          <w:rFonts w:eastAsia="Calibri"/>
        </w:rPr>
        <w:t>олгов</w:t>
      </w:r>
      <w:r w:rsidR="00BF3202" w:rsidRPr="00BF3202">
        <w:t>ой</w:t>
      </w:r>
      <w:r w:rsidR="00BF3202" w:rsidRPr="00BF3202">
        <w:rPr>
          <w:rFonts w:eastAsia="Calibri"/>
        </w:rPr>
        <w:t xml:space="preserve"> политик</w:t>
      </w:r>
      <w:r w:rsidR="00BF3202" w:rsidRPr="00BF3202">
        <w:t>е</w:t>
      </w:r>
      <w:r w:rsidR="00BF3202" w:rsidRPr="00BF3202">
        <w:rPr>
          <w:rFonts w:eastAsia="Calibri"/>
        </w:rPr>
        <w:t xml:space="preserve"> </w:t>
      </w:r>
      <w:r w:rsidR="00BF3202" w:rsidRPr="00BF3202">
        <w:rPr>
          <w:rFonts w:eastAsia="Calibri"/>
          <w:color w:val="000000"/>
        </w:rPr>
        <w:t>Лесозаводского городского округа</w:t>
      </w:r>
      <w:r w:rsidR="00BF3202" w:rsidRPr="00BF3202">
        <w:rPr>
          <w:color w:val="000000"/>
        </w:rPr>
        <w:t xml:space="preserve"> </w:t>
      </w:r>
      <w:r w:rsidR="00BF3202" w:rsidRPr="00BF3202">
        <w:rPr>
          <w:rFonts w:eastAsia="Calibri"/>
          <w:color w:val="000000"/>
        </w:rPr>
        <w:t xml:space="preserve"> на 2016 год и плановый период 2017 и 2018 годов</w:t>
      </w:r>
      <w:r w:rsidR="00BF3202" w:rsidRPr="00BF3202">
        <w:rPr>
          <w:color w:val="000000"/>
        </w:rPr>
        <w:t>,</w:t>
      </w:r>
      <w:r w:rsidR="00BF3202" w:rsidRPr="00BF3202">
        <w:rPr>
          <w:b/>
          <w:color w:val="000000"/>
        </w:rPr>
        <w:t xml:space="preserve"> </w:t>
      </w:r>
      <w:r w:rsidR="00BF3202" w:rsidRPr="00BF3202">
        <w:rPr>
          <w:color w:val="000000"/>
        </w:rPr>
        <w:t xml:space="preserve">утвержденной </w:t>
      </w:r>
      <w:r w:rsidR="00BF3202" w:rsidRPr="00BF3202">
        <w:rPr>
          <w:rFonts w:eastAsia="Calibri"/>
          <w:color w:val="000000"/>
        </w:rPr>
        <w:t>постановлением  администрации</w:t>
      </w:r>
      <w:r w:rsidR="00BF3202">
        <w:rPr>
          <w:color w:val="000000"/>
        </w:rPr>
        <w:t xml:space="preserve"> </w:t>
      </w:r>
      <w:r w:rsidR="00BF3202" w:rsidRPr="00BF3202">
        <w:rPr>
          <w:rFonts w:eastAsia="Calibri"/>
          <w:color w:val="000000"/>
        </w:rPr>
        <w:t>Лесозаводского городского округа</w:t>
      </w:r>
      <w:r w:rsidR="00BF3202" w:rsidRPr="00BF3202">
        <w:rPr>
          <w:color w:val="000000"/>
        </w:rPr>
        <w:t xml:space="preserve"> </w:t>
      </w:r>
      <w:r w:rsidR="00BF3202" w:rsidRPr="00BF3202">
        <w:rPr>
          <w:rFonts w:eastAsia="Calibri"/>
          <w:color w:val="000000"/>
        </w:rPr>
        <w:t>от 15.04.2016  № 424</w:t>
      </w:r>
      <w:r w:rsidR="00E97285">
        <w:rPr>
          <w:color w:val="000000"/>
        </w:rPr>
        <w:t xml:space="preserve">, которой </w:t>
      </w:r>
      <w:r w:rsidR="00E97285" w:rsidRPr="00E97285">
        <w:rPr>
          <w:color w:val="000000"/>
          <w:sz w:val="26"/>
          <w:szCs w:val="26"/>
        </w:rPr>
        <w:t xml:space="preserve"> </w:t>
      </w:r>
      <w:r w:rsidR="00E97285" w:rsidRPr="00E97285">
        <w:rPr>
          <w:color w:val="000000"/>
        </w:rPr>
        <w:t xml:space="preserve">предусмотрено </w:t>
      </w:r>
      <w:r w:rsidR="00E97285" w:rsidRPr="00733DD5">
        <w:rPr>
          <w:rFonts w:eastAsia="Calibri"/>
          <w:b/>
          <w:i/>
          <w:color w:val="000000"/>
        </w:rPr>
        <w:t>поэтапное снижение</w:t>
      </w:r>
      <w:r w:rsidR="00E97285" w:rsidRPr="00733DD5">
        <w:rPr>
          <w:b/>
          <w:i/>
          <w:color w:val="000000"/>
        </w:rPr>
        <w:t xml:space="preserve"> дефицита бюджета </w:t>
      </w:r>
      <w:r w:rsidR="00E97285" w:rsidRPr="00733DD5">
        <w:rPr>
          <w:rFonts w:eastAsia="Calibri"/>
          <w:i/>
          <w:color w:val="000000"/>
        </w:rPr>
        <w:t xml:space="preserve"> </w:t>
      </w:r>
      <w:r w:rsidR="00E97285" w:rsidRPr="00733DD5">
        <w:rPr>
          <w:rFonts w:eastAsia="Calibri"/>
          <w:b/>
          <w:i/>
          <w:color w:val="000000"/>
        </w:rPr>
        <w:t>к 1 января второго года планового периода до 8 процентов</w:t>
      </w:r>
      <w:r w:rsidR="00E97285" w:rsidRPr="00733DD5">
        <w:rPr>
          <w:b/>
          <w:i/>
          <w:color w:val="000000"/>
        </w:rPr>
        <w:t>.</w:t>
      </w:r>
      <w:proofErr w:type="gramEnd"/>
    </w:p>
    <w:p w:rsidR="00BF3202" w:rsidRDefault="00BF3202" w:rsidP="006F0A01">
      <w:pPr>
        <w:pStyle w:val="ConsPlusNormal"/>
        <w:ind w:firstLine="540"/>
        <w:jc w:val="both"/>
        <w:rPr>
          <w:i/>
        </w:rPr>
      </w:pPr>
    </w:p>
    <w:p w:rsidR="00186119" w:rsidRDefault="00013C79" w:rsidP="00013C7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86119" w:rsidRPr="00013C79">
        <w:rPr>
          <w:rFonts w:ascii="Times New Roman" w:hAnsi="Times New Roman" w:cs="Times New Roman"/>
          <w:sz w:val="24"/>
          <w:szCs w:val="24"/>
        </w:rPr>
        <w:t xml:space="preserve">Состав </w:t>
      </w:r>
      <w:proofErr w:type="gramStart"/>
      <w:r w:rsidR="00186119" w:rsidRPr="00013C79">
        <w:rPr>
          <w:rFonts w:ascii="Times New Roman" w:hAnsi="Times New Roman" w:cs="Times New Roman"/>
          <w:sz w:val="24"/>
          <w:szCs w:val="24"/>
        </w:rPr>
        <w:t xml:space="preserve">источников внутреннего финансирования дефицита бюджета </w:t>
      </w:r>
      <w:r w:rsidR="00E94ABA" w:rsidRPr="00013C79">
        <w:rPr>
          <w:rFonts w:ascii="Times New Roman" w:eastAsia="Times New Roman" w:hAnsi="Times New Roman" w:cs="Times New Roman"/>
          <w:sz w:val="24"/>
          <w:szCs w:val="24"/>
          <w:lang w:eastAsia="ru-RU"/>
        </w:rPr>
        <w:t>Лесозаводского городского округа</w:t>
      </w:r>
      <w:proofErr w:type="gramEnd"/>
      <w:r w:rsidR="00E94ABA" w:rsidRPr="00013C79">
        <w:rPr>
          <w:rFonts w:ascii="Times New Roman" w:hAnsi="Times New Roman" w:cs="Times New Roman"/>
          <w:sz w:val="24"/>
          <w:szCs w:val="24"/>
        </w:rPr>
        <w:t xml:space="preserve">  </w:t>
      </w:r>
      <w:r w:rsidR="00186119" w:rsidRPr="00013C79">
        <w:rPr>
          <w:rFonts w:ascii="Times New Roman" w:hAnsi="Times New Roman" w:cs="Times New Roman"/>
          <w:sz w:val="24"/>
          <w:szCs w:val="24"/>
        </w:rPr>
        <w:t>соответствует требованиям ст. 96 Бюджетного кодекса РФ</w:t>
      </w:r>
      <w:r w:rsidR="00DC1F5A">
        <w:rPr>
          <w:rFonts w:ascii="Times New Roman" w:hAnsi="Times New Roman" w:cs="Times New Roman"/>
          <w:sz w:val="24"/>
          <w:szCs w:val="24"/>
        </w:rPr>
        <w:t>.</w:t>
      </w:r>
    </w:p>
    <w:p w:rsidR="00F207F4" w:rsidRPr="00F207F4" w:rsidRDefault="00F207F4" w:rsidP="00F207F4">
      <w:pPr>
        <w:widowControl w:val="0"/>
        <w:tabs>
          <w:tab w:val="left" w:pos="284"/>
          <w:tab w:val="left" w:pos="9720"/>
        </w:tabs>
        <w:spacing w:after="0" w:line="240" w:lineRule="auto"/>
        <w:ind w:left="142"/>
        <w:jc w:val="both"/>
        <w:rPr>
          <w:rFonts w:ascii="Times New Roman" w:hAnsi="Times New Roman" w:cs="Times New Roman"/>
          <w:kern w:val="2"/>
          <w:sz w:val="24"/>
          <w:szCs w:val="24"/>
        </w:rPr>
      </w:pPr>
      <w:r w:rsidRPr="00F207F4">
        <w:rPr>
          <w:rFonts w:ascii="Times New Roman" w:hAnsi="Times New Roman" w:cs="Times New Roman"/>
          <w:sz w:val="24"/>
          <w:szCs w:val="24"/>
        </w:rPr>
        <w:tab/>
      </w:r>
      <w:r>
        <w:rPr>
          <w:rFonts w:ascii="Times New Roman" w:hAnsi="Times New Roman" w:cs="Times New Roman"/>
          <w:sz w:val="24"/>
          <w:szCs w:val="24"/>
        </w:rPr>
        <w:t xml:space="preserve">     </w:t>
      </w:r>
      <w:r w:rsidR="00DC1F5A" w:rsidRPr="00F207F4">
        <w:rPr>
          <w:rFonts w:ascii="Times New Roman" w:hAnsi="Times New Roman" w:cs="Times New Roman"/>
          <w:sz w:val="24"/>
          <w:szCs w:val="24"/>
        </w:rPr>
        <w:t xml:space="preserve"> </w:t>
      </w:r>
      <w:r w:rsidRPr="00F207F4">
        <w:rPr>
          <w:rFonts w:ascii="Times New Roman" w:hAnsi="Times New Roman" w:cs="Times New Roman"/>
          <w:kern w:val="2"/>
          <w:sz w:val="24"/>
          <w:szCs w:val="24"/>
        </w:rPr>
        <w:t>Согласно Приложению №1 к проекту бюджета «Источники внутреннего финансирования дефицита бюджета Лесозаводского городского округа на 2017 год» дефицит в сумме 21002 тыс. руб. предусматривается покрыть за счет:</w:t>
      </w:r>
    </w:p>
    <w:p w:rsidR="00F207F4" w:rsidRPr="00F207F4" w:rsidRDefault="00F207F4" w:rsidP="008348AE">
      <w:pPr>
        <w:widowControl w:val="0"/>
        <w:tabs>
          <w:tab w:val="left" w:pos="284"/>
          <w:tab w:val="left" w:pos="9720"/>
        </w:tabs>
        <w:spacing w:after="0" w:line="240" w:lineRule="auto"/>
        <w:ind w:left="142"/>
        <w:jc w:val="both"/>
        <w:rPr>
          <w:rFonts w:ascii="Times New Roman" w:hAnsi="Times New Roman" w:cs="Times New Roman"/>
          <w:kern w:val="2"/>
          <w:sz w:val="24"/>
          <w:szCs w:val="24"/>
        </w:rPr>
      </w:pPr>
      <w:r w:rsidRPr="00F207F4">
        <w:rPr>
          <w:rFonts w:ascii="Times New Roman" w:hAnsi="Times New Roman" w:cs="Times New Roman"/>
          <w:kern w:val="2"/>
          <w:sz w:val="24"/>
          <w:szCs w:val="24"/>
        </w:rPr>
        <w:t xml:space="preserve">- разницы между полученными и погашенными кредитами кредитных организаций в </w:t>
      </w:r>
      <w:r w:rsidRPr="00F207F4">
        <w:rPr>
          <w:rFonts w:ascii="Times New Roman" w:hAnsi="Times New Roman" w:cs="Times New Roman"/>
          <w:kern w:val="2"/>
          <w:sz w:val="24"/>
          <w:szCs w:val="24"/>
        </w:rPr>
        <w:lastRenderedPageBreak/>
        <w:t>сумме 20000 тыс. руб.;</w:t>
      </w:r>
    </w:p>
    <w:p w:rsidR="00F207F4" w:rsidRPr="00F207F4" w:rsidRDefault="00F207F4" w:rsidP="008348AE">
      <w:pPr>
        <w:widowControl w:val="0"/>
        <w:tabs>
          <w:tab w:val="left" w:pos="284"/>
          <w:tab w:val="left" w:pos="9720"/>
        </w:tabs>
        <w:spacing w:after="0" w:line="240" w:lineRule="auto"/>
        <w:ind w:left="142"/>
        <w:jc w:val="both"/>
        <w:rPr>
          <w:rFonts w:ascii="Times New Roman" w:hAnsi="Times New Roman" w:cs="Times New Roman"/>
          <w:kern w:val="2"/>
          <w:sz w:val="24"/>
          <w:szCs w:val="24"/>
          <w:u w:val="single"/>
        </w:rPr>
      </w:pPr>
      <w:r w:rsidRPr="00F207F4">
        <w:rPr>
          <w:rFonts w:ascii="Times New Roman" w:hAnsi="Times New Roman" w:cs="Times New Roman"/>
          <w:kern w:val="2"/>
          <w:sz w:val="24"/>
          <w:szCs w:val="24"/>
        </w:rPr>
        <w:t>- изменения остатков средств на счетах по учету средств бюджета в сумме 1002 тыс. руб.</w:t>
      </w:r>
    </w:p>
    <w:p w:rsidR="00D43107" w:rsidRPr="00D43107" w:rsidRDefault="00DC1F5A" w:rsidP="00D43107">
      <w:pPr>
        <w:tabs>
          <w:tab w:val="left" w:pos="284"/>
        </w:tabs>
        <w:spacing w:after="0" w:line="240" w:lineRule="auto"/>
        <w:ind w:left="142" w:firstLine="567"/>
        <w:jc w:val="both"/>
        <w:rPr>
          <w:rFonts w:ascii="Times New Roman" w:hAnsi="Times New Roman" w:cs="Times New Roman"/>
          <w:bCs/>
          <w:sz w:val="24"/>
          <w:szCs w:val="24"/>
        </w:rPr>
      </w:pPr>
      <w:r w:rsidRPr="00D43107">
        <w:rPr>
          <w:rFonts w:ascii="Times New Roman" w:hAnsi="Times New Roman" w:cs="Times New Roman"/>
          <w:sz w:val="24"/>
          <w:szCs w:val="24"/>
        </w:rPr>
        <w:t xml:space="preserve"> </w:t>
      </w:r>
      <w:r w:rsidR="00D43107" w:rsidRPr="00D43107">
        <w:rPr>
          <w:rFonts w:ascii="Times New Roman" w:hAnsi="Times New Roman" w:cs="Times New Roman"/>
          <w:bCs/>
          <w:sz w:val="24"/>
          <w:szCs w:val="24"/>
        </w:rPr>
        <w:t xml:space="preserve">Источники внутреннего финансирования дефицита бюджета Лесозаводского </w:t>
      </w:r>
      <w:r w:rsidR="00D43107">
        <w:rPr>
          <w:rFonts w:ascii="Times New Roman" w:hAnsi="Times New Roman" w:cs="Times New Roman"/>
          <w:bCs/>
          <w:sz w:val="24"/>
          <w:szCs w:val="24"/>
        </w:rPr>
        <w:t xml:space="preserve">городского округа на </w:t>
      </w:r>
      <w:r w:rsidR="00D43107" w:rsidRPr="00D43107">
        <w:rPr>
          <w:rFonts w:ascii="Times New Roman" w:hAnsi="Times New Roman" w:cs="Times New Roman"/>
          <w:bCs/>
          <w:sz w:val="24"/>
          <w:szCs w:val="24"/>
        </w:rPr>
        <w:t xml:space="preserve">2017-2019 годы (Приложения </w:t>
      </w:r>
      <w:r w:rsidR="00D43107" w:rsidRPr="00D43107">
        <w:rPr>
          <w:rFonts w:ascii="Times New Roman" w:hAnsi="Times New Roman" w:cs="Times New Roman"/>
          <w:bCs/>
          <w:color w:val="000000"/>
          <w:sz w:val="24"/>
          <w:szCs w:val="24"/>
        </w:rPr>
        <w:t>№1, 3</w:t>
      </w:r>
      <w:r w:rsidR="00D43107" w:rsidRPr="00D43107">
        <w:rPr>
          <w:rFonts w:ascii="Times New Roman" w:hAnsi="Times New Roman" w:cs="Times New Roman"/>
          <w:bCs/>
          <w:sz w:val="24"/>
          <w:szCs w:val="24"/>
        </w:rPr>
        <w:t xml:space="preserve"> к решению Думы) представлены в таблице:</w:t>
      </w:r>
    </w:p>
    <w:p w:rsidR="00D43107" w:rsidRPr="003258D8" w:rsidRDefault="00D43107" w:rsidP="00D43107">
      <w:pPr>
        <w:spacing w:after="0" w:line="240" w:lineRule="auto"/>
        <w:ind w:left="142" w:firstLine="284"/>
        <w:jc w:val="both"/>
        <w:rPr>
          <w:rFonts w:ascii="Times New Roman" w:hAnsi="Times New Roman" w:cs="Times New Roman"/>
          <w:bCs/>
          <w:sz w:val="20"/>
          <w:szCs w:val="20"/>
        </w:rPr>
      </w:pPr>
      <w:r>
        <w:rPr>
          <w:rFonts w:ascii="Times New Roman" w:hAnsi="Times New Roman" w:cs="Times New Roman"/>
          <w:bCs/>
          <w:i/>
          <w:sz w:val="24"/>
          <w:szCs w:val="24"/>
        </w:rPr>
        <w:t xml:space="preserve">                                                                                                                      </w:t>
      </w:r>
      <w:r w:rsidRPr="003258D8">
        <w:rPr>
          <w:rFonts w:ascii="Times New Roman" w:hAnsi="Times New Roman" w:cs="Times New Roman"/>
          <w:bCs/>
          <w:sz w:val="20"/>
          <w:szCs w:val="20"/>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8"/>
        <w:gridCol w:w="1360"/>
        <w:gridCol w:w="1331"/>
        <w:gridCol w:w="1452"/>
        <w:gridCol w:w="1452"/>
      </w:tblGrid>
      <w:tr w:rsidR="00D43107" w:rsidRPr="00D43107" w:rsidTr="00FA4318">
        <w:trPr>
          <w:trHeight w:val="690"/>
        </w:trPr>
        <w:tc>
          <w:tcPr>
            <w:tcW w:w="4253" w:type="dxa"/>
            <w:vAlign w:val="center"/>
          </w:tcPr>
          <w:p w:rsidR="00D43107" w:rsidRPr="00FA4318" w:rsidRDefault="00D43107" w:rsidP="00D43107">
            <w:pPr>
              <w:spacing w:after="0" w:line="240" w:lineRule="auto"/>
              <w:jc w:val="center"/>
              <w:rPr>
                <w:rFonts w:ascii="Times New Roman" w:hAnsi="Times New Roman" w:cs="Times New Roman"/>
                <w:b/>
                <w:bCs/>
                <w:sz w:val="18"/>
                <w:szCs w:val="18"/>
              </w:rPr>
            </w:pPr>
            <w:r w:rsidRPr="00FA4318">
              <w:rPr>
                <w:rFonts w:ascii="Times New Roman" w:hAnsi="Times New Roman" w:cs="Times New Roman"/>
                <w:b/>
                <w:bCs/>
                <w:sz w:val="18"/>
                <w:szCs w:val="18"/>
              </w:rPr>
              <w:t>Наименование вида источника финансирования дефицита</w:t>
            </w:r>
          </w:p>
          <w:p w:rsidR="00D43107" w:rsidRPr="00FA4318" w:rsidRDefault="00D43107" w:rsidP="00D43107">
            <w:pPr>
              <w:spacing w:after="0" w:line="240" w:lineRule="auto"/>
              <w:jc w:val="center"/>
              <w:rPr>
                <w:rFonts w:ascii="Times New Roman" w:hAnsi="Times New Roman" w:cs="Times New Roman"/>
                <w:b/>
                <w:bCs/>
                <w:sz w:val="18"/>
                <w:szCs w:val="18"/>
              </w:rPr>
            </w:pPr>
          </w:p>
        </w:tc>
        <w:tc>
          <w:tcPr>
            <w:tcW w:w="1417" w:type="dxa"/>
            <w:vAlign w:val="center"/>
          </w:tcPr>
          <w:p w:rsidR="00D43107" w:rsidRPr="00FA4318" w:rsidRDefault="00D43107" w:rsidP="00D43107">
            <w:pPr>
              <w:spacing w:after="0" w:line="240" w:lineRule="auto"/>
              <w:jc w:val="center"/>
              <w:rPr>
                <w:rFonts w:ascii="Times New Roman" w:hAnsi="Times New Roman" w:cs="Times New Roman"/>
                <w:b/>
                <w:bCs/>
                <w:i/>
                <w:iCs/>
                <w:sz w:val="18"/>
                <w:szCs w:val="18"/>
              </w:rPr>
            </w:pPr>
            <w:r w:rsidRPr="00FA4318">
              <w:rPr>
                <w:rFonts w:ascii="Times New Roman" w:hAnsi="Times New Roman" w:cs="Times New Roman"/>
                <w:b/>
                <w:bCs/>
                <w:i/>
                <w:iCs/>
                <w:sz w:val="18"/>
                <w:szCs w:val="18"/>
              </w:rPr>
              <w:t>План 2016 года</w:t>
            </w:r>
          </w:p>
          <w:p w:rsidR="00D43107" w:rsidRPr="00FA4318" w:rsidRDefault="00D43107" w:rsidP="00FA4318">
            <w:pPr>
              <w:spacing w:after="0" w:line="240" w:lineRule="auto"/>
              <w:jc w:val="center"/>
              <w:rPr>
                <w:rFonts w:ascii="Times New Roman" w:hAnsi="Times New Roman" w:cs="Times New Roman"/>
                <w:b/>
                <w:bCs/>
                <w:sz w:val="18"/>
                <w:szCs w:val="18"/>
              </w:rPr>
            </w:pPr>
            <w:proofErr w:type="spellStart"/>
            <w:r w:rsidRPr="00FA4318">
              <w:rPr>
                <w:rFonts w:ascii="Times New Roman" w:hAnsi="Times New Roman" w:cs="Times New Roman"/>
                <w:b/>
                <w:bCs/>
                <w:i/>
                <w:iCs/>
                <w:sz w:val="18"/>
                <w:szCs w:val="18"/>
              </w:rPr>
              <w:t>реш</w:t>
            </w:r>
            <w:proofErr w:type="spellEnd"/>
            <w:r w:rsidRPr="00FA4318">
              <w:rPr>
                <w:rFonts w:ascii="Times New Roman" w:hAnsi="Times New Roman" w:cs="Times New Roman"/>
                <w:b/>
                <w:bCs/>
                <w:i/>
                <w:iCs/>
                <w:sz w:val="18"/>
                <w:szCs w:val="18"/>
              </w:rPr>
              <w:t xml:space="preserve">. Думы от </w:t>
            </w:r>
            <w:r w:rsidR="00FA4318" w:rsidRPr="00FA4318">
              <w:rPr>
                <w:rFonts w:ascii="Times New Roman" w:hAnsi="Times New Roman" w:cs="Times New Roman"/>
                <w:b/>
                <w:bCs/>
                <w:i/>
                <w:iCs/>
                <w:sz w:val="18"/>
                <w:szCs w:val="18"/>
              </w:rPr>
              <w:t>27.09.2016</w:t>
            </w:r>
            <w:r w:rsidRPr="00FA4318">
              <w:rPr>
                <w:rFonts w:ascii="Times New Roman" w:hAnsi="Times New Roman" w:cs="Times New Roman"/>
                <w:b/>
                <w:bCs/>
                <w:i/>
                <w:iCs/>
                <w:sz w:val="18"/>
                <w:szCs w:val="18"/>
              </w:rPr>
              <w:t xml:space="preserve"> №</w:t>
            </w:r>
            <w:r w:rsidR="00FA4318" w:rsidRPr="00FA4318">
              <w:rPr>
                <w:rFonts w:ascii="Times New Roman" w:hAnsi="Times New Roman" w:cs="Times New Roman"/>
                <w:b/>
                <w:bCs/>
                <w:i/>
                <w:iCs/>
                <w:sz w:val="18"/>
                <w:szCs w:val="18"/>
              </w:rPr>
              <w:t>519-НПА</w:t>
            </w:r>
          </w:p>
        </w:tc>
        <w:tc>
          <w:tcPr>
            <w:tcW w:w="1418" w:type="dxa"/>
            <w:vAlign w:val="center"/>
          </w:tcPr>
          <w:p w:rsidR="00D43107" w:rsidRPr="00FA4318" w:rsidRDefault="00D43107" w:rsidP="00D43107">
            <w:pPr>
              <w:spacing w:after="0" w:line="240" w:lineRule="auto"/>
              <w:jc w:val="center"/>
              <w:rPr>
                <w:rFonts w:ascii="Times New Roman" w:hAnsi="Times New Roman" w:cs="Times New Roman"/>
                <w:b/>
                <w:bCs/>
                <w:sz w:val="18"/>
                <w:szCs w:val="18"/>
              </w:rPr>
            </w:pPr>
          </w:p>
          <w:p w:rsidR="00D43107" w:rsidRPr="00FA4318" w:rsidRDefault="00D43107" w:rsidP="00D43107">
            <w:pPr>
              <w:spacing w:after="0" w:line="240" w:lineRule="auto"/>
              <w:jc w:val="center"/>
              <w:rPr>
                <w:rFonts w:ascii="Times New Roman" w:hAnsi="Times New Roman" w:cs="Times New Roman"/>
                <w:b/>
                <w:bCs/>
                <w:sz w:val="18"/>
                <w:szCs w:val="18"/>
              </w:rPr>
            </w:pPr>
            <w:r w:rsidRPr="00FA4318">
              <w:rPr>
                <w:rFonts w:ascii="Times New Roman" w:hAnsi="Times New Roman" w:cs="Times New Roman"/>
                <w:b/>
                <w:bCs/>
                <w:sz w:val="18"/>
                <w:szCs w:val="18"/>
              </w:rPr>
              <w:t>Проект</w:t>
            </w:r>
          </w:p>
          <w:p w:rsidR="00D43107" w:rsidRPr="00FA4318" w:rsidRDefault="00D43107" w:rsidP="00D43107">
            <w:pPr>
              <w:spacing w:after="0" w:line="240" w:lineRule="auto"/>
              <w:jc w:val="center"/>
              <w:rPr>
                <w:rFonts w:ascii="Times New Roman" w:hAnsi="Times New Roman" w:cs="Times New Roman"/>
                <w:b/>
                <w:bCs/>
                <w:sz w:val="18"/>
                <w:szCs w:val="18"/>
              </w:rPr>
            </w:pPr>
            <w:r w:rsidRPr="00FA4318">
              <w:rPr>
                <w:rFonts w:ascii="Times New Roman" w:hAnsi="Times New Roman" w:cs="Times New Roman"/>
                <w:b/>
                <w:bCs/>
                <w:sz w:val="18"/>
                <w:szCs w:val="18"/>
              </w:rPr>
              <w:t>2017 год</w:t>
            </w:r>
          </w:p>
          <w:p w:rsidR="00D43107" w:rsidRPr="00FA4318" w:rsidRDefault="00D43107" w:rsidP="00D43107">
            <w:pPr>
              <w:spacing w:after="0" w:line="240" w:lineRule="auto"/>
              <w:jc w:val="center"/>
              <w:rPr>
                <w:rFonts w:ascii="Times New Roman" w:hAnsi="Times New Roman" w:cs="Times New Roman"/>
                <w:b/>
                <w:bCs/>
                <w:sz w:val="18"/>
                <w:szCs w:val="18"/>
              </w:rPr>
            </w:pPr>
          </w:p>
        </w:tc>
        <w:tc>
          <w:tcPr>
            <w:tcW w:w="1559" w:type="dxa"/>
            <w:vAlign w:val="center"/>
          </w:tcPr>
          <w:p w:rsidR="00D43107" w:rsidRPr="00FA4318" w:rsidRDefault="00D43107" w:rsidP="00D43107">
            <w:pPr>
              <w:spacing w:after="0" w:line="240" w:lineRule="auto"/>
              <w:jc w:val="center"/>
              <w:rPr>
                <w:rFonts w:ascii="Times New Roman" w:hAnsi="Times New Roman" w:cs="Times New Roman"/>
                <w:b/>
                <w:bCs/>
                <w:sz w:val="18"/>
                <w:szCs w:val="18"/>
              </w:rPr>
            </w:pPr>
            <w:r w:rsidRPr="00FA4318">
              <w:rPr>
                <w:rFonts w:ascii="Times New Roman" w:hAnsi="Times New Roman" w:cs="Times New Roman"/>
                <w:b/>
                <w:bCs/>
                <w:sz w:val="18"/>
                <w:szCs w:val="18"/>
              </w:rPr>
              <w:t>Проект</w:t>
            </w:r>
          </w:p>
          <w:p w:rsidR="00D43107" w:rsidRPr="00FA4318" w:rsidRDefault="00D43107" w:rsidP="00D43107">
            <w:pPr>
              <w:spacing w:after="0" w:line="240" w:lineRule="auto"/>
              <w:jc w:val="center"/>
              <w:rPr>
                <w:rFonts w:ascii="Times New Roman" w:hAnsi="Times New Roman" w:cs="Times New Roman"/>
                <w:b/>
                <w:bCs/>
                <w:sz w:val="18"/>
                <w:szCs w:val="18"/>
              </w:rPr>
            </w:pPr>
            <w:r w:rsidRPr="00FA4318">
              <w:rPr>
                <w:rFonts w:ascii="Times New Roman" w:hAnsi="Times New Roman" w:cs="Times New Roman"/>
                <w:b/>
                <w:bCs/>
                <w:sz w:val="18"/>
                <w:szCs w:val="18"/>
              </w:rPr>
              <w:t>2018 год</w:t>
            </w:r>
          </w:p>
        </w:tc>
        <w:tc>
          <w:tcPr>
            <w:tcW w:w="1559" w:type="dxa"/>
            <w:vAlign w:val="center"/>
          </w:tcPr>
          <w:p w:rsidR="00D43107" w:rsidRPr="00FA4318" w:rsidRDefault="00D43107" w:rsidP="00D43107">
            <w:pPr>
              <w:spacing w:after="0" w:line="240" w:lineRule="auto"/>
              <w:jc w:val="center"/>
              <w:rPr>
                <w:rFonts w:ascii="Times New Roman" w:hAnsi="Times New Roman" w:cs="Times New Roman"/>
                <w:b/>
                <w:bCs/>
                <w:sz w:val="18"/>
                <w:szCs w:val="18"/>
              </w:rPr>
            </w:pPr>
            <w:r w:rsidRPr="00FA4318">
              <w:rPr>
                <w:rFonts w:ascii="Times New Roman" w:hAnsi="Times New Roman" w:cs="Times New Roman"/>
                <w:b/>
                <w:bCs/>
                <w:sz w:val="18"/>
                <w:szCs w:val="18"/>
              </w:rPr>
              <w:t>Проект</w:t>
            </w:r>
          </w:p>
          <w:p w:rsidR="00D43107" w:rsidRPr="00FA4318" w:rsidRDefault="00D43107" w:rsidP="00D43107">
            <w:pPr>
              <w:spacing w:after="0" w:line="240" w:lineRule="auto"/>
              <w:jc w:val="center"/>
              <w:rPr>
                <w:rFonts w:ascii="Times New Roman" w:hAnsi="Times New Roman" w:cs="Times New Roman"/>
                <w:b/>
                <w:bCs/>
                <w:sz w:val="18"/>
                <w:szCs w:val="18"/>
              </w:rPr>
            </w:pPr>
            <w:r w:rsidRPr="00FA4318">
              <w:rPr>
                <w:rFonts w:ascii="Times New Roman" w:hAnsi="Times New Roman" w:cs="Times New Roman"/>
                <w:b/>
                <w:bCs/>
                <w:sz w:val="18"/>
                <w:szCs w:val="18"/>
              </w:rPr>
              <w:t>2019 год</w:t>
            </w:r>
          </w:p>
        </w:tc>
      </w:tr>
      <w:tr w:rsidR="00D43107" w:rsidRPr="00D43107" w:rsidTr="00FA4318">
        <w:tc>
          <w:tcPr>
            <w:tcW w:w="4253" w:type="dxa"/>
            <w:vAlign w:val="center"/>
          </w:tcPr>
          <w:p w:rsidR="00D43107" w:rsidRPr="00FA4318" w:rsidRDefault="00D43107" w:rsidP="00D43107">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1</w:t>
            </w:r>
          </w:p>
        </w:tc>
        <w:tc>
          <w:tcPr>
            <w:tcW w:w="1417" w:type="dxa"/>
            <w:vAlign w:val="center"/>
          </w:tcPr>
          <w:p w:rsidR="00D43107" w:rsidRPr="00FA4318" w:rsidRDefault="00D43107" w:rsidP="00D43107">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3</w:t>
            </w:r>
          </w:p>
        </w:tc>
        <w:tc>
          <w:tcPr>
            <w:tcW w:w="1418" w:type="dxa"/>
            <w:vAlign w:val="center"/>
          </w:tcPr>
          <w:p w:rsidR="00D43107" w:rsidRPr="00FA4318" w:rsidRDefault="00D43107" w:rsidP="00D43107">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4</w:t>
            </w:r>
          </w:p>
        </w:tc>
        <w:tc>
          <w:tcPr>
            <w:tcW w:w="1559" w:type="dxa"/>
            <w:vAlign w:val="center"/>
          </w:tcPr>
          <w:p w:rsidR="00D43107" w:rsidRPr="00FA4318" w:rsidRDefault="00D43107" w:rsidP="00D43107">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5</w:t>
            </w:r>
          </w:p>
        </w:tc>
        <w:tc>
          <w:tcPr>
            <w:tcW w:w="1559" w:type="dxa"/>
          </w:tcPr>
          <w:p w:rsidR="00D43107" w:rsidRPr="00FA4318" w:rsidRDefault="00D43107" w:rsidP="00D43107">
            <w:pPr>
              <w:spacing w:after="0" w:line="240" w:lineRule="auto"/>
              <w:jc w:val="center"/>
              <w:rPr>
                <w:rFonts w:ascii="Times New Roman" w:hAnsi="Times New Roman" w:cs="Times New Roman"/>
                <w:bCs/>
                <w:sz w:val="18"/>
                <w:szCs w:val="18"/>
              </w:rPr>
            </w:pPr>
            <w:r w:rsidRPr="00FA4318">
              <w:rPr>
                <w:rFonts w:ascii="Times New Roman" w:hAnsi="Times New Roman" w:cs="Times New Roman"/>
                <w:bCs/>
                <w:sz w:val="18"/>
                <w:szCs w:val="18"/>
              </w:rPr>
              <w:t>6</w:t>
            </w:r>
          </w:p>
        </w:tc>
      </w:tr>
      <w:tr w:rsidR="00D43107" w:rsidRPr="00D43107" w:rsidTr="00FA4318">
        <w:tc>
          <w:tcPr>
            <w:tcW w:w="4253" w:type="dxa"/>
          </w:tcPr>
          <w:p w:rsidR="00D43107" w:rsidRPr="00FA4318" w:rsidRDefault="00D43107" w:rsidP="00D43107">
            <w:pPr>
              <w:spacing w:after="0" w:line="240" w:lineRule="auto"/>
              <w:jc w:val="both"/>
              <w:rPr>
                <w:rFonts w:ascii="Times New Roman" w:hAnsi="Times New Roman" w:cs="Times New Roman"/>
                <w:b/>
                <w:bCs/>
                <w:sz w:val="18"/>
                <w:szCs w:val="18"/>
              </w:rPr>
            </w:pPr>
            <w:r w:rsidRPr="00FA4318">
              <w:rPr>
                <w:rFonts w:ascii="Times New Roman" w:hAnsi="Times New Roman" w:cs="Times New Roman"/>
                <w:b/>
                <w:bCs/>
                <w:sz w:val="18"/>
                <w:szCs w:val="18"/>
              </w:rPr>
              <w:t xml:space="preserve">Источники внутреннего  финансирования дефицита, </w:t>
            </w:r>
            <w:r w:rsidRPr="00FA4318">
              <w:rPr>
                <w:rFonts w:ascii="Times New Roman" w:hAnsi="Times New Roman" w:cs="Times New Roman"/>
                <w:bCs/>
                <w:sz w:val="18"/>
                <w:szCs w:val="18"/>
              </w:rPr>
              <w:t>в том числе:</w:t>
            </w:r>
          </w:p>
        </w:tc>
        <w:tc>
          <w:tcPr>
            <w:tcW w:w="1417" w:type="dxa"/>
            <w:vAlign w:val="center"/>
          </w:tcPr>
          <w:p w:rsidR="00D43107" w:rsidRPr="00FA4318" w:rsidRDefault="00FA4318" w:rsidP="00D43107">
            <w:pPr>
              <w:spacing w:after="0" w:line="240" w:lineRule="auto"/>
              <w:jc w:val="center"/>
              <w:rPr>
                <w:rFonts w:ascii="Times New Roman" w:hAnsi="Times New Roman" w:cs="Times New Roman"/>
                <w:b/>
                <w:bCs/>
                <w:sz w:val="20"/>
                <w:szCs w:val="20"/>
              </w:rPr>
            </w:pPr>
            <w:r w:rsidRPr="00FA4318">
              <w:rPr>
                <w:rFonts w:ascii="Times New Roman" w:hAnsi="Times New Roman" w:cs="Times New Roman"/>
                <w:b/>
                <w:bCs/>
                <w:sz w:val="20"/>
                <w:szCs w:val="20"/>
              </w:rPr>
              <w:t>82148,6</w:t>
            </w:r>
          </w:p>
        </w:tc>
        <w:tc>
          <w:tcPr>
            <w:tcW w:w="1418" w:type="dxa"/>
            <w:vAlign w:val="center"/>
          </w:tcPr>
          <w:p w:rsidR="00D43107" w:rsidRPr="00FA4318" w:rsidRDefault="00FA4318" w:rsidP="00D43107">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21002</w:t>
            </w:r>
          </w:p>
        </w:tc>
        <w:tc>
          <w:tcPr>
            <w:tcW w:w="1559" w:type="dxa"/>
            <w:vAlign w:val="center"/>
          </w:tcPr>
          <w:p w:rsidR="00D43107" w:rsidRPr="00FA4318" w:rsidRDefault="00FA4318" w:rsidP="00D43107">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21138</w:t>
            </w:r>
          </w:p>
        </w:tc>
        <w:tc>
          <w:tcPr>
            <w:tcW w:w="1559" w:type="dxa"/>
            <w:vAlign w:val="center"/>
          </w:tcPr>
          <w:p w:rsidR="00D43107" w:rsidRPr="00FA4318" w:rsidRDefault="00FA4318" w:rsidP="00D43107">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21965</w:t>
            </w:r>
          </w:p>
        </w:tc>
      </w:tr>
      <w:tr w:rsidR="00D43107" w:rsidRPr="00D43107" w:rsidTr="00FA4318">
        <w:tc>
          <w:tcPr>
            <w:tcW w:w="4253" w:type="dxa"/>
          </w:tcPr>
          <w:p w:rsidR="00D43107" w:rsidRPr="00FA4318" w:rsidRDefault="00D43107" w:rsidP="00D43107">
            <w:pPr>
              <w:spacing w:after="0" w:line="240" w:lineRule="auto"/>
              <w:jc w:val="both"/>
              <w:rPr>
                <w:rFonts w:ascii="Times New Roman" w:hAnsi="Times New Roman" w:cs="Times New Roman"/>
                <w:b/>
                <w:bCs/>
                <w:sz w:val="18"/>
                <w:szCs w:val="18"/>
              </w:rPr>
            </w:pPr>
            <w:r w:rsidRPr="00FA4318">
              <w:rPr>
                <w:rFonts w:ascii="Times New Roman" w:hAnsi="Times New Roman" w:cs="Times New Roman"/>
                <w:b/>
                <w:bCs/>
                <w:sz w:val="18"/>
                <w:szCs w:val="18"/>
              </w:rPr>
              <w:t>Кредиты кредитных организаций в валюте РФ</w:t>
            </w:r>
            <w:r w:rsidR="00FA4318" w:rsidRPr="00FA4318">
              <w:rPr>
                <w:rFonts w:ascii="Times New Roman" w:hAnsi="Times New Roman" w:cs="Times New Roman"/>
                <w:b/>
                <w:bCs/>
                <w:sz w:val="18"/>
                <w:szCs w:val="18"/>
              </w:rPr>
              <w:t>, в том числе:</w:t>
            </w:r>
          </w:p>
        </w:tc>
        <w:tc>
          <w:tcPr>
            <w:tcW w:w="1417" w:type="dxa"/>
            <w:vAlign w:val="center"/>
          </w:tcPr>
          <w:p w:rsidR="00D43107" w:rsidRPr="00FA4318" w:rsidRDefault="00FA4318" w:rsidP="00D43107">
            <w:pPr>
              <w:spacing w:after="0" w:line="240" w:lineRule="auto"/>
              <w:jc w:val="center"/>
              <w:rPr>
                <w:rFonts w:ascii="Times New Roman" w:hAnsi="Times New Roman" w:cs="Times New Roman"/>
                <w:b/>
                <w:bCs/>
                <w:sz w:val="20"/>
                <w:szCs w:val="20"/>
              </w:rPr>
            </w:pPr>
            <w:r w:rsidRPr="00FA4318">
              <w:rPr>
                <w:rFonts w:ascii="Times New Roman" w:hAnsi="Times New Roman" w:cs="Times New Roman"/>
                <w:b/>
                <w:bCs/>
                <w:sz w:val="20"/>
                <w:szCs w:val="20"/>
              </w:rPr>
              <w:t>0</w:t>
            </w:r>
          </w:p>
        </w:tc>
        <w:tc>
          <w:tcPr>
            <w:tcW w:w="1418" w:type="dxa"/>
            <w:vAlign w:val="center"/>
          </w:tcPr>
          <w:p w:rsidR="00D43107" w:rsidRPr="00FA4318" w:rsidRDefault="00FA4318" w:rsidP="00D43107">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20000</w:t>
            </w:r>
          </w:p>
        </w:tc>
        <w:tc>
          <w:tcPr>
            <w:tcW w:w="1559" w:type="dxa"/>
            <w:vAlign w:val="center"/>
          </w:tcPr>
          <w:p w:rsidR="00D43107" w:rsidRPr="00FA4318" w:rsidRDefault="00FA4318" w:rsidP="00D43107">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39000</w:t>
            </w:r>
          </w:p>
        </w:tc>
        <w:tc>
          <w:tcPr>
            <w:tcW w:w="1559" w:type="dxa"/>
            <w:vAlign w:val="center"/>
          </w:tcPr>
          <w:p w:rsidR="00D43107" w:rsidRPr="00FA4318" w:rsidRDefault="00FA4318" w:rsidP="00D43107">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22000</w:t>
            </w:r>
          </w:p>
        </w:tc>
      </w:tr>
      <w:tr w:rsidR="00FA4318" w:rsidRPr="00D43107" w:rsidTr="00FA4318">
        <w:tc>
          <w:tcPr>
            <w:tcW w:w="4253" w:type="dxa"/>
          </w:tcPr>
          <w:p w:rsidR="00FA4318" w:rsidRPr="00FA4318" w:rsidRDefault="00FA4318" w:rsidP="00D43107">
            <w:pPr>
              <w:spacing w:after="0" w:line="240" w:lineRule="auto"/>
              <w:jc w:val="both"/>
              <w:rPr>
                <w:rFonts w:ascii="Times New Roman" w:hAnsi="Times New Roman" w:cs="Times New Roman"/>
                <w:bCs/>
                <w:i/>
                <w:sz w:val="20"/>
                <w:szCs w:val="20"/>
              </w:rPr>
            </w:pPr>
            <w:r w:rsidRPr="00FA4318">
              <w:rPr>
                <w:rFonts w:ascii="Times New Roman" w:hAnsi="Times New Roman" w:cs="Times New Roman"/>
                <w:bCs/>
                <w:i/>
                <w:sz w:val="20"/>
                <w:szCs w:val="20"/>
              </w:rPr>
              <w:t>получение</w:t>
            </w:r>
          </w:p>
        </w:tc>
        <w:tc>
          <w:tcPr>
            <w:tcW w:w="1417" w:type="dxa"/>
            <w:vAlign w:val="center"/>
          </w:tcPr>
          <w:p w:rsidR="00FA4318" w:rsidRPr="00FA4318" w:rsidRDefault="00FA4318" w:rsidP="00D43107">
            <w:pPr>
              <w:spacing w:after="0" w:line="240" w:lineRule="auto"/>
              <w:jc w:val="center"/>
              <w:rPr>
                <w:rFonts w:ascii="Times New Roman" w:hAnsi="Times New Roman" w:cs="Times New Roman"/>
                <w:bCs/>
                <w:i/>
                <w:sz w:val="20"/>
                <w:szCs w:val="20"/>
              </w:rPr>
            </w:pPr>
            <w:r w:rsidRPr="00FA4318">
              <w:rPr>
                <w:rFonts w:ascii="Times New Roman" w:hAnsi="Times New Roman" w:cs="Times New Roman"/>
                <w:bCs/>
                <w:i/>
                <w:sz w:val="20"/>
                <w:szCs w:val="20"/>
              </w:rPr>
              <w:t>81000</w:t>
            </w:r>
          </w:p>
        </w:tc>
        <w:tc>
          <w:tcPr>
            <w:tcW w:w="1418" w:type="dxa"/>
            <w:vAlign w:val="center"/>
          </w:tcPr>
          <w:p w:rsidR="00FA4318" w:rsidRPr="00FA4318" w:rsidRDefault="00FA4318" w:rsidP="00D43107">
            <w:pPr>
              <w:spacing w:after="0" w:line="240" w:lineRule="auto"/>
              <w:jc w:val="center"/>
              <w:rPr>
                <w:rFonts w:ascii="Times New Roman" w:hAnsi="Times New Roman" w:cs="Times New Roman"/>
                <w:bCs/>
                <w:i/>
                <w:sz w:val="18"/>
                <w:szCs w:val="18"/>
              </w:rPr>
            </w:pPr>
            <w:r w:rsidRPr="00FA4318">
              <w:rPr>
                <w:rFonts w:ascii="Times New Roman" w:hAnsi="Times New Roman" w:cs="Times New Roman"/>
                <w:bCs/>
                <w:i/>
                <w:sz w:val="18"/>
                <w:szCs w:val="18"/>
              </w:rPr>
              <w:t>101000</w:t>
            </w:r>
          </w:p>
        </w:tc>
        <w:tc>
          <w:tcPr>
            <w:tcW w:w="1559" w:type="dxa"/>
            <w:vAlign w:val="center"/>
          </w:tcPr>
          <w:p w:rsidR="00FA4318" w:rsidRPr="00FA4318" w:rsidRDefault="00FA4318" w:rsidP="00D43107">
            <w:pPr>
              <w:spacing w:after="0" w:line="240" w:lineRule="auto"/>
              <w:jc w:val="center"/>
              <w:rPr>
                <w:rFonts w:ascii="Times New Roman" w:hAnsi="Times New Roman" w:cs="Times New Roman"/>
                <w:bCs/>
                <w:i/>
                <w:sz w:val="18"/>
                <w:szCs w:val="18"/>
              </w:rPr>
            </w:pPr>
            <w:r w:rsidRPr="00FA4318">
              <w:rPr>
                <w:rFonts w:ascii="Times New Roman" w:hAnsi="Times New Roman" w:cs="Times New Roman"/>
                <w:bCs/>
                <w:i/>
                <w:sz w:val="18"/>
                <w:szCs w:val="18"/>
              </w:rPr>
              <w:t>140000</w:t>
            </w:r>
          </w:p>
        </w:tc>
        <w:tc>
          <w:tcPr>
            <w:tcW w:w="1559" w:type="dxa"/>
            <w:vAlign w:val="center"/>
          </w:tcPr>
          <w:p w:rsidR="00FA4318" w:rsidRPr="00FA4318" w:rsidRDefault="00FA4318" w:rsidP="00D43107">
            <w:pPr>
              <w:spacing w:after="0" w:line="240" w:lineRule="auto"/>
              <w:jc w:val="center"/>
              <w:rPr>
                <w:rFonts w:ascii="Times New Roman" w:hAnsi="Times New Roman" w:cs="Times New Roman"/>
                <w:bCs/>
                <w:i/>
                <w:sz w:val="18"/>
                <w:szCs w:val="18"/>
              </w:rPr>
            </w:pPr>
            <w:r w:rsidRPr="00FA4318">
              <w:rPr>
                <w:rFonts w:ascii="Times New Roman" w:hAnsi="Times New Roman" w:cs="Times New Roman"/>
                <w:bCs/>
                <w:i/>
                <w:sz w:val="18"/>
                <w:szCs w:val="18"/>
              </w:rPr>
              <w:t>161000</w:t>
            </w:r>
          </w:p>
        </w:tc>
      </w:tr>
      <w:tr w:rsidR="00FA4318" w:rsidRPr="00D43107" w:rsidTr="00FA4318">
        <w:tc>
          <w:tcPr>
            <w:tcW w:w="4253" w:type="dxa"/>
          </w:tcPr>
          <w:p w:rsidR="00FA4318" w:rsidRPr="00FA4318" w:rsidRDefault="00FA4318" w:rsidP="00D43107">
            <w:pPr>
              <w:spacing w:after="0" w:line="240" w:lineRule="auto"/>
              <w:jc w:val="both"/>
              <w:rPr>
                <w:rFonts w:ascii="Times New Roman" w:hAnsi="Times New Roman" w:cs="Times New Roman"/>
                <w:bCs/>
                <w:i/>
                <w:sz w:val="20"/>
                <w:szCs w:val="20"/>
              </w:rPr>
            </w:pPr>
            <w:r w:rsidRPr="00FA4318">
              <w:rPr>
                <w:rFonts w:ascii="Times New Roman" w:hAnsi="Times New Roman" w:cs="Times New Roman"/>
                <w:bCs/>
                <w:i/>
                <w:sz w:val="20"/>
                <w:szCs w:val="20"/>
              </w:rPr>
              <w:t>погашение</w:t>
            </w:r>
          </w:p>
        </w:tc>
        <w:tc>
          <w:tcPr>
            <w:tcW w:w="1417" w:type="dxa"/>
            <w:vAlign w:val="center"/>
          </w:tcPr>
          <w:p w:rsidR="00FA4318" w:rsidRPr="00FA4318" w:rsidRDefault="00FA4318" w:rsidP="00D43107">
            <w:pPr>
              <w:spacing w:after="0" w:line="240" w:lineRule="auto"/>
              <w:jc w:val="center"/>
              <w:rPr>
                <w:rFonts w:ascii="Times New Roman" w:hAnsi="Times New Roman" w:cs="Times New Roman"/>
                <w:bCs/>
                <w:i/>
                <w:sz w:val="20"/>
                <w:szCs w:val="20"/>
              </w:rPr>
            </w:pPr>
            <w:r w:rsidRPr="00FA4318">
              <w:rPr>
                <w:rFonts w:ascii="Times New Roman" w:hAnsi="Times New Roman" w:cs="Times New Roman"/>
                <w:bCs/>
                <w:i/>
                <w:sz w:val="20"/>
                <w:szCs w:val="20"/>
              </w:rPr>
              <w:t>-81000</w:t>
            </w:r>
          </w:p>
        </w:tc>
        <w:tc>
          <w:tcPr>
            <w:tcW w:w="1418" w:type="dxa"/>
            <w:vAlign w:val="center"/>
          </w:tcPr>
          <w:p w:rsidR="00FA4318" w:rsidRPr="00FA4318" w:rsidRDefault="00FA4318" w:rsidP="00D43107">
            <w:pPr>
              <w:spacing w:after="0" w:line="240" w:lineRule="auto"/>
              <w:jc w:val="center"/>
              <w:rPr>
                <w:rFonts w:ascii="Times New Roman" w:hAnsi="Times New Roman" w:cs="Times New Roman"/>
                <w:bCs/>
                <w:i/>
                <w:sz w:val="18"/>
                <w:szCs w:val="18"/>
              </w:rPr>
            </w:pPr>
            <w:r w:rsidRPr="00FA4318">
              <w:rPr>
                <w:rFonts w:ascii="Times New Roman" w:hAnsi="Times New Roman" w:cs="Times New Roman"/>
                <w:bCs/>
                <w:i/>
                <w:sz w:val="18"/>
                <w:szCs w:val="18"/>
              </w:rPr>
              <w:t>-81000</w:t>
            </w:r>
          </w:p>
        </w:tc>
        <w:tc>
          <w:tcPr>
            <w:tcW w:w="1559" w:type="dxa"/>
            <w:vAlign w:val="center"/>
          </w:tcPr>
          <w:p w:rsidR="00FA4318" w:rsidRPr="00FA4318" w:rsidRDefault="00FA4318" w:rsidP="00D43107">
            <w:pPr>
              <w:spacing w:after="0" w:line="240" w:lineRule="auto"/>
              <w:jc w:val="center"/>
              <w:rPr>
                <w:rFonts w:ascii="Times New Roman" w:hAnsi="Times New Roman" w:cs="Times New Roman"/>
                <w:bCs/>
                <w:i/>
                <w:sz w:val="18"/>
                <w:szCs w:val="18"/>
              </w:rPr>
            </w:pPr>
            <w:r w:rsidRPr="00FA4318">
              <w:rPr>
                <w:rFonts w:ascii="Times New Roman" w:hAnsi="Times New Roman" w:cs="Times New Roman"/>
                <w:bCs/>
                <w:i/>
                <w:sz w:val="18"/>
                <w:szCs w:val="18"/>
              </w:rPr>
              <w:t>-101000</w:t>
            </w:r>
          </w:p>
        </w:tc>
        <w:tc>
          <w:tcPr>
            <w:tcW w:w="1559" w:type="dxa"/>
            <w:vAlign w:val="center"/>
          </w:tcPr>
          <w:p w:rsidR="00FA4318" w:rsidRPr="00FA4318" w:rsidRDefault="00FA4318" w:rsidP="00D43107">
            <w:pPr>
              <w:spacing w:after="0" w:line="240" w:lineRule="auto"/>
              <w:jc w:val="center"/>
              <w:rPr>
                <w:rFonts w:ascii="Times New Roman" w:hAnsi="Times New Roman" w:cs="Times New Roman"/>
                <w:bCs/>
                <w:i/>
                <w:sz w:val="18"/>
                <w:szCs w:val="18"/>
              </w:rPr>
            </w:pPr>
            <w:r w:rsidRPr="00FA4318">
              <w:rPr>
                <w:rFonts w:ascii="Times New Roman" w:hAnsi="Times New Roman" w:cs="Times New Roman"/>
                <w:bCs/>
                <w:i/>
                <w:sz w:val="18"/>
                <w:szCs w:val="18"/>
              </w:rPr>
              <w:t>-140000</w:t>
            </w:r>
          </w:p>
        </w:tc>
      </w:tr>
      <w:tr w:rsidR="00D43107" w:rsidRPr="00D43107" w:rsidTr="00FA4318">
        <w:tc>
          <w:tcPr>
            <w:tcW w:w="4253" w:type="dxa"/>
          </w:tcPr>
          <w:p w:rsidR="00D43107" w:rsidRPr="00FA4318" w:rsidRDefault="00D43107" w:rsidP="00D43107">
            <w:pPr>
              <w:spacing w:after="0" w:line="240" w:lineRule="auto"/>
              <w:jc w:val="both"/>
              <w:rPr>
                <w:rFonts w:ascii="Times New Roman" w:hAnsi="Times New Roman" w:cs="Times New Roman"/>
                <w:b/>
                <w:bCs/>
                <w:sz w:val="18"/>
                <w:szCs w:val="18"/>
              </w:rPr>
            </w:pPr>
            <w:r w:rsidRPr="00FA4318">
              <w:rPr>
                <w:rFonts w:ascii="Times New Roman" w:hAnsi="Times New Roman" w:cs="Times New Roman"/>
                <w:b/>
                <w:bCs/>
                <w:sz w:val="18"/>
                <w:szCs w:val="18"/>
              </w:rPr>
              <w:t>Бюджетные кредиты от других бюджетов бюджетной системы РФ</w:t>
            </w:r>
            <w:r w:rsidR="00FA4318" w:rsidRPr="00FA4318">
              <w:rPr>
                <w:rFonts w:ascii="Times New Roman" w:hAnsi="Times New Roman" w:cs="Times New Roman"/>
                <w:b/>
                <w:bCs/>
                <w:sz w:val="18"/>
                <w:szCs w:val="18"/>
              </w:rPr>
              <w:t>, в том числе:</w:t>
            </w:r>
          </w:p>
        </w:tc>
        <w:tc>
          <w:tcPr>
            <w:tcW w:w="1417" w:type="dxa"/>
            <w:vAlign w:val="center"/>
          </w:tcPr>
          <w:p w:rsidR="00D43107" w:rsidRPr="00FA4318" w:rsidRDefault="00FA4318" w:rsidP="00D43107">
            <w:pPr>
              <w:spacing w:after="0" w:line="240" w:lineRule="auto"/>
              <w:jc w:val="center"/>
              <w:rPr>
                <w:rFonts w:ascii="Times New Roman" w:hAnsi="Times New Roman" w:cs="Times New Roman"/>
                <w:b/>
                <w:bCs/>
                <w:sz w:val="20"/>
                <w:szCs w:val="20"/>
              </w:rPr>
            </w:pPr>
            <w:r w:rsidRPr="00FA4318">
              <w:rPr>
                <w:rFonts w:ascii="Times New Roman" w:hAnsi="Times New Roman" w:cs="Times New Roman"/>
                <w:b/>
                <w:bCs/>
                <w:sz w:val="20"/>
                <w:szCs w:val="20"/>
              </w:rPr>
              <w:t>22424</w:t>
            </w:r>
          </w:p>
        </w:tc>
        <w:tc>
          <w:tcPr>
            <w:tcW w:w="1418" w:type="dxa"/>
            <w:vAlign w:val="center"/>
          </w:tcPr>
          <w:p w:rsidR="00D43107" w:rsidRPr="00FA4318" w:rsidRDefault="00FA4318" w:rsidP="00D43107">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0</w:t>
            </w:r>
          </w:p>
        </w:tc>
        <w:tc>
          <w:tcPr>
            <w:tcW w:w="1559" w:type="dxa"/>
            <w:vAlign w:val="center"/>
          </w:tcPr>
          <w:p w:rsidR="00D43107" w:rsidRPr="00FA4318" w:rsidRDefault="00FA4318" w:rsidP="00D43107">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-22424</w:t>
            </w:r>
          </w:p>
        </w:tc>
        <w:tc>
          <w:tcPr>
            <w:tcW w:w="1559" w:type="dxa"/>
            <w:vAlign w:val="center"/>
          </w:tcPr>
          <w:p w:rsidR="00D43107" w:rsidRPr="00FA4318" w:rsidRDefault="00FA4318" w:rsidP="00D43107">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0</w:t>
            </w:r>
          </w:p>
        </w:tc>
      </w:tr>
      <w:tr w:rsidR="00FA4318" w:rsidRPr="00D43107" w:rsidTr="00FA4318">
        <w:tc>
          <w:tcPr>
            <w:tcW w:w="4253" w:type="dxa"/>
          </w:tcPr>
          <w:p w:rsidR="00FA4318" w:rsidRPr="00FA4318" w:rsidRDefault="00FA4318" w:rsidP="00D43107">
            <w:pPr>
              <w:spacing w:after="0" w:line="240" w:lineRule="auto"/>
              <w:jc w:val="both"/>
              <w:rPr>
                <w:rFonts w:ascii="Times New Roman" w:hAnsi="Times New Roman" w:cs="Times New Roman"/>
                <w:bCs/>
                <w:sz w:val="20"/>
                <w:szCs w:val="20"/>
              </w:rPr>
            </w:pPr>
            <w:r w:rsidRPr="00FA4318">
              <w:rPr>
                <w:rFonts w:ascii="Times New Roman" w:hAnsi="Times New Roman" w:cs="Times New Roman"/>
                <w:bCs/>
                <w:i/>
                <w:sz w:val="20"/>
                <w:szCs w:val="20"/>
              </w:rPr>
              <w:t>получение</w:t>
            </w:r>
          </w:p>
        </w:tc>
        <w:tc>
          <w:tcPr>
            <w:tcW w:w="1417" w:type="dxa"/>
            <w:vAlign w:val="center"/>
          </w:tcPr>
          <w:p w:rsidR="00FA4318" w:rsidRPr="00FA4318" w:rsidRDefault="00FA4318" w:rsidP="00D43107">
            <w:pPr>
              <w:spacing w:after="0" w:line="240" w:lineRule="auto"/>
              <w:jc w:val="center"/>
              <w:rPr>
                <w:rFonts w:ascii="Times New Roman" w:hAnsi="Times New Roman" w:cs="Times New Roman"/>
                <w:bCs/>
                <w:i/>
                <w:sz w:val="20"/>
                <w:szCs w:val="20"/>
              </w:rPr>
            </w:pPr>
            <w:r w:rsidRPr="00FA4318">
              <w:rPr>
                <w:rFonts w:ascii="Times New Roman" w:hAnsi="Times New Roman" w:cs="Times New Roman"/>
                <w:bCs/>
                <w:i/>
                <w:sz w:val="20"/>
                <w:szCs w:val="20"/>
              </w:rPr>
              <w:t>22424</w:t>
            </w:r>
          </w:p>
        </w:tc>
        <w:tc>
          <w:tcPr>
            <w:tcW w:w="1418" w:type="dxa"/>
            <w:vAlign w:val="center"/>
          </w:tcPr>
          <w:p w:rsidR="00FA4318" w:rsidRPr="00FA4318" w:rsidRDefault="00FA4318" w:rsidP="00D43107">
            <w:pPr>
              <w:spacing w:after="0" w:line="240" w:lineRule="auto"/>
              <w:jc w:val="center"/>
              <w:rPr>
                <w:rFonts w:ascii="Times New Roman" w:hAnsi="Times New Roman" w:cs="Times New Roman"/>
                <w:bCs/>
                <w:i/>
                <w:sz w:val="18"/>
                <w:szCs w:val="18"/>
              </w:rPr>
            </w:pPr>
            <w:r w:rsidRPr="00FA4318">
              <w:rPr>
                <w:rFonts w:ascii="Times New Roman" w:hAnsi="Times New Roman" w:cs="Times New Roman"/>
                <w:bCs/>
                <w:i/>
                <w:sz w:val="18"/>
                <w:szCs w:val="18"/>
              </w:rPr>
              <w:t>0</w:t>
            </w:r>
          </w:p>
        </w:tc>
        <w:tc>
          <w:tcPr>
            <w:tcW w:w="1559" w:type="dxa"/>
            <w:vAlign w:val="center"/>
          </w:tcPr>
          <w:p w:rsidR="00FA4318" w:rsidRPr="00FA4318" w:rsidRDefault="00FA4318" w:rsidP="00D43107">
            <w:pPr>
              <w:spacing w:after="0" w:line="240" w:lineRule="auto"/>
              <w:jc w:val="center"/>
              <w:rPr>
                <w:rFonts w:ascii="Times New Roman" w:hAnsi="Times New Roman" w:cs="Times New Roman"/>
                <w:bCs/>
                <w:i/>
                <w:sz w:val="18"/>
                <w:szCs w:val="18"/>
              </w:rPr>
            </w:pPr>
            <w:r w:rsidRPr="00FA4318">
              <w:rPr>
                <w:rFonts w:ascii="Times New Roman" w:hAnsi="Times New Roman" w:cs="Times New Roman"/>
                <w:bCs/>
                <w:i/>
                <w:sz w:val="18"/>
                <w:szCs w:val="18"/>
              </w:rPr>
              <w:t>0</w:t>
            </w:r>
          </w:p>
        </w:tc>
        <w:tc>
          <w:tcPr>
            <w:tcW w:w="1559" w:type="dxa"/>
            <w:vAlign w:val="center"/>
          </w:tcPr>
          <w:p w:rsidR="00FA4318" w:rsidRPr="00FA4318" w:rsidRDefault="00FA4318" w:rsidP="00D43107">
            <w:pPr>
              <w:spacing w:after="0" w:line="240" w:lineRule="auto"/>
              <w:jc w:val="center"/>
              <w:rPr>
                <w:rFonts w:ascii="Times New Roman" w:hAnsi="Times New Roman" w:cs="Times New Roman"/>
                <w:bCs/>
                <w:i/>
                <w:sz w:val="18"/>
                <w:szCs w:val="18"/>
              </w:rPr>
            </w:pPr>
            <w:r w:rsidRPr="00FA4318">
              <w:rPr>
                <w:rFonts w:ascii="Times New Roman" w:hAnsi="Times New Roman" w:cs="Times New Roman"/>
                <w:bCs/>
                <w:i/>
                <w:sz w:val="18"/>
                <w:szCs w:val="18"/>
              </w:rPr>
              <w:t>0</w:t>
            </w:r>
          </w:p>
        </w:tc>
      </w:tr>
      <w:tr w:rsidR="00FA4318" w:rsidRPr="00D43107" w:rsidTr="00FA4318">
        <w:tc>
          <w:tcPr>
            <w:tcW w:w="4253" w:type="dxa"/>
          </w:tcPr>
          <w:p w:rsidR="00FA4318" w:rsidRPr="00FA4318" w:rsidRDefault="00FA4318" w:rsidP="00D43107">
            <w:pPr>
              <w:spacing w:after="0" w:line="240" w:lineRule="auto"/>
              <w:jc w:val="both"/>
              <w:rPr>
                <w:rFonts w:ascii="Times New Roman" w:hAnsi="Times New Roman" w:cs="Times New Roman"/>
                <w:bCs/>
                <w:i/>
                <w:sz w:val="20"/>
                <w:szCs w:val="20"/>
              </w:rPr>
            </w:pPr>
            <w:r w:rsidRPr="00FA4318">
              <w:rPr>
                <w:rFonts w:ascii="Times New Roman" w:hAnsi="Times New Roman" w:cs="Times New Roman"/>
                <w:bCs/>
                <w:i/>
                <w:sz w:val="20"/>
                <w:szCs w:val="20"/>
              </w:rPr>
              <w:t>погашение</w:t>
            </w:r>
          </w:p>
        </w:tc>
        <w:tc>
          <w:tcPr>
            <w:tcW w:w="1417" w:type="dxa"/>
            <w:vAlign w:val="center"/>
          </w:tcPr>
          <w:p w:rsidR="00FA4318" w:rsidRPr="00FA4318" w:rsidRDefault="00FA4318" w:rsidP="00D43107">
            <w:pPr>
              <w:spacing w:after="0" w:line="240" w:lineRule="auto"/>
              <w:jc w:val="center"/>
              <w:rPr>
                <w:rFonts w:ascii="Times New Roman" w:hAnsi="Times New Roman" w:cs="Times New Roman"/>
                <w:bCs/>
                <w:i/>
                <w:sz w:val="20"/>
                <w:szCs w:val="20"/>
              </w:rPr>
            </w:pPr>
            <w:r w:rsidRPr="00FA4318">
              <w:rPr>
                <w:rFonts w:ascii="Times New Roman" w:hAnsi="Times New Roman" w:cs="Times New Roman"/>
                <w:bCs/>
                <w:i/>
                <w:sz w:val="20"/>
                <w:szCs w:val="20"/>
              </w:rPr>
              <w:t>0</w:t>
            </w:r>
          </w:p>
        </w:tc>
        <w:tc>
          <w:tcPr>
            <w:tcW w:w="1418" w:type="dxa"/>
            <w:vAlign w:val="center"/>
          </w:tcPr>
          <w:p w:rsidR="00FA4318" w:rsidRPr="00FA4318" w:rsidRDefault="00FA4318" w:rsidP="00D43107">
            <w:pPr>
              <w:spacing w:after="0" w:line="240" w:lineRule="auto"/>
              <w:jc w:val="center"/>
              <w:rPr>
                <w:rFonts w:ascii="Times New Roman" w:hAnsi="Times New Roman" w:cs="Times New Roman"/>
                <w:bCs/>
                <w:i/>
                <w:sz w:val="18"/>
                <w:szCs w:val="18"/>
              </w:rPr>
            </w:pPr>
            <w:r w:rsidRPr="00FA4318">
              <w:rPr>
                <w:rFonts w:ascii="Times New Roman" w:hAnsi="Times New Roman" w:cs="Times New Roman"/>
                <w:bCs/>
                <w:i/>
                <w:sz w:val="18"/>
                <w:szCs w:val="18"/>
              </w:rPr>
              <w:t>0</w:t>
            </w:r>
          </w:p>
        </w:tc>
        <w:tc>
          <w:tcPr>
            <w:tcW w:w="1559" w:type="dxa"/>
            <w:vAlign w:val="center"/>
          </w:tcPr>
          <w:p w:rsidR="00FA4318" w:rsidRPr="00FA4318" w:rsidRDefault="00FA4318" w:rsidP="00D43107">
            <w:pPr>
              <w:spacing w:after="0" w:line="240" w:lineRule="auto"/>
              <w:jc w:val="center"/>
              <w:rPr>
                <w:rFonts w:ascii="Times New Roman" w:hAnsi="Times New Roman" w:cs="Times New Roman"/>
                <w:bCs/>
                <w:i/>
                <w:sz w:val="18"/>
                <w:szCs w:val="18"/>
              </w:rPr>
            </w:pPr>
            <w:r w:rsidRPr="00FA4318">
              <w:rPr>
                <w:rFonts w:ascii="Times New Roman" w:hAnsi="Times New Roman" w:cs="Times New Roman"/>
                <w:bCs/>
                <w:i/>
                <w:sz w:val="18"/>
                <w:szCs w:val="18"/>
              </w:rPr>
              <w:t>-22424</w:t>
            </w:r>
          </w:p>
        </w:tc>
        <w:tc>
          <w:tcPr>
            <w:tcW w:w="1559" w:type="dxa"/>
            <w:vAlign w:val="center"/>
          </w:tcPr>
          <w:p w:rsidR="00FA4318" w:rsidRPr="00FA4318" w:rsidRDefault="00FA4318" w:rsidP="00D43107">
            <w:pPr>
              <w:spacing w:after="0" w:line="240" w:lineRule="auto"/>
              <w:jc w:val="center"/>
              <w:rPr>
                <w:rFonts w:ascii="Times New Roman" w:hAnsi="Times New Roman" w:cs="Times New Roman"/>
                <w:bCs/>
                <w:i/>
                <w:sz w:val="18"/>
                <w:szCs w:val="18"/>
              </w:rPr>
            </w:pPr>
            <w:r w:rsidRPr="00FA4318">
              <w:rPr>
                <w:rFonts w:ascii="Times New Roman" w:hAnsi="Times New Roman" w:cs="Times New Roman"/>
                <w:bCs/>
                <w:i/>
                <w:sz w:val="18"/>
                <w:szCs w:val="18"/>
              </w:rPr>
              <w:t>0</w:t>
            </w:r>
          </w:p>
        </w:tc>
      </w:tr>
      <w:tr w:rsidR="00D43107" w:rsidRPr="00D43107" w:rsidTr="00FA4318">
        <w:tc>
          <w:tcPr>
            <w:tcW w:w="4253" w:type="dxa"/>
          </w:tcPr>
          <w:p w:rsidR="00D43107" w:rsidRPr="00FA4318" w:rsidRDefault="00D43107" w:rsidP="00D43107">
            <w:pPr>
              <w:spacing w:after="0" w:line="240" w:lineRule="auto"/>
              <w:jc w:val="both"/>
              <w:rPr>
                <w:rFonts w:ascii="Times New Roman" w:hAnsi="Times New Roman" w:cs="Times New Roman"/>
                <w:b/>
                <w:bCs/>
                <w:sz w:val="18"/>
                <w:szCs w:val="18"/>
              </w:rPr>
            </w:pPr>
            <w:r w:rsidRPr="00FA4318">
              <w:rPr>
                <w:rFonts w:ascii="Times New Roman" w:hAnsi="Times New Roman" w:cs="Times New Roman"/>
                <w:b/>
                <w:bCs/>
                <w:sz w:val="18"/>
                <w:szCs w:val="18"/>
              </w:rPr>
              <w:t>Изменения остатков средств на счетах по учету средств бюджета</w:t>
            </w:r>
          </w:p>
        </w:tc>
        <w:tc>
          <w:tcPr>
            <w:tcW w:w="1417" w:type="dxa"/>
            <w:vAlign w:val="center"/>
          </w:tcPr>
          <w:p w:rsidR="00D43107" w:rsidRPr="00FA4318" w:rsidRDefault="00FA4318" w:rsidP="00D43107">
            <w:pPr>
              <w:spacing w:after="0" w:line="240" w:lineRule="auto"/>
              <w:jc w:val="center"/>
              <w:rPr>
                <w:rFonts w:ascii="Times New Roman" w:hAnsi="Times New Roman" w:cs="Times New Roman"/>
                <w:b/>
                <w:bCs/>
                <w:sz w:val="20"/>
                <w:szCs w:val="20"/>
              </w:rPr>
            </w:pPr>
            <w:r w:rsidRPr="00FA4318">
              <w:rPr>
                <w:rFonts w:ascii="Times New Roman" w:hAnsi="Times New Roman" w:cs="Times New Roman"/>
                <w:b/>
                <w:bCs/>
                <w:sz w:val="20"/>
                <w:szCs w:val="20"/>
              </w:rPr>
              <w:t>59724,6</w:t>
            </w:r>
          </w:p>
        </w:tc>
        <w:tc>
          <w:tcPr>
            <w:tcW w:w="1418" w:type="dxa"/>
            <w:vAlign w:val="center"/>
          </w:tcPr>
          <w:p w:rsidR="00D43107" w:rsidRPr="00FA4318" w:rsidRDefault="00FA4318" w:rsidP="00D43107">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1002</w:t>
            </w:r>
          </w:p>
        </w:tc>
        <w:tc>
          <w:tcPr>
            <w:tcW w:w="1559" w:type="dxa"/>
            <w:vAlign w:val="center"/>
          </w:tcPr>
          <w:p w:rsidR="00D43107" w:rsidRPr="00FA4318" w:rsidRDefault="00FA4318" w:rsidP="00D43107">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4562</w:t>
            </w:r>
          </w:p>
        </w:tc>
        <w:tc>
          <w:tcPr>
            <w:tcW w:w="1559" w:type="dxa"/>
            <w:vAlign w:val="center"/>
          </w:tcPr>
          <w:p w:rsidR="00D43107" w:rsidRPr="00FA4318" w:rsidRDefault="00FA4318" w:rsidP="00D43107">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965</w:t>
            </w:r>
          </w:p>
        </w:tc>
      </w:tr>
    </w:tbl>
    <w:p w:rsidR="00833C84" w:rsidRPr="00D43107" w:rsidRDefault="00833C84" w:rsidP="00D43107">
      <w:pPr>
        <w:tabs>
          <w:tab w:val="left" w:pos="1080"/>
        </w:tabs>
        <w:spacing w:after="0" w:line="240" w:lineRule="auto"/>
        <w:jc w:val="both"/>
        <w:rPr>
          <w:rFonts w:ascii="Times New Roman" w:hAnsi="Times New Roman" w:cs="Times New Roman"/>
          <w:sz w:val="18"/>
          <w:szCs w:val="18"/>
        </w:rPr>
      </w:pPr>
    </w:p>
    <w:p w:rsidR="00013371" w:rsidRDefault="00013371" w:rsidP="003A4F33">
      <w:pPr>
        <w:tabs>
          <w:tab w:val="left" w:pos="1080"/>
        </w:tabs>
        <w:spacing w:after="0" w:line="240" w:lineRule="auto"/>
        <w:jc w:val="both"/>
        <w:rPr>
          <w:rFonts w:ascii="Times New Roman" w:hAnsi="Times New Roman" w:cs="Times New Roman"/>
          <w:bCs/>
          <w:sz w:val="24"/>
          <w:szCs w:val="24"/>
        </w:rPr>
      </w:pPr>
      <w:r>
        <w:rPr>
          <w:rFonts w:ascii="Times New Roman" w:hAnsi="Times New Roman" w:cs="Times New Roman"/>
          <w:sz w:val="24"/>
          <w:szCs w:val="24"/>
        </w:rPr>
        <w:tab/>
      </w:r>
      <w:r w:rsidRPr="00013371">
        <w:rPr>
          <w:rFonts w:ascii="Times New Roman" w:hAnsi="Times New Roman" w:cs="Times New Roman"/>
          <w:sz w:val="24"/>
          <w:szCs w:val="24"/>
        </w:rPr>
        <w:t xml:space="preserve">Как </w:t>
      </w:r>
      <w:proofErr w:type="gramStart"/>
      <w:r w:rsidRPr="00013371">
        <w:rPr>
          <w:rFonts w:ascii="Times New Roman" w:hAnsi="Times New Roman" w:cs="Times New Roman"/>
          <w:sz w:val="24"/>
          <w:szCs w:val="24"/>
        </w:rPr>
        <w:t>следует из приведенных данных о</w:t>
      </w:r>
      <w:r w:rsidRPr="00013371">
        <w:rPr>
          <w:rFonts w:ascii="Times New Roman" w:hAnsi="Times New Roman" w:cs="Times New Roman"/>
          <w:bCs/>
          <w:sz w:val="24"/>
          <w:szCs w:val="24"/>
        </w:rPr>
        <w:t>сновным источником внутреннего финансирования дефицита бюджета городского округа являются</w:t>
      </w:r>
      <w:proofErr w:type="gramEnd"/>
      <w:r w:rsidRPr="00013371">
        <w:rPr>
          <w:rFonts w:ascii="Times New Roman" w:hAnsi="Times New Roman" w:cs="Times New Roman"/>
          <w:bCs/>
          <w:sz w:val="24"/>
          <w:szCs w:val="24"/>
        </w:rPr>
        <w:t xml:space="preserve"> кредиты кредитных организаций. Согласно Программе муниципальных внутренних заимствований Лесозаводского городского округа на 2017 год и на плановый период 2018 и 2019 годов (Приложения </w:t>
      </w:r>
      <w:r w:rsidRPr="00013371">
        <w:rPr>
          <w:rFonts w:ascii="Times New Roman" w:hAnsi="Times New Roman" w:cs="Times New Roman"/>
          <w:bCs/>
          <w:color w:val="000000"/>
          <w:sz w:val="24"/>
          <w:szCs w:val="24"/>
        </w:rPr>
        <w:t>№18, 19</w:t>
      </w:r>
      <w:r w:rsidRPr="00013371">
        <w:rPr>
          <w:rFonts w:ascii="Times New Roman" w:hAnsi="Times New Roman" w:cs="Times New Roman"/>
          <w:bCs/>
          <w:sz w:val="24"/>
          <w:szCs w:val="24"/>
        </w:rPr>
        <w:t xml:space="preserve"> к решению Думы) объем заимствований составит:</w:t>
      </w:r>
    </w:p>
    <w:p w:rsidR="00013371" w:rsidRPr="003258D8" w:rsidRDefault="00013371" w:rsidP="00013371">
      <w:pPr>
        <w:spacing w:after="0" w:line="240" w:lineRule="auto"/>
        <w:ind w:left="142" w:firstLine="284"/>
        <w:jc w:val="both"/>
        <w:rPr>
          <w:rFonts w:ascii="Times New Roman" w:hAnsi="Times New Roman" w:cs="Times New Roman"/>
          <w:bCs/>
          <w:sz w:val="20"/>
          <w:szCs w:val="20"/>
        </w:rPr>
      </w:pPr>
      <w:r>
        <w:rPr>
          <w:rFonts w:ascii="Times New Roman" w:hAnsi="Times New Roman" w:cs="Times New Roman"/>
          <w:bCs/>
          <w:i/>
          <w:sz w:val="24"/>
          <w:szCs w:val="24"/>
        </w:rPr>
        <w:t xml:space="preserve">                                                                                                                      </w:t>
      </w:r>
      <w:r w:rsidRPr="003258D8">
        <w:rPr>
          <w:rFonts w:ascii="Times New Roman" w:hAnsi="Times New Roman" w:cs="Times New Roman"/>
          <w:bCs/>
          <w:sz w:val="20"/>
          <w:szCs w:val="20"/>
        </w:rPr>
        <w:t>(тыс. руб.)</w:t>
      </w:r>
    </w:p>
    <w:tbl>
      <w:tblPr>
        <w:tblStyle w:val="ad"/>
        <w:tblW w:w="0" w:type="auto"/>
        <w:tblLook w:val="04A0" w:firstRow="1" w:lastRow="0" w:firstColumn="1" w:lastColumn="0" w:noHBand="0" w:noVBand="1"/>
      </w:tblPr>
      <w:tblGrid>
        <w:gridCol w:w="3085"/>
        <w:gridCol w:w="1700"/>
        <w:gridCol w:w="2393"/>
        <w:gridCol w:w="2393"/>
      </w:tblGrid>
      <w:tr w:rsidR="00013371" w:rsidTr="00E029AC">
        <w:trPr>
          <w:trHeight w:val="467"/>
        </w:trPr>
        <w:tc>
          <w:tcPr>
            <w:tcW w:w="3085" w:type="dxa"/>
          </w:tcPr>
          <w:p w:rsidR="00013371" w:rsidRDefault="00013371" w:rsidP="00E029AC">
            <w:pPr>
              <w:tabs>
                <w:tab w:val="left" w:pos="1080"/>
              </w:tabs>
              <w:spacing w:after="0" w:line="240" w:lineRule="auto"/>
              <w:jc w:val="center"/>
              <w:rPr>
                <w:rFonts w:ascii="Times New Roman" w:hAnsi="Times New Roman" w:cs="Times New Roman"/>
                <w:b/>
                <w:sz w:val="18"/>
                <w:szCs w:val="18"/>
              </w:rPr>
            </w:pPr>
          </w:p>
          <w:p w:rsidR="00013371" w:rsidRPr="00013371" w:rsidRDefault="00013371" w:rsidP="00E029AC">
            <w:pPr>
              <w:tabs>
                <w:tab w:val="left" w:pos="1080"/>
              </w:tabs>
              <w:spacing w:after="0" w:line="240" w:lineRule="auto"/>
              <w:jc w:val="center"/>
              <w:rPr>
                <w:rFonts w:ascii="Times New Roman" w:hAnsi="Times New Roman" w:cs="Times New Roman"/>
                <w:b/>
                <w:sz w:val="18"/>
                <w:szCs w:val="18"/>
              </w:rPr>
            </w:pPr>
            <w:r w:rsidRPr="00013371">
              <w:rPr>
                <w:rFonts w:ascii="Times New Roman" w:hAnsi="Times New Roman" w:cs="Times New Roman"/>
                <w:b/>
                <w:sz w:val="18"/>
                <w:szCs w:val="18"/>
              </w:rPr>
              <w:t>Показатели</w:t>
            </w:r>
          </w:p>
        </w:tc>
        <w:tc>
          <w:tcPr>
            <w:tcW w:w="1700" w:type="dxa"/>
          </w:tcPr>
          <w:p w:rsidR="00013371" w:rsidRPr="00013371" w:rsidRDefault="00013371" w:rsidP="00E029AC">
            <w:pPr>
              <w:spacing w:after="0" w:line="240" w:lineRule="auto"/>
              <w:jc w:val="center"/>
              <w:rPr>
                <w:rFonts w:ascii="Times New Roman" w:hAnsi="Times New Roman" w:cs="Times New Roman"/>
                <w:b/>
                <w:bCs/>
                <w:sz w:val="18"/>
                <w:szCs w:val="18"/>
              </w:rPr>
            </w:pPr>
            <w:r w:rsidRPr="00013371">
              <w:rPr>
                <w:rFonts w:ascii="Times New Roman" w:hAnsi="Times New Roman" w:cs="Times New Roman"/>
                <w:b/>
                <w:bCs/>
                <w:sz w:val="18"/>
                <w:szCs w:val="18"/>
              </w:rPr>
              <w:t>Проект</w:t>
            </w:r>
          </w:p>
          <w:p w:rsidR="00013371" w:rsidRPr="00013371" w:rsidRDefault="00013371" w:rsidP="00E029AC">
            <w:pPr>
              <w:spacing w:after="0" w:line="240" w:lineRule="auto"/>
              <w:jc w:val="center"/>
              <w:rPr>
                <w:rFonts w:ascii="Times New Roman" w:hAnsi="Times New Roman" w:cs="Times New Roman"/>
                <w:b/>
                <w:bCs/>
                <w:sz w:val="18"/>
                <w:szCs w:val="18"/>
              </w:rPr>
            </w:pPr>
            <w:r w:rsidRPr="00013371">
              <w:rPr>
                <w:rFonts w:ascii="Times New Roman" w:hAnsi="Times New Roman" w:cs="Times New Roman"/>
                <w:b/>
                <w:bCs/>
                <w:sz w:val="18"/>
                <w:szCs w:val="18"/>
              </w:rPr>
              <w:t>2017 год</w:t>
            </w:r>
          </w:p>
          <w:p w:rsidR="00013371" w:rsidRPr="00013371" w:rsidRDefault="00013371" w:rsidP="00E029AC">
            <w:pPr>
              <w:spacing w:after="0" w:line="240" w:lineRule="auto"/>
              <w:jc w:val="center"/>
              <w:rPr>
                <w:rFonts w:ascii="Times New Roman" w:hAnsi="Times New Roman" w:cs="Times New Roman"/>
                <w:b/>
                <w:bCs/>
                <w:sz w:val="18"/>
                <w:szCs w:val="18"/>
              </w:rPr>
            </w:pPr>
          </w:p>
        </w:tc>
        <w:tc>
          <w:tcPr>
            <w:tcW w:w="2393" w:type="dxa"/>
          </w:tcPr>
          <w:p w:rsidR="00013371" w:rsidRPr="00013371" w:rsidRDefault="00013371" w:rsidP="00E029AC">
            <w:pPr>
              <w:spacing w:after="0" w:line="240" w:lineRule="auto"/>
              <w:jc w:val="center"/>
              <w:rPr>
                <w:rFonts w:ascii="Times New Roman" w:hAnsi="Times New Roman" w:cs="Times New Roman"/>
                <w:b/>
                <w:bCs/>
                <w:sz w:val="18"/>
                <w:szCs w:val="18"/>
              </w:rPr>
            </w:pPr>
            <w:r w:rsidRPr="00013371">
              <w:rPr>
                <w:rFonts w:ascii="Times New Roman" w:hAnsi="Times New Roman" w:cs="Times New Roman"/>
                <w:b/>
                <w:bCs/>
                <w:sz w:val="18"/>
                <w:szCs w:val="18"/>
              </w:rPr>
              <w:t>Проект</w:t>
            </w:r>
          </w:p>
          <w:p w:rsidR="00013371" w:rsidRPr="00013371" w:rsidRDefault="00013371" w:rsidP="00E029AC">
            <w:pPr>
              <w:spacing w:after="0" w:line="240" w:lineRule="auto"/>
              <w:jc w:val="center"/>
              <w:rPr>
                <w:rFonts w:ascii="Times New Roman" w:hAnsi="Times New Roman" w:cs="Times New Roman"/>
                <w:b/>
                <w:bCs/>
                <w:sz w:val="18"/>
                <w:szCs w:val="18"/>
              </w:rPr>
            </w:pPr>
            <w:r w:rsidRPr="00013371">
              <w:rPr>
                <w:rFonts w:ascii="Times New Roman" w:hAnsi="Times New Roman" w:cs="Times New Roman"/>
                <w:b/>
                <w:bCs/>
                <w:sz w:val="18"/>
                <w:szCs w:val="18"/>
              </w:rPr>
              <w:t>2018 год</w:t>
            </w:r>
          </w:p>
        </w:tc>
        <w:tc>
          <w:tcPr>
            <w:tcW w:w="2393" w:type="dxa"/>
          </w:tcPr>
          <w:p w:rsidR="00013371" w:rsidRPr="00013371" w:rsidRDefault="00013371" w:rsidP="00E029AC">
            <w:pPr>
              <w:spacing w:after="0" w:line="240" w:lineRule="auto"/>
              <w:jc w:val="center"/>
              <w:rPr>
                <w:rFonts w:ascii="Times New Roman" w:hAnsi="Times New Roman" w:cs="Times New Roman"/>
                <w:b/>
                <w:bCs/>
                <w:sz w:val="18"/>
                <w:szCs w:val="18"/>
              </w:rPr>
            </w:pPr>
            <w:r w:rsidRPr="00013371">
              <w:rPr>
                <w:rFonts w:ascii="Times New Roman" w:hAnsi="Times New Roman" w:cs="Times New Roman"/>
                <w:b/>
                <w:bCs/>
                <w:sz w:val="18"/>
                <w:szCs w:val="18"/>
              </w:rPr>
              <w:t>Проект</w:t>
            </w:r>
          </w:p>
          <w:p w:rsidR="00013371" w:rsidRPr="00013371" w:rsidRDefault="00013371" w:rsidP="00E029AC">
            <w:pPr>
              <w:spacing w:after="0" w:line="240" w:lineRule="auto"/>
              <w:jc w:val="center"/>
              <w:rPr>
                <w:rFonts w:ascii="Times New Roman" w:hAnsi="Times New Roman" w:cs="Times New Roman"/>
                <w:b/>
                <w:bCs/>
                <w:sz w:val="18"/>
                <w:szCs w:val="18"/>
              </w:rPr>
            </w:pPr>
            <w:r w:rsidRPr="00013371">
              <w:rPr>
                <w:rFonts w:ascii="Times New Roman" w:hAnsi="Times New Roman" w:cs="Times New Roman"/>
                <w:b/>
                <w:bCs/>
                <w:sz w:val="18"/>
                <w:szCs w:val="18"/>
              </w:rPr>
              <w:t>2019 год</w:t>
            </w:r>
          </w:p>
        </w:tc>
      </w:tr>
      <w:tr w:rsidR="00013371" w:rsidTr="00013371">
        <w:tc>
          <w:tcPr>
            <w:tcW w:w="3085" w:type="dxa"/>
          </w:tcPr>
          <w:p w:rsidR="00013371" w:rsidRPr="00013371" w:rsidRDefault="00013371" w:rsidP="00013371">
            <w:pPr>
              <w:tabs>
                <w:tab w:val="left" w:pos="1080"/>
              </w:tabs>
              <w:spacing w:after="0" w:line="240" w:lineRule="auto"/>
              <w:rPr>
                <w:rFonts w:ascii="Times New Roman" w:hAnsi="Times New Roman" w:cs="Times New Roman"/>
                <w:b/>
                <w:sz w:val="18"/>
                <w:szCs w:val="18"/>
              </w:rPr>
            </w:pPr>
            <w:r w:rsidRPr="00013371">
              <w:rPr>
                <w:rFonts w:ascii="Times New Roman" w:hAnsi="Times New Roman" w:cs="Times New Roman"/>
                <w:b/>
                <w:sz w:val="18"/>
                <w:szCs w:val="18"/>
              </w:rPr>
              <w:t>Итого муниципальных</w:t>
            </w:r>
            <w:r w:rsidRPr="00013371">
              <w:rPr>
                <w:rFonts w:ascii="Times New Roman" w:hAnsi="Times New Roman" w:cs="Times New Roman"/>
                <w:b/>
                <w:bCs/>
                <w:sz w:val="18"/>
                <w:szCs w:val="18"/>
              </w:rPr>
              <w:t xml:space="preserve"> внутренних заимствований</w:t>
            </w:r>
            <w:r>
              <w:rPr>
                <w:rFonts w:ascii="Times New Roman" w:hAnsi="Times New Roman" w:cs="Times New Roman"/>
                <w:b/>
                <w:bCs/>
                <w:sz w:val="18"/>
                <w:szCs w:val="18"/>
              </w:rPr>
              <w:t>, в том числе:</w:t>
            </w:r>
          </w:p>
        </w:tc>
        <w:tc>
          <w:tcPr>
            <w:tcW w:w="1700" w:type="dxa"/>
            <w:vAlign w:val="center"/>
          </w:tcPr>
          <w:p w:rsidR="00013371" w:rsidRPr="00013371" w:rsidRDefault="00013371" w:rsidP="00013371">
            <w:pPr>
              <w:tabs>
                <w:tab w:val="left" w:pos="1080"/>
              </w:tabs>
              <w:spacing w:after="0" w:line="240" w:lineRule="auto"/>
              <w:jc w:val="center"/>
              <w:rPr>
                <w:rFonts w:ascii="Times New Roman" w:hAnsi="Times New Roman" w:cs="Times New Roman"/>
                <w:b/>
                <w:sz w:val="18"/>
                <w:szCs w:val="18"/>
              </w:rPr>
            </w:pPr>
            <w:r w:rsidRPr="00013371">
              <w:rPr>
                <w:rFonts w:ascii="Times New Roman" w:hAnsi="Times New Roman" w:cs="Times New Roman"/>
                <w:b/>
                <w:sz w:val="18"/>
                <w:szCs w:val="18"/>
              </w:rPr>
              <w:t>20000</w:t>
            </w:r>
          </w:p>
        </w:tc>
        <w:tc>
          <w:tcPr>
            <w:tcW w:w="2393" w:type="dxa"/>
            <w:vAlign w:val="center"/>
          </w:tcPr>
          <w:p w:rsidR="00013371" w:rsidRPr="00013371" w:rsidRDefault="00013371" w:rsidP="00013371">
            <w:pPr>
              <w:tabs>
                <w:tab w:val="left" w:pos="1080"/>
              </w:tabs>
              <w:spacing w:after="0" w:line="240" w:lineRule="auto"/>
              <w:jc w:val="center"/>
              <w:rPr>
                <w:rFonts w:ascii="Times New Roman" w:hAnsi="Times New Roman" w:cs="Times New Roman"/>
                <w:b/>
                <w:sz w:val="18"/>
                <w:szCs w:val="18"/>
              </w:rPr>
            </w:pPr>
            <w:r w:rsidRPr="00013371">
              <w:rPr>
                <w:rFonts w:ascii="Times New Roman" w:hAnsi="Times New Roman" w:cs="Times New Roman"/>
                <w:b/>
                <w:sz w:val="18"/>
                <w:szCs w:val="18"/>
              </w:rPr>
              <w:t>16576</w:t>
            </w:r>
          </w:p>
        </w:tc>
        <w:tc>
          <w:tcPr>
            <w:tcW w:w="2393" w:type="dxa"/>
            <w:vAlign w:val="center"/>
          </w:tcPr>
          <w:p w:rsidR="00013371" w:rsidRPr="00013371" w:rsidRDefault="00013371" w:rsidP="00013371">
            <w:pPr>
              <w:tabs>
                <w:tab w:val="left" w:pos="1080"/>
              </w:tabs>
              <w:spacing w:after="0" w:line="240" w:lineRule="auto"/>
              <w:jc w:val="center"/>
              <w:rPr>
                <w:rFonts w:ascii="Times New Roman" w:hAnsi="Times New Roman" w:cs="Times New Roman"/>
                <w:b/>
                <w:sz w:val="18"/>
                <w:szCs w:val="18"/>
              </w:rPr>
            </w:pPr>
            <w:r w:rsidRPr="00013371">
              <w:rPr>
                <w:rFonts w:ascii="Times New Roman" w:hAnsi="Times New Roman" w:cs="Times New Roman"/>
                <w:b/>
                <w:sz w:val="18"/>
                <w:szCs w:val="18"/>
              </w:rPr>
              <w:t>22000</w:t>
            </w:r>
          </w:p>
        </w:tc>
      </w:tr>
      <w:tr w:rsidR="00013371" w:rsidTr="00013371">
        <w:tc>
          <w:tcPr>
            <w:tcW w:w="3085" w:type="dxa"/>
          </w:tcPr>
          <w:p w:rsidR="00013371" w:rsidRPr="00013371" w:rsidRDefault="00013371" w:rsidP="003A4F33">
            <w:pPr>
              <w:tabs>
                <w:tab w:val="left" w:pos="1080"/>
              </w:tabs>
              <w:spacing w:after="0" w:line="240" w:lineRule="auto"/>
              <w:jc w:val="both"/>
              <w:rPr>
                <w:rFonts w:ascii="Times New Roman" w:hAnsi="Times New Roman" w:cs="Times New Roman"/>
                <w:b/>
                <w:i/>
                <w:sz w:val="18"/>
                <w:szCs w:val="18"/>
              </w:rPr>
            </w:pPr>
            <w:r w:rsidRPr="00013371">
              <w:rPr>
                <w:rFonts w:ascii="Times New Roman" w:hAnsi="Times New Roman" w:cs="Times New Roman"/>
                <w:b/>
                <w:i/>
                <w:sz w:val="18"/>
                <w:szCs w:val="18"/>
              </w:rPr>
              <w:t>привлечение заимствований</w:t>
            </w:r>
          </w:p>
        </w:tc>
        <w:tc>
          <w:tcPr>
            <w:tcW w:w="1700" w:type="dxa"/>
            <w:vAlign w:val="center"/>
          </w:tcPr>
          <w:p w:rsidR="00013371" w:rsidRPr="00013371" w:rsidRDefault="00013371" w:rsidP="00013371">
            <w:pPr>
              <w:tabs>
                <w:tab w:val="left" w:pos="1080"/>
              </w:tabs>
              <w:spacing w:after="0" w:line="240" w:lineRule="auto"/>
              <w:jc w:val="center"/>
              <w:rPr>
                <w:rFonts w:ascii="Times New Roman" w:hAnsi="Times New Roman" w:cs="Times New Roman"/>
                <w:b/>
                <w:i/>
                <w:sz w:val="18"/>
                <w:szCs w:val="18"/>
              </w:rPr>
            </w:pPr>
            <w:r w:rsidRPr="00013371">
              <w:rPr>
                <w:rFonts w:ascii="Times New Roman" w:hAnsi="Times New Roman" w:cs="Times New Roman"/>
                <w:b/>
                <w:i/>
                <w:sz w:val="18"/>
                <w:szCs w:val="18"/>
              </w:rPr>
              <w:t>101000</w:t>
            </w:r>
          </w:p>
        </w:tc>
        <w:tc>
          <w:tcPr>
            <w:tcW w:w="2393" w:type="dxa"/>
            <w:vAlign w:val="center"/>
          </w:tcPr>
          <w:p w:rsidR="00013371" w:rsidRPr="00013371" w:rsidRDefault="00013371" w:rsidP="00013371">
            <w:pPr>
              <w:tabs>
                <w:tab w:val="left" w:pos="1080"/>
              </w:tabs>
              <w:spacing w:after="0" w:line="240" w:lineRule="auto"/>
              <w:jc w:val="center"/>
              <w:rPr>
                <w:rFonts w:ascii="Times New Roman" w:hAnsi="Times New Roman" w:cs="Times New Roman"/>
                <w:b/>
                <w:i/>
                <w:sz w:val="18"/>
                <w:szCs w:val="18"/>
              </w:rPr>
            </w:pPr>
            <w:r w:rsidRPr="00013371">
              <w:rPr>
                <w:rFonts w:ascii="Times New Roman" w:hAnsi="Times New Roman" w:cs="Times New Roman"/>
                <w:b/>
                <w:i/>
                <w:sz w:val="18"/>
                <w:szCs w:val="18"/>
              </w:rPr>
              <w:t>140000</w:t>
            </w:r>
          </w:p>
        </w:tc>
        <w:tc>
          <w:tcPr>
            <w:tcW w:w="2393" w:type="dxa"/>
            <w:vAlign w:val="center"/>
          </w:tcPr>
          <w:p w:rsidR="00013371" w:rsidRPr="00013371" w:rsidRDefault="00013371" w:rsidP="00013371">
            <w:pPr>
              <w:tabs>
                <w:tab w:val="left" w:pos="1080"/>
              </w:tabs>
              <w:spacing w:after="0" w:line="240" w:lineRule="auto"/>
              <w:jc w:val="center"/>
              <w:rPr>
                <w:rFonts w:ascii="Times New Roman" w:hAnsi="Times New Roman" w:cs="Times New Roman"/>
                <w:b/>
                <w:i/>
                <w:sz w:val="18"/>
                <w:szCs w:val="18"/>
              </w:rPr>
            </w:pPr>
            <w:r w:rsidRPr="00013371">
              <w:rPr>
                <w:rFonts w:ascii="Times New Roman" w:hAnsi="Times New Roman" w:cs="Times New Roman"/>
                <w:b/>
                <w:i/>
                <w:sz w:val="18"/>
                <w:szCs w:val="18"/>
              </w:rPr>
              <w:t>161000</w:t>
            </w:r>
          </w:p>
        </w:tc>
      </w:tr>
      <w:tr w:rsidR="00013371" w:rsidTr="00013371">
        <w:tc>
          <w:tcPr>
            <w:tcW w:w="3085" w:type="dxa"/>
          </w:tcPr>
          <w:p w:rsidR="00013371" w:rsidRPr="00013371" w:rsidRDefault="00013371" w:rsidP="003A4F33">
            <w:pPr>
              <w:tabs>
                <w:tab w:val="left" w:pos="1080"/>
              </w:tabs>
              <w:spacing w:after="0" w:line="240" w:lineRule="auto"/>
              <w:jc w:val="both"/>
              <w:rPr>
                <w:rFonts w:ascii="Times New Roman" w:hAnsi="Times New Roman" w:cs="Times New Roman"/>
                <w:b/>
                <w:i/>
                <w:sz w:val="18"/>
                <w:szCs w:val="18"/>
              </w:rPr>
            </w:pPr>
            <w:r w:rsidRPr="00013371">
              <w:rPr>
                <w:rFonts w:ascii="Times New Roman" w:hAnsi="Times New Roman" w:cs="Times New Roman"/>
                <w:b/>
                <w:i/>
                <w:sz w:val="18"/>
                <w:szCs w:val="18"/>
              </w:rPr>
              <w:t>погашение основной суммы долга</w:t>
            </w:r>
          </w:p>
        </w:tc>
        <w:tc>
          <w:tcPr>
            <w:tcW w:w="1700" w:type="dxa"/>
            <w:vAlign w:val="center"/>
          </w:tcPr>
          <w:p w:rsidR="00013371" w:rsidRPr="00013371" w:rsidRDefault="00013371" w:rsidP="00013371">
            <w:pPr>
              <w:tabs>
                <w:tab w:val="left" w:pos="1080"/>
              </w:tabs>
              <w:spacing w:after="0" w:line="240" w:lineRule="auto"/>
              <w:jc w:val="center"/>
              <w:rPr>
                <w:rFonts w:ascii="Times New Roman" w:hAnsi="Times New Roman" w:cs="Times New Roman"/>
                <w:b/>
                <w:i/>
                <w:sz w:val="18"/>
                <w:szCs w:val="18"/>
              </w:rPr>
            </w:pPr>
            <w:r w:rsidRPr="00013371">
              <w:rPr>
                <w:rFonts w:ascii="Times New Roman" w:hAnsi="Times New Roman" w:cs="Times New Roman"/>
                <w:b/>
                <w:i/>
                <w:sz w:val="18"/>
                <w:szCs w:val="18"/>
              </w:rPr>
              <w:t>-81000</w:t>
            </w:r>
          </w:p>
        </w:tc>
        <w:tc>
          <w:tcPr>
            <w:tcW w:w="2393" w:type="dxa"/>
            <w:vAlign w:val="center"/>
          </w:tcPr>
          <w:p w:rsidR="00013371" w:rsidRPr="00013371" w:rsidRDefault="00013371" w:rsidP="00013371">
            <w:pPr>
              <w:tabs>
                <w:tab w:val="left" w:pos="1080"/>
              </w:tabs>
              <w:spacing w:after="0" w:line="240" w:lineRule="auto"/>
              <w:jc w:val="center"/>
              <w:rPr>
                <w:rFonts w:ascii="Times New Roman" w:hAnsi="Times New Roman" w:cs="Times New Roman"/>
                <w:b/>
                <w:i/>
                <w:sz w:val="18"/>
                <w:szCs w:val="18"/>
              </w:rPr>
            </w:pPr>
            <w:r w:rsidRPr="00013371">
              <w:rPr>
                <w:rFonts w:ascii="Times New Roman" w:hAnsi="Times New Roman" w:cs="Times New Roman"/>
                <w:b/>
                <w:i/>
                <w:sz w:val="18"/>
                <w:szCs w:val="18"/>
              </w:rPr>
              <w:t>-123424</w:t>
            </w:r>
          </w:p>
        </w:tc>
        <w:tc>
          <w:tcPr>
            <w:tcW w:w="2393" w:type="dxa"/>
            <w:vAlign w:val="center"/>
          </w:tcPr>
          <w:p w:rsidR="00013371" w:rsidRPr="00013371" w:rsidRDefault="00013371" w:rsidP="00013371">
            <w:pPr>
              <w:tabs>
                <w:tab w:val="left" w:pos="1080"/>
              </w:tabs>
              <w:spacing w:after="0" w:line="240" w:lineRule="auto"/>
              <w:jc w:val="center"/>
              <w:rPr>
                <w:rFonts w:ascii="Times New Roman" w:hAnsi="Times New Roman" w:cs="Times New Roman"/>
                <w:b/>
                <w:i/>
                <w:sz w:val="18"/>
                <w:szCs w:val="18"/>
              </w:rPr>
            </w:pPr>
            <w:r w:rsidRPr="00013371">
              <w:rPr>
                <w:rFonts w:ascii="Times New Roman" w:hAnsi="Times New Roman" w:cs="Times New Roman"/>
                <w:b/>
                <w:i/>
                <w:sz w:val="18"/>
                <w:szCs w:val="18"/>
              </w:rPr>
              <w:t>-140000</w:t>
            </w:r>
          </w:p>
        </w:tc>
      </w:tr>
    </w:tbl>
    <w:p w:rsidR="00F2691D" w:rsidRDefault="00F2691D" w:rsidP="00F2691D">
      <w:pPr>
        <w:tabs>
          <w:tab w:val="left" w:pos="1080"/>
        </w:tabs>
        <w:spacing w:after="0" w:line="240" w:lineRule="auto"/>
        <w:jc w:val="both"/>
        <w:rPr>
          <w:rFonts w:ascii="Times New Roman" w:hAnsi="Times New Roman" w:cs="Times New Roman"/>
          <w:sz w:val="24"/>
          <w:szCs w:val="24"/>
        </w:rPr>
      </w:pPr>
    </w:p>
    <w:p w:rsidR="00DC1F5A" w:rsidRPr="003A4F33" w:rsidRDefault="00F2691D" w:rsidP="00F2691D">
      <w:pPr>
        <w:tabs>
          <w:tab w:val="left" w:pos="10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F3202">
        <w:rPr>
          <w:rFonts w:ascii="Times New Roman" w:hAnsi="Times New Roman" w:cs="Times New Roman"/>
          <w:sz w:val="24"/>
          <w:szCs w:val="24"/>
        </w:rPr>
        <w:t>П</w:t>
      </w:r>
      <w:r w:rsidR="00DC1F5A" w:rsidRPr="003A4F33">
        <w:rPr>
          <w:rFonts w:ascii="Times New Roman" w:hAnsi="Times New Roman" w:cs="Times New Roman"/>
          <w:sz w:val="24"/>
          <w:szCs w:val="24"/>
        </w:rPr>
        <w:t>редлагаемый к утверждению</w:t>
      </w:r>
      <w:r w:rsidRPr="00F2691D">
        <w:rPr>
          <w:rFonts w:ascii="Times New Roman" w:hAnsi="Times New Roman" w:cs="Times New Roman"/>
          <w:sz w:val="24"/>
          <w:szCs w:val="24"/>
        </w:rPr>
        <w:t xml:space="preserve"> </w:t>
      </w:r>
      <w:r>
        <w:rPr>
          <w:rFonts w:ascii="Times New Roman" w:hAnsi="Times New Roman" w:cs="Times New Roman"/>
          <w:sz w:val="24"/>
          <w:szCs w:val="24"/>
        </w:rPr>
        <w:t>в</w:t>
      </w:r>
      <w:r w:rsidRPr="003A4F33">
        <w:rPr>
          <w:rFonts w:ascii="Times New Roman" w:hAnsi="Times New Roman" w:cs="Times New Roman"/>
          <w:sz w:val="24"/>
          <w:szCs w:val="24"/>
        </w:rPr>
        <w:t xml:space="preserve"> проект</w:t>
      </w:r>
      <w:r>
        <w:rPr>
          <w:rFonts w:ascii="Times New Roman" w:hAnsi="Times New Roman" w:cs="Times New Roman"/>
          <w:sz w:val="24"/>
          <w:szCs w:val="24"/>
        </w:rPr>
        <w:t>е</w:t>
      </w:r>
      <w:r w:rsidRPr="003A4F33">
        <w:rPr>
          <w:rFonts w:ascii="Times New Roman" w:hAnsi="Times New Roman" w:cs="Times New Roman"/>
          <w:sz w:val="24"/>
          <w:szCs w:val="24"/>
        </w:rPr>
        <w:t xml:space="preserve"> бюджета</w:t>
      </w:r>
      <w:r w:rsidR="00DC1F5A" w:rsidRPr="003A4F33">
        <w:rPr>
          <w:rFonts w:ascii="Times New Roman" w:hAnsi="Times New Roman" w:cs="Times New Roman"/>
          <w:sz w:val="24"/>
          <w:szCs w:val="24"/>
        </w:rPr>
        <w:t xml:space="preserve"> </w:t>
      </w:r>
      <w:r w:rsidR="00DC1F5A" w:rsidRPr="00E16C9B">
        <w:rPr>
          <w:rFonts w:ascii="Times New Roman" w:hAnsi="Times New Roman" w:cs="Times New Roman"/>
          <w:b/>
          <w:i/>
          <w:sz w:val="24"/>
          <w:szCs w:val="24"/>
        </w:rPr>
        <w:t>предельный объ</w:t>
      </w:r>
      <w:r w:rsidR="003A4F33" w:rsidRPr="00E16C9B">
        <w:rPr>
          <w:rFonts w:ascii="Times New Roman" w:hAnsi="Times New Roman" w:cs="Times New Roman"/>
          <w:b/>
          <w:i/>
          <w:sz w:val="24"/>
          <w:szCs w:val="24"/>
        </w:rPr>
        <w:t>е</w:t>
      </w:r>
      <w:r w:rsidR="00DC1F5A" w:rsidRPr="00E16C9B">
        <w:rPr>
          <w:rFonts w:ascii="Times New Roman" w:hAnsi="Times New Roman" w:cs="Times New Roman"/>
          <w:b/>
          <w:i/>
          <w:sz w:val="24"/>
          <w:szCs w:val="24"/>
        </w:rPr>
        <w:t>м муниципального</w:t>
      </w:r>
      <w:r w:rsidR="00E16C9B" w:rsidRPr="00E16C9B">
        <w:rPr>
          <w:rFonts w:ascii="Times New Roman" w:hAnsi="Times New Roman" w:cs="Times New Roman"/>
          <w:b/>
        </w:rPr>
        <w:t xml:space="preserve"> </w:t>
      </w:r>
      <w:r w:rsidR="00E16C9B" w:rsidRPr="00E16C9B">
        <w:rPr>
          <w:rFonts w:ascii="Times New Roman" w:hAnsi="Times New Roman" w:cs="Times New Roman"/>
          <w:b/>
          <w:i/>
          <w:sz w:val="24"/>
          <w:szCs w:val="24"/>
        </w:rPr>
        <w:t>внутреннего</w:t>
      </w:r>
      <w:r w:rsidR="00DC1F5A" w:rsidRPr="00E16C9B">
        <w:rPr>
          <w:rFonts w:ascii="Times New Roman" w:hAnsi="Times New Roman" w:cs="Times New Roman"/>
          <w:b/>
          <w:i/>
          <w:sz w:val="24"/>
          <w:szCs w:val="24"/>
        </w:rPr>
        <w:t xml:space="preserve"> долга</w:t>
      </w:r>
      <w:r w:rsidR="003A4F33">
        <w:rPr>
          <w:rFonts w:ascii="Times New Roman" w:hAnsi="Times New Roman" w:cs="Times New Roman"/>
          <w:sz w:val="24"/>
          <w:szCs w:val="24"/>
        </w:rPr>
        <w:t xml:space="preserve"> </w:t>
      </w:r>
      <w:r w:rsidR="00DC1F5A" w:rsidRPr="003A4F33">
        <w:rPr>
          <w:rFonts w:ascii="Times New Roman" w:hAnsi="Times New Roman" w:cs="Times New Roman"/>
          <w:sz w:val="24"/>
          <w:szCs w:val="24"/>
        </w:rPr>
        <w:t>составляет:</w:t>
      </w:r>
    </w:p>
    <w:p w:rsidR="00DC1F5A" w:rsidRPr="003A4F33" w:rsidRDefault="00DC1F5A" w:rsidP="00DC1F5A">
      <w:pPr>
        <w:autoSpaceDE w:val="0"/>
        <w:autoSpaceDN w:val="0"/>
        <w:adjustRightInd w:val="0"/>
        <w:spacing w:after="0" w:line="240" w:lineRule="auto"/>
        <w:rPr>
          <w:rFonts w:ascii="Times New Roman" w:hAnsi="Times New Roman" w:cs="Times New Roman"/>
          <w:sz w:val="24"/>
          <w:szCs w:val="24"/>
        </w:rPr>
      </w:pPr>
      <w:r w:rsidRPr="003A4F33">
        <w:rPr>
          <w:rFonts w:ascii="Times New Roman" w:hAnsi="Times New Roman" w:cs="Times New Roman"/>
          <w:sz w:val="24"/>
          <w:szCs w:val="24"/>
        </w:rPr>
        <w:t>- на 201</w:t>
      </w:r>
      <w:r w:rsidR="00947D42">
        <w:rPr>
          <w:rFonts w:ascii="Times New Roman" w:hAnsi="Times New Roman" w:cs="Times New Roman"/>
          <w:sz w:val="24"/>
          <w:szCs w:val="24"/>
        </w:rPr>
        <w:t>7</w:t>
      </w:r>
      <w:r w:rsidRPr="003A4F33">
        <w:rPr>
          <w:rFonts w:ascii="Times New Roman" w:hAnsi="Times New Roman" w:cs="Times New Roman"/>
          <w:sz w:val="24"/>
          <w:szCs w:val="24"/>
        </w:rPr>
        <w:t xml:space="preserve"> год – </w:t>
      </w:r>
      <w:r w:rsidR="003A4F33" w:rsidRPr="00556856">
        <w:rPr>
          <w:rFonts w:ascii="Times New Roman" w:hAnsi="Times New Roman" w:cs="Times New Roman"/>
          <w:sz w:val="24"/>
          <w:szCs w:val="24"/>
        </w:rPr>
        <w:t>204 424 тыс. руб.;</w:t>
      </w:r>
    </w:p>
    <w:p w:rsidR="00DC1F5A" w:rsidRPr="003A4F33" w:rsidRDefault="00DC1F5A" w:rsidP="00DC1F5A">
      <w:pPr>
        <w:autoSpaceDE w:val="0"/>
        <w:autoSpaceDN w:val="0"/>
        <w:adjustRightInd w:val="0"/>
        <w:spacing w:after="0" w:line="240" w:lineRule="auto"/>
        <w:rPr>
          <w:rFonts w:ascii="Times New Roman" w:hAnsi="Times New Roman" w:cs="Times New Roman"/>
          <w:sz w:val="24"/>
          <w:szCs w:val="24"/>
        </w:rPr>
      </w:pPr>
      <w:r w:rsidRPr="003A4F33">
        <w:rPr>
          <w:rFonts w:ascii="Times New Roman" w:hAnsi="Times New Roman" w:cs="Times New Roman"/>
          <w:sz w:val="24"/>
          <w:szCs w:val="24"/>
        </w:rPr>
        <w:t>- на 201</w:t>
      </w:r>
      <w:r w:rsidR="00947D42">
        <w:rPr>
          <w:rFonts w:ascii="Times New Roman" w:hAnsi="Times New Roman" w:cs="Times New Roman"/>
          <w:sz w:val="24"/>
          <w:szCs w:val="24"/>
        </w:rPr>
        <w:t>8</w:t>
      </w:r>
      <w:r w:rsidRPr="003A4F33">
        <w:rPr>
          <w:rFonts w:ascii="Times New Roman" w:hAnsi="Times New Roman" w:cs="Times New Roman"/>
          <w:sz w:val="24"/>
          <w:szCs w:val="24"/>
        </w:rPr>
        <w:t xml:space="preserve"> год – </w:t>
      </w:r>
      <w:r w:rsidR="003A4F33" w:rsidRPr="00556856">
        <w:rPr>
          <w:rFonts w:ascii="Times New Roman" w:hAnsi="Times New Roman" w:cs="Times New Roman"/>
          <w:sz w:val="24"/>
          <w:szCs w:val="24"/>
        </w:rPr>
        <w:t>211 000 тыс. руб.,</w:t>
      </w:r>
    </w:p>
    <w:p w:rsidR="00DC1F5A" w:rsidRDefault="00DC1F5A" w:rsidP="00DC1F5A">
      <w:pPr>
        <w:tabs>
          <w:tab w:val="left" w:pos="567"/>
        </w:tabs>
        <w:spacing w:after="0" w:line="240" w:lineRule="auto"/>
        <w:jc w:val="both"/>
        <w:rPr>
          <w:rFonts w:ascii="Times New Roman" w:hAnsi="Times New Roman" w:cs="Times New Roman"/>
          <w:sz w:val="24"/>
          <w:szCs w:val="24"/>
        </w:rPr>
      </w:pPr>
      <w:r w:rsidRPr="003A4F33">
        <w:rPr>
          <w:rFonts w:ascii="Times New Roman" w:hAnsi="Times New Roman" w:cs="Times New Roman"/>
          <w:sz w:val="24"/>
          <w:szCs w:val="24"/>
        </w:rPr>
        <w:t>- на 201</w:t>
      </w:r>
      <w:r w:rsidR="00947D42">
        <w:rPr>
          <w:rFonts w:ascii="Times New Roman" w:hAnsi="Times New Roman" w:cs="Times New Roman"/>
          <w:sz w:val="24"/>
          <w:szCs w:val="24"/>
        </w:rPr>
        <w:t>9</w:t>
      </w:r>
      <w:r w:rsidRPr="003A4F33">
        <w:rPr>
          <w:rFonts w:ascii="Times New Roman" w:hAnsi="Times New Roman" w:cs="Times New Roman"/>
          <w:sz w:val="24"/>
          <w:szCs w:val="24"/>
        </w:rPr>
        <w:t xml:space="preserve"> год – </w:t>
      </w:r>
      <w:r w:rsidR="003A4F33" w:rsidRPr="00556856">
        <w:rPr>
          <w:rFonts w:ascii="Times New Roman" w:hAnsi="Times New Roman" w:cs="Times New Roman"/>
          <w:sz w:val="24"/>
          <w:szCs w:val="24"/>
        </w:rPr>
        <w:t xml:space="preserve">219 000 </w:t>
      </w:r>
      <w:proofErr w:type="spellStart"/>
      <w:r w:rsidR="003A4F33" w:rsidRPr="00556856">
        <w:rPr>
          <w:rFonts w:ascii="Times New Roman" w:hAnsi="Times New Roman" w:cs="Times New Roman"/>
          <w:sz w:val="24"/>
          <w:szCs w:val="24"/>
        </w:rPr>
        <w:t>тыс</w:t>
      </w:r>
      <w:proofErr w:type="gramStart"/>
      <w:r w:rsidR="003A4F33" w:rsidRPr="00556856">
        <w:rPr>
          <w:rFonts w:ascii="Times New Roman" w:hAnsi="Times New Roman" w:cs="Times New Roman"/>
          <w:sz w:val="24"/>
          <w:szCs w:val="24"/>
        </w:rPr>
        <w:t>.р</w:t>
      </w:r>
      <w:proofErr w:type="gramEnd"/>
      <w:r w:rsidR="003A4F33" w:rsidRPr="00556856">
        <w:rPr>
          <w:rFonts w:ascii="Times New Roman" w:hAnsi="Times New Roman" w:cs="Times New Roman"/>
          <w:sz w:val="24"/>
          <w:szCs w:val="24"/>
        </w:rPr>
        <w:t>уб</w:t>
      </w:r>
      <w:proofErr w:type="spellEnd"/>
      <w:r w:rsidR="003A4F33" w:rsidRPr="00556856">
        <w:rPr>
          <w:rFonts w:ascii="Times New Roman" w:hAnsi="Times New Roman" w:cs="Times New Roman"/>
          <w:sz w:val="24"/>
          <w:szCs w:val="24"/>
        </w:rPr>
        <w:t>.</w:t>
      </w:r>
    </w:p>
    <w:p w:rsidR="00F2691D" w:rsidRDefault="00F2691D" w:rsidP="00DC1F5A">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ab/>
      </w:r>
      <w:r w:rsidRPr="00F2691D">
        <w:rPr>
          <w:rFonts w:ascii="Times New Roman" w:hAnsi="Times New Roman" w:cs="Times New Roman"/>
          <w:sz w:val="24"/>
          <w:szCs w:val="24"/>
        </w:rPr>
        <w:t>Предельный объем муниципального</w:t>
      </w:r>
      <w:r w:rsidRPr="00F2691D">
        <w:rPr>
          <w:rFonts w:ascii="Times New Roman" w:hAnsi="Times New Roman" w:cs="Times New Roman"/>
        </w:rPr>
        <w:t xml:space="preserve"> </w:t>
      </w:r>
      <w:r w:rsidRPr="00F2691D">
        <w:rPr>
          <w:rFonts w:ascii="Times New Roman" w:hAnsi="Times New Roman" w:cs="Times New Roman"/>
          <w:sz w:val="24"/>
          <w:szCs w:val="24"/>
        </w:rPr>
        <w:t>внутреннего долга</w:t>
      </w:r>
      <w:r w:rsidRPr="003A4F33">
        <w:rPr>
          <w:rFonts w:ascii="Times New Roman" w:hAnsi="Times New Roman" w:cs="Times New Roman"/>
          <w:sz w:val="24"/>
          <w:szCs w:val="24"/>
        </w:rPr>
        <w:t xml:space="preserve"> не превы</w:t>
      </w:r>
      <w:r>
        <w:rPr>
          <w:rFonts w:ascii="Times New Roman" w:hAnsi="Times New Roman" w:cs="Times New Roman"/>
          <w:sz w:val="24"/>
          <w:szCs w:val="24"/>
        </w:rPr>
        <w:t xml:space="preserve">шает </w:t>
      </w:r>
      <w:r w:rsidRPr="003A4F33">
        <w:rPr>
          <w:rFonts w:ascii="Times New Roman" w:hAnsi="Times New Roman" w:cs="Times New Roman"/>
          <w:sz w:val="24"/>
          <w:szCs w:val="24"/>
        </w:rPr>
        <w:t>ограничений, установленных частью 3 статьи 107 БК РФ</w:t>
      </w:r>
      <w:r>
        <w:rPr>
          <w:rFonts w:ascii="Times New Roman" w:hAnsi="Times New Roman" w:cs="Times New Roman"/>
          <w:sz w:val="24"/>
          <w:szCs w:val="24"/>
        </w:rPr>
        <w:t>, но</w:t>
      </w:r>
      <w:r w:rsidRPr="004765BE">
        <w:rPr>
          <w:rFonts w:ascii="Times New Roman" w:hAnsi="Times New Roman" w:cs="Times New Roman"/>
          <w:b/>
          <w:i/>
          <w:sz w:val="24"/>
          <w:szCs w:val="24"/>
        </w:rPr>
        <w:t xml:space="preserve"> </w:t>
      </w:r>
      <w:r w:rsidRPr="00F2691D">
        <w:rPr>
          <w:rFonts w:ascii="Times New Roman" w:hAnsi="Times New Roman" w:cs="Times New Roman"/>
          <w:b/>
          <w:i/>
          <w:sz w:val="24"/>
          <w:szCs w:val="24"/>
        </w:rPr>
        <w:t>максимально приближен к предельным значениям</w:t>
      </w:r>
      <w:r w:rsidRPr="00F2691D">
        <w:rPr>
          <w:rFonts w:ascii="Times New Roman" w:hAnsi="Times New Roman" w:cs="Times New Roman"/>
          <w:b/>
          <w:sz w:val="24"/>
          <w:szCs w:val="24"/>
        </w:rPr>
        <w:t>:</w:t>
      </w:r>
      <w:r w:rsidRPr="00F2691D">
        <w:rPr>
          <w:rFonts w:ascii="Times New Roman" w:hAnsi="Times New Roman" w:cs="Times New Roman"/>
          <w:sz w:val="24"/>
          <w:szCs w:val="24"/>
        </w:rPr>
        <w:t xml:space="preserve"> </w:t>
      </w:r>
      <w:r>
        <w:rPr>
          <w:rFonts w:ascii="Times New Roman" w:hAnsi="Times New Roman" w:cs="Times New Roman"/>
          <w:sz w:val="24"/>
          <w:szCs w:val="24"/>
        </w:rPr>
        <w:t>в размере</w:t>
      </w:r>
      <w:r w:rsidRPr="00556856">
        <w:rPr>
          <w:rFonts w:ascii="Times New Roman" w:hAnsi="Times New Roman" w:cs="Times New Roman"/>
          <w:sz w:val="24"/>
          <w:szCs w:val="24"/>
        </w:rPr>
        <w:t xml:space="preserve"> общи</w:t>
      </w:r>
      <w:r>
        <w:rPr>
          <w:rFonts w:ascii="Times New Roman" w:hAnsi="Times New Roman" w:cs="Times New Roman"/>
          <w:sz w:val="24"/>
          <w:szCs w:val="24"/>
        </w:rPr>
        <w:t>х</w:t>
      </w:r>
      <w:r w:rsidRPr="00556856">
        <w:rPr>
          <w:rFonts w:ascii="Times New Roman" w:hAnsi="Times New Roman" w:cs="Times New Roman"/>
          <w:sz w:val="24"/>
          <w:szCs w:val="24"/>
        </w:rPr>
        <w:t xml:space="preserve"> годовы</w:t>
      </w:r>
      <w:r>
        <w:rPr>
          <w:rFonts w:ascii="Times New Roman" w:hAnsi="Times New Roman" w:cs="Times New Roman"/>
          <w:sz w:val="24"/>
          <w:szCs w:val="24"/>
        </w:rPr>
        <w:t xml:space="preserve">х </w:t>
      </w:r>
      <w:r w:rsidRPr="00556856">
        <w:rPr>
          <w:rFonts w:ascii="Times New Roman" w:hAnsi="Times New Roman" w:cs="Times New Roman"/>
          <w:sz w:val="24"/>
          <w:szCs w:val="24"/>
        </w:rPr>
        <w:t>объем</w:t>
      </w:r>
      <w:r>
        <w:rPr>
          <w:rFonts w:ascii="Times New Roman" w:hAnsi="Times New Roman" w:cs="Times New Roman"/>
          <w:sz w:val="24"/>
          <w:szCs w:val="24"/>
        </w:rPr>
        <w:t>ов</w:t>
      </w:r>
      <w:r w:rsidRPr="00556856">
        <w:rPr>
          <w:rFonts w:ascii="Times New Roman" w:hAnsi="Times New Roman" w:cs="Times New Roman"/>
          <w:sz w:val="24"/>
          <w:szCs w:val="24"/>
        </w:rPr>
        <w:t xml:space="preserve"> доходов местного бюджета без учета безвозмездных поступлений и (или) поступлений налоговых доходов по дополнительным нормативам отчислений</w:t>
      </w:r>
      <w:r>
        <w:rPr>
          <w:rFonts w:ascii="Times New Roman" w:hAnsi="Times New Roman" w:cs="Times New Roman"/>
          <w:sz w:val="24"/>
          <w:szCs w:val="24"/>
        </w:rPr>
        <w:t>, что видно из таблицы:</w:t>
      </w:r>
    </w:p>
    <w:tbl>
      <w:tblPr>
        <w:tblpPr w:leftFromText="180" w:rightFromText="180" w:vertAnchor="text" w:horzAnchor="margin" w:tblpX="108" w:tblpY="194"/>
        <w:tblW w:w="918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5070"/>
        <w:gridCol w:w="1134"/>
        <w:gridCol w:w="992"/>
        <w:gridCol w:w="992"/>
        <w:gridCol w:w="992"/>
      </w:tblGrid>
      <w:tr w:rsidR="00F2691D" w:rsidRPr="00145A87" w:rsidTr="00F2691D">
        <w:trPr>
          <w:trHeight w:val="355"/>
        </w:trPr>
        <w:tc>
          <w:tcPr>
            <w:tcW w:w="5070" w:type="dxa"/>
            <w:tcBorders>
              <w:top w:val="double" w:sz="4" w:space="0" w:color="auto"/>
              <w:bottom w:val="double" w:sz="4" w:space="0" w:color="auto"/>
            </w:tcBorders>
            <w:vAlign w:val="center"/>
          </w:tcPr>
          <w:p w:rsidR="00F2691D" w:rsidRPr="00145A87" w:rsidRDefault="00F2691D" w:rsidP="00DE352A">
            <w:pPr>
              <w:spacing w:after="0" w:line="240" w:lineRule="auto"/>
              <w:jc w:val="center"/>
              <w:rPr>
                <w:rFonts w:ascii="Times New Roman" w:hAnsi="Times New Roman" w:cs="Times New Roman"/>
                <w:b/>
                <w:sz w:val="20"/>
                <w:szCs w:val="20"/>
              </w:rPr>
            </w:pPr>
            <w:r w:rsidRPr="00145A87">
              <w:rPr>
                <w:rFonts w:ascii="Times New Roman" w:hAnsi="Times New Roman" w:cs="Times New Roman"/>
                <w:b/>
                <w:sz w:val="20"/>
                <w:szCs w:val="20"/>
              </w:rPr>
              <w:t>Наименование показателей</w:t>
            </w:r>
          </w:p>
        </w:tc>
        <w:tc>
          <w:tcPr>
            <w:tcW w:w="1134" w:type="dxa"/>
            <w:tcBorders>
              <w:top w:val="double" w:sz="4" w:space="0" w:color="auto"/>
              <w:bottom w:val="double" w:sz="4" w:space="0" w:color="auto"/>
            </w:tcBorders>
            <w:vAlign w:val="center"/>
          </w:tcPr>
          <w:p w:rsidR="00F2691D" w:rsidRPr="00145A87" w:rsidRDefault="00F2691D" w:rsidP="00DE352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Оценка </w:t>
            </w:r>
            <w:r w:rsidRPr="00145A87">
              <w:rPr>
                <w:rFonts w:ascii="Times New Roman" w:hAnsi="Times New Roman" w:cs="Times New Roman"/>
                <w:b/>
                <w:sz w:val="20"/>
                <w:szCs w:val="20"/>
              </w:rPr>
              <w:t>2016</w:t>
            </w:r>
          </w:p>
        </w:tc>
        <w:tc>
          <w:tcPr>
            <w:tcW w:w="992" w:type="dxa"/>
            <w:tcBorders>
              <w:top w:val="double" w:sz="4" w:space="0" w:color="auto"/>
              <w:bottom w:val="double" w:sz="4" w:space="0" w:color="auto"/>
            </w:tcBorders>
            <w:vAlign w:val="center"/>
          </w:tcPr>
          <w:p w:rsidR="00F2691D" w:rsidRDefault="00F2691D" w:rsidP="00DE352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Прогноз</w:t>
            </w:r>
          </w:p>
          <w:p w:rsidR="00F2691D" w:rsidRPr="00145A87" w:rsidRDefault="00F2691D" w:rsidP="00DE352A">
            <w:pPr>
              <w:spacing w:after="0" w:line="240" w:lineRule="auto"/>
              <w:jc w:val="center"/>
              <w:rPr>
                <w:rFonts w:ascii="Times New Roman" w:hAnsi="Times New Roman" w:cs="Times New Roman"/>
                <w:b/>
                <w:sz w:val="20"/>
                <w:szCs w:val="20"/>
              </w:rPr>
            </w:pPr>
            <w:r w:rsidRPr="00145A87">
              <w:rPr>
                <w:rFonts w:ascii="Times New Roman" w:hAnsi="Times New Roman" w:cs="Times New Roman"/>
                <w:b/>
                <w:sz w:val="20"/>
                <w:szCs w:val="20"/>
              </w:rPr>
              <w:t>2017</w:t>
            </w:r>
          </w:p>
        </w:tc>
        <w:tc>
          <w:tcPr>
            <w:tcW w:w="992" w:type="dxa"/>
            <w:tcBorders>
              <w:top w:val="double" w:sz="4" w:space="0" w:color="auto"/>
              <w:bottom w:val="double" w:sz="4" w:space="0" w:color="auto"/>
            </w:tcBorders>
            <w:vAlign w:val="center"/>
          </w:tcPr>
          <w:p w:rsidR="00F2691D" w:rsidRDefault="00F2691D" w:rsidP="00DE352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Прогноз</w:t>
            </w:r>
          </w:p>
          <w:p w:rsidR="00F2691D" w:rsidRPr="00145A87" w:rsidRDefault="00F2691D" w:rsidP="00DE352A">
            <w:pPr>
              <w:spacing w:after="0" w:line="240" w:lineRule="auto"/>
              <w:jc w:val="center"/>
              <w:rPr>
                <w:rFonts w:ascii="Times New Roman" w:hAnsi="Times New Roman" w:cs="Times New Roman"/>
                <w:b/>
                <w:sz w:val="20"/>
                <w:szCs w:val="20"/>
              </w:rPr>
            </w:pPr>
            <w:r w:rsidRPr="00145A87">
              <w:rPr>
                <w:rFonts w:ascii="Times New Roman" w:hAnsi="Times New Roman" w:cs="Times New Roman"/>
                <w:b/>
                <w:sz w:val="20"/>
                <w:szCs w:val="20"/>
              </w:rPr>
              <w:t>2018</w:t>
            </w:r>
          </w:p>
        </w:tc>
        <w:tc>
          <w:tcPr>
            <w:tcW w:w="992" w:type="dxa"/>
            <w:tcBorders>
              <w:top w:val="double" w:sz="4" w:space="0" w:color="auto"/>
              <w:bottom w:val="double" w:sz="4" w:space="0" w:color="auto"/>
            </w:tcBorders>
            <w:vAlign w:val="center"/>
          </w:tcPr>
          <w:p w:rsidR="00F2691D" w:rsidRDefault="00F2691D" w:rsidP="00DE352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Прогноз</w:t>
            </w:r>
          </w:p>
          <w:p w:rsidR="00F2691D" w:rsidRPr="00145A87" w:rsidRDefault="00F2691D" w:rsidP="00DE352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2019</w:t>
            </w:r>
          </w:p>
        </w:tc>
      </w:tr>
      <w:tr w:rsidR="00F2691D" w:rsidRPr="00145A87" w:rsidTr="00F2691D">
        <w:tc>
          <w:tcPr>
            <w:tcW w:w="5070" w:type="dxa"/>
            <w:tcBorders>
              <w:top w:val="double" w:sz="4" w:space="0" w:color="auto"/>
            </w:tcBorders>
          </w:tcPr>
          <w:p w:rsidR="00F2691D" w:rsidRPr="00145A87" w:rsidRDefault="00F2691D" w:rsidP="00DE352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w:t>
            </w:r>
            <w:r w:rsidRPr="00774007">
              <w:rPr>
                <w:rFonts w:ascii="Times New Roman" w:hAnsi="Times New Roman" w:cs="Times New Roman"/>
                <w:sz w:val="20"/>
                <w:szCs w:val="20"/>
              </w:rPr>
              <w:t>редельный объем муниципального внутреннего долга</w:t>
            </w:r>
            <w:r>
              <w:rPr>
                <w:rFonts w:ascii="Times New Roman" w:hAnsi="Times New Roman" w:cs="Times New Roman"/>
                <w:sz w:val="24"/>
                <w:szCs w:val="24"/>
              </w:rPr>
              <w:t xml:space="preserve"> </w:t>
            </w:r>
            <w:r w:rsidRPr="00145A87">
              <w:rPr>
                <w:rFonts w:ascii="Times New Roman" w:hAnsi="Times New Roman" w:cs="Times New Roman"/>
                <w:sz w:val="20"/>
                <w:szCs w:val="20"/>
              </w:rPr>
              <w:t>городского округа</w:t>
            </w:r>
            <w:proofErr w:type="gramStart"/>
            <w:r w:rsidRPr="00145A87">
              <w:rPr>
                <w:rFonts w:ascii="Times New Roman" w:hAnsi="Times New Roman" w:cs="Times New Roman"/>
                <w:sz w:val="20"/>
                <w:szCs w:val="20"/>
              </w:rPr>
              <w:t xml:space="preserve"> ,</w:t>
            </w:r>
            <w:proofErr w:type="gramEnd"/>
            <w:r w:rsidRPr="00145A87">
              <w:rPr>
                <w:rFonts w:ascii="Times New Roman" w:hAnsi="Times New Roman" w:cs="Times New Roman"/>
                <w:sz w:val="20"/>
                <w:szCs w:val="20"/>
              </w:rPr>
              <w:t xml:space="preserve"> тыс. руб., </w:t>
            </w:r>
          </w:p>
        </w:tc>
        <w:tc>
          <w:tcPr>
            <w:tcW w:w="1134" w:type="dxa"/>
            <w:tcBorders>
              <w:top w:val="double" w:sz="4" w:space="0" w:color="auto"/>
            </w:tcBorders>
            <w:vAlign w:val="center"/>
          </w:tcPr>
          <w:p w:rsidR="00F2691D" w:rsidRPr="00145A87" w:rsidRDefault="00F2691D" w:rsidP="00DE352A">
            <w:pPr>
              <w:spacing w:after="0" w:line="240" w:lineRule="auto"/>
              <w:jc w:val="right"/>
              <w:rPr>
                <w:rFonts w:ascii="Times New Roman" w:hAnsi="Times New Roman" w:cs="Times New Roman"/>
                <w:bCs/>
                <w:iCs/>
                <w:sz w:val="20"/>
                <w:szCs w:val="20"/>
              </w:rPr>
            </w:pPr>
            <w:r>
              <w:rPr>
                <w:rFonts w:ascii="Times New Roman" w:hAnsi="Times New Roman" w:cs="Times New Roman"/>
                <w:bCs/>
                <w:iCs/>
                <w:sz w:val="20"/>
                <w:szCs w:val="20"/>
              </w:rPr>
              <w:t>147000</w:t>
            </w:r>
          </w:p>
        </w:tc>
        <w:tc>
          <w:tcPr>
            <w:tcW w:w="992" w:type="dxa"/>
            <w:tcBorders>
              <w:top w:val="double" w:sz="4" w:space="0" w:color="auto"/>
            </w:tcBorders>
            <w:vAlign w:val="center"/>
          </w:tcPr>
          <w:p w:rsidR="00F2691D" w:rsidRPr="00145A87" w:rsidRDefault="00F2691D" w:rsidP="00DE352A">
            <w:pPr>
              <w:spacing w:after="0" w:line="240" w:lineRule="auto"/>
              <w:jc w:val="right"/>
              <w:rPr>
                <w:rFonts w:ascii="Times New Roman" w:hAnsi="Times New Roman" w:cs="Times New Roman"/>
                <w:bCs/>
                <w:iCs/>
                <w:sz w:val="20"/>
                <w:szCs w:val="20"/>
              </w:rPr>
            </w:pPr>
            <w:r>
              <w:rPr>
                <w:rFonts w:ascii="Times New Roman" w:hAnsi="Times New Roman" w:cs="Times New Roman"/>
                <w:bCs/>
                <w:iCs/>
                <w:sz w:val="20"/>
                <w:szCs w:val="20"/>
              </w:rPr>
              <w:t>204424</w:t>
            </w:r>
          </w:p>
        </w:tc>
        <w:tc>
          <w:tcPr>
            <w:tcW w:w="992" w:type="dxa"/>
            <w:tcBorders>
              <w:top w:val="double" w:sz="4" w:space="0" w:color="auto"/>
            </w:tcBorders>
            <w:vAlign w:val="center"/>
          </w:tcPr>
          <w:p w:rsidR="00F2691D" w:rsidRPr="00145A87" w:rsidRDefault="00F2691D" w:rsidP="00DE352A">
            <w:pPr>
              <w:spacing w:after="0" w:line="240" w:lineRule="auto"/>
              <w:jc w:val="right"/>
              <w:rPr>
                <w:rFonts w:ascii="Times New Roman" w:hAnsi="Times New Roman" w:cs="Times New Roman"/>
                <w:bCs/>
                <w:iCs/>
                <w:sz w:val="20"/>
                <w:szCs w:val="20"/>
              </w:rPr>
            </w:pPr>
            <w:r>
              <w:rPr>
                <w:rFonts w:ascii="Times New Roman" w:hAnsi="Times New Roman" w:cs="Times New Roman"/>
                <w:bCs/>
                <w:iCs/>
                <w:sz w:val="20"/>
                <w:szCs w:val="20"/>
              </w:rPr>
              <w:t>211000</w:t>
            </w:r>
          </w:p>
        </w:tc>
        <w:tc>
          <w:tcPr>
            <w:tcW w:w="992" w:type="dxa"/>
            <w:tcBorders>
              <w:top w:val="double" w:sz="4" w:space="0" w:color="auto"/>
            </w:tcBorders>
            <w:vAlign w:val="center"/>
          </w:tcPr>
          <w:p w:rsidR="00F2691D" w:rsidRPr="00145A87" w:rsidRDefault="00F2691D" w:rsidP="00DE352A">
            <w:pPr>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219000</w:t>
            </w:r>
          </w:p>
        </w:tc>
      </w:tr>
      <w:tr w:rsidR="00F2691D" w:rsidRPr="00145A87" w:rsidTr="00F2691D">
        <w:tc>
          <w:tcPr>
            <w:tcW w:w="5070" w:type="dxa"/>
          </w:tcPr>
          <w:p w:rsidR="00F2691D" w:rsidRPr="00145A87" w:rsidRDefault="00F2691D" w:rsidP="00DE352A">
            <w:pPr>
              <w:spacing w:after="0" w:line="240" w:lineRule="auto"/>
              <w:jc w:val="both"/>
              <w:rPr>
                <w:rFonts w:ascii="Times New Roman" w:hAnsi="Times New Roman" w:cs="Times New Roman"/>
                <w:sz w:val="20"/>
                <w:szCs w:val="20"/>
              </w:rPr>
            </w:pPr>
            <w:r w:rsidRPr="00145A87">
              <w:rPr>
                <w:rFonts w:ascii="Times New Roman" w:hAnsi="Times New Roman" w:cs="Times New Roman"/>
                <w:sz w:val="20"/>
                <w:szCs w:val="20"/>
              </w:rPr>
              <w:t>Доходы местного бюджета без учета безвозмездных поступлений</w:t>
            </w:r>
            <w:r w:rsidRPr="003A4F33">
              <w:rPr>
                <w:rFonts w:ascii="Times New Roman" w:hAnsi="Times New Roman" w:cs="Times New Roman"/>
                <w:sz w:val="24"/>
                <w:szCs w:val="24"/>
              </w:rPr>
              <w:t xml:space="preserve"> </w:t>
            </w:r>
            <w:r w:rsidRPr="004765BE">
              <w:rPr>
                <w:rFonts w:ascii="Times New Roman" w:hAnsi="Times New Roman" w:cs="Times New Roman"/>
                <w:sz w:val="20"/>
                <w:szCs w:val="20"/>
              </w:rPr>
              <w:t>и поступлений налоговых доходов по дополнительным нормативам отчислений,</w:t>
            </w:r>
            <w:r w:rsidRPr="00145A87">
              <w:rPr>
                <w:rFonts w:ascii="Times New Roman" w:hAnsi="Times New Roman" w:cs="Times New Roman"/>
                <w:sz w:val="20"/>
                <w:szCs w:val="20"/>
              </w:rPr>
              <w:t xml:space="preserve"> тыс. руб.</w:t>
            </w:r>
          </w:p>
        </w:tc>
        <w:tc>
          <w:tcPr>
            <w:tcW w:w="1134" w:type="dxa"/>
            <w:vAlign w:val="center"/>
          </w:tcPr>
          <w:p w:rsidR="00F2691D" w:rsidRPr="00145A87" w:rsidRDefault="00F2691D" w:rsidP="00DE352A">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211081</w:t>
            </w:r>
          </w:p>
        </w:tc>
        <w:tc>
          <w:tcPr>
            <w:tcW w:w="992" w:type="dxa"/>
            <w:vAlign w:val="center"/>
          </w:tcPr>
          <w:p w:rsidR="00F2691D" w:rsidRPr="00145A87" w:rsidRDefault="00F2691D" w:rsidP="00947D4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210020</w:t>
            </w:r>
          </w:p>
        </w:tc>
        <w:tc>
          <w:tcPr>
            <w:tcW w:w="992" w:type="dxa"/>
            <w:vAlign w:val="center"/>
          </w:tcPr>
          <w:p w:rsidR="00F2691D" w:rsidRPr="00145A87" w:rsidRDefault="00F2691D" w:rsidP="00947D42">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211380</w:t>
            </w:r>
          </w:p>
        </w:tc>
        <w:tc>
          <w:tcPr>
            <w:tcW w:w="992" w:type="dxa"/>
            <w:vAlign w:val="center"/>
          </w:tcPr>
          <w:p w:rsidR="00F2691D" w:rsidRPr="00145A87" w:rsidRDefault="00F2691D" w:rsidP="00DE352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219650</w:t>
            </w:r>
          </w:p>
        </w:tc>
      </w:tr>
      <w:tr w:rsidR="00F2691D" w:rsidRPr="00EB0CFE" w:rsidTr="00F2691D">
        <w:tc>
          <w:tcPr>
            <w:tcW w:w="5070" w:type="dxa"/>
          </w:tcPr>
          <w:p w:rsidR="00F2691D" w:rsidRPr="00145A87" w:rsidRDefault="00F2691D" w:rsidP="00DE352A">
            <w:pPr>
              <w:spacing w:after="0" w:line="240" w:lineRule="auto"/>
              <w:jc w:val="both"/>
              <w:rPr>
                <w:rFonts w:ascii="Times New Roman" w:hAnsi="Times New Roman" w:cs="Times New Roman"/>
                <w:sz w:val="20"/>
                <w:szCs w:val="20"/>
              </w:rPr>
            </w:pPr>
            <w:r w:rsidRPr="00145A87">
              <w:rPr>
                <w:rFonts w:ascii="Times New Roman" w:hAnsi="Times New Roman" w:cs="Times New Roman"/>
                <w:sz w:val="20"/>
                <w:szCs w:val="20"/>
              </w:rPr>
              <w:lastRenderedPageBreak/>
              <w:t>Соотношение суммы долга к доходам местного бюджета без учета безвозмездных поступлений</w:t>
            </w:r>
            <w:r w:rsidRPr="003A4F33">
              <w:rPr>
                <w:rFonts w:ascii="Times New Roman" w:hAnsi="Times New Roman" w:cs="Times New Roman"/>
                <w:sz w:val="24"/>
                <w:szCs w:val="24"/>
              </w:rPr>
              <w:t xml:space="preserve"> </w:t>
            </w:r>
            <w:r w:rsidRPr="004765BE">
              <w:rPr>
                <w:rFonts w:ascii="Times New Roman" w:hAnsi="Times New Roman" w:cs="Times New Roman"/>
                <w:sz w:val="20"/>
                <w:szCs w:val="20"/>
              </w:rPr>
              <w:t>и поступлений налоговых доходов по дополнительным нормативам отчислений</w:t>
            </w:r>
            <w:r w:rsidRPr="00145A87">
              <w:rPr>
                <w:rFonts w:ascii="Times New Roman" w:hAnsi="Times New Roman" w:cs="Times New Roman"/>
                <w:sz w:val="20"/>
                <w:szCs w:val="20"/>
              </w:rPr>
              <w:t>, %</w:t>
            </w:r>
          </w:p>
        </w:tc>
        <w:tc>
          <w:tcPr>
            <w:tcW w:w="1134" w:type="dxa"/>
            <w:vAlign w:val="center"/>
          </w:tcPr>
          <w:p w:rsidR="00F2691D" w:rsidRPr="00F2691D" w:rsidRDefault="00F2691D" w:rsidP="00DE352A">
            <w:pPr>
              <w:jc w:val="center"/>
              <w:rPr>
                <w:rFonts w:ascii="Times New Roman" w:hAnsi="Times New Roman" w:cs="Times New Roman"/>
                <w:b/>
                <w:color w:val="000000"/>
                <w:sz w:val="20"/>
                <w:szCs w:val="20"/>
              </w:rPr>
            </w:pPr>
            <w:r w:rsidRPr="00F2691D">
              <w:rPr>
                <w:rFonts w:ascii="Times New Roman" w:hAnsi="Times New Roman" w:cs="Times New Roman"/>
                <w:b/>
                <w:color w:val="000000"/>
                <w:sz w:val="20"/>
                <w:szCs w:val="20"/>
              </w:rPr>
              <w:t>69,6</w:t>
            </w:r>
          </w:p>
        </w:tc>
        <w:tc>
          <w:tcPr>
            <w:tcW w:w="992" w:type="dxa"/>
            <w:vAlign w:val="center"/>
          </w:tcPr>
          <w:p w:rsidR="00F2691D" w:rsidRPr="00F2691D" w:rsidRDefault="00F2691D" w:rsidP="00DE352A">
            <w:pPr>
              <w:jc w:val="center"/>
              <w:rPr>
                <w:rFonts w:ascii="Times New Roman" w:hAnsi="Times New Roman" w:cs="Times New Roman"/>
                <w:b/>
                <w:color w:val="000000"/>
                <w:sz w:val="20"/>
                <w:szCs w:val="20"/>
              </w:rPr>
            </w:pPr>
            <w:r w:rsidRPr="00F2691D">
              <w:rPr>
                <w:rFonts w:ascii="Times New Roman" w:hAnsi="Times New Roman" w:cs="Times New Roman"/>
                <w:b/>
                <w:color w:val="000000"/>
                <w:sz w:val="20"/>
                <w:szCs w:val="20"/>
              </w:rPr>
              <w:t>97,3</w:t>
            </w:r>
          </w:p>
        </w:tc>
        <w:tc>
          <w:tcPr>
            <w:tcW w:w="992" w:type="dxa"/>
            <w:vAlign w:val="center"/>
          </w:tcPr>
          <w:p w:rsidR="00F2691D" w:rsidRPr="00F2691D" w:rsidRDefault="00F2691D" w:rsidP="00DE352A">
            <w:pPr>
              <w:jc w:val="center"/>
              <w:rPr>
                <w:rFonts w:ascii="Times New Roman" w:hAnsi="Times New Roman" w:cs="Times New Roman"/>
                <w:b/>
                <w:color w:val="000000"/>
                <w:sz w:val="20"/>
                <w:szCs w:val="20"/>
              </w:rPr>
            </w:pPr>
            <w:r w:rsidRPr="00F2691D">
              <w:rPr>
                <w:rFonts w:ascii="Times New Roman" w:hAnsi="Times New Roman" w:cs="Times New Roman"/>
                <w:b/>
                <w:color w:val="000000"/>
                <w:sz w:val="20"/>
                <w:szCs w:val="20"/>
              </w:rPr>
              <w:t>99,8</w:t>
            </w:r>
          </w:p>
        </w:tc>
        <w:tc>
          <w:tcPr>
            <w:tcW w:w="992" w:type="dxa"/>
            <w:vAlign w:val="center"/>
          </w:tcPr>
          <w:p w:rsidR="00F2691D" w:rsidRPr="00F2691D" w:rsidRDefault="00F2691D" w:rsidP="00DE352A">
            <w:pPr>
              <w:jc w:val="center"/>
              <w:rPr>
                <w:rFonts w:ascii="Times New Roman" w:hAnsi="Times New Roman" w:cs="Times New Roman"/>
                <w:b/>
                <w:color w:val="000000"/>
                <w:sz w:val="20"/>
                <w:szCs w:val="20"/>
              </w:rPr>
            </w:pPr>
            <w:r w:rsidRPr="00F2691D">
              <w:rPr>
                <w:rFonts w:ascii="Times New Roman" w:hAnsi="Times New Roman" w:cs="Times New Roman"/>
                <w:b/>
                <w:color w:val="000000"/>
                <w:sz w:val="20"/>
                <w:szCs w:val="20"/>
              </w:rPr>
              <w:t>99,7</w:t>
            </w:r>
          </w:p>
        </w:tc>
      </w:tr>
    </w:tbl>
    <w:p w:rsidR="00833C84" w:rsidRDefault="00833C84" w:rsidP="00DC1F5A">
      <w:pPr>
        <w:autoSpaceDE w:val="0"/>
        <w:autoSpaceDN w:val="0"/>
        <w:adjustRightInd w:val="0"/>
        <w:spacing w:after="0" w:line="240" w:lineRule="auto"/>
        <w:ind w:firstLine="708"/>
        <w:rPr>
          <w:rFonts w:ascii="Times New Roman" w:hAnsi="Times New Roman" w:cs="Times New Roman"/>
          <w:sz w:val="24"/>
          <w:szCs w:val="24"/>
        </w:rPr>
      </w:pPr>
    </w:p>
    <w:p w:rsidR="00556856" w:rsidRPr="00DC1F5A" w:rsidRDefault="00556856" w:rsidP="00DC1F5A">
      <w:pPr>
        <w:autoSpaceDE w:val="0"/>
        <w:autoSpaceDN w:val="0"/>
        <w:adjustRightInd w:val="0"/>
        <w:spacing w:after="0" w:line="240" w:lineRule="auto"/>
        <w:ind w:firstLine="708"/>
        <w:rPr>
          <w:rFonts w:ascii="Times New Roman" w:hAnsi="Times New Roman" w:cs="Times New Roman"/>
          <w:sz w:val="24"/>
          <w:szCs w:val="24"/>
        </w:rPr>
      </w:pPr>
      <w:r w:rsidRPr="00DC1F5A">
        <w:rPr>
          <w:rFonts w:ascii="Times New Roman" w:hAnsi="Times New Roman" w:cs="Times New Roman"/>
          <w:sz w:val="24"/>
          <w:szCs w:val="24"/>
        </w:rPr>
        <w:t xml:space="preserve">В проекте бюджета предусмотрен </w:t>
      </w:r>
      <w:r w:rsidRPr="00E16C9B">
        <w:rPr>
          <w:rFonts w:ascii="Times New Roman" w:hAnsi="Times New Roman" w:cs="Times New Roman"/>
          <w:b/>
          <w:i/>
          <w:sz w:val="24"/>
          <w:szCs w:val="24"/>
        </w:rPr>
        <w:t xml:space="preserve">верхний предел муниципального </w:t>
      </w:r>
      <w:r w:rsidR="00E16C9B" w:rsidRPr="00E16C9B">
        <w:rPr>
          <w:rFonts w:ascii="Times New Roman" w:hAnsi="Times New Roman" w:cs="Times New Roman"/>
          <w:b/>
          <w:i/>
          <w:sz w:val="24"/>
          <w:szCs w:val="24"/>
        </w:rPr>
        <w:t xml:space="preserve">внутреннего </w:t>
      </w:r>
      <w:r w:rsidRPr="00E16C9B">
        <w:rPr>
          <w:rFonts w:ascii="Times New Roman" w:hAnsi="Times New Roman" w:cs="Times New Roman"/>
          <w:b/>
          <w:i/>
          <w:sz w:val="24"/>
          <w:szCs w:val="24"/>
        </w:rPr>
        <w:t>долга</w:t>
      </w:r>
      <w:r w:rsidRPr="00DC1F5A">
        <w:rPr>
          <w:rFonts w:ascii="Times New Roman" w:hAnsi="Times New Roman" w:cs="Times New Roman"/>
          <w:sz w:val="24"/>
          <w:szCs w:val="24"/>
        </w:rPr>
        <w:t>:</w:t>
      </w:r>
    </w:p>
    <w:p w:rsidR="00556856" w:rsidRPr="00DC1F5A" w:rsidRDefault="00556856" w:rsidP="00556856">
      <w:pPr>
        <w:autoSpaceDE w:val="0"/>
        <w:autoSpaceDN w:val="0"/>
        <w:adjustRightInd w:val="0"/>
        <w:spacing w:after="0" w:line="240" w:lineRule="auto"/>
        <w:rPr>
          <w:rFonts w:ascii="Times New Roman" w:hAnsi="Times New Roman" w:cs="Times New Roman"/>
          <w:sz w:val="24"/>
          <w:szCs w:val="24"/>
        </w:rPr>
      </w:pPr>
      <w:r w:rsidRPr="00DC1F5A">
        <w:rPr>
          <w:rFonts w:ascii="Times New Roman" w:hAnsi="Times New Roman" w:cs="Times New Roman"/>
          <w:sz w:val="24"/>
          <w:szCs w:val="24"/>
        </w:rPr>
        <w:t xml:space="preserve">- на 1 января 2018 года – </w:t>
      </w:r>
      <w:r w:rsidRPr="00DC1F5A">
        <w:rPr>
          <w:rFonts w:ascii="Times New Roman" w:hAnsi="Times New Roman" w:cs="Times New Roman"/>
          <w:bCs/>
          <w:sz w:val="24"/>
          <w:szCs w:val="24"/>
        </w:rPr>
        <w:t>123</w:t>
      </w:r>
      <w:r w:rsidR="00DC1F5A" w:rsidRPr="00DC1F5A">
        <w:rPr>
          <w:rFonts w:ascii="Times New Roman" w:hAnsi="Times New Roman" w:cs="Times New Roman"/>
          <w:bCs/>
          <w:sz w:val="24"/>
          <w:szCs w:val="24"/>
        </w:rPr>
        <w:t xml:space="preserve"> </w:t>
      </w:r>
      <w:r w:rsidRPr="00DC1F5A">
        <w:rPr>
          <w:rFonts w:ascii="Times New Roman" w:hAnsi="Times New Roman" w:cs="Times New Roman"/>
          <w:bCs/>
          <w:sz w:val="24"/>
          <w:szCs w:val="24"/>
        </w:rPr>
        <w:t xml:space="preserve">424 </w:t>
      </w:r>
      <w:r w:rsidRPr="00DC1F5A">
        <w:rPr>
          <w:rFonts w:ascii="Times New Roman" w:hAnsi="Times New Roman" w:cs="Times New Roman"/>
          <w:sz w:val="24"/>
          <w:szCs w:val="24"/>
        </w:rPr>
        <w:t>тыс. руб</w:t>
      </w:r>
      <w:r w:rsidR="00DC1F5A" w:rsidRPr="00DC1F5A">
        <w:rPr>
          <w:rFonts w:ascii="Times New Roman" w:hAnsi="Times New Roman" w:cs="Times New Roman"/>
          <w:sz w:val="24"/>
          <w:szCs w:val="24"/>
        </w:rPr>
        <w:t>.</w:t>
      </w:r>
      <w:r w:rsidRPr="00DC1F5A">
        <w:rPr>
          <w:rFonts w:ascii="Times New Roman" w:hAnsi="Times New Roman" w:cs="Times New Roman"/>
          <w:sz w:val="24"/>
          <w:szCs w:val="24"/>
        </w:rPr>
        <w:t>;</w:t>
      </w:r>
      <w:r w:rsidR="004357E6">
        <w:rPr>
          <w:rFonts w:ascii="Times New Roman" w:hAnsi="Times New Roman" w:cs="Times New Roman"/>
          <w:sz w:val="24"/>
          <w:szCs w:val="24"/>
        </w:rPr>
        <w:t xml:space="preserve">  </w:t>
      </w:r>
    </w:p>
    <w:p w:rsidR="00556856" w:rsidRPr="00DC1F5A" w:rsidRDefault="00556856" w:rsidP="00556856">
      <w:pPr>
        <w:autoSpaceDE w:val="0"/>
        <w:autoSpaceDN w:val="0"/>
        <w:adjustRightInd w:val="0"/>
        <w:spacing w:after="0" w:line="240" w:lineRule="auto"/>
        <w:rPr>
          <w:rFonts w:ascii="Times New Roman" w:hAnsi="Times New Roman" w:cs="Times New Roman"/>
          <w:sz w:val="24"/>
          <w:szCs w:val="24"/>
        </w:rPr>
      </w:pPr>
      <w:r w:rsidRPr="00DC1F5A">
        <w:rPr>
          <w:rFonts w:ascii="Times New Roman" w:hAnsi="Times New Roman" w:cs="Times New Roman"/>
          <w:sz w:val="24"/>
          <w:szCs w:val="24"/>
        </w:rPr>
        <w:t>- на 1 января 201</w:t>
      </w:r>
      <w:r w:rsidR="00FD306B">
        <w:rPr>
          <w:rFonts w:ascii="Times New Roman" w:hAnsi="Times New Roman" w:cs="Times New Roman"/>
          <w:sz w:val="24"/>
          <w:szCs w:val="24"/>
        </w:rPr>
        <w:t>9</w:t>
      </w:r>
      <w:r w:rsidRPr="00DC1F5A">
        <w:rPr>
          <w:rFonts w:ascii="Times New Roman" w:hAnsi="Times New Roman" w:cs="Times New Roman"/>
          <w:sz w:val="24"/>
          <w:szCs w:val="24"/>
        </w:rPr>
        <w:t xml:space="preserve"> года – </w:t>
      </w:r>
      <w:r w:rsidR="00DC1F5A" w:rsidRPr="00DC1F5A">
        <w:rPr>
          <w:rFonts w:ascii="Times New Roman" w:hAnsi="Times New Roman" w:cs="Times New Roman"/>
          <w:sz w:val="24"/>
          <w:szCs w:val="24"/>
        </w:rPr>
        <w:t>140 000</w:t>
      </w:r>
      <w:r w:rsidRPr="00DC1F5A">
        <w:rPr>
          <w:rFonts w:ascii="Times New Roman" w:hAnsi="Times New Roman" w:cs="Times New Roman"/>
          <w:sz w:val="24"/>
          <w:szCs w:val="24"/>
        </w:rPr>
        <w:t xml:space="preserve"> тыс. руб</w:t>
      </w:r>
      <w:r w:rsidR="00DC1F5A" w:rsidRPr="00DC1F5A">
        <w:rPr>
          <w:rFonts w:ascii="Times New Roman" w:hAnsi="Times New Roman" w:cs="Times New Roman"/>
          <w:sz w:val="24"/>
          <w:szCs w:val="24"/>
        </w:rPr>
        <w:t>.</w:t>
      </w:r>
      <w:r w:rsidRPr="00DC1F5A">
        <w:rPr>
          <w:rFonts w:ascii="Times New Roman" w:hAnsi="Times New Roman" w:cs="Times New Roman"/>
          <w:sz w:val="24"/>
          <w:szCs w:val="24"/>
        </w:rPr>
        <w:t>;</w:t>
      </w:r>
      <w:r w:rsidR="004357E6">
        <w:rPr>
          <w:rFonts w:ascii="Times New Roman" w:hAnsi="Times New Roman" w:cs="Times New Roman"/>
          <w:sz w:val="24"/>
          <w:szCs w:val="24"/>
        </w:rPr>
        <w:t xml:space="preserve"> </w:t>
      </w:r>
    </w:p>
    <w:p w:rsidR="00145A87" w:rsidRDefault="00556856" w:rsidP="00556856">
      <w:pPr>
        <w:autoSpaceDE w:val="0"/>
        <w:autoSpaceDN w:val="0"/>
        <w:adjustRightInd w:val="0"/>
        <w:spacing w:after="0" w:line="240" w:lineRule="auto"/>
        <w:rPr>
          <w:rFonts w:ascii="Times New Roman" w:hAnsi="Times New Roman" w:cs="Times New Roman"/>
          <w:sz w:val="24"/>
          <w:szCs w:val="24"/>
        </w:rPr>
      </w:pPr>
      <w:r w:rsidRPr="00DC1F5A">
        <w:rPr>
          <w:rFonts w:ascii="Times New Roman" w:hAnsi="Times New Roman" w:cs="Times New Roman"/>
          <w:sz w:val="24"/>
          <w:szCs w:val="24"/>
        </w:rPr>
        <w:t>- на 1 января 20</w:t>
      </w:r>
      <w:r w:rsidR="00FD306B">
        <w:rPr>
          <w:rFonts w:ascii="Times New Roman" w:hAnsi="Times New Roman" w:cs="Times New Roman"/>
          <w:sz w:val="24"/>
          <w:szCs w:val="24"/>
        </w:rPr>
        <w:t>20</w:t>
      </w:r>
      <w:r w:rsidRPr="00DC1F5A">
        <w:rPr>
          <w:rFonts w:ascii="Times New Roman" w:hAnsi="Times New Roman" w:cs="Times New Roman"/>
          <w:sz w:val="24"/>
          <w:szCs w:val="24"/>
        </w:rPr>
        <w:t xml:space="preserve"> года – 1</w:t>
      </w:r>
      <w:r w:rsidR="00DC1F5A" w:rsidRPr="00DC1F5A">
        <w:rPr>
          <w:rFonts w:ascii="Times New Roman" w:hAnsi="Times New Roman" w:cs="Times New Roman"/>
          <w:sz w:val="24"/>
          <w:szCs w:val="24"/>
        </w:rPr>
        <w:t>61</w:t>
      </w:r>
      <w:r w:rsidRPr="00DC1F5A">
        <w:rPr>
          <w:rFonts w:ascii="Times New Roman" w:hAnsi="Times New Roman" w:cs="Times New Roman"/>
          <w:sz w:val="24"/>
          <w:szCs w:val="24"/>
        </w:rPr>
        <w:t xml:space="preserve"> 000,0 тыс. руб.</w:t>
      </w:r>
      <w:r w:rsidR="00DC1F5A" w:rsidRPr="00DC1F5A">
        <w:rPr>
          <w:rFonts w:ascii="Times New Roman" w:hAnsi="Times New Roman" w:cs="Times New Roman"/>
          <w:sz w:val="24"/>
          <w:szCs w:val="24"/>
        </w:rPr>
        <w:t xml:space="preserve">  </w:t>
      </w:r>
    </w:p>
    <w:p w:rsidR="00145A87" w:rsidRPr="00145A87" w:rsidRDefault="00145A87" w:rsidP="00145A87">
      <w:pPr>
        <w:spacing w:after="0" w:line="240" w:lineRule="auto"/>
        <w:ind w:firstLine="720"/>
        <w:jc w:val="both"/>
        <w:rPr>
          <w:rFonts w:ascii="Times New Roman" w:hAnsi="Times New Roman" w:cs="Times New Roman"/>
          <w:sz w:val="24"/>
          <w:szCs w:val="24"/>
        </w:rPr>
      </w:pPr>
      <w:r w:rsidRPr="00145A87">
        <w:rPr>
          <w:rFonts w:ascii="Times New Roman" w:hAnsi="Times New Roman" w:cs="Times New Roman"/>
          <w:sz w:val="24"/>
          <w:szCs w:val="24"/>
        </w:rPr>
        <w:t xml:space="preserve">Прогнозируемая динамика изменений верхнего предела муниципального внутреннего долга городского округа по отношению к доходам бюджета без учета безвозмездных поступлений </w:t>
      </w:r>
      <w:proofErr w:type="gramStart"/>
      <w:r w:rsidRPr="00145A87">
        <w:rPr>
          <w:rFonts w:ascii="Times New Roman" w:hAnsi="Times New Roman" w:cs="Times New Roman"/>
          <w:sz w:val="24"/>
          <w:szCs w:val="24"/>
        </w:rPr>
        <w:t>на конец</w:t>
      </w:r>
      <w:proofErr w:type="gramEnd"/>
      <w:r w:rsidRPr="00145A87">
        <w:rPr>
          <w:rFonts w:ascii="Times New Roman" w:hAnsi="Times New Roman" w:cs="Times New Roman"/>
          <w:sz w:val="24"/>
          <w:szCs w:val="24"/>
        </w:rPr>
        <w:t xml:space="preserve"> 2015-2019 годов представлена в следующей таблице:</w:t>
      </w:r>
    </w:p>
    <w:tbl>
      <w:tblPr>
        <w:tblpPr w:leftFromText="180" w:rightFromText="180" w:vertAnchor="text" w:horzAnchor="margin" w:tblpX="108" w:tblpY="194"/>
        <w:tblW w:w="95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4673"/>
        <w:gridCol w:w="851"/>
        <w:gridCol w:w="1117"/>
        <w:gridCol w:w="980"/>
        <w:gridCol w:w="980"/>
        <w:gridCol w:w="970"/>
      </w:tblGrid>
      <w:tr w:rsidR="00145A87" w:rsidRPr="007F2B19" w:rsidTr="00EB0CFE">
        <w:trPr>
          <w:trHeight w:val="355"/>
        </w:trPr>
        <w:tc>
          <w:tcPr>
            <w:tcW w:w="4673" w:type="dxa"/>
            <w:tcBorders>
              <w:top w:val="double" w:sz="4" w:space="0" w:color="auto"/>
              <w:bottom w:val="double" w:sz="4" w:space="0" w:color="auto"/>
            </w:tcBorders>
            <w:vAlign w:val="center"/>
          </w:tcPr>
          <w:p w:rsidR="00145A87" w:rsidRPr="00145A87" w:rsidRDefault="00145A87" w:rsidP="00145A87">
            <w:pPr>
              <w:spacing w:after="0" w:line="240" w:lineRule="auto"/>
              <w:jc w:val="center"/>
              <w:rPr>
                <w:rFonts w:ascii="Times New Roman" w:hAnsi="Times New Roman" w:cs="Times New Roman"/>
                <w:b/>
                <w:sz w:val="20"/>
                <w:szCs w:val="20"/>
              </w:rPr>
            </w:pPr>
            <w:r w:rsidRPr="00145A87">
              <w:rPr>
                <w:rFonts w:ascii="Times New Roman" w:hAnsi="Times New Roman" w:cs="Times New Roman"/>
                <w:b/>
                <w:sz w:val="20"/>
                <w:szCs w:val="20"/>
              </w:rPr>
              <w:t>Наименование показателей</w:t>
            </w:r>
          </w:p>
        </w:tc>
        <w:tc>
          <w:tcPr>
            <w:tcW w:w="851" w:type="dxa"/>
            <w:tcBorders>
              <w:top w:val="double" w:sz="4" w:space="0" w:color="auto"/>
              <w:bottom w:val="double" w:sz="4" w:space="0" w:color="auto"/>
            </w:tcBorders>
            <w:vAlign w:val="center"/>
          </w:tcPr>
          <w:p w:rsidR="00145A87" w:rsidRPr="00145A87" w:rsidRDefault="00145A87" w:rsidP="00145A87">
            <w:pPr>
              <w:spacing w:after="0" w:line="240" w:lineRule="auto"/>
              <w:jc w:val="center"/>
              <w:rPr>
                <w:rFonts w:ascii="Times New Roman" w:hAnsi="Times New Roman" w:cs="Times New Roman"/>
                <w:b/>
                <w:sz w:val="20"/>
                <w:szCs w:val="20"/>
              </w:rPr>
            </w:pPr>
            <w:r w:rsidRPr="00145A87">
              <w:rPr>
                <w:rFonts w:ascii="Times New Roman" w:hAnsi="Times New Roman" w:cs="Times New Roman"/>
                <w:b/>
                <w:sz w:val="20"/>
                <w:szCs w:val="20"/>
              </w:rPr>
              <w:t>2015</w:t>
            </w:r>
          </w:p>
        </w:tc>
        <w:tc>
          <w:tcPr>
            <w:tcW w:w="1117" w:type="dxa"/>
            <w:tcBorders>
              <w:top w:val="double" w:sz="4" w:space="0" w:color="auto"/>
              <w:bottom w:val="double" w:sz="4" w:space="0" w:color="auto"/>
            </w:tcBorders>
            <w:vAlign w:val="center"/>
          </w:tcPr>
          <w:p w:rsidR="00145A87" w:rsidRPr="00145A87" w:rsidRDefault="00EB0CFE" w:rsidP="00145A8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Оценка </w:t>
            </w:r>
            <w:r w:rsidR="00145A87" w:rsidRPr="00145A87">
              <w:rPr>
                <w:rFonts w:ascii="Times New Roman" w:hAnsi="Times New Roman" w:cs="Times New Roman"/>
                <w:b/>
                <w:sz w:val="20"/>
                <w:szCs w:val="20"/>
              </w:rPr>
              <w:t>2016</w:t>
            </w:r>
          </w:p>
        </w:tc>
        <w:tc>
          <w:tcPr>
            <w:tcW w:w="980" w:type="dxa"/>
            <w:tcBorders>
              <w:top w:val="double" w:sz="4" w:space="0" w:color="auto"/>
              <w:bottom w:val="double" w:sz="4" w:space="0" w:color="auto"/>
            </w:tcBorders>
            <w:vAlign w:val="center"/>
          </w:tcPr>
          <w:p w:rsidR="00EB0CFE" w:rsidRDefault="00EB0CFE" w:rsidP="00145A8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Прогноз</w:t>
            </w:r>
          </w:p>
          <w:p w:rsidR="00145A87" w:rsidRPr="00145A87" w:rsidRDefault="00145A87" w:rsidP="00145A87">
            <w:pPr>
              <w:spacing w:after="0" w:line="240" w:lineRule="auto"/>
              <w:jc w:val="center"/>
              <w:rPr>
                <w:rFonts w:ascii="Times New Roman" w:hAnsi="Times New Roman" w:cs="Times New Roman"/>
                <w:b/>
                <w:sz w:val="20"/>
                <w:szCs w:val="20"/>
              </w:rPr>
            </w:pPr>
            <w:r w:rsidRPr="00145A87">
              <w:rPr>
                <w:rFonts w:ascii="Times New Roman" w:hAnsi="Times New Roman" w:cs="Times New Roman"/>
                <w:b/>
                <w:sz w:val="20"/>
                <w:szCs w:val="20"/>
              </w:rPr>
              <w:t>2017</w:t>
            </w:r>
          </w:p>
        </w:tc>
        <w:tc>
          <w:tcPr>
            <w:tcW w:w="980" w:type="dxa"/>
            <w:tcBorders>
              <w:top w:val="double" w:sz="4" w:space="0" w:color="auto"/>
              <w:bottom w:val="double" w:sz="4" w:space="0" w:color="auto"/>
            </w:tcBorders>
            <w:vAlign w:val="center"/>
          </w:tcPr>
          <w:p w:rsidR="00EB0CFE" w:rsidRDefault="00EB0CFE" w:rsidP="00EB0C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Прогноз</w:t>
            </w:r>
          </w:p>
          <w:p w:rsidR="00145A87" w:rsidRPr="00145A87" w:rsidRDefault="00145A87" w:rsidP="00145A87">
            <w:pPr>
              <w:spacing w:after="0" w:line="240" w:lineRule="auto"/>
              <w:jc w:val="center"/>
              <w:rPr>
                <w:rFonts w:ascii="Times New Roman" w:hAnsi="Times New Roman" w:cs="Times New Roman"/>
                <w:b/>
                <w:sz w:val="20"/>
                <w:szCs w:val="20"/>
              </w:rPr>
            </w:pPr>
            <w:r w:rsidRPr="00145A87">
              <w:rPr>
                <w:rFonts w:ascii="Times New Roman" w:hAnsi="Times New Roman" w:cs="Times New Roman"/>
                <w:b/>
                <w:sz w:val="20"/>
                <w:szCs w:val="20"/>
              </w:rPr>
              <w:t>2018</w:t>
            </w:r>
          </w:p>
        </w:tc>
        <w:tc>
          <w:tcPr>
            <w:tcW w:w="970" w:type="dxa"/>
            <w:tcBorders>
              <w:top w:val="double" w:sz="4" w:space="0" w:color="auto"/>
              <w:bottom w:val="double" w:sz="4" w:space="0" w:color="auto"/>
            </w:tcBorders>
            <w:vAlign w:val="center"/>
          </w:tcPr>
          <w:p w:rsidR="00EB0CFE" w:rsidRDefault="00EB0CFE" w:rsidP="00EB0C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Прогноз</w:t>
            </w:r>
          </w:p>
          <w:p w:rsidR="00145A87" w:rsidRPr="00145A87" w:rsidRDefault="00145A87" w:rsidP="00145A8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2019</w:t>
            </w:r>
          </w:p>
        </w:tc>
      </w:tr>
      <w:tr w:rsidR="00145A87" w:rsidRPr="0071276A" w:rsidTr="00EB0CFE">
        <w:tc>
          <w:tcPr>
            <w:tcW w:w="4673" w:type="dxa"/>
            <w:tcBorders>
              <w:top w:val="double" w:sz="4" w:space="0" w:color="auto"/>
            </w:tcBorders>
          </w:tcPr>
          <w:p w:rsidR="00145A87" w:rsidRPr="00145A87" w:rsidRDefault="00145A87" w:rsidP="00145A87">
            <w:pPr>
              <w:spacing w:after="0" w:line="240" w:lineRule="auto"/>
              <w:jc w:val="both"/>
              <w:rPr>
                <w:rFonts w:ascii="Times New Roman" w:hAnsi="Times New Roman" w:cs="Times New Roman"/>
                <w:sz w:val="20"/>
                <w:szCs w:val="20"/>
              </w:rPr>
            </w:pPr>
            <w:r w:rsidRPr="00145A87">
              <w:rPr>
                <w:rFonts w:ascii="Times New Roman" w:hAnsi="Times New Roman" w:cs="Times New Roman"/>
                <w:sz w:val="20"/>
                <w:szCs w:val="20"/>
              </w:rPr>
              <w:t>Верхний предел  муниципального внутреннего долга городского округа</w:t>
            </w:r>
            <w:proofErr w:type="gramStart"/>
            <w:r w:rsidRPr="00145A87">
              <w:rPr>
                <w:rFonts w:ascii="Times New Roman" w:hAnsi="Times New Roman" w:cs="Times New Roman"/>
                <w:sz w:val="20"/>
                <w:szCs w:val="20"/>
              </w:rPr>
              <w:t xml:space="preserve"> ,</w:t>
            </w:r>
            <w:proofErr w:type="gramEnd"/>
            <w:r w:rsidRPr="00145A87">
              <w:rPr>
                <w:rFonts w:ascii="Times New Roman" w:hAnsi="Times New Roman" w:cs="Times New Roman"/>
                <w:sz w:val="20"/>
                <w:szCs w:val="20"/>
              </w:rPr>
              <w:t xml:space="preserve"> тыс. руб., </w:t>
            </w:r>
          </w:p>
        </w:tc>
        <w:tc>
          <w:tcPr>
            <w:tcW w:w="851" w:type="dxa"/>
            <w:tcBorders>
              <w:top w:val="double" w:sz="4" w:space="0" w:color="auto"/>
            </w:tcBorders>
            <w:vAlign w:val="center"/>
          </w:tcPr>
          <w:p w:rsidR="00145A87" w:rsidRPr="00145A87" w:rsidRDefault="00EB0CFE" w:rsidP="00145A87">
            <w:pPr>
              <w:spacing w:after="0" w:line="240" w:lineRule="auto"/>
              <w:jc w:val="right"/>
              <w:rPr>
                <w:rFonts w:ascii="Times New Roman" w:hAnsi="Times New Roman" w:cs="Times New Roman"/>
                <w:bCs/>
                <w:iCs/>
                <w:sz w:val="20"/>
                <w:szCs w:val="20"/>
              </w:rPr>
            </w:pPr>
            <w:r>
              <w:rPr>
                <w:rFonts w:ascii="Times New Roman" w:hAnsi="Times New Roman" w:cs="Times New Roman"/>
                <w:bCs/>
                <w:iCs/>
                <w:sz w:val="20"/>
                <w:szCs w:val="20"/>
              </w:rPr>
              <w:t>66000</w:t>
            </w:r>
          </w:p>
        </w:tc>
        <w:tc>
          <w:tcPr>
            <w:tcW w:w="1117" w:type="dxa"/>
            <w:tcBorders>
              <w:top w:val="double" w:sz="4" w:space="0" w:color="auto"/>
            </w:tcBorders>
            <w:vAlign w:val="center"/>
          </w:tcPr>
          <w:p w:rsidR="00145A87" w:rsidRPr="00145A87" w:rsidRDefault="00EB0CFE" w:rsidP="00145A87">
            <w:pPr>
              <w:spacing w:after="0" w:line="240" w:lineRule="auto"/>
              <w:jc w:val="right"/>
              <w:rPr>
                <w:rFonts w:ascii="Times New Roman" w:hAnsi="Times New Roman" w:cs="Times New Roman"/>
                <w:bCs/>
                <w:iCs/>
                <w:sz w:val="20"/>
                <w:szCs w:val="20"/>
              </w:rPr>
            </w:pPr>
            <w:r>
              <w:rPr>
                <w:rFonts w:ascii="Times New Roman" w:hAnsi="Times New Roman" w:cs="Times New Roman"/>
                <w:bCs/>
                <w:iCs/>
                <w:sz w:val="20"/>
                <w:szCs w:val="20"/>
              </w:rPr>
              <w:t>81000</w:t>
            </w:r>
          </w:p>
        </w:tc>
        <w:tc>
          <w:tcPr>
            <w:tcW w:w="980" w:type="dxa"/>
            <w:tcBorders>
              <w:top w:val="double" w:sz="4" w:space="0" w:color="auto"/>
            </w:tcBorders>
            <w:vAlign w:val="center"/>
          </w:tcPr>
          <w:p w:rsidR="00145A87" w:rsidRPr="00145A87" w:rsidRDefault="00EB0CFE" w:rsidP="00145A87">
            <w:pPr>
              <w:spacing w:after="0" w:line="240" w:lineRule="auto"/>
              <w:jc w:val="right"/>
              <w:rPr>
                <w:rFonts w:ascii="Times New Roman" w:hAnsi="Times New Roman" w:cs="Times New Roman"/>
                <w:bCs/>
                <w:iCs/>
                <w:sz w:val="20"/>
                <w:szCs w:val="20"/>
              </w:rPr>
            </w:pPr>
            <w:r>
              <w:rPr>
                <w:rFonts w:ascii="Times New Roman" w:hAnsi="Times New Roman" w:cs="Times New Roman"/>
                <w:bCs/>
                <w:iCs/>
                <w:sz w:val="20"/>
                <w:szCs w:val="20"/>
              </w:rPr>
              <w:t>123424</w:t>
            </w:r>
          </w:p>
        </w:tc>
        <w:tc>
          <w:tcPr>
            <w:tcW w:w="980" w:type="dxa"/>
            <w:tcBorders>
              <w:top w:val="double" w:sz="4" w:space="0" w:color="auto"/>
            </w:tcBorders>
            <w:vAlign w:val="center"/>
          </w:tcPr>
          <w:p w:rsidR="00145A87" w:rsidRPr="00145A87" w:rsidRDefault="00EB0CFE" w:rsidP="00145A87">
            <w:pPr>
              <w:spacing w:after="0" w:line="240" w:lineRule="auto"/>
              <w:jc w:val="right"/>
              <w:rPr>
                <w:rFonts w:ascii="Times New Roman" w:hAnsi="Times New Roman" w:cs="Times New Roman"/>
                <w:bCs/>
                <w:iCs/>
                <w:sz w:val="20"/>
                <w:szCs w:val="20"/>
              </w:rPr>
            </w:pPr>
            <w:r>
              <w:rPr>
                <w:rFonts w:ascii="Times New Roman" w:hAnsi="Times New Roman" w:cs="Times New Roman"/>
                <w:bCs/>
                <w:iCs/>
                <w:sz w:val="20"/>
                <w:szCs w:val="20"/>
              </w:rPr>
              <w:t>140000</w:t>
            </w:r>
          </w:p>
        </w:tc>
        <w:tc>
          <w:tcPr>
            <w:tcW w:w="970" w:type="dxa"/>
            <w:tcBorders>
              <w:top w:val="double" w:sz="4" w:space="0" w:color="auto"/>
            </w:tcBorders>
            <w:vAlign w:val="center"/>
          </w:tcPr>
          <w:p w:rsidR="00145A87" w:rsidRPr="00145A87" w:rsidRDefault="00EB0CFE" w:rsidP="00EB0CFE">
            <w:pPr>
              <w:spacing w:after="0" w:line="240" w:lineRule="auto"/>
              <w:jc w:val="center"/>
              <w:rPr>
                <w:rFonts w:ascii="Times New Roman" w:hAnsi="Times New Roman" w:cs="Times New Roman"/>
                <w:bCs/>
                <w:iCs/>
                <w:sz w:val="20"/>
                <w:szCs w:val="20"/>
              </w:rPr>
            </w:pPr>
            <w:r>
              <w:rPr>
                <w:rFonts w:ascii="Times New Roman" w:hAnsi="Times New Roman" w:cs="Times New Roman"/>
                <w:bCs/>
                <w:iCs/>
                <w:sz w:val="20"/>
                <w:szCs w:val="20"/>
              </w:rPr>
              <w:t>161000</w:t>
            </w:r>
          </w:p>
        </w:tc>
      </w:tr>
      <w:tr w:rsidR="00145A87" w:rsidRPr="0071276A" w:rsidTr="00EB0CFE">
        <w:tc>
          <w:tcPr>
            <w:tcW w:w="4673" w:type="dxa"/>
          </w:tcPr>
          <w:p w:rsidR="00145A87" w:rsidRPr="00145A87" w:rsidRDefault="00145A87" w:rsidP="00145A87">
            <w:pPr>
              <w:spacing w:after="0" w:line="240" w:lineRule="auto"/>
              <w:jc w:val="both"/>
              <w:rPr>
                <w:rFonts w:ascii="Times New Roman" w:hAnsi="Times New Roman" w:cs="Times New Roman"/>
                <w:sz w:val="20"/>
                <w:szCs w:val="20"/>
              </w:rPr>
            </w:pPr>
            <w:r w:rsidRPr="00145A87">
              <w:rPr>
                <w:rFonts w:ascii="Times New Roman" w:hAnsi="Times New Roman" w:cs="Times New Roman"/>
                <w:sz w:val="20"/>
                <w:szCs w:val="20"/>
              </w:rPr>
              <w:t>Доходы местного бюджета без учета безвозмездных поступлений</w:t>
            </w:r>
            <w:r w:rsidR="004765BE" w:rsidRPr="003A4F33">
              <w:rPr>
                <w:rFonts w:ascii="Times New Roman" w:hAnsi="Times New Roman" w:cs="Times New Roman"/>
                <w:sz w:val="24"/>
                <w:szCs w:val="24"/>
              </w:rPr>
              <w:t xml:space="preserve"> </w:t>
            </w:r>
            <w:r w:rsidR="004765BE" w:rsidRPr="004765BE">
              <w:rPr>
                <w:rFonts w:ascii="Times New Roman" w:hAnsi="Times New Roman" w:cs="Times New Roman"/>
                <w:sz w:val="20"/>
                <w:szCs w:val="20"/>
              </w:rPr>
              <w:t>и поступлений налоговых доходов по дополнительным нормативам отчислений</w:t>
            </w:r>
            <w:r w:rsidRPr="004765BE">
              <w:rPr>
                <w:rFonts w:ascii="Times New Roman" w:hAnsi="Times New Roman" w:cs="Times New Roman"/>
                <w:sz w:val="20"/>
                <w:szCs w:val="20"/>
              </w:rPr>
              <w:t>,</w:t>
            </w:r>
            <w:r w:rsidRPr="00145A87">
              <w:rPr>
                <w:rFonts w:ascii="Times New Roman" w:hAnsi="Times New Roman" w:cs="Times New Roman"/>
                <w:sz w:val="20"/>
                <w:szCs w:val="20"/>
              </w:rPr>
              <w:t xml:space="preserve"> тыс. руб.</w:t>
            </w:r>
          </w:p>
        </w:tc>
        <w:tc>
          <w:tcPr>
            <w:tcW w:w="851" w:type="dxa"/>
            <w:vAlign w:val="center"/>
          </w:tcPr>
          <w:p w:rsidR="00145A87" w:rsidRPr="00145A87" w:rsidRDefault="004765BE" w:rsidP="00145A8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205638</w:t>
            </w:r>
          </w:p>
        </w:tc>
        <w:tc>
          <w:tcPr>
            <w:tcW w:w="1117" w:type="dxa"/>
            <w:vAlign w:val="center"/>
          </w:tcPr>
          <w:p w:rsidR="00145A87" w:rsidRPr="00145A87" w:rsidRDefault="004765BE" w:rsidP="00145A8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211081</w:t>
            </w:r>
          </w:p>
        </w:tc>
        <w:tc>
          <w:tcPr>
            <w:tcW w:w="980" w:type="dxa"/>
            <w:vAlign w:val="center"/>
          </w:tcPr>
          <w:p w:rsidR="00145A87" w:rsidRPr="00145A87" w:rsidRDefault="004765BE" w:rsidP="00145A8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210028</w:t>
            </w:r>
          </w:p>
        </w:tc>
        <w:tc>
          <w:tcPr>
            <w:tcW w:w="980" w:type="dxa"/>
            <w:vAlign w:val="center"/>
          </w:tcPr>
          <w:p w:rsidR="00145A87" w:rsidRPr="00145A87" w:rsidRDefault="004765BE" w:rsidP="00145A8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211381</w:t>
            </w:r>
          </w:p>
        </w:tc>
        <w:tc>
          <w:tcPr>
            <w:tcW w:w="970" w:type="dxa"/>
            <w:vAlign w:val="center"/>
          </w:tcPr>
          <w:p w:rsidR="00145A87" w:rsidRPr="00145A87" w:rsidRDefault="004765BE" w:rsidP="00EB0CF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194931</w:t>
            </w:r>
          </w:p>
        </w:tc>
      </w:tr>
      <w:tr w:rsidR="00EB0CFE" w:rsidRPr="0071276A" w:rsidTr="00EB0CFE">
        <w:tc>
          <w:tcPr>
            <w:tcW w:w="4673" w:type="dxa"/>
          </w:tcPr>
          <w:p w:rsidR="00EB0CFE" w:rsidRPr="00145A87" w:rsidRDefault="00EB0CFE" w:rsidP="00145A87">
            <w:pPr>
              <w:spacing w:after="0" w:line="240" w:lineRule="auto"/>
              <w:jc w:val="both"/>
              <w:rPr>
                <w:rFonts w:ascii="Times New Roman" w:hAnsi="Times New Roman" w:cs="Times New Roman"/>
                <w:sz w:val="20"/>
                <w:szCs w:val="20"/>
              </w:rPr>
            </w:pPr>
            <w:r w:rsidRPr="00145A87">
              <w:rPr>
                <w:rFonts w:ascii="Times New Roman" w:hAnsi="Times New Roman" w:cs="Times New Roman"/>
                <w:sz w:val="20"/>
                <w:szCs w:val="20"/>
              </w:rPr>
              <w:t>Соотношение суммы долга к доходам местного бюджета без учета безвозмездных поступлений</w:t>
            </w:r>
            <w:r w:rsidR="00F2691D" w:rsidRPr="004765BE">
              <w:rPr>
                <w:rFonts w:ascii="Times New Roman" w:hAnsi="Times New Roman" w:cs="Times New Roman"/>
                <w:sz w:val="20"/>
                <w:szCs w:val="20"/>
              </w:rPr>
              <w:t xml:space="preserve"> и поступлений налоговых доходов по дополнительным нормативам отчислений</w:t>
            </w:r>
            <w:r w:rsidRPr="00145A87">
              <w:rPr>
                <w:rFonts w:ascii="Times New Roman" w:hAnsi="Times New Roman" w:cs="Times New Roman"/>
                <w:sz w:val="20"/>
                <w:szCs w:val="20"/>
              </w:rPr>
              <w:t>, %</w:t>
            </w:r>
          </w:p>
        </w:tc>
        <w:tc>
          <w:tcPr>
            <w:tcW w:w="851" w:type="dxa"/>
            <w:vAlign w:val="center"/>
          </w:tcPr>
          <w:p w:rsidR="00EB0CFE" w:rsidRPr="00F2691D" w:rsidRDefault="004765BE" w:rsidP="00EB0CFE">
            <w:pPr>
              <w:jc w:val="center"/>
              <w:rPr>
                <w:rFonts w:ascii="Times New Roman" w:hAnsi="Times New Roman" w:cs="Times New Roman"/>
                <w:b/>
                <w:color w:val="000000"/>
                <w:sz w:val="20"/>
                <w:szCs w:val="20"/>
              </w:rPr>
            </w:pPr>
            <w:r w:rsidRPr="00F2691D">
              <w:rPr>
                <w:rFonts w:ascii="Times New Roman" w:hAnsi="Times New Roman" w:cs="Times New Roman"/>
                <w:b/>
                <w:color w:val="000000"/>
                <w:sz w:val="20"/>
                <w:szCs w:val="20"/>
              </w:rPr>
              <w:t>32,1</w:t>
            </w:r>
          </w:p>
        </w:tc>
        <w:tc>
          <w:tcPr>
            <w:tcW w:w="1117" w:type="dxa"/>
            <w:vAlign w:val="center"/>
          </w:tcPr>
          <w:p w:rsidR="00EB0CFE" w:rsidRPr="00F2691D" w:rsidRDefault="004765BE" w:rsidP="00EB0CFE">
            <w:pPr>
              <w:jc w:val="center"/>
              <w:rPr>
                <w:rFonts w:ascii="Times New Roman" w:hAnsi="Times New Roman" w:cs="Times New Roman"/>
                <w:b/>
                <w:color w:val="000000"/>
                <w:sz w:val="20"/>
                <w:szCs w:val="20"/>
              </w:rPr>
            </w:pPr>
            <w:r w:rsidRPr="00F2691D">
              <w:rPr>
                <w:rFonts w:ascii="Times New Roman" w:hAnsi="Times New Roman" w:cs="Times New Roman"/>
                <w:b/>
                <w:color w:val="000000"/>
                <w:sz w:val="20"/>
                <w:szCs w:val="20"/>
              </w:rPr>
              <w:t>38,4</w:t>
            </w:r>
          </w:p>
        </w:tc>
        <w:tc>
          <w:tcPr>
            <w:tcW w:w="980" w:type="dxa"/>
            <w:vAlign w:val="center"/>
          </w:tcPr>
          <w:p w:rsidR="00EB0CFE" w:rsidRPr="00F2691D" w:rsidRDefault="004765BE" w:rsidP="00EB0CFE">
            <w:pPr>
              <w:jc w:val="center"/>
              <w:rPr>
                <w:rFonts w:ascii="Times New Roman" w:hAnsi="Times New Roman" w:cs="Times New Roman"/>
                <w:b/>
                <w:color w:val="000000"/>
                <w:sz w:val="20"/>
                <w:szCs w:val="20"/>
              </w:rPr>
            </w:pPr>
            <w:r w:rsidRPr="00F2691D">
              <w:rPr>
                <w:rFonts w:ascii="Times New Roman" w:hAnsi="Times New Roman" w:cs="Times New Roman"/>
                <w:b/>
                <w:color w:val="000000"/>
                <w:sz w:val="20"/>
                <w:szCs w:val="20"/>
              </w:rPr>
              <w:t>58,8</w:t>
            </w:r>
          </w:p>
        </w:tc>
        <w:tc>
          <w:tcPr>
            <w:tcW w:w="980" w:type="dxa"/>
            <w:vAlign w:val="center"/>
          </w:tcPr>
          <w:p w:rsidR="00EB0CFE" w:rsidRPr="00F2691D" w:rsidRDefault="004765BE" w:rsidP="00EB0CFE">
            <w:pPr>
              <w:jc w:val="center"/>
              <w:rPr>
                <w:rFonts w:ascii="Times New Roman" w:hAnsi="Times New Roman" w:cs="Times New Roman"/>
                <w:b/>
                <w:color w:val="000000"/>
                <w:sz w:val="20"/>
                <w:szCs w:val="20"/>
              </w:rPr>
            </w:pPr>
            <w:r w:rsidRPr="00F2691D">
              <w:rPr>
                <w:rFonts w:ascii="Times New Roman" w:hAnsi="Times New Roman" w:cs="Times New Roman"/>
                <w:b/>
                <w:color w:val="000000"/>
                <w:sz w:val="20"/>
                <w:szCs w:val="20"/>
              </w:rPr>
              <w:t>66,2</w:t>
            </w:r>
          </w:p>
        </w:tc>
        <w:tc>
          <w:tcPr>
            <w:tcW w:w="970" w:type="dxa"/>
            <w:vAlign w:val="center"/>
          </w:tcPr>
          <w:p w:rsidR="00EB0CFE" w:rsidRPr="00F2691D" w:rsidRDefault="004765BE" w:rsidP="00EB0CFE">
            <w:pPr>
              <w:jc w:val="center"/>
              <w:rPr>
                <w:rFonts w:ascii="Times New Roman" w:hAnsi="Times New Roman" w:cs="Times New Roman"/>
                <w:b/>
                <w:color w:val="000000"/>
                <w:sz w:val="20"/>
                <w:szCs w:val="20"/>
              </w:rPr>
            </w:pPr>
            <w:r w:rsidRPr="00F2691D">
              <w:rPr>
                <w:rFonts w:ascii="Times New Roman" w:hAnsi="Times New Roman" w:cs="Times New Roman"/>
                <w:b/>
                <w:color w:val="000000"/>
                <w:sz w:val="20"/>
                <w:szCs w:val="20"/>
              </w:rPr>
              <w:t>82,5</w:t>
            </w:r>
          </w:p>
        </w:tc>
      </w:tr>
    </w:tbl>
    <w:p w:rsidR="00145A87" w:rsidRPr="00B4100F" w:rsidRDefault="00145A87" w:rsidP="00556856">
      <w:pPr>
        <w:autoSpaceDE w:val="0"/>
        <w:autoSpaceDN w:val="0"/>
        <w:adjustRightInd w:val="0"/>
        <w:spacing w:after="0" w:line="240" w:lineRule="auto"/>
        <w:rPr>
          <w:rFonts w:ascii="Times New Roman" w:hAnsi="Times New Roman" w:cs="Times New Roman"/>
          <w:sz w:val="24"/>
          <w:szCs w:val="24"/>
        </w:rPr>
      </w:pPr>
    </w:p>
    <w:p w:rsidR="00145A87" w:rsidRPr="00B4100F" w:rsidRDefault="00DC1F5A" w:rsidP="008F25C5">
      <w:pPr>
        <w:autoSpaceDE w:val="0"/>
        <w:autoSpaceDN w:val="0"/>
        <w:adjustRightInd w:val="0"/>
        <w:spacing w:after="0" w:line="240" w:lineRule="auto"/>
        <w:jc w:val="both"/>
        <w:rPr>
          <w:rFonts w:ascii="Times New Roman" w:hAnsi="Times New Roman" w:cs="Times New Roman"/>
          <w:sz w:val="24"/>
          <w:szCs w:val="24"/>
        </w:rPr>
      </w:pPr>
      <w:r w:rsidRPr="00B4100F">
        <w:rPr>
          <w:rFonts w:ascii="Times New Roman" w:hAnsi="Times New Roman" w:cs="Times New Roman"/>
          <w:sz w:val="24"/>
          <w:szCs w:val="24"/>
        </w:rPr>
        <w:t xml:space="preserve">      </w:t>
      </w:r>
      <w:r w:rsidR="00B4100F">
        <w:rPr>
          <w:rFonts w:ascii="Times New Roman" w:hAnsi="Times New Roman" w:cs="Times New Roman"/>
          <w:sz w:val="24"/>
          <w:szCs w:val="24"/>
        </w:rPr>
        <w:t xml:space="preserve">       </w:t>
      </w:r>
      <w:r w:rsidR="00145A87" w:rsidRPr="00B4100F">
        <w:rPr>
          <w:rFonts w:ascii="Times New Roman" w:hAnsi="Times New Roman" w:cs="Times New Roman"/>
          <w:sz w:val="24"/>
          <w:szCs w:val="24"/>
        </w:rPr>
        <w:t xml:space="preserve">Из приведенных данных, следует, что </w:t>
      </w:r>
      <w:r w:rsidR="00B4100F" w:rsidRPr="00B4100F">
        <w:rPr>
          <w:rFonts w:ascii="Times New Roman" w:hAnsi="Times New Roman" w:cs="Times New Roman"/>
          <w:sz w:val="24"/>
          <w:szCs w:val="24"/>
        </w:rPr>
        <w:t xml:space="preserve">проектом бюджета </w:t>
      </w:r>
      <w:r w:rsidR="00145A87" w:rsidRPr="00B4100F">
        <w:rPr>
          <w:rFonts w:ascii="Times New Roman" w:hAnsi="Times New Roman" w:cs="Times New Roman"/>
          <w:sz w:val="24"/>
          <w:szCs w:val="24"/>
        </w:rPr>
        <w:t>прогнозируется</w:t>
      </w:r>
      <w:r w:rsidR="009C5456">
        <w:rPr>
          <w:rFonts w:ascii="Times New Roman" w:hAnsi="Times New Roman" w:cs="Times New Roman"/>
          <w:sz w:val="24"/>
          <w:szCs w:val="24"/>
        </w:rPr>
        <w:t xml:space="preserve"> </w:t>
      </w:r>
      <w:r w:rsidR="00145A87" w:rsidRPr="00B4100F">
        <w:rPr>
          <w:rFonts w:ascii="Times New Roman" w:hAnsi="Times New Roman" w:cs="Times New Roman"/>
          <w:sz w:val="24"/>
          <w:szCs w:val="24"/>
        </w:rPr>
        <w:t xml:space="preserve"> </w:t>
      </w:r>
      <w:r w:rsidR="00B4100F" w:rsidRPr="00B4100F">
        <w:rPr>
          <w:rFonts w:ascii="Times New Roman" w:hAnsi="Times New Roman" w:cs="Times New Roman"/>
          <w:sz w:val="24"/>
          <w:szCs w:val="24"/>
        </w:rPr>
        <w:t xml:space="preserve">рост </w:t>
      </w:r>
      <w:r w:rsidR="00145A87" w:rsidRPr="00B4100F">
        <w:rPr>
          <w:rFonts w:ascii="Times New Roman" w:hAnsi="Times New Roman" w:cs="Times New Roman"/>
          <w:sz w:val="24"/>
          <w:szCs w:val="24"/>
        </w:rPr>
        <w:t xml:space="preserve">объема </w:t>
      </w:r>
      <w:r w:rsidR="00B4100F" w:rsidRPr="00B4100F">
        <w:rPr>
          <w:rFonts w:ascii="Times New Roman" w:hAnsi="Times New Roman" w:cs="Times New Roman"/>
          <w:sz w:val="24"/>
          <w:szCs w:val="24"/>
        </w:rPr>
        <w:t xml:space="preserve">муниципального </w:t>
      </w:r>
      <w:r w:rsidR="00145A87" w:rsidRPr="00B4100F">
        <w:rPr>
          <w:rFonts w:ascii="Times New Roman" w:hAnsi="Times New Roman" w:cs="Times New Roman"/>
          <w:sz w:val="24"/>
          <w:szCs w:val="24"/>
        </w:rPr>
        <w:t xml:space="preserve">внутреннего долга на </w:t>
      </w:r>
      <w:r w:rsidR="00B4100F" w:rsidRPr="00B4100F">
        <w:rPr>
          <w:rFonts w:ascii="Times New Roman" w:hAnsi="Times New Roman" w:cs="Times New Roman"/>
          <w:sz w:val="24"/>
          <w:szCs w:val="24"/>
        </w:rPr>
        <w:t>95000</w:t>
      </w:r>
      <w:r w:rsidR="00145A87" w:rsidRPr="00B4100F">
        <w:rPr>
          <w:rFonts w:ascii="Times New Roman" w:hAnsi="Times New Roman" w:cs="Times New Roman"/>
          <w:sz w:val="24"/>
          <w:szCs w:val="24"/>
        </w:rPr>
        <w:t xml:space="preserve"> </w:t>
      </w:r>
      <w:r w:rsidR="00B4100F" w:rsidRPr="00B4100F">
        <w:rPr>
          <w:rFonts w:ascii="Times New Roman" w:hAnsi="Times New Roman" w:cs="Times New Roman"/>
          <w:sz w:val="24"/>
          <w:szCs w:val="24"/>
        </w:rPr>
        <w:t>тыс</w:t>
      </w:r>
      <w:r w:rsidR="00145A87" w:rsidRPr="00B4100F">
        <w:rPr>
          <w:rFonts w:ascii="Times New Roman" w:hAnsi="Times New Roman" w:cs="Times New Roman"/>
          <w:sz w:val="24"/>
          <w:szCs w:val="24"/>
        </w:rPr>
        <w:t>. руб.</w:t>
      </w:r>
      <w:r w:rsidR="009C5456" w:rsidRPr="009C5456">
        <w:rPr>
          <w:rFonts w:ascii="Times New Roman" w:hAnsi="Times New Roman" w:cs="Times New Roman"/>
          <w:sz w:val="24"/>
          <w:szCs w:val="24"/>
        </w:rPr>
        <w:t xml:space="preserve"> </w:t>
      </w:r>
      <w:r w:rsidR="009C5456" w:rsidRPr="00B4100F">
        <w:rPr>
          <w:rFonts w:ascii="Times New Roman" w:hAnsi="Times New Roman" w:cs="Times New Roman"/>
          <w:sz w:val="24"/>
          <w:szCs w:val="24"/>
        </w:rPr>
        <w:t>или в 2,4 раза</w:t>
      </w:r>
      <w:r w:rsidR="00145A87" w:rsidRPr="00B4100F">
        <w:rPr>
          <w:rFonts w:ascii="Times New Roman" w:hAnsi="Times New Roman" w:cs="Times New Roman"/>
          <w:sz w:val="24"/>
          <w:szCs w:val="24"/>
        </w:rPr>
        <w:t xml:space="preserve"> </w:t>
      </w:r>
      <w:r w:rsidR="00B4100F" w:rsidRPr="00B4100F">
        <w:rPr>
          <w:rFonts w:ascii="Times New Roman" w:hAnsi="Times New Roman" w:cs="Times New Roman"/>
          <w:sz w:val="24"/>
          <w:szCs w:val="24"/>
        </w:rPr>
        <w:t xml:space="preserve">( с 66 000 </w:t>
      </w:r>
      <w:proofErr w:type="spellStart"/>
      <w:r w:rsidR="00B4100F" w:rsidRPr="00B4100F">
        <w:rPr>
          <w:rFonts w:ascii="Times New Roman" w:hAnsi="Times New Roman" w:cs="Times New Roman"/>
          <w:sz w:val="24"/>
          <w:szCs w:val="24"/>
        </w:rPr>
        <w:t>тыс</w:t>
      </w:r>
      <w:proofErr w:type="gramStart"/>
      <w:r w:rsidR="00B4100F" w:rsidRPr="00B4100F">
        <w:rPr>
          <w:rFonts w:ascii="Times New Roman" w:hAnsi="Times New Roman" w:cs="Times New Roman"/>
          <w:sz w:val="24"/>
          <w:szCs w:val="24"/>
        </w:rPr>
        <w:t>.р</w:t>
      </w:r>
      <w:proofErr w:type="gramEnd"/>
      <w:r w:rsidR="00B4100F" w:rsidRPr="00B4100F">
        <w:rPr>
          <w:rFonts w:ascii="Times New Roman" w:hAnsi="Times New Roman" w:cs="Times New Roman"/>
          <w:sz w:val="24"/>
          <w:szCs w:val="24"/>
        </w:rPr>
        <w:t>уб</w:t>
      </w:r>
      <w:proofErr w:type="spellEnd"/>
      <w:r w:rsidR="00B4100F" w:rsidRPr="00B4100F">
        <w:rPr>
          <w:rFonts w:ascii="Times New Roman" w:hAnsi="Times New Roman" w:cs="Times New Roman"/>
          <w:sz w:val="24"/>
          <w:szCs w:val="24"/>
        </w:rPr>
        <w:t>.</w:t>
      </w:r>
      <w:r w:rsidR="00B507DD">
        <w:rPr>
          <w:rFonts w:ascii="Times New Roman" w:hAnsi="Times New Roman" w:cs="Times New Roman"/>
          <w:sz w:val="24"/>
          <w:szCs w:val="24"/>
        </w:rPr>
        <w:t xml:space="preserve"> </w:t>
      </w:r>
      <w:r w:rsidR="00B4100F" w:rsidRPr="00B4100F">
        <w:rPr>
          <w:rFonts w:ascii="Times New Roman" w:hAnsi="Times New Roman" w:cs="Times New Roman"/>
          <w:sz w:val="24"/>
          <w:szCs w:val="24"/>
        </w:rPr>
        <w:t xml:space="preserve">в 2015 году  </w:t>
      </w:r>
      <w:r w:rsidR="00145A87" w:rsidRPr="00B4100F">
        <w:rPr>
          <w:rFonts w:ascii="Times New Roman" w:hAnsi="Times New Roman" w:cs="Times New Roman"/>
          <w:sz w:val="24"/>
          <w:szCs w:val="24"/>
        </w:rPr>
        <w:t xml:space="preserve">до </w:t>
      </w:r>
      <w:r w:rsidR="00B4100F" w:rsidRPr="00B4100F">
        <w:rPr>
          <w:rFonts w:ascii="Times New Roman" w:hAnsi="Times New Roman" w:cs="Times New Roman"/>
          <w:sz w:val="24"/>
          <w:szCs w:val="24"/>
        </w:rPr>
        <w:t>161 000</w:t>
      </w:r>
      <w:r w:rsidR="00145A87" w:rsidRPr="00B4100F">
        <w:rPr>
          <w:rFonts w:ascii="Times New Roman" w:hAnsi="Times New Roman" w:cs="Times New Roman"/>
          <w:sz w:val="24"/>
          <w:szCs w:val="24"/>
        </w:rPr>
        <w:t xml:space="preserve"> </w:t>
      </w:r>
      <w:r w:rsidR="00B4100F" w:rsidRPr="00B4100F">
        <w:rPr>
          <w:rFonts w:ascii="Times New Roman" w:hAnsi="Times New Roman" w:cs="Times New Roman"/>
          <w:sz w:val="24"/>
          <w:szCs w:val="24"/>
        </w:rPr>
        <w:t>тыс</w:t>
      </w:r>
      <w:r w:rsidR="00145A87" w:rsidRPr="00B4100F">
        <w:rPr>
          <w:rFonts w:ascii="Times New Roman" w:hAnsi="Times New Roman" w:cs="Times New Roman"/>
          <w:sz w:val="24"/>
          <w:szCs w:val="24"/>
        </w:rPr>
        <w:t>. руб.</w:t>
      </w:r>
      <w:r w:rsidR="009C5456">
        <w:rPr>
          <w:rFonts w:ascii="Times New Roman" w:hAnsi="Times New Roman" w:cs="Times New Roman"/>
          <w:sz w:val="24"/>
          <w:szCs w:val="24"/>
        </w:rPr>
        <w:t xml:space="preserve"> </w:t>
      </w:r>
      <w:r w:rsidR="00B4100F" w:rsidRPr="00B4100F">
        <w:rPr>
          <w:rFonts w:ascii="Times New Roman" w:hAnsi="Times New Roman" w:cs="Times New Roman"/>
          <w:sz w:val="24"/>
          <w:szCs w:val="24"/>
        </w:rPr>
        <w:t>в 2019 году)</w:t>
      </w:r>
      <w:r w:rsidR="00B507DD">
        <w:rPr>
          <w:rFonts w:ascii="Times New Roman" w:hAnsi="Times New Roman" w:cs="Times New Roman"/>
          <w:sz w:val="24"/>
          <w:szCs w:val="24"/>
        </w:rPr>
        <w:t>,  а также рост</w:t>
      </w:r>
      <w:r w:rsidR="00B4100F" w:rsidRPr="00B4100F">
        <w:rPr>
          <w:rFonts w:ascii="Times New Roman" w:hAnsi="Times New Roman" w:cs="Times New Roman"/>
          <w:sz w:val="24"/>
          <w:szCs w:val="24"/>
        </w:rPr>
        <w:t xml:space="preserve"> </w:t>
      </w:r>
      <w:r w:rsidR="00145A87" w:rsidRPr="00B4100F">
        <w:rPr>
          <w:rFonts w:ascii="Times New Roman" w:hAnsi="Times New Roman" w:cs="Times New Roman"/>
          <w:sz w:val="24"/>
          <w:szCs w:val="24"/>
        </w:rPr>
        <w:t xml:space="preserve"> </w:t>
      </w:r>
      <w:r w:rsidR="00B507DD">
        <w:rPr>
          <w:rFonts w:ascii="Times New Roman" w:hAnsi="Times New Roman" w:cs="Times New Roman"/>
          <w:sz w:val="24"/>
          <w:szCs w:val="24"/>
        </w:rPr>
        <w:t>доли</w:t>
      </w:r>
      <w:r w:rsidR="00B507DD" w:rsidRPr="00B507DD">
        <w:rPr>
          <w:rFonts w:ascii="Times New Roman" w:hAnsi="Times New Roman" w:cs="Times New Roman"/>
          <w:sz w:val="24"/>
          <w:szCs w:val="24"/>
        </w:rPr>
        <w:t xml:space="preserve"> суммы долга к доходам местного бюджета без учета безвозмездных поступлений и поступлений налоговых доходов по дополнительным нормативам отчислений</w:t>
      </w:r>
      <w:r w:rsidR="00B507DD">
        <w:rPr>
          <w:rFonts w:ascii="Times New Roman" w:hAnsi="Times New Roman" w:cs="Times New Roman"/>
          <w:sz w:val="24"/>
          <w:szCs w:val="24"/>
        </w:rPr>
        <w:t xml:space="preserve"> ( с </w:t>
      </w:r>
      <w:proofErr w:type="gramStart"/>
      <w:r w:rsidR="00B507DD">
        <w:rPr>
          <w:rFonts w:ascii="Times New Roman" w:hAnsi="Times New Roman" w:cs="Times New Roman"/>
          <w:sz w:val="24"/>
          <w:szCs w:val="24"/>
        </w:rPr>
        <w:t>32,1% за  2015 год до 82,5% в 2019 году).</w:t>
      </w:r>
      <w:proofErr w:type="gramEnd"/>
    </w:p>
    <w:p w:rsidR="00D11787" w:rsidRPr="00BF3202" w:rsidRDefault="00145A87" w:rsidP="00D11787">
      <w:pPr>
        <w:widowControl w:val="0"/>
        <w:autoSpaceDE w:val="0"/>
        <w:autoSpaceDN w:val="0"/>
        <w:adjustRightInd w:val="0"/>
        <w:spacing w:after="0" w:line="240" w:lineRule="auto"/>
        <w:ind w:right="-108" w:firstLine="709"/>
        <w:jc w:val="both"/>
        <w:rPr>
          <w:rFonts w:ascii="Times New Roman" w:eastAsia="Calibri" w:hAnsi="Times New Roman" w:cs="Times New Roman"/>
          <w:b/>
          <w:color w:val="000000"/>
          <w:sz w:val="24"/>
          <w:szCs w:val="24"/>
        </w:rPr>
      </w:pPr>
      <w:proofErr w:type="gramStart"/>
      <w:r w:rsidRPr="00B4100F">
        <w:rPr>
          <w:rFonts w:ascii="Times New Roman" w:hAnsi="Times New Roman" w:cs="Times New Roman"/>
          <w:sz w:val="24"/>
          <w:szCs w:val="24"/>
        </w:rPr>
        <w:t xml:space="preserve">В результате </w:t>
      </w:r>
      <w:r w:rsidR="00B4100F" w:rsidRPr="00B4100F">
        <w:rPr>
          <w:rFonts w:ascii="Times New Roman" w:hAnsi="Times New Roman" w:cs="Times New Roman"/>
          <w:sz w:val="24"/>
          <w:szCs w:val="24"/>
        </w:rPr>
        <w:t xml:space="preserve">муниципальный  внутренний долг </w:t>
      </w:r>
      <w:r w:rsidR="009C5456">
        <w:rPr>
          <w:rFonts w:ascii="Times New Roman" w:hAnsi="Times New Roman" w:cs="Times New Roman"/>
          <w:sz w:val="24"/>
          <w:szCs w:val="24"/>
        </w:rPr>
        <w:t xml:space="preserve">городского округа </w:t>
      </w:r>
      <w:r w:rsidRPr="00B4100F">
        <w:rPr>
          <w:rFonts w:ascii="Times New Roman" w:hAnsi="Times New Roman" w:cs="Times New Roman"/>
          <w:sz w:val="24"/>
          <w:szCs w:val="24"/>
        </w:rPr>
        <w:t>при исполнении программ</w:t>
      </w:r>
      <w:r w:rsidR="009C5456">
        <w:rPr>
          <w:rFonts w:ascii="Times New Roman" w:hAnsi="Times New Roman" w:cs="Times New Roman"/>
          <w:sz w:val="24"/>
          <w:szCs w:val="24"/>
        </w:rPr>
        <w:t>ы</w:t>
      </w:r>
      <w:r w:rsidRPr="00B4100F">
        <w:rPr>
          <w:rFonts w:ascii="Times New Roman" w:hAnsi="Times New Roman" w:cs="Times New Roman"/>
          <w:sz w:val="24"/>
          <w:szCs w:val="24"/>
        </w:rPr>
        <w:t xml:space="preserve"> </w:t>
      </w:r>
      <w:r w:rsidR="009C5456">
        <w:rPr>
          <w:rFonts w:ascii="Times New Roman" w:hAnsi="Times New Roman" w:cs="Times New Roman"/>
          <w:sz w:val="24"/>
          <w:szCs w:val="24"/>
        </w:rPr>
        <w:t xml:space="preserve">муниципальных </w:t>
      </w:r>
      <w:r w:rsidRPr="00B4100F">
        <w:rPr>
          <w:rFonts w:ascii="Times New Roman" w:hAnsi="Times New Roman" w:cs="Times New Roman"/>
          <w:sz w:val="24"/>
          <w:szCs w:val="24"/>
        </w:rPr>
        <w:t xml:space="preserve">заимствований </w:t>
      </w:r>
      <w:r w:rsidR="00B507DD">
        <w:rPr>
          <w:rFonts w:ascii="Times New Roman" w:hAnsi="Times New Roman" w:cs="Times New Roman"/>
          <w:sz w:val="24"/>
          <w:szCs w:val="24"/>
        </w:rPr>
        <w:t>в</w:t>
      </w:r>
      <w:r w:rsidR="00B507DD" w:rsidRPr="00B4100F">
        <w:rPr>
          <w:rFonts w:ascii="Times New Roman" w:hAnsi="Times New Roman" w:cs="Times New Roman"/>
          <w:sz w:val="24"/>
          <w:szCs w:val="24"/>
        </w:rPr>
        <w:t xml:space="preserve"> 201</w:t>
      </w:r>
      <w:r w:rsidR="00B507DD">
        <w:rPr>
          <w:rFonts w:ascii="Times New Roman" w:hAnsi="Times New Roman" w:cs="Times New Roman"/>
          <w:sz w:val="24"/>
          <w:szCs w:val="24"/>
        </w:rPr>
        <w:t>8</w:t>
      </w:r>
      <w:r w:rsidR="00B507DD" w:rsidRPr="00B4100F">
        <w:rPr>
          <w:rFonts w:ascii="Times New Roman" w:hAnsi="Times New Roman" w:cs="Times New Roman"/>
          <w:sz w:val="24"/>
          <w:szCs w:val="24"/>
        </w:rPr>
        <w:t xml:space="preserve"> год</w:t>
      </w:r>
      <w:r w:rsidR="00B507DD">
        <w:rPr>
          <w:rFonts w:ascii="Times New Roman" w:hAnsi="Times New Roman" w:cs="Times New Roman"/>
          <w:sz w:val="24"/>
          <w:szCs w:val="24"/>
        </w:rPr>
        <w:t xml:space="preserve">у составит  </w:t>
      </w:r>
      <w:r w:rsidR="00B507DD" w:rsidRPr="00D11787">
        <w:rPr>
          <w:rFonts w:ascii="Times New Roman" w:hAnsi="Times New Roman" w:cs="Times New Roman"/>
          <w:b/>
          <w:sz w:val="24"/>
          <w:szCs w:val="24"/>
        </w:rPr>
        <w:t>66,2%</w:t>
      </w:r>
      <w:r w:rsidR="00B507DD">
        <w:rPr>
          <w:rFonts w:ascii="Times New Roman" w:hAnsi="Times New Roman" w:cs="Times New Roman"/>
          <w:b/>
          <w:sz w:val="24"/>
          <w:szCs w:val="24"/>
        </w:rPr>
        <w:t xml:space="preserve"> </w:t>
      </w:r>
      <w:r w:rsidRPr="00B4100F">
        <w:rPr>
          <w:rFonts w:ascii="Times New Roman" w:hAnsi="Times New Roman" w:cs="Times New Roman"/>
          <w:sz w:val="24"/>
          <w:szCs w:val="24"/>
        </w:rPr>
        <w:t>доходов без учета безвозмездных поступлений</w:t>
      </w:r>
      <w:r w:rsidR="00F2691D" w:rsidRPr="00F2691D">
        <w:rPr>
          <w:rFonts w:ascii="Times New Roman" w:hAnsi="Times New Roman" w:cs="Times New Roman"/>
          <w:sz w:val="20"/>
          <w:szCs w:val="20"/>
        </w:rPr>
        <w:t xml:space="preserve"> </w:t>
      </w:r>
      <w:r w:rsidR="00F2691D" w:rsidRPr="00F2691D">
        <w:rPr>
          <w:rFonts w:ascii="Times New Roman" w:hAnsi="Times New Roman" w:cs="Times New Roman"/>
          <w:sz w:val="24"/>
          <w:szCs w:val="24"/>
        </w:rPr>
        <w:t>и поступлений налоговых доходов по дополнительным нормативам отчислений</w:t>
      </w:r>
      <w:r w:rsidR="001A7015">
        <w:rPr>
          <w:rFonts w:ascii="Times New Roman" w:hAnsi="Times New Roman" w:cs="Times New Roman"/>
          <w:sz w:val="24"/>
          <w:szCs w:val="24"/>
        </w:rPr>
        <w:t xml:space="preserve">, </w:t>
      </w:r>
      <w:r w:rsidR="00F2691D">
        <w:rPr>
          <w:rFonts w:ascii="Times New Roman" w:hAnsi="Times New Roman" w:cs="Times New Roman"/>
          <w:sz w:val="24"/>
          <w:szCs w:val="24"/>
        </w:rPr>
        <w:t xml:space="preserve"> </w:t>
      </w:r>
      <w:r w:rsidR="00D11787" w:rsidRPr="00BF3202">
        <w:rPr>
          <w:rFonts w:ascii="Times New Roman" w:hAnsi="Times New Roman" w:cs="Times New Roman"/>
          <w:sz w:val="24"/>
          <w:szCs w:val="24"/>
        </w:rPr>
        <w:t xml:space="preserve">что не соответствует </w:t>
      </w:r>
      <w:r w:rsidR="00D11787" w:rsidRPr="00D11787">
        <w:rPr>
          <w:rFonts w:ascii="Times New Roman" w:hAnsi="Times New Roman"/>
          <w:sz w:val="24"/>
          <w:szCs w:val="24"/>
        </w:rPr>
        <w:t>Д</w:t>
      </w:r>
      <w:r w:rsidR="00D11787" w:rsidRPr="00D11787">
        <w:rPr>
          <w:rFonts w:ascii="Times New Roman" w:eastAsia="Calibri" w:hAnsi="Times New Roman" w:cs="Times New Roman"/>
          <w:sz w:val="24"/>
          <w:szCs w:val="24"/>
        </w:rPr>
        <w:t>олгов</w:t>
      </w:r>
      <w:r w:rsidR="00D11787" w:rsidRPr="00D11787">
        <w:rPr>
          <w:rFonts w:ascii="Times New Roman" w:hAnsi="Times New Roman"/>
          <w:sz w:val="24"/>
          <w:szCs w:val="24"/>
        </w:rPr>
        <w:t>ой</w:t>
      </w:r>
      <w:r w:rsidR="00D11787" w:rsidRPr="00D11787">
        <w:rPr>
          <w:rFonts w:ascii="Times New Roman" w:eastAsia="Calibri" w:hAnsi="Times New Roman" w:cs="Times New Roman"/>
          <w:sz w:val="24"/>
          <w:szCs w:val="24"/>
        </w:rPr>
        <w:t xml:space="preserve"> политик</w:t>
      </w:r>
      <w:r w:rsidR="00D11787" w:rsidRPr="00D11787">
        <w:rPr>
          <w:rFonts w:ascii="Times New Roman" w:hAnsi="Times New Roman"/>
          <w:sz w:val="24"/>
          <w:szCs w:val="24"/>
        </w:rPr>
        <w:t>е</w:t>
      </w:r>
      <w:r w:rsidR="00D11787" w:rsidRPr="00D11787">
        <w:rPr>
          <w:rFonts w:ascii="Times New Roman" w:eastAsia="Calibri" w:hAnsi="Times New Roman" w:cs="Times New Roman"/>
          <w:sz w:val="24"/>
          <w:szCs w:val="24"/>
        </w:rPr>
        <w:t xml:space="preserve"> </w:t>
      </w:r>
      <w:r w:rsidR="00D11787" w:rsidRPr="00D11787">
        <w:rPr>
          <w:rFonts w:ascii="Times New Roman" w:eastAsia="Calibri" w:hAnsi="Times New Roman" w:cs="Times New Roman"/>
          <w:color w:val="000000"/>
          <w:sz w:val="24"/>
          <w:szCs w:val="24"/>
        </w:rPr>
        <w:t>Лесозаводского городского округа</w:t>
      </w:r>
      <w:r w:rsidR="00D11787" w:rsidRPr="00D11787">
        <w:rPr>
          <w:rFonts w:ascii="Times New Roman" w:hAnsi="Times New Roman"/>
          <w:color w:val="000000"/>
          <w:sz w:val="24"/>
          <w:szCs w:val="24"/>
        </w:rPr>
        <w:t xml:space="preserve"> </w:t>
      </w:r>
      <w:r w:rsidR="00D11787" w:rsidRPr="00D11787">
        <w:rPr>
          <w:rFonts w:ascii="Times New Roman" w:eastAsia="Calibri" w:hAnsi="Times New Roman" w:cs="Times New Roman"/>
          <w:color w:val="000000"/>
          <w:sz w:val="24"/>
          <w:szCs w:val="24"/>
        </w:rPr>
        <w:t xml:space="preserve"> на 2016 год и плановый период 2017 и 2018 годов</w:t>
      </w:r>
      <w:r w:rsidR="00D11787" w:rsidRPr="00F2691D">
        <w:rPr>
          <w:rFonts w:ascii="Times New Roman" w:hAnsi="Times New Roman"/>
          <w:i/>
          <w:color w:val="000000"/>
          <w:sz w:val="24"/>
          <w:szCs w:val="24"/>
        </w:rPr>
        <w:t>,</w:t>
      </w:r>
      <w:r w:rsidR="00D11787" w:rsidRPr="00BF3202">
        <w:rPr>
          <w:rFonts w:ascii="Times New Roman" w:hAnsi="Times New Roman"/>
          <w:b/>
          <w:color w:val="000000"/>
          <w:sz w:val="24"/>
          <w:szCs w:val="24"/>
        </w:rPr>
        <w:t xml:space="preserve"> </w:t>
      </w:r>
      <w:r w:rsidR="00D11787" w:rsidRPr="00BF3202">
        <w:rPr>
          <w:rFonts w:ascii="Times New Roman" w:hAnsi="Times New Roman"/>
          <w:color w:val="000000"/>
          <w:sz w:val="24"/>
          <w:szCs w:val="24"/>
        </w:rPr>
        <w:t xml:space="preserve">утвержденной </w:t>
      </w:r>
      <w:r w:rsidR="00D11787" w:rsidRPr="00BF3202">
        <w:rPr>
          <w:rFonts w:ascii="Times New Roman" w:eastAsia="Calibri" w:hAnsi="Times New Roman" w:cs="Times New Roman"/>
          <w:color w:val="000000"/>
          <w:sz w:val="24"/>
          <w:szCs w:val="24"/>
        </w:rPr>
        <w:t>постановлением  администрации</w:t>
      </w:r>
      <w:r w:rsidR="00D11787">
        <w:rPr>
          <w:rFonts w:ascii="Times New Roman" w:hAnsi="Times New Roman"/>
          <w:color w:val="000000"/>
          <w:sz w:val="24"/>
          <w:szCs w:val="24"/>
        </w:rPr>
        <w:t xml:space="preserve"> </w:t>
      </w:r>
      <w:r w:rsidR="00D11787" w:rsidRPr="00BF3202">
        <w:rPr>
          <w:rFonts w:ascii="Times New Roman" w:eastAsia="Calibri" w:hAnsi="Times New Roman" w:cs="Times New Roman"/>
          <w:color w:val="000000"/>
          <w:sz w:val="24"/>
          <w:szCs w:val="24"/>
        </w:rPr>
        <w:t>Лесозаводского городского округа</w:t>
      </w:r>
      <w:r w:rsidR="00D11787" w:rsidRPr="00BF3202">
        <w:rPr>
          <w:rFonts w:ascii="Times New Roman" w:hAnsi="Times New Roman"/>
          <w:color w:val="000000"/>
          <w:sz w:val="24"/>
          <w:szCs w:val="24"/>
        </w:rPr>
        <w:t xml:space="preserve"> </w:t>
      </w:r>
      <w:r w:rsidR="00D11787" w:rsidRPr="00BF3202">
        <w:rPr>
          <w:rFonts w:ascii="Times New Roman" w:eastAsia="Calibri" w:hAnsi="Times New Roman" w:cs="Times New Roman"/>
          <w:color w:val="000000"/>
          <w:sz w:val="24"/>
          <w:szCs w:val="24"/>
        </w:rPr>
        <w:t>от 15.04.2016  № 424</w:t>
      </w:r>
      <w:r w:rsidR="00B507DD">
        <w:rPr>
          <w:rFonts w:ascii="Times New Roman" w:eastAsia="Calibri" w:hAnsi="Times New Roman" w:cs="Times New Roman"/>
          <w:color w:val="000000"/>
          <w:sz w:val="24"/>
          <w:szCs w:val="24"/>
        </w:rPr>
        <w:t xml:space="preserve">, </w:t>
      </w:r>
      <w:r w:rsidR="00B507DD" w:rsidRPr="00B507DD">
        <w:rPr>
          <w:rFonts w:ascii="Times New Roman" w:hAnsi="Times New Roman" w:cs="Times New Roman"/>
          <w:sz w:val="24"/>
          <w:szCs w:val="24"/>
        </w:rPr>
        <w:t xml:space="preserve"> </w:t>
      </w:r>
      <w:r w:rsidR="00B507DD">
        <w:rPr>
          <w:rFonts w:ascii="Times New Roman" w:hAnsi="Times New Roman" w:cs="Times New Roman"/>
          <w:sz w:val="24"/>
          <w:szCs w:val="24"/>
        </w:rPr>
        <w:t>и ч.7</w:t>
      </w:r>
      <w:proofErr w:type="gramEnd"/>
      <w:r w:rsidR="00B507DD">
        <w:rPr>
          <w:rFonts w:ascii="Times New Roman" w:hAnsi="Times New Roman" w:cs="Times New Roman"/>
          <w:sz w:val="24"/>
          <w:szCs w:val="24"/>
        </w:rPr>
        <w:t xml:space="preserve"> п.2 </w:t>
      </w:r>
      <w:r w:rsidR="00B507DD" w:rsidRPr="00BF3202">
        <w:rPr>
          <w:rFonts w:ascii="Times New Roman" w:hAnsi="Times New Roman" w:cs="Times New Roman"/>
          <w:sz w:val="24"/>
          <w:szCs w:val="24"/>
        </w:rPr>
        <w:t>Порядка предоставления (использования, возврата) из краевого бюджета бюджетам бюджетных кредитов бюджетам муниципальных образований Приморского края</w:t>
      </w:r>
      <w:r w:rsidR="00B507DD" w:rsidRPr="00BF3202">
        <w:rPr>
          <w:rFonts w:ascii="Times New Roman" w:hAnsi="Times New Roman"/>
          <w:sz w:val="24"/>
          <w:szCs w:val="24"/>
        </w:rPr>
        <w:t xml:space="preserve">,  </w:t>
      </w:r>
      <w:proofErr w:type="gramStart"/>
      <w:r w:rsidR="00B507DD" w:rsidRPr="00BF3202">
        <w:rPr>
          <w:rFonts w:ascii="Times New Roman" w:hAnsi="Times New Roman"/>
          <w:sz w:val="24"/>
          <w:szCs w:val="24"/>
        </w:rPr>
        <w:t>утвержденн</w:t>
      </w:r>
      <w:r w:rsidR="00B507DD">
        <w:rPr>
          <w:rFonts w:ascii="Times New Roman" w:hAnsi="Times New Roman"/>
          <w:sz w:val="24"/>
          <w:szCs w:val="24"/>
        </w:rPr>
        <w:t>ому</w:t>
      </w:r>
      <w:proofErr w:type="gramEnd"/>
      <w:r w:rsidR="00B507DD" w:rsidRPr="00BF3202">
        <w:rPr>
          <w:rFonts w:ascii="Times New Roman" w:hAnsi="Times New Roman" w:cs="Times New Roman"/>
          <w:sz w:val="24"/>
          <w:szCs w:val="24"/>
        </w:rPr>
        <w:t xml:space="preserve"> </w:t>
      </w:r>
      <w:hyperlink w:anchor="sub_0" w:history="1">
        <w:r w:rsidR="00B507DD" w:rsidRPr="00BF3202">
          <w:rPr>
            <w:rStyle w:val="aff8"/>
            <w:rFonts w:ascii="Times New Roman" w:hAnsi="Times New Roman" w:cs="Times New Roman"/>
            <w:bCs/>
            <w:color w:val="auto"/>
            <w:sz w:val="24"/>
            <w:szCs w:val="24"/>
          </w:rPr>
          <w:t>постановлением</w:t>
        </w:r>
      </w:hyperlink>
      <w:r w:rsidR="00B507DD" w:rsidRPr="00BF3202">
        <w:rPr>
          <w:rFonts w:ascii="Times New Roman" w:hAnsi="Times New Roman"/>
          <w:sz w:val="24"/>
          <w:szCs w:val="24"/>
        </w:rPr>
        <w:t xml:space="preserve"> администрации Приморского края  от 18.05.2015 № 142-па (в ред. от 11.03.2016 №88-па</w:t>
      </w:r>
      <w:r w:rsidR="00B507DD">
        <w:rPr>
          <w:rFonts w:ascii="Times New Roman" w:hAnsi="Times New Roman"/>
          <w:sz w:val="24"/>
          <w:szCs w:val="24"/>
        </w:rPr>
        <w:t>)</w:t>
      </w:r>
      <w:r w:rsidR="00D11787" w:rsidRPr="00BF3202">
        <w:rPr>
          <w:rFonts w:ascii="Times New Roman" w:hAnsi="Times New Roman"/>
          <w:color w:val="000000"/>
          <w:sz w:val="24"/>
          <w:szCs w:val="24"/>
        </w:rPr>
        <w:t>.</w:t>
      </w:r>
      <w:r w:rsidR="00D11787" w:rsidRPr="00BF3202">
        <w:rPr>
          <w:rFonts w:ascii="Times New Roman" w:hAnsi="Times New Roman"/>
          <w:b/>
          <w:color w:val="000000"/>
          <w:sz w:val="24"/>
          <w:szCs w:val="24"/>
        </w:rPr>
        <w:t xml:space="preserve"> </w:t>
      </w:r>
    </w:p>
    <w:p w:rsidR="00BF3202" w:rsidRPr="00BF3202" w:rsidRDefault="00BF3202" w:rsidP="00BF3202">
      <w:pPr>
        <w:spacing w:after="0" w:line="240" w:lineRule="auto"/>
        <w:ind w:firstLine="720"/>
        <w:jc w:val="both"/>
        <w:rPr>
          <w:rFonts w:ascii="Times New Roman" w:hAnsi="Times New Roman"/>
          <w:sz w:val="24"/>
          <w:szCs w:val="24"/>
        </w:rPr>
      </w:pPr>
      <w:r w:rsidRPr="00BF3202">
        <w:rPr>
          <w:rFonts w:ascii="Times New Roman" w:hAnsi="Times New Roman"/>
          <w:sz w:val="24"/>
          <w:szCs w:val="24"/>
        </w:rPr>
        <w:t xml:space="preserve">В соответствии с </w:t>
      </w:r>
      <w:r w:rsidR="00B507DD">
        <w:rPr>
          <w:rFonts w:ascii="Times New Roman" w:hAnsi="Times New Roman"/>
          <w:sz w:val="24"/>
          <w:szCs w:val="24"/>
        </w:rPr>
        <w:t xml:space="preserve">указанным </w:t>
      </w:r>
      <w:r w:rsidRPr="00BF3202">
        <w:rPr>
          <w:rFonts w:ascii="Times New Roman" w:hAnsi="Times New Roman"/>
          <w:sz w:val="24"/>
          <w:szCs w:val="24"/>
        </w:rPr>
        <w:t xml:space="preserve">Порядком получатели бюджетных кредитов обязаны к 01.01.2019  </w:t>
      </w:r>
      <w:r w:rsidRPr="00B507DD">
        <w:rPr>
          <w:rFonts w:ascii="Times New Roman" w:hAnsi="Times New Roman"/>
          <w:i/>
          <w:sz w:val="24"/>
          <w:szCs w:val="24"/>
        </w:rPr>
        <w:t xml:space="preserve">поэтапно сократить долю общего объема долговых обязательств муниципального образования по кредитам от кредитных организаций до уровня </w:t>
      </w:r>
      <w:r w:rsidRPr="00B507DD">
        <w:rPr>
          <w:rFonts w:ascii="Times New Roman" w:hAnsi="Times New Roman"/>
          <w:b/>
          <w:i/>
          <w:sz w:val="24"/>
          <w:szCs w:val="24"/>
        </w:rPr>
        <w:t>50%</w:t>
      </w:r>
      <w:r w:rsidRPr="00D11787">
        <w:rPr>
          <w:rFonts w:ascii="Times New Roman" w:hAnsi="Times New Roman"/>
          <w:b/>
          <w:sz w:val="24"/>
          <w:szCs w:val="24"/>
        </w:rPr>
        <w:t xml:space="preserve"> </w:t>
      </w:r>
      <w:r w:rsidRPr="00BF3202">
        <w:rPr>
          <w:rFonts w:ascii="Times New Roman" w:hAnsi="Times New Roman"/>
          <w:sz w:val="24"/>
          <w:szCs w:val="24"/>
        </w:rPr>
        <w:t xml:space="preserve">суммы доходов бюджета без учета </w:t>
      </w:r>
      <w:r w:rsidRPr="00BF3202">
        <w:rPr>
          <w:rFonts w:ascii="Times New Roman" w:hAnsi="Times New Roman" w:cs="Times New Roman"/>
          <w:color w:val="000000" w:themeColor="text1"/>
          <w:sz w:val="24"/>
          <w:szCs w:val="24"/>
        </w:rPr>
        <w:t xml:space="preserve">дополнительных нормативов отчислений от налога на доходы физических лиц и  </w:t>
      </w:r>
      <w:r w:rsidRPr="00BF3202">
        <w:rPr>
          <w:rFonts w:ascii="Times New Roman" w:hAnsi="Times New Roman"/>
          <w:sz w:val="24"/>
          <w:szCs w:val="24"/>
        </w:rPr>
        <w:t>безвозмездных поступлений за 2018 год.</w:t>
      </w:r>
    </w:p>
    <w:p w:rsidR="00833C84" w:rsidRDefault="00833C84" w:rsidP="00C27484">
      <w:pPr>
        <w:autoSpaceDE w:val="0"/>
        <w:autoSpaceDN w:val="0"/>
        <w:adjustRightInd w:val="0"/>
        <w:spacing w:after="0" w:line="240" w:lineRule="auto"/>
        <w:ind w:firstLine="708"/>
        <w:jc w:val="both"/>
        <w:rPr>
          <w:rFonts w:ascii="Times New Roman" w:hAnsi="Times New Roman" w:cs="Times New Roman"/>
          <w:b/>
          <w:i/>
          <w:sz w:val="24"/>
          <w:szCs w:val="24"/>
        </w:rPr>
      </w:pPr>
    </w:p>
    <w:p w:rsidR="00C27484" w:rsidRPr="00C27484" w:rsidRDefault="00C27484" w:rsidP="00C27484">
      <w:pPr>
        <w:autoSpaceDE w:val="0"/>
        <w:autoSpaceDN w:val="0"/>
        <w:adjustRightInd w:val="0"/>
        <w:spacing w:after="0" w:line="240" w:lineRule="auto"/>
        <w:ind w:firstLine="708"/>
        <w:jc w:val="both"/>
        <w:rPr>
          <w:rFonts w:ascii="Times New Roman" w:hAnsi="Times New Roman" w:cs="Times New Roman"/>
          <w:sz w:val="24"/>
          <w:szCs w:val="24"/>
        </w:rPr>
      </w:pPr>
      <w:r w:rsidRPr="00E16C9B">
        <w:rPr>
          <w:rFonts w:ascii="Times New Roman" w:hAnsi="Times New Roman" w:cs="Times New Roman"/>
          <w:b/>
          <w:i/>
          <w:sz w:val="24"/>
          <w:szCs w:val="24"/>
        </w:rPr>
        <w:t>Расходы по обслуживанию муниципального</w:t>
      </w:r>
      <w:r w:rsidR="00E16C9B" w:rsidRPr="00E16C9B">
        <w:rPr>
          <w:rFonts w:ascii="Times New Roman" w:hAnsi="Times New Roman" w:cs="Times New Roman"/>
          <w:b/>
          <w:i/>
          <w:sz w:val="24"/>
          <w:szCs w:val="24"/>
        </w:rPr>
        <w:t xml:space="preserve"> внутреннего</w:t>
      </w:r>
      <w:r w:rsidRPr="00E16C9B">
        <w:rPr>
          <w:rFonts w:ascii="Times New Roman" w:hAnsi="Times New Roman" w:cs="Times New Roman"/>
          <w:b/>
          <w:i/>
          <w:sz w:val="24"/>
          <w:szCs w:val="24"/>
        </w:rPr>
        <w:t xml:space="preserve"> долга</w:t>
      </w:r>
      <w:r w:rsidRPr="00C27484">
        <w:rPr>
          <w:rFonts w:ascii="Times New Roman" w:hAnsi="Times New Roman" w:cs="Times New Roman"/>
          <w:sz w:val="24"/>
          <w:szCs w:val="24"/>
        </w:rPr>
        <w:t xml:space="preserve"> </w:t>
      </w:r>
      <w:r w:rsidR="00086C7D" w:rsidRPr="00086C7D">
        <w:rPr>
          <w:rFonts w:ascii="Times New Roman" w:hAnsi="Times New Roman" w:cs="Times New Roman"/>
          <w:sz w:val="24"/>
          <w:szCs w:val="24"/>
        </w:rPr>
        <w:t>планируется утвердить в объеме по 10</w:t>
      </w:r>
      <w:r w:rsidR="00086C7D">
        <w:rPr>
          <w:rFonts w:ascii="Times New Roman" w:hAnsi="Times New Roman" w:cs="Times New Roman"/>
          <w:sz w:val="24"/>
          <w:szCs w:val="24"/>
        </w:rPr>
        <w:t xml:space="preserve"> </w:t>
      </w:r>
      <w:r w:rsidR="00086C7D" w:rsidRPr="00086C7D">
        <w:rPr>
          <w:rFonts w:ascii="Times New Roman" w:hAnsi="Times New Roman" w:cs="Times New Roman"/>
          <w:sz w:val="24"/>
          <w:szCs w:val="24"/>
        </w:rPr>
        <w:t xml:space="preserve">000 </w:t>
      </w:r>
      <w:proofErr w:type="spellStart"/>
      <w:r w:rsidR="00086C7D" w:rsidRPr="00086C7D">
        <w:rPr>
          <w:rFonts w:ascii="Times New Roman" w:hAnsi="Times New Roman" w:cs="Times New Roman"/>
          <w:sz w:val="24"/>
          <w:szCs w:val="24"/>
        </w:rPr>
        <w:t>тыс</w:t>
      </w:r>
      <w:proofErr w:type="gramStart"/>
      <w:r w:rsidR="00086C7D" w:rsidRPr="00086C7D">
        <w:rPr>
          <w:rFonts w:ascii="Times New Roman" w:hAnsi="Times New Roman" w:cs="Times New Roman"/>
          <w:sz w:val="24"/>
          <w:szCs w:val="24"/>
        </w:rPr>
        <w:t>.р</w:t>
      </w:r>
      <w:proofErr w:type="gramEnd"/>
      <w:r w:rsidR="00086C7D" w:rsidRPr="00086C7D">
        <w:rPr>
          <w:rFonts w:ascii="Times New Roman" w:hAnsi="Times New Roman" w:cs="Times New Roman"/>
          <w:sz w:val="24"/>
          <w:szCs w:val="24"/>
        </w:rPr>
        <w:t>уб</w:t>
      </w:r>
      <w:proofErr w:type="spellEnd"/>
      <w:r w:rsidR="00086C7D" w:rsidRPr="00086C7D">
        <w:rPr>
          <w:rFonts w:ascii="Times New Roman" w:hAnsi="Times New Roman" w:cs="Times New Roman"/>
          <w:sz w:val="24"/>
          <w:szCs w:val="24"/>
        </w:rPr>
        <w:t>. на каждый год бюджетного цикла</w:t>
      </w:r>
      <w:r w:rsidR="00086C7D">
        <w:rPr>
          <w:rFonts w:ascii="Times New Roman" w:hAnsi="Times New Roman" w:cs="Times New Roman"/>
          <w:sz w:val="24"/>
          <w:szCs w:val="24"/>
        </w:rPr>
        <w:t xml:space="preserve"> 2017-2019 гг.</w:t>
      </w:r>
      <w:r w:rsidR="00086C7D" w:rsidRPr="00086C7D">
        <w:rPr>
          <w:rFonts w:ascii="Times New Roman" w:hAnsi="Times New Roman" w:cs="Times New Roman"/>
          <w:sz w:val="24"/>
          <w:szCs w:val="24"/>
        </w:rPr>
        <w:t>, что</w:t>
      </w:r>
      <w:r w:rsidR="00086C7D">
        <w:t xml:space="preserve"> </w:t>
      </w:r>
      <w:r w:rsidRPr="00C27484">
        <w:rPr>
          <w:rFonts w:ascii="Times New Roman" w:hAnsi="Times New Roman" w:cs="Times New Roman"/>
          <w:sz w:val="24"/>
          <w:szCs w:val="24"/>
        </w:rPr>
        <w:t xml:space="preserve">не </w:t>
      </w:r>
      <w:r w:rsidR="00086C7D">
        <w:rPr>
          <w:rFonts w:ascii="Times New Roman" w:hAnsi="Times New Roman" w:cs="Times New Roman"/>
          <w:sz w:val="24"/>
          <w:szCs w:val="24"/>
        </w:rPr>
        <w:t>превышае</w:t>
      </w:r>
      <w:r w:rsidRPr="00C27484">
        <w:rPr>
          <w:rFonts w:ascii="Times New Roman" w:hAnsi="Times New Roman" w:cs="Times New Roman"/>
          <w:sz w:val="24"/>
          <w:szCs w:val="24"/>
        </w:rPr>
        <w:t>т ограничени</w:t>
      </w:r>
      <w:r w:rsidR="00086C7D">
        <w:rPr>
          <w:rFonts w:ascii="Times New Roman" w:hAnsi="Times New Roman" w:cs="Times New Roman"/>
          <w:sz w:val="24"/>
          <w:szCs w:val="24"/>
        </w:rPr>
        <w:t>е</w:t>
      </w:r>
      <w:r w:rsidRPr="00C27484">
        <w:rPr>
          <w:rFonts w:ascii="Times New Roman" w:hAnsi="Times New Roman" w:cs="Times New Roman"/>
          <w:sz w:val="24"/>
          <w:szCs w:val="24"/>
        </w:rPr>
        <w:t xml:space="preserve">, установленное статьей 111 БК РФ (не более 15 % всех </w:t>
      </w:r>
      <w:r w:rsidRPr="00C27484">
        <w:rPr>
          <w:rFonts w:ascii="Times New Roman" w:hAnsi="Times New Roman" w:cs="Times New Roman"/>
          <w:sz w:val="24"/>
          <w:szCs w:val="24"/>
        </w:rPr>
        <w:lastRenderedPageBreak/>
        <w:t>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1131E" w:rsidRPr="006923D3" w:rsidRDefault="00B1131E" w:rsidP="00733DD5">
      <w:pPr>
        <w:tabs>
          <w:tab w:val="left" w:pos="10206"/>
        </w:tabs>
        <w:spacing w:after="0" w:line="240" w:lineRule="auto"/>
        <w:ind w:firstLine="425"/>
        <w:jc w:val="both"/>
        <w:rPr>
          <w:rFonts w:ascii="Times New Roman" w:hAnsi="Times New Roman" w:cs="Times New Roman"/>
          <w:color w:val="000000"/>
          <w:sz w:val="24"/>
          <w:szCs w:val="24"/>
        </w:rPr>
      </w:pPr>
      <w:r w:rsidRPr="006923D3">
        <w:rPr>
          <w:rFonts w:ascii="Times New Roman" w:hAnsi="Times New Roman" w:cs="Times New Roman"/>
          <w:color w:val="000000"/>
          <w:sz w:val="24"/>
          <w:szCs w:val="24"/>
        </w:rPr>
        <w:t>К</w:t>
      </w:r>
      <w:r w:rsidR="006923D3">
        <w:rPr>
          <w:rFonts w:ascii="Times New Roman" w:hAnsi="Times New Roman" w:cs="Times New Roman"/>
          <w:color w:val="000000"/>
          <w:sz w:val="24"/>
          <w:szCs w:val="24"/>
        </w:rPr>
        <w:t>онтрольно-счетная палата</w:t>
      </w:r>
      <w:r w:rsidRPr="006923D3">
        <w:rPr>
          <w:rFonts w:ascii="Times New Roman" w:hAnsi="Times New Roman" w:cs="Times New Roman"/>
          <w:color w:val="000000"/>
          <w:sz w:val="24"/>
          <w:szCs w:val="24"/>
        </w:rPr>
        <w:t xml:space="preserve"> отмечает, что </w:t>
      </w:r>
      <w:r w:rsidR="00733DD5">
        <w:rPr>
          <w:rFonts w:ascii="Times New Roman" w:hAnsi="Times New Roman" w:cs="Times New Roman"/>
          <w:color w:val="000000"/>
          <w:sz w:val="24"/>
          <w:szCs w:val="24"/>
        </w:rPr>
        <w:t xml:space="preserve">по оценке </w:t>
      </w:r>
      <w:r w:rsidR="00CA1905">
        <w:rPr>
          <w:rFonts w:ascii="Times New Roman" w:hAnsi="Times New Roman" w:cs="Times New Roman"/>
          <w:color w:val="000000"/>
          <w:sz w:val="24"/>
          <w:szCs w:val="24"/>
        </w:rPr>
        <w:t>2016 год</w:t>
      </w:r>
      <w:r w:rsidR="00733DD5">
        <w:rPr>
          <w:rFonts w:ascii="Times New Roman" w:hAnsi="Times New Roman" w:cs="Times New Roman"/>
          <w:color w:val="000000"/>
          <w:sz w:val="24"/>
          <w:szCs w:val="24"/>
        </w:rPr>
        <w:t xml:space="preserve">а </w:t>
      </w:r>
      <w:r w:rsidR="00CA1905">
        <w:rPr>
          <w:rFonts w:ascii="Times New Roman" w:hAnsi="Times New Roman" w:cs="Times New Roman"/>
          <w:color w:val="000000"/>
          <w:sz w:val="24"/>
          <w:szCs w:val="24"/>
        </w:rPr>
        <w:t xml:space="preserve"> </w:t>
      </w:r>
      <w:r w:rsidRPr="006923D3">
        <w:rPr>
          <w:rFonts w:ascii="Times New Roman" w:hAnsi="Times New Roman" w:cs="Times New Roman"/>
          <w:color w:val="000000"/>
          <w:sz w:val="24"/>
          <w:szCs w:val="24"/>
        </w:rPr>
        <w:t>по сравнению с 201</w:t>
      </w:r>
      <w:r w:rsidR="006923D3" w:rsidRPr="006923D3">
        <w:rPr>
          <w:rFonts w:ascii="Times New Roman" w:hAnsi="Times New Roman" w:cs="Times New Roman"/>
          <w:color w:val="000000"/>
          <w:sz w:val="24"/>
          <w:szCs w:val="24"/>
        </w:rPr>
        <w:t>4</w:t>
      </w:r>
      <w:r w:rsidRPr="006923D3">
        <w:rPr>
          <w:rFonts w:ascii="Times New Roman" w:hAnsi="Times New Roman" w:cs="Times New Roman"/>
          <w:color w:val="000000"/>
          <w:sz w:val="24"/>
          <w:szCs w:val="24"/>
        </w:rPr>
        <w:t xml:space="preserve"> годом </w:t>
      </w:r>
      <w:r w:rsidR="00CA1905">
        <w:rPr>
          <w:rFonts w:ascii="Times New Roman" w:hAnsi="Times New Roman" w:cs="Times New Roman"/>
          <w:color w:val="000000"/>
          <w:sz w:val="24"/>
          <w:szCs w:val="24"/>
        </w:rPr>
        <w:t xml:space="preserve">ожидаемый </w:t>
      </w:r>
      <w:r w:rsidRPr="006923D3">
        <w:rPr>
          <w:rFonts w:ascii="Times New Roman" w:hAnsi="Times New Roman" w:cs="Times New Roman"/>
          <w:color w:val="000000"/>
          <w:sz w:val="24"/>
          <w:szCs w:val="24"/>
        </w:rPr>
        <w:t>рост непроизводительных расходов на обслуживание муниципального долга состав</w:t>
      </w:r>
      <w:r w:rsidR="00733DD5">
        <w:rPr>
          <w:rFonts w:ascii="Times New Roman" w:hAnsi="Times New Roman" w:cs="Times New Roman"/>
          <w:color w:val="000000"/>
          <w:sz w:val="24"/>
          <w:szCs w:val="24"/>
        </w:rPr>
        <w:t>ляет</w:t>
      </w:r>
      <w:r w:rsidRPr="006923D3">
        <w:rPr>
          <w:rFonts w:ascii="Times New Roman" w:hAnsi="Times New Roman" w:cs="Times New Roman"/>
          <w:color w:val="000000"/>
          <w:sz w:val="24"/>
          <w:szCs w:val="24"/>
        </w:rPr>
        <w:t xml:space="preserve"> </w:t>
      </w:r>
      <w:r w:rsidR="00733DD5">
        <w:rPr>
          <w:rFonts w:ascii="Times New Roman" w:hAnsi="Times New Roman" w:cs="Times New Roman"/>
          <w:color w:val="000000"/>
          <w:sz w:val="24"/>
          <w:szCs w:val="24"/>
        </w:rPr>
        <w:t>7543</w:t>
      </w:r>
      <w:r w:rsidRPr="006923D3">
        <w:rPr>
          <w:rFonts w:ascii="Times New Roman" w:hAnsi="Times New Roman" w:cs="Times New Roman"/>
          <w:color w:val="000000"/>
          <w:sz w:val="24"/>
          <w:szCs w:val="24"/>
        </w:rPr>
        <w:t xml:space="preserve"> тыс. руб. (увеличение в </w:t>
      </w:r>
      <w:r w:rsidR="006923D3" w:rsidRPr="006923D3">
        <w:rPr>
          <w:rFonts w:ascii="Times New Roman" w:hAnsi="Times New Roman" w:cs="Times New Roman"/>
          <w:color w:val="000000"/>
          <w:sz w:val="24"/>
          <w:szCs w:val="24"/>
        </w:rPr>
        <w:t>4,</w:t>
      </w:r>
      <w:r w:rsidR="00733DD5">
        <w:rPr>
          <w:rFonts w:ascii="Times New Roman" w:hAnsi="Times New Roman" w:cs="Times New Roman"/>
          <w:color w:val="000000"/>
          <w:sz w:val="24"/>
          <w:szCs w:val="24"/>
        </w:rPr>
        <w:t>1</w:t>
      </w:r>
      <w:r w:rsidRPr="006923D3">
        <w:rPr>
          <w:rFonts w:ascii="Times New Roman" w:hAnsi="Times New Roman" w:cs="Times New Roman"/>
          <w:color w:val="000000"/>
          <w:sz w:val="24"/>
          <w:szCs w:val="24"/>
        </w:rPr>
        <w:t xml:space="preserve"> раз</w:t>
      </w:r>
      <w:r w:rsidR="006923D3" w:rsidRPr="006923D3">
        <w:rPr>
          <w:rFonts w:ascii="Times New Roman" w:hAnsi="Times New Roman" w:cs="Times New Roman"/>
          <w:color w:val="000000"/>
          <w:sz w:val="24"/>
          <w:szCs w:val="24"/>
        </w:rPr>
        <w:t>а</w:t>
      </w:r>
      <w:r w:rsidR="006923D3">
        <w:rPr>
          <w:rFonts w:ascii="Times New Roman" w:hAnsi="Times New Roman" w:cs="Times New Roman"/>
          <w:color w:val="000000"/>
          <w:sz w:val="24"/>
          <w:szCs w:val="24"/>
        </w:rPr>
        <w:t>)</w:t>
      </w:r>
      <w:r w:rsidRPr="006923D3">
        <w:rPr>
          <w:rFonts w:ascii="Times New Roman" w:hAnsi="Times New Roman" w:cs="Times New Roman"/>
          <w:color w:val="000000"/>
          <w:sz w:val="24"/>
          <w:szCs w:val="24"/>
        </w:rPr>
        <w:t xml:space="preserve"> с </w:t>
      </w:r>
      <w:r w:rsidR="006923D3" w:rsidRPr="006923D3">
        <w:rPr>
          <w:rFonts w:ascii="Times New Roman" w:hAnsi="Times New Roman" w:cs="Times New Roman"/>
          <w:color w:val="000000"/>
          <w:sz w:val="24"/>
          <w:szCs w:val="24"/>
        </w:rPr>
        <w:t xml:space="preserve">2456 </w:t>
      </w:r>
      <w:r w:rsidRPr="006923D3">
        <w:rPr>
          <w:rFonts w:ascii="Times New Roman" w:hAnsi="Times New Roman" w:cs="Times New Roman"/>
          <w:color w:val="000000"/>
          <w:sz w:val="24"/>
          <w:szCs w:val="24"/>
        </w:rPr>
        <w:t xml:space="preserve"> тыс. руб. до </w:t>
      </w:r>
      <w:r w:rsidR="006923D3" w:rsidRPr="006923D3">
        <w:rPr>
          <w:rFonts w:ascii="Times New Roman" w:hAnsi="Times New Roman" w:cs="Times New Roman"/>
          <w:color w:val="000000"/>
          <w:sz w:val="24"/>
          <w:szCs w:val="24"/>
        </w:rPr>
        <w:t>1</w:t>
      </w:r>
      <w:r w:rsidR="00733DD5">
        <w:rPr>
          <w:rFonts w:ascii="Times New Roman" w:hAnsi="Times New Roman" w:cs="Times New Roman"/>
          <w:color w:val="000000"/>
          <w:sz w:val="24"/>
          <w:szCs w:val="24"/>
        </w:rPr>
        <w:t>0</w:t>
      </w:r>
      <w:r w:rsidR="006923D3" w:rsidRPr="006923D3">
        <w:rPr>
          <w:rFonts w:ascii="Times New Roman" w:hAnsi="Times New Roman" w:cs="Times New Roman"/>
          <w:color w:val="000000"/>
          <w:sz w:val="24"/>
          <w:szCs w:val="24"/>
        </w:rPr>
        <w:t>000</w:t>
      </w:r>
      <w:r w:rsidR="006923D3">
        <w:rPr>
          <w:rFonts w:ascii="Times New Roman" w:hAnsi="Times New Roman" w:cs="Times New Roman"/>
          <w:color w:val="000000"/>
          <w:sz w:val="24"/>
          <w:szCs w:val="24"/>
        </w:rPr>
        <w:t xml:space="preserve"> тыс. руб.</w:t>
      </w:r>
      <w:r w:rsidR="00CA1905">
        <w:rPr>
          <w:rFonts w:ascii="Times New Roman" w:hAnsi="Times New Roman" w:cs="Times New Roman"/>
          <w:color w:val="000000"/>
          <w:sz w:val="24"/>
          <w:szCs w:val="24"/>
        </w:rPr>
        <w:t>, что связано с ростом</w:t>
      </w:r>
      <w:r w:rsidR="006923D3">
        <w:rPr>
          <w:rFonts w:ascii="Times New Roman" w:hAnsi="Times New Roman" w:cs="Times New Roman"/>
          <w:color w:val="000000"/>
          <w:sz w:val="24"/>
          <w:szCs w:val="24"/>
        </w:rPr>
        <w:t xml:space="preserve"> </w:t>
      </w:r>
      <w:r w:rsidR="00CA1905" w:rsidRPr="00CA1905">
        <w:rPr>
          <w:rFonts w:ascii="Times New Roman" w:hAnsi="Times New Roman" w:cs="Times New Roman"/>
          <w:sz w:val="24"/>
          <w:szCs w:val="24"/>
        </w:rPr>
        <w:t>р</w:t>
      </w:r>
      <w:r w:rsidR="006923D3" w:rsidRPr="00CA1905">
        <w:rPr>
          <w:rFonts w:ascii="Times New Roman" w:hAnsi="Times New Roman" w:cs="Times New Roman"/>
          <w:sz w:val="24"/>
          <w:szCs w:val="24"/>
        </w:rPr>
        <w:t>азмер</w:t>
      </w:r>
      <w:r w:rsidR="00CA1905" w:rsidRPr="00CA1905">
        <w:rPr>
          <w:rFonts w:ascii="Times New Roman" w:hAnsi="Times New Roman" w:cs="Times New Roman"/>
          <w:sz w:val="24"/>
          <w:szCs w:val="24"/>
        </w:rPr>
        <w:t>а</w:t>
      </w:r>
      <w:r w:rsidR="006923D3" w:rsidRPr="00CA1905">
        <w:rPr>
          <w:rFonts w:ascii="Times New Roman" w:hAnsi="Times New Roman" w:cs="Times New Roman"/>
          <w:sz w:val="24"/>
          <w:szCs w:val="24"/>
        </w:rPr>
        <w:t xml:space="preserve"> муниципального долга за счет увеличения кредитов коммерческих банков</w:t>
      </w:r>
      <w:r w:rsidR="00CA1905" w:rsidRPr="00CA1905">
        <w:rPr>
          <w:rFonts w:ascii="Times New Roman" w:hAnsi="Times New Roman" w:cs="Times New Roman"/>
          <w:sz w:val="24"/>
          <w:szCs w:val="24"/>
        </w:rPr>
        <w:t>.</w:t>
      </w:r>
    </w:p>
    <w:p w:rsidR="00605C3E" w:rsidRDefault="00605C3E" w:rsidP="00605C3E">
      <w:pPr>
        <w:autoSpaceDE w:val="0"/>
        <w:autoSpaceDN w:val="0"/>
        <w:adjustRightInd w:val="0"/>
        <w:spacing w:after="0" w:line="240" w:lineRule="auto"/>
        <w:ind w:firstLine="708"/>
        <w:rPr>
          <w:rFonts w:ascii="Times New Roman" w:hAnsi="Times New Roman" w:cs="Times New Roman"/>
          <w:sz w:val="24"/>
          <w:szCs w:val="24"/>
        </w:rPr>
      </w:pPr>
    </w:p>
    <w:p w:rsidR="00605C3E" w:rsidRPr="00E16C9B" w:rsidRDefault="00605C3E" w:rsidP="00605C3E">
      <w:pPr>
        <w:autoSpaceDE w:val="0"/>
        <w:autoSpaceDN w:val="0"/>
        <w:adjustRightInd w:val="0"/>
        <w:spacing w:after="0" w:line="240" w:lineRule="auto"/>
        <w:ind w:firstLine="708"/>
        <w:rPr>
          <w:rFonts w:ascii="Times New Roman" w:hAnsi="Times New Roman" w:cs="Times New Roman"/>
          <w:b/>
          <w:i/>
          <w:sz w:val="24"/>
          <w:szCs w:val="24"/>
        </w:rPr>
      </w:pPr>
      <w:r w:rsidRPr="00DC1F5A">
        <w:rPr>
          <w:rFonts w:ascii="Times New Roman" w:hAnsi="Times New Roman" w:cs="Times New Roman"/>
          <w:sz w:val="24"/>
          <w:szCs w:val="24"/>
        </w:rPr>
        <w:t xml:space="preserve">В статье 1 часть 2 проекта бюджета установлен </w:t>
      </w:r>
      <w:r w:rsidRPr="00E16C9B">
        <w:rPr>
          <w:rFonts w:ascii="Times New Roman" w:hAnsi="Times New Roman" w:cs="Times New Roman"/>
          <w:b/>
          <w:i/>
          <w:sz w:val="24"/>
          <w:szCs w:val="24"/>
        </w:rPr>
        <w:t xml:space="preserve">объем условно </w:t>
      </w:r>
      <w:proofErr w:type="gramStart"/>
      <w:r w:rsidRPr="00E16C9B">
        <w:rPr>
          <w:rFonts w:ascii="Times New Roman" w:hAnsi="Times New Roman" w:cs="Times New Roman"/>
          <w:b/>
          <w:i/>
          <w:sz w:val="24"/>
          <w:szCs w:val="24"/>
        </w:rPr>
        <w:t>утвержденных</w:t>
      </w:r>
      <w:proofErr w:type="gramEnd"/>
    </w:p>
    <w:p w:rsidR="00605C3E" w:rsidRDefault="00605C3E" w:rsidP="00605C3E">
      <w:pPr>
        <w:autoSpaceDE w:val="0"/>
        <w:autoSpaceDN w:val="0"/>
        <w:adjustRightInd w:val="0"/>
        <w:spacing w:after="0" w:line="240" w:lineRule="auto"/>
        <w:rPr>
          <w:rFonts w:ascii="Times New Roman" w:hAnsi="Times New Roman" w:cs="Times New Roman"/>
          <w:sz w:val="24"/>
          <w:szCs w:val="24"/>
        </w:rPr>
      </w:pPr>
      <w:r w:rsidRPr="00E16C9B">
        <w:rPr>
          <w:rFonts w:ascii="Times New Roman" w:hAnsi="Times New Roman" w:cs="Times New Roman"/>
          <w:b/>
          <w:i/>
          <w:sz w:val="24"/>
          <w:szCs w:val="24"/>
        </w:rPr>
        <w:t>расходов</w:t>
      </w:r>
      <w:r w:rsidRPr="00E16C9B">
        <w:rPr>
          <w:rFonts w:ascii="Times New Roman" w:hAnsi="Times New Roman" w:cs="Times New Roman"/>
          <w:b/>
          <w:sz w:val="24"/>
          <w:szCs w:val="24"/>
        </w:rPr>
        <w:t xml:space="preserve"> </w:t>
      </w:r>
      <w:r w:rsidRPr="00DC1F5A">
        <w:rPr>
          <w:rFonts w:ascii="Times New Roman" w:hAnsi="Times New Roman" w:cs="Times New Roman"/>
          <w:sz w:val="24"/>
          <w:szCs w:val="24"/>
        </w:rPr>
        <w:t>на 2018 год в сумме 11000 тыс. руб. (2,6%) и на 2019 год в сумме 23000</w:t>
      </w:r>
      <w:r>
        <w:rPr>
          <w:rFonts w:ascii="Times New Roman" w:hAnsi="Times New Roman" w:cs="Times New Roman"/>
          <w:sz w:val="24"/>
          <w:szCs w:val="24"/>
        </w:rPr>
        <w:t xml:space="preserve"> </w:t>
      </w:r>
      <w:r w:rsidRPr="00DC1F5A">
        <w:rPr>
          <w:rFonts w:ascii="Times New Roman" w:hAnsi="Times New Roman" w:cs="Times New Roman"/>
          <w:sz w:val="24"/>
          <w:szCs w:val="24"/>
        </w:rPr>
        <w:t>тыс. руб. (5,2%). Данные суммы соответствуют установленному частью 3 статьи</w:t>
      </w:r>
      <w:r>
        <w:rPr>
          <w:rFonts w:ascii="Times New Roman" w:hAnsi="Times New Roman" w:cs="Times New Roman"/>
          <w:sz w:val="24"/>
          <w:szCs w:val="24"/>
        </w:rPr>
        <w:t xml:space="preserve"> </w:t>
      </w:r>
      <w:r w:rsidRPr="00DC1F5A">
        <w:rPr>
          <w:rFonts w:ascii="Times New Roman" w:hAnsi="Times New Roman" w:cs="Times New Roman"/>
          <w:sz w:val="24"/>
          <w:szCs w:val="24"/>
        </w:rPr>
        <w:t>184.1 БК РФ минимально допустимому объему условно утверждаемых расходов.</w:t>
      </w:r>
    </w:p>
    <w:p w:rsidR="00833C84" w:rsidRDefault="00833C84" w:rsidP="00AC5861">
      <w:pPr>
        <w:autoSpaceDE w:val="0"/>
        <w:autoSpaceDN w:val="0"/>
        <w:adjustRightInd w:val="0"/>
        <w:spacing w:after="0" w:line="240" w:lineRule="auto"/>
        <w:ind w:firstLine="708"/>
        <w:jc w:val="both"/>
        <w:rPr>
          <w:rFonts w:ascii="Times New Roman" w:hAnsi="Times New Roman" w:cs="Times New Roman"/>
          <w:sz w:val="24"/>
          <w:szCs w:val="24"/>
        </w:rPr>
      </w:pPr>
    </w:p>
    <w:p w:rsidR="00FD70F0" w:rsidRPr="00AC5861" w:rsidRDefault="00FD70F0" w:rsidP="00AC5861">
      <w:pPr>
        <w:autoSpaceDE w:val="0"/>
        <w:autoSpaceDN w:val="0"/>
        <w:adjustRightInd w:val="0"/>
        <w:spacing w:after="0" w:line="240" w:lineRule="auto"/>
        <w:ind w:firstLine="708"/>
        <w:jc w:val="both"/>
        <w:rPr>
          <w:rFonts w:ascii="Times New Roman" w:hAnsi="Times New Roman" w:cs="Times New Roman"/>
          <w:sz w:val="24"/>
          <w:szCs w:val="24"/>
        </w:rPr>
      </w:pPr>
      <w:r w:rsidRPr="00AC5861">
        <w:rPr>
          <w:rFonts w:ascii="Times New Roman" w:hAnsi="Times New Roman" w:cs="Times New Roman"/>
          <w:sz w:val="24"/>
          <w:szCs w:val="24"/>
        </w:rPr>
        <w:t>Объ</w:t>
      </w:r>
      <w:r w:rsidR="00AC5861" w:rsidRPr="00AC5861">
        <w:rPr>
          <w:rFonts w:ascii="Times New Roman" w:hAnsi="Times New Roman" w:cs="Times New Roman"/>
          <w:sz w:val="24"/>
          <w:szCs w:val="24"/>
        </w:rPr>
        <w:t>е</w:t>
      </w:r>
      <w:r w:rsidRPr="00AC5861">
        <w:rPr>
          <w:rFonts w:ascii="Times New Roman" w:hAnsi="Times New Roman" w:cs="Times New Roman"/>
          <w:sz w:val="24"/>
          <w:szCs w:val="24"/>
        </w:rPr>
        <w:t xml:space="preserve">м </w:t>
      </w:r>
      <w:r w:rsidRPr="00E16C9B">
        <w:rPr>
          <w:rFonts w:ascii="Times New Roman" w:hAnsi="Times New Roman" w:cs="Times New Roman"/>
          <w:b/>
          <w:i/>
          <w:sz w:val="24"/>
          <w:szCs w:val="24"/>
        </w:rPr>
        <w:t>резервного фонда</w:t>
      </w:r>
      <w:r w:rsidRPr="00E16C9B">
        <w:rPr>
          <w:rFonts w:ascii="Times New Roman" w:hAnsi="Times New Roman" w:cs="Times New Roman"/>
          <w:i/>
          <w:sz w:val="24"/>
          <w:szCs w:val="24"/>
        </w:rPr>
        <w:t>,</w:t>
      </w:r>
      <w:r w:rsidRPr="00AC5861">
        <w:rPr>
          <w:rFonts w:ascii="Times New Roman" w:hAnsi="Times New Roman" w:cs="Times New Roman"/>
          <w:sz w:val="24"/>
          <w:szCs w:val="24"/>
        </w:rPr>
        <w:t xml:space="preserve"> предлагаемый</w:t>
      </w:r>
      <w:r w:rsidR="00CD703B">
        <w:rPr>
          <w:rFonts w:ascii="Times New Roman" w:hAnsi="Times New Roman" w:cs="Times New Roman"/>
          <w:sz w:val="24"/>
          <w:szCs w:val="24"/>
        </w:rPr>
        <w:t xml:space="preserve"> к утверждению проектом бюджета</w:t>
      </w:r>
      <w:r w:rsidR="00CD703B" w:rsidRPr="00086C7D">
        <w:rPr>
          <w:rFonts w:ascii="Times New Roman" w:hAnsi="Times New Roman" w:cs="Times New Roman"/>
          <w:sz w:val="24"/>
          <w:szCs w:val="24"/>
        </w:rPr>
        <w:t xml:space="preserve"> в объеме по </w:t>
      </w:r>
      <w:r w:rsidR="00CD703B">
        <w:rPr>
          <w:rFonts w:ascii="Times New Roman" w:hAnsi="Times New Roman" w:cs="Times New Roman"/>
          <w:sz w:val="24"/>
          <w:szCs w:val="24"/>
        </w:rPr>
        <w:t>500</w:t>
      </w:r>
      <w:r w:rsidR="00CD703B" w:rsidRPr="00086C7D">
        <w:rPr>
          <w:rFonts w:ascii="Times New Roman" w:hAnsi="Times New Roman" w:cs="Times New Roman"/>
          <w:sz w:val="24"/>
          <w:szCs w:val="24"/>
        </w:rPr>
        <w:t xml:space="preserve"> </w:t>
      </w:r>
      <w:proofErr w:type="spellStart"/>
      <w:r w:rsidR="00CD703B" w:rsidRPr="00086C7D">
        <w:rPr>
          <w:rFonts w:ascii="Times New Roman" w:hAnsi="Times New Roman" w:cs="Times New Roman"/>
          <w:sz w:val="24"/>
          <w:szCs w:val="24"/>
        </w:rPr>
        <w:t>тыс</w:t>
      </w:r>
      <w:proofErr w:type="gramStart"/>
      <w:r w:rsidR="00CD703B" w:rsidRPr="00086C7D">
        <w:rPr>
          <w:rFonts w:ascii="Times New Roman" w:hAnsi="Times New Roman" w:cs="Times New Roman"/>
          <w:sz w:val="24"/>
          <w:szCs w:val="24"/>
        </w:rPr>
        <w:t>.р</w:t>
      </w:r>
      <w:proofErr w:type="gramEnd"/>
      <w:r w:rsidR="00CD703B" w:rsidRPr="00086C7D">
        <w:rPr>
          <w:rFonts w:ascii="Times New Roman" w:hAnsi="Times New Roman" w:cs="Times New Roman"/>
          <w:sz w:val="24"/>
          <w:szCs w:val="24"/>
        </w:rPr>
        <w:t>уб</w:t>
      </w:r>
      <w:proofErr w:type="spellEnd"/>
      <w:r w:rsidR="00CD703B" w:rsidRPr="00086C7D">
        <w:rPr>
          <w:rFonts w:ascii="Times New Roman" w:hAnsi="Times New Roman" w:cs="Times New Roman"/>
          <w:sz w:val="24"/>
          <w:szCs w:val="24"/>
        </w:rPr>
        <w:t>. на каждый год бюджетного цикла</w:t>
      </w:r>
      <w:r w:rsidR="00CD703B">
        <w:rPr>
          <w:rFonts w:ascii="Times New Roman" w:hAnsi="Times New Roman" w:cs="Times New Roman"/>
          <w:sz w:val="24"/>
          <w:szCs w:val="24"/>
        </w:rPr>
        <w:t xml:space="preserve"> 2017-2019 гг.</w:t>
      </w:r>
      <w:r w:rsidR="00CD703B" w:rsidRPr="00086C7D">
        <w:rPr>
          <w:rFonts w:ascii="Times New Roman" w:hAnsi="Times New Roman" w:cs="Times New Roman"/>
          <w:sz w:val="24"/>
          <w:szCs w:val="24"/>
        </w:rPr>
        <w:t xml:space="preserve">, </w:t>
      </w:r>
      <w:r w:rsidRPr="00AC5861">
        <w:rPr>
          <w:rFonts w:ascii="Times New Roman" w:hAnsi="Times New Roman" w:cs="Times New Roman"/>
          <w:sz w:val="24"/>
          <w:szCs w:val="24"/>
        </w:rPr>
        <w:t xml:space="preserve"> не</w:t>
      </w:r>
      <w:r w:rsidR="00AC5861" w:rsidRPr="00AC5861">
        <w:rPr>
          <w:rFonts w:ascii="Times New Roman" w:hAnsi="Times New Roman" w:cs="Times New Roman"/>
          <w:sz w:val="24"/>
          <w:szCs w:val="24"/>
        </w:rPr>
        <w:t xml:space="preserve"> </w:t>
      </w:r>
      <w:r w:rsidRPr="00AC5861">
        <w:rPr>
          <w:rFonts w:ascii="Times New Roman" w:hAnsi="Times New Roman" w:cs="Times New Roman"/>
          <w:sz w:val="24"/>
          <w:szCs w:val="24"/>
        </w:rPr>
        <w:t>превышает ограничений, установленных частью 3 статьи 81 БК РФ (не более 3 % от</w:t>
      </w:r>
      <w:r w:rsidR="00AC5861" w:rsidRPr="00AC5861">
        <w:rPr>
          <w:rFonts w:ascii="Times New Roman" w:hAnsi="Times New Roman" w:cs="Times New Roman"/>
          <w:sz w:val="24"/>
          <w:szCs w:val="24"/>
        </w:rPr>
        <w:t xml:space="preserve"> </w:t>
      </w:r>
      <w:r w:rsidRPr="00AC5861">
        <w:rPr>
          <w:rFonts w:ascii="Times New Roman" w:hAnsi="Times New Roman" w:cs="Times New Roman"/>
          <w:sz w:val="24"/>
          <w:szCs w:val="24"/>
        </w:rPr>
        <w:t>общего объ</w:t>
      </w:r>
      <w:r w:rsidR="00AC5861" w:rsidRPr="00AC5861">
        <w:rPr>
          <w:rFonts w:ascii="Times New Roman" w:hAnsi="Times New Roman" w:cs="Times New Roman"/>
          <w:sz w:val="24"/>
          <w:szCs w:val="24"/>
        </w:rPr>
        <w:t>е</w:t>
      </w:r>
      <w:r w:rsidRPr="00AC5861">
        <w:rPr>
          <w:rFonts w:ascii="Times New Roman" w:hAnsi="Times New Roman" w:cs="Times New Roman"/>
          <w:sz w:val="24"/>
          <w:szCs w:val="24"/>
        </w:rPr>
        <w:t>ма расходов бюджета)</w:t>
      </w:r>
      <w:r w:rsidR="00CD703B">
        <w:rPr>
          <w:rFonts w:ascii="Times New Roman" w:hAnsi="Times New Roman" w:cs="Times New Roman"/>
          <w:sz w:val="24"/>
          <w:szCs w:val="24"/>
        </w:rPr>
        <w:t>.</w:t>
      </w:r>
    </w:p>
    <w:p w:rsidR="00833C84" w:rsidRDefault="00833C84" w:rsidP="004E4738">
      <w:pPr>
        <w:autoSpaceDE w:val="0"/>
        <w:autoSpaceDN w:val="0"/>
        <w:adjustRightInd w:val="0"/>
        <w:spacing w:after="0" w:line="240" w:lineRule="auto"/>
        <w:ind w:firstLine="426"/>
        <w:rPr>
          <w:rFonts w:ascii="Times New Roman" w:hAnsi="Times New Roman" w:cs="Times New Roman"/>
          <w:color w:val="000000"/>
          <w:sz w:val="24"/>
          <w:szCs w:val="24"/>
        </w:rPr>
      </w:pPr>
    </w:p>
    <w:p w:rsidR="001C7513" w:rsidRDefault="001C7513" w:rsidP="00E75D12">
      <w:pPr>
        <w:autoSpaceDE w:val="0"/>
        <w:autoSpaceDN w:val="0"/>
        <w:adjustRightInd w:val="0"/>
        <w:spacing w:after="0" w:line="240" w:lineRule="auto"/>
        <w:ind w:firstLine="426"/>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4E4738" w:rsidRPr="004E4738">
        <w:rPr>
          <w:rFonts w:ascii="Times New Roman" w:hAnsi="Times New Roman" w:cs="Times New Roman"/>
          <w:color w:val="000000"/>
          <w:sz w:val="24"/>
          <w:szCs w:val="24"/>
        </w:rPr>
        <w:t xml:space="preserve">Проектом решения о бюджете прогнозируется объем бюджетных ассигнований </w:t>
      </w:r>
      <w:r w:rsidR="004E4738" w:rsidRPr="00E16C9B">
        <w:rPr>
          <w:rFonts w:ascii="Times New Roman" w:hAnsi="Times New Roman" w:cs="Times New Roman"/>
          <w:b/>
          <w:bCs/>
          <w:i/>
          <w:color w:val="000000"/>
          <w:sz w:val="24"/>
          <w:szCs w:val="24"/>
        </w:rPr>
        <w:t>муниципального дорожного фонда</w:t>
      </w:r>
      <w:r w:rsidR="003A0985">
        <w:rPr>
          <w:rFonts w:ascii="Times New Roman" w:hAnsi="Times New Roman" w:cs="Times New Roman"/>
          <w:b/>
          <w:bCs/>
          <w:i/>
          <w:color w:val="000000"/>
          <w:sz w:val="24"/>
          <w:szCs w:val="24"/>
        </w:rPr>
        <w:t>:</w:t>
      </w:r>
      <w:r w:rsidR="00E75D12">
        <w:rPr>
          <w:rFonts w:ascii="Times New Roman" w:hAnsi="Times New Roman" w:cs="Times New Roman"/>
          <w:b/>
          <w:bCs/>
          <w:i/>
          <w:color w:val="000000"/>
          <w:sz w:val="24"/>
          <w:szCs w:val="24"/>
        </w:rPr>
        <w:t xml:space="preserve"> </w:t>
      </w:r>
      <w:r w:rsidR="004E4738" w:rsidRPr="004E4738">
        <w:rPr>
          <w:rFonts w:ascii="Times New Roman" w:hAnsi="Times New Roman" w:cs="Times New Roman"/>
          <w:b/>
          <w:bCs/>
          <w:color w:val="000000"/>
          <w:sz w:val="24"/>
          <w:szCs w:val="24"/>
        </w:rPr>
        <w:t xml:space="preserve"> </w:t>
      </w:r>
      <w:r w:rsidR="004E4738" w:rsidRPr="004E4738">
        <w:rPr>
          <w:rFonts w:ascii="Times New Roman" w:hAnsi="Times New Roman" w:cs="Times New Roman"/>
          <w:color w:val="000000"/>
          <w:sz w:val="24"/>
          <w:szCs w:val="24"/>
        </w:rPr>
        <w:t>201</w:t>
      </w:r>
      <w:r w:rsidR="004E4738" w:rsidRPr="00B00B52">
        <w:rPr>
          <w:rFonts w:ascii="Times New Roman" w:hAnsi="Times New Roman" w:cs="Times New Roman"/>
          <w:color w:val="000000"/>
          <w:sz w:val="24"/>
          <w:szCs w:val="24"/>
        </w:rPr>
        <w:t>7</w:t>
      </w:r>
      <w:r w:rsidR="004E4738" w:rsidRPr="004E4738">
        <w:rPr>
          <w:rFonts w:ascii="Times New Roman" w:hAnsi="Times New Roman" w:cs="Times New Roman"/>
          <w:color w:val="000000"/>
          <w:sz w:val="24"/>
          <w:szCs w:val="24"/>
        </w:rPr>
        <w:t xml:space="preserve"> год в сумме </w:t>
      </w:r>
      <w:r w:rsidR="004E4738" w:rsidRPr="00B00B52">
        <w:rPr>
          <w:rFonts w:ascii="Times New Roman" w:hAnsi="Times New Roman" w:cs="Times New Roman"/>
          <w:color w:val="000000"/>
          <w:sz w:val="24"/>
          <w:szCs w:val="24"/>
        </w:rPr>
        <w:t>17684</w:t>
      </w:r>
      <w:r w:rsidR="004E4738" w:rsidRPr="004E4738">
        <w:rPr>
          <w:rFonts w:ascii="Times New Roman" w:hAnsi="Times New Roman" w:cs="Times New Roman"/>
          <w:color w:val="000000"/>
          <w:sz w:val="24"/>
          <w:szCs w:val="24"/>
        </w:rPr>
        <w:t xml:space="preserve"> тыс. руб</w:t>
      </w:r>
      <w:r w:rsidR="004E4738" w:rsidRPr="00B00B52">
        <w:rPr>
          <w:rFonts w:ascii="Times New Roman" w:hAnsi="Times New Roman" w:cs="Times New Roman"/>
          <w:color w:val="000000"/>
          <w:sz w:val="24"/>
          <w:szCs w:val="24"/>
        </w:rPr>
        <w:t>.</w:t>
      </w:r>
      <w:r w:rsidR="004E4738" w:rsidRPr="004E4738">
        <w:rPr>
          <w:rFonts w:ascii="Times New Roman" w:hAnsi="Times New Roman" w:cs="Times New Roman"/>
          <w:color w:val="000000"/>
          <w:sz w:val="24"/>
          <w:szCs w:val="24"/>
        </w:rPr>
        <w:t xml:space="preserve">, </w:t>
      </w:r>
      <w:r w:rsidR="004E4738" w:rsidRPr="00B00B52">
        <w:rPr>
          <w:rFonts w:ascii="Times New Roman" w:hAnsi="Times New Roman" w:cs="Times New Roman"/>
          <w:color w:val="000000"/>
          <w:sz w:val="24"/>
          <w:szCs w:val="24"/>
        </w:rPr>
        <w:t xml:space="preserve">2018 год – 17184 </w:t>
      </w:r>
      <w:proofErr w:type="spellStart"/>
      <w:r w:rsidR="004E4738" w:rsidRPr="00B00B52">
        <w:rPr>
          <w:rFonts w:ascii="Times New Roman" w:hAnsi="Times New Roman" w:cs="Times New Roman"/>
          <w:color w:val="000000"/>
          <w:sz w:val="24"/>
          <w:szCs w:val="24"/>
        </w:rPr>
        <w:t>тыс</w:t>
      </w:r>
      <w:proofErr w:type="gramStart"/>
      <w:r w:rsidR="004E4738" w:rsidRPr="00B00B52">
        <w:rPr>
          <w:rFonts w:ascii="Times New Roman" w:hAnsi="Times New Roman" w:cs="Times New Roman"/>
          <w:color w:val="000000"/>
          <w:sz w:val="24"/>
          <w:szCs w:val="24"/>
        </w:rPr>
        <w:t>.р</w:t>
      </w:r>
      <w:proofErr w:type="gramEnd"/>
      <w:r w:rsidR="004E4738" w:rsidRPr="00B00B52">
        <w:rPr>
          <w:rFonts w:ascii="Times New Roman" w:hAnsi="Times New Roman" w:cs="Times New Roman"/>
          <w:color w:val="000000"/>
          <w:sz w:val="24"/>
          <w:szCs w:val="24"/>
        </w:rPr>
        <w:t>уб</w:t>
      </w:r>
      <w:proofErr w:type="spellEnd"/>
      <w:r w:rsidR="004E4738" w:rsidRPr="00B00B52">
        <w:rPr>
          <w:rFonts w:ascii="Times New Roman" w:hAnsi="Times New Roman" w:cs="Times New Roman"/>
          <w:color w:val="000000"/>
          <w:sz w:val="24"/>
          <w:szCs w:val="24"/>
        </w:rPr>
        <w:t>., 2019 год – 22863</w:t>
      </w:r>
      <w:r w:rsidR="003A0985">
        <w:rPr>
          <w:rFonts w:ascii="Times New Roman" w:hAnsi="Times New Roman" w:cs="Times New Roman"/>
          <w:color w:val="000000"/>
          <w:sz w:val="24"/>
          <w:szCs w:val="24"/>
        </w:rPr>
        <w:t xml:space="preserve"> </w:t>
      </w:r>
      <w:proofErr w:type="spellStart"/>
      <w:r w:rsidR="003A0985">
        <w:rPr>
          <w:rFonts w:ascii="Times New Roman" w:hAnsi="Times New Roman" w:cs="Times New Roman"/>
          <w:color w:val="000000"/>
          <w:sz w:val="24"/>
          <w:szCs w:val="24"/>
        </w:rPr>
        <w:t>т</w:t>
      </w:r>
      <w:r w:rsidR="004E4738" w:rsidRPr="00B00B52">
        <w:rPr>
          <w:rFonts w:ascii="Times New Roman" w:hAnsi="Times New Roman" w:cs="Times New Roman"/>
          <w:color w:val="000000"/>
          <w:sz w:val="24"/>
          <w:szCs w:val="24"/>
        </w:rPr>
        <w:t>ыс.руб</w:t>
      </w:r>
      <w:proofErr w:type="spellEnd"/>
      <w:r w:rsidR="004E4738" w:rsidRPr="00B00B52">
        <w:rPr>
          <w:rFonts w:ascii="Times New Roman" w:hAnsi="Times New Roman" w:cs="Times New Roman"/>
          <w:color w:val="000000"/>
          <w:sz w:val="24"/>
          <w:szCs w:val="24"/>
        </w:rPr>
        <w:t>.</w:t>
      </w:r>
      <w:r w:rsidR="004E4738" w:rsidRPr="004E4738">
        <w:rPr>
          <w:rFonts w:ascii="Times New Roman" w:hAnsi="Times New Roman" w:cs="Times New Roman"/>
          <w:color w:val="000000"/>
          <w:sz w:val="24"/>
          <w:szCs w:val="24"/>
        </w:rPr>
        <w:t xml:space="preserve"> </w:t>
      </w:r>
    </w:p>
    <w:p w:rsidR="001C7513" w:rsidRDefault="001C7513" w:rsidP="001C7513">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4E4738">
        <w:rPr>
          <w:rFonts w:ascii="Times New Roman" w:hAnsi="Times New Roman" w:cs="Times New Roman"/>
          <w:color w:val="000000"/>
          <w:sz w:val="24"/>
          <w:szCs w:val="24"/>
        </w:rPr>
        <w:t>оряд</w:t>
      </w:r>
      <w:r>
        <w:rPr>
          <w:rFonts w:ascii="Times New Roman" w:hAnsi="Times New Roman" w:cs="Times New Roman"/>
          <w:color w:val="000000"/>
          <w:sz w:val="24"/>
          <w:szCs w:val="24"/>
        </w:rPr>
        <w:t>ком</w:t>
      </w:r>
      <w:r w:rsidRPr="004E4738">
        <w:rPr>
          <w:rFonts w:ascii="Times New Roman" w:hAnsi="Times New Roman" w:cs="Times New Roman"/>
          <w:color w:val="000000"/>
          <w:sz w:val="24"/>
          <w:szCs w:val="24"/>
        </w:rPr>
        <w:t xml:space="preserve"> формирования </w:t>
      </w:r>
      <w:r>
        <w:rPr>
          <w:rFonts w:ascii="Times New Roman" w:hAnsi="Times New Roman" w:cs="Times New Roman"/>
          <w:color w:val="000000"/>
          <w:sz w:val="24"/>
          <w:szCs w:val="24"/>
        </w:rPr>
        <w:t xml:space="preserve">и использования </w:t>
      </w:r>
      <w:r w:rsidRPr="004E4738">
        <w:rPr>
          <w:rFonts w:ascii="Times New Roman" w:hAnsi="Times New Roman" w:cs="Times New Roman"/>
          <w:color w:val="000000"/>
          <w:sz w:val="24"/>
          <w:szCs w:val="24"/>
        </w:rPr>
        <w:t xml:space="preserve">муниципального дорожного фонда, </w:t>
      </w:r>
      <w:r>
        <w:rPr>
          <w:rFonts w:ascii="Times New Roman" w:hAnsi="Times New Roman" w:cs="Times New Roman"/>
          <w:color w:val="000000"/>
          <w:sz w:val="24"/>
          <w:szCs w:val="24"/>
        </w:rPr>
        <w:t>утвержденным Р</w:t>
      </w:r>
      <w:r w:rsidRPr="004E4738">
        <w:rPr>
          <w:rFonts w:ascii="Times New Roman" w:hAnsi="Times New Roman" w:cs="Times New Roman"/>
          <w:color w:val="000000"/>
          <w:sz w:val="24"/>
          <w:szCs w:val="24"/>
        </w:rPr>
        <w:t>ешением Думы</w:t>
      </w:r>
      <w:r w:rsidRPr="00B00B52">
        <w:rPr>
          <w:rFonts w:ascii="Times New Roman" w:hAnsi="Times New Roman" w:cs="Times New Roman"/>
          <w:sz w:val="24"/>
          <w:szCs w:val="24"/>
        </w:rPr>
        <w:t xml:space="preserve"> Лесозаводского городского округа от 31.10.2013 № </w:t>
      </w:r>
      <w:r>
        <w:rPr>
          <w:rFonts w:ascii="Times New Roman" w:hAnsi="Times New Roman" w:cs="Times New Roman"/>
          <w:sz w:val="24"/>
          <w:szCs w:val="24"/>
        </w:rPr>
        <w:t xml:space="preserve">          </w:t>
      </w:r>
      <w:r w:rsidRPr="00B00B52">
        <w:rPr>
          <w:rFonts w:ascii="Times New Roman" w:hAnsi="Times New Roman" w:cs="Times New Roman"/>
          <w:sz w:val="24"/>
          <w:szCs w:val="24"/>
        </w:rPr>
        <w:t>36-</w:t>
      </w:r>
      <w:r>
        <w:rPr>
          <w:rFonts w:ascii="Times New Roman" w:hAnsi="Times New Roman" w:cs="Times New Roman"/>
          <w:sz w:val="24"/>
          <w:szCs w:val="24"/>
        </w:rPr>
        <w:t>Н</w:t>
      </w:r>
      <w:r w:rsidRPr="00B00B52">
        <w:rPr>
          <w:rFonts w:ascii="Times New Roman" w:hAnsi="Times New Roman" w:cs="Times New Roman"/>
          <w:sz w:val="24"/>
          <w:szCs w:val="24"/>
        </w:rPr>
        <w:t>ПА</w:t>
      </w:r>
      <w:r>
        <w:rPr>
          <w:rFonts w:ascii="Times New Roman" w:hAnsi="Times New Roman" w:cs="Times New Roman"/>
          <w:sz w:val="24"/>
          <w:szCs w:val="24"/>
        </w:rPr>
        <w:t>,</w:t>
      </w:r>
      <w:r w:rsidRPr="00B00B52">
        <w:rPr>
          <w:rFonts w:ascii="Times New Roman" w:hAnsi="Times New Roman" w:cs="Times New Roman"/>
          <w:sz w:val="24"/>
          <w:szCs w:val="24"/>
        </w:rPr>
        <w:t xml:space="preserve"> </w:t>
      </w:r>
      <w:r w:rsidRPr="004E4738">
        <w:rPr>
          <w:rFonts w:ascii="Times New Roman" w:hAnsi="Times New Roman" w:cs="Times New Roman"/>
          <w:color w:val="000000"/>
          <w:sz w:val="24"/>
          <w:szCs w:val="24"/>
        </w:rPr>
        <w:t xml:space="preserve">определены </w:t>
      </w:r>
      <w:r w:rsidRPr="00B00B52">
        <w:rPr>
          <w:rFonts w:ascii="Times New Roman" w:hAnsi="Times New Roman" w:cs="Times New Roman"/>
          <w:color w:val="000000"/>
          <w:sz w:val="24"/>
          <w:szCs w:val="24"/>
        </w:rPr>
        <w:t>8</w:t>
      </w:r>
      <w:r w:rsidRPr="004E4738">
        <w:rPr>
          <w:rFonts w:ascii="Times New Roman" w:hAnsi="Times New Roman" w:cs="Times New Roman"/>
          <w:color w:val="000000"/>
          <w:sz w:val="24"/>
          <w:szCs w:val="24"/>
        </w:rPr>
        <w:t xml:space="preserve"> источников его формирования</w:t>
      </w:r>
      <w:r w:rsidRPr="00B00B5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За 9 месяцев 2016 года</w:t>
      </w:r>
      <w:r w:rsidRPr="004E4738">
        <w:rPr>
          <w:rFonts w:ascii="Times New Roman" w:hAnsi="Times New Roman" w:cs="Times New Roman"/>
          <w:color w:val="000000"/>
          <w:sz w:val="24"/>
          <w:szCs w:val="24"/>
        </w:rPr>
        <w:t xml:space="preserve"> поступления в бюджет города осуществлялись лишь по </w:t>
      </w:r>
      <w:r>
        <w:rPr>
          <w:rFonts w:ascii="Times New Roman" w:hAnsi="Times New Roman" w:cs="Times New Roman"/>
          <w:color w:val="000000"/>
          <w:sz w:val="24"/>
          <w:szCs w:val="24"/>
        </w:rPr>
        <w:t>двум</w:t>
      </w:r>
      <w:r w:rsidRPr="004E4738">
        <w:rPr>
          <w:rFonts w:ascii="Times New Roman" w:hAnsi="Times New Roman" w:cs="Times New Roman"/>
          <w:color w:val="000000"/>
          <w:sz w:val="24"/>
          <w:szCs w:val="24"/>
        </w:rPr>
        <w:t xml:space="preserve"> источникам</w:t>
      </w:r>
      <w:r>
        <w:rPr>
          <w:rFonts w:ascii="Times New Roman" w:hAnsi="Times New Roman" w:cs="Times New Roman"/>
          <w:color w:val="000000"/>
          <w:sz w:val="24"/>
          <w:szCs w:val="24"/>
        </w:rPr>
        <w:t xml:space="preserve"> - </w:t>
      </w:r>
      <w:r w:rsidRPr="00B00B52">
        <w:rPr>
          <w:rFonts w:ascii="Times New Roman" w:hAnsi="Times New Roman" w:cs="Times New Roman"/>
          <w:color w:val="000000"/>
          <w:sz w:val="24"/>
          <w:szCs w:val="24"/>
        </w:rPr>
        <w:t xml:space="preserve">акцизы </w:t>
      </w:r>
      <w:r w:rsidRPr="00ED42C6">
        <w:rPr>
          <w:rFonts w:ascii="Times New Roman" w:hAnsi="Times New Roman" w:cs="Times New Roman"/>
          <w:color w:val="000000"/>
          <w:sz w:val="24"/>
          <w:szCs w:val="24"/>
        </w:rPr>
        <w:t xml:space="preserve">по подакцизным товарам </w:t>
      </w:r>
      <w:r w:rsidRPr="00B00B52">
        <w:rPr>
          <w:rFonts w:ascii="Times New Roman" w:hAnsi="Times New Roman" w:cs="Times New Roman"/>
          <w:color w:val="000000"/>
          <w:sz w:val="24"/>
          <w:szCs w:val="24"/>
        </w:rPr>
        <w:t>и субсидии за счет дорожного фонда Приморского края</w:t>
      </w:r>
      <w:r w:rsidRPr="004E4738">
        <w:rPr>
          <w:rFonts w:ascii="Times New Roman" w:hAnsi="Times New Roman" w:cs="Times New Roman"/>
          <w:color w:val="000000"/>
          <w:sz w:val="24"/>
          <w:szCs w:val="24"/>
        </w:rPr>
        <w:t>.</w:t>
      </w:r>
    </w:p>
    <w:p w:rsidR="001C7513" w:rsidRPr="00A832F3" w:rsidRDefault="001C7513" w:rsidP="001C7513">
      <w:pPr>
        <w:widowControl w:val="0"/>
        <w:autoSpaceDE w:val="0"/>
        <w:autoSpaceDN w:val="0"/>
        <w:adjustRightInd w:val="0"/>
        <w:spacing w:after="0" w:line="240" w:lineRule="auto"/>
        <w:ind w:firstLine="426"/>
        <w:jc w:val="both"/>
        <w:rPr>
          <w:rFonts w:ascii="Times New Roman" w:hAnsi="Times New Roman" w:cs="Times New Roman"/>
          <w:sz w:val="24"/>
          <w:szCs w:val="24"/>
        </w:rPr>
      </w:pPr>
      <w:proofErr w:type="gramStart"/>
      <w:r w:rsidRPr="001C7513">
        <w:rPr>
          <w:rFonts w:ascii="Times New Roman" w:hAnsi="Times New Roman" w:cs="Times New Roman"/>
          <w:i/>
          <w:color w:val="000000"/>
          <w:sz w:val="24"/>
          <w:szCs w:val="24"/>
        </w:rPr>
        <w:t xml:space="preserve">Контрольно-счетная палата отмечает, что </w:t>
      </w:r>
      <w:r w:rsidRPr="001C7513">
        <w:rPr>
          <w:rFonts w:ascii="Times New Roman" w:hAnsi="Times New Roman" w:cs="Times New Roman"/>
          <w:i/>
          <w:sz w:val="24"/>
          <w:szCs w:val="24"/>
        </w:rPr>
        <w:t>общий объем бюджетных ассигнований муниципального дорожного фонда Лесозаводского городского округа больше объема доходов, которые явля</w:t>
      </w:r>
      <w:r w:rsidR="00E75D12">
        <w:rPr>
          <w:rFonts w:ascii="Times New Roman" w:hAnsi="Times New Roman" w:cs="Times New Roman"/>
          <w:i/>
          <w:sz w:val="24"/>
          <w:szCs w:val="24"/>
        </w:rPr>
        <w:t xml:space="preserve">ются </w:t>
      </w:r>
      <w:r w:rsidRPr="001C7513">
        <w:rPr>
          <w:rFonts w:ascii="Times New Roman" w:hAnsi="Times New Roman" w:cs="Times New Roman"/>
          <w:i/>
          <w:sz w:val="24"/>
          <w:szCs w:val="24"/>
        </w:rPr>
        <w:t>источниками его формирования в соответствии с пунктом 3 Порядка</w:t>
      </w:r>
      <w:r>
        <w:rPr>
          <w:rFonts w:ascii="Times New Roman" w:hAnsi="Times New Roman" w:cs="Times New Roman"/>
          <w:i/>
          <w:sz w:val="24"/>
          <w:szCs w:val="24"/>
        </w:rPr>
        <w:t xml:space="preserve">, </w:t>
      </w:r>
      <w:r w:rsidRPr="001C7513">
        <w:rPr>
          <w:rFonts w:ascii="Times New Roman" w:hAnsi="Times New Roman" w:cs="Times New Roman"/>
          <w:i/>
          <w:sz w:val="24"/>
          <w:szCs w:val="24"/>
        </w:rPr>
        <w:t xml:space="preserve">а именно больше </w:t>
      </w:r>
      <w:r w:rsidRPr="001C7513">
        <w:rPr>
          <w:rFonts w:ascii="Times New Roman" w:hAnsi="Times New Roman" w:cs="Times New Roman"/>
          <w:i/>
          <w:color w:val="000000"/>
          <w:sz w:val="24"/>
          <w:szCs w:val="24"/>
        </w:rPr>
        <w:t>доходов от  акцизов по подакцизным товарам (продукции)</w:t>
      </w:r>
      <w:r w:rsidR="006353A2">
        <w:rPr>
          <w:rFonts w:ascii="Times New Roman" w:hAnsi="Times New Roman" w:cs="Times New Roman"/>
          <w:i/>
          <w:color w:val="000000"/>
          <w:sz w:val="24"/>
          <w:szCs w:val="24"/>
        </w:rPr>
        <w:t xml:space="preserve"> на сумму:</w:t>
      </w:r>
      <w:r w:rsidR="00E75D12">
        <w:rPr>
          <w:rFonts w:ascii="Times New Roman" w:hAnsi="Times New Roman" w:cs="Times New Roman"/>
          <w:i/>
          <w:color w:val="000000"/>
          <w:sz w:val="24"/>
          <w:szCs w:val="24"/>
        </w:rPr>
        <w:t xml:space="preserve"> </w:t>
      </w:r>
      <w:r w:rsidRPr="00A832F3">
        <w:rPr>
          <w:rFonts w:ascii="Times New Roman" w:hAnsi="Times New Roman" w:cs="Times New Roman"/>
          <w:sz w:val="24"/>
          <w:szCs w:val="24"/>
        </w:rPr>
        <w:t xml:space="preserve">в 2017 году </w:t>
      </w:r>
      <w:r w:rsidR="006353A2">
        <w:rPr>
          <w:rFonts w:ascii="Times New Roman" w:hAnsi="Times New Roman" w:cs="Times New Roman"/>
          <w:sz w:val="24"/>
          <w:szCs w:val="24"/>
        </w:rPr>
        <w:t>-</w:t>
      </w:r>
      <w:r>
        <w:rPr>
          <w:rFonts w:ascii="Times New Roman" w:hAnsi="Times New Roman" w:cs="Times New Roman"/>
          <w:sz w:val="24"/>
          <w:szCs w:val="24"/>
        </w:rPr>
        <w:t xml:space="preserve"> </w:t>
      </w:r>
      <w:r w:rsidRPr="00A832F3">
        <w:rPr>
          <w:rFonts w:ascii="Times New Roman" w:hAnsi="Times New Roman" w:cs="Times New Roman"/>
          <w:sz w:val="24"/>
          <w:szCs w:val="24"/>
        </w:rPr>
        <w:t>276  тыс. руб.,</w:t>
      </w:r>
      <w:r>
        <w:rPr>
          <w:rFonts w:ascii="Times New Roman" w:hAnsi="Times New Roman" w:cs="Times New Roman"/>
          <w:sz w:val="24"/>
          <w:szCs w:val="24"/>
        </w:rPr>
        <w:t xml:space="preserve"> </w:t>
      </w:r>
      <w:r w:rsidRPr="00A832F3">
        <w:rPr>
          <w:rFonts w:ascii="Times New Roman" w:hAnsi="Times New Roman" w:cs="Times New Roman"/>
          <w:sz w:val="24"/>
          <w:szCs w:val="24"/>
        </w:rPr>
        <w:t xml:space="preserve">в 2018 году </w:t>
      </w:r>
      <w:r w:rsidR="006353A2">
        <w:rPr>
          <w:rFonts w:ascii="Times New Roman" w:hAnsi="Times New Roman" w:cs="Times New Roman"/>
          <w:sz w:val="24"/>
          <w:szCs w:val="24"/>
        </w:rPr>
        <w:t>-</w:t>
      </w:r>
      <w:r>
        <w:rPr>
          <w:rFonts w:ascii="Times New Roman" w:hAnsi="Times New Roman" w:cs="Times New Roman"/>
          <w:sz w:val="24"/>
          <w:szCs w:val="24"/>
        </w:rPr>
        <w:t xml:space="preserve"> </w:t>
      </w:r>
      <w:r w:rsidRPr="00A832F3">
        <w:rPr>
          <w:rFonts w:ascii="Times New Roman" w:hAnsi="Times New Roman" w:cs="Times New Roman"/>
          <w:sz w:val="24"/>
          <w:szCs w:val="24"/>
        </w:rPr>
        <w:t>2852  тыс. руб.,</w:t>
      </w:r>
      <w:r>
        <w:rPr>
          <w:rFonts w:ascii="Times New Roman" w:hAnsi="Times New Roman" w:cs="Times New Roman"/>
          <w:sz w:val="24"/>
          <w:szCs w:val="24"/>
        </w:rPr>
        <w:t xml:space="preserve"> </w:t>
      </w:r>
      <w:r w:rsidRPr="00A832F3">
        <w:rPr>
          <w:rFonts w:ascii="Times New Roman" w:hAnsi="Times New Roman" w:cs="Times New Roman"/>
          <w:bCs/>
          <w:spacing w:val="3"/>
          <w:sz w:val="24"/>
          <w:szCs w:val="24"/>
        </w:rPr>
        <w:t xml:space="preserve">в 2019 году </w:t>
      </w:r>
      <w:r w:rsidR="006353A2">
        <w:rPr>
          <w:rFonts w:ascii="Times New Roman" w:hAnsi="Times New Roman" w:cs="Times New Roman"/>
          <w:sz w:val="24"/>
          <w:szCs w:val="24"/>
        </w:rPr>
        <w:t>-</w:t>
      </w:r>
      <w:r>
        <w:rPr>
          <w:rFonts w:ascii="Times New Roman" w:hAnsi="Times New Roman" w:cs="Times New Roman"/>
          <w:sz w:val="24"/>
          <w:szCs w:val="24"/>
        </w:rPr>
        <w:t xml:space="preserve"> </w:t>
      </w:r>
      <w:r w:rsidRPr="00A832F3">
        <w:rPr>
          <w:rFonts w:ascii="Times New Roman" w:hAnsi="Times New Roman" w:cs="Times New Roman"/>
          <w:sz w:val="24"/>
          <w:szCs w:val="24"/>
        </w:rPr>
        <w:t>8531  тыс. руб.</w:t>
      </w:r>
      <w:proofErr w:type="gramEnd"/>
    </w:p>
    <w:p w:rsidR="00F41CDC" w:rsidRPr="00E75D12" w:rsidRDefault="00ED42C6" w:rsidP="006353A2">
      <w:pPr>
        <w:autoSpaceDE w:val="0"/>
        <w:autoSpaceDN w:val="0"/>
        <w:adjustRightInd w:val="0"/>
        <w:spacing w:after="0" w:line="240" w:lineRule="auto"/>
        <w:jc w:val="both"/>
        <w:rPr>
          <w:rFonts w:ascii="Times New Roman" w:hAnsi="Times New Roman" w:cs="Times New Roman"/>
          <w:i/>
          <w:color w:val="000000"/>
          <w:sz w:val="24"/>
          <w:szCs w:val="24"/>
        </w:rPr>
      </w:pPr>
      <w:r>
        <w:rPr>
          <w:rFonts w:ascii="Times New Roman" w:hAnsi="Times New Roman" w:cs="Times New Roman"/>
          <w:color w:val="000000"/>
          <w:sz w:val="24"/>
          <w:szCs w:val="24"/>
        </w:rPr>
        <w:tab/>
      </w:r>
      <w:r w:rsidRPr="00E75D12">
        <w:rPr>
          <w:rFonts w:ascii="Times New Roman" w:hAnsi="Times New Roman" w:cs="Times New Roman"/>
          <w:i/>
          <w:color w:val="000000"/>
          <w:sz w:val="24"/>
          <w:szCs w:val="24"/>
        </w:rPr>
        <w:t>Необходимо отметить, что р</w:t>
      </w:r>
      <w:r w:rsidR="004E4738" w:rsidRPr="00E75D12">
        <w:rPr>
          <w:rFonts w:ascii="Times New Roman" w:hAnsi="Times New Roman" w:cs="Times New Roman"/>
          <w:i/>
          <w:color w:val="000000"/>
          <w:sz w:val="24"/>
          <w:szCs w:val="24"/>
        </w:rPr>
        <w:t>езервом для пополнения доходной части бюджета город</w:t>
      </w:r>
      <w:r w:rsidR="00F019A7" w:rsidRPr="00E75D12">
        <w:rPr>
          <w:rFonts w:ascii="Times New Roman" w:hAnsi="Times New Roman" w:cs="Times New Roman"/>
          <w:i/>
          <w:color w:val="000000"/>
          <w:sz w:val="24"/>
          <w:szCs w:val="24"/>
        </w:rPr>
        <w:t>ского округа</w:t>
      </w:r>
      <w:r w:rsidR="004E4738" w:rsidRPr="00E75D12">
        <w:rPr>
          <w:rFonts w:ascii="Times New Roman" w:hAnsi="Times New Roman" w:cs="Times New Roman"/>
          <w:i/>
          <w:color w:val="000000"/>
          <w:sz w:val="24"/>
          <w:szCs w:val="24"/>
        </w:rPr>
        <w:t xml:space="preserve"> и, соответственно, дорожного фонда муниципального образования</w:t>
      </w:r>
      <w:r w:rsidR="00F019A7" w:rsidRPr="00E75D12">
        <w:rPr>
          <w:rFonts w:ascii="Times New Roman" w:hAnsi="Times New Roman" w:cs="Times New Roman"/>
          <w:i/>
          <w:color w:val="000000"/>
          <w:sz w:val="24"/>
          <w:szCs w:val="24"/>
        </w:rPr>
        <w:t>,</w:t>
      </w:r>
      <w:r w:rsidR="004E4738" w:rsidRPr="00E75D12">
        <w:rPr>
          <w:rFonts w:ascii="Times New Roman" w:hAnsi="Times New Roman" w:cs="Times New Roman"/>
          <w:i/>
          <w:color w:val="000000"/>
          <w:sz w:val="24"/>
          <w:szCs w:val="24"/>
        </w:rPr>
        <w:t xml:space="preserve"> </w:t>
      </w:r>
      <w:r w:rsidR="00F019A7" w:rsidRPr="00E75D12">
        <w:rPr>
          <w:rFonts w:ascii="Times New Roman" w:hAnsi="Times New Roman" w:cs="Times New Roman"/>
          <w:i/>
          <w:color w:val="000000"/>
          <w:sz w:val="24"/>
          <w:szCs w:val="24"/>
        </w:rPr>
        <w:t>мо</w:t>
      </w:r>
      <w:r w:rsidR="00F41CDC" w:rsidRPr="00E75D12">
        <w:rPr>
          <w:rFonts w:ascii="Times New Roman" w:hAnsi="Times New Roman" w:cs="Times New Roman"/>
          <w:i/>
          <w:color w:val="000000"/>
          <w:sz w:val="24"/>
          <w:szCs w:val="24"/>
        </w:rPr>
        <w:t>гут</w:t>
      </w:r>
      <w:r w:rsidR="00F019A7" w:rsidRPr="00E75D12">
        <w:rPr>
          <w:rFonts w:ascii="Times New Roman" w:hAnsi="Times New Roman" w:cs="Times New Roman"/>
          <w:i/>
          <w:color w:val="000000"/>
          <w:sz w:val="24"/>
          <w:szCs w:val="24"/>
        </w:rPr>
        <w:t xml:space="preserve">  являться</w:t>
      </w:r>
      <w:r w:rsidR="00F41CDC" w:rsidRPr="00E75D12">
        <w:rPr>
          <w:rFonts w:ascii="Times New Roman" w:hAnsi="Times New Roman" w:cs="Times New Roman"/>
          <w:i/>
          <w:color w:val="000000"/>
          <w:sz w:val="24"/>
          <w:szCs w:val="24"/>
        </w:rPr>
        <w:t>:</w:t>
      </w:r>
    </w:p>
    <w:p w:rsidR="00F35B13" w:rsidRPr="00F35B13" w:rsidRDefault="00F35B13" w:rsidP="00F35B13">
      <w:pPr>
        <w:autoSpaceDE w:val="0"/>
        <w:autoSpaceDN w:val="0"/>
        <w:adjustRightInd w:val="0"/>
        <w:spacing w:after="0" w:line="240" w:lineRule="auto"/>
        <w:rPr>
          <w:rFonts w:ascii="Times New Roman" w:hAnsi="Times New Roman" w:cs="Times New Roman"/>
          <w:sz w:val="24"/>
          <w:szCs w:val="24"/>
        </w:rPr>
      </w:pPr>
      <w:r w:rsidRPr="00F35B13">
        <w:rPr>
          <w:rFonts w:ascii="Times New Roman" w:hAnsi="Times New Roman" w:cs="Times New Roman"/>
          <w:color w:val="000000"/>
          <w:sz w:val="24"/>
          <w:szCs w:val="24"/>
        </w:rPr>
        <w:t xml:space="preserve">-   доходы бюджета от поступлений </w:t>
      </w:r>
      <w:r w:rsidRPr="00F35B13">
        <w:rPr>
          <w:rFonts w:ascii="Times New Roman" w:hAnsi="Times New Roman" w:cs="Times New Roman"/>
          <w:sz w:val="24"/>
          <w:szCs w:val="24"/>
        </w:rPr>
        <w:t>земельного налога;</w:t>
      </w:r>
    </w:p>
    <w:p w:rsidR="00F41CDC" w:rsidRPr="00B00B52" w:rsidRDefault="00F41CDC" w:rsidP="00C40A44">
      <w:pPr>
        <w:autoSpaceDE w:val="0"/>
        <w:autoSpaceDN w:val="0"/>
        <w:adjustRightInd w:val="0"/>
        <w:spacing w:after="0" w:line="240" w:lineRule="auto"/>
        <w:jc w:val="both"/>
        <w:rPr>
          <w:rFonts w:ascii="Times New Roman" w:hAnsi="Times New Roman" w:cs="Times New Roman"/>
          <w:color w:val="000000"/>
          <w:sz w:val="24"/>
          <w:szCs w:val="24"/>
        </w:rPr>
      </w:pPr>
      <w:r w:rsidRPr="00B00B52">
        <w:rPr>
          <w:rFonts w:ascii="Times New Roman" w:hAnsi="Times New Roman" w:cs="Times New Roman"/>
          <w:color w:val="000000"/>
          <w:sz w:val="24"/>
          <w:szCs w:val="24"/>
        </w:rPr>
        <w:t xml:space="preserve">- </w:t>
      </w:r>
      <w:r w:rsidR="00B00B52" w:rsidRPr="00B00B52">
        <w:rPr>
          <w:rFonts w:ascii="Times New Roman" w:hAnsi="Times New Roman" w:cs="Times New Roman"/>
          <w:sz w:val="24"/>
          <w:szCs w:val="24"/>
        </w:rPr>
        <w:t xml:space="preserve"> </w:t>
      </w:r>
      <w:r w:rsidRPr="00B00B52">
        <w:rPr>
          <w:rFonts w:ascii="Times New Roman" w:hAnsi="Times New Roman" w:cs="Times New Roman"/>
          <w:sz w:val="24"/>
          <w:szCs w:val="24"/>
        </w:rPr>
        <w:t>доход</w:t>
      </w:r>
      <w:r w:rsidR="00B00B52" w:rsidRPr="00B00B52">
        <w:rPr>
          <w:rFonts w:ascii="Times New Roman" w:hAnsi="Times New Roman" w:cs="Times New Roman"/>
          <w:sz w:val="24"/>
          <w:szCs w:val="24"/>
        </w:rPr>
        <w:t>ы</w:t>
      </w:r>
      <w:r w:rsidRPr="00B00B52">
        <w:rPr>
          <w:rFonts w:ascii="Times New Roman" w:hAnsi="Times New Roman" w:cs="Times New Roman"/>
          <w:sz w:val="24"/>
          <w:szCs w:val="24"/>
        </w:rPr>
        <w:t xml:space="preserve"> от передачи в аренду земельных участков, расположенных в полосе отвода автомобильных дорог общего пользования местного значения</w:t>
      </w:r>
      <w:r w:rsidR="00B00B52" w:rsidRPr="00B00B52">
        <w:rPr>
          <w:rFonts w:ascii="Times New Roman" w:hAnsi="Times New Roman" w:cs="Times New Roman"/>
          <w:sz w:val="24"/>
          <w:szCs w:val="24"/>
        </w:rPr>
        <w:t>;</w:t>
      </w:r>
    </w:p>
    <w:p w:rsidR="00F41CDC" w:rsidRPr="00B00B52" w:rsidRDefault="00B00B52" w:rsidP="00C40A44">
      <w:pPr>
        <w:autoSpaceDE w:val="0"/>
        <w:autoSpaceDN w:val="0"/>
        <w:adjustRightInd w:val="0"/>
        <w:spacing w:after="0" w:line="240" w:lineRule="auto"/>
        <w:jc w:val="both"/>
        <w:rPr>
          <w:rFonts w:ascii="Times New Roman" w:hAnsi="Times New Roman" w:cs="Times New Roman"/>
          <w:color w:val="000000"/>
          <w:sz w:val="24"/>
          <w:szCs w:val="24"/>
        </w:rPr>
      </w:pPr>
      <w:r w:rsidRPr="00B00B52">
        <w:rPr>
          <w:rFonts w:ascii="Times New Roman" w:hAnsi="Times New Roman" w:cs="Times New Roman"/>
          <w:sz w:val="24"/>
          <w:szCs w:val="24"/>
        </w:rPr>
        <w:t xml:space="preserve">- </w:t>
      </w:r>
      <w:r w:rsidR="00F41CDC" w:rsidRPr="00B00B52">
        <w:rPr>
          <w:rFonts w:ascii="Times New Roman" w:hAnsi="Times New Roman" w:cs="Times New Roman"/>
          <w:sz w:val="24"/>
          <w:szCs w:val="24"/>
        </w:rPr>
        <w:t>доход</w:t>
      </w:r>
      <w:r w:rsidRPr="00B00B52">
        <w:rPr>
          <w:rFonts w:ascii="Times New Roman" w:hAnsi="Times New Roman" w:cs="Times New Roman"/>
          <w:sz w:val="24"/>
          <w:szCs w:val="24"/>
        </w:rPr>
        <w:t>ы</w:t>
      </w:r>
      <w:r w:rsidR="00F41CDC" w:rsidRPr="00B00B52">
        <w:rPr>
          <w:rFonts w:ascii="Times New Roman" w:hAnsi="Times New Roman" w:cs="Times New Roman"/>
          <w:sz w:val="24"/>
          <w:szCs w:val="24"/>
        </w:rPr>
        <w:t xml:space="preserve"> от предоставления на платной основе парковок (парковочных мест), расположенных на автомобильных дорогах общего пользования местного значения, относящихся к муниципальной собственности</w:t>
      </w:r>
      <w:r w:rsidRPr="00B00B52">
        <w:rPr>
          <w:rFonts w:ascii="Times New Roman" w:hAnsi="Times New Roman" w:cs="Times New Roman"/>
          <w:sz w:val="24"/>
          <w:szCs w:val="24"/>
        </w:rPr>
        <w:t>.</w:t>
      </w:r>
    </w:p>
    <w:p w:rsidR="004E4738" w:rsidRPr="00FB672A" w:rsidRDefault="00306D49" w:rsidP="00C40A44">
      <w:pPr>
        <w:autoSpaceDE w:val="0"/>
        <w:autoSpaceDN w:val="0"/>
        <w:adjustRightInd w:val="0"/>
        <w:spacing w:after="0" w:line="240" w:lineRule="auto"/>
        <w:ind w:firstLine="708"/>
        <w:jc w:val="both"/>
        <w:rPr>
          <w:rFonts w:ascii="Times New Roman" w:hAnsi="Times New Roman" w:cs="Times New Roman"/>
          <w:i/>
          <w:color w:val="000000"/>
          <w:sz w:val="24"/>
          <w:szCs w:val="24"/>
        </w:rPr>
      </w:pPr>
      <w:r w:rsidRPr="00FB672A">
        <w:rPr>
          <w:rFonts w:ascii="Times New Roman" w:hAnsi="Times New Roman" w:cs="Times New Roman"/>
          <w:i/>
          <w:color w:val="000000"/>
          <w:sz w:val="24"/>
          <w:szCs w:val="24"/>
        </w:rPr>
        <w:t xml:space="preserve">С этой целью </w:t>
      </w:r>
      <w:r w:rsidR="00ED42C6" w:rsidRPr="00FB672A">
        <w:rPr>
          <w:rFonts w:ascii="Times New Roman" w:hAnsi="Times New Roman" w:cs="Times New Roman"/>
          <w:i/>
          <w:color w:val="000000"/>
          <w:sz w:val="24"/>
          <w:szCs w:val="24"/>
        </w:rPr>
        <w:t xml:space="preserve">Контрольно-счетная палата </w:t>
      </w:r>
      <w:r w:rsidR="004E4738" w:rsidRPr="00FB672A">
        <w:rPr>
          <w:rFonts w:ascii="Times New Roman" w:hAnsi="Times New Roman" w:cs="Times New Roman"/>
          <w:i/>
          <w:color w:val="000000"/>
          <w:sz w:val="24"/>
          <w:szCs w:val="24"/>
        </w:rPr>
        <w:t xml:space="preserve"> рекоменд</w:t>
      </w:r>
      <w:r w:rsidR="00F019A7" w:rsidRPr="00FB672A">
        <w:rPr>
          <w:rFonts w:ascii="Times New Roman" w:hAnsi="Times New Roman" w:cs="Times New Roman"/>
          <w:i/>
          <w:color w:val="000000"/>
          <w:sz w:val="24"/>
          <w:szCs w:val="24"/>
        </w:rPr>
        <w:t>ует</w:t>
      </w:r>
      <w:r w:rsidR="004E4738" w:rsidRPr="00FB672A">
        <w:rPr>
          <w:rFonts w:ascii="Times New Roman" w:hAnsi="Times New Roman" w:cs="Times New Roman"/>
          <w:i/>
          <w:color w:val="000000"/>
          <w:sz w:val="24"/>
          <w:szCs w:val="24"/>
        </w:rPr>
        <w:t xml:space="preserve"> </w:t>
      </w:r>
      <w:r w:rsidR="00ED42C6" w:rsidRPr="00FB672A">
        <w:rPr>
          <w:rFonts w:ascii="Times New Roman" w:hAnsi="Times New Roman" w:cs="Times New Roman"/>
          <w:i/>
          <w:color w:val="000000"/>
          <w:sz w:val="24"/>
          <w:szCs w:val="24"/>
        </w:rPr>
        <w:t xml:space="preserve"> </w:t>
      </w:r>
      <w:r w:rsidR="004E4738" w:rsidRPr="00FB672A">
        <w:rPr>
          <w:rFonts w:ascii="Times New Roman" w:hAnsi="Times New Roman" w:cs="Times New Roman"/>
          <w:i/>
          <w:color w:val="000000"/>
          <w:sz w:val="24"/>
          <w:szCs w:val="24"/>
        </w:rPr>
        <w:t xml:space="preserve">рассмотреть вопрос о формировании земельных участков, расположенных в полосе отвода автомобильных дорог общего пользования </w:t>
      </w:r>
      <w:proofErr w:type="gramStart"/>
      <w:r w:rsidR="004E4738" w:rsidRPr="00FB672A">
        <w:rPr>
          <w:rFonts w:ascii="Times New Roman" w:hAnsi="Times New Roman" w:cs="Times New Roman"/>
          <w:i/>
          <w:color w:val="000000"/>
          <w:sz w:val="24"/>
          <w:szCs w:val="24"/>
        </w:rPr>
        <w:t>в</w:t>
      </w:r>
      <w:proofErr w:type="gramEnd"/>
      <w:r w:rsidR="004E4738" w:rsidRPr="00FB672A">
        <w:rPr>
          <w:rFonts w:ascii="Times New Roman" w:hAnsi="Times New Roman" w:cs="Times New Roman"/>
          <w:i/>
          <w:color w:val="000000"/>
          <w:sz w:val="24"/>
          <w:szCs w:val="24"/>
        </w:rPr>
        <w:t xml:space="preserve"> </w:t>
      </w:r>
      <w:proofErr w:type="gramStart"/>
      <w:r w:rsidR="00F019A7" w:rsidRPr="00FB672A">
        <w:rPr>
          <w:rFonts w:ascii="Times New Roman" w:hAnsi="Times New Roman" w:cs="Times New Roman"/>
          <w:i/>
          <w:sz w:val="24"/>
          <w:szCs w:val="24"/>
        </w:rPr>
        <w:t>Лесозаводском</w:t>
      </w:r>
      <w:proofErr w:type="gramEnd"/>
      <w:r w:rsidR="00F019A7" w:rsidRPr="00FB672A">
        <w:rPr>
          <w:rFonts w:ascii="Times New Roman" w:hAnsi="Times New Roman" w:cs="Times New Roman"/>
          <w:i/>
          <w:sz w:val="24"/>
          <w:szCs w:val="24"/>
        </w:rPr>
        <w:t xml:space="preserve"> городском округе</w:t>
      </w:r>
      <w:r w:rsidR="00ED42C6" w:rsidRPr="00FB672A">
        <w:rPr>
          <w:rFonts w:ascii="Times New Roman" w:hAnsi="Times New Roman" w:cs="Times New Roman"/>
          <w:i/>
          <w:sz w:val="24"/>
          <w:szCs w:val="24"/>
        </w:rPr>
        <w:t>, а также</w:t>
      </w:r>
      <w:r w:rsidR="00445890" w:rsidRPr="00FB672A">
        <w:rPr>
          <w:rFonts w:ascii="Times New Roman" w:hAnsi="Times New Roman" w:cs="Times New Roman"/>
          <w:i/>
          <w:sz w:val="24"/>
          <w:szCs w:val="24"/>
        </w:rPr>
        <w:t xml:space="preserve"> для </w:t>
      </w:r>
      <w:r w:rsidR="00ED42C6" w:rsidRPr="00FB672A">
        <w:rPr>
          <w:rFonts w:ascii="Times New Roman" w:hAnsi="Times New Roman" w:cs="Times New Roman"/>
          <w:i/>
          <w:sz w:val="24"/>
          <w:szCs w:val="24"/>
        </w:rPr>
        <w:t xml:space="preserve"> мест парковок</w:t>
      </w:r>
      <w:r w:rsidR="00445890" w:rsidRPr="00FB672A">
        <w:rPr>
          <w:rFonts w:ascii="Times New Roman" w:hAnsi="Times New Roman" w:cs="Times New Roman"/>
          <w:i/>
          <w:sz w:val="24"/>
          <w:szCs w:val="24"/>
        </w:rPr>
        <w:t>,</w:t>
      </w:r>
      <w:r w:rsidR="00F019A7" w:rsidRPr="00FB672A">
        <w:rPr>
          <w:rFonts w:ascii="Times New Roman" w:hAnsi="Times New Roman" w:cs="Times New Roman"/>
          <w:i/>
          <w:sz w:val="24"/>
          <w:szCs w:val="24"/>
        </w:rPr>
        <w:t xml:space="preserve"> </w:t>
      </w:r>
      <w:r w:rsidR="004E4738" w:rsidRPr="00FB672A">
        <w:rPr>
          <w:rFonts w:ascii="Times New Roman" w:hAnsi="Times New Roman" w:cs="Times New Roman"/>
          <w:i/>
          <w:color w:val="000000"/>
          <w:sz w:val="24"/>
          <w:szCs w:val="24"/>
        </w:rPr>
        <w:t>с целью взимания соответствующей платы в</w:t>
      </w:r>
      <w:r w:rsidR="00F019A7" w:rsidRPr="00FB672A">
        <w:rPr>
          <w:rFonts w:ascii="Times New Roman" w:hAnsi="Times New Roman" w:cs="Times New Roman"/>
          <w:i/>
          <w:color w:val="000000"/>
          <w:sz w:val="24"/>
          <w:szCs w:val="24"/>
        </w:rPr>
        <w:t xml:space="preserve"> местный </w:t>
      </w:r>
      <w:r w:rsidR="004E4738" w:rsidRPr="00FB672A">
        <w:rPr>
          <w:rFonts w:ascii="Times New Roman" w:hAnsi="Times New Roman" w:cs="Times New Roman"/>
          <w:i/>
          <w:color w:val="000000"/>
          <w:sz w:val="24"/>
          <w:szCs w:val="24"/>
        </w:rPr>
        <w:t xml:space="preserve"> бюджет</w:t>
      </w:r>
      <w:r w:rsidR="00075D4D" w:rsidRPr="00FB672A">
        <w:rPr>
          <w:rFonts w:ascii="Times New Roman" w:hAnsi="Times New Roman" w:cs="Times New Roman"/>
          <w:i/>
          <w:color w:val="000000"/>
          <w:sz w:val="24"/>
          <w:szCs w:val="24"/>
        </w:rPr>
        <w:t xml:space="preserve"> и увеличения доходов муниципального дорожного фонда</w:t>
      </w:r>
      <w:r w:rsidR="00F019A7" w:rsidRPr="00FB672A">
        <w:rPr>
          <w:rFonts w:ascii="Times New Roman" w:hAnsi="Times New Roman" w:cs="Times New Roman"/>
          <w:i/>
          <w:color w:val="000000"/>
          <w:sz w:val="24"/>
          <w:szCs w:val="24"/>
        </w:rPr>
        <w:t>.</w:t>
      </w:r>
      <w:r w:rsidR="004E4738" w:rsidRPr="00FB672A">
        <w:rPr>
          <w:rFonts w:ascii="Times New Roman" w:hAnsi="Times New Roman" w:cs="Times New Roman"/>
          <w:i/>
          <w:color w:val="000000"/>
          <w:sz w:val="24"/>
          <w:szCs w:val="24"/>
        </w:rPr>
        <w:t xml:space="preserve"> </w:t>
      </w:r>
    </w:p>
    <w:p w:rsidR="0091547D" w:rsidRPr="00A832F3" w:rsidRDefault="0091547D" w:rsidP="0091547D">
      <w:pPr>
        <w:spacing w:after="0" w:line="240" w:lineRule="auto"/>
        <w:ind w:firstLine="708"/>
        <w:jc w:val="both"/>
        <w:rPr>
          <w:rFonts w:ascii="Times New Roman" w:hAnsi="Times New Roman" w:cs="Times New Roman"/>
          <w:sz w:val="24"/>
          <w:szCs w:val="24"/>
        </w:rPr>
      </w:pPr>
      <w:r w:rsidRPr="00A832F3">
        <w:rPr>
          <w:rFonts w:ascii="Times New Roman" w:hAnsi="Times New Roman" w:cs="Times New Roman"/>
          <w:sz w:val="24"/>
          <w:szCs w:val="24"/>
        </w:rPr>
        <w:t xml:space="preserve">В 2017 году </w:t>
      </w:r>
      <w:r w:rsidR="006708F9" w:rsidRPr="00A832F3">
        <w:rPr>
          <w:rFonts w:ascii="Times New Roman" w:hAnsi="Times New Roman" w:cs="Times New Roman"/>
          <w:sz w:val="24"/>
          <w:szCs w:val="24"/>
        </w:rPr>
        <w:t>предусмотрен</w:t>
      </w:r>
      <w:r w:rsidR="006708F9">
        <w:rPr>
          <w:rFonts w:ascii="Times New Roman" w:hAnsi="Times New Roman" w:cs="Times New Roman"/>
          <w:sz w:val="24"/>
          <w:szCs w:val="24"/>
        </w:rPr>
        <w:t>ы</w:t>
      </w:r>
      <w:r w:rsidR="00D279A9">
        <w:rPr>
          <w:rFonts w:ascii="Times New Roman" w:hAnsi="Times New Roman" w:cs="Times New Roman"/>
          <w:sz w:val="24"/>
          <w:szCs w:val="24"/>
        </w:rPr>
        <w:t xml:space="preserve"> следующие </w:t>
      </w:r>
      <w:r w:rsidR="006708F9" w:rsidRPr="00A832F3">
        <w:rPr>
          <w:rFonts w:ascii="Times New Roman" w:hAnsi="Times New Roman" w:cs="Times New Roman"/>
          <w:sz w:val="24"/>
          <w:szCs w:val="24"/>
        </w:rPr>
        <w:t xml:space="preserve"> </w:t>
      </w:r>
      <w:r w:rsidR="006708F9">
        <w:rPr>
          <w:rFonts w:ascii="Times New Roman" w:hAnsi="Times New Roman" w:cs="Times New Roman"/>
          <w:sz w:val="24"/>
          <w:szCs w:val="24"/>
        </w:rPr>
        <w:t xml:space="preserve">направления расходов </w:t>
      </w:r>
      <w:r w:rsidR="006708F9" w:rsidRPr="003230F5">
        <w:rPr>
          <w:rFonts w:ascii="Times New Roman" w:hAnsi="Times New Roman" w:cs="Times New Roman"/>
          <w:sz w:val="24"/>
          <w:szCs w:val="24"/>
        </w:rPr>
        <w:t>по подразделу 0409 «Дорожное хозяйство (дорожные фонды)»:</w:t>
      </w:r>
      <w:r w:rsidRPr="006708F9">
        <w:rPr>
          <w:rFonts w:ascii="Times New Roman" w:hAnsi="Times New Roman" w:cs="Times New Roman"/>
          <w:sz w:val="24"/>
          <w:szCs w:val="24"/>
        </w:rPr>
        <w:t xml:space="preserve"> строительство дорог к участкам многодетных семей</w:t>
      </w:r>
      <w:r w:rsidR="006353A2">
        <w:rPr>
          <w:rFonts w:ascii="Times New Roman" w:hAnsi="Times New Roman" w:cs="Times New Roman"/>
          <w:sz w:val="24"/>
          <w:szCs w:val="24"/>
        </w:rPr>
        <w:t xml:space="preserve"> -</w:t>
      </w:r>
      <w:r w:rsidR="006353A2" w:rsidRPr="006708F9">
        <w:rPr>
          <w:rFonts w:ascii="Times New Roman" w:hAnsi="Times New Roman" w:cs="Times New Roman"/>
          <w:sz w:val="24"/>
          <w:szCs w:val="24"/>
        </w:rPr>
        <w:t xml:space="preserve">1000 </w:t>
      </w:r>
      <w:proofErr w:type="spellStart"/>
      <w:r w:rsidR="006353A2" w:rsidRPr="006708F9">
        <w:rPr>
          <w:rFonts w:ascii="Times New Roman" w:hAnsi="Times New Roman" w:cs="Times New Roman"/>
          <w:sz w:val="24"/>
          <w:szCs w:val="24"/>
        </w:rPr>
        <w:t>тыс</w:t>
      </w:r>
      <w:proofErr w:type="gramStart"/>
      <w:r w:rsidR="006353A2" w:rsidRPr="006708F9">
        <w:rPr>
          <w:rFonts w:ascii="Times New Roman" w:hAnsi="Times New Roman" w:cs="Times New Roman"/>
          <w:sz w:val="24"/>
          <w:szCs w:val="24"/>
        </w:rPr>
        <w:t>.р</w:t>
      </w:r>
      <w:proofErr w:type="gramEnd"/>
      <w:r w:rsidR="006353A2" w:rsidRPr="006708F9">
        <w:rPr>
          <w:rFonts w:ascii="Times New Roman" w:hAnsi="Times New Roman" w:cs="Times New Roman"/>
          <w:sz w:val="24"/>
          <w:szCs w:val="24"/>
        </w:rPr>
        <w:t>уб</w:t>
      </w:r>
      <w:proofErr w:type="spellEnd"/>
      <w:r w:rsidR="006353A2" w:rsidRPr="006708F9">
        <w:rPr>
          <w:rFonts w:ascii="Times New Roman" w:hAnsi="Times New Roman" w:cs="Times New Roman"/>
          <w:sz w:val="24"/>
          <w:szCs w:val="24"/>
        </w:rPr>
        <w:t>.</w:t>
      </w:r>
      <w:r w:rsidRPr="006708F9">
        <w:rPr>
          <w:rFonts w:ascii="Times New Roman" w:hAnsi="Times New Roman" w:cs="Times New Roman"/>
          <w:sz w:val="24"/>
          <w:szCs w:val="24"/>
        </w:rPr>
        <w:t>;</w:t>
      </w:r>
      <w:r w:rsidR="006353A2">
        <w:rPr>
          <w:rFonts w:ascii="Times New Roman" w:hAnsi="Times New Roman" w:cs="Times New Roman"/>
          <w:sz w:val="24"/>
          <w:szCs w:val="24"/>
        </w:rPr>
        <w:t xml:space="preserve"> </w:t>
      </w:r>
      <w:r w:rsidRPr="006708F9">
        <w:rPr>
          <w:rFonts w:ascii="Times New Roman" w:hAnsi="Times New Roman" w:cs="Times New Roman"/>
          <w:sz w:val="24"/>
          <w:szCs w:val="24"/>
        </w:rPr>
        <w:t>капитальный ремонт дорог общего пользования</w:t>
      </w:r>
      <w:r w:rsidR="006353A2">
        <w:rPr>
          <w:rFonts w:ascii="Times New Roman" w:hAnsi="Times New Roman" w:cs="Times New Roman"/>
          <w:sz w:val="24"/>
          <w:szCs w:val="24"/>
        </w:rPr>
        <w:t xml:space="preserve"> -</w:t>
      </w:r>
      <w:r w:rsidR="006353A2" w:rsidRPr="006708F9">
        <w:rPr>
          <w:rFonts w:ascii="Times New Roman" w:hAnsi="Times New Roman" w:cs="Times New Roman"/>
          <w:sz w:val="24"/>
          <w:szCs w:val="24"/>
        </w:rPr>
        <w:t xml:space="preserve">4500 </w:t>
      </w:r>
      <w:proofErr w:type="spellStart"/>
      <w:r w:rsidR="006353A2" w:rsidRPr="006708F9">
        <w:rPr>
          <w:rFonts w:ascii="Times New Roman" w:hAnsi="Times New Roman" w:cs="Times New Roman"/>
          <w:sz w:val="24"/>
          <w:szCs w:val="24"/>
        </w:rPr>
        <w:t>тыс.руб</w:t>
      </w:r>
      <w:proofErr w:type="spellEnd"/>
      <w:r w:rsidR="006353A2">
        <w:rPr>
          <w:rFonts w:ascii="Times New Roman" w:hAnsi="Times New Roman" w:cs="Times New Roman"/>
          <w:sz w:val="24"/>
          <w:szCs w:val="24"/>
        </w:rPr>
        <w:t>.</w:t>
      </w:r>
      <w:r w:rsidRPr="006708F9">
        <w:rPr>
          <w:rFonts w:ascii="Times New Roman" w:hAnsi="Times New Roman" w:cs="Times New Roman"/>
          <w:sz w:val="24"/>
          <w:szCs w:val="24"/>
        </w:rPr>
        <w:t>;</w:t>
      </w:r>
      <w:r w:rsidR="006353A2">
        <w:rPr>
          <w:rFonts w:ascii="Times New Roman" w:hAnsi="Times New Roman" w:cs="Times New Roman"/>
          <w:sz w:val="24"/>
          <w:szCs w:val="24"/>
        </w:rPr>
        <w:t xml:space="preserve"> </w:t>
      </w:r>
      <w:r w:rsidRPr="006708F9">
        <w:rPr>
          <w:rFonts w:ascii="Times New Roman" w:hAnsi="Times New Roman" w:cs="Times New Roman"/>
          <w:sz w:val="24"/>
          <w:szCs w:val="24"/>
        </w:rPr>
        <w:t xml:space="preserve"> текущее содержание и ремонт дорог</w:t>
      </w:r>
      <w:r w:rsidR="006353A2">
        <w:rPr>
          <w:rFonts w:ascii="Times New Roman" w:hAnsi="Times New Roman" w:cs="Times New Roman"/>
          <w:sz w:val="24"/>
          <w:szCs w:val="24"/>
        </w:rPr>
        <w:t xml:space="preserve"> - </w:t>
      </w:r>
      <w:r w:rsidR="006353A2" w:rsidRPr="006708F9">
        <w:rPr>
          <w:rFonts w:ascii="Times New Roman" w:hAnsi="Times New Roman" w:cs="Times New Roman"/>
          <w:sz w:val="24"/>
          <w:szCs w:val="24"/>
        </w:rPr>
        <w:t xml:space="preserve">9684 </w:t>
      </w:r>
      <w:proofErr w:type="spellStart"/>
      <w:r w:rsidR="006353A2" w:rsidRPr="006708F9">
        <w:rPr>
          <w:rFonts w:ascii="Times New Roman" w:hAnsi="Times New Roman" w:cs="Times New Roman"/>
          <w:sz w:val="24"/>
          <w:szCs w:val="24"/>
        </w:rPr>
        <w:t>тыс.руб</w:t>
      </w:r>
      <w:proofErr w:type="spellEnd"/>
      <w:r w:rsidR="006353A2" w:rsidRPr="006708F9">
        <w:rPr>
          <w:rFonts w:ascii="Times New Roman" w:hAnsi="Times New Roman" w:cs="Times New Roman"/>
          <w:sz w:val="24"/>
          <w:szCs w:val="24"/>
        </w:rPr>
        <w:t>.</w:t>
      </w:r>
      <w:r w:rsidRPr="006708F9">
        <w:rPr>
          <w:rFonts w:ascii="Times New Roman" w:hAnsi="Times New Roman" w:cs="Times New Roman"/>
          <w:sz w:val="24"/>
          <w:szCs w:val="24"/>
        </w:rPr>
        <w:t>;</w:t>
      </w:r>
      <w:r w:rsidR="006353A2">
        <w:rPr>
          <w:rFonts w:ascii="Times New Roman" w:hAnsi="Times New Roman" w:cs="Times New Roman"/>
          <w:sz w:val="24"/>
          <w:szCs w:val="24"/>
        </w:rPr>
        <w:t xml:space="preserve"> п</w:t>
      </w:r>
      <w:r w:rsidRPr="006708F9">
        <w:rPr>
          <w:rFonts w:ascii="Times New Roman" w:hAnsi="Times New Roman" w:cs="Times New Roman"/>
          <w:sz w:val="24"/>
          <w:szCs w:val="24"/>
        </w:rPr>
        <w:t>овышение уровня безопасности дорожного движения</w:t>
      </w:r>
      <w:r w:rsidR="006353A2">
        <w:rPr>
          <w:rFonts w:ascii="Times New Roman" w:hAnsi="Times New Roman" w:cs="Times New Roman"/>
          <w:sz w:val="24"/>
          <w:szCs w:val="24"/>
        </w:rPr>
        <w:t xml:space="preserve"> - </w:t>
      </w:r>
      <w:r w:rsidR="006353A2" w:rsidRPr="006708F9">
        <w:rPr>
          <w:rFonts w:ascii="Times New Roman" w:hAnsi="Times New Roman" w:cs="Times New Roman"/>
          <w:sz w:val="24"/>
          <w:szCs w:val="24"/>
        </w:rPr>
        <w:t xml:space="preserve">2500 </w:t>
      </w:r>
      <w:proofErr w:type="spellStart"/>
      <w:r w:rsidR="006353A2" w:rsidRPr="006708F9">
        <w:rPr>
          <w:rFonts w:ascii="Times New Roman" w:hAnsi="Times New Roman" w:cs="Times New Roman"/>
          <w:sz w:val="24"/>
          <w:szCs w:val="24"/>
        </w:rPr>
        <w:t>тыс.руб</w:t>
      </w:r>
      <w:proofErr w:type="spellEnd"/>
      <w:r w:rsidR="006353A2" w:rsidRPr="006708F9">
        <w:rPr>
          <w:rFonts w:ascii="Times New Roman" w:hAnsi="Times New Roman" w:cs="Times New Roman"/>
          <w:sz w:val="24"/>
          <w:szCs w:val="24"/>
        </w:rPr>
        <w:t>.</w:t>
      </w:r>
      <w:r w:rsidR="000D173D">
        <w:rPr>
          <w:rFonts w:ascii="Times New Roman" w:hAnsi="Times New Roman" w:cs="Times New Roman"/>
          <w:sz w:val="24"/>
          <w:szCs w:val="24"/>
        </w:rPr>
        <w:t xml:space="preserve"> </w:t>
      </w:r>
    </w:p>
    <w:p w:rsidR="0091547D" w:rsidRDefault="0091547D" w:rsidP="0091547D">
      <w:pPr>
        <w:spacing w:after="0" w:line="240" w:lineRule="auto"/>
        <w:ind w:firstLine="708"/>
        <w:jc w:val="both"/>
        <w:rPr>
          <w:rFonts w:ascii="Times New Roman" w:hAnsi="Times New Roman" w:cs="Times New Roman"/>
          <w:sz w:val="24"/>
          <w:szCs w:val="24"/>
        </w:rPr>
      </w:pPr>
      <w:r w:rsidRPr="00A832F3">
        <w:rPr>
          <w:rFonts w:ascii="Times New Roman" w:hAnsi="Times New Roman" w:cs="Times New Roman"/>
          <w:sz w:val="24"/>
          <w:szCs w:val="24"/>
        </w:rPr>
        <w:lastRenderedPageBreak/>
        <w:t xml:space="preserve">Направления планируемого расходования средств </w:t>
      </w:r>
      <w:r w:rsidRPr="003A0985">
        <w:rPr>
          <w:rFonts w:ascii="Times New Roman" w:hAnsi="Times New Roman" w:cs="Times New Roman"/>
          <w:sz w:val="24"/>
          <w:szCs w:val="24"/>
        </w:rPr>
        <w:t>соответствуют</w:t>
      </w:r>
      <w:r w:rsidRPr="00A832F3">
        <w:rPr>
          <w:rFonts w:ascii="Times New Roman" w:hAnsi="Times New Roman" w:cs="Times New Roman"/>
          <w:sz w:val="24"/>
          <w:szCs w:val="24"/>
        </w:rPr>
        <w:t xml:space="preserve"> По</w:t>
      </w:r>
      <w:r w:rsidR="00A832F3" w:rsidRPr="00A832F3">
        <w:rPr>
          <w:rFonts w:ascii="Times New Roman" w:hAnsi="Times New Roman" w:cs="Times New Roman"/>
          <w:sz w:val="24"/>
          <w:szCs w:val="24"/>
        </w:rPr>
        <w:t>рядку</w:t>
      </w:r>
      <w:r w:rsidRPr="00A832F3">
        <w:rPr>
          <w:rFonts w:ascii="Times New Roman" w:hAnsi="Times New Roman" w:cs="Times New Roman"/>
          <w:sz w:val="24"/>
          <w:szCs w:val="24"/>
        </w:rPr>
        <w:t xml:space="preserve"> </w:t>
      </w:r>
      <w:r w:rsidR="00A832F3" w:rsidRPr="00A832F3">
        <w:rPr>
          <w:rFonts w:ascii="Times New Roman" w:hAnsi="Times New Roman" w:cs="Times New Roman"/>
          <w:color w:val="000000"/>
          <w:sz w:val="24"/>
          <w:szCs w:val="24"/>
        </w:rPr>
        <w:t>формирования и использования дорожного фонда</w:t>
      </w:r>
      <w:r w:rsidR="00A832F3" w:rsidRPr="00A832F3">
        <w:rPr>
          <w:rFonts w:ascii="Times New Roman" w:hAnsi="Times New Roman" w:cs="Times New Roman"/>
          <w:sz w:val="24"/>
          <w:szCs w:val="24"/>
        </w:rPr>
        <w:t xml:space="preserve"> Лесозаводского городского округа.</w:t>
      </w:r>
    </w:p>
    <w:p w:rsidR="00832A17" w:rsidRPr="00A832F3" w:rsidRDefault="00832A17" w:rsidP="0091547D">
      <w:pPr>
        <w:spacing w:after="0" w:line="240" w:lineRule="auto"/>
        <w:ind w:firstLine="708"/>
        <w:jc w:val="both"/>
        <w:rPr>
          <w:rFonts w:ascii="Times New Roman" w:hAnsi="Times New Roman" w:cs="Times New Roman"/>
          <w:sz w:val="24"/>
          <w:szCs w:val="24"/>
        </w:rPr>
      </w:pPr>
    </w:p>
    <w:p w:rsidR="00CA1B77" w:rsidRPr="00230CC0" w:rsidRDefault="00230CC0" w:rsidP="00230CC0">
      <w:pPr>
        <w:autoSpaceDE w:val="0"/>
        <w:autoSpaceDN w:val="0"/>
        <w:adjustRightInd w:val="0"/>
        <w:spacing w:after="0" w:line="240" w:lineRule="auto"/>
        <w:jc w:val="center"/>
        <w:rPr>
          <w:rFonts w:ascii="Times New Roman" w:hAnsi="Times New Roman" w:cs="Times New Roman"/>
          <w:b/>
          <w:sz w:val="24"/>
          <w:szCs w:val="24"/>
        </w:rPr>
      </w:pPr>
      <w:r w:rsidRPr="00230CC0">
        <w:rPr>
          <w:rFonts w:ascii="Times New Roman" w:hAnsi="Times New Roman" w:cs="Times New Roman"/>
          <w:b/>
          <w:bCs/>
          <w:i/>
          <w:iCs/>
          <w:sz w:val="24"/>
          <w:szCs w:val="24"/>
        </w:rPr>
        <w:t xml:space="preserve">3.1. </w:t>
      </w:r>
      <w:r w:rsidR="00D07221" w:rsidRPr="00230CC0">
        <w:rPr>
          <w:rFonts w:ascii="Times New Roman" w:hAnsi="Times New Roman" w:cs="Times New Roman"/>
          <w:b/>
          <w:bCs/>
          <w:i/>
          <w:iCs/>
          <w:sz w:val="24"/>
          <w:szCs w:val="24"/>
        </w:rPr>
        <w:t xml:space="preserve"> </w:t>
      </w:r>
      <w:r w:rsidRPr="00230CC0">
        <w:rPr>
          <w:rFonts w:ascii="Times New Roman" w:hAnsi="Times New Roman" w:cs="Times New Roman"/>
          <w:b/>
          <w:bCs/>
          <w:i/>
          <w:iCs/>
          <w:sz w:val="24"/>
          <w:szCs w:val="24"/>
        </w:rPr>
        <w:t>Доходы</w:t>
      </w:r>
      <w:r w:rsidR="00CA1B77" w:rsidRPr="00230CC0">
        <w:rPr>
          <w:rFonts w:ascii="Times New Roman" w:hAnsi="Times New Roman" w:cs="Times New Roman"/>
          <w:b/>
          <w:bCs/>
          <w:i/>
          <w:iCs/>
          <w:sz w:val="24"/>
          <w:szCs w:val="24"/>
        </w:rPr>
        <w:t xml:space="preserve"> </w:t>
      </w:r>
      <w:r w:rsidR="00FB672A" w:rsidRPr="00230CC0">
        <w:rPr>
          <w:rFonts w:ascii="Times New Roman" w:hAnsi="Times New Roman" w:cs="Times New Roman"/>
          <w:b/>
          <w:bCs/>
          <w:i/>
          <w:iCs/>
          <w:sz w:val="24"/>
          <w:szCs w:val="24"/>
        </w:rPr>
        <w:t xml:space="preserve">бюджета городского округа </w:t>
      </w:r>
      <w:r w:rsidR="00CA1B77" w:rsidRPr="00230CC0">
        <w:rPr>
          <w:rFonts w:ascii="Times New Roman" w:hAnsi="Times New Roman" w:cs="Times New Roman"/>
          <w:b/>
          <w:bCs/>
          <w:i/>
          <w:iCs/>
          <w:sz w:val="24"/>
          <w:szCs w:val="24"/>
        </w:rPr>
        <w:t xml:space="preserve">с указанием поступлений из других </w:t>
      </w:r>
      <w:r>
        <w:rPr>
          <w:rFonts w:ascii="Times New Roman" w:hAnsi="Times New Roman" w:cs="Times New Roman"/>
          <w:b/>
          <w:bCs/>
          <w:i/>
          <w:iCs/>
          <w:sz w:val="24"/>
          <w:szCs w:val="24"/>
        </w:rPr>
        <w:t xml:space="preserve">       </w:t>
      </w:r>
      <w:r w:rsidR="00CA1B77" w:rsidRPr="00230CC0">
        <w:rPr>
          <w:rFonts w:ascii="Times New Roman" w:hAnsi="Times New Roman" w:cs="Times New Roman"/>
          <w:b/>
          <w:bCs/>
          <w:i/>
          <w:iCs/>
          <w:sz w:val="24"/>
          <w:szCs w:val="24"/>
        </w:rPr>
        <w:t>бюджетов бюджетной системы РФ</w:t>
      </w:r>
    </w:p>
    <w:p w:rsidR="00D07221" w:rsidRPr="00801F24" w:rsidRDefault="00D07221" w:rsidP="00833C84">
      <w:pPr>
        <w:autoSpaceDE w:val="0"/>
        <w:autoSpaceDN w:val="0"/>
        <w:adjustRightInd w:val="0"/>
        <w:spacing w:after="0" w:line="240" w:lineRule="auto"/>
        <w:ind w:firstLine="708"/>
        <w:rPr>
          <w:rFonts w:ascii="Times New Roman" w:hAnsi="Times New Roman" w:cs="Times New Roman"/>
          <w:sz w:val="24"/>
          <w:szCs w:val="24"/>
        </w:rPr>
      </w:pPr>
      <w:r w:rsidRPr="00801F24">
        <w:rPr>
          <w:rFonts w:ascii="Times New Roman" w:hAnsi="Times New Roman" w:cs="Times New Roman"/>
          <w:sz w:val="24"/>
          <w:szCs w:val="24"/>
        </w:rPr>
        <w:t xml:space="preserve">Доходы бюджета </w:t>
      </w:r>
      <w:r w:rsidR="00833C84" w:rsidRPr="00801F24">
        <w:rPr>
          <w:rFonts w:ascii="Times New Roman" w:hAnsi="Times New Roman" w:cs="Times New Roman"/>
          <w:sz w:val="24"/>
          <w:szCs w:val="24"/>
        </w:rPr>
        <w:t xml:space="preserve">Лесозаводского </w:t>
      </w:r>
      <w:r w:rsidRPr="00801F24">
        <w:rPr>
          <w:rFonts w:ascii="Times New Roman" w:hAnsi="Times New Roman" w:cs="Times New Roman"/>
          <w:sz w:val="24"/>
          <w:szCs w:val="24"/>
        </w:rPr>
        <w:t>городского округа на 2017 год прогнозируются в сумме</w:t>
      </w:r>
      <w:r w:rsidR="00833C84" w:rsidRPr="00801F24">
        <w:rPr>
          <w:rFonts w:ascii="Times New Roman" w:hAnsi="Times New Roman" w:cs="Times New Roman"/>
          <w:sz w:val="24"/>
          <w:szCs w:val="24"/>
        </w:rPr>
        <w:t xml:space="preserve"> 722 594,17 </w:t>
      </w:r>
      <w:r w:rsidRPr="00801F24">
        <w:rPr>
          <w:rFonts w:ascii="Times New Roman" w:hAnsi="Times New Roman" w:cs="Times New Roman"/>
          <w:sz w:val="24"/>
          <w:szCs w:val="24"/>
        </w:rPr>
        <w:t xml:space="preserve">тыс. руб., или на </w:t>
      </w:r>
      <w:r w:rsidR="00833C84" w:rsidRPr="00801F24">
        <w:rPr>
          <w:rFonts w:ascii="Times New Roman" w:hAnsi="Times New Roman" w:cs="Times New Roman"/>
          <w:sz w:val="24"/>
          <w:szCs w:val="24"/>
        </w:rPr>
        <w:t>18,6</w:t>
      </w:r>
      <w:r w:rsidRPr="00801F24">
        <w:rPr>
          <w:rFonts w:ascii="Times New Roman" w:hAnsi="Times New Roman" w:cs="Times New Roman"/>
          <w:sz w:val="24"/>
          <w:szCs w:val="24"/>
        </w:rPr>
        <w:t>% ниже пла</w:t>
      </w:r>
      <w:r w:rsidR="00801F24" w:rsidRPr="00801F24">
        <w:rPr>
          <w:rFonts w:ascii="Times New Roman" w:hAnsi="Times New Roman" w:cs="Times New Roman"/>
          <w:sz w:val="24"/>
          <w:szCs w:val="24"/>
        </w:rPr>
        <w:t xml:space="preserve">на 2016 года, на 2018 год – </w:t>
      </w:r>
      <w:r w:rsidR="00833C84" w:rsidRPr="00801F24">
        <w:rPr>
          <w:rFonts w:ascii="Times New Roman" w:hAnsi="Times New Roman" w:cs="Times New Roman"/>
          <w:sz w:val="24"/>
          <w:szCs w:val="24"/>
        </w:rPr>
        <w:t>731 147,17</w:t>
      </w:r>
      <w:r w:rsidRPr="00801F24">
        <w:rPr>
          <w:rFonts w:ascii="Times New Roman" w:hAnsi="Times New Roman" w:cs="Times New Roman"/>
          <w:sz w:val="24"/>
          <w:szCs w:val="24"/>
        </w:rPr>
        <w:t xml:space="preserve"> </w:t>
      </w:r>
      <w:proofErr w:type="spellStart"/>
      <w:r w:rsidRPr="00801F24">
        <w:rPr>
          <w:rFonts w:ascii="Times New Roman" w:hAnsi="Times New Roman" w:cs="Times New Roman"/>
          <w:sz w:val="24"/>
          <w:szCs w:val="24"/>
        </w:rPr>
        <w:t>тыс</w:t>
      </w:r>
      <w:proofErr w:type="gramStart"/>
      <w:r w:rsidRPr="00801F24">
        <w:rPr>
          <w:rFonts w:ascii="Times New Roman" w:hAnsi="Times New Roman" w:cs="Times New Roman"/>
          <w:sz w:val="24"/>
          <w:szCs w:val="24"/>
        </w:rPr>
        <w:t>.р</w:t>
      </w:r>
      <w:proofErr w:type="gramEnd"/>
      <w:r w:rsidRPr="00801F24">
        <w:rPr>
          <w:rFonts w:ascii="Times New Roman" w:hAnsi="Times New Roman" w:cs="Times New Roman"/>
          <w:sz w:val="24"/>
          <w:szCs w:val="24"/>
        </w:rPr>
        <w:t>уб</w:t>
      </w:r>
      <w:proofErr w:type="spellEnd"/>
      <w:r w:rsidRPr="00801F24">
        <w:rPr>
          <w:rFonts w:ascii="Times New Roman" w:hAnsi="Times New Roman" w:cs="Times New Roman"/>
          <w:sz w:val="24"/>
          <w:szCs w:val="24"/>
        </w:rPr>
        <w:t xml:space="preserve">. </w:t>
      </w:r>
      <w:r w:rsidR="00801F24" w:rsidRPr="00801F24">
        <w:rPr>
          <w:rFonts w:ascii="Times New Roman" w:hAnsi="Times New Roman" w:cs="Times New Roman"/>
          <w:sz w:val="24"/>
          <w:szCs w:val="24"/>
        </w:rPr>
        <w:t xml:space="preserve"> с ростом на 1,2% </w:t>
      </w:r>
      <w:r w:rsidRPr="00801F24">
        <w:rPr>
          <w:rFonts w:ascii="Times New Roman" w:hAnsi="Times New Roman" w:cs="Times New Roman"/>
          <w:sz w:val="24"/>
          <w:szCs w:val="24"/>
        </w:rPr>
        <w:t xml:space="preserve"> к 2017 году, на 2019 год – </w:t>
      </w:r>
      <w:r w:rsidR="00801F24" w:rsidRPr="00801F24">
        <w:rPr>
          <w:rFonts w:ascii="Times New Roman" w:hAnsi="Times New Roman" w:cs="Times New Roman"/>
          <w:sz w:val="24"/>
          <w:szCs w:val="24"/>
        </w:rPr>
        <w:t xml:space="preserve">755 867,17 </w:t>
      </w:r>
      <w:r w:rsidRPr="00801F24">
        <w:rPr>
          <w:rFonts w:ascii="Times New Roman" w:hAnsi="Times New Roman" w:cs="Times New Roman"/>
          <w:sz w:val="24"/>
          <w:szCs w:val="24"/>
        </w:rPr>
        <w:t xml:space="preserve">тыс. руб. </w:t>
      </w:r>
      <w:r w:rsidR="00801F24" w:rsidRPr="00801F24">
        <w:rPr>
          <w:rFonts w:ascii="Times New Roman" w:hAnsi="Times New Roman" w:cs="Times New Roman"/>
          <w:sz w:val="24"/>
          <w:szCs w:val="24"/>
        </w:rPr>
        <w:t xml:space="preserve">с ростом на </w:t>
      </w:r>
      <w:r w:rsidR="00801F24">
        <w:rPr>
          <w:rFonts w:ascii="Times New Roman" w:hAnsi="Times New Roman" w:cs="Times New Roman"/>
          <w:sz w:val="24"/>
          <w:szCs w:val="24"/>
        </w:rPr>
        <w:t>3,4</w:t>
      </w:r>
      <w:r w:rsidR="00801F24" w:rsidRPr="00801F24">
        <w:rPr>
          <w:rFonts w:ascii="Times New Roman" w:hAnsi="Times New Roman" w:cs="Times New Roman"/>
          <w:sz w:val="24"/>
          <w:szCs w:val="24"/>
        </w:rPr>
        <w:t xml:space="preserve">%  к </w:t>
      </w:r>
      <w:r w:rsidRPr="00801F24">
        <w:rPr>
          <w:rFonts w:ascii="Times New Roman" w:hAnsi="Times New Roman" w:cs="Times New Roman"/>
          <w:sz w:val="24"/>
          <w:szCs w:val="24"/>
        </w:rPr>
        <w:t>2018 году.</w:t>
      </w:r>
    </w:p>
    <w:p w:rsidR="006D3E82" w:rsidRDefault="003D1693" w:rsidP="003D169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07221" w:rsidRPr="00801F24">
        <w:rPr>
          <w:rFonts w:ascii="Times New Roman" w:hAnsi="Times New Roman" w:cs="Times New Roman"/>
          <w:sz w:val="24"/>
          <w:szCs w:val="24"/>
        </w:rPr>
        <w:t xml:space="preserve">По оценке </w:t>
      </w:r>
      <w:r w:rsidR="00801F24" w:rsidRPr="00801F24">
        <w:rPr>
          <w:rFonts w:ascii="Times New Roman" w:hAnsi="Times New Roman" w:cs="Times New Roman"/>
          <w:sz w:val="24"/>
          <w:szCs w:val="24"/>
        </w:rPr>
        <w:t xml:space="preserve">исполнения 2016 года </w:t>
      </w:r>
      <w:r w:rsidR="00D07221" w:rsidRPr="00801F24">
        <w:rPr>
          <w:rFonts w:ascii="Times New Roman" w:hAnsi="Times New Roman" w:cs="Times New Roman"/>
          <w:sz w:val="24"/>
          <w:szCs w:val="24"/>
        </w:rPr>
        <w:t>утвержденные</w:t>
      </w:r>
      <w:r w:rsidR="00801F24" w:rsidRPr="00801F24">
        <w:rPr>
          <w:rFonts w:ascii="Times New Roman" w:hAnsi="Times New Roman" w:cs="Times New Roman"/>
          <w:sz w:val="24"/>
          <w:szCs w:val="24"/>
        </w:rPr>
        <w:t xml:space="preserve"> </w:t>
      </w:r>
      <w:r>
        <w:rPr>
          <w:rFonts w:ascii="Times New Roman" w:hAnsi="Times New Roman" w:cs="Times New Roman"/>
          <w:sz w:val="24"/>
          <w:szCs w:val="24"/>
        </w:rPr>
        <w:t xml:space="preserve">годовые плановые </w:t>
      </w:r>
      <w:r w:rsidR="00D07221" w:rsidRPr="00801F24">
        <w:rPr>
          <w:rFonts w:ascii="Times New Roman" w:hAnsi="Times New Roman" w:cs="Times New Roman"/>
          <w:sz w:val="24"/>
          <w:szCs w:val="24"/>
        </w:rPr>
        <w:t xml:space="preserve">назначения по налоговым и неналоговым доходам текущего года не будут выполнены ориентировочно на </w:t>
      </w:r>
      <w:r w:rsidR="00801F24" w:rsidRPr="00801F24">
        <w:rPr>
          <w:rFonts w:ascii="Times New Roman" w:hAnsi="Times New Roman" w:cs="Times New Roman"/>
          <w:sz w:val="24"/>
          <w:szCs w:val="24"/>
        </w:rPr>
        <w:t xml:space="preserve">30 255 </w:t>
      </w:r>
      <w:proofErr w:type="spellStart"/>
      <w:r w:rsidR="00801F24" w:rsidRPr="00801F24">
        <w:rPr>
          <w:rFonts w:ascii="Times New Roman" w:hAnsi="Times New Roman" w:cs="Times New Roman"/>
          <w:sz w:val="24"/>
          <w:szCs w:val="24"/>
        </w:rPr>
        <w:t>тыс</w:t>
      </w:r>
      <w:proofErr w:type="gramStart"/>
      <w:r w:rsidR="00801F24" w:rsidRPr="00801F24">
        <w:rPr>
          <w:rFonts w:ascii="Times New Roman" w:hAnsi="Times New Roman" w:cs="Times New Roman"/>
          <w:sz w:val="24"/>
          <w:szCs w:val="24"/>
        </w:rPr>
        <w:t>.р</w:t>
      </w:r>
      <w:proofErr w:type="gramEnd"/>
      <w:r w:rsidR="00801F24" w:rsidRPr="00801F24">
        <w:rPr>
          <w:rFonts w:ascii="Times New Roman" w:hAnsi="Times New Roman" w:cs="Times New Roman"/>
          <w:sz w:val="24"/>
          <w:szCs w:val="24"/>
        </w:rPr>
        <w:t>уб</w:t>
      </w:r>
      <w:proofErr w:type="spellEnd"/>
      <w:r w:rsidR="00801F24" w:rsidRPr="00801F24">
        <w:rPr>
          <w:rFonts w:ascii="Times New Roman" w:hAnsi="Times New Roman" w:cs="Times New Roman"/>
          <w:sz w:val="24"/>
          <w:szCs w:val="24"/>
        </w:rPr>
        <w:t xml:space="preserve">. </w:t>
      </w:r>
      <w:r w:rsidR="00D07221" w:rsidRPr="00801F24">
        <w:rPr>
          <w:rFonts w:ascii="Times New Roman" w:hAnsi="Times New Roman" w:cs="Times New Roman"/>
          <w:sz w:val="24"/>
          <w:szCs w:val="24"/>
        </w:rPr>
        <w:t xml:space="preserve">   </w:t>
      </w:r>
    </w:p>
    <w:p w:rsidR="006D3E82" w:rsidRPr="0000499E" w:rsidRDefault="006D3E82" w:rsidP="006D3E82">
      <w:pPr>
        <w:autoSpaceDE w:val="0"/>
        <w:autoSpaceDN w:val="0"/>
        <w:adjustRightInd w:val="0"/>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Плановые назначения по доходам</w:t>
      </w:r>
      <w:r w:rsidRPr="0000499E">
        <w:rPr>
          <w:rFonts w:ascii="Times New Roman" w:hAnsi="Times New Roman" w:cs="Times New Roman"/>
          <w:sz w:val="24"/>
          <w:szCs w:val="24"/>
        </w:rPr>
        <w:t xml:space="preserve"> в  проекте решения о бюджете Лесозаводского городского округа на 2017 - 2018 годы уточняются по сравнению с плановыми назначениями, утвержденными Решением Думы</w:t>
      </w:r>
      <w:r>
        <w:rPr>
          <w:rFonts w:ascii="Times New Roman" w:hAnsi="Times New Roman" w:cs="Times New Roman"/>
          <w:sz w:val="24"/>
          <w:szCs w:val="24"/>
        </w:rPr>
        <w:t xml:space="preserve"> </w:t>
      </w:r>
      <w:r w:rsidRPr="0000499E">
        <w:rPr>
          <w:rFonts w:ascii="Times New Roman" w:hAnsi="Times New Roman" w:cs="Times New Roman"/>
          <w:sz w:val="24"/>
          <w:szCs w:val="24"/>
        </w:rPr>
        <w:t>Лесозаводского городского округа  от 22 декабря 2015 № 415-НПА «О бюджете Лесозаводского городского округа 2016 год и на плановый период 2017 и 2018 годов»:</w:t>
      </w:r>
    </w:p>
    <w:p w:rsidR="006D3E82" w:rsidRPr="007E718D" w:rsidRDefault="006D3E82" w:rsidP="006D3E8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183781">
        <w:rPr>
          <w:rFonts w:ascii="Times New Roman" w:hAnsi="Times New Roman" w:cs="Times New Roman"/>
          <w:sz w:val="24"/>
          <w:szCs w:val="24"/>
        </w:rPr>
        <w:t>- 2017 год</w:t>
      </w:r>
      <w:r w:rsidRPr="007E718D">
        <w:rPr>
          <w:rFonts w:ascii="Times New Roman" w:hAnsi="Times New Roman" w:cs="Times New Roman"/>
          <w:sz w:val="24"/>
          <w:szCs w:val="24"/>
        </w:rPr>
        <w:t xml:space="preserve"> – уменьшены на   17481,31 тыс. руб. (-2,4%), в том числе налоговые и неналоговые доходы уменьшены на  6899 тыс. руб. (-1,8%),</w:t>
      </w:r>
      <w:r>
        <w:rPr>
          <w:rFonts w:ascii="Times New Roman" w:hAnsi="Times New Roman" w:cs="Times New Roman"/>
          <w:sz w:val="24"/>
          <w:szCs w:val="24"/>
        </w:rPr>
        <w:t xml:space="preserve"> а</w:t>
      </w:r>
      <w:r w:rsidRPr="007E718D">
        <w:rPr>
          <w:rFonts w:ascii="Times New Roman" w:hAnsi="Times New Roman" w:cs="Times New Roman"/>
          <w:sz w:val="24"/>
          <w:szCs w:val="24"/>
        </w:rPr>
        <w:t xml:space="preserve"> безвозмездные поступления </w:t>
      </w:r>
      <w:r w:rsidRPr="00183781">
        <w:rPr>
          <w:rFonts w:ascii="Times New Roman" w:hAnsi="Times New Roman" w:cs="Times New Roman"/>
          <w:sz w:val="24"/>
          <w:szCs w:val="24"/>
        </w:rPr>
        <w:t>уточняются в сторону увеличения</w:t>
      </w:r>
      <w:r w:rsidRPr="007E718D">
        <w:rPr>
          <w:rFonts w:ascii="Times New Roman" w:hAnsi="Times New Roman" w:cs="Times New Roman"/>
          <w:sz w:val="24"/>
          <w:szCs w:val="24"/>
        </w:rPr>
        <w:t xml:space="preserve">  на 24373,31 тыс.  руб. (+7,8%);  </w:t>
      </w:r>
    </w:p>
    <w:p w:rsidR="006D3E82" w:rsidRPr="00E545B7" w:rsidRDefault="006D3E82" w:rsidP="006D3E82">
      <w:pPr>
        <w:autoSpaceDE w:val="0"/>
        <w:autoSpaceDN w:val="0"/>
        <w:adjustRightInd w:val="0"/>
        <w:spacing w:after="0" w:line="240" w:lineRule="auto"/>
        <w:rPr>
          <w:rFonts w:ascii="Times New Roman" w:hAnsi="Times New Roman" w:cs="Times New Roman"/>
          <w:sz w:val="24"/>
          <w:szCs w:val="24"/>
        </w:rPr>
      </w:pPr>
      <w:r w:rsidRPr="00E545B7">
        <w:rPr>
          <w:rFonts w:ascii="Times New Roman" w:hAnsi="Times New Roman" w:cs="Times New Roman"/>
          <w:sz w:val="24"/>
          <w:szCs w:val="24"/>
        </w:rPr>
        <w:t xml:space="preserve">    - 2018  год - увеличены на 380488,17  тыс. руб. (в 2,01 раза), том числе налоговые и неналоговые доходы увеличиваются  на 18786 тыс. руб. (+2,7%), безвозмездные поступления увеличиваются на 336982,17 </w:t>
      </w:r>
      <w:r>
        <w:rPr>
          <w:rFonts w:ascii="Times New Roman" w:hAnsi="Times New Roman" w:cs="Times New Roman"/>
          <w:sz w:val="24"/>
          <w:szCs w:val="24"/>
        </w:rPr>
        <w:t>тыс. руб. (100%</w:t>
      </w:r>
      <w:r w:rsidRPr="00E545B7">
        <w:rPr>
          <w:rFonts w:ascii="Times New Roman" w:hAnsi="Times New Roman" w:cs="Times New Roman"/>
          <w:sz w:val="24"/>
          <w:szCs w:val="24"/>
        </w:rPr>
        <w:t>).</w:t>
      </w:r>
    </w:p>
    <w:p w:rsidR="00D07221" w:rsidRDefault="00D07221" w:rsidP="00095825">
      <w:pPr>
        <w:autoSpaceDE w:val="0"/>
        <w:autoSpaceDN w:val="0"/>
        <w:adjustRightInd w:val="0"/>
        <w:spacing w:after="0" w:line="240" w:lineRule="auto"/>
        <w:rPr>
          <w:rFonts w:ascii="Times New Roman" w:hAnsi="Times New Roman" w:cs="Times New Roman"/>
          <w:sz w:val="24"/>
          <w:szCs w:val="24"/>
        </w:rPr>
      </w:pPr>
      <w:r w:rsidRPr="00801F24">
        <w:rPr>
          <w:rFonts w:ascii="Times New Roman" w:hAnsi="Times New Roman" w:cs="Times New Roman"/>
          <w:sz w:val="24"/>
          <w:szCs w:val="24"/>
        </w:rPr>
        <w:t xml:space="preserve">     Структура доходной части бюджета Лесозаводского городского округа  на 2017- 2019 годы, относительно оценки выполнения доходной части </w:t>
      </w:r>
      <w:r w:rsidR="00801F24" w:rsidRPr="00801F24">
        <w:rPr>
          <w:rFonts w:ascii="Times New Roman" w:hAnsi="Times New Roman" w:cs="Times New Roman"/>
          <w:sz w:val="24"/>
          <w:szCs w:val="24"/>
        </w:rPr>
        <w:t xml:space="preserve">бюджета Лесозаводского городского округа  </w:t>
      </w:r>
      <w:r w:rsidRPr="00801F24">
        <w:rPr>
          <w:rFonts w:ascii="Times New Roman" w:hAnsi="Times New Roman" w:cs="Times New Roman"/>
          <w:sz w:val="24"/>
          <w:szCs w:val="24"/>
        </w:rPr>
        <w:t>за 2016 год, выглядит следующим образом:</w:t>
      </w:r>
    </w:p>
    <w:p w:rsidR="00833C84" w:rsidRPr="00801F24" w:rsidRDefault="00DE039C" w:rsidP="00BC5F6B">
      <w:pPr>
        <w:autoSpaceDE w:val="0"/>
        <w:autoSpaceDN w:val="0"/>
        <w:adjustRightInd w:val="0"/>
        <w:spacing w:after="0" w:line="240" w:lineRule="auto"/>
        <w:ind w:firstLine="708"/>
        <w:rPr>
          <w:rStyle w:val="30"/>
          <w:rFonts w:ascii="Times New Roman" w:eastAsiaTheme="minorEastAsia" w:hAnsi="Times New Roman"/>
          <w:color w:val="auto"/>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w:t>
      </w:r>
    </w:p>
    <w:tbl>
      <w:tblPr>
        <w:tblStyle w:val="ad"/>
        <w:tblW w:w="0" w:type="auto"/>
        <w:tblLook w:val="04A0" w:firstRow="1" w:lastRow="0" w:firstColumn="1" w:lastColumn="0" w:noHBand="0" w:noVBand="1"/>
      </w:tblPr>
      <w:tblGrid>
        <w:gridCol w:w="1622"/>
        <w:gridCol w:w="1066"/>
        <w:gridCol w:w="976"/>
        <w:gridCol w:w="1066"/>
        <w:gridCol w:w="971"/>
        <w:gridCol w:w="1066"/>
        <w:gridCol w:w="767"/>
        <w:gridCol w:w="1066"/>
        <w:gridCol w:w="971"/>
      </w:tblGrid>
      <w:tr w:rsidR="00801F24" w:rsidRPr="00801F24" w:rsidTr="00EE17EB">
        <w:tc>
          <w:tcPr>
            <w:tcW w:w="1622" w:type="dxa"/>
            <w:vMerge w:val="restart"/>
          </w:tcPr>
          <w:p w:rsidR="00801F24" w:rsidRPr="00801F24" w:rsidRDefault="00801F24" w:rsidP="00833C84">
            <w:pPr>
              <w:autoSpaceDE w:val="0"/>
              <w:autoSpaceDN w:val="0"/>
              <w:adjustRightInd w:val="0"/>
              <w:spacing w:after="0" w:line="240" w:lineRule="auto"/>
              <w:rPr>
                <w:rFonts w:ascii="Times New Roman" w:hAnsi="Times New Roman" w:cs="Times New Roman"/>
                <w:b/>
                <w:sz w:val="20"/>
                <w:szCs w:val="20"/>
              </w:rPr>
            </w:pPr>
            <w:r w:rsidRPr="00801F24">
              <w:rPr>
                <w:rFonts w:ascii="Times New Roman" w:hAnsi="Times New Roman" w:cs="Times New Roman"/>
                <w:b/>
                <w:sz w:val="20"/>
                <w:szCs w:val="20"/>
              </w:rPr>
              <w:t>Показатели</w:t>
            </w:r>
          </w:p>
        </w:tc>
        <w:tc>
          <w:tcPr>
            <w:tcW w:w="2042" w:type="dxa"/>
            <w:gridSpan w:val="2"/>
          </w:tcPr>
          <w:p w:rsidR="00801F24" w:rsidRPr="00801F24" w:rsidRDefault="00801F24" w:rsidP="00801F24">
            <w:pPr>
              <w:autoSpaceDE w:val="0"/>
              <w:autoSpaceDN w:val="0"/>
              <w:adjustRightInd w:val="0"/>
              <w:spacing w:after="0" w:line="240" w:lineRule="auto"/>
              <w:rPr>
                <w:rFonts w:ascii="Times New Roman,Bold" w:hAnsi="Times New Roman,Bold" w:cs="Times New Roman,Bold"/>
                <w:b/>
                <w:bCs/>
                <w:sz w:val="20"/>
                <w:szCs w:val="20"/>
              </w:rPr>
            </w:pPr>
            <w:r w:rsidRPr="00801F24">
              <w:rPr>
                <w:rFonts w:ascii="Times New Roman" w:hAnsi="Times New Roman" w:cs="Times New Roman"/>
                <w:b/>
                <w:bCs/>
                <w:sz w:val="20"/>
                <w:szCs w:val="20"/>
              </w:rPr>
              <w:t>2016 год (оценка</w:t>
            </w:r>
            <w:r>
              <w:rPr>
                <w:rFonts w:ascii="Times New Roman" w:hAnsi="Times New Roman" w:cs="Times New Roman"/>
                <w:b/>
                <w:bCs/>
                <w:sz w:val="20"/>
                <w:szCs w:val="20"/>
              </w:rPr>
              <w:t>)</w:t>
            </w:r>
          </w:p>
        </w:tc>
        <w:tc>
          <w:tcPr>
            <w:tcW w:w="2037" w:type="dxa"/>
            <w:gridSpan w:val="2"/>
          </w:tcPr>
          <w:p w:rsidR="00801F24" w:rsidRPr="00801F24" w:rsidRDefault="00801F24" w:rsidP="00801F24">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2017 год</w:t>
            </w:r>
          </w:p>
        </w:tc>
        <w:tc>
          <w:tcPr>
            <w:tcW w:w="1833" w:type="dxa"/>
            <w:gridSpan w:val="2"/>
          </w:tcPr>
          <w:p w:rsidR="00801F24" w:rsidRPr="00801F24" w:rsidRDefault="00801F24" w:rsidP="00801F24">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2018 год</w:t>
            </w:r>
          </w:p>
        </w:tc>
        <w:tc>
          <w:tcPr>
            <w:tcW w:w="2037" w:type="dxa"/>
            <w:gridSpan w:val="2"/>
          </w:tcPr>
          <w:p w:rsidR="00801F24" w:rsidRPr="00801F24" w:rsidRDefault="00801F24" w:rsidP="00801F24">
            <w:pPr>
              <w:autoSpaceDE w:val="0"/>
              <w:autoSpaceDN w:val="0"/>
              <w:adjustRightInd w:val="0"/>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2019 год</w:t>
            </w:r>
          </w:p>
        </w:tc>
      </w:tr>
      <w:tr w:rsidR="0064086A" w:rsidTr="00EE17EB">
        <w:tc>
          <w:tcPr>
            <w:tcW w:w="1622" w:type="dxa"/>
            <w:vMerge/>
          </w:tcPr>
          <w:p w:rsidR="00801F24" w:rsidRPr="00801F24" w:rsidRDefault="00801F24" w:rsidP="00833C84">
            <w:pPr>
              <w:autoSpaceDE w:val="0"/>
              <w:autoSpaceDN w:val="0"/>
              <w:adjustRightInd w:val="0"/>
              <w:spacing w:after="0" w:line="240" w:lineRule="auto"/>
              <w:rPr>
                <w:rFonts w:ascii="Times New Roman" w:hAnsi="Times New Roman" w:cs="Times New Roman"/>
                <w:sz w:val="20"/>
                <w:szCs w:val="20"/>
              </w:rPr>
            </w:pPr>
          </w:p>
        </w:tc>
        <w:tc>
          <w:tcPr>
            <w:tcW w:w="1066" w:type="dxa"/>
            <w:tcBorders>
              <w:right w:val="single" w:sz="4" w:space="0" w:color="auto"/>
            </w:tcBorders>
          </w:tcPr>
          <w:p w:rsidR="00801F24" w:rsidRPr="00C17FBE" w:rsidRDefault="00801F24" w:rsidP="00833C84">
            <w:pPr>
              <w:autoSpaceDE w:val="0"/>
              <w:autoSpaceDN w:val="0"/>
              <w:adjustRightInd w:val="0"/>
              <w:spacing w:after="0" w:line="240" w:lineRule="auto"/>
              <w:rPr>
                <w:rFonts w:ascii="Times New Roman" w:hAnsi="Times New Roman" w:cs="Times New Roman"/>
                <w:b/>
                <w:sz w:val="20"/>
                <w:szCs w:val="20"/>
              </w:rPr>
            </w:pPr>
            <w:r w:rsidRPr="00C17FBE">
              <w:rPr>
                <w:rFonts w:ascii="Times New Roman" w:hAnsi="Times New Roman" w:cs="Times New Roman"/>
                <w:b/>
                <w:sz w:val="20"/>
                <w:szCs w:val="20"/>
              </w:rPr>
              <w:t>сумма</w:t>
            </w:r>
          </w:p>
        </w:tc>
        <w:tc>
          <w:tcPr>
            <w:tcW w:w="976" w:type="dxa"/>
            <w:tcBorders>
              <w:left w:val="single" w:sz="4" w:space="0" w:color="auto"/>
            </w:tcBorders>
          </w:tcPr>
          <w:p w:rsidR="00801F24" w:rsidRPr="00C17FBE" w:rsidRDefault="00801F24" w:rsidP="00833C84">
            <w:pPr>
              <w:autoSpaceDE w:val="0"/>
              <w:autoSpaceDN w:val="0"/>
              <w:adjustRightInd w:val="0"/>
              <w:spacing w:after="0" w:line="240" w:lineRule="auto"/>
              <w:rPr>
                <w:rFonts w:ascii="Times New Roman" w:hAnsi="Times New Roman" w:cs="Times New Roman"/>
                <w:b/>
                <w:sz w:val="20"/>
                <w:szCs w:val="20"/>
              </w:rPr>
            </w:pPr>
            <w:r w:rsidRPr="00C17FBE">
              <w:rPr>
                <w:rFonts w:ascii="Times New Roman" w:hAnsi="Times New Roman" w:cs="Times New Roman"/>
                <w:b/>
                <w:sz w:val="20"/>
                <w:szCs w:val="20"/>
              </w:rPr>
              <w:t>доля(%)</w:t>
            </w:r>
          </w:p>
        </w:tc>
        <w:tc>
          <w:tcPr>
            <w:tcW w:w="1066" w:type="dxa"/>
            <w:tcBorders>
              <w:right w:val="single" w:sz="4" w:space="0" w:color="auto"/>
            </w:tcBorders>
          </w:tcPr>
          <w:p w:rsidR="00801F24" w:rsidRPr="00C17FBE" w:rsidRDefault="00801F24" w:rsidP="0000499E">
            <w:pPr>
              <w:autoSpaceDE w:val="0"/>
              <w:autoSpaceDN w:val="0"/>
              <w:adjustRightInd w:val="0"/>
              <w:spacing w:after="0" w:line="240" w:lineRule="auto"/>
              <w:rPr>
                <w:rFonts w:ascii="Times New Roman" w:hAnsi="Times New Roman" w:cs="Times New Roman"/>
                <w:b/>
                <w:sz w:val="20"/>
                <w:szCs w:val="20"/>
              </w:rPr>
            </w:pPr>
            <w:r w:rsidRPr="00C17FBE">
              <w:rPr>
                <w:rFonts w:ascii="Times New Roman" w:hAnsi="Times New Roman" w:cs="Times New Roman"/>
                <w:b/>
                <w:sz w:val="20"/>
                <w:szCs w:val="20"/>
              </w:rPr>
              <w:t>сумма</w:t>
            </w:r>
          </w:p>
        </w:tc>
        <w:tc>
          <w:tcPr>
            <w:tcW w:w="971" w:type="dxa"/>
            <w:tcBorders>
              <w:left w:val="single" w:sz="4" w:space="0" w:color="auto"/>
            </w:tcBorders>
          </w:tcPr>
          <w:p w:rsidR="00801F24" w:rsidRPr="00C17FBE" w:rsidRDefault="00801F24" w:rsidP="0000499E">
            <w:pPr>
              <w:autoSpaceDE w:val="0"/>
              <w:autoSpaceDN w:val="0"/>
              <w:adjustRightInd w:val="0"/>
              <w:spacing w:after="0" w:line="240" w:lineRule="auto"/>
              <w:rPr>
                <w:rFonts w:ascii="Times New Roman" w:hAnsi="Times New Roman" w:cs="Times New Roman"/>
                <w:b/>
                <w:sz w:val="20"/>
                <w:szCs w:val="20"/>
              </w:rPr>
            </w:pPr>
            <w:r w:rsidRPr="00C17FBE">
              <w:rPr>
                <w:rFonts w:ascii="Times New Roman" w:hAnsi="Times New Roman" w:cs="Times New Roman"/>
                <w:b/>
                <w:sz w:val="20"/>
                <w:szCs w:val="20"/>
              </w:rPr>
              <w:t>доля(%)</w:t>
            </w:r>
          </w:p>
        </w:tc>
        <w:tc>
          <w:tcPr>
            <w:tcW w:w="1066" w:type="dxa"/>
            <w:tcBorders>
              <w:right w:val="single" w:sz="4" w:space="0" w:color="auto"/>
            </w:tcBorders>
          </w:tcPr>
          <w:p w:rsidR="00801F24" w:rsidRPr="00C17FBE" w:rsidRDefault="00801F24" w:rsidP="0000499E">
            <w:pPr>
              <w:autoSpaceDE w:val="0"/>
              <w:autoSpaceDN w:val="0"/>
              <w:adjustRightInd w:val="0"/>
              <w:spacing w:after="0" w:line="240" w:lineRule="auto"/>
              <w:rPr>
                <w:rFonts w:ascii="Times New Roman" w:hAnsi="Times New Roman" w:cs="Times New Roman"/>
                <w:b/>
                <w:sz w:val="20"/>
                <w:szCs w:val="20"/>
              </w:rPr>
            </w:pPr>
            <w:r w:rsidRPr="00C17FBE">
              <w:rPr>
                <w:rFonts w:ascii="Times New Roman" w:hAnsi="Times New Roman" w:cs="Times New Roman"/>
                <w:b/>
                <w:sz w:val="20"/>
                <w:szCs w:val="20"/>
              </w:rPr>
              <w:t>сумма</w:t>
            </w:r>
          </w:p>
        </w:tc>
        <w:tc>
          <w:tcPr>
            <w:tcW w:w="767" w:type="dxa"/>
            <w:tcBorders>
              <w:left w:val="single" w:sz="4" w:space="0" w:color="auto"/>
            </w:tcBorders>
          </w:tcPr>
          <w:p w:rsidR="00801F24" w:rsidRPr="00C17FBE" w:rsidRDefault="00801F24" w:rsidP="0000499E">
            <w:pPr>
              <w:autoSpaceDE w:val="0"/>
              <w:autoSpaceDN w:val="0"/>
              <w:adjustRightInd w:val="0"/>
              <w:spacing w:after="0" w:line="240" w:lineRule="auto"/>
              <w:rPr>
                <w:rFonts w:ascii="Times New Roman" w:hAnsi="Times New Roman" w:cs="Times New Roman"/>
                <w:b/>
                <w:sz w:val="20"/>
                <w:szCs w:val="20"/>
              </w:rPr>
            </w:pPr>
            <w:r w:rsidRPr="00C17FBE">
              <w:rPr>
                <w:rFonts w:ascii="Times New Roman" w:hAnsi="Times New Roman" w:cs="Times New Roman"/>
                <w:b/>
                <w:sz w:val="20"/>
                <w:szCs w:val="20"/>
              </w:rPr>
              <w:t>доля</w:t>
            </w:r>
            <w:proofErr w:type="gramStart"/>
            <w:r w:rsidRPr="00C17FBE">
              <w:rPr>
                <w:rFonts w:ascii="Times New Roman" w:hAnsi="Times New Roman" w:cs="Times New Roman"/>
                <w:b/>
                <w:sz w:val="20"/>
                <w:szCs w:val="20"/>
              </w:rPr>
              <w:t xml:space="preserve"> (%)</w:t>
            </w:r>
            <w:proofErr w:type="gramEnd"/>
          </w:p>
        </w:tc>
        <w:tc>
          <w:tcPr>
            <w:tcW w:w="1066" w:type="dxa"/>
            <w:tcBorders>
              <w:right w:val="single" w:sz="4" w:space="0" w:color="auto"/>
            </w:tcBorders>
          </w:tcPr>
          <w:p w:rsidR="00801F24" w:rsidRPr="00C17FBE" w:rsidRDefault="00801F24" w:rsidP="0000499E">
            <w:pPr>
              <w:autoSpaceDE w:val="0"/>
              <w:autoSpaceDN w:val="0"/>
              <w:adjustRightInd w:val="0"/>
              <w:spacing w:after="0" w:line="240" w:lineRule="auto"/>
              <w:rPr>
                <w:rFonts w:ascii="Times New Roman" w:hAnsi="Times New Roman" w:cs="Times New Roman"/>
                <w:b/>
                <w:sz w:val="20"/>
                <w:szCs w:val="20"/>
              </w:rPr>
            </w:pPr>
            <w:r w:rsidRPr="00C17FBE">
              <w:rPr>
                <w:rFonts w:ascii="Times New Roman" w:hAnsi="Times New Roman" w:cs="Times New Roman"/>
                <w:b/>
                <w:sz w:val="20"/>
                <w:szCs w:val="20"/>
              </w:rPr>
              <w:t>сумма</w:t>
            </w:r>
          </w:p>
        </w:tc>
        <w:tc>
          <w:tcPr>
            <w:tcW w:w="971" w:type="dxa"/>
            <w:tcBorders>
              <w:left w:val="single" w:sz="4" w:space="0" w:color="auto"/>
            </w:tcBorders>
          </w:tcPr>
          <w:p w:rsidR="00801F24" w:rsidRPr="00C17FBE" w:rsidRDefault="00801F24" w:rsidP="0000499E">
            <w:pPr>
              <w:autoSpaceDE w:val="0"/>
              <w:autoSpaceDN w:val="0"/>
              <w:adjustRightInd w:val="0"/>
              <w:spacing w:after="0" w:line="240" w:lineRule="auto"/>
              <w:rPr>
                <w:rFonts w:ascii="Times New Roman" w:hAnsi="Times New Roman" w:cs="Times New Roman"/>
                <w:b/>
                <w:sz w:val="20"/>
                <w:szCs w:val="20"/>
              </w:rPr>
            </w:pPr>
            <w:r w:rsidRPr="00C17FBE">
              <w:rPr>
                <w:rFonts w:ascii="Times New Roman" w:hAnsi="Times New Roman" w:cs="Times New Roman"/>
                <w:b/>
                <w:sz w:val="20"/>
                <w:szCs w:val="20"/>
              </w:rPr>
              <w:t>доля(%)</w:t>
            </w:r>
          </w:p>
        </w:tc>
      </w:tr>
      <w:tr w:rsidR="00EE17EB" w:rsidTr="00EE17EB">
        <w:tc>
          <w:tcPr>
            <w:tcW w:w="1622" w:type="dxa"/>
          </w:tcPr>
          <w:p w:rsidR="00EE17EB" w:rsidRPr="00801F24" w:rsidRDefault="00EE17EB" w:rsidP="00833C84">
            <w:pPr>
              <w:autoSpaceDE w:val="0"/>
              <w:autoSpaceDN w:val="0"/>
              <w:adjustRightInd w:val="0"/>
              <w:spacing w:after="0" w:line="240" w:lineRule="auto"/>
              <w:rPr>
                <w:rFonts w:ascii="Times New Roman" w:hAnsi="Times New Roman" w:cs="Times New Roman"/>
                <w:sz w:val="20"/>
                <w:szCs w:val="20"/>
              </w:rPr>
            </w:pPr>
            <w:r w:rsidRPr="00801F24">
              <w:rPr>
                <w:rFonts w:ascii="Times New Roman" w:hAnsi="Times New Roman" w:cs="Times New Roman"/>
                <w:sz w:val="20"/>
                <w:szCs w:val="20"/>
              </w:rPr>
              <w:t>Налоговые доходы</w:t>
            </w:r>
          </w:p>
        </w:tc>
        <w:tc>
          <w:tcPr>
            <w:tcW w:w="1066" w:type="dxa"/>
            <w:tcBorders>
              <w:right w:val="single" w:sz="4" w:space="0" w:color="auto"/>
            </w:tcBorders>
          </w:tcPr>
          <w:p w:rsidR="00EE17EB" w:rsidRPr="00801F24" w:rsidRDefault="00EE17EB" w:rsidP="00833C8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341091</w:t>
            </w:r>
          </w:p>
        </w:tc>
        <w:tc>
          <w:tcPr>
            <w:tcW w:w="976" w:type="dxa"/>
            <w:tcBorders>
              <w:left w:val="single" w:sz="4" w:space="0" w:color="auto"/>
            </w:tcBorders>
          </w:tcPr>
          <w:p w:rsidR="00EE17EB" w:rsidRPr="00EE17EB" w:rsidRDefault="00EE17EB">
            <w:pPr>
              <w:jc w:val="right"/>
              <w:rPr>
                <w:rFonts w:ascii="Times New Roman" w:hAnsi="Times New Roman" w:cs="Times New Roman"/>
                <w:color w:val="000000"/>
                <w:sz w:val="20"/>
                <w:szCs w:val="20"/>
              </w:rPr>
            </w:pPr>
            <w:r w:rsidRPr="00EE17EB">
              <w:rPr>
                <w:rFonts w:ascii="Times New Roman" w:hAnsi="Times New Roman" w:cs="Times New Roman"/>
                <w:color w:val="000000"/>
                <w:sz w:val="20"/>
                <w:szCs w:val="20"/>
              </w:rPr>
              <w:t>39,8</w:t>
            </w:r>
          </w:p>
        </w:tc>
        <w:tc>
          <w:tcPr>
            <w:tcW w:w="1066" w:type="dxa"/>
            <w:tcBorders>
              <w:right w:val="single" w:sz="4" w:space="0" w:color="auto"/>
            </w:tcBorders>
          </w:tcPr>
          <w:p w:rsidR="00EE17EB" w:rsidRPr="00801F24" w:rsidRDefault="00EE17EB" w:rsidP="00833C8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349803</w:t>
            </w:r>
          </w:p>
        </w:tc>
        <w:tc>
          <w:tcPr>
            <w:tcW w:w="971" w:type="dxa"/>
            <w:tcBorders>
              <w:left w:val="single" w:sz="4" w:space="0" w:color="auto"/>
            </w:tcBorders>
          </w:tcPr>
          <w:p w:rsidR="00EE17EB" w:rsidRPr="00EE17EB" w:rsidRDefault="00EE17EB">
            <w:pPr>
              <w:jc w:val="right"/>
              <w:rPr>
                <w:rFonts w:ascii="Times New Roman" w:hAnsi="Times New Roman" w:cs="Times New Roman"/>
                <w:color w:val="000000"/>
                <w:sz w:val="20"/>
                <w:szCs w:val="20"/>
              </w:rPr>
            </w:pPr>
            <w:r w:rsidRPr="00EE17EB">
              <w:rPr>
                <w:rFonts w:ascii="Times New Roman" w:hAnsi="Times New Roman" w:cs="Times New Roman"/>
                <w:color w:val="000000"/>
                <w:sz w:val="20"/>
                <w:szCs w:val="20"/>
              </w:rPr>
              <w:t>48,4</w:t>
            </w:r>
          </w:p>
        </w:tc>
        <w:tc>
          <w:tcPr>
            <w:tcW w:w="1066" w:type="dxa"/>
            <w:tcBorders>
              <w:right w:val="single" w:sz="4" w:space="0" w:color="auto"/>
            </w:tcBorders>
          </w:tcPr>
          <w:p w:rsidR="00EE17EB" w:rsidRPr="00EE17EB" w:rsidRDefault="00EE17EB" w:rsidP="00833C84">
            <w:pPr>
              <w:autoSpaceDE w:val="0"/>
              <w:autoSpaceDN w:val="0"/>
              <w:adjustRightInd w:val="0"/>
              <w:spacing w:after="0" w:line="240" w:lineRule="auto"/>
              <w:rPr>
                <w:rFonts w:ascii="Times New Roman" w:hAnsi="Times New Roman" w:cs="Times New Roman"/>
                <w:sz w:val="20"/>
                <w:szCs w:val="20"/>
              </w:rPr>
            </w:pPr>
            <w:r w:rsidRPr="00EE17EB">
              <w:rPr>
                <w:rFonts w:ascii="Times New Roman" w:hAnsi="Times New Roman" w:cs="Times New Roman"/>
                <w:sz w:val="20"/>
                <w:szCs w:val="20"/>
              </w:rPr>
              <w:t>358605</w:t>
            </w:r>
          </w:p>
        </w:tc>
        <w:tc>
          <w:tcPr>
            <w:tcW w:w="767" w:type="dxa"/>
            <w:tcBorders>
              <w:left w:val="single" w:sz="4" w:space="0" w:color="auto"/>
            </w:tcBorders>
          </w:tcPr>
          <w:p w:rsidR="00EE17EB" w:rsidRPr="00EE17EB" w:rsidRDefault="00EE17EB">
            <w:pPr>
              <w:jc w:val="right"/>
              <w:rPr>
                <w:rFonts w:ascii="Times New Roman" w:hAnsi="Times New Roman" w:cs="Times New Roman"/>
                <w:color w:val="000000"/>
                <w:sz w:val="20"/>
                <w:szCs w:val="20"/>
              </w:rPr>
            </w:pPr>
            <w:r w:rsidRPr="00EE17EB">
              <w:rPr>
                <w:rFonts w:ascii="Times New Roman" w:hAnsi="Times New Roman" w:cs="Times New Roman"/>
                <w:color w:val="000000"/>
                <w:sz w:val="20"/>
                <w:szCs w:val="20"/>
              </w:rPr>
              <w:t>49,0</w:t>
            </w:r>
          </w:p>
        </w:tc>
        <w:tc>
          <w:tcPr>
            <w:tcW w:w="1066" w:type="dxa"/>
            <w:tcBorders>
              <w:right w:val="single" w:sz="4" w:space="0" w:color="auto"/>
            </w:tcBorders>
          </w:tcPr>
          <w:p w:rsidR="00EE17EB" w:rsidRPr="00EE17EB" w:rsidRDefault="00EE17EB" w:rsidP="00833C84">
            <w:pPr>
              <w:autoSpaceDE w:val="0"/>
              <w:autoSpaceDN w:val="0"/>
              <w:adjustRightInd w:val="0"/>
              <w:spacing w:after="0" w:line="240" w:lineRule="auto"/>
              <w:rPr>
                <w:rFonts w:ascii="Times New Roman" w:hAnsi="Times New Roman" w:cs="Times New Roman"/>
                <w:sz w:val="20"/>
                <w:szCs w:val="20"/>
              </w:rPr>
            </w:pPr>
            <w:r w:rsidRPr="00EE17EB">
              <w:rPr>
                <w:rFonts w:ascii="Times New Roman" w:hAnsi="Times New Roman" w:cs="Times New Roman"/>
                <w:sz w:val="20"/>
                <w:szCs w:val="20"/>
              </w:rPr>
              <w:t>384221</w:t>
            </w:r>
          </w:p>
        </w:tc>
        <w:tc>
          <w:tcPr>
            <w:tcW w:w="971" w:type="dxa"/>
            <w:tcBorders>
              <w:left w:val="single" w:sz="4" w:space="0" w:color="auto"/>
            </w:tcBorders>
          </w:tcPr>
          <w:p w:rsidR="00EE17EB" w:rsidRPr="00EE17EB" w:rsidRDefault="00EE17EB">
            <w:pPr>
              <w:jc w:val="right"/>
              <w:rPr>
                <w:rFonts w:ascii="Times New Roman" w:hAnsi="Times New Roman" w:cs="Times New Roman"/>
                <w:color w:val="000000"/>
                <w:sz w:val="20"/>
                <w:szCs w:val="20"/>
              </w:rPr>
            </w:pPr>
            <w:r w:rsidRPr="00EE17EB">
              <w:rPr>
                <w:rFonts w:ascii="Times New Roman" w:hAnsi="Times New Roman" w:cs="Times New Roman"/>
                <w:color w:val="000000"/>
                <w:sz w:val="20"/>
                <w:szCs w:val="20"/>
              </w:rPr>
              <w:t>50,8</w:t>
            </w:r>
          </w:p>
        </w:tc>
      </w:tr>
      <w:tr w:rsidR="00EE17EB" w:rsidTr="00EE17EB">
        <w:tc>
          <w:tcPr>
            <w:tcW w:w="1622" w:type="dxa"/>
          </w:tcPr>
          <w:p w:rsidR="00EE17EB" w:rsidRPr="00801F24" w:rsidRDefault="00EE17EB" w:rsidP="00833C84">
            <w:pPr>
              <w:autoSpaceDE w:val="0"/>
              <w:autoSpaceDN w:val="0"/>
              <w:adjustRightInd w:val="0"/>
              <w:spacing w:after="0" w:line="240" w:lineRule="auto"/>
              <w:rPr>
                <w:rFonts w:ascii="Times New Roman" w:hAnsi="Times New Roman" w:cs="Times New Roman"/>
                <w:sz w:val="20"/>
                <w:szCs w:val="20"/>
              </w:rPr>
            </w:pPr>
            <w:r w:rsidRPr="00801F24">
              <w:rPr>
                <w:rFonts w:ascii="Times New Roman" w:hAnsi="Times New Roman" w:cs="Times New Roman"/>
                <w:sz w:val="20"/>
                <w:szCs w:val="20"/>
              </w:rPr>
              <w:t>Неналоговые доходы</w:t>
            </w:r>
          </w:p>
        </w:tc>
        <w:tc>
          <w:tcPr>
            <w:tcW w:w="1066" w:type="dxa"/>
            <w:tcBorders>
              <w:right w:val="single" w:sz="4" w:space="0" w:color="auto"/>
            </w:tcBorders>
          </w:tcPr>
          <w:p w:rsidR="00EE17EB" w:rsidRPr="00801F24" w:rsidRDefault="00EE17EB" w:rsidP="00833C8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41963</w:t>
            </w:r>
          </w:p>
        </w:tc>
        <w:tc>
          <w:tcPr>
            <w:tcW w:w="976" w:type="dxa"/>
            <w:tcBorders>
              <w:left w:val="single" w:sz="4" w:space="0" w:color="auto"/>
            </w:tcBorders>
          </w:tcPr>
          <w:p w:rsidR="00EE17EB" w:rsidRPr="00EE17EB" w:rsidRDefault="00EE17EB">
            <w:pPr>
              <w:jc w:val="right"/>
              <w:rPr>
                <w:rFonts w:ascii="Times New Roman" w:hAnsi="Times New Roman" w:cs="Times New Roman"/>
                <w:color w:val="000000"/>
                <w:sz w:val="20"/>
                <w:szCs w:val="20"/>
              </w:rPr>
            </w:pPr>
            <w:r w:rsidRPr="00EE17EB">
              <w:rPr>
                <w:rFonts w:ascii="Times New Roman" w:hAnsi="Times New Roman" w:cs="Times New Roman"/>
                <w:color w:val="000000"/>
                <w:sz w:val="20"/>
                <w:szCs w:val="20"/>
              </w:rPr>
              <w:t>4,9</w:t>
            </w:r>
          </w:p>
        </w:tc>
        <w:tc>
          <w:tcPr>
            <w:tcW w:w="1066" w:type="dxa"/>
            <w:tcBorders>
              <w:right w:val="single" w:sz="4" w:space="0" w:color="auto"/>
            </w:tcBorders>
          </w:tcPr>
          <w:p w:rsidR="00EE17EB" w:rsidRPr="00801F24" w:rsidRDefault="00EE17EB" w:rsidP="00833C8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35809</w:t>
            </w:r>
          </w:p>
        </w:tc>
        <w:tc>
          <w:tcPr>
            <w:tcW w:w="971" w:type="dxa"/>
            <w:tcBorders>
              <w:left w:val="single" w:sz="4" w:space="0" w:color="auto"/>
            </w:tcBorders>
          </w:tcPr>
          <w:p w:rsidR="00EE17EB" w:rsidRPr="00EE17EB" w:rsidRDefault="00EE17EB">
            <w:pPr>
              <w:jc w:val="right"/>
              <w:rPr>
                <w:rFonts w:ascii="Times New Roman" w:hAnsi="Times New Roman" w:cs="Times New Roman"/>
                <w:color w:val="000000"/>
                <w:sz w:val="20"/>
                <w:szCs w:val="20"/>
              </w:rPr>
            </w:pPr>
            <w:r w:rsidRPr="00EE17EB">
              <w:rPr>
                <w:rFonts w:ascii="Times New Roman" w:hAnsi="Times New Roman" w:cs="Times New Roman"/>
                <w:color w:val="000000"/>
                <w:sz w:val="20"/>
                <w:szCs w:val="20"/>
              </w:rPr>
              <w:t>5,0</w:t>
            </w:r>
          </w:p>
        </w:tc>
        <w:tc>
          <w:tcPr>
            <w:tcW w:w="1066" w:type="dxa"/>
            <w:tcBorders>
              <w:right w:val="single" w:sz="4" w:space="0" w:color="auto"/>
            </w:tcBorders>
          </w:tcPr>
          <w:p w:rsidR="00EE17EB" w:rsidRPr="00EE17EB" w:rsidRDefault="00EE17EB" w:rsidP="00833C84">
            <w:pPr>
              <w:autoSpaceDE w:val="0"/>
              <w:autoSpaceDN w:val="0"/>
              <w:adjustRightInd w:val="0"/>
              <w:spacing w:after="0" w:line="240" w:lineRule="auto"/>
              <w:rPr>
                <w:rFonts w:ascii="Times New Roman" w:hAnsi="Times New Roman" w:cs="Times New Roman"/>
                <w:sz w:val="20"/>
                <w:szCs w:val="20"/>
              </w:rPr>
            </w:pPr>
            <w:r w:rsidRPr="00EE17EB">
              <w:rPr>
                <w:rFonts w:ascii="Times New Roman" w:hAnsi="Times New Roman" w:cs="Times New Roman"/>
                <w:sz w:val="20"/>
                <w:szCs w:val="20"/>
              </w:rPr>
              <w:t>35560</w:t>
            </w:r>
          </w:p>
        </w:tc>
        <w:tc>
          <w:tcPr>
            <w:tcW w:w="767" w:type="dxa"/>
            <w:tcBorders>
              <w:left w:val="single" w:sz="4" w:space="0" w:color="auto"/>
            </w:tcBorders>
          </w:tcPr>
          <w:p w:rsidR="00EE17EB" w:rsidRPr="00EE17EB" w:rsidRDefault="00EE17EB">
            <w:pPr>
              <w:jc w:val="right"/>
              <w:rPr>
                <w:rFonts w:ascii="Times New Roman" w:hAnsi="Times New Roman" w:cs="Times New Roman"/>
                <w:color w:val="000000"/>
                <w:sz w:val="20"/>
                <w:szCs w:val="20"/>
              </w:rPr>
            </w:pPr>
            <w:r w:rsidRPr="00EE17EB">
              <w:rPr>
                <w:rFonts w:ascii="Times New Roman" w:hAnsi="Times New Roman" w:cs="Times New Roman"/>
                <w:color w:val="000000"/>
                <w:sz w:val="20"/>
                <w:szCs w:val="20"/>
              </w:rPr>
              <w:t>4,9</w:t>
            </w:r>
          </w:p>
        </w:tc>
        <w:tc>
          <w:tcPr>
            <w:tcW w:w="1066" w:type="dxa"/>
            <w:tcBorders>
              <w:right w:val="single" w:sz="4" w:space="0" w:color="auto"/>
            </w:tcBorders>
          </w:tcPr>
          <w:p w:rsidR="00EE17EB" w:rsidRPr="00EE17EB" w:rsidRDefault="00EE17EB" w:rsidP="00833C84">
            <w:pPr>
              <w:autoSpaceDE w:val="0"/>
              <w:autoSpaceDN w:val="0"/>
              <w:adjustRightInd w:val="0"/>
              <w:spacing w:after="0" w:line="240" w:lineRule="auto"/>
              <w:rPr>
                <w:rFonts w:ascii="Times New Roman" w:hAnsi="Times New Roman" w:cs="Times New Roman"/>
                <w:sz w:val="20"/>
                <w:szCs w:val="20"/>
              </w:rPr>
            </w:pPr>
            <w:r w:rsidRPr="00EE17EB">
              <w:rPr>
                <w:rFonts w:ascii="Times New Roman" w:hAnsi="Times New Roman" w:cs="Times New Roman"/>
                <w:sz w:val="20"/>
                <w:szCs w:val="20"/>
              </w:rPr>
              <w:t>34664</w:t>
            </w:r>
          </w:p>
        </w:tc>
        <w:tc>
          <w:tcPr>
            <w:tcW w:w="971" w:type="dxa"/>
            <w:tcBorders>
              <w:left w:val="single" w:sz="4" w:space="0" w:color="auto"/>
            </w:tcBorders>
          </w:tcPr>
          <w:p w:rsidR="00EE17EB" w:rsidRPr="00EE17EB" w:rsidRDefault="00EE17EB">
            <w:pPr>
              <w:jc w:val="right"/>
              <w:rPr>
                <w:rFonts w:ascii="Times New Roman" w:hAnsi="Times New Roman" w:cs="Times New Roman"/>
                <w:color w:val="000000"/>
                <w:sz w:val="20"/>
                <w:szCs w:val="20"/>
              </w:rPr>
            </w:pPr>
            <w:r w:rsidRPr="00EE17EB">
              <w:rPr>
                <w:rFonts w:ascii="Times New Roman" w:hAnsi="Times New Roman" w:cs="Times New Roman"/>
                <w:color w:val="000000"/>
                <w:sz w:val="20"/>
                <w:szCs w:val="20"/>
              </w:rPr>
              <w:t>4,6</w:t>
            </w:r>
          </w:p>
        </w:tc>
      </w:tr>
      <w:tr w:rsidR="00EE17EB" w:rsidTr="00EE17EB">
        <w:tc>
          <w:tcPr>
            <w:tcW w:w="1622" w:type="dxa"/>
          </w:tcPr>
          <w:p w:rsidR="00EE17EB" w:rsidRPr="00801F24" w:rsidRDefault="00EE17EB" w:rsidP="00833C84">
            <w:pPr>
              <w:autoSpaceDE w:val="0"/>
              <w:autoSpaceDN w:val="0"/>
              <w:adjustRightInd w:val="0"/>
              <w:spacing w:after="0" w:line="240" w:lineRule="auto"/>
              <w:rPr>
                <w:rFonts w:ascii="Times New Roman" w:hAnsi="Times New Roman" w:cs="Times New Roman"/>
                <w:sz w:val="20"/>
                <w:szCs w:val="20"/>
              </w:rPr>
            </w:pPr>
            <w:r w:rsidRPr="00801F24">
              <w:rPr>
                <w:rFonts w:ascii="Times New Roman" w:hAnsi="Times New Roman" w:cs="Times New Roman"/>
                <w:sz w:val="20"/>
                <w:szCs w:val="20"/>
              </w:rPr>
              <w:t>Безвозмездные поступления</w:t>
            </w:r>
          </w:p>
        </w:tc>
        <w:tc>
          <w:tcPr>
            <w:tcW w:w="1066" w:type="dxa"/>
            <w:tcBorders>
              <w:right w:val="single" w:sz="4" w:space="0" w:color="auto"/>
            </w:tcBorders>
          </w:tcPr>
          <w:p w:rsidR="00EE17EB" w:rsidRPr="00801F24" w:rsidRDefault="00EE17EB" w:rsidP="00833C8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474422,74</w:t>
            </w:r>
          </w:p>
        </w:tc>
        <w:tc>
          <w:tcPr>
            <w:tcW w:w="976" w:type="dxa"/>
            <w:tcBorders>
              <w:left w:val="single" w:sz="4" w:space="0" w:color="auto"/>
            </w:tcBorders>
          </w:tcPr>
          <w:p w:rsidR="00EE17EB" w:rsidRPr="00EE17EB" w:rsidRDefault="00EE17EB">
            <w:pPr>
              <w:jc w:val="right"/>
              <w:rPr>
                <w:rFonts w:ascii="Times New Roman" w:hAnsi="Times New Roman" w:cs="Times New Roman"/>
                <w:color w:val="000000"/>
                <w:sz w:val="20"/>
                <w:szCs w:val="20"/>
              </w:rPr>
            </w:pPr>
            <w:r w:rsidRPr="00EE17EB">
              <w:rPr>
                <w:rFonts w:ascii="Times New Roman" w:hAnsi="Times New Roman" w:cs="Times New Roman"/>
                <w:color w:val="000000"/>
                <w:sz w:val="20"/>
                <w:szCs w:val="20"/>
              </w:rPr>
              <w:t>55,3</w:t>
            </w:r>
          </w:p>
        </w:tc>
        <w:tc>
          <w:tcPr>
            <w:tcW w:w="1066" w:type="dxa"/>
            <w:tcBorders>
              <w:right w:val="single" w:sz="4" w:space="0" w:color="auto"/>
            </w:tcBorders>
          </w:tcPr>
          <w:p w:rsidR="00EE17EB" w:rsidRPr="00801F24" w:rsidRDefault="00EE17EB" w:rsidP="00833C8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336982,17</w:t>
            </w:r>
          </w:p>
        </w:tc>
        <w:tc>
          <w:tcPr>
            <w:tcW w:w="971" w:type="dxa"/>
            <w:tcBorders>
              <w:left w:val="single" w:sz="4" w:space="0" w:color="auto"/>
            </w:tcBorders>
          </w:tcPr>
          <w:p w:rsidR="00EE17EB" w:rsidRPr="00EE17EB" w:rsidRDefault="00EE17EB">
            <w:pPr>
              <w:jc w:val="right"/>
              <w:rPr>
                <w:rFonts w:ascii="Times New Roman" w:hAnsi="Times New Roman" w:cs="Times New Roman"/>
                <w:color w:val="000000"/>
                <w:sz w:val="20"/>
                <w:szCs w:val="20"/>
              </w:rPr>
            </w:pPr>
            <w:r w:rsidRPr="00EE17EB">
              <w:rPr>
                <w:rFonts w:ascii="Times New Roman" w:hAnsi="Times New Roman" w:cs="Times New Roman"/>
                <w:color w:val="000000"/>
                <w:sz w:val="20"/>
                <w:szCs w:val="20"/>
              </w:rPr>
              <w:t>46,6</w:t>
            </w:r>
          </w:p>
        </w:tc>
        <w:tc>
          <w:tcPr>
            <w:tcW w:w="1066" w:type="dxa"/>
            <w:tcBorders>
              <w:right w:val="single" w:sz="4" w:space="0" w:color="auto"/>
            </w:tcBorders>
          </w:tcPr>
          <w:p w:rsidR="00EE17EB" w:rsidRPr="00EE17EB" w:rsidRDefault="00EE17EB" w:rsidP="00833C84">
            <w:pPr>
              <w:autoSpaceDE w:val="0"/>
              <w:autoSpaceDN w:val="0"/>
              <w:adjustRightInd w:val="0"/>
              <w:spacing w:after="0" w:line="240" w:lineRule="auto"/>
              <w:rPr>
                <w:rFonts w:ascii="Times New Roman" w:hAnsi="Times New Roman" w:cs="Times New Roman"/>
                <w:sz w:val="20"/>
                <w:szCs w:val="20"/>
              </w:rPr>
            </w:pPr>
            <w:r w:rsidRPr="00EE17EB">
              <w:rPr>
                <w:rFonts w:ascii="Times New Roman" w:hAnsi="Times New Roman" w:cs="Times New Roman"/>
                <w:sz w:val="20"/>
                <w:szCs w:val="20"/>
              </w:rPr>
              <w:t>336982,17</w:t>
            </w:r>
          </w:p>
        </w:tc>
        <w:tc>
          <w:tcPr>
            <w:tcW w:w="767" w:type="dxa"/>
            <w:tcBorders>
              <w:left w:val="single" w:sz="4" w:space="0" w:color="auto"/>
            </w:tcBorders>
          </w:tcPr>
          <w:p w:rsidR="00EE17EB" w:rsidRPr="00EE17EB" w:rsidRDefault="00EE17EB">
            <w:pPr>
              <w:jc w:val="right"/>
              <w:rPr>
                <w:rFonts w:ascii="Times New Roman" w:hAnsi="Times New Roman" w:cs="Times New Roman"/>
                <w:color w:val="000000"/>
                <w:sz w:val="20"/>
                <w:szCs w:val="20"/>
              </w:rPr>
            </w:pPr>
            <w:r w:rsidRPr="00EE17EB">
              <w:rPr>
                <w:rFonts w:ascii="Times New Roman" w:hAnsi="Times New Roman" w:cs="Times New Roman"/>
                <w:color w:val="000000"/>
                <w:sz w:val="20"/>
                <w:szCs w:val="20"/>
              </w:rPr>
              <w:t>46,1</w:t>
            </w:r>
          </w:p>
        </w:tc>
        <w:tc>
          <w:tcPr>
            <w:tcW w:w="1066" w:type="dxa"/>
            <w:tcBorders>
              <w:right w:val="single" w:sz="4" w:space="0" w:color="auto"/>
            </w:tcBorders>
          </w:tcPr>
          <w:p w:rsidR="00EE17EB" w:rsidRPr="00EE17EB" w:rsidRDefault="00EE17EB" w:rsidP="00833C84">
            <w:pPr>
              <w:autoSpaceDE w:val="0"/>
              <w:autoSpaceDN w:val="0"/>
              <w:adjustRightInd w:val="0"/>
              <w:spacing w:after="0" w:line="240" w:lineRule="auto"/>
              <w:rPr>
                <w:rFonts w:ascii="Times New Roman" w:hAnsi="Times New Roman" w:cs="Times New Roman"/>
                <w:sz w:val="20"/>
                <w:szCs w:val="20"/>
              </w:rPr>
            </w:pPr>
            <w:r w:rsidRPr="00EE17EB">
              <w:rPr>
                <w:rFonts w:ascii="Times New Roman" w:hAnsi="Times New Roman" w:cs="Times New Roman"/>
                <w:sz w:val="20"/>
                <w:szCs w:val="20"/>
              </w:rPr>
              <w:t>336982,17</w:t>
            </w:r>
          </w:p>
        </w:tc>
        <w:tc>
          <w:tcPr>
            <w:tcW w:w="971" w:type="dxa"/>
            <w:tcBorders>
              <w:left w:val="single" w:sz="4" w:space="0" w:color="auto"/>
            </w:tcBorders>
          </w:tcPr>
          <w:p w:rsidR="00EE17EB" w:rsidRPr="00EE17EB" w:rsidRDefault="00EE17EB">
            <w:pPr>
              <w:jc w:val="right"/>
              <w:rPr>
                <w:rFonts w:ascii="Times New Roman" w:hAnsi="Times New Roman" w:cs="Times New Roman"/>
                <w:color w:val="000000"/>
                <w:sz w:val="20"/>
                <w:szCs w:val="20"/>
              </w:rPr>
            </w:pPr>
            <w:r w:rsidRPr="00EE17EB">
              <w:rPr>
                <w:rFonts w:ascii="Times New Roman" w:hAnsi="Times New Roman" w:cs="Times New Roman"/>
                <w:color w:val="000000"/>
                <w:sz w:val="20"/>
                <w:szCs w:val="20"/>
              </w:rPr>
              <w:t>44,6</w:t>
            </w:r>
          </w:p>
        </w:tc>
      </w:tr>
      <w:tr w:rsidR="00EE17EB" w:rsidTr="00EE17EB">
        <w:trPr>
          <w:trHeight w:val="289"/>
        </w:trPr>
        <w:tc>
          <w:tcPr>
            <w:tcW w:w="1622" w:type="dxa"/>
          </w:tcPr>
          <w:p w:rsidR="00EE17EB" w:rsidRPr="00801F24" w:rsidRDefault="00EE17EB" w:rsidP="00833C84">
            <w:pPr>
              <w:autoSpaceDE w:val="0"/>
              <w:autoSpaceDN w:val="0"/>
              <w:adjustRightInd w:val="0"/>
              <w:spacing w:after="0" w:line="240" w:lineRule="auto"/>
              <w:rPr>
                <w:rFonts w:ascii="Times New Roman" w:hAnsi="Times New Roman" w:cs="Times New Roman"/>
                <w:b/>
                <w:sz w:val="20"/>
                <w:szCs w:val="20"/>
              </w:rPr>
            </w:pPr>
            <w:r w:rsidRPr="00801F24">
              <w:rPr>
                <w:rFonts w:ascii="Times New Roman" w:hAnsi="Times New Roman" w:cs="Times New Roman"/>
                <w:b/>
                <w:sz w:val="20"/>
                <w:szCs w:val="20"/>
              </w:rPr>
              <w:t>Всего доходы</w:t>
            </w:r>
          </w:p>
        </w:tc>
        <w:tc>
          <w:tcPr>
            <w:tcW w:w="1066" w:type="dxa"/>
            <w:tcBorders>
              <w:right w:val="single" w:sz="4" w:space="0" w:color="auto"/>
            </w:tcBorders>
          </w:tcPr>
          <w:p w:rsidR="00EE17EB" w:rsidRPr="00886E80" w:rsidRDefault="00EE17EB" w:rsidP="00EE17EB">
            <w:pPr>
              <w:autoSpaceDE w:val="0"/>
              <w:autoSpaceDN w:val="0"/>
              <w:adjustRightInd w:val="0"/>
              <w:spacing w:after="0" w:line="240" w:lineRule="auto"/>
              <w:rPr>
                <w:rFonts w:ascii="Times New Roman" w:hAnsi="Times New Roman" w:cs="Times New Roman"/>
                <w:b/>
                <w:sz w:val="20"/>
                <w:szCs w:val="20"/>
              </w:rPr>
            </w:pPr>
            <w:r w:rsidRPr="00886E80">
              <w:rPr>
                <w:rFonts w:ascii="Times New Roman" w:hAnsi="Times New Roman" w:cs="Times New Roman"/>
                <w:b/>
                <w:sz w:val="20"/>
                <w:szCs w:val="20"/>
              </w:rPr>
              <w:t>857476,74</w:t>
            </w:r>
          </w:p>
        </w:tc>
        <w:tc>
          <w:tcPr>
            <w:tcW w:w="976" w:type="dxa"/>
            <w:tcBorders>
              <w:left w:val="single" w:sz="4" w:space="0" w:color="auto"/>
            </w:tcBorders>
          </w:tcPr>
          <w:p w:rsidR="00EE17EB" w:rsidRPr="00EE17EB" w:rsidRDefault="00EE17EB" w:rsidP="00EE17EB">
            <w:pPr>
              <w:spacing w:after="0" w:line="240" w:lineRule="auto"/>
              <w:jc w:val="right"/>
              <w:rPr>
                <w:rFonts w:ascii="Times New Roman" w:hAnsi="Times New Roman" w:cs="Times New Roman"/>
                <w:b/>
                <w:bCs/>
                <w:color w:val="000000"/>
                <w:sz w:val="20"/>
                <w:szCs w:val="20"/>
              </w:rPr>
            </w:pPr>
            <w:r w:rsidRPr="00EE17EB">
              <w:rPr>
                <w:rFonts w:ascii="Times New Roman" w:hAnsi="Times New Roman" w:cs="Times New Roman"/>
                <w:b/>
                <w:bCs/>
                <w:color w:val="000000"/>
                <w:sz w:val="20"/>
                <w:szCs w:val="20"/>
              </w:rPr>
              <w:t>100,0</w:t>
            </w:r>
          </w:p>
        </w:tc>
        <w:tc>
          <w:tcPr>
            <w:tcW w:w="1066" w:type="dxa"/>
            <w:tcBorders>
              <w:right w:val="single" w:sz="4" w:space="0" w:color="auto"/>
            </w:tcBorders>
          </w:tcPr>
          <w:p w:rsidR="00EE17EB" w:rsidRPr="00886E80" w:rsidRDefault="00EE17EB" w:rsidP="00EE17EB">
            <w:pPr>
              <w:autoSpaceDE w:val="0"/>
              <w:autoSpaceDN w:val="0"/>
              <w:adjustRightInd w:val="0"/>
              <w:spacing w:after="0" w:line="240" w:lineRule="auto"/>
              <w:rPr>
                <w:rFonts w:ascii="Times New Roman" w:hAnsi="Times New Roman" w:cs="Times New Roman"/>
                <w:b/>
                <w:sz w:val="20"/>
                <w:szCs w:val="20"/>
              </w:rPr>
            </w:pPr>
            <w:r>
              <w:rPr>
                <w:rFonts w:ascii="Times New Roman" w:hAnsi="Times New Roman" w:cs="Times New Roman"/>
                <w:b/>
                <w:sz w:val="20"/>
                <w:szCs w:val="20"/>
              </w:rPr>
              <w:t>722594,17</w:t>
            </w:r>
          </w:p>
        </w:tc>
        <w:tc>
          <w:tcPr>
            <w:tcW w:w="971" w:type="dxa"/>
            <w:tcBorders>
              <w:left w:val="single" w:sz="4" w:space="0" w:color="auto"/>
            </w:tcBorders>
          </w:tcPr>
          <w:p w:rsidR="00EE17EB" w:rsidRPr="00EE17EB" w:rsidRDefault="00EE17EB" w:rsidP="00EE17EB">
            <w:pPr>
              <w:spacing w:after="0" w:line="240" w:lineRule="auto"/>
              <w:jc w:val="right"/>
              <w:rPr>
                <w:rFonts w:ascii="Times New Roman" w:hAnsi="Times New Roman" w:cs="Times New Roman"/>
                <w:b/>
                <w:bCs/>
                <w:color w:val="000000"/>
                <w:sz w:val="20"/>
                <w:szCs w:val="20"/>
              </w:rPr>
            </w:pPr>
            <w:r w:rsidRPr="00EE17EB">
              <w:rPr>
                <w:rFonts w:ascii="Times New Roman" w:hAnsi="Times New Roman" w:cs="Times New Roman"/>
                <w:b/>
                <w:bCs/>
                <w:color w:val="000000"/>
                <w:sz w:val="20"/>
                <w:szCs w:val="20"/>
              </w:rPr>
              <w:t>100</w:t>
            </w:r>
          </w:p>
        </w:tc>
        <w:tc>
          <w:tcPr>
            <w:tcW w:w="1066" w:type="dxa"/>
            <w:tcBorders>
              <w:right w:val="single" w:sz="4" w:space="0" w:color="auto"/>
            </w:tcBorders>
          </w:tcPr>
          <w:p w:rsidR="00EE17EB" w:rsidRPr="00EE17EB" w:rsidRDefault="00EE17EB" w:rsidP="00EE17EB">
            <w:pPr>
              <w:autoSpaceDE w:val="0"/>
              <w:autoSpaceDN w:val="0"/>
              <w:adjustRightInd w:val="0"/>
              <w:spacing w:after="0" w:line="240" w:lineRule="auto"/>
              <w:rPr>
                <w:rFonts w:ascii="Times New Roman" w:hAnsi="Times New Roman" w:cs="Times New Roman"/>
                <w:b/>
                <w:sz w:val="20"/>
                <w:szCs w:val="20"/>
              </w:rPr>
            </w:pPr>
            <w:r w:rsidRPr="00EE17EB">
              <w:rPr>
                <w:rFonts w:ascii="Times New Roman" w:hAnsi="Times New Roman" w:cs="Times New Roman"/>
                <w:b/>
                <w:sz w:val="20"/>
                <w:szCs w:val="20"/>
              </w:rPr>
              <w:t>731147,17</w:t>
            </w:r>
          </w:p>
        </w:tc>
        <w:tc>
          <w:tcPr>
            <w:tcW w:w="767" w:type="dxa"/>
            <w:tcBorders>
              <w:left w:val="single" w:sz="4" w:space="0" w:color="auto"/>
            </w:tcBorders>
          </w:tcPr>
          <w:p w:rsidR="00EE17EB" w:rsidRPr="00EE17EB" w:rsidRDefault="00EE17EB" w:rsidP="00EE17EB">
            <w:pPr>
              <w:spacing w:after="0" w:line="240" w:lineRule="auto"/>
              <w:jc w:val="right"/>
              <w:rPr>
                <w:rFonts w:ascii="Times New Roman" w:hAnsi="Times New Roman" w:cs="Times New Roman"/>
                <w:b/>
                <w:bCs/>
                <w:color w:val="000000"/>
                <w:sz w:val="20"/>
                <w:szCs w:val="20"/>
              </w:rPr>
            </w:pPr>
            <w:r w:rsidRPr="00EE17EB">
              <w:rPr>
                <w:rFonts w:ascii="Times New Roman" w:hAnsi="Times New Roman" w:cs="Times New Roman"/>
                <w:b/>
                <w:bCs/>
                <w:color w:val="000000"/>
                <w:sz w:val="20"/>
                <w:szCs w:val="20"/>
              </w:rPr>
              <w:t>100</w:t>
            </w:r>
          </w:p>
        </w:tc>
        <w:tc>
          <w:tcPr>
            <w:tcW w:w="1066" w:type="dxa"/>
            <w:tcBorders>
              <w:right w:val="single" w:sz="4" w:space="0" w:color="auto"/>
            </w:tcBorders>
          </w:tcPr>
          <w:p w:rsidR="00EE17EB" w:rsidRPr="00EE17EB" w:rsidRDefault="00EE17EB" w:rsidP="00EE17EB">
            <w:pPr>
              <w:autoSpaceDE w:val="0"/>
              <w:autoSpaceDN w:val="0"/>
              <w:adjustRightInd w:val="0"/>
              <w:spacing w:after="0" w:line="240" w:lineRule="auto"/>
              <w:rPr>
                <w:rFonts w:ascii="Times New Roman" w:hAnsi="Times New Roman" w:cs="Times New Roman"/>
                <w:b/>
                <w:sz w:val="20"/>
                <w:szCs w:val="20"/>
              </w:rPr>
            </w:pPr>
            <w:r w:rsidRPr="00EE17EB">
              <w:rPr>
                <w:rFonts w:ascii="Times New Roman" w:hAnsi="Times New Roman" w:cs="Times New Roman"/>
                <w:b/>
                <w:sz w:val="20"/>
                <w:szCs w:val="20"/>
              </w:rPr>
              <w:t>755867,17</w:t>
            </w:r>
          </w:p>
        </w:tc>
        <w:tc>
          <w:tcPr>
            <w:tcW w:w="971" w:type="dxa"/>
            <w:tcBorders>
              <w:left w:val="single" w:sz="4" w:space="0" w:color="auto"/>
            </w:tcBorders>
          </w:tcPr>
          <w:p w:rsidR="00EE17EB" w:rsidRPr="00EE17EB" w:rsidRDefault="00EE17EB" w:rsidP="00EE17EB">
            <w:pPr>
              <w:spacing w:after="0" w:line="240" w:lineRule="auto"/>
              <w:jc w:val="right"/>
              <w:rPr>
                <w:rFonts w:ascii="Times New Roman" w:hAnsi="Times New Roman" w:cs="Times New Roman"/>
                <w:b/>
                <w:bCs/>
                <w:color w:val="000000"/>
                <w:sz w:val="20"/>
                <w:szCs w:val="20"/>
              </w:rPr>
            </w:pPr>
            <w:r w:rsidRPr="00EE17EB">
              <w:rPr>
                <w:rFonts w:ascii="Times New Roman" w:hAnsi="Times New Roman" w:cs="Times New Roman"/>
                <w:b/>
                <w:bCs/>
                <w:color w:val="000000"/>
                <w:sz w:val="20"/>
                <w:szCs w:val="20"/>
              </w:rPr>
              <w:t>100</w:t>
            </w:r>
          </w:p>
        </w:tc>
      </w:tr>
    </w:tbl>
    <w:p w:rsidR="00833C84" w:rsidRPr="00C66783" w:rsidRDefault="00C66783" w:rsidP="00F96DD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Согласно приведе</w:t>
      </w:r>
      <w:r w:rsidR="00833C84" w:rsidRPr="00C66783">
        <w:rPr>
          <w:rFonts w:ascii="Times New Roman" w:hAnsi="Times New Roman" w:cs="Times New Roman"/>
          <w:sz w:val="24"/>
          <w:szCs w:val="24"/>
        </w:rPr>
        <w:t>нным в таблице данным относительно оценки 201</w:t>
      </w:r>
      <w:r w:rsidR="00DE738B" w:rsidRPr="00C66783">
        <w:rPr>
          <w:rFonts w:ascii="Times New Roman" w:hAnsi="Times New Roman" w:cs="Times New Roman"/>
          <w:sz w:val="24"/>
          <w:szCs w:val="24"/>
        </w:rPr>
        <w:t>6</w:t>
      </w:r>
      <w:r w:rsidR="00833C84" w:rsidRPr="00C66783">
        <w:rPr>
          <w:rFonts w:ascii="Times New Roman" w:hAnsi="Times New Roman" w:cs="Times New Roman"/>
          <w:sz w:val="24"/>
          <w:szCs w:val="24"/>
        </w:rPr>
        <w:t xml:space="preserve"> года в 201</w:t>
      </w:r>
      <w:r w:rsidR="00DE738B" w:rsidRPr="00C66783">
        <w:rPr>
          <w:rFonts w:ascii="Times New Roman" w:hAnsi="Times New Roman" w:cs="Times New Roman"/>
          <w:sz w:val="24"/>
          <w:szCs w:val="24"/>
        </w:rPr>
        <w:t xml:space="preserve">7 </w:t>
      </w:r>
      <w:r w:rsidR="00833C84" w:rsidRPr="00C66783">
        <w:rPr>
          <w:rFonts w:ascii="Times New Roman" w:hAnsi="Times New Roman" w:cs="Times New Roman"/>
          <w:sz w:val="24"/>
          <w:szCs w:val="24"/>
        </w:rPr>
        <w:t xml:space="preserve">году прогнозируется снижение доходной части бюджета </w:t>
      </w:r>
      <w:r w:rsidR="00DE738B" w:rsidRPr="00C66783">
        <w:rPr>
          <w:rFonts w:ascii="Times New Roman" w:hAnsi="Times New Roman" w:cs="Times New Roman"/>
          <w:sz w:val="24"/>
          <w:szCs w:val="24"/>
        </w:rPr>
        <w:t xml:space="preserve">Лесозаводского </w:t>
      </w:r>
      <w:r w:rsidR="00833C84" w:rsidRPr="00C66783">
        <w:rPr>
          <w:rFonts w:ascii="Times New Roman" w:hAnsi="Times New Roman" w:cs="Times New Roman"/>
          <w:sz w:val="24"/>
          <w:szCs w:val="24"/>
        </w:rPr>
        <w:t xml:space="preserve">городского округа </w:t>
      </w:r>
      <w:r w:rsidR="00DE738B" w:rsidRPr="00C66783">
        <w:rPr>
          <w:rFonts w:ascii="Times New Roman" w:hAnsi="Times New Roman" w:cs="Times New Roman"/>
          <w:sz w:val="24"/>
          <w:szCs w:val="24"/>
        </w:rPr>
        <w:t xml:space="preserve"> </w:t>
      </w:r>
      <w:r w:rsidR="00833C84" w:rsidRPr="00C66783">
        <w:rPr>
          <w:rFonts w:ascii="Times New Roman" w:hAnsi="Times New Roman" w:cs="Times New Roman"/>
          <w:sz w:val="24"/>
          <w:szCs w:val="24"/>
        </w:rPr>
        <w:t xml:space="preserve">на общую сумму </w:t>
      </w:r>
      <w:r w:rsidR="00DE738B" w:rsidRPr="00C66783">
        <w:rPr>
          <w:rFonts w:ascii="Times New Roman" w:hAnsi="Times New Roman" w:cs="Times New Roman"/>
          <w:sz w:val="24"/>
          <w:szCs w:val="24"/>
        </w:rPr>
        <w:t>134 882,57</w:t>
      </w:r>
      <w:r w:rsidR="00833C84" w:rsidRPr="00C66783">
        <w:rPr>
          <w:rFonts w:ascii="Times New Roman" w:hAnsi="Times New Roman" w:cs="Times New Roman"/>
          <w:sz w:val="24"/>
          <w:szCs w:val="24"/>
        </w:rPr>
        <w:t xml:space="preserve"> </w:t>
      </w:r>
      <w:proofErr w:type="spellStart"/>
      <w:r w:rsidR="00DE738B" w:rsidRPr="00C66783">
        <w:rPr>
          <w:rFonts w:ascii="Times New Roman" w:hAnsi="Times New Roman" w:cs="Times New Roman"/>
          <w:sz w:val="24"/>
          <w:szCs w:val="24"/>
        </w:rPr>
        <w:t>тыс</w:t>
      </w:r>
      <w:proofErr w:type="gramStart"/>
      <w:r w:rsidR="00DE738B" w:rsidRPr="00C66783">
        <w:rPr>
          <w:rFonts w:ascii="Times New Roman" w:hAnsi="Times New Roman" w:cs="Times New Roman"/>
          <w:sz w:val="24"/>
          <w:szCs w:val="24"/>
        </w:rPr>
        <w:t>.р</w:t>
      </w:r>
      <w:proofErr w:type="gramEnd"/>
      <w:r w:rsidR="00DE738B" w:rsidRPr="00C66783">
        <w:rPr>
          <w:rFonts w:ascii="Times New Roman" w:hAnsi="Times New Roman" w:cs="Times New Roman"/>
          <w:sz w:val="24"/>
          <w:szCs w:val="24"/>
        </w:rPr>
        <w:t>уб</w:t>
      </w:r>
      <w:proofErr w:type="spellEnd"/>
      <w:r w:rsidR="00DE738B" w:rsidRPr="00C66783">
        <w:rPr>
          <w:rFonts w:ascii="Times New Roman" w:hAnsi="Times New Roman" w:cs="Times New Roman"/>
          <w:sz w:val="24"/>
          <w:szCs w:val="24"/>
        </w:rPr>
        <w:t xml:space="preserve">. </w:t>
      </w:r>
      <w:r w:rsidR="00833C84" w:rsidRPr="00C66783">
        <w:rPr>
          <w:rFonts w:ascii="Times New Roman" w:hAnsi="Times New Roman" w:cs="Times New Roman"/>
          <w:sz w:val="24"/>
          <w:szCs w:val="24"/>
        </w:rPr>
        <w:t>(-</w:t>
      </w:r>
      <w:r w:rsidR="00DE738B" w:rsidRPr="00C66783">
        <w:rPr>
          <w:rFonts w:ascii="Times New Roman" w:hAnsi="Times New Roman" w:cs="Times New Roman"/>
          <w:sz w:val="24"/>
          <w:szCs w:val="24"/>
        </w:rPr>
        <w:t>15,7</w:t>
      </w:r>
      <w:r w:rsidR="00833C84" w:rsidRPr="00C66783">
        <w:rPr>
          <w:rFonts w:ascii="Times New Roman" w:hAnsi="Times New Roman" w:cs="Times New Roman"/>
          <w:sz w:val="24"/>
          <w:szCs w:val="24"/>
        </w:rPr>
        <w:t>%). При этом увеличение по налоговым</w:t>
      </w:r>
      <w:r w:rsidR="00DE738B" w:rsidRPr="00C66783">
        <w:rPr>
          <w:rFonts w:ascii="Times New Roman" w:hAnsi="Times New Roman" w:cs="Times New Roman"/>
          <w:sz w:val="24"/>
          <w:szCs w:val="24"/>
        </w:rPr>
        <w:t xml:space="preserve"> </w:t>
      </w:r>
      <w:r w:rsidR="00833C84" w:rsidRPr="00C66783">
        <w:rPr>
          <w:rFonts w:ascii="Times New Roman" w:hAnsi="Times New Roman" w:cs="Times New Roman"/>
          <w:sz w:val="24"/>
          <w:szCs w:val="24"/>
        </w:rPr>
        <w:t xml:space="preserve">доходам составляет </w:t>
      </w:r>
      <w:r w:rsidR="00DE738B" w:rsidRPr="00C66783">
        <w:rPr>
          <w:rFonts w:ascii="Times New Roman" w:hAnsi="Times New Roman" w:cs="Times New Roman"/>
          <w:sz w:val="24"/>
          <w:szCs w:val="24"/>
        </w:rPr>
        <w:t>8712 тыс</w:t>
      </w:r>
      <w:r w:rsidR="00833C84" w:rsidRPr="00C66783">
        <w:rPr>
          <w:rFonts w:ascii="Times New Roman" w:hAnsi="Times New Roman" w:cs="Times New Roman"/>
          <w:sz w:val="24"/>
          <w:szCs w:val="24"/>
        </w:rPr>
        <w:t>. руб. (+</w:t>
      </w:r>
      <w:r w:rsidRPr="00C66783">
        <w:rPr>
          <w:rFonts w:ascii="Times New Roman" w:hAnsi="Times New Roman" w:cs="Times New Roman"/>
          <w:sz w:val="24"/>
          <w:szCs w:val="24"/>
        </w:rPr>
        <w:t>2,6</w:t>
      </w:r>
      <w:r w:rsidR="00833C84" w:rsidRPr="00C66783">
        <w:rPr>
          <w:rFonts w:ascii="Times New Roman" w:hAnsi="Times New Roman" w:cs="Times New Roman"/>
          <w:sz w:val="24"/>
          <w:szCs w:val="24"/>
        </w:rPr>
        <w:t>%)</w:t>
      </w:r>
      <w:r w:rsidRPr="00C66783">
        <w:rPr>
          <w:rFonts w:ascii="Times New Roman" w:hAnsi="Times New Roman" w:cs="Times New Roman"/>
          <w:sz w:val="24"/>
          <w:szCs w:val="24"/>
        </w:rPr>
        <w:t xml:space="preserve"> и уменьшение  </w:t>
      </w:r>
      <w:r w:rsidR="00833C84" w:rsidRPr="00C66783">
        <w:rPr>
          <w:rFonts w:ascii="Times New Roman" w:hAnsi="Times New Roman" w:cs="Times New Roman"/>
          <w:sz w:val="24"/>
          <w:szCs w:val="24"/>
        </w:rPr>
        <w:t xml:space="preserve">по неналоговым доходам – </w:t>
      </w:r>
      <w:r w:rsidRPr="00C66783">
        <w:rPr>
          <w:rFonts w:ascii="Times New Roman" w:hAnsi="Times New Roman" w:cs="Times New Roman"/>
          <w:sz w:val="24"/>
          <w:szCs w:val="24"/>
        </w:rPr>
        <w:t>6154 тыс</w:t>
      </w:r>
      <w:r w:rsidR="00833C84" w:rsidRPr="00C66783">
        <w:rPr>
          <w:rFonts w:ascii="Times New Roman" w:hAnsi="Times New Roman" w:cs="Times New Roman"/>
          <w:sz w:val="24"/>
          <w:szCs w:val="24"/>
        </w:rPr>
        <w:t>. руб.</w:t>
      </w:r>
      <w:r w:rsidRPr="00C66783">
        <w:rPr>
          <w:rFonts w:ascii="Times New Roman" w:hAnsi="Times New Roman" w:cs="Times New Roman"/>
          <w:sz w:val="24"/>
          <w:szCs w:val="24"/>
        </w:rPr>
        <w:t xml:space="preserve"> (-14,7</w:t>
      </w:r>
      <w:r w:rsidR="00833C84" w:rsidRPr="00C66783">
        <w:rPr>
          <w:rFonts w:ascii="Times New Roman" w:hAnsi="Times New Roman" w:cs="Times New Roman"/>
          <w:sz w:val="24"/>
          <w:szCs w:val="24"/>
        </w:rPr>
        <w:t xml:space="preserve">%) </w:t>
      </w:r>
      <w:r w:rsidRPr="00C66783">
        <w:rPr>
          <w:rFonts w:ascii="Times New Roman" w:hAnsi="Times New Roman" w:cs="Times New Roman"/>
          <w:sz w:val="24"/>
          <w:szCs w:val="24"/>
        </w:rPr>
        <w:t xml:space="preserve"> и  </w:t>
      </w:r>
      <w:r w:rsidR="00833C84" w:rsidRPr="00C66783">
        <w:rPr>
          <w:rFonts w:ascii="Times New Roman" w:hAnsi="Times New Roman" w:cs="Times New Roman"/>
          <w:sz w:val="24"/>
          <w:szCs w:val="24"/>
        </w:rPr>
        <w:t xml:space="preserve">по безвозмездным поступлениям – </w:t>
      </w:r>
      <w:r w:rsidRPr="00C66783">
        <w:rPr>
          <w:rFonts w:ascii="Times New Roman" w:hAnsi="Times New Roman" w:cs="Times New Roman"/>
          <w:sz w:val="24"/>
          <w:szCs w:val="24"/>
        </w:rPr>
        <w:t>137 441</w:t>
      </w:r>
      <w:r w:rsidR="00833C84" w:rsidRPr="00C66783">
        <w:rPr>
          <w:rFonts w:ascii="Times New Roman" w:hAnsi="Times New Roman" w:cs="Times New Roman"/>
          <w:sz w:val="24"/>
          <w:szCs w:val="24"/>
        </w:rPr>
        <w:t xml:space="preserve"> </w:t>
      </w:r>
      <w:r w:rsidRPr="00C66783">
        <w:rPr>
          <w:rFonts w:ascii="Times New Roman" w:hAnsi="Times New Roman" w:cs="Times New Roman"/>
          <w:sz w:val="24"/>
          <w:szCs w:val="24"/>
        </w:rPr>
        <w:t>тыс.</w:t>
      </w:r>
      <w:r w:rsidR="00833C84" w:rsidRPr="00C66783">
        <w:rPr>
          <w:rFonts w:ascii="Times New Roman" w:hAnsi="Times New Roman" w:cs="Times New Roman"/>
          <w:sz w:val="24"/>
          <w:szCs w:val="24"/>
        </w:rPr>
        <w:t xml:space="preserve"> руб. (-2</w:t>
      </w:r>
      <w:r w:rsidRPr="00C66783">
        <w:rPr>
          <w:rFonts w:ascii="Times New Roman" w:hAnsi="Times New Roman" w:cs="Times New Roman"/>
          <w:sz w:val="24"/>
          <w:szCs w:val="24"/>
        </w:rPr>
        <w:t>9</w:t>
      </w:r>
      <w:r w:rsidR="00833C84" w:rsidRPr="00C66783">
        <w:rPr>
          <w:rFonts w:ascii="Times New Roman" w:hAnsi="Times New Roman" w:cs="Times New Roman"/>
          <w:sz w:val="24"/>
          <w:szCs w:val="24"/>
        </w:rPr>
        <w:t>%).</w:t>
      </w:r>
    </w:p>
    <w:p w:rsidR="00C66783" w:rsidRDefault="00833C84" w:rsidP="00F96DD1">
      <w:pPr>
        <w:autoSpaceDE w:val="0"/>
        <w:autoSpaceDN w:val="0"/>
        <w:adjustRightInd w:val="0"/>
        <w:spacing w:after="0" w:line="240" w:lineRule="auto"/>
        <w:ind w:firstLine="708"/>
        <w:jc w:val="both"/>
        <w:rPr>
          <w:rFonts w:ascii="Times New Roman" w:hAnsi="Times New Roman" w:cs="Times New Roman"/>
          <w:sz w:val="26"/>
          <w:szCs w:val="26"/>
        </w:rPr>
      </w:pPr>
      <w:r w:rsidRPr="00C66783">
        <w:rPr>
          <w:rFonts w:ascii="Times New Roman" w:hAnsi="Times New Roman" w:cs="Times New Roman"/>
          <w:sz w:val="24"/>
          <w:szCs w:val="24"/>
        </w:rPr>
        <w:t>На 201</w:t>
      </w:r>
      <w:r w:rsidR="00C66783" w:rsidRPr="00C66783">
        <w:rPr>
          <w:rFonts w:ascii="Times New Roman" w:hAnsi="Times New Roman" w:cs="Times New Roman"/>
          <w:sz w:val="24"/>
          <w:szCs w:val="24"/>
        </w:rPr>
        <w:t xml:space="preserve">8 </w:t>
      </w:r>
      <w:r w:rsidRPr="00C66783">
        <w:rPr>
          <w:rFonts w:ascii="Times New Roman" w:hAnsi="Times New Roman" w:cs="Times New Roman"/>
          <w:sz w:val="24"/>
          <w:szCs w:val="24"/>
        </w:rPr>
        <w:t xml:space="preserve">год прогнозируется </w:t>
      </w:r>
      <w:r w:rsidR="00C66783" w:rsidRPr="00C66783">
        <w:rPr>
          <w:rFonts w:ascii="Times New Roman" w:hAnsi="Times New Roman" w:cs="Times New Roman"/>
          <w:sz w:val="24"/>
          <w:szCs w:val="24"/>
        </w:rPr>
        <w:t xml:space="preserve">увеличение </w:t>
      </w:r>
      <w:r w:rsidRPr="00C66783">
        <w:rPr>
          <w:rFonts w:ascii="Times New Roman" w:hAnsi="Times New Roman" w:cs="Times New Roman"/>
          <w:sz w:val="24"/>
          <w:szCs w:val="24"/>
        </w:rPr>
        <w:t xml:space="preserve">доходной части бюджета </w:t>
      </w:r>
      <w:r w:rsidR="00C66783" w:rsidRPr="00C66783">
        <w:rPr>
          <w:rFonts w:ascii="Times New Roman" w:hAnsi="Times New Roman" w:cs="Times New Roman"/>
          <w:sz w:val="24"/>
          <w:szCs w:val="24"/>
        </w:rPr>
        <w:t xml:space="preserve">Лесозаводского городского округа  </w:t>
      </w:r>
      <w:r w:rsidRPr="00C66783">
        <w:rPr>
          <w:rFonts w:ascii="Times New Roman" w:hAnsi="Times New Roman" w:cs="Times New Roman"/>
          <w:sz w:val="24"/>
          <w:szCs w:val="24"/>
        </w:rPr>
        <w:t>относительно 201</w:t>
      </w:r>
      <w:r w:rsidR="00C66783" w:rsidRPr="00C66783">
        <w:rPr>
          <w:rFonts w:ascii="Times New Roman" w:hAnsi="Times New Roman" w:cs="Times New Roman"/>
          <w:sz w:val="24"/>
          <w:szCs w:val="24"/>
        </w:rPr>
        <w:t>7</w:t>
      </w:r>
      <w:r w:rsidRPr="00C66783">
        <w:rPr>
          <w:rFonts w:ascii="Times New Roman" w:hAnsi="Times New Roman" w:cs="Times New Roman"/>
          <w:sz w:val="24"/>
          <w:szCs w:val="24"/>
        </w:rPr>
        <w:t xml:space="preserve"> года</w:t>
      </w:r>
      <w:r w:rsidR="00C66783" w:rsidRPr="00C66783">
        <w:rPr>
          <w:rFonts w:ascii="Times New Roman" w:hAnsi="Times New Roman" w:cs="Times New Roman"/>
          <w:sz w:val="24"/>
          <w:szCs w:val="24"/>
        </w:rPr>
        <w:t xml:space="preserve"> на 1,2% </w:t>
      </w:r>
      <w:r w:rsidRPr="00C66783">
        <w:rPr>
          <w:rFonts w:ascii="Times New Roman" w:hAnsi="Times New Roman" w:cs="Times New Roman"/>
          <w:sz w:val="24"/>
          <w:szCs w:val="24"/>
        </w:rPr>
        <w:t xml:space="preserve"> за сч</w:t>
      </w:r>
      <w:r w:rsidR="00C66783" w:rsidRPr="00C66783">
        <w:rPr>
          <w:rFonts w:ascii="Times New Roman" w:hAnsi="Times New Roman" w:cs="Times New Roman"/>
          <w:sz w:val="24"/>
          <w:szCs w:val="24"/>
        </w:rPr>
        <w:t>е</w:t>
      </w:r>
      <w:r w:rsidRPr="00C66783">
        <w:rPr>
          <w:rFonts w:ascii="Times New Roman" w:hAnsi="Times New Roman" w:cs="Times New Roman"/>
          <w:sz w:val="24"/>
          <w:szCs w:val="24"/>
        </w:rPr>
        <w:t xml:space="preserve">т </w:t>
      </w:r>
      <w:r w:rsidR="00C66783" w:rsidRPr="00C66783">
        <w:rPr>
          <w:rFonts w:ascii="Times New Roman" w:hAnsi="Times New Roman" w:cs="Times New Roman"/>
          <w:sz w:val="24"/>
          <w:szCs w:val="24"/>
        </w:rPr>
        <w:t xml:space="preserve">увеличения </w:t>
      </w:r>
      <w:r w:rsidRPr="00C66783">
        <w:rPr>
          <w:rFonts w:ascii="Times New Roman" w:hAnsi="Times New Roman" w:cs="Times New Roman"/>
          <w:sz w:val="24"/>
          <w:szCs w:val="24"/>
        </w:rPr>
        <w:t xml:space="preserve"> налоговых доходов</w:t>
      </w:r>
      <w:r w:rsidR="00C66783" w:rsidRPr="00C66783">
        <w:rPr>
          <w:rFonts w:ascii="Times New Roman" w:hAnsi="Times New Roman" w:cs="Times New Roman"/>
          <w:sz w:val="24"/>
          <w:szCs w:val="24"/>
        </w:rPr>
        <w:t xml:space="preserve"> </w:t>
      </w:r>
      <w:r w:rsidRPr="00C66783">
        <w:rPr>
          <w:rFonts w:ascii="Times New Roman" w:hAnsi="Times New Roman" w:cs="Times New Roman"/>
          <w:sz w:val="24"/>
          <w:szCs w:val="24"/>
        </w:rPr>
        <w:t xml:space="preserve">на </w:t>
      </w:r>
      <w:r w:rsidR="00C66783" w:rsidRPr="00C66783">
        <w:rPr>
          <w:rFonts w:ascii="Times New Roman" w:hAnsi="Times New Roman" w:cs="Times New Roman"/>
          <w:sz w:val="24"/>
          <w:szCs w:val="24"/>
        </w:rPr>
        <w:t>2,5</w:t>
      </w:r>
      <w:r w:rsidRPr="00C66783">
        <w:rPr>
          <w:rFonts w:ascii="Times New Roman" w:hAnsi="Times New Roman" w:cs="Times New Roman"/>
          <w:sz w:val="24"/>
          <w:szCs w:val="24"/>
        </w:rPr>
        <w:t xml:space="preserve">%, </w:t>
      </w:r>
      <w:r w:rsidR="00C66783" w:rsidRPr="00C66783">
        <w:rPr>
          <w:rFonts w:ascii="Times New Roman" w:hAnsi="Times New Roman" w:cs="Times New Roman"/>
          <w:sz w:val="24"/>
          <w:szCs w:val="24"/>
        </w:rPr>
        <w:t xml:space="preserve">при этом планируется уменьшение </w:t>
      </w:r>
      <w:r w:rsidRPr="00C66783">
        <w:rPr>
          <w:rFonts w:ascii="Times New Roman" w:hAnsi="Times New Roman" w:cs="Times New Roman"/>
          <w:sz w:val="24"/>
          <w:szCs w:val="24"/>
        </w:rPr>
        <w:t xml:space="preserve">неналоговых доходов на </w:t>
      </w:r>
      <w:r w:rsidR="00C66783" w:rsidRPr="00C66783">
        <w:rPr>
          <w:rFonts w:ascii="Times New Roman" w:hAnsi="Times New Roman" w:cs="Times New Roman"/>
          <w:sz w:val="24"/>
          <w:szCs w:val="24"/>
        </w:rPr>
        <w:t>0,7</w:t>
      </w:r>
      <w:r w:rsidRPr="00C66783">
        <w:rPr>
          <w:rFonts w:ascii="Times New Roman" w:hAnsi="Times New Roman" w:cs="Times New Roman"/>
          <w:sz w:val="24"/>
          <w:szCs w:val="24"/>
        </w:rPr>
        <w:t>%.</w:t>
      </w:r>
      <w:r>
        <w:rPr>
          <w:rFonts w:ascii="Times New Roman" w:hAnsi="Times New Roman" w:cs="Times New Roman"/>
          <w:sz w:val="26"/>
          <w:szCs w:val="26"/>
        </w:rPr>
        <w:t xml:space="preserve"> </w:t>
      </w:r>
    </w:p>
    <w:p w:rsidR="00C66783" w:rsidRPr="00C66783" w:rsidRDefault="00833C84" w:rsidP="00F96DD1">
      <w:pPr>
        <w:autoSpaceDE w:val="0"/>
        <w:autoSpaceDN w:val="0"/>
        <w:adjustRightInd w:val="0"/>
        <w:spacing w:after="0" w:line="240" w:lineRule="auto"/>
        <w:ind w:firstLine="708"/>
        <w:jc w:val="both"/>
        <w:rPr>
          <w:rFonts w:ascii="Times New Roman" w:hAnsi="Times New Roman" w:cs="Times New Roman"/>
          <w:sz w:val="24"/>
          <w:szCs w:val="24"/>
        </w:rPr>
      </w:pPr>
      <w:r w:rsidRPr="00C66783">
        <w:rPr>
          <w:rFonts w:ascii="Times New Roman" w:hAnsi="Times New Roman" w:cs="Times New Roman"/>
          <w:sz w:val="24"/>
          <w:szCs w:val="24"/>
        </w:rPr>
        <w:t>На 201</w:t>
      </w:r>
      <w:r w:rsidR="00C66783" w:rsidRPr="00C66783">
        <w:rPr>
          <w:rFonts w:ascii="Times New Roman" w:hAnsi="Times New Roman" w:cs="Times New Roman"/>
          <w:sz w:val="24"/>
          <w:szCs w:val="24"/>
        </w:rPr>
        <w:t>9</w:t>
      </w:r>
      <w:r w:rsidRPr="00C66783">
        <w:rPr>
          <w:rFonts w:ascii="Times New Roman" w:hAnsi="Times New Roman" w:cs="Times New Roman"/>
          <w:sz w:val="24"/>
          <w:szCs w:val="24"/>
        </w:rPr>
        <w:t xml:space="preserve"> год прогнозируется </w:t>
      </w:r>
      <w:r w:rsidR="00C66783" w:rsidRPr="00C66783">
        <w:rPr>
          <w:rFonts w:ascii="Times New Roman" w:hAnsi="Times New Roman" w:cs="Times New Roman"/>
          <w:sz w:val="24"/>
          <w:szCs w:val="24"/>
        </w:rPr>
        <w:t xml:space="preserve">увеличение </w:t>
      </w:r>
      <w:r w:rsidRPr="00C66783">
        <w:rPr>
          <w:rFonts w:ascii="Times New Roman" w:hAnsi="Times New Roman" w:cs="Times New Roman"/>
          <w:sz w:val="24"/>
          <w:szCs w:val="24"/>
        </w:rPr>
        <w:t xml:space="preserve">доходной части бюджета </w:t>
      </w:r>
      <w:r w:rsidR="00C66783" w:rsidRPr="00C66783">
        <w:rPr>
          <w:rFonts w:ascii="Times New Roman" w:hAnsi="Times New Roman" w:cs="Times New Roman"/>
          <w:sz w:val="24"/>
          <w:szCs w:val="24"/>
        </w:rPr>
        <w:t xml:space="preserve">Лесозаводского городского округа  </w:t>
      </w:r>
      <w:r w:rsidRPr="00C66783">
        <w:rPr>
          <w:rFonts w:ascii="Times New Roman" w:hAnsi="Times New Roman" w:cs="Times New Roman"/>
          <w:sz w:val="24"/>
          <w:szCs w:val="24"/>
        </w:rPr>
        <w:t>относительно 201</w:t>
      </w:r>
      <w:r w:rsidR="00C66783" w:rsidRPr="00C66783">
        <w:rPr>
          <w:rFonts w:ascii="Times New Roman" w:hAnsi="Times New Roman" w:cs="Times New Roman"/>
          <w:sz w:val="24"/>
          <w:szCs w:val="24"/>
        </w:rPr>
        <w:t>8</w:t>
      </w:r>
      <w:r w:rsidRPr="00C66783">
        <w:rPr>
          <w:rFonts w:ascii="Times New Roman" w:hAnsi="Times New Roman" w:cs="Times New Roman"/>
          <w:sz w:val="24"/>
          <w:szCs w:val="24"/>
        </w:rPr>
        <w:t xml:space="preserve"> года</w:t>
      </w:r>
      <w:r w:rsidR="00C66783" w:rsidRPr="00C66783">
        <w:rPr>
          <w:rFonts w:ascii="Times New Roman" w:hAnsi="Times New Roman" w:cs="Times New Roman"/>
          <w:sz w:val="24"/>
          <w:szCs w:val="24"/>
        </w:rPr>
        <w:t xml:space="preserve"> </w:t>
      </w:r>
      <w:r w:rsidRPr="00C66783">
        <w:rPr>
          <w:rFonts w:ascii="Times New Roman" w:hAnsi="Times New Roman" w:cs="Times New Roman"/>
          <w:sz w:val="24"/>
          <w:szCs w:val="24"/>
        </w:rPr>
        <w:t xml:space="preserve">на </w:t>
      </w:r>
      <w:r w:rsidR="00C66783" w:rsidRPr="00C66783">
        <w:rPr>
          <w:rFonts w:ascii="Times New Roman" w:hAnsi="Times New Roman" w:cs="Times New Roman"/>
          <w:sz w:val="24"/>
          <w:szCs w:val="24"/>
        </w:rPr>
        <w:t>3,4</w:t>
      </w:r>
      <w:r w:rsidRPr="00C66783">
        <w:rPr>
          <w:rFonts w:ascii="Times New Roman" w:hAnsi="Times New Roman" w:cs="Times New Roman"/>
          <w:sz w:val="24"/>
          <w:szCs w:val="24"/>
        </w:rPr>
        <w:t>%</w:t>
      </w:r>
      <w:r w:rsidR="00C66783" w:rsidRPr="00C66783">
        <w:rPr>
          <w:rFonts w:ascii="Times New Roman" w:hAnsi="Times New Roman" w:cs="Times New Roman"/>
          <w:sz w:val="24"/>
          <w:szCs w:val="24"/>
        </w:rPr>
        <w:t xml:space="preserve">  за счет увеличения  налоговых доходов на 7,1%, при этом уменьшение неналоговых доходов составит 2,5%.</w:t>
      </w:r>
    </w:p>
    <w:p w:rsidR="0000499E" w:rsidRPr="0000499E" w:rsidRDefault="00833C84" w:rsidP="00C66783">
      <w:pPr>
        <w:autoSpaceDE w:val="0"/>
        <w:autoSpaceDN w:val="0"/>
        <w:adjustRightInd w:val="0"/>
        <w:spacing w:after="0" w:line="240" w:lineRule="auto"/>
        <w:ind w:firstLine="708"/>
        <w:rPr>
          <w:rFonts w:ascii="Times New Roman" w:hAnsi="Times New Roman" w:cs="Times New Roman"/>
          <w:sz w:val="24"/>
          <w:szCs w:val="24"/>
        </w:rPr>
      </w:pPr>
      <w:r w:rsidRPr="0000499E">
        <w:rPr>
          <w:rFonts w:ascii="Times New Roman" w:hAnsi="Times New Roman" w:cs="Times New Roman"/>
          <w:sz w:val="24"/>
          <w:szCs w:val="24"/>
        </w:rPr>
        <w:t>Пр</w:t>
      </w:r>
      <w:r w:rsidR="0000499E">
        <w:rPr>
          <w:rFonts w:ascii="Times New Roman" w:hAnsi="Times New Roman" w:cs="Times New Roman"/>
          <w:sz w:val="24"/>
          <w:szCs w:val="24"/>
        </w:rPr>
        <w:t>огнозируется</w:t>
      </w:r>
      <w:r w:rsidRPr="0000499E">
        <w:rPr>
          <w:rFonts w:ascii="Times New Roman" w:hAnsi="Times New Roman" w:cs="Times New Roman"/>
          <w:sz w:val="24"/>
          <w:szCs w:val="24"/>
        </w:rPr>
        <w:t>, что за период 201</w:t>
      </w:r>
      <w:r w:rsidR="0000499E" w:rsidRPr="0000499E">
        <w:rPr>
          <w:rFonts w:ascii="Times New Roman" w:hAnsi="Times New Roman" w:cs="Times New Roman"/>
          <w:sz w:val="24"/>
          <w:szCs w:val="24"/>
        </w:rPr>
        <w:t>7</w:t>
      </w:r>
      <w:r w:rsidRPr="0000499E">
        <w:rPr>
          <w:rFonts w:ascii="Times New Roman" w:hAnsi="Times New Roman" w:cs="Times New Roman"/>
          <w:sz w:val="24"/>
          <w:szCs w:val="24"/>
        </w:rPr>
        <w:t>-201</w:t>
      </w:r>
      <w:r w:rsidR="0000499E" w:rsidRPr="0000499E">
        <w:rPr>
          <w:rFonts w:ascii="Times New Roman" w:hAnsi="Times New Roman" w:cs="Times New Roman"/>
          <w:sz w:val="24"/>
          <w:szCs w:val="24"/>
        </w:rPr>
        <w:t>9</w:t>
      </w:r>
      <w:r w:rsidRPr="0000499E">
        <w:rPr>
          <w:rFonts w:ascii="Times New Roman" w:hAnsi="Times New Roman" w:cs="Times New Roman"/>
          <w:sz w:val="24"/>
          <w:szCs w:val="24"/>
        </w:rPr>
        <w:t xml:space="preserve"> годов</w:t>
      </w:r>
      <w:r w:rsidR="0000499E" w:rsidRPr="0000499E">
        <w:rPr>
          <w:rFonts w:ascii="Times New Roman" w:hAnsi="Times New Roman" w:cs="Times New Roman"/>
          <w:sz w:val="24"/>
          <w:szCs w:val="24"/>
        </w:rPr>
        <w:t xml:space="preserve"> в общем объеме доходов:</w:t>
      </w:r>
    </w:p>
    <w:p w:rsidR="0000499E" w:rsidRPr="0000499E" w:rsidRDefault="00833C84" w:rsidP="0000499E">
      <w:pPr>
        <w:autoSpaceDE w:val="0"/>
        <w:autoSpaceDN w:val="0"/>
        <w:adjustRightInd w:val="0"/>
        <w:spacing w:after="0" w:line="240" w:lineRule="auto"/>
        <w:rPr>
          <w:rFonts w:ascii="Times New Roman" w:hAnsi="Times New Roman" w:cs="Times New Roman"/>
          <w:sz w:val="24"/>
          <w:szCs w:val="24"/>
        </w:rPr>
      </w:pPr>
      <w:r w:rsidRPr="0000499E">
        <w:rPr>
          <w:rFonts w:ascii="Times New Roman" w:hAnsi="Times New Roman" w:cs="Times New Roman"/>
          <w:sz w:val="24"/>
          <w:szCs w:val="24"/>
        </w:rPr>
        <w:t xml:space="preserve"> </w:t>
      </w:r>
      <w:r w:rsidRPr="0000499E">
        <w:rPr>
          <w:rFonts w:ascii="Times New Roman" w:hAnsi="Times New Roman" w:cs="Times New Roman"/>
          <w:sz w:val="24"/>
          <w:szCs w:val="24"/>
          <w:u w:val="single"/>
        </w:rPr>
        <w:t>доля</w:t>
      </w:r>
      <w:r w:rsidR="0000499E" w:rsidRPr="0000499E">
        <w:rPr>
          <w:rFonts w:ascii="Times New Roman" w:hAnsi="Times New Roman" w:cs="Times New Roman"/>
          <w:sz w:val="24"/>
          <w:szCs w:val="24"/>
          <w:u w:val="single"/>
        </w:rPr>
        <w:t xml:space="preserve"> налоговых доходов</w:t>
      </w:r>
      <w:r w:rsidR="0000499E" w:rsidRPr="0000499E">
        <w:rPr>
          <w:rFonts w:ascii="Times New Roman" w:hAnsi="Times New Roman" w:cs="Times New Roman"/>
          <w:sz w:val="24"/>
          <w:szCs w:val="24"/>
        </w:rPr>
        <w:t xml:space="preserve"> </w:t>
      </w:r>
      <w:r w:rsidRPr="0000499E">
        <w:rPr>
          <w:rFonts w:ascii="Times New Roman" w:hAnsi="Times New Roman" w:cs="Times New Roman"/>
          <w:sz w:val="24"/>
          <w:szCs w:val="24"/>
        </w:rPr>
        <w:t xml:space="preserve"> </w:t>
      </w:r>
      <w:r w:rsidR="0000499E" w:rsidRPr="0000499E">
        <w:rPr>
          <w:rFonts w:ascii="Times New Roman" w:hAnsi="Times New Roman" w:cs="Times New Roman"/>
          <w:sz w:val="24"/>
          <w:szCs w:val="24"/>
        </w:rPr>
        <w:t>увеличится с</w:t>
      </w:r>
      <w:r w:rsidR="006D3E82">
        <w:rPr>
          <w:rFonts w:ascii="Times New Roman" w:hAnsi="Times New Roman" w:cs="Times New Roman"/>
          <w:sz w:val="24"/>
          <w:szCs w:val="24"/>
        </w:rPr>
        <w:t xml:space="preserve"> 48,4</w:t>
      </w:r>
      <w:r w:rsidR="0000499E" w:rsidRPr="0000499E">
        <w:rPr>
          <w:rFonts w:ascii="Times New Roman" w:hAnsi="Times New Roman" w:cs="Times New Roman"/>
          <w:sz w:val="24"/>
          <w:szCs w:val="24"/>
        </w:rPr>
        <w:t>% до 50,8%,</w:t>
      </w:r>
    </w:p>
    <w:p w:rsidR="0000499E" w:rsidRPr="0000499E" w:rsidRDefault="0000499E" w:rsidP="0000499E">
      <w:pPr>
        <w:autoSpaceDE w:val="0"/>
        <w:autoSpaceDN w:val="0"/>
        <w:adjustRightInd w:val="0"/>
        <w:spacing w:after="0" w:line="240" w:lineRule="auto"/>
        <w:rPr>
          <w:rFonts w:ascii="Times New Roman" w:hAnsi="Times New Roman" w:cs="Times New Roman"/>
          <w:sz w:val="24"/>
          <w:szCs w:val="24"/>
        </w:rPr>
      </w:pPr>
      <w:r w:rsidRPr="0000499E">
        <w:rPr>
          <w:rFonts w:ascii="Times New Roman" w:hAnsi="Times New Roman" w:cs="Times New Roman"/>
          <w:sz w:val="24"/>
          <w:szCs w:val="24"/>
          <w:u w:val="single"/>
        </w:rPr>
        <w:t>доля неналоговых доходов</w:t>
      </w:r>
      <w:r w:rsidR="006D3E82">
        <w:rPr>
          <w:rFonts w:ascii="Times New Roman" w:hAnsi="Times New Roman" w:cs="Times New Roman"/>
          <w:sz w:val="24"/>
          <w:szCs w:val="24"/>
        </w:rPr>
        <w:t xml:space="preserve">  уменьшится с 5% до 4,6%,</w:t>
      </w:r>
    </w:p>
    <w:p w:rsidR="009378EF" w:rsidRDefault="006D3E82" w:rsidP="002368D2">
      <w:pPr>
        <w:spacing w:after="0" w:line="240" w:lineRule="auto"/>
        <w:rPr>
          <w:rFonts w:ascii="Times New Roman" w:hAnsi="Times New Roman"/>
          <w:b/>
          <w:sz w:val="24"/>
          <w:szCs w:val="24"/>
        </w:rPr>
      </w:pPr>
      <w:r w:rsidRPr="000F6BD7">
        <w:rPr>
          <w:rFonts w:ascii="Times New Roman" w:hAnsi="Times New Roman"/>
          <w:sz w:val="24"/>
          <w:szCs w:val="24"/>
          <w:u w:val="single"/>
        </w:rPr>
        <w:t xml:space="preserve">доля </w:t>
      </w:r>
      <w:r w:rsidRPr="000F6BD7">
        <w:rPr>
          <w:rFonts w:ascii="Times New Roman" w:hAnsi="Times New Roman" w:cs="Times New Roman"/>
          <w:sz w:val="24"/>
          <w:szCs w:val="24"/>
          <w:u w:val="single"/>
        </w:rPr>
        <w:t>безвозмездных поступлений</w:t>
      </w:r>
      <w:r>
        <w:rPr>
          <w:rFonts w:ascii="Times New Roman" w:hAnsi="Times New Roman" w:cs="Times New Roman"/>
          <w:sz w:val="24"/>
          <w:szCs w:val="24"/>
        </w:rPr>
        <w:t xml:space="preserve"> – на </w:t>
      </w:r>
      <w:r w:rsidR="000F6BD7">
        <w:rPr>
          <w:rFonts w:ascii="Times New Roman" w:hAnsi="Times New Roman" w:cs="Times New Roman"/>
          <w:sz w:val="24"/>
          <w:szCs w:val="24"/>
        </w:rPr>
        <w:t>уровне 44,6%.</w:t>
      </w:r>
    </w:p>
    <w:p w:rsidR="002368D2" w:rsidRDefault="002368D2" w:rsidP="006E5EAD">
      <w:pPr>
        <w:spacing w:after="0" w:line="240" w:lineRule="auto"/>
        <w:rPr>
          <w:rFonts w:ascii="Times New Roman" w:hAnsi="Times New Roman" w:cs="Times New Roman"/>
          <w:sz w:val="24"/>
          <w:szCs w:val="24"/>
        </w:rPr>
      </w:pPr>
      <w:r>
        <w:rPr>
          <w:rFonts w:ascii="Times New Roman" w:hAnsi="Times New Roman"/>
          <w:b/>
          <w:sz w:val="24"/>
          <w:szCs w:val="24"/>
        </w:rPr>
        <w:t xml:space="preserve">         </w:t>
      </w:r>
    </w:p>
    <w:p w:rsidR="006D3E82" w:rsidRPr="002C6550" w:rsidRDefault="009378EF" w:rsidP="00F96DD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D2151E">
        <w:rPr>
          <w:rFonts w:ascii="Times New Roman" w:hAnsi="Times New Roman" w:cs="Times New Roman"/>
          <w:sz w:val="24"/>
          <w:szCs w:val="24"/>
        </w:rPr>
        <w:t>Анализ основных показателей проекта бюджета на 201</w:t>
      </w:r>
      <w:r>
        <w:rPr>
          <w:rFonts w:ascii="Times New Roman" w:hAnsi="Times New Roman" w:cs="Times New Roman"/>
          <w:sz w:val="24"/>
          <w:szCs w:val="24"/>
        </w:rPr>
        <w:t>7</w:t>
      </w:r>
      <w:r w:rsidRPr="00D2151E">
        <w:rPr>
          <w:rFonts w:ascii="Times New Roman" w:hAnsi="Times New Roman" w:cs="Times New Roman"/>
          <w:sz w:val="24"/>
          <w:szCs w:val="24"/>
        </w:rPr>
        <w:t>-201</w:t>
      </w:r>
      <w:r>
        <w:rPr>
          <w:rFonts w:ascii="Times New Roman" w:hAnsi="Times New Roman" w:cs="Times New Roman"/>
          <w:sz w:val="24"/>
          <w:szCs w:val="24"/>
        </w:rPr>
        <w:t>9</w:t>
      </w:r>
      <w:r w:rsidRPr="00D2151E">
        <w:rPr>
          <w:rFonts w:ascii="Times New Roman" w:hAnsi="Times New Roman" w:cs="Times New Roman"/>
          <w:sz w:val="24"/>
          <w:szCs w:val="24"/>
        </w:rPr>
        <w:t xml:space="preserve"> годы показал, что наполняемость бюджета городского округа, как и в предыдущие годы, значительно зависит от безвозмездных поступлений</w:t>
      </w:r>
      <w:r w:rsidR="00164B78">
        <w:rPr>
          <w:rFonts w:ascii="Times New Roman" w:hAnsi="Times New Roman" w:cs="Times New Roman"/>
          <w:sz w:val="24"/>
          <w:szCs w:val="24"/>
        </w:rPr>
        <w:t xml:space="preserve">.   </w:t>
      </w:r>
      <w:r w:rsidRPr="00D2151E">
        <w:rPr>
          <w:rFonts w:ascii="Times New Roman" w:hAnsi="Times New Roman" w:cs="Times New Roman"/>
          <w:sz w:val="24"/>
          <w:szCs w:val="24"/>
        </w:rPr>
        <w:t xml:space="preserve"> Доля безвозмездных поступлений в общем объеме доходов  составит</w:t>
      </w:r>
      <w:r w:rsidR="006D3E82">
        <w:rPr>
          <w:rFonts w:ascii="Times New Roman" w:hAnsi="Times New Roman" w:cs="Times New Roman"/>
          <w:sz w:val="24"/>
          <w:szCs w:val="24"/>
        </w:rPr>
        <w:t>:</w:t>
      </w:r>
      <w:r w:rsidRPr="00D2151E">
        <w:rPr>
          <w:rFonts w:ascii="Times New Roman" w:hAnsi="Times New Roman" w:cs="Times New Roman"/>
          <w:sz w:val="24"/>
          <w:szCs w:val="24"/>
        </w:rPr>
        <w:t xml:space="preserve"> </w:t>
      </w:r>
      <w:r w:rsidR="006D3E82" w:rsidRPr="00D2151E">
        <w:rPr>
          <w:rFonts w:ascii="Times New Roman" w:hAnsi="Times New Roman" w:cs="Times New Roman"/>
          <w:sz w:val="24"/>
          <w:szCs w:val="24"/>
        </w:rPr>
        <w:t>в 201</w:t>
      </w:r>
      <w:r w:rsidR="006D3E82">
        <w:rPr>
          <w:rFonts w:ascii="Times New Roman" w:hAnsi="Times New Roman" w:cs="Times New Roman"/>
          <w:sz w:val="24"/>
          <w:szCs w:val="24"/>
        </w:rPr>
        <w:t>7</w:t>
      </w:r>
      <w:r w:rsidR="006D3E82" w:rsidRPr="00D2151E">
        <w:rPr>
          <w:rFonts w:ascii="Times New Roman" w:hAnsi="Times New Roman" w:cs="Times New Roman"/>
          <w:sz w:val="24"/>
          <w:szCs w:val="24"/>
        </w:rPr>
        <w:t xml:space="preserve"> году</w:t>
      </w:r>
      <w:r w:rsidRPr="00D2151E">
        <w:rPr>
          <w:rFonts w:ascii="Times New Roman" w:hAnsi="Times New Roman" w:cs="Times New Roman"/>
          <w:sz w:val="24"/>
          <w:szCs w:val="24"/>
        </w:rPr>
        <w:t xml:space="preserve"> - 4</w:t>
      </w:r>
      <w:r>
        <w:rPr>
          <w:rFonts w:ascii="Times New Roman" w:hAnsi="Times New Roman" w:cs="Times New Roman"/>
          <w:sz w:val="24"/>
          <w:szCs w:val="24"/>
        </w:rPr>
        <w:t>6,6</w:t>
      </w:r>
      <w:r w:rsidRPr="00D2151E">
        <w:rPr>
          <w:rFonts w:ascii="Times New Roman" w:hAnsi="Times New Roman" w:cs="Times New Roman"/>
          <w:sz w:val="24"/>
          <w:szCs w:val="24"/>
        </w:rPr>
        <w:t>%, в 201</w:t>
      </w:r>
      <w:r>
        <w:rPr>
          <w:rFonts w:ascii="Times New Roman" w:hAnsi="Times New Roman" w:cs="Times New Roman"/>
          <w:sz w:val="24"/>
          <w:szCs w:val="24"/>
        </w:rPr>
        <w:t>8</w:t>
      </w:r>
      <w:r w:rsidRPr="00D2151E">
        <w:rPr>
          <w:rFonts w:ascii="Times New Roman" w:hAnsi="Times New Roman" w:cs="Times New Roman"/>
          <w:sz w:val="24"/>
          <w:szCs w:val="24"/>
        </w:rPr>
        <w:t xml:space="preserve">- </w:t>
      </w:r>
      <w:r>
        <w:rPr>
          <w:rFonts w:ascii="Times New Roman" w:hAnsi="Times New Roman" w:cs="Times New Roman"/>
          <w:sz w:val="24"/>
          <w:szCs w:val="24"/>
        </w:rPr>
        <w:t>46,1</w:t>
      </w:r>
      <w:r w:rsidRPr="00D2151E">
        <w:rPr>
          <w:rFonts w:ascii="Times New Roman" w:hAnsi="Times New Roman" w:cs="Times New Roman"/>
          <w:sz w:val="24"/>
          <w:szCs w:val="24"/>
        </w:rPr>
        <w:t>%, в  201</w:t>
      </w:r>
      <w:r>
        <w:rPr>
          <w:rFonts w:ascii="Times New Roman" w:hAnsi="Times New Roman" w:cs="Times New Roman"/>
          <w:sz w:val="24"/>
          <w:szCs w:val="24"/>
        </w:rPr>
        <w:t>9</w:t>
      </w:r>
      <w:r w:rsidRPr="00D2151E">
        <w:rPr>
          <w:rFonts w:ascii="Times New Roman" w:hAnsi="Times New Roman" w:cs="Times New Roman"/>
          <w:sz w:val="24"/>
          <w:szCs w:val="24"/>
        </w:rPr>
        <w:t xml:space="preserve"> </w:t>
      </w:r>
      <w:r>
        <w:rPr>
          <w:rFonts w:ascii="Times New Roman" w:hAnsi="Times New Roman" w:cs="Times New Roman"/>
          <w:sz w:val="24"/>
          <w:szCs w:val="24"/>
        </w:rPr>
        <w:t>– 44,6</w:t>
      </w:r>
      <w:r w:rsidRPr="00D2151E">
        <w:rPr>
          <w:rFonts w:ascii="Times New Roman" w:hAnsi="Times New Roman" w:cs="Times New Roman"/>
          <w:sz w:val="24"/>
          <w:szCs w:val="24"/>
        </w:rPr>
        <w:t>%</w:t>
      </w:r>
      <w:r w:rsidR="006D3E82">
        <w:rPr>
          <w:rFonts w:ascii="Times New Roman" w:hAnsi="Times New Roman" w:cs="Times New Roman"/>
          <w:sz w:val="24"/>
          <w:szCs w:val="24"/>
        </w:rPr>
        <w:t xml:space="preserve">, что </w:t>
      </w:r>
      <w:r w:rsidR="006D3E82" w:rsidRPr="00C55628">
        <w:rPr>
          <w:rFonts w:ascii="Times New Roman" w:hAnsi="Times New Roman" w:cs="Times New Roman"/>
          <w:sz w:val="24"/>
          <w:szCs w:val="24"/>
        </w:rPr>
        <w:t>сохраняет зависимость от краевого бюджета.</w:t>
      </w:r>
    </w:p>
    <w:p w:rsidR="006D3E82" w:rsidRDefault="00192911" w:rsidP="004414C8">
      <w:pPr>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p>
    <w:p w:rsidR="00D64D93" w:rsidRDefault="006D3E82" w:rsidP="004414C8">
      <w:pPr>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w:t>
      </w:r>
      <w:r w:rsidR="00192911">
        <w:rPr>
          <w:rFonts w:ascii="Times New Roman" w:eastAsia="Times New Roman" w:hAnsi="Times New Roman" w:cs="Times New Roman"/>
          <w:b/>
          <w:sz w:val="24"/>
          <w:szCs w:val="24"/>
          <w:lang w:eastAsia="ar-SA"/>
        </w:rPr>
        <w:t>Налоговые доходы</w:t>
      </w:r>
    </w:p>
    <w:p w:rsidR="00740642" w:rsidRDefault="00740642" w:rsidP="004414C8">
      <w:pPr>
        <w:suppressAutoHyphens/>
        <w:spacing w:after="0" w:line="240" w:lineRule="auto"/>
        <w:ind w:firstLine="720"/>
        <w:jc w:val="both"/>
        <w:rPr>
          <w:rFonts w:ascii="Times New Roman" w:eastAsia="Times New Roman" w:hAnsi="Times New Roman" w:cs="Times New Roman"/>
          <w:b/>
          <w:sz w:val="24"/>
          <w:szCs w:val="24"/>
          <w:lang w:eastAsia="ar-SA"/>
        </w:rPr>
      </w:pPr>
    </w:p>
    <w:p w:rsidR="00192911" w:rsidRPr="00192911" w:rsidRDefault="00192911" w:rsidP="004414C8">
      <w:pPr>
        <w:suppressAutoHyphens/>
        <w:spacing w:after="0" w:line="240" w:lineRule="auto"/>
        <w:ind w:firstLine="720"/>
        <w:jc w:val="both"/>
        <w:rPr>
          <w:rFonts w:ascii="Times New Roman" w:eastAsia="Times New Roman" w:hAnsi="Times New Roman" w:cs="Times New Roman"/>
          <w:b/>
          <w:sz w:val="24"/>
          <w:szCs w:val="24"/>
          <w:lang w:eastAsia="ar-SA"/>
        </w:rPr>
      </w:pPr>
      <w:r w:rsidRPr="00192911">
        <w:rPr>
          <w:rFonts w:ascii="Times New Roman" w:hAnsi="Times New Roman" w:cs="Times New Roman"/>
          <w:sz w:val="24"/>
          <w:szCs w:val="24"/>
        </w:rPr>
        <w:t>По данным финансового управления администрации городского округа  ожидае</w:t>
      </w:r>
      <w:r>
        <w:rPr>
          <w:rFonts w:ascii="Times New Roman" w:hAnsi="Times New Roman" w:cs="Times New Roman"/>
          <w:sz w:val="24"/>
          <w:szCs w:val="24"/>
        </w:rPr>
        <w:t xml:space="preserve">мое </w:t>
      </w:r>
      <w:r w:rsidRPr="00192911">
        <w:rPr>
          <w:rFonts w:ascii="Times New Roman" w:hAnsi="Times New Roman" w:cs="Times New Roman"/>
          <w:sz w:val="24"/>
          <w:szCs w:val="24"/>
        </w:rPr>
        <w:t xml:space="preserve">поступление налоговых платежей в 2016 году </w:t>
      </w:r>
      <w:r>
        <w:rPr>
          <w:rFonts w:ascii="Times New Roman" w:hAnsi="Times New Roman" w:cs="Times New Roman"/>
          <w:sz w:val="24"/>
          <w:szCs w:val="24"/>
        </w:rPr>
        <w:t xml:space="preserve">составит </w:t>
      </w:r>
      <w:r w:rsidRPr="00192911">
        <w:rPr>
          <w:rFonts w:ascii="Times New Roman" w:hAnsi="Times New Roman" w:cs="Times New Roman"/>
          <w:sz w:val="24"/>
          <w:szCs w:val="24"/>
        </w:rPr>
        <w:t>в сумме 341091 тыс. руб.</w:t>
      </w:r>
      <w:proofErr w:type="gramStart"/>
      <w:r w:rsidRPr="00192911">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что</w:t>
      </w:r>
      <w:r w:rsidRPr="00192911">
        <w:rPr>
          <w:rFonts w:ascii="Times New Roman" w:hAnsi="Times New Roman" w:cs="Times New Roman"/>
          <w:sz w:val="24"/>
          <w:szCs w:val="24"/>
        </w:rPr>
        <w:t xml:space="preserve"> ниже  уточненных плановых назначений на 2016 год (371 234 </w:t>
      </w:r>
      <w:proofErr w:type="spellStart"/>
      <w:r w:rsidRPr="00192911">
        <w:rPr>
          <w:rFonts w:ascii="Times New Roman" w:hAnsi="Times New Roman" w:cs="Times New Roman"/>
          <w:sz w:val="24"/>
          <w:szCs w:val="24"/>
        </w:rPr>
        <w:t>тыс.руб</w:t>
      </w:r>
      <w:proofErr w:type="spellEnd"/>
      <w:r w:rsidRPr="00192911">
        <w:rPr>
          <w:rFonts w:ascii="Times New Roman" w:hAnsi="Times New Roman" w:cs="Times New Roman"/>
          <w:sz w:val="24"/>
          <w:szCs w:val="24"/>
        </w:rPr>
        <w:t xml:space="preserve">.) на 30143 </w:t>
      </w:r>
      <w:proofErr w:type="spellStart"/>
      <w:r w:rsidRPr="00192911">
        <w:rPr>
          <w:rFonts w:ascii="Times New Roman" w:hAnsi="Times New Roman" w:cs="Times New Roman"/>
          <w:sz w:val="24"/>
          <w:szCs w:val="24"/>
        </w:rPr>
        <w:t>тыс.руб</w:t>
      </w:r>
      <w:proofErr w:type="spellEnd"/>
      <w:r w:rsidRPr="00192911">
        <w:rPr>
          <w:rFonts w:ascii="Times New Roman" w:hAnsi="Times New Roman" w:cs="Times New Roman"/>
          <w:sz w:val="24"/>
          <w:szCs w:val="24"/>
        </w:rPr>
        <w:t>. или на 8,1% .</w:t>
      </w:r>
    </w:p>
    <w:p w:rsidR="00682FDE" w:rsidRDefault="00682FDE" w:rsidP="00682FDE">
      <w:pPr>
        <w:suppressAutoHyphens/>
        <w:spacing w:after="0" w:line="240" w:lineRule="auto"/>
        <w:ind w:firstLine="720"/>
        <w:rPr>
          <w:rFonts w:ascii="Times New Roman" w:eastAsia="Times New Roman" w:hAnsi="Times New Roman" w:cs="Times New Roman"/>
          <w:sz w:val="24"/>
          <w:szCs w:val="24"/>
          <w:lang w:eastAsia="ar-SA"/>
        </w:rPr>
      </w:pPr>
      <w:r w:rsidRPr="00682FDE">
        <w:rPr>
          <w:rFonts w:ascii="Times New Roman" w:hAnsi="Times New Roman" w:cs="Times New Roman"/>
          <w:sz w:val="24"/>
          <w:szCs w:val="24"/>
        </w:rPr>
        <w:t>Проектом бюджета на 2017 год налоговые доходы прогнозируются в сумме 349 803 тыс. руб., что ниже уточненных плановых назначений на 2016 год на  21 431 тыс. руб., или на  5,8 %</w:t>
      </w:r>
      <w:r>
        <w:rPr>
          <w:rFonts w:ascii="Times New Roman" w:hAnsi="Times New Roman" w:cs="Times New Roman"/>
          <w:sz w:val="24"/>
          <w:szCs w:val="24"/>
        </w:rPr>
        <w:t xml:space="preserve"> и с ростом к ожидаемым поступлениям  на 8712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 или на 2,6%</w:t>
      </w:r>
      <w:r w:rsidRPr="00682FDE">
        <w:rPr>
          <w:rFonts w:ascii="Times New Roman" w:hAnsi="Times New Roman" w:cs="Times New Roman"/>
          <w:sz w:val="24"/>
          <w:szCs w:val="24"/>
        </w:rPr>
        <w:t>.</w:t>
      </w:r>
      <w:r w:rsidRPr="00682FDE">
        <w:rPr>
          <w:sz w:val="24"/>
          <w:szCs w:val="24"/>
        </w:rPr>
        <w:t xml:space="preserve"> </w:t>
      </w:r>
      <w:r>
        <w:rPr>
          <w:rFonts w:ascii="Times New Roman" w:eastAsia="Times New Roman" w:hAnsi="Times New Roman" w:cs="Times New Roman"/>
          <w:sz w:val="24"/>
          <w:szCs w:val="24"/>
          <w:lang w:eastAsia="ar-SA"/>
        </w:rPr>
        <w:t>Налоговые доходы на 2018 и 2019 годы прогнозируются с темпом роста к предыдущему году</w:t>
      </w:r>
    </w:p>
    <w:p w:rsidR="00C93A9F" w:rsidRDefault="00682FDE" w:rsidP="00682FDE">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соответственно на 2,5%  и 7,1%.</w:t>
      </w:r>
      <w:r w:rsidR="00E15526" w:rsidRPr="00D2151E">
        <w:rPr>
          <w:rFonts w:ascii="Times New Roman" w:eastAsia="Times New Roman" w:hAnsi="Times New Roman" w:cs="Times New Roman"/>
          <w:sz w:val="24"/>
          <w:szCs w:val="24"/>
          <w:lang w:eastAsia="ar-SA"/>
        </w:rPr>
        <w:tab/>
      </w:r>
    </w:p>
    <w:p w:rsidR="00C93A9F" w:rsidRPr="00C93A9F" w:rsidRDefault="00C93A9F" w:rsidP="00C93A9F">
      <w:pPr>
        <w:suppressAutoHyphens/>
        <w:spacing w:after="0" w:line="240" w:lineRule="auto"/>
        <w:ind w:firstLine="708"/>
        <w:jc w:val="both"/>
        <w:rPr>
          <w:rFonts w:ascii="Times New Roman" w:hAnsi="Times New Roman"/>
          <w:sz w:val="24"/>
          <w:szCs w:val="24"/>
          <w:lang w:eastAsia="ar-SA"/>
        </w:rPr>
      </w:pPr>
      <w:proofErr w:type="gramStart"/>
      <w:r w:rsidRPr="00C93A9F">
        <w:rPr>
          <w:rFonts w:ascii="Times New Roman" w:hAnsi="Times New Roman"/>
          <w:sz w:val="24"/>
          <w:szCs w:val="24"/>
          <w:lang w:eastAsia="ar-SA"/>
        </w:rPr>
        <w:t xml:space="preserve">Снижение общей суммы налоговых доходов на 2017 год в сравнении с планом на 2016 год связано с уменьшением плановых назначений по налогу на доходы физических лиц (на 19887 тыс. руб. или на 7,1 %), акцизов (на 302  тыс. руб. или на 1,7 %), по </w:t>
      </w:r>
      <w:r w:rsidRPr="00C93A9F">
        <w:rPr>
          <w:rFonts w:ascii="Times New Roman" w:hAnsi="Times New Roman" w:cs="Times New Roman"/>
          <w:sz w:val="24"/>
          <w:szCs w:val="24"/>
        </w:rPr>
        <w:t xml:space="preserve">налогу, взимаемому в связи с применением патентной системы налогообложения </w:t>
      </w:r>
      <w:r w:rsidRPr="00C93A9F">
        <w:rPr>
          <w:rFonts w:ascii="Times New Roman" w:hAnsi="Times New Roman"/>
          <w:sz w:val="24"/>
          <w:szCs w:val="24"/>
          <w:lang w:eastAsia="ar-SA"/>
        </w:rPr>
        <w:t>(на 45 тыс. руб. или на 4 %).</w:t>
      </w:r>
      <w:proofErr w:type="gramEnd"/>
    </w:p>
    <w:p w:rsidR="00C93A9F" w:rsidRDefault="00E15526" w:rsidP="00192911">
      <w:pPr>
        <w:suppressAutoHyphens/>
        <w:spacing w:after="0" w:line="240" w:lineRule="auto"/>
        <w:jc w:val="both"/>
        <w:rPr>
          <w:rFonts w:ascii="Times New Roman" w:hAnsi="Times New Roman"/>
          <w:sz w:val="24"/>
          <w:szCs w:val="24"/>
          <w:lang w:eastAsia="ar-SA"/>
        </w:rPr>
      </w:pPr>
      <w:r w:rsidRPr="00D2151E">
        <w:rPr>
          <w:rFonts w:ascii="Times New Roman" w:eastAsia="Times New Roman" w:hAnsi="Times New Roman" w:cs="Times New Roman"/>
          <w:sz w:val="24"/>
          <w:szCs w:val="24"/>
          <w:lang w:eastAsia="ar-SA"/>
        </w:rPr>
        <w:tab/>
      </w:r>
      <w:r w:rsidR="00C93A9F">
        <w:rPr>
          <w:rFonts w:ascii="Times New Roman" w:hAnsi="Times New Roman"/>
          <w:sz w:val="24"/>
          <w:szCs w:val="24"/>
          <w:lang w:eastAsia="ar-SA"/>
        </w:rPr>
        <w:t>Из восьми  видов</w:t>
      </w:r>
      <w:r w:rsidR="00C93A9F" w:rsidRPr="00BA3D95">
        <w:rPr>
          <w:rFonts w:ascii="Times New Roman" w:hAnsi="Times New Roman"/>
          <w:sz w:val="24"/>
          <w:szCs w:val="24"/>
          <w:lang w:eastAsia="ar-SA"/>
        </w:rPr>
        <w:t xml:space="preserve"> налоговых доходов на 2017 год</w:t>
      </w:r>
      <w:r w:rsidR="00C93A9F">
        <w:rPr>
          <w:rFonts w:ascii="Times New Roman" w:hAnsi="Times New Roman"/>
          <w:sz w:val="24"/>
          <w:szCs w:val="24"/>
          <w:lang w:eastAsia="ar-SA"/>
        </w:rPr>
        <w:t xml:space="preserve"> по пяти -</w:t>
      </w:r>
      <w:r w:rsidR="00C93A9F" w:rsidRPr="00BA3D95">
        <w:rPr>
          <w:rFonts w:ascii="Times New Roman" w:hAnsi="Times New Roman"/>
          <w:sz w:val="24"/>
          <w:szCs w:val="24"/>
          <w:lang w:eastAsia="ar-SA"/>
        </w:rPr>
        <w:t xml:space="preserve"> запланирован рост поступлений по отношению к ожидаемым поступлениям 2016 года</w:t>
      </w:r>
      <w:r w:rsidR="00C93A9F">
        <w:rPr>
          <w:rFonts w:ascii="Times New Roman" w:hAnsi="Times New Roman"/>
          <w:sz w:val="24"/>
          <w:szCs w:val="24"/>
          <w:lang w:eastAsia="ar-SA"/>
        </w:rPr>
        <w:t xml:space="preserve"> (НДФЛ, ЕНВД, ЕСХН, налог на имущество физических лиц, госпошлина)</w:t>
      </w:r>
      <w:r w:rsidR="00C93A9F" w:rsidRPr="00BA3D95">
        <w:rPr>
          <w:rFonts w:ascii="Times New Roman" w:hAnsi="Times New Roman"/>
          <w:sz w:val="24"/>
          <w:szCs w:val="24"/>
          <w:lang w:eastAsia="ar-SA"/>
        </w:rPr>
        <w:t xml:space="preserve">, </w:t>
      </w:r>
      <w:r w:rsidR="00C93A9F">
        <w:rPr>
          <w:rFonts w:ascii="Times New Roman" w:hAnsi="Times New Roman"/>
          <w:sz w:val="24"/>
          <w:szCs w:val="24"/>
          <w:lang w:eastAsia="ar-SA"/>
        </w:rPr>
        <w:t>по трем – снижение (</w:t>
      </w:r>
      <w:r w:rsidR="00C93A9F" w:rsidRPr="00BA3D95">
        <w:rPr>
          <w:rFonts w:ascii="Times New Roman" w:hAnsi="Times New Roman"/>
          <w:sz w:val="24"/>
          <w:szCs w:val="24"/>
          <w:lang w:eastAsia="ar-SA"/>
        </w:rPr>
        <w:t>акциз</w:t>
      </w:r>
      <w:r w:rsidR="00C93A9F">
        <w:rPr>
          <w:rFonts w:ascii="Times New Roman" w:hAnsi="Times New Roman"/>
          <w:sz w:val="24"/>
          <w:szCs w:val="24"/>
          <w:lang w:eastAsia="ar-SA"/>
        </w:rPr>
        <w:t>ы</w:t>
      </w:r>
      <w:r w:rsidR="00C93A9F" w:rsidRPr="00BA3D95">
        <w:rPr>
          <w:rFonts w:ascii="Times New Roman" w:hAnsi="Times New Roman"/>
          <w:sz w:val="24"/>
          <w:szCs w:val="24"/>
          <w:lang w:eastAsia="ar-SA"/>
        </w:rPr>
        <w:t xml:space="preserve"> по</w:t>
      </w:r>
      <w:r w:rsidR="00C93A9F" w:rsidRPr="00BA3D95">
        <w:rPr>
          <w:rFonts w:ascii="Times New Roman" w:eastAsia="Times New Roman" w:hAnsi="Times New Roman" w:cs="Times New Roman"/>
          <w:bCs/>
          <w:iCs/>
          <w:sz w:val="24"/>
          <w:szCs w:val="24"/>
        </w:rPr>
        <w:t xml:space="preserve"> подакцизным товарам</w:t>
      </w:r>
      <w:r w:rsidR="00C93A9F">
        <w:rPr>
          <w:rFonts w:ascii="Times New Roman" w:eastAsia="Times New Roman" w:hAnsi="Times New Roman" w:cs="Times New Roman"/>
          <w:bCs/>
          <w:iCs/>
          <w:sz w:val="24"/>
          <w:szCs w:val="24"/>
        </w:rPr>
        <w:t>;</w:t>
      </w:r>
      <w:r w:rsidR="00C93A9F" w:rsidRPr="00BA3D95">
        <w:rPr>
          <w:rFonts w:ascii="Times New Roman" w:eastAsia="Times New Roman" w:hAnsi="Times New Roman" w:cs="Times New Roman"/>
          <w:bCs/>
          <w:iCs/>
          <w:sz w:val="24"/>
          <w:szCs w:val="24"/>
        </w:rPr>
        <w:t xml:space="preserve"> </w:t>
      </w:r>
      <w:r w:rsidR="00C93A9F" w:rsidRPr="00BA3D95">
        <w:rPr>
          <w:rFonts w:ascii="Times New Roman" w:hAnsi="Times New Roman" w:cs="Times New Roman"/>
          <w:sz w:val="24"/>
          <w:szCs w:val="24"/>
        </w:rPr>
        <w:t>налог, взимаемый в связи с применением патентной системы налогообложения</w:t>
      </w:r>
      <w:r w:rsidR="00C93A9F">
        <w:rPr>
          <w:rFonts w:ascii="Times New Roman" w:hAnsi="Times New Roman" w:cs="Times New Roman"/>
          <w:sz w:val="24"/>
          <w:szCs w:val="24"/>
        </w:rPr>
        <w:t xml:space="preserve">; </w:t>
      </w:r>
      <w:r w:rsidR="00C93A9F" w:rsidRPr="00BA3D95">
        <w:rPr>
          <w:rFonts w:ascii="Times New Roman" w:hAnsi="Times New Roman" w:cs="Times New Roman"/>
          <w:sz w:val="24"/>
          <w:szCs w:val="24"/>
        </w:rPr>
        <w:t xml:space="preserve"> земельн</w:t>
      </w:r>
      <w:r w:rsidR="00C93A9F">
        <w:rPr>
          <w:rFonts w:ascii="Times New Roman" w:hAnsi="Times New Roman" w:cs="Times New Roman"/>
          <w:sz w:val="24"/>
          <w:szCs w:val="24"/>
        </w:rPr>
        <w:t>ый</w:t>
      </w:r>
      <w:r w:rsidR="00C93A9F" w:rsidRPr="00BA3D95">
        <w:rPr>
          <w:rFonts w:ascii="Times New Roman" w:hAnsi="Times New Roman" w:cs="Times New Roman"/>
          <w:sz w:val="24"/>
          <w:szCs w:val="24"/>
        </w:rPr>
        <w:t xml:space="preserve"> налог</w:t>
      </w:r>
      <w:r w:rsidR="00C93A9F">
        <w:rPr>
          <w:rFonts w:ascii="Times New Roman" w:hAnsi="Times New Roman" w:cs="Times New Roman"/>
          <w:sz w:val="24"/>
          <w:szCs w:val="24"/>
        </w:rPr>
        <w:t>)</w:t>
      </w:r>
      <w:r w:rsidR="00C93A9F" w:rsidRPr="00BA3D95">
        <w:rPr>
          <w:rFonts w:ascii="Times New Roman" w:hAnsi="Times New Roman"/>
          <w:sz w:val="24"/>
          <w:szCs w:val="24"/>
          <w:lang w:eastAsia="ar-SA"/>
        </w:rPr>
        <w:t>.</w:t>
      </w:r>
    </w:p>
    <w:p w:rsidR="00E15526" w:rsidRPr="00D2151E" w:rsidRDefault="00E15526" w:rsidP="00192911">
      <w:pPr>
        <w:pStyle w:val="aff3"/>
        <w:jc w:val="both"/>
        <w:rPr>
          <w:sz w:val="20"/>
          <w:szCs w:val="20"/>
        </w:rPr>
      </w:pPr>
      <w:r w:rsidRPr="00D2151E">
        <w:tab/>
      </w:r>
    </w:p>
    <w:p w:rsidR="000B1E7F" w:rsidRDefault="000B1E7F" w:rsidP="00682FDE">
      <w:pPr>
        <w:autoSpaceDE w:val="0"/>
        <w:autoSpaceDN w:val="0"/>
        <w:adjustRightInd w:val="0"/>
        <w:spacing w:after="0" w:line="240" w:lineRule="auto"/>
        <w:ind w:firstLine="539"/>
        <w:jc w:val="both"/>
        <w:outlineLvl w:val="3"/>
        <w:rPr>
          <w:rFonts w:ascii="Times New Roman" w:hAnsi="Times New Roman" w:cs="Times New Roman"/>
          <w:i/>
          <w:sz w:val="28"/>
          <w:szCs w:val="28"/>
        </w:rPr>
      </w:pPr>
      <w:r w:rsidRPr="000B1E7F">
        <w:rPr>
          <w:rFonts w:ascii="Times New Roman" w:hAnsi="Times New Roman" w:cs="Times New Roman"/>
          <w:sz w:val="24"/>
          <w:szCs w:val="24"/>
        </w:rPr>
        <w:t>С</w:t>
      </w:r>
      <w:r w:rsidR="003351F2" w:rsidRPr="000B1E7F">
        <w:rPr>
          <w:rFonts w:ascii="Times New Roman" w:hAnsi="Times New Roman" w:cs="Times New Roman"/>
          <w:sz w:val="24"/>
          <w:szCs w:val="24"/>
        </w:rPr>
        <w:t>труктур</w:t>
      </w:r>
      <w:r w:rsidRPr="000B1E7F">
        <w:rPr>
          <w:rFonts w:ascii="Times New Roman" w:hAnsi="Times New Roman" w:cs="Times New Roman"/>
          <w:sz w:val="24"/>
          <w:szCs w:val="24"/>
        </w:rPr>
        <w:t>а</w:t>
      </w:r>
      <w:r w:rsidR="003351F2" w:rsidRPr="000B1E7F">
        <w:rPr>
          <w:rFonts w:ascii="Times New Roman" w:hAnsi="Times New Roman" w:cs="Times New Roman"/>
          <w:sz w:val="24"/>
          <w:szCs w:val="24"/>
        </w:rPr>
        <w:t xml:space="preserve">  </w:t>
      </w:r>
      <w:r w:rsidR="00D64D93" w:rsidRPr="000B1E7F">
        <w:rPr>
          <w:rFonts w:ascii="Times New Roman" w:hAnsi="Times New Roman" w:cs="Times New Roman"/>
          <w:sz w:val="24"/>
          <w:szCs w:val="24"/>
        </w:rPr>
        <w:t xml:space="preserve">налоговых </w:t>
      </w:r>
      <w:r w:rsidR="006F6E1B" w:rsidRPr="000B1E7F">
        <w:rPr>
          <w:rFonts w:ascii="Times New Roman" w:hAnsi="Times New Roman" w:cs="Times New Roman"/>
          <w:sz w:val="24"/>
          <w:szCs w:val="24"/>
        </w:rPr>
        <w:t xml:space="preserve">доходов </w:t>
      </w:r>
      <w:r w:rsidR="003351F2" w:rsidRPr="000B1E7F">
        <w:rPr>
          <w:rFonts w:ascii="Times New Roman" w:hAnsi="Times New Roman" w:cs="Times New Roman"/>
          <w:sz w:val="24"/>
          <w:szCs w:val="24"/>
        </w:rPr>
        <w:t>бюджета на 201</w:t>
      </w:r>
      <w:r>
        <w:rPr>
          <w:rFonts w:ascii="Times New Roman" w:hAnsi="Times New Roman" w:cs="Times New Roman"/>
          <w:sz w:val="24"/>
          <w:szCs w:val="24"/>
        </w:rPr>
        <w:t>7</w:t>
      </w:r>
      <w:r w:rsidR="003351F2" w:rsidRPr="000B1E7F">
        <w:rPr>
          <w:rFonts w:ascii="Times New Roman" w:hAnsi="Times New Roman" w:cs="Times New Roman"/>
          <w:sz w:val="24"/>
          <w:szCs w:val="24"/>
        </w:rPr>
        <w:t xml:space="preserve"> - 201</w:t>
      </w:r>
      <w:r>
        <w:rPr>
          <w:rFonts w:ascii="Times New Roman" w:hAnsi="Times New Roman" w:cs="Times New Roman"/>
          <w:sz w:val="24"/>
          <w:szCs w:val="24"/>
        </w:rPr>
        <w:t>9</w:t>
      </w:r>
      <w:r w:rsidR="003351F2" w:rsidRPr="000B1E7F">
        <w:rPr>
          <w:rFonts w:ascii="Times New Roman" w:hAnsi="Times New Roman" w:cs="Times New Roman"/>
          <w:sz w:val="24"/>
          <w:szCs w:val="24"/>
        </w:rPr>
        <w:t xml:space="preserve"> годы представлен</w:t>
      </w:r>
      <w:r w:rsidRPr="000B1E7F">
        <w:rPr>
          <w:rFonts w:ascii="Times New Roman" w:hAnsi="Times New Roman" w:cs="Times New Roman"/>
          <w:sz w:val="24"/>
          <w:szCs w:val="24"/>
        </w:rPr>
        <w:t>а</w:t>
      </w:r>
      <w:r w:rsidR="00675D4C">
        <w:rPr>
          <w:rFonts w:ascii="Times New Roman" w:hAnsi="Times New Roman" w:cs="Times New Roman"/>
          <w:sz w:val="24"/>
          <w:szCs w:val="24"/>
        </w:rPr>
        <w:t xml:space="preserve"> в таблице:</w:t>
      </w:r>
      <w:bookmarkStart w:id="0" w:name="OLE_LINK1"/>
      <w:r w:rsidR="003351F2" w:rsidRPr="00D2151E">
        <w:rPr>
          <w:rFonts w:ascii="Times New Roman" w:hAnsi="Times New Roman" w:cs="Times New Roman"/>
          <w:sz w:val="28"/>
          <w:szCs w:val="28"/>
        </w:rPr>
        <w:t xml:space="preserve">              </w:t>
      </w:r>
    </w:p>
    <w:p w:rsidR="003351F2" w:rsidRPr="00D2151E" w:rsidRDefault="005E55F5" w:rsidP="00682FDE">
      <w:pPr>
        <w:autoSpaceDE w:val="0"/>
        <w:autoSpaceDN w:val="0"/>
        <w:adjustRightInd w:val="0"/>
        <w:spacing w:after="0" w:line="240" w:lineRule="auto"/>
        <w:ind w:firstLine="539"/>
        <w:jc w:val="both"/>
        <w:outlineLvl w:val="3"/>
        <w:rPr>
          <w:rFonts w:ascii="Times New Roman" w:hAnsi="Times New Roman" w:cs="Times New Roman"/>
          <w:i/>
          <w:sz w:val="20"/>
          <w:szCs w:val="20"/>
        </w:rPr>
      </w:pPr>
      <w:r w:rsidRPr="00D2151E">
        <w:rPr>
          <w:rFonts w:ascii="Times New Roman" w:hAnsi="Times New Roman" w:cs="Times New Roman"/>
          <w:i/>
          <w:sz w:val="28"/>
          <w:szCs w:val="28"/>
        </w:rPr>
        <w:t xml:space="preserve"> </w:t>
      </w:r>
      <w:r w:rsidR="003351F2" w:rsidRPr="00D2151E">
        <w:rPr>
          <w:rFonts w:ascii="Times New Roman" w:hAnsi="Times New Roman" w:cs="Times New Roman"/>
          <w:i/>
          <w:sz w:val="28"/>
          <w:szCs w:val="28"/>
        </w:rPr>
        <w:t xml:space="preserve"> </w:t>
      </w:r>
      <w:r w:rsidR="000B1E7F">
        <w:rPr>
          <w:rFonts w:ascii="Times New Roman" w:hAnsi="Times New Roman" w:cs="Times New Roman"/>
          <w:i/>
          <w:sz w:val="28"/>
          <w:szCs w:val="28"/>
        </w:rPr>
        <w:t xml:space="preserve">                                                                                                   </w:t>
      </w:r>
      <w:r w:rsidR="003351F2" w:rsidRPr="00D2151E">
        <w:rPr>
          <w:rFonts w:ascii="Times New Roman" w:hAnsi="Times New Roman" w:cs="Times New Roman"/>
          <w:i/>
          <w:sz w:val="28"/>
          <w:szCs w:val="28"/>
        </w:rPr>
        <w:t xml:space="preserve"> (</w:t>
      </w:r>
      <w:r w:rsidR="003351F2" w:rsidRPr="00D2151E">
        <w:rPr>
          <w:rFonts w:ascii="Times New Roman" w:hAnsi="Times New Roman" w:cs="Times New Roman"/>
          <w:i/>
          <w:sz w:val="20"/>
          <w:szCs w:val="20"/>
        </w:rPr>
        <w:t>тыс. руб.)</w:t>
      </w:r>
    </w:p>
    <w:tbl>
      <w:tblPr>
        <w:tblW w:w="10774" w:type="dxa"/>
        <w:tblInd w:w="-743" w:type="dxa"/>
        <w:tblLayout w:type="fixed"/>
        <w:tblLook w:val="04A0" w:firstRow="1" w:lastRow="0" w:firstColumn="1" w:lastColumn="0" w:noHBand="0" w:noVBand="1"/>
      </w:tblPr>
      <w:tblGrid>
        <w:gridCol w:w="1985"/>
        <w:gridCol w:w="993"/>
        <w:gridCol w:w="992"/>
        <w:gridCol w:w="992"/>
        <w:gridCol w:w="992"/>
        <w:gridCol w:w="1134"/>
        <w:gridCol w:w="709"/>
        <w:gridCol w:w="992"/>
        <w:gridCol w:w="567"/>
        <w:gridCol w:w="851"/>
        <w:gridCol w:w="567"/>
      </w:tblGrid>
      <w:tr w:rsidR="003351F2" w:rsidRPr="00D2151E" w:rsidTr="008D7EF2">
        <w:trPr>
          <w:trHeight w:val="630"/>
        </w:trPr>
        <w:tc>
          <w:tcPr>
            <w:tcW w:w="1985" w:type="dxa"/>
            <w:vMerge w:val="restart"/>
            <w:tcBorders>
              <w:top w:val="single" w:sz="8" w:space="0" w:color="auto"/>
              <w:left w:val="single" w:sz="8" w:space="0" w:color="000080"/>
              <w:bottom w:val="single" w:sz="8" w:space="0" w:color="000000"/>
              <w:right w:val="single" w:sz="8" w:space="0" w:color="auto"/>
            </w:tcBorders>
            <w:shd w:val="clear" w:color="auto" w:fill="D9D9D9" w:themeFill="background1" w:themeFillShade="D9"/>
            <w:vAlign w:val="center"/>
            <w:hideMark/>
          </w:tcPr>
          <w:p w:rsidR="003351F2" w:rsidRPr="00D2151E" w:rsidRDefault="003351F2" w:rsidP="003351F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Наименование доходов</w:t>
            </w:r>
          </w:p>
        </w:tc>
        <w:tc>
          <w:tcPr>
            <w:tcW w:w="993"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hideMark/>
          </w:tcPr>
          <w:p w:rsidR="003351F2" w:rsidRPr="00D2151E" w:rsidRDefault="003351F2" w:rsidP="000E7CF0">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Ожидаемое исполнение бюджета за 201</w:t>
            </w:r>
            <w:r w:rsidR="000E7CF0">
              <w:rPr>
                <w:rFonts w:ascii="Times New Roman" w:eastAsia="Times New Roman" w:hAnsi="Times New Roman" w:cs="Times New Roman"/>
                <w:b/>
                <w:bCs/>
                <w:sz w:val="16"/>
                <w:szCs w:val="16"/>
              </w:rPr>
              <w:t>6</w:t>
            </w:r>
            <w:r w:rsidRPr="00D2151E">
              <w:rPr>
                <w:rFonts w:ascii="Times New Roman" w:eastAsia="Times New Roman" w:hAnsi="Times New Roman" w:cs="Times New Roman"/>
                <w:b/>
                <w:bCs/>
                <w:sz w:val="16"/>
                <w:szCs w:val="16"/>
              </w:rPr>
              <w:t xml:space="preserve"> год</w:t>
            </w:r>
          </w:p>
        </w:tc>
        <w:tc>
          <w:tcPr>
            <w:tcW w:w="2976" w:type="dxa"/>
            <w:gridSpan w:val="3"/>
            <w:tcBorders>
              <w:top w:val="single" w:sz="8" w:space="0" w:color="auto"/>
              <w:left w:val="nil"/>
              <w:bottom w:val="single" w:sz="8" w:space="0" w:color="auto"/>
              <w:right w:val="nil"/>
            </w:tcBorders>
            <w:shd w:val="clear" w:color="auto" w:fill="D9D9D9" w:themeFill="background1" w:themeFillShade="D9"/>
            <w:hideMark/>
          </w:tcPr>
          <w:p w:rsidR="003351F2" w:rsidRPr="00D2151E" w:rsidRDefault="003351F2" w:rsidP="007C665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 xml:space="preserve">Проект </w:t>
            </w:r>
            <w:r w:rsidR="007C6652" w:rsidRPr="00D2151E">
              <w:rPr>
                <w:rFonts w:ascii="Times New Roman" w:eastAsia="Times New Roman" w:hAnsi="Times New Roman" w:cs="Times New Roman"/>
                <w:b/>
                <w:bCs/>
                <w:sz w:val="16"/>
                <w:szCs w:val="16"/>
              </w:rPr>
              <w:t>бюджета</w:t>
            </w:r>
          </w:p>
        </w:tc>
        <w:tc>
          <w:tcPr>
            <w:tcW w:w="1843" w:type="dxa"/>
            <w:gridSpan w:val="2"/>
            <w:tcBorders>
              <w:top w:val="single" w:sz="4" w:space="0" w:color="auto"/>
              <w:left w:val="single" w:sz="4" w:space="0" w:color="auto"/>
              <w:bottom w:val="nil"/>
              <w:right w:val="single" w:sz="4" w:space="0" w:color="000000"/>
            </w:tcBorders>
            <w:shd w:val="clear" w:color="auto" w:fill="D9D9D9" w:themeFill="background1" w:themeFillShade="D9"/>
            <w:hideMark/>
          </w:tcPr>
          <w:p w:rsidR="003351F2" w:rsidRPr="00D2151E" w:rsidRDefault="000E7CF0" w:rsidP="000E7CF0">
            <w:pPr>
              <w:spacing w:after="0" w:line="240" w:lineRule="auto"/>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Отклонение 2017</w:t>
            </w:r>
            <w:r w:rsidR="003351F2" w:rsidRPr="00D2151E">
              <w:rPr>
                <w:rFonts w:ascii="Times New Roman" w:eastAsia="Times New Roman" w:hAnsi="Times New Roman" w:cs="Times New Roman"/>
                <w:b/>
                <w:bCs/>
                <w:sz w:val="16"/>
                <w:szCs w:val="16"/>
              </w:rPr>
              <w:t xml:space="preserve"> года к 201</w:t>
            </w:r>
            <w:r>
              <w:rPr>
                <w:rFonts w:ascii="Times New Roman" w:eastAsia="Times New Roman" w:hAnsi="Times New Roman" w:cs="Times New Roman"/>
                <w:b/>
                <w:bCs/>
                <w:sz w:val="16"/>
                <w:szCs w:val="16"/>
              </w:rPr>
              <w:t xml:space="preserve">6 </w:t>
            </w:r>
            <w:r w:rsidR="003351F2" w:rsidRPr="00D2151E">
              <w:rPr>
                <w:rFonts w:ascii="Times New Roman" w:eastAsia="Times New Roman" w:hAnsi="Times New Roman" w:cs="Times New Roman"/>
                <w:b/>
                <w:bCs/>
                <w:sz w:val="16"/>
                <w:szCs w:val="16"/>
              </w:rPr>
              <w:t>году</w:t>
            </w:r>
          </w:p>
        </w:tc>
        <w:tc>
          <w:tcPr>
            <w:tcW w:w="1559" w:type="dxa"/>
            <w:gridSpan w:val="2"/>
            <w:tcBorders>
              <w:top w:val="single" w:sz="8" w:space="0" w:color="auto"/>
              <w:left w:val="nil"/>
              <w:bottom w:val="nil"/>
              <w:right w:val="nil"/>
            </w:tcBorders>
            <w:shd w:val="clear" w:color="auto" w:fill="D9D9D9" w:themeFill="background1" w:themeFillShade="D9"/>
            <w:hideMark/>
          </w:tcPr>
          <w:p w:rsidR="003351F2" w:rsidRPr="00D2151E" w:rsidRDefault="003351F2" w:rsidP="000E7CF0">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Отклонение 201</w:t>
            </w:r>
            <w:r w:rsidR="000E7CF0">
              <w:rPr>
                <w:rFonts w:ascii="Times New Roman" w:eastAsia="Times New Roman" w:hAnsi="Times New Roman" w:cs="Times New Roman"/>
                <w:b/>
                <w:bCs/>
                <w:sz w:val="16"/>
                <w:szCs w:val="16"/>
              </w:rPr>
              <w:t>8</w:t>
            </w:r>
            <w:r w:rsidRPr="00D2151E">
              <w:rPr>
                <w:rFonts w:ascii="Times New Roman" w:eastAsia="Times New Roman" w:hAnsi="Times New Roman" w:cs="Times New Roman"/>
                <w:b/>
                <w:bCs/>
                <w:sz w:val="16"/>
                <w:szCs w:val="16"/>
              </w:rPr>
              <w:t xml:space="preserve"> года к 201</w:t>
            </w:r>
            <w:r w:rsidR="000E7CF0">
              <w:rPr>
                <w:rFonts w:ascii="Times New Roman" w:eastAsia="Times New Roman" w:hAnsi="Times New Roman" w:cs="Times New Roman"/>
                <w:b/>
                <w:bCs/>
                <w:sz w:val="16"/>
                <w:szCs w:val="16"/>
              </w:rPr>
              <w:t>7</w:t>
            </w:r>
            <w:r w:rsidR="007C6652" w:rsidRPr="00D2151E">
              <w:rPr>
                <w:rFonts w:ascii="Times New Roman" w:eastAsia="Times New Roman" w:hAnsi="Times New Roman" w:cs="Times New Roman"/>
                <w:b/>
                <w:bCs/>
                <w:sz w:val="16"/>
                <w:szCs w:val="16"/>
              </w:rPr>
              <w:t xml:space="preserve"> </w:t>
            </w:r>
            <w:r w:rsidRPr="00D2151E">
              <w:rPr>
                <w:rFonts w:ascii="Times New Roman" w:eastAsia="Times New Roman" w:hAnsi="Times New Roman" w:cs="Times New Roman"/>
                <w:b/>
                <w:bCs/>
                <w:sz w:val="16"/>
                <w:szCs w:val="16"/>
              </w:rPr>
              <w:t>году</w:t>
            </w:r>
          </w:p>
        </w:tc>
        <w:tc>
          <w:tcPr>
            <w:tcW w:w="1418" w:type="dxa"/>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hideMark/>
          </w:tcPr>
          <w:p w:rsidR="003351F2" w:rsidRPr="00D2151E" w:rsidRDefault="003351F2" w:rsidP="000E7CF0">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Отклонение 201</w:t>
            </w:r>
            <w:r w:rsidR="000E7CF0">
              <w:rPr>
                <w:rFonts w:ascii="Times New Roman" w:eastAsia="Times New Roman" w:hAnsi="Times New Roman" w:cs="Times New Roman"/>
                <w:b/>
                <w:bCs/>
                <w:sz w:val="16"/>
                <w:szCs w:val="16"/>
              </w:rPr>
              <w:t>9</w:t>
            </w:r>
            <w:r w:rsidRPr="00D2151E">
              <w:rPr>
                <w:rFonts w:ascii="Times New Roman" w:eastAsia="Times New Roman" w:hAnsi="Times New Roman" w:cs="Times New Roman"/>
                <w:b/>
                <w:bCs/>
                <w:sz w:val="16"/>
                <w:szCs w:val="16"/>
              </w:rPr>
              <w:t xml:space="preserve"> года к 201</w:t>
            </w:r>
            <w:r w:rsidR="000E7CF0">
              <w:rPr>
                <w:rFonts w:ascii="Times New Roman" w:eastAsia="Times New Roman" w:hAnsi="Times New Roman" w:cs="Times New Roman"/>
                <w:b/>
                <w:bCs/>
                <w:sz w:val="16"/>
                <w:szCs w:val="16"/>
              </w:rPr>
              <w:t>8</w:t>
            </w:r>
            <w:r w:rsidRPr="00D2151E">
              <w:rPr>
                <w:rFonts w:ascii="Times New Roman" w:eastAsia="Times New Roman" w:hAnsi="Times New Roman" w:cs="Times New Roman"/>
                <w:b/>
                <w:bCs/>
                <w:sz w:val="16"/>
                <w:szCs w:val="16"/>
              </w:rPr>
              <w:t xml:space="preserve"> году</w:t>
            </w:r>
          </w:p>
        </w:tc>
      </w:tr>
      <w:tr w:rsidR="003351F2" w:rsidRPr="00D2151E" w:rsidTr="00B317C6">
        <w:trPr>
          <w:trHeight w:val="315"/>
        </w:trPr>
        <w:tc>
          <w:tcPr>
            <w:tcW w:w="1985" w:type="dxa"/>
            <w:vMerge/>
            <w:tcBorders>
              <w:top w:val="single" w:sz="8" w:space="0" w:color="auto"/>
              <w:left w:val="single" w:sz="8" w:space="0" w:color="000080"/>
              <w:bottom w:val="single" w:sz="8" w:space="0" w:color="000000"/>
              <w:right w:val="single" w:sz="8" w:space="0" w:color="auto"/>
            </w:tcBorders>
            <w:shd w:val="clear" w:color="auto" w:fill="D9D9D9" w:themeFill="background1" w:themeFillShade="D9"/>
            <w:vAlign w:val="center"/>
            <w:hideMark/>
          </w:tcPr>
          <w:p w:rsidR="003351F2" w:rsidRPr="00D2151E" w:rsidRDefault="003351F2" w:rsidP="003351F2">
            <w:pPr>
              <w:spacing w:after="0" w:line="240" w:lineRule="auto"/>
              <w:rPr>
                <w:rFonts w:ascii="Times New Roman" w:eastAsia="Times New Roman" w:hAnsi="Times New Roman" w:cs="Times New Roman"/>
                <w:b/>
                <w:bCs/>
                <w:sz w:val="16"/>
                <w:szCs w:val="16"/>
              </w:rPr>
            </w:pPr>
          </w:p>
        </w:tc>
        <w:tc>
          <w:tcPr>
            <w:tcW w:w="993"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3351F2" w:rsidRPr="00D2151E" w:rsidRDefault="003351F2" w:rsidP="003351F2">
            <w:pPr>
              <w:spacing w:after="0" w:line="240" w:lineRule="auto"/>
              <w:rPr>
                <w:rFonts w:ascii="Times New Roman" w:eastAsia="Times New Roman" w:hAnsi="Times New Roman" w:cs="Times New Roman"/>
                <w:b/>
                <w:bCs/>
                <w:sz w:val="16"/>
                <w:szCs w:val="16"/>
              </w:rPr>
            </w:pPr>
          </w:p>
        </w:tc>
        <w:tc>
          <w:tcPr>
            <w:tcW w:w="992" w:type="dxa"/>
            <w:tcBorders>
              <w:top w:val="nil"/>
              <w:left w:val="nil"/>
              <w:bottom w:val="single" w:sz="8" w:space="0" w:color="auto"/>
              <w:right w:val="single" w:sz="8" w:space="0" w:color="auto"/>
            </w:tcBorders>
            <w:shd w:val="clear" w:color="auto" w:fill="D9D9D9" w:themeFill="background1" w:themeFillShade="D9"/>
            <w:hideMark/>
          </w:tcPr>
          <w:p w:rsidR="003351F2" w:rsidRPr="00D2151E" w:rsidRDefault="003351F2" w:rsidP="000E7CF0">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201</w:t>
            </w:r>
            <w:r w:rsidR="000E7CF0">
              <w:rPr>
                <w:rFonts w:ascii="Times New Roman" w:eastAsia="Times New Roman" w:hAnsi="Times New Roman" w:cs="Times New Roman"/>
                <w:b/>
                <w:bCs/>
                <w:sz w:val="16"/>
                <w:szCs w:val="16"/>
              </w:rPr>
              <w:t>7</w:t>
            </w:r>
            <w:r w:rsidRPr="00D2151E">
              <w:rPr>
                <w:rFonts w:ascii="Times New Roman" w:eastAsia="Times New Roman" w:hAnsi="Times New Roman" w:cs="Times New Roman"/>
                <w:b/>
                <w:bCs/>
                <w:sz w:val="16"/>
                <w:szCs w:val="16"/>
              </w:rPr>
              <w:t xml:space="preserve"> год</w:t>
            </w:r>
          </w:p>
        </w:tc>
        <w:tc>
          <w:tcPr>
            <w:tcW w:w="992" w:type="dxa"/>
            <w:tcBorders>
              <w:top w:val="nil"/>
              <w:left w:val="nil"/>
              <w:bottom w:val="single" w:sz="8" w:space="0" w:color="auto"/>
              <w:right w:val="single" w:sz="8" w:space="0" w:color="auto"/>
            </w:tcBorders>
            <w:shd w:val="clear" w:color="auto" w:fill="D9D9D9" w:themeFill="background1" w:themeFillShade="D9"/>
            <w:hideMark/>
          </w:tcPr>
          <w:p w:rsidR="003351F2" w:rsidRPr="00D2151E" w:rsidRDefault="003351F2" w:rsidP="000E7CF0">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201</w:t>
            </w:r>
            <w:r w:rsidR="000E7CF0">
              <w:rPr>
                <w:rFonts w:ascii="Times New Roman" w:eastAsia="Times New Roman" w:hAnsi="Times New Roman" w:cs="Times New Roman"/>
                <w:b/>
                <w:bCs/>
                <w:sz w:val="16"/>
                <w:szCs w:val="16"/>
              </w:rPr>
              <w:t>8</w:t>
            </w:r>
            <w:r w:rsidRPr="00D2151E">
              <w:rPr>
                <w:rFonts w:ascii="Times New Roman" w:eastAsia="Times New Roman" w:hAnsi="Times New Roman" w:cs="Times New Roman"/>
                <w:b/>
                <w:bCs/>
                <w:sz w:val="16"/>
                <w:szCs w:val="16"/>
              </w:rPr>
              <w:t xml:space="preserve"> год</w:t>
            </w:r>
          </w:p>
        </w:tc>
        <w:tc>
          <w:tcPr>
            <w:tcW w:w="992" w:type="dxa"/>
            <w:tcBorders>
              <w:top w:val="nil"/>
              <w:left w:val="nil"/>
              <w:bottom w:val="single" w:sz="8" w:space="0" w:color="auto"/>
              <w:right w:val="nil"/>
            </w:tcBorders>
            <w:shd w:val="clear" w:color="auto" w:fill="D9D9D9" w:themeFill="background1" w:themeFillShade="D9"/>
            <w:hideMark/>
          </w:tcPr>
          <w:p w:rsidR="003351F2" w:rsidRPr="00D2151E" w:rsidRDefault="003351F2" w:rsidP="000E7CF0">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201</w:t>
            </w:r>
            <w:r w:rsidR="000E7CF0">
              <w:rPr>
                <w:rFonts w:ascii="Times New Roman" w:eastAsia="Times New Roman" w:hAnsi="Times New Roman" w:cs="Times New Roman"/>
                <w:b/>
                <w:bCs/>
                <w:sz w:val="16"/>
                <w:szCs w:val="16"/>
              </w:rPr>
              <w:t xml:space="preserve">9 </w:t>
            </w:r>
            <w:r w:rsidRPr="00D2151E">
              <w:rPr>
                <w:rFonts w:ascii="Times New Roman" w:eastAsia="Times New Roman" w:hAnsi="Times New Roman" w:cs="Times New Roman"/>
                <w:b/>
                <w:bCs/>
                <w:sz w:val="16"/>
                <w:szCs w:val="16"/>
              </w:rPr>
              <w:t>год</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3351F2" w:rsidRPr="00D2151E" w:rsidRDefault="003351F2" w:rsidP="003351F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тыс. руб.</w:t>
            </w:r>
          </w:p>
        </w:tc>
        <w:tc>
          <w:tcPr>
            <w:tcW w:w="709" w:type="dxa"/>
            <w:tcBorders>
              <w:top w:val="single" w:sz="4" w:space="0" w:color="auto"/>
              <w:left w:val="nil"/>
              <w:bottom w:val="single" w:sz="4" w:space="0" w:color="auto"/>
              <w:right w:val="single" w:sz="4" w:space="0" w:color="auto"/>
            </w:tcBorders>
            <w:shd w:val="clear" w:color="auto" w:fill="D9D9D9" w:themeFill="background1" w:themeFillShade="D9"/>
            <w:hideMark/>
          </w:tcPr>
          <w:p w:rsidR="003351F2" w:rsidRPr="00D2151E" w:rsidRDefault="003351F2" w:rsidP="003351F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hideMark/>
          </w:tcPr>
          <w:p w:rsidR="003351F2" w:rsidRPr="00D2151E" w:rsidRDefault="003351F2" w:rsidP="003351F2">
            <w:pPr>
              <w:spacing w:after="0" w:line="240" w:lineRule="auto"/>
              <w:ind w:right="-5"/>
              <w:rPr>
                <w:rFonts w:ascii="Times New Roman" w:eastAsia="Times New Roman" w:hAnsi="Times New Roman" w:cs="Times New Roman"/>
                <w:b/>
                <w:bCs/>
                <w:sz w:val="16"/>
                <w:szCs w:val="16"/>
              </w:rPr>
            </w:pPr>
            <w:proofErr w:type="spellStart"/>
            <w:r w:rsidRPr="00D2151E">
              <w:rPr>
                <w:rFonts w:ascii="Times New Roman" w:eastAsia="Times New Roman" w:hAnsi="Times New Roman" w:cs="Times New Roman"/>
                <w:b/>
                <w:bCs/>
                <w:sz w:val="16"/>
                <w:szCs w:val="16"/>
              </w:rPr>
              <w:t>тыс</w:t>
            </w:r>
            <w:proofErr w:type="gramStart"/>
            <w:r w:rsidRPr="00D2151E">
              <w:rPr>
                <w:rFonts w:ascii="Times New Roman" w:eastAsia="Times New Roman" w:hAnsi="Times New Roman" w:cs="Times New Roman"/>
                <w:b/>
                <w:bCs/>
                <w:sz w:val="16"/>
                <w:szCs w:val="16"/>
              </w:rPr>
              <w:t>.р</w:t>
            </w:r>
            <w:proofErr w:type="gramEnd"/>
            <w:r w:rsidRPr="00D2151E">
              <w:rPr>
                <w:rFonts w:ascii="Times New Roman" w:eastAsia="Times New Roman" w:hAnsi="Times New Roman" w:cs="Times New Roman"/>
                <w:b/>
                <w:bCs/>
                <w:sz w:val="16"/>
                <w:szCs w:val="16"/>
              </w:rPr>
              <w:t>уб</w:t>
            </w:r>
            <w:proofErr w:type="spellEnd"/>
            <w:r w:rsidRPr="00D2151E">
              <w:rPr>
                <w:rFonts w:ascii="Times New Roman" w:eastAsia="Times New Roman" w:hAnsi="Times New Roman" w:cs="Times New Roman"/>
                <w:b/>
                <w:bCs/>
                <w:sz w:val="16"/>
                <w:szCs w:val="16"/>
              </w:rPr>
              <w:t>.</w:t>
            </w:r>
          </w:p>
        </w:tc>
        <w:tc>
          <w:tcPr>
            <w:tcW w:w="567" w:type="dxa"/>
            <w:tcBorders>
              <w:top w:val="single" w:sz="4" w:space="0" w:color="auto"/>
              <w:left w:val="nil"/>
              <w:bottom w:val="single" w:sz="4" w:space="0" w:color="auto"/>
              <w:right w:val="single" w:sz="4" w:space="0" w:color="auto"/>
            </w:tcBorders>
            <w:shd w:val="clear" w:color="auto" w:fill="D9D9D9" w:themeFill="background1" w:themeFillShade="D9"/>
            <w:hideMark/>
          </w:tcPr>
          <w:p w:rsidR="003351F2" w:rsidRPr="00D2151E" w:rsidRDefault="003351F2" w:rsidP="003351F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w:t>
            </w:r>
          </w:p>
        </w:tc>
        <w:tc>
          <w:tcPr>
            <w:tcW w:w="851" w:type="dxa"/>
            <w:tcBorders>
              <w:top w:val="nil"/>
              <w:left w:val="nil"/>
              <w:bottom w:val="single" w:sz="4" w:space="0" w:color="auto"/>
              <w:right w:val="single" w:sz="4" w:space="0" w:color="auto"/>
            </w:tcBorders>
            <w:shd w:val="clear" w:color="auto" w:fill="D9D9D9" w:themeFill="background1" w:themeFillShade="D9"/>
            <w:hideMark/>
          </w:tcPr>
          <w:p w:rsidR="003351F2" w:rsidRPr="00D2151E" w:rsidRDefault="003351F2" w:rsidP="003351F2">
            <w:pPr>
              <w:spacing w:after="0" w:line="240" w:lineRule="auto"/>
              <w:jc w:val="center"/>
              <w:rPr>
                <w:rFonts w:ascii="Times New Roman" w:eastAsia="Times New Roman" w:hAnsi="Times New Roman" w:cs="Times New Roman"/>
                <w:b/>
                <w:bCs/>
                <w:sz w:val="16"/>
                <w:szCs w:val="16"/>
              </w:rPr>
            </w:pPr>
            <w:proofErr w:type="spellStart"/>
            <w:r w:rsidRPr="00D2151E">
              <w:rPr>
                <w:rFonts w:ascii="Times New Roman" w:eastAsia="Times New Roman" w:hAnsi="Times New Roman" w:cs="Times New Roman"/>
                <w:b/>
                <w:bCs/>
                <w:sz w:val="16"/>
                <w:szCs w:val="16"/>
              </w:rPr>
              <w:t>тыс</w:t>
            </w:r>
            <w:proofErr w:type="gramStart"/>
            <w:r w:rsidRPr="00D2151E">
              <w:rPr>
                <w:rFonts w:ascii="Times New Roman" w:eastAsia="Times New Roman" w:hAnsi="Times New Roman" w:cs="Times New Roman"/>
                <w:b/>
                <w:bCs/>
                <w:sz w:val="16"/>
                <w:szCs w:val="16"/>
              </w:rPr>
              <w:t>.р</w:t>
            </w:r>
            <w:proofErr w:type="gramEnd"/>
            <w:r w:rsidRPr="00D2151E">
              <w:rPr>
                <w:rFonts w:ascii="Times New Roman" w:eastAsia="Times New Roman" w:hAnsi="Times New Roman" w:cs="Times New Roman"/>
                <w:b/>
                <w:bCs/>
                <w:sz w:val="16"/>
                <w:szCs w:val="16"/>
              </w:rPr>
              <w:t>уб</w:t>
            </w:r>
            <w:proofErr w:type="spellEnd"/>
            <w:r w:rsidRPr="00D2151E">
              <w:rPr>
                <w:rFonts w:ascii="Times New Roman" w:eastAsia="Times New Roman" w:hAnsi="Times New Roman" w:cs="Times New Roman"/>
                <w:b/>
                <w:bCs/>
                <w:sz w:val="16"/>
                <w:szCs w:val="16"/>
              </w:rPr>
              <w:t>.</w:t>
            </w:r>
          </w:p>
        </w:tc>
        <w:tc>
          <w:tcPr>
            <w:tcW w:w="567" w:type="dxa"/>
            <w:tcBorders>
              <w:top w:val="nil"/>
              <w:left w:val="nil"/>
              <w:bottom w:val="single" w:sz="4" w:space="0" w:color="auto"/>
              <w:right w:val="single" w:sz="4" w:space="0" w:color="auto"/>
            </w:tcBorders>
            <w:shd w:val="clear" w:color="auto" w:fill="D9D9D9" w:themeFill="background1" w:themeFillShade="D9"/>
            <w:hideMark/>
          </w:tcPr>
          <w:p w:rsidR="003351F2" w:rsidRPr="00D2151E" w:rsidRDefault="003351F2" w:rsidP="003351F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w:t>
            </w:r>
          </w:p>
        </w:tc>
      </w:tr>
      <w:tr w:rsidR="003351F2" w:rsidRPr="00D2151E" w:rsidTr="00B317C6">
        <w:trPr>
          <w:trHeight w:val="315"/>
        </w:trPr>
        <w:tc>
          <w:tcPr>
            <w:tcW w:w="1985" w:type="dxa"/>
            <w:tcBorders>
              <w:top w:val="nil"/>
              <w:left w:val="single" w:sz="8" w:space="0" w:color="000080"/>
              <w:bottom w:val="single" w:sz="8" w:space="0" w:color="000080"/>
              <w:right w:val="single" w:sz="8" w:space="0" w:color="auto"/>
            </w:tcBorders>
            <w:shd w:val="clear" w:color="auto" w:fill="D9D9D9" w:themeFill="background1" w:themeFillShade="D9"/>
            <w:hideMark/>
          </w:tcPr>
          <w:p w:rsidR="003351F2" w:rsidRPr="00D2151E" w:rsidRDefault="003351F2" w:rsidP="003351F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1</w:t>
            </w:r>
          </w:p>
        </w:tc>
        <w:tc>
          <w:tcPr>
            <w:tcW w:w="993" w:type="dxa"/>
            <w:tcBorders>
              <w:top w:val="nil"/>
              <w:left w:val="nil"/>
              <w:bottom w:val="single" w:sz="8" w:space="0" w:color="000080"/>
              <w:right w:val="single" w:sz="8" w:space="0" w:color="auto"/>
            </w:tcBorders>
            <w:shd w:val="clear" w:color="auto" w:fill="D9D9D9" w:themeFill="background1" w:themeFillShade="D9"/>
            <w:hideMark/>
          </w:tcPr>
          <w:p w:rsidR="003351F2" w:rsidRPr="00D2151E" w:rsidRDefault="003351F2" w:rsidP="003351F2">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w:t>
            </w:r>
          </w:p>
        </w:tc>
        <w:tc>
          <w:tcPr>
            <w:tcW w:w="992" w:type="dxa"/>
            <w:tcBorders>
              <w:top w:val="nil"/>
              <w:left w:val="nil"/>
              <w:bottom w:val="single" w:sz="8" w:space="0" w:color="000080"/>
              <w:right w:val="single" w:sz="8" w:space="0" w:color="auto"/>
            </w:tcBorders>
            <w:shd w:val="clear" w:color="auto" w:fill="D9D9D9" w:themeFill="background1" w:themeFillShade="D9"/>
            <w:hideMark/>
          </w:tcPr>
          <w:p w:rsidR="003351F2" w:rsidRPr="000E7CF0" w:rsidRDefault="003351F2" w:rsidP="003351F2">
            <w:pPr>
              <w:spacing w:after="0" w:line="240" w:lineRule="auto"/>
              <w:jc w:val="center"/>
              <w:rPr>
                <w:rFonts w:ascii="Times New Roman" w:eastAsia="Times New Roman" w:hAnsi="Times New Roman" w:cs="Times New Roman"/>
                <w:b/>
                <w:bCs/>
                <w:sz w:val="16"/>
                <w:szCs w:val="16"/>
              </w:rPr>
            </w:pPr>
            <w:r w:rsidRPr="000E7CF0">
              <w:rPr>
                <w:rFonts w:ascii="Times New Roman" w:eastAsia="Times New Roman" w:hAnsi="Times New Roman" w:cs="Times New Roman"/>
                <w:b/>
                <w:bCs/>
                <w:sz w:val="16"/>
                <w:szCs w:val="16"/>
              </w:rPr>
              <w:t>3</w:t>
            </w:r>
          </w:p>
        </w:tc>
        <w:tc>
          <w:tcPr>
            <w:tcW w:w="992" w:type="dxa"/>
            <w:tcBorders>
              <w:top w:val="nil"/>
              <w:left w:val="nil"/>
              <w:bottom w:val="single" w:sz="8" w:space="0" w:color="000080"/>
              <w:right w:val="single" w:sz="8" w:space="0" w:color="auto"/>
            </w:tcBorders>
            <w:shd w:val="clear" w:color="auto" w:fill="D9D9D9" w:themeFill="background1" w:themeFillShade="D9"/>
            <w:hideMark/>
          </w:tcPr>
          <w:p w:rsidR="003351F2" w:rsidRPr="000E7CF0" w:rsidRDefault="00295BCA" w:rsidP="003351F2">
            <w:pPr>
              <w:spacing w:after="0" w:line="240" w:lineRule="auto"/>
              <w:jc w:val="center"/>
              <w:rPr>
                <w:rFonts w:ascii="Times New Roman" w:eastAsia="Times New Roman" w:hAnsi="Times New Roman" w:cs="Times New Roman"/>
                <w:b/>
                <w:bCs/>
                <w:sz w:val="16"/>
                <w:szCs w:val="16"/>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5.05pt;margin-top:10.75pt;width:3.55pt;height:47.15pt;z-index:251660288;mso-position-horizontal-relative:text;mso-position-vertical-relative:text" filled="f" stroked="f">
                  <v:textbox style="mso-next-textbox:#_x0000_s1026">
                    <w:txbxContent>
                      <w:p w:rsidR="00C739B8" w:rsidRPr="00E915DF" w:rsidRDefault="00C739B8" w:rsidP="00E915DF">
                        <w:pPr>
                          <w:rPr>
                            <w:szCs w:val="20"/>
                          </w:rPr>
                        </w:pPr>
                      </w:p>
                    </w:txbxContent>
                  </v:textbox>
                </v:shape>
              </w:pict>
            </w:r>
            <w:r w:rsidR="003351F2" w:rsidRPr="000E7CF0">
              <w:rPr>
                <w:rFonts w:ascii="Times New Roman" w:eastAsia="Times New Roman" w:hAnsi="Times New Roman" w:cs="Times New Roman"/>
                <w:b/>
                <w:bCs/>
                <w:sz w:val="16"/>
                <w:szCs w:val="16"/>
              </w:rPr>
              <w:t>4</w:t>
            </w:r>
          </w:p>
        </w:tc>
        <w:tc>
          <w:tcPr>
            <w:tcW w:w="992" w:type="dxa"/>
            <w:tcBorders>
              <w:top w:val="nil"/>
              <w:left w:val="nil"/>
              <w:bottom w:val="single" w:sz="8" w:space="0" w:color="000080"/>
              <w:right w:val="nil"/>
            </w:tcBorders>
            <w:shd w:val="clear" w:color="auto" w:fill="D9D9D9" w:themeFill="background1" w:themeFillShade="D9"/>
            <w:hideMark/>
          </w:tcPr>
          <w:p w:rsidR="003351F2" w:rsidRPr="000E7CF0" w:rsidRDefault="003351F2" w:rsidP="003351F2">
            <w:pPr>
              <w:spacing w:after="0" w:line="240" w:lineRule="auto"/>
              <w:jc w:val="center"/>
              <w:rPr>
                <w:rFonts w:ascii="Times New Roman" w:eastAsia="Times New Roman" w:hAnsi="Times New Roman" w:cs="Times New Roman"/>
                <w:b/>
                <w:bCs/>
                <w:sz w:val="16"/>
                <w:szCs w:val="16"/>
              </w:rPr>
            </w:pPr>
            <w:r w:rsidRPr="000E7CF0">
              <w:rPr>
                <w:rFonts w:ascii="Times New Roman" w:eastAsia="Times New Roman" w:hAnsi="Times New Roman" w:cs="Times New Roman"/>
                <w:b/>
                <w:bCs/>
                <w:sz w:val="16"/>
                <w:szCs w:val="16"/>
              </w:rPr>
              <w:t>5</w:t>
            </w:r>
          </w:p>
        </w:tc>
        <w:tc>
          <w:tcPr>
            <w:tcW w:w="1134" w:type="dxa"/>
            <w:tcBorders>
              <w:top w:val="nil"/>
              <w:left w:val="single" w:sz="4" w:space="0" w:color="auto"/>
              <w:bottom w:val="single" w:sz="4" w:space="0" w:color="auto"/>
              <w:right w:val="single" w:sz="8" w:space="0" w:color="000080"/>
            </w:tcBorders>
            <w:shd w:val="clear" w:color="auto" w:fill="D9D9D9" w:themeFill="background1" w:themeFillShade="D9"/>
            <w:hideMark/>
          </w:tcPr>
          <w:p w:rsidR="003351F2" w:rsidRPr="000E7CF0" w:rsidRDefault="003351F2" w:rsidP="003351F2">
            <w:pPr>
              <w:spacing w:after="0" w:line="240" w:lineRule="auto"/>
              <w:jc w:val="center"/>
              <w:rPr>
                <w:rFonts w:ascii="Times New Roman" w:eastAsia="Times New Roman" w:hAnsi="Times New Roman" w:cs="Times New Roman"/>
                <w:b/>
                <w:bCs/>
                <w:sz w:val="16"/>
                <w:szCs w:val="16"/>
              </w:rPr>
            </w:pPr>
            <w:r w:rsidRPr="000E7CF0">
              <w:rPr>
                <w:rFonts w:ascii="Times New Roman" w:eastAsia="Times New Roman" w:hAnsi="Times New Roman" w:cs="Times New Roman"/>
                <w:b/>
                <w:bCs/>
                <w:sz w:val="16"/>
                <w:szCs w:val="16"/>
              </w:rPr>
              <w:t>6</w:t>
            </w:r>
          </w:p>
        </w:tc>
        <w:tc>
          <w:tcPr>
            <w:tcW w:w="709" w:type="dxa"/>
            <w:tcBorders>
              <w:top w:val="nil"/>
              <w:left w:val="nil"/>
              <w:bottom w:val="single" w:sz="4" w:space="0" w:color="auto"/>
              <w:right w:val="single" w:sz="8" w:space="0" w:color="auto"/>
            </w:tcBorders>
            <w:shd w:val="clear" w:color="auto" w:fill="D9D9D9" w:themeFill="background1" w:themeFillShade="D9"/>
            <w:hideMark/>
          </w:tcPr>
          <w:p w:rsidR="003351F2" w:rsidRPr="000E7CF0" w:rsidRDefault="003351F2" w:rsidP="003351F2">
            <w:pPr>
              <w:spacing w:after="0" w:line="240" w:lineRule="auto"/>
              <w:jc w:val="center"/>
              <w:rPr>
                <w:rFonts w:ascii="Times New Roman" w:eastAsia="Times New Roman" w:hAnsi="Times New Roman" w:cs="Times New Roman"/>
                <w:b/>
                <w:bCs/>
                <w:sz w:val="16"/>
                <w:szCs w:val="16"/>
              </w:rPr>
            </w:pPr>
            <w:r w:rsidRPr="000E7CF0">
              <w:rPr>
                <w:rFonts w:ascii="Times New Roman" w:eastAsia="Times New Roman" w:hAnsi="Times New Roman" w:cs="Times New Roman"/>
                <w:b/>
                <w:bCs/>
                <w:sz w:val="16"/>
                <w:szCs w:val="16"/>
              </w:rPr>
              <w:t>7</w:t>
            </w:r>
          </w:p>
        </w:tc>
        <w:tc>
          <w:tcPr>
            <w:tcW w:w="992" w:type="dxa"/>
            <w:tcBorders>
              <w:top w:val="nil"/>
              <w:left w:val="nil"/>
              <w:bottom w:val="single" w:sz="4" w:space="0" w:color="auto"/>
              <w:right w:val="single" w:sz="8" w:space="0" w:color="auto"/>
            </w:tcBorders>
            <w:shd w:val="clear" w:color="auto" w:fill="D9D9D9" w:themeFill="background1" w:themeFillShade="D9"/>
            <w:hideMark/>
          </w:tcPr>
          <w:p w:rsidR="003351F2" w:rsidRPr="000E7CF0" w:rsidRDefault="003351F2" w:rsidP="003351F2">
            <w:pPr>
              <w:spacing w:after="0" w:line="240" w:lineRule="auto"/>
              <w:jc w:val="center"/>
              <w:rPr>
                <w:rFonts w:ascii="Times New Roman" w:eastAsia="Times New Roman" w:hAnsi="Times New Roman" w:cs="Times New Roman"/>
                <w:b/>
                <w:bCs/>
                <w:sz w:val="16"/>
                <w:szCs w:val="16"/>
              </w:rPr>
            </w:pPr>
            <w:r w:rsidRPr="000E7CF0">
              <w:rPr>
                <w:rFonts w:ascii="Times New Roman" w:eastAsia="Times New Roman" w:hAnsi="Times New Roman" w:cs="Times New Roman"/>
                <w:b/>
                <w:bCs/>
                <w:sz w:val="16"/>
                <w:szCs w:val="16"/>
              </w:rPr>
              <w:t>8</w:t>
            </w:r>
          </w:p>
        </w:tc>
        <w:tc>
          <w:tcPr>
            <w:tcW w:w="567" w:type="dxa"/>
            <w:tcBorders>
              <w:top w:val="nil"/>
              <w:left w:val="nil"/>
              <w:bottom w:val="single" w:sz="4" w:space="0" w:color="auto"/>
              <w:right w:val="single" w:sz="4" w:space="0" w:color="auto"/>
            </w:tcBorders>
            <w:shd w:val="clear" w:color="auto" w:fill="D9D9D9" w:themeFill="background1" w:themeFillShade="D9"/>
            <w:hideMark/>
          </w:tcPr>
          <w:p w:rsidR="003351F2" w:rsidRPr="000E7CF0" w:rsidRDefault="003351F2" w:rsidP="003351F2">
            <w:pPr>
              <w:spacing w:after="0" w:line="240" w:lineRule="auto"/>
              <w:jc w:val="center"/>
              <w:rPr>
                <w:rFonts w:ascii="Times New Roman" w:eastAsia="Times New Roman" w:hAnsi="Times New Roman" w:cs="Times New Roman"/>
                <w:b/>
                <w:bCs/>
                <w:sz w:val="16"/>
                <w:szCs w:val="16"/>
              </w:rPr>
            </w:pPr>
            <w:r w:rsidRPr="000E7CF0">
              <w:rPr>
                <w:rFonts w:ascii="Times New Roman" w:eastAsia="Times New Roman" w:hAnsi="Times New Roman" w:cs="Times New Roman"/>
                <w:b/>
                <w:bCs/>
                <w:sz w:val="16"/>
                <w:szCs w:val="16"/>
              </w:rPr>
              <w:t>9</w:t>
            </w:r>
          </w:p>
        </w:tc>
        <w:tc>
          <w:tcPr>
            <w:tcW w:w="851" w:type="dxa"/>
            <w:tcBorders>
              <w:top w:val="nil"/>
              <w:left w:val="nil"/>
              <w:bottom w:val="single" w:sz="8" w:space="0" w:color="000080"/>
              <w:right w:val="single" w:sz="8" w:space="0" w:color="auto"/>
            </w:tcBorders>
            <w:shd w:val="clear" w:color="auto" w:fill="D9D9D9" w:themeFill="background1" w:themeFillShade="D9"/>
            <w:hideMark/>
          </w:tcPr>
          <w:p w:rsidR="003351F2" w:rsidRPr="000E7CF0" w:rsidRDefault="003351F2" w:rsidP="003351F2">
            <w:pPr>
              <w:spacing w:after="0" w:line="240" w:lineRule="auto"/>
              <w:jc w:val="center"/>
              <w:rPr>
                <w:rFonts w:ascii="Times New Roman" w:eastAsia="Times New Roman" w:hAnsi="Times New Roman" w:cs="Times New Roman"/>
                <w:b/>
                <w:bCs/>
                <w:sz w:val="16"/>
                <w:szCs w:val="16"/>
              </w:rPr>
            </w:pPr>
            <w:r w:rsidRPr="000E7CF0">
              <w:rPr>
                <w:rFonts w:ascii="Times New Roman" w:eastAsia="Times New Roman" w:hAnsi="Times New Roman" w:cs="Times New Roman"/>
                <w:b/>
                <w:bCs/>
                <w:sz w:val="16"/>
                <w:szCs w:val="16"/>
              </w:rPr>
              <w:t>9</w:t>
            </w:r>
          </w:p>
        </w:tc>
        <w:tc>
          <w:tcPr>
            <w:tcW w:w="567" w:type="dxa"/>
            <w:tcBorders>
              <w:top w:val="nil"/>
              <w:left w:val="nil"/>
              <w:bottom w:val="single" w:sz="8" w:space="0" w:color="000080"/>
              <w:right w:val="single" w:sz="8" w:space="0" w:color="000080"/>
            </w:tcBorders>
            <w:shd w:val="clear" w:color="auto" w:fill="D9D9D9" w:themeFill="background1" w:themeFillShade="D9"/>
            <w:hideMark/>
          </w:tcPr>
          <w:p w:rsidR="003351F2" w:rsidRPr="000E7CF0" w:rsidRDefault="003351F2" w:rsidP="003351F2">
            <w:pPr>
              <w:spacing w:after="0" w:line="240" w:lineRule="auto"/>
              <w:jc w:val="center"/>
              <w:rPr>
                <w:rFonts w:ascii="Times New Roman" w:eastAsia="Times New Roman" w:hAnsi="Times New Roman" w:cs="Times New Roman"/>
                <w:b/>
                <w:bCs/>
                <w:sz w:val="16"/>
                <w:szCs w:val="16"/>
              </w:rPr>
            </w:pPr>
            <w:r w:rsidRPr="000E7CF0">
              <w:rPr>
                <w:rFonts w:ascii="Times New Roman" w:eastAsia="Times New Roman" w:hAnsi="Times New Roman" w:cs="Times New Roman"/>
                <w:b/>
                <w:bCs/>
                <w:sz w:val="16"/>
                <w:szCs w:val="16"/>
              </w:rPr>
              <w:t>11</w:t>
            </w:r>
          </w:p>
        </w:tc>
      </w:tr>
      <w:tr w:rsidR="0090555E" w:rsidRPr="00D2151E" w:rsidTr="00B317C6">
        <w:trPr>
          <w:trHeight w:val="327"/>
        </w:trPr>
        <w:tc>
          <w:tcPr>
            <w:tcW w:w="1985" w:type="dxa"/>
            <w:tcBorders>
              <w:top w:val="nil"/>
              <w:left w:val="single" w:sz="8" w:space="0" w:color="000080"/>
              <w:bottom w:val="single" w:sz="8" w:space="0" w:color="000080"/>
              <w:right w:val="single" w:sz="8" w:space="0" w:color="auto"/>
            </w:tcBorders>
            <w:shd w:val="clear" w:color="auto" w:fill="F2F2F2" w:themeFill="background1" w:themeFillShade="F2"/>
            <w:hideMark/>
          </w:tcPr>
          <w:p w:rsidR="0090555E" w:rsidRPr="00D2151E" w:rsidRDefault="0090555E" w:rsidP="005E55F5">
            <w:pPr>
              <w:spacing w:after="0" w:line="240" w:lineRule="auto"/>
              <w:jc w:val="center"/>
              <w:rPr>
                <w:rFonts w:ascii="Times New Roman" w:eastAsia="Times New Roman" w:hAnsi="Times New Roman" w:cs="Times New Roman"/>
                <w:b/>
                <w:bCs/>
                <w:sz w:val="18"/>
                <w:szCs w:val="18"/>
              </w:rPr>
            </w:pPr>
            <w:r w:rsidRPr="00D2151E">
              <w:rPr>
                <w:rFonts w:ascii="Times New Roman" w:eastAsia="Times New Roman" w:hAnsi="Times New Roman" w:cs="Times New Roman"/>
                <w:b/>
                <w:bCs/>
                <w:sz w:val="18"/>
                <w:szCs w:val="18"/>
              </w:rPr>
              <w:t>ДОХОДЫ ВСЕГО</w:t>
            </w:r>
          </w:p>
        </w:tc>
        <w:tc>
          <w:tcPr>
            <w:tcW w:w="993" w:type="dxa"/>
            <w:tcBorders>
              <w:top w:val="nil"/>
              <w:left w:val="nil"/>
              <w:bottom w:val="single" w:sz="8" w:space="0" w:color="000080"/>
              <w:right w:val="single" w:sz="8" w:space="0" w:color="auto"/>
            </w:tcBorders>
            <w:shd w:val="clear" w:color="auto" w:fill="F2F2F2" w:themeFill="background1" w:themeFillShade="F2"/>
            <w:hideMark/>
          </w:tcPr>
          <w:p w:rsidR="0090555E" w:rsidRPr="008D7EF2" w:rsidRDefault="008D7EF2">
            <w:pPr>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857476,7</w:t>
            </w:r>
          </w:p>
        </w:tc>
        <w:tc>
          <w:tcPr>
            <w:tcW w:w="992" w:type="dxa"/>
            <w:tcBorders>
              <w:top w:val="nil"/>
              <w:left w:val="nil"/>
              <w:bottom w:val="single" w:sz="8" w:space="0" w:color="000080"/>
              <w:right w:val="single" w:sz="8" w:space="0" w:color="auto"/>
            </w:tcBorders>
            <w:shd w:val="clear" w:color="auto" w:fill="F2F2F2" w:themeFill="background1" w:themeFillShade="F2"/>
            <w:hideMark/>
          </w:tcPr>
          <w:p w:rsidR="0090555E" w:rsidRPr="008D7EF2" w:rsidRDefault="0090555E">
            <w:pPr>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722594,2</w:t>
            </w:r>
          </w:p>
        </w:tc>
        <w:tc>
          <w:tcPr>
            <w:tcW w:w="992" w:type="dxa"/>
            <w:tcBorders>
              <w:top w:val="nil"/>
              <w:left w:val="nil"/>
              <w:bottom w:val="single" w:sz="8" w:space="0" w:color="000080"/>
              <w:right w:val="single" w:sz="8" w:space="0" w:color="auto"/>
            </w:tcBorders>
            <w:shd w:val="clear" w:color="auto" w:fill="F2F2F2" w:themeFill="background1" w:themeFillShade="F2"/>
            <w:hideMark/>
          </w:tcPr>
          <w:p w:rsidR="0090555E" w:rsidRPr="008D7EF2" w:rsidRDefault="0090555E">
            <w:pPr>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731147,2</w:t>
            </w:r>
          </w:p>
        </w:tc>
        <w:tc>
          <w:tcPr>
            <w:tcW w:w="992" w:type="dxa"/>
            <w:tcBorders>
              <w:top w:val="nil"/>
              <w:left w:val="nil"/>
              <w:bottom w:val="single" w:sz="8" w:space="0" w:color="000080"/>
              <w:right w:val="single" w:sz="8" w:space="0" w:color="auto"/>
            </w:tcBorders>
            <w:shd w:val="clear" w:color="auto" w:fill="F2F2F2" w:themeFill="background1" w:themeFillShade="F2"/>
            <w:hideMark/>
          </w:tcPr>
          <w:p w:rsidR="0090555E" w:rsidRPr="008D7EF2" w:rsidRDefault="0090555E">
            <w:pPr>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755867,2</w:t>
            </w:r>
          </w:p>
        </w:tc>
        <w:tc>
          <w:tcPr>
            <w:tcW w:w="1134" w:type="dxa"/>
            <w:tcBorders>
              <w:top w:val="nil"/>
              <w:left w:val="nil"/>
              <w:bottom w:val="single" w:sz="8" w:space="0" w:color="000080"/>
              <w:right w:val="single" w:sz="8" w:space="0" w:color="000080"/>
            </w:tcBorders>
            <w:shd w:val="clear" w:color="auto" w:fill="F2F2F2" w:themeFill="background1" w:themeFillShade="F2"/>
            <w:hideMark/>
          </w:tcPr>
          <w:p w:rsidR="0090555E" w:rsidRPr="008D7EF2" w:rsidRDefault="0090555E">
            <w:pPr>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-134882,57</w:t>
            </w:r>
          </w:p>
        </w:tc>
        <w:tc>
          <w:tcPr>
            <w:tcW w:w="709" w:type="dxa"/>
            <w:tcBorders>
              <w:top w:val="nil"/>
              <w:left w:val="nil"/>
              <w:bottom w:val="single" w:sz="8" w:space="0" w:color="000080"/>
              <w:right w:val="single" w:sz="8" w:space="0" w:color="auto"/>
            </w:tcBorders>
            <w:shd w:val="clear" w:color="auto" w:fill="F2F2F2" w:themeFill="background1" w:themeFillShade="F2"/>
            <w:hideMark/>
          </w:tcPr>
          <w:p w:rsidR="0090555E" w:rsidRPr="008D7EF2" w:rsidRDefault="0090555E">
            <w:pPr>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-15,7</w:t>
            </w:r>
          </w:p>
        </w:tc>
        <w:tc>
          <w:tcPr>
            <w:tcW w:w="992" w:type="dxa"/>
            <w:tcBorders>
              <w:top w:val="nil"/>
              <w:left w:val="nil"/>
              <w:bottom w:val="single" w:sz="8" w:space="0" w:color="000080"/>
              <w:right w:val="single" w:sz="8" w:space="0" w:color="auto"/>
            </w:tcBorders>
            <w:shd w:val="clear" w:color="auto" w:fill="F2F2F2" w:themeFill="background1" w:themeFillShade="F2"/>
            <w:hideMark/>
          </w:tcPr>
          <w:p w:rsidR="0090555E" w:rsidRPr="008D7EF2" w:rsidRDefault="0090555E">
            <w:pPr>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8553</w:t>
            </w:r>
          </w:p>
        </w:tc>
        <w:tc>
          <w:tcPr>
            <w:tcW w:w="567" w:type="dxa"/>
            <w:tcBorders>
              <w:top w:val="nil"/>
              <w:left w:val="nil"/>
              <w:bottom w:val="single" w:sz="8" w:space="0" w:color="000080"/>
              <w:right w:val="single" w:sz="8" w:space="0" w:color="000080"/>
            </w:tcBorders>
            <w:shd w:val="clear" w:color="auto" w:fill="F2F2F2" w:themeFill="background1" w:themeFillShade="F2"/>
            <w:hideMark/>
          </w:tcPr>
          <w:p w:rsidR="0090555E" w:rsidRPr="008D7EF2" w:rsidRDefault="0090555E">
            <w:pPr>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1,2</w:t>
            </w:r>
          </w:p>
        </w:tc>
        <w:tc>
          <w:tcPr>
            <w:tcW w:w="851" w:type="dxa"/>
            <w:tcBorders>
              <w:top w:val="nil"/>
              <w:left w:val="nil"/>
              <w:bottom w:val="single" w:sz="8" w:space="0" w:color="000080"/>
              <w:right w:val="single" w:sz="8" w:space="0" w:color="auto"/>
            </w:tcBorders>
            <w:shd w:val="clear" w:color="auto" w:fill="F2F2F2" w:themeFill="background1" w:themeFillShade="F2"/>
            <w:hideMark/>
          </w:tcPr>
          <w:p w:rsidR="0090555E" w:rsidRPr="008D7EF2" w:rsidRDefault="0090555E">
            <w:pPr>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24720</w:t>
            </w:r>
          </w:p>
        </w:tc>
        <w:tc>
          <w:tcPr>
            <w:tcW w:w="567" w:type="dxa"/>
            <w:tcBorders>
              <w:top w:val="nil"/>
              <w:left w:val="nil"/>
              <w:bottom w:val="single" w:sz="8" w:space="0" w:color="000080"/>
              <w:right w:val="single" w:sz="8" w:space="0" w:color="000080"/>
            </w:tcBorders>
            <w:shd w:val="clear" w:color="auto" w:fill="F2F2F2" w:themeFill="background1" w:themeFillShade="F2"/>
            <w:hideMark/>
          </w:tcPr>
          <w:p w:rsidR="0090555E" w:rsidRPr="008D7EF2" w:rsidRDefault="0090555E">
            <w:pPr>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3,4</w:t>
            </w:r>
          </w:p>
        </w:tc>
      </w:tr>
      <w:tr w:rsidR="0090555E" w:rsidRPr="00D2151E" w:rsidTr="00B317C6">
        <w:trPr>
          <w:trHeight w:val="315"/>
        </w:trPr>
        <w:tc>
          <w:tcPr>
            <w:tcW w:w="1985" w:type="dxa"/>
            <w:tcBorders>
              <w:top w:val="nil"/>
              <w:left w:val="single" w:sz="8" w:space="0" w:color="000080"/>
              <w:bottom w:val="single" w:sz="8" w:space="0" w:color="000080"/>
              <w:right w:val="single" w:sz="8" w:space="0" w:color="000080"/>
            </w:tcBorders>
            <w:shd w:val="clear" w:color="000000" w:fill="FFFFFF"/>
            <w:hideMark/>
          </w:tcPr>
          <w:p w:rsidR="0090555E" w:rsidRPr="00D2151E" w:rsidRDefault="0090555E" w:rsidP="008D7EF2">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НАЛОГОВЫЕ  ДОХОДЫ</w:t>
            </w:r>
          </w:p>
        </w:tc>
        <w:tc>
          <w:tcPr>
            <w:tcW w:w="993"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341091</w:t>
            </w:r>
          </w:p>
        </w:tc>
        <w:tc>
          <w:tcPr>
            <w:tcW w:w="992"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349803</w:t>
            </w:r>
          </w:p>
        </w:tc>
        <w:tc>
          <w:tcPr>
            <w:tcW w:w="992" w:type="dxa"/>
            <w:tcBorders>
              <w:top w:val="nil"/>
              <w:left w:val="nil"/>
              <w:bottom w:val="single" w:sz="8" w:space="0" w:color="000080"/>
              <w:right w:val="single" w:sz="8" w:space="0" w:color="auto"/>
            </w:tcBorders>
            <w:shd w:val="clear" w:color="000000" w:fill="FFFFFF"/>
            <w:noWrap/>
            <w:hideMark/>
          </w:tcPr>
          <w:p w:rsidR="0090555E" w:rsidRPr="008D7EF2" w:rsidRDefault="00E915DF" w:rsidP="008D7EF2">
            <w:pPr>
              <w:spacing w:after="0" w:line="240" w:lineRule="auto"/>
              <w:jc w:val="right"/>
              <w:rPr>
                <w:rFonts w:ascii="Times New Roman" w:hAnsi="Times New Roman" w:cs="Times New Roman"/>
                <w:b/>
                <w:bCs/>
                <w:color w:val="000000"/>
                <w:sz w:val="20"/>
                <w:szCs w:val="20"/>
              </w:rPr>
            </w:pPr>
            <w:r>
              <w:rPr>
                <w:rFonts w:ascii="Times New Roman" w:hAnsi="Times New Roman" w:cs="Times New Roman"/>
                <w:b/>
                <w:bCs/>
                <w:color w:val="000000"/>
                <w:sz w:val="20"/>
                <w:szCs w:val="20"/>
              </w:rPr>
              <w:t>358605</w:t>
            </w:r>
          </w:p>
        </w:tc>
        <w:tc>
          <w:tcPr>
            <w:tcW w:w="992"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384221</w:t>
            </w:r>
          </w:p>
        </w:tc>
        <w:tc>
          <w:tcPr>
            <w:tcW w:w="1134"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8712</w:t>
            </w:r>
          </w:p>
        </w:tc>
        <w:tc>
          <w:tcPr>
            <w:tcW w:w="709"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2,6</w:t>
            </w:r>
          </w:p>
        </w:tc>
        <w:tc>
          <w:tcPr>
            <w:tcW w:w="992"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8802</w:t>
            </w:r>
          </w:p>
        </w:tc>
        <w:tc>
          <w:tcPr>
            <w:tcW w:w="567"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2,5</w:t>
            </w:r>
          </w:p>
        </w:tc>
        <w:tc>
          <w:tcPr>
            <w:tcW w:w="851"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25616</w:t>
            </w:r>
          </w:p>
        </w:tc>
        <w:tc>
          <w:tcPr>
            <w:tcW w:w="567"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7,1</w:t>
            </w:r>
          </w:p>
        </w:tc>
      </w:tr>
      <w:tr w:rsidR="0090555E" w:rsidRPr="00D2151E" w:rsidTr="00B317C6">
        <w:trPr>
          <w:trHeight w:val="293"/>
        </w:trPr>
        <w:tc>
          <w:tcPr>
            <w:tcW w:w="1985" w:type="dxa"/>
            <w:tcBorders>
              <w:top w:val="nil"/>
              <w:left w:val="single" w:sz="8" w:space="0" w:color="000080"/>
              <w:bottom w:val="single" w:sz="8" w:space="0" w:color="000080"/>
              <w:right w:val="single" w:sz="8" w:space="0" w:color="000080"/>
            </w:tcBorders>
            <w:shd w:val="clear" w:color="000000" w:fill="FFFFFF"/>
            <w:hideMark/>
          </w:tcPr>
          <w:p w:rsidR="0090555E" w:rsidRPr="00D2151E" w:rsidRDefault="0090555E" w:rsidP="008D7EF2">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i/>
                <w:iCs/>
                <w:sz w:val="16"/>
                <w:szCs w:val="16"/>
              </w:rPr>
              <w:t xml:space="preserve">Доля </w:t>
            </w:r>
            <w:proofErr w:type="gramStart"/>
            <w:r w:rsidRPr="00D2151E">
              <w:rPr>
                <w:rFonts w:ascii="Times New Roman" w:eastAsia="Times New Roman" w:hAnsi="Times New Roman" w:cs="Times New Roman"/>
                <w:b/>
                <w:bCs/>
                <w:i/>
                <w:iCs/>
                <w:sz w:val="16"/>
                <w:szCs w:val="16"/>
              </w:rPr>
              <w:t>в</w:t>
            </w:r>
            <w:proofErr w:type="gramEnd"/>
            <w:r w:rsidRPr="00D2151E">
              <w:rPr>
                <w:rFonts w:ascii="Times New Roman" w:eastAsia="Times New Roman" w:hAnsi="Times New Roman" w:cs="Times New Roman"/>
                <w:b/>
                <w:bCs/>
                <w:i/>
                <w:iCs/>
                <w:sz w:val="16"/>
                <w:szCs w:val="16"/>
              </w:rPr>
              <w:t xml:space="preserve"> %  к доходам</w:t>
            </w:r>
          </w:p>
        </w:tc>
        <w:tc>
          <w:tcPr>
            <w:tcW w:w="993"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39,8</w:t>
            </w:r>
          </w:p>
        </w:tc>
        <w:tc>
          <w:tcPr>
            <w:tcW w:w="992"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48,4</w:t>
            </w:r>
          </w:p>
        </w:tc>
        <w:tc>
          <w:tcPr>
            <w:tcW w:w="992"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49,0</w:t>
            </w:r>
          </w:p>
        </w:tc>
        <w:tc>
          <w:tcPr>
            <w:tcW w:w="992"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50,8</w:t>
            </w:r>
          </w:p>
        </w:tc>
        <w:tc>
          <w:tcPr>
            <w:tcW w:w="1134"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709"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992"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567"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851"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567"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r>
      <w:tr w:rsidR="0090555E" w:rsidRPr="00D2151E" w:rsidTr="00B317C6">
        <w:trPr>
          <w:trHeight w:val="435"/>
        </w:trPr>
        <w:tc>
          <w:tcPr>
            <w:tcW w:w="1985" w:type="dxa"/>
            <w:tcBorders>
              <w:top w:val="nil"/>
              <w:left w:val="single" w:sz="8" w:space="0" w:color="000080"/>
              <w:bottom w:val="single" w:sz="8" w:space="0" w:color="000080"/>
              <w:right w:val="single" w:sz="8" w:space="0" w:color="000080"/>
            </w:tcBorders>
            <w:shd w:val="clear" w:color="000000" w:fill="FFFFFF"/>
            <w:hideMark/>
          </w:tcPr>
          <w:p w:rsidR="0090555E" w:rsidRPr="00D2151E" w:rsidRDefault="0090555E" w:rsidP="008D7EF2">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Налог на доходы физических лиц</w:t>
            </w:r>
          </w:p>
        </w:tc>
        <w:tc>
          <w:tcPr>
            <w:tcW w:w="993"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255277</w:t>
            </w:r>
          </w:p>
        </w:tc>
        <w:tc>
          <w:tcPr>
            <w:tcW w:w="992"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260637</w:t>
            </w:r>
          </w:p>
        </w:tc>
        <w:tc>
          <w:tcPr>
            <w:tcW w:w="992"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271324</w:t>
            </w:r>
          </w:p>
        </w:tc>
        <w:tc>
          <w:tcPr>
            <w:tcW w:w="992"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295743</w:t>
            </w:r>
          </w:p>
        </w:tc>
        <w:tc>
          <w:tcPr>
            <w:tcW w:w="1134"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5360</w:t>
            </w:r>
          </w:p>
        </w:tc>
        <w:tc>
          <w:tcPr>
            <w:tcW w:w="709"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2,1</w:t>
            </w:r>
          </w:p>
        </w:tc>
        <w:tc>
          <w:tcPr>
            <w:tcW w:w="992"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10687</w:t>
            </w:r>
          </w:p>
        </w:tc>
        <w:tc>
          <w:tcPr>
            <w:tcW w:w="567"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4,1</w:t>
            </w:r>
          </w:p>
        </w:tc>
        <w:tc>
          <w:tcPr>
            <w:tcW w:w="851"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24419</w:t>
            </w:r>
          </w:p>
        </w:tc>
        <w:tc>
          <w:tcPr>
            <w:tcW w:w="567"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9,0</w:t>
            </w:r>
          </w:p>
        </w:tc>
      </w:tr>
      <w:tr w:rsidR="0090555E" w:rsidRPr="00D2151E" w:rsidTr="00B317C6">
        <w:trPr>
          <w:trHeight w:val="323"/>
        </w:trPr>
        <w:tc>
          <w:tcPr>
            <w:tcW w:w="1985" w:type="dxa"/>
            <w:tcBorders>
              <w:top w:val="nil"/>
              <w:left w:val="single" w:sz="8" w:space="0" w:color="000080"/>
              <w:bottom w:val="single" w:sz="8" w:space="0" w:color="000080"/>
              <w:right w:val="single" w:sz="8" w:space="0" w:color="000080"/>
            </w:tcBorders>
            <w:shd w:val="clear" w:color="000000" w:fill="FFFFFF"/>
            <w:hideMark/>
          </w:tcPr>
          <w:p w:rsidR="0090555E" w:rsidRPr="00D2151E" w:rsidRDefault="0090555E" w:rsidP="008D7EF2">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 xml:space="preserve">Доля </w:t>
            </w:r>
            <w:proofErr w:type="gramStart"/>
            <w:r w:rsidRPr="00D2151E">
              <w:rPr>
                <w:rFonts w:ascii="Times New Roman" w:eastAsia="Times New Roman" w:hAnsi="Times New Roman" w:cs="Times New Roman"/>
                <w:b/>
                <w:bCs/>
                <w:i/>
                <w:iCs/>
                <w:sz w:val="16"/>
                <w:szCs w:val="16"/>
              </w:rPr>
              <w:t>в</w:t>
            </w:r>
            <w:proofErr w:type="gramEnd"/>
            <w:r w:rsidRPr="00D2151E">
              <w:rPr>
                <w:rFonts w:ascii="Times New Roman" w:eastAsia="Times New Roman" w:hAnsi="Times New Roman" w:cs="Times New Roman"/>
                <w:b/>
                <w:bCs/>
                <w:i/>
                <w:iCs/>
                <w:sz w:val="16"/>
                <w:szCs w:val="16"/>
              </w:rPr>
              <w:t xml:space="preserve"> %  к налоговым доходам</w:t>
            </w:r>
          </w:p>
        </w:tc>
        <w:tc>
          <w:tcPr>
            <w:tcW w:w="993"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74,8</w:t>
            </w:r>
          </w:p>
        </w:tc>
        <w:tc>
          <w:tcPr>
            <w:tcW w:w="992"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74,5</w:t>
            </w:r>
          </w:p>
        </w:tc>
        <w:tc>
          <w:tcPr>
            <w:tcW w:w="992"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75,7</w:t>
            </w:r>
          </w:p>
        </w:tc>
        <w:tc>
          <w:tcPr>
            <w:tcW w:w="992"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77,0</w:t>
            </w:r>
          </w:p>
        </w:tc>
        <w:tc>
          <w:tcPr>
            <w:tcW w:w="1134"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709"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992"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567"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851"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567"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r>
      <w:tr w:rsidR="0090555E" w:rsidRPr="00D2151E" w:rsidTr="00B317C6">
        <w:trPr>
          <w:trHeight w:val="465"/>
        </w:trPr>
        <w:tc>
          <w:tcPr>
            <w:tcW w:w="1985" w:type="dxa"/>
            <w:tcBorders>
              <w:top w:val="nil"/>
              <w:left w:val="single" w:sz="8" w:space="0" w:color="000080"/>
              <w:bottom w:val="single" w:sz="8" w:space="0" w:color="000080"/>
              <w:right w:val="single" w:sz="8" w:space="0" w:color="000080"/>
            </w:tcBorders>
            <w:shd w:val="clear" w:color="000000" w:fill="FFFFFF"/>
            <w:hideMark/>
          </w:tcPr>
          <w:p w:rsidR="0090555E" w:rsidRPr="00D2151E" w:rsidRDefault="0090555E" w:rsidP="008D7EF2">
            <w:pPr>
              <w:spacing w:after="0" w:line="240" w:lineRule="auto"/>
              <w:rPr>
                <w:rFonts w:ascii="Times New Roman" w:eastAsia="Times New Roman" w:hAnsi="Times New Roman" w:cs="Times New Roman"/>
                <w:b/>
                <w:bCs/>
                <w:iCs/>
                <w:sz w:val="16"/>
                <w:szCs w:val="16"/>
              </w:rPr>
            </w:pPr>
            <w:r w:rsidRPr="00D2151E">
              <w:rPr>
                <w:rFonts w:ascii="Times New Roman" w:eastAsia="Times New Roman" w:hAnsi="Times New Roman" w:cs="Times New Roman"/>
                <w:b/>
                <w:bCs/>
                <w:iCs/>
                <w:sz w:val="16"/>
                <w:szCs w:val="16"/>
              </w:rPr>
              <w:t>Акцизы по подакцизным товарам</w:t>
            </w:r>
          </w:p>
        </w:tc>
        <w:tc>
          <w:tcPr>
            <w:tcW w:w="993"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17710</w:t>
            </w:r>
          </w:p>
        </w:tc>
        <w:tc>
          <w:tcPr>
            <w:tcW w:w="992"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17408</w:t>
            </w:r>
          </w:p>
        </w:tc>
        <w:tc>
          <w:tcPr>
            <w:tcW w:w="992"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14332</w:t>
            </w:r>
          </w:p>
        </w:tc>
        <w:tc>
          <w:tcPr>
            <w:tcW w:w="992"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14332</w:t>
            </w:r>
          </w:p>
        </w:tc>
        <w:tc>
          <w:tcPr>
            <w:tcW w:w="1134"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-302</w:t>
            </w:r>
          </w:p>
        </w:tc>
        <w:tc>
          <w:tcPr>
            <w:tcW w:w="709"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-1,7</w:t>
            </w:r>
          </w:p>
        </w:tc>
        <w:tc>
          <w:tcPr>
            <w:tcW w:w="992"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-3076</w:t>
            </w:r>
          </w:p>
        </w:tc>
        <w:tc>
          <w:tcPr>
            <w:tcW w:w="567"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-17,7</w:t>
            </w:r>
          </w:p>
        </w:tc>
        <w:tc>
          <w:tcPr>
            <w:tcW w:w="851"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0</w:t>
            </w:r>
          </w:p>
        </w:tc>
        <w:tc>
          <w:tcPr>
            <w:tcW w:w="567"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0,0</w:t>
            </w:r>
          </w:p>
        </w:tc>
      </w:tr>
      <w:tr w:rsidR="0090555E" w:rsidRPr="00D2151E" w:rsidTr="00B317C6">
        <w:trPr>
          <w:trHeight w:val="390"/>
        </w:trPr>
        <w:tc>
          <w:tcPr>
            <w:tcW w:w="1985" w:type="dxa"/>
            <w:tcBorders>
              <w:top w:val="nil"/>
              <w:left w:val="single" w:sz="8" w:space="0" w:color="000080"/>
              <w:bottom w:val="single" w:sz="8" w:space="0" w:color="000080"/>
              <w:right w:val="single" w:sz="8" w:space="0" w:color="000080"/>
            </w:tcBorders>
            <w:shd w:val="clear" w:color="000000" w:fill="FFFFFF"/>
            <w:hideMark/>
          </w:tcPr>
          <w:p w:rsidR="0090555E" w:rsidRPr="00D2151E" w:rsidRDefault="0090555E" w:rsidP="008D7EF2">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 xml:space="preserve">Доля </w:t>
            </w:r>
            <w:proofErr w:type="gramStart"/>
            <w:r w:rsidRPr="00D2151E">
              <w:rPr>
                <w:rFonts w:ascii="Times New Roman" w:eastAsia="Times New Roman" w:hAnsi="Times New Roman" w:cs="Times New Roman"/>
                <w:b/>
                <w:bCs/>
                <w:i/>
                <w:iCs/>
                <w:sz w:val="16"/>
                <w:szCs w:val="16"/>
              </w:rPr>
              <w:t>в</w:t>
            </w:r>
            <w:proofErr w:type="gramEnd"/>
            <w:r w:rsidRPr="00D2151E">
              <w:rPr>
                <w:rFonts w:ascii="Times New Roman" w:eastAsia="Times New Roman" w:hAnsi="Times New Roman" w:cs="Times New Roman"/>
                <w:b/>
                <w:bCs/>
                <w:i/>
                <w:iCs/>
                <w:sz w:val="16"/>
                <w:szCs w:val="16"/>
              </w:rPr>
              <w:t xml:space="preserve"> %  к налоговым доходам</w:t>
            </w:r>
          </w:p>
        </w:tc>
        <w:tc>
          <w:tcPr>
            <w:tcW w:w="993"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5,2</w:t>
            </w:r>
          </w:p>
        </w:tc>
        <w:tc>
          <w:tcPr>
            <w:tcW w:w="992"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5,0</w:t>
            </w:r>
          </w:p>
        </w:tc>
        <w:tc>
          <w:tcPr>
            <w:tcW w:w="992"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4,0</w:t>
            </w:r>
          </w:p>
        </w:tc>
        <w:tc>
          <w:tcPr>
            <w:tcW w:w="992" w:type="dxa"/>
            <w:tcBorders>
              <w:top w:val="nil"/>
              <w:left w:val="nil"/>
              <w:bottom w:val="single" w:sz="8" w:space="0" w:color="000080"/>
              <w:right w:val="single" w:sz="8" w:space="0" w:color="auto"/>
            </w:tcBorders>
            <w:shd w:val="clear" w:color="000000" w:fill="FFFFFF"/>
            <w:noWrap/>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3,7</w:t>
            </w:r>
          </w:p>
        </w:tc>
        <w:tc>
          <w:tcPr>
            <w:tcW w:w="1134"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709"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992"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567"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851"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567"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r>
      <w:tr w:rsidR="0090555E" w:rsidRPr="00D2151E" w:rsidTr="00B317C6">
        <w:trPr>
          <w:trHeight w:val="205"/>
        </w:trPr>
        <w:tc>
          <w:tcPr>
            <w:tcW w:w="1985" w:type="dxa"/>
            <w:tcBorders>
              <w:top w:val="nil"/>
              <w:left w:val="single" w:sz="8" w:space="0" w:color="000080"/>
              <w:bottom w:val="single" w:sz="8" w:space="0" w:color="000080"/>
              <w:right w:val="single" w:sz="8" w:space="0" w:color="000080"/>
            </w:tcBorders>
            <w:shd w:val="clear" w:color="000000" w:fill="FFFFFF"/>
            <w:hideMark/>
          </w:tcPr>
          <w:p w:rsidR="0090555E" w:rsidRPr="00D2151E" w:rsidRDefault="0090555E" w:rsidP="008D7EF2">
            <w:pPr>
              <w:spacing w:after="0" w:line="240" w:lineRule="auto"/>
              <w:jc w:val="both"/>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ЕНВД</w:t>
            </w:r>
          </w:p>
        </w:tc>
        <w:tc>
          <w:tcPr>
            <w:tcW w:w="993"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36432</w:t>
            </w:r>
          </w:p>
        </w:tc>
        <w:tc>
          <w:tcPr>
            <w:tcW w:w="992"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38583</w:t>
            </w:r>
          </w:p>
        </w:tc>
        <w:tc>
          <w:tcPr>
            <w:tcW w:w="992"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39335</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40142</w:t>
            </w:r>
          </w:p>
        </w:tc>
        <w:tc>
          <w:tcPr>
            <w:tcW w:w="1134" w:type="dxa"/>
            <w:tcBorders>
              <w:top w:val="nil"/>
              <w:left w:val="nil"/>
              <w:bottom w:val="single" w:sz="4" w:space="0" w:color="auto"/>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2151</w:t>
            </w:r>
          </w:p>
        </w:tc>
        <w:tc>
          <w:tcPr>
            <w:tcW w:w="709"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5,9</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752</w:t>
            </w:r>
          </w:p>
        </w:tc>
        <w:tc>
          <w:tcPr>
            <w:tcW w:w="567" w:type="dxa"/>
            <w:tcBorders>
              <w:top w:val="nil"/>
              <w:left w:val="nil"/>
              <w:bottom w:val="single" w:sz="4" w:space="0" w:color="auto"/>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1,9</w:t>
            </w:r>
          </w:p>
        </w:tc>
        <w:tc>
          <w:tcPr>
            <w:tcW w:w="851"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807</w:t>
            </w:r>
          </w:p>
        </w:tc>
        <w:tc>
          <w:tcPr>
            <w:tcW w:w="567" w:type="dxa"/>
            <w:tcBorders>
              <w:top w:val="nil"/>
              <w:left w:val="nil"/>
              <w:bottom w:val="single" w:sz="4" w:space="0" w:color="auto"/>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2,1</w:t>
            </w:r>
          </w:p>
        </w:tc>
      </w:tr>
      <w:tr w:rsidR="0090555E" w:rsidRPr="00D2151E" w:rsidTr="00B317C6">
        <w:trPr>
          <w:trHeight w:val="435"/>
        </w:trPr>
        <w:tc>
          <w:tcPr>
            <w:tcW w:w="1985" w:type="dxa"/>
            <w:tcBorders>
              <w:top w:val="nil"/>
              <w:left w:val="single" w:sz="8" w:space="0" w:color="000080"/>
              <w:bottom w:val="single" w:sz="4" w:space="0" w:color="auto"/>
              <w:right w:val="single" w:sz="8" w:space="0" w:color="000080"/>
            </w:tcBorders>
            <w:shd w:val="clear" w:color="000000" w:fill="FFFFFF"/>
            <w:hideMark/>
          </w:tcPr>
          <w:p w:rsidR="0090555E" w:rsidRPr="00D2151E" w:rsidRDefault="0090555E" w:rsidP="008D7EF2">
            <w:pPr>
              <w:spacing w:after="0" w:line="240" w:lineRule="auto"/>
              <w:jc w:val="both"/>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 xml:space="preserve">Доля </w:t>
            </w:r>
            <w:proofErr w:type="gramStart"/>
            <w:r w:rsidRPr="00D2151E">
              <w:rPr>
                <w:rFonts w:ascii="Times New Roman" w:eastAsia="Times New Roman" w:hAnsi="Times New Roman" w:cs="Times New Roman"/>
                <w:b/>
                <w:bCs/>
                <w:i/>
                <w:iCs/>
                <w:sz w:val="16"/>
                <w:szCs w:val="16"/>
              </w:rPr>
              <w:t>в</w:t>
            </w:r>
            <w:proofErr w:type="gramEnd"/>
            <w:r w:rsidRPr="00D2151E">
              <w:rPr>
                <w:rFonts w:ascii="Times New Roman" w:eastAsia="Times New Roman" w:hAnsi="Times New Roman" w:cs="Times New Roman"/>
                <w:b/>
                <w:bCs/>
                <w:i/>
                <w:iCs/>
                <w:sz w:val="16"/>
                <w:szCs w:val="16"/>
              </w:rPr>
              <w:t xml:space="preserve"> %  к налоговым доходам</w:t>
            </w:r>
          </w:p>
        </w:tc>
        <w:tc>
          <w:tcPr>
            <w:tcW w:w="993"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10,7</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11,0</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11,0</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10,4</w:t>
            </w:r>
          </w:p>
        </w:tc>
        <w:tc>
          <w:tcPr>
            <w:tcW w:w="1134" w:type="dxa"/>
            <w:tcBorders>
              <w:top w:val="nil"/>
              <w:left w:val="nil"/>
              <w:bottom w:val="single" w:sz="4" w:space="0" w:color="auto"/>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709"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567" w:type="dxa"/>
            <w:tcBorders>
              <w:top w:val="nil"/>
              <w:left w:val="nil"/>
              <w:bottom w:val="single" w:sz="4" w:space="0" w:color="auto"/>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851"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567" w:type="dxa"/>
            <w:tcBorders>
              <w:top w:val="nil"/>
              <w:left w:val="nil"/>
              <w:bottom w:val="single" w:sz="4" w:space="0" w:color="auto"/>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r>
      <w:tr w:rsidR="0090555E" w:rsidRPr="00D2151E" w:rsidTr="00B317C6">
        <w:trPr>
          <w:trHeight w:val="277"/>
        </w:trPr>
        <w:tc>
          <w:tcPr>
            <w:tcW w:w="1985" w:type="dxa"/>
            <w:tcBorders>
              <w:top w:val="nil"/>
              <w:left w:val="single" w:sz="8" w:space="0" w:color="000080"/>
              <w:bottom w:val="single" w:sz="4" w:space="0" w:color="auto"/>
              <w:right w:val="single" w:sz="8" w:space="0" w:color="000080"/>
            </w:tcBorders>
            <w:shd w:val="clear" w:color="000000" w:fill="FFFFFF"/>
            <w:hideMark/>
          </w:tcPr>
          <w:p w:rsidR="0090555E" w:rsidRPr="00D2151E" w:rsidRDefault="0090555E" w:rsidP="008D7EF2">
            <w:pPr>
              <w:spacing w:after="0" w:line="240" w:lineRule="auto"/>
              <w:jc w:val="both"/>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ЕСХН</w:t>
            </w:r>
          </w:p>
        </w:tc>
        <w:tc>
          <w:tcPr>
            <w:tcW w:w="993"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iCs/>
                <w:color w:val="000000"/>
                <w:sz w:val="20"/>
                <w:szCs w:val="20"/>
              </w:rPr>
              <w:t>2300</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2465</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2583</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2686</w:t>
            </w:r>
          </w:p>
        </w:tc>
        <w:tc>
          <w:tcPr>
            <w:tcW w:w="1134" w:type="dxa"/>
            <w:tcBorders>
              <w:top w:val="nil"/>
              <w:left w:val="nil"/>
              <w:bottom w:val="single" w:sz="4" w:space="0" w:color="auto"/>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165</w:t>
            </w:r>
          </w:p>
        </w:tc>
        <w:tc>
          <w:tcPr>
            <w:tcW w:w="709"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7,2</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118</w:t>
            </w:r>
          </w:p>
        </w:tc>
        <w:tc>
          <w:tcPr>
            <w:tcW w:w="567" w:type="dxa"/>
            <w:tcBorders>
              <w:top w:val="nil"/>
              <w:left w:val="nil"/>
              <w:bottom w:val="single" w:sz="4" w:space="0" w:color="auto"/>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4,8</w:t>
            </w:r>
          </w:p>
        </w:tc>
        <w:tc>
          <w:tcPr>
            <w:tcW w:w="851"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103</w:t>
            </w:r>
          </w:p>
        </w:tc>
        <w:tc>
          <w:tcPr>
            <w:tcW w:w="567" w:type="dxa"/>
            <w:tcBorders>
              <w:top w:val="nil"/>
              <w:left w:val="nil"/>
              <w:bottom w:val="single" w:sz="4" w:space="0" w:color="auto"/>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4,0</w:t>
            </w:r>
          </w:p>
        </w:tc>
      </w:tr>
      <w:tr w:rsidR="0090555E" w:rsidRPr="00D2151E" w:rsidTr="00B317C6">
        <w:trPr>
          <w:trHeight w:val="435"/>
        </w:trPr>
        <w:tc>
          <w:tcPr>
            <w:tcW w:w="1985" w:type="dxa"/>
            <w:tcBorders>
              <w:top w:val="nil"/>
              <w:left w:val="single" w:sz="8" w:space="0" w:color="000080"/>
              <w:bottom w:val="single" w:sz="4" w:space="0" w:color="auto"/>
              <w:right w:val="single" w:sz="8" w:space="0" w:color="000080"/>
            </w:tcBorders>
            <w:shd w:val="clear" w:color="000000" w:fill="FFFFFF"/>
            <w:hideMark/>
          </w:tcPr>
          <w:p w:rsidR="0090555E" w:rsidRPr="00D2151E" w:rsidRDefault="0090555E" w:rsidP="008D7EF2">
            <w:pPr>
              <w:spacing w:after="0" w:line="240" w:lineRule="auto"/>
              <w:jc w:val="both"/>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 xml:space="preserve">Доля </w:t>
            </w:r>
            <w:proofErr w:type="gramStart"/>
            <w:r w:rsidRPr="00D2151E">
              <w:rPr>
                <w:rFonts w:ascii="Times New Roman" w:eastAsia="Times New Roman" w:hAnsi="Times New Roman" w:cs="Times New Roman"/>
                <w:b/>
                <w:bCs/>
                <w:i/>
                <w:iCs/>
                <w:sz w:val="16"/>
                <w:szCs w:val="16"/>
              </w:rPr>
              <w:t>в</w:t>
            </w:r>
            <w:proofErr w:type="gramEnd"/>
            <w:r w:rsidRPr="00D2151E">
              <w:rPr>
                <w:rFonts w:ascii="Times New Roman" w:eastAsia="Times New Roman" w:hAnsi="Times New Roman" w:cs="Times New Roman"/>
                <w:b/>
                <w:bCs/>
                <w:i/>
                <w:iCs/>
                <w:sz w:val="16"/>
                <w:szCs w:val="16"/>
              </w:rPr>
              <w:t xml:space="preserve"> %  к налоговым доходам</w:t>
            </w:r>
          </w:p>
        </w:tc>
        <w:tc>
          <w:tcPr>
            <w:tcW w:w="993"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0,7</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0,7</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0,7</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0,7</w:t>
            </w:r>
          </w:p>
        </w:tc>
        <w:tc>
          <w:tcPr>
            <w:tcW w:w="1134" w:type="dxa"/>
            <w:tcBorders>
              <w:top w:val="nil"/>
              <w:left w:val="nil"/>
              <w:bottom w:val="single" w:sz="4" w:space="0" w:color="auto"/>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709"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567" w:type="dxa"/>
            <w:tcBorders>
              <w:top w:val="nil"/>
              <w:left w:val="nil"/>
              <w:bottom w:val="single" w:sz="4" w:space="0" w:color="auto"/>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851"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567" w:type="dxa"/>
            <w:tcBorders>
              <w:top w:val="nil"/>
              <w:left w:val="nil"/>
              <w:bottom w:val="single" w:sz="4" w:space="0" w:color="auto"/>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r>
      <w:tr w:rsidR="0090555E" w:rsidRPr="00D2151E" w:rsidTr="00B317C6">
        <w:trPr>
          <w:trHeight w:val="435"/>
        </w:trPr>
        <w:tc>
          <w:tcPr>
            <w:tcW w:w="1985" w:type="dxa"/>
            <w:tcBorders>
              <w:top w:val="nil"/>
              <w:left w:val="single" w:sz="8" w:space="0" w:color="000080"/>
              <w:bottom w:val="single" w:sz="4" w:space="0" w:color="auto"/>
              <w:right w:val="single" w:sz="8" w:space="0" w:color="000080"/>
            </w:tcBorders>
            <w:shd w:val="clear" w:color="000000" w:fill="FFFFFF"/>
            <w:hideMark/>
          </w:tcPr>
          <w:p w:rsidR="0090555E" w:rsidRPr="00D2151E" w:rsidRDefault="0090555E" w:rsidP="008D7EF2">
            <w:pPr>
              <w:spacing w:after="0" w:line="240" w:lineRule="auto"/>
              <w:jc w:val="both"/>
              <w:rPr>
                <w:rFonts w:ascii="Times New Roman" w:eastAsia="Times New Roman" w:hAnsi="Times New Roman" w:cs="Times New Roman"/>
                <w:b/>
                <w:bCs/>
                <w:i/>
                <w:iCs/>
                <w:sz w:val="16"/>
                <w:szCs w:val="16"/>
              </w:rPr>
            </w:pPr>
            <w:r w:rsidRPr="00D2151E">
              <w:rPr>
                <w:rFonts w:ascii="Times New Roman" w:hAnsi="Times New Roman" w:cs="Times New Roman"/>
                <w:b/>
                <w:sz w:val="16"/>
                <w:szCs w:val="16"/>
              </w:rPr>
              <w:lastRenderedPageBreak/>
              <w:t>Налог, взимаемый в связи с применением патентной системы налогообложения</w:t>
            </w:r>
          </w:p>
        </w:tc>
        <w:tc>
          <w:tcPr>
            <w:tcW w:w="993"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1150</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1105</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1110</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1115</w:t>
            </w:r>
          </w:p>
        </w:tc>
        <w:tc>
          <w:tcPr>
            <w:tcW w:w="1134" w:type="dxa"/>
            <w:tcBorders>
              <w:top w:val="nil"/>
              <w:left w:val="nil"/>
              <w:bottom w:val="single" w:sz="4" w:space="0" w:color="auto"/>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-45</w:t>
            </w:r>
          </w:p>
        </w:tc>
        <w:tc>
          <w:tcPr>
            <w:tcW w:w="709"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-3,9</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5</w:t>
            </w:r>
          </w:p>
        </w:tc>
        <w:tc>
          <w:tcPr>
            <w:tcW w:w="567" w:type="dxa"/>
            <w:tcBorders>
              <w:top w:val="nil"/>
              <w:left w:val="nil"/>
              <w:bottom w:val="single" w:sz="4" w:space="0" w:color="auto"/>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0,5</w:t>
            </w:r>
          </w:p>
        </w:tc>
        <w:tc>
          <w:tcPr>
            <w:tcW w:w="851"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5</w:t>
            </w:r>
          </w:p>
        </w:tc>
        <w:tc>
          <w:tcPr>
            <w:tcW w:w="567" w:type="dxa"/>
            <w:tcBorders>
              <w:top w:val="nil"/>
              <w:left w:val="nil"/>
              <w:bottom w:val="single" w:sz="4" w:space="0" w:color="auto"/>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0,5</w:t>
            </w:r>
          </w:p>
        </w:tc>
      </w:tr>
      <w:tr w:rsidR="0090555E" w:rsidRPr="00D2151E" w:rsidTr="00B317C6">
        <w:trPr>
          <w:trHeight w:val="327"/>
        </w:trPr>
        <w:tc>
          <w:tcPr>
            <w:tcW w:w="1985" w:type="dxa"/>
            <w:tcBorders>
              <w:top w:val="nil"/>
              <w:left w:val="single" w:sz="8" w:space="0" w:color="000080"/>
              <w:bottom w:val="single" w:sz="4" w:space="0" w:color="auto"/>
              <w:right w:val="single" w:sz="8" w:space="0" w:color="000080"/>
            </w:tcBorders>
            <w:shd w:val="clear" w:color="000000" w:fill="FFFFFF"/>
            <w:hideMark/>
          </w:tcPr>
          <w:p w:rsidR="0090555E" w:rsidRPr="00D2151E" w:rsidRDefault="0090555E" w:rsidP="008D7EF2">
            <w:pPr>
              <w:spacing w:after="0" w:line="240" w:lineRule="auto"/>
              <w:jc w:val="both"/>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 xml:space="preserve">Доля </w:t>
            </w:r>
            <w:proofErr w:type="gramStart"/>
            <w:r w:rsidRPr="00D2151E">
              <w:rPr>
                <w:rFonts w:ascii="Times New Roman" w:eastAsia="Times New Roman" w:hAnsi="Times New Roman" w:cs="Times New Roman"/>
                <w:b/>
                <w:bCs/>
                <w:i/>
                <w:iCs/>
                <w:sz w:val="16"/>
                <w:szCs w:val="16"/>
              </w:rPr>
              <w:t>в</w:t>
            </w:r>
            <w:proofErr w:type="gramEnd"/>
            <w:r w:rsidRPr="00D2151E">
              <w:rPr>
                <w:rFonts w:ascii="Times New Roman" w:eastAsia="Times New Roman" w:hAnsi="Times New Roman" w:cs="Times New Roman"/>
                <w:b/>
                <w:bCs/>
                <w:i/>
                <w:iCs/>
                <w:sz w:val="16"/>
                <w:szCs w:val="16"/>
              </w:rPr>
              <w:t xml:space="preserve"> %  к налоговым доходам</w:t>
            </w:r>
          </w:p>
        </w:tc>
        <w:tc>
          <w:tcPr>
            <w:tcW w:w="993"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0,3</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0,3</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0,3</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0,3</w:t>
            </w:r>
          </w:p>
        </w:tc>
        <w:tc>
          <w:tcPr>
            <w:tcW w:w="1134" w:type="dxa"/>
            <w:tcBorders>
              <w:top w:val="nil"/>
              <w:left w:val="nil"/>
              <w:bottom w:val="single" w:sz="4" w:space="0" w:color="auto"/>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709"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992"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567" w:type="dxa"/>
            <w:tcBorders>
              <w:top w:val="nil"/>
              <w:left w:val="nil"/>
              <w:bottom w:val="single" w:sz="4" w:space="0" w:color="auto"/>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851" w:type="dxa"/>
            <w:tcBorders>
              <w:top w:val="nil"/>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567" w:type="dxa"/>
            <w:tcBorders>
              <w:top w:val="nil"/>
              <w:left w:val="nil"/>
              <w:bottom w:val="single" w:sz="4" w:space="0" w:color="auto"/>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r>
      <w:tr w:rsidR="0090555E" w:rsidRPr="00D2151E" w:rsidTr="00B317C6">
        <w:trPr>
          <w:trHeight w:val="420"/>
        </w:trPr>
        <w:tc>
          <w:tcPr>
            <w:tcW w:w="1985" w:type="dxa"/>
            <w:tcBorders>
              <w:top w:val="single" w:sz="4" w:space="0" w:color="auto"/>
              <w:left w:val="single" w:sz="4" w:space="0" w:color="auto"/>
              <w:bottom w:val="single" w:sz="4" w:space="0" w:color="auto"/>
              <w:right w:val="single" w:sz="8" w:space="0" w:color="000080"/>
            </w:tcBorders>
            <w:shd w:val="clear" w:color="000000" w:fill="FFFFFF"/>
            <w:hideMark/>
          </w:tcPr>
          <w:p w:rsidR="0090555E" w:rsidRPr="00D2151E" w:rsidRDefault="0090555E" w:rsidP="008D7EF2">
            <w:pPr>
              <w:spacing w:after="0" w:line="240" w:lineRule="auto"/>
              <w:jc w:val="both"/>
              <w:rPr>
                <w:rFonts w:ascii="Times New Roman" w:eastAsia="Times New Roman" w:hAnsi="Times New Roman" w:cs="Times New Roman"/>
                <w:b/>
                <w:bCs/>
                <w:sz w:val="16"/>
                <w:szCs w:val="16"/>
              </w:rPr>
            </w:pPr>
            <w:r w:rsidRPr="00D2151E">
              <w:rPr>
                <w:rFonts w:ascii="Times New Roman" w:hAnsi="Times New Roman" w:cs="Times New Roman"/>
                <w:b/>
                <w:sz w:val="16"/>
                <w:szCs w:val="16"/>
              </w:rPr>
              <w:t>Налог  на имущество физических лиц</w:t>
            </w:r>
          </w:p>
        </w:tc>
        <w:tc>
          <w:tcPr>
            <w:tcW w:w="993" w:type="dxa"/>
            <w:tcBorders>
              <w:top w:val="single" w:sz="4" w:space="0" w:color="auto"/>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7800</w:t>
            </w:r>
          </w:p>
        </w:tc>
        <w:tc>
          <w:tcPr>
            <w:tcW w:w="992" w:type="dxa"/>
            <w:tcBorders>
              <w:top w:val="single" w:sz="4" w:space="0" w:color="auto"/>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8135</w:t>
            </w:r>
          </w:p>
        </w:tc>
        <w:tc>
          <w:tcPr>
            <w:tcW w:w="992" w:type="dxa"/>
            <w:tcBorders>
              <w:top w:val="single" w:sz="4" w:space="0" w:color="auto"/>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8217</w:t>
            </w:r>
          </w:p>
        </w:tc>
        <w:tc>
          <w:tcPr>
            <w:tcW w:w="992" w:type="dxa"/>
            <w:tcBorders>
              <w:top w:val="single" w:sz="4" w:space="0" w:color="auto"/>
              <w:left w:val="nil"/>
              <w:bottom w:val="single" w:sz="4" w:space="0" w:color="auto"/>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8300</w:t>
            </w:r>
          </w:p>
        </w:tc>
        <w:tc>
          <w:tcPr>
            <w:tcW w:w="1134" w:type="dxa"/>
            <w:tcBorders>
              <w:top w:val="single" w:sz="4" w:space="0" w:color="auto"/>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335</w:t>
            </w:r>
          </w:p>
        </w:tc>
        <w:tc>
          <w:tcPr>
            <w:tcW w:w="709"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4,3</w:t>
            </w:r>
          </w:p>
        </w:tc>
        <w:tc>
          <w:tcPr>
            <w:tcW w:w="992"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82</w:t>
            </w:r>
          </w:p>
        </w:tc>
        <w:tc>
          <w:tcPr>
            <w:tcW w:w="567" w:type="dxa"/>
            <w:tcBorders>
              <w:top w:val="single" w:sz="4" w:space="0" w:color="auto"/>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1,0</w:t>
            </w:r>
          </w:p>
        </w:tc>
        <w:tc>
          <w:tcPr>
            <w:tcW w:w="851"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83</w:t>
            </w:r>
          </w:p>
        </w:tc>
        <w:tc>
          <w:tcPr>
            <w:tcW w:w="567" w:type="dxa"/>
            <w:tcBorders>
              <w:top w:val="single" w:sz="4" w:space="0" w:color="auto"/>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1,0</w:t>
            </w:r>
          </w:p>
        </w:tc>
      </w:tr>
      <w:tr w:rsidR="0090555E" w:rsidRPr="00D2151E" w:rsidTr="00B317C6">
        <w:trPr>
          <w:trHeight w:val="465"/>
        </w:trPr>
        <w:tc>
          <w:tcPr>
            <w:tcW w:w="1985" w:type="dxa"/>
            <w:tcBorders>
              <w:top w:val="single" w:sz="4" w:space="0" w:color="auto"/>
              <w:left w:val="single" w:sz="8" w:space="0" w:color="000080"/>
              <w:bottom w:val="single" w:sz="8" w:space="0" w:color="000080"/>
              <w:right w:val="single" w:sz="8" w:space="0" w:color="000080"/>
            </w:tcBorders>
            <w:shd w:val="clear" w:color="000000" w:fill="FFFFFF"/>
            <w:hideMark/>
          </w:tcPr>
          <w:p w:rsidR="0090555E" w:rsidRPr="00D2151E" w:rsidRDefault="0090555E" w:rsidP="008D7EF2">
            <w:pPr>
              <w:spacing w:after="0" w:line="240" w:lineRule="auto"/>
              <w:jc w:val="both"/>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 xml:space="preserve">Доля </w:t>
            </w:r>
            <w:proofErr w:type="gramStart"/>
            <w:r w:rsidRPr="00D2151E">
              <w:rPr>
                <w:rFonts w:ascii="Times New Roman" w:eastAsia="Times New Roman" w:hAnsi="Times New Roman" w:cs="Times New Roman"/>
                <w:b/>
                <w:bCs/>
                <w:i/>
                <w:iCs/>
                <w:sz w:val="16"/>
                <w:szCs w:val="16"/>
              </w:rPr>
              <w:t>в</w:t>
            </w:r>
            <w:proofErr w:type="gramEnd"/>
            <w:r w:rsidRPr="00D2151E">
              <w:rPr>
                <w:rFonts w:ascii="Times New Roman" w:eastAsia="Times New Roman" w:hAnsi="Times New Roman" w:cs="Times New Roman"/>
                <w:b/>
                <w:bCs/>
                <w:i/>
                <w:iCs/>
                <w:sz w:val="16"/>
                <w:szCs w:val="16"/>
              </w:rPr>
              <w:t xml:space="preserve"> %  к налоговым доходам</w:t>
            </w:r>
          </w:p>
        </w:tc>
        <w:tc>
          <w:tcPr>
            <w:tcW w:w="993"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2,3</w:t>
            </w:r>
          </w:p>
        </w:tc>
        <w:tc>
          <w:tcPr>
            <w:tcW w:w="992"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2,3</w:t>
            </w:r>
          </w:p>
        </w:tc>
        <w:tc>
          <w:tcPr>
            <w:tcW w:w="992"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2,3</w:t>
            </w:r>
          </w:p>
        </w:tc>
        <w:tc>
          <w:tcPr>
            <w:tcW w:w="992"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2,2</w:t>
            </w:r>
          </w:p>
        </w:tc>
        <w:tc>
          <w:tcPr>
            <w:tcW w:w="1134" w:type="dxa"/>
            <w:tcBorders>
              <w:top w:val="single" w:sz="4" w:space="0" w:color="auto"/>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709"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992"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567" w:type="dxa"/>
            <w:tcBorders>
              <w:top w:val="single" w:sz="4" w:space="0" w:color="auto"/>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851"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567" w:type="dxa"/>
            <w:tcBorders>
              <w:top w:val="single" w:sz="4" w:space="0" w:color="auto"/>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r>
      <w:tr w:rsidR="0090555E" w:rsidRPr="00D2151E" w:rsidTr="00B317C6">
        <w:trPr>
          <w:trHeight w:val="263"/>
        </w:trPr>
        <w:tc>
          <w:tcPr>
            <w:tcW w:w="1985" w:type="dxa"/>
            <w:tcBorders>
              <w:top w:val="single" w:sz="4" w:space="0" w:color="auto"/>
              <w:left w:val="single" w:sz="8" w:space="0" w:color="000080"/>
              <w:bottom w:val="single" w:sz="8" w:space="0" w:color="000080"/>
              <w:right w:val="single" w:sz="8" w:space="0" w:color="000080"/>
            </w:tcBorders>
            <w:shd w:val="clear" w:color="000000" w:fill="FFFFFF"/>
            <w:hideMark/>
          </w:tcPr>
          <w:p w:rsidR="0090555E" w:rsidRPr="00D2151E" w:rsidRDefault="0090555E" w:rsidP="008D7EF2">
            <w:pPr>
              <w:spacing w:after="0" w:line="240" w:lineRule="auto"/>
              <w:jc w:val="both"/>
              <w:rPr>
                <w:rFonts w:ascii="Times New Roman" w:eastAsia="Times New Roman" w:hAnsi="Times New Roman" w:cs="Times New Roman"/>
                <w:b/>
                <w:bCs/>
                <w:i/>
                <w:iCs/>
                <w:sz w:val="16"/>
                <w:szCs w:val="16"/>
              </w:rPr>
            </w:pPr>
            <w:r w:rsidRPr="00D2151E">
              <w:rPr>
                <w:rFonts w:ascii="Times New Roman" w:hAnsi="Times New Roman" w:cs="Times New Roman"/>
                <w:b/>
                <w:sz w:val="16"/>
                <w:szCs w:val="16"/>
              </w:rPr>
              <w:t>Земельный налог</w:t>
            </w:r>
          </w:p>
        </w:tc>
        <w:tc>
          <w:tcPr>
            <w:tcW w:w="993"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15648</w:t>
            </w:r>
          </w:p>
        </w:tc>
        <w:tc>
          <w:tcPr>
            <w:tcW w:w="992"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15547</w:t>
            </w:r>
          </w:p>
        </w:tc>
        <w:tc>
          <w:tcPr>
            <w:tcW w:w="992"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15702</w:t>
            </w:r>
          </w:p>
        </w:tc>
        <w:tc>
          <w:tcPr>
            <w:tcW w:w="992"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15860</w:t>
            </w:r>
          </w:p>
        </w:tc>
        <w:tc>
          <w:tcPr>
            <w:tcW w:w="1134" w:type="dxa"/>
            <w:tcBorders>
              <w:top w:val="single" w:sz="4" w:space="0" w:color="auto"/>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-101</w:t>
            </w:r>
          </w:p>
        </w:tc>
        <w:tc>
          <w:tcPr>
            <w:tcW w:w="709"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-0,6</w:t>
            </w:r>
          </w:p>
        </w:tc>
        <w:tc>
          <w:tcPr>
            <w:tcW w:w="992"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155</w:t>
            </w:r>
          </w:p>
        </w:tc>
        <w:tc>
          <w:tcPr>
            <w:tcW w:w="567" w:type="dxa"/>
            <w:tcBorders>
              <w:top w:val="single" w:sz="4" w:space="0" w:color="auto"/>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1,0</w:t>
            </w:r>
          </w:p>
        </w:tc>
        <w:tc>
          <w:tcPr>
            <w:tcW w:w="851"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158</w:t>
            </w:r>
          </w:p>
        </w:tc>
        <w:tc>
          <w:tcPr>
            <w:tcW w:w="567" w:type="dxa"/>
            <w:tcBorders>
              <w:top w:val="single" w:sz="4" w:space="0" w:color="auto"/>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1,0</w:t>
            </w:r>
          </w:p>
        </w:tc>
      </w:tr>
      <w:tr w:rsidR="0090555E" w:rsidRPr="00D2151E" w:rsidTr="00B317C6">
        <w:trPr>
          <w:trHeight w:val="188"/>
        </w:trPr>
        <w:tc>
          <w:tcPr>
            <w:tcW w:w="1985" w:type="dxa"/>
            <w:tcBorders>
              <w:top w:val="single" w:sz="4" w:space="0" w:color="auto"/>
              <w:left w:val="single" w:sz="8" w:space="0" w:color="000080"/>
              <w:bottom w:val="single" w:sz="8" w:space="0" w:color="000080"/>
              <w:right w:val="single" w:sz="8" w:space="0" w:color="000080"/>
            </w:tcBorders>
            <w:shd w:val="clear" w:color="000000" w:fill="FFFFFF"/>
            <w:hideMark/>
          </w:tcPr>
          <w:p w:rsidR="0090555E" w:rsidRPr="00D2151E" w:rsidRDefault="0090555E" w:rsidP="008D7EF2">
            <w:pPr>
              <w:spacing w:after="0" w:line="240" w:lineRule="auto"/>
              <w:jc w:val="both"/>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 xml:space="preserve">Доля </w:t>
            </w:r>
            <w:proofErr w:type="gramStart"/>
            <w:r w:rsidRPr="00D2151E">
              <w:rPr>
                <w:rFonts w:ascii="Times New Roman" w:eastAsia="Times New Roman" w:hAnsi="Times New Roman" w:cs="Times New Roman"/>
                <w:b/>
                <w:bCs/>
                <w:i/>
                <w:iCs/>
                <w:sz w:val="16"/>
                <w:szCs w:val="16"/>
              </w:rPr>
              <w:t>в</w:t>
            </w:r>
            <w:proofErr w:type="gramEnd"/>
            <w:r w:rsidRPr="00D2151E">
              <w:rPr>
                <w:rFonts w:ascii="Times New Roman" w:eastAsia="Times New Roman" w:hAnsi="Times New Roman" w:cs="Times New Roman"/>
                <w:b/>
                <w:bCs/>
                <w:i/>
                <w:iCs/>
                <w:sz w:val="16"/>
                <w:szCs w:val="16"/>
              </w:rPr>
              <w:t xml:space="preserve"> %  к налоговым доходам</w:t>
            </w:r>
          </w:p>
        </w:tc>
        <w:tc>
          <w:tcPr>
            <w:tcW w:w="993"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4,6</w:t>
            </w:r>
          </w:p>
        </w:tc>
        <w:tc>
          <w:tcPr>
            <w:tcW w:w="992"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4,4</w:t>
            </w:r>
          </w:p>
        </w:tc>
        <w:tc>
          <w:tcPr>
            <w:tcW w:w="992"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4,4</w:t>
            </w:r>
          </w:p>
        </w:tc>
        <w:tc>
          <w:tcPr>
            <w:tcW w:w="992"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4,1</w:t>
            </w:r>
          </w:p>
        </w:tc>
        <w:tc>
          <w:tcPr>
            <w:tcW w:w="1134" w:type="dxa"/>
            <w:tcBorders>
              <w:top w:val="single" w:sz="4" w:space="0" w:color="auto"/>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709"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992"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567" w:type="dxa"/>
            <w:tcBorders>
              <w:top w:val="single" w:sz="4" w:space="0" w:color="auto"/>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851"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567" w:type="dxa"/>
            <w:tcBorders>
              <w:top w:val="single" w:sz="4" w:space="0" w:color="auto"/>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r>
      <w:tr w:rsidR="0090555E" w:rsidRPr="00D2151E" w:rsidTr="00B317C6">
        <w:trPr>
          <w:trHeight w:val="315"/>
        </w:trPr>
        <w:tc>
          <w:tcPr>
            <w:tcW w:w="1985" w:type="dxa"/>
            <w:tcBorders>
              <w:top w:val="single" w:sz="4" w:space="0" w:color="auto"/>
              <w:left w:val="single" w:sz="8" w:space="0" w:color="000080"/>
              <w:bottom w:val="single" w:sz="8" w:space="0" w:color="000080"/>
              <w:right w:val="single" w:sz="8" w:space="0" w:color="000080"/>
            </w:tcBorders>
            <w:shd w:val="clear" w:color="000000" w:fill="FFFFFF"/>
            <w:hideMark/>
          </w:tcPr>
          <w:p w:rsidR="0090555E" w:rsidRPr="00D2151E" w:rsidRDefault="0090555E" w:rsidP="008D7EF2">
            <w:pPr>
              <w:spacing w:after="0" w:line="240" w:lineRule="auto"/>
              <w:jc w:val="both"/>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Государственная пошлина</w:t>
            </w:r>
          </w:p>
        </w:tc>
        <w:tc>
          <w:tcPr>
            <w:tcW w:w="993"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4774</w:t>
            </w:r>
          </w:p>
        </w:tc>
        <w:tc>
          <w:tcPr>
            <w:tcW w:w="992"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5923</w:t>
            </w:r>
          </w:p>
        </w:tc>
        <w:tc>
          <w:tcPr>
            <w:tcW w:w="992"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5982</w:t>
            </w:r>
          </w:p>
        </w:tc>
        <w:tc>
          <w:tcPr>
            <w:tcW w:w="992"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bCs/>
                <w:color w:val="000000"/>
                <w:sz w:val="20"/>
                <w:szCs w:val="20"/>
              </w:rPr>
            </w:pPr>
            <w:r w:rsidRPr="008D7EF2">
              <w:rPr>
                <w:rFonts w:ascii="Times New Roman" w:hAnsi="Times New Roman" w:cs="Times New Roman"/>
                <w:b/>
                <w:bCs/>
                <w:color w:val="000000"/>
                <w:sz w:val="20"/>
                <w:szCs w:val="20"/>
              </w:rPr>
              <w:t>6043</w:t>
            </w:r>
          </w:p>
        </w:tc>
        <w:tc>
          <w:tcPr>
            <w:tcW w:w="1134" w:type="dxa"/>
            <w:tcBorders>
              <w:top w:val="single" w:sz="4" w:space="0" w:color="auto"/>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1149</w:t>
            </w:r>
          </w:p>
        </w:tc>
        <w:tc>
          <w:tcPr>
            <w:tcW w:w="709"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24,1</w:t>
            </w:r>
          </w:p>
        </w:tc>
        <w:tc>
          <w:tcPr>
            <w:tcW w:w="992"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59</w:t>
            </w:r>
          </w:p>
        </w:tc>
        <w:tc>
          <w:tcPr>
            <w:tcW w:w="567" w:type="dxa"/>
            <w:tcBorders>
              <w:top w:val="single" w:sz="4" w:space="0" w:color="auto"/>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1,0</w:t>
            </w:r>
          </w:p>
        </w:tc>
        <w:tc>
          <w:tcPr>
            <w:tcW w:w="851" w:type="dxa"/>
            <w:tcBorders>
              <w:top w:val="single" w:sz="4" w:space="0" w:color="auto"/>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61</w:t>
            </w:r>
          </w:p>
        </w:tc>
        <w:tc>
          <w:tcPr>
            <w:tcW w:w="567" w:type="dxa"/>
            <w:tcBorders>
              <w:top w:val="single" w:sz="4" w:space="0" w:color="auto"/>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jc w:val="right"/>
              <w:rPr>
                <w:rFonts w:ascii="Times New Roman" w:hAnsi="Times New Roman" w:cs="Times New Roman"/>
                <w:b/>
                <w:color w:val="000000"/>
                <w:sz w:val="20"/>
                <w:szCs w:val="20"/>
              </w:rPr>
            </w:pPr>
            <w:r w:rsidRPr="008D7EF2">
              <w:rPr>
                <w:rFonts w:ascii="Times New Roman" w:hAnsi="Times New Roman" w:cs="Times New Roman"/>
                <w:b/>
                <w:color w:val="000000"/>
                <w:sz w:val="20"/>
                <w:szCs w:val="20"/>
              </w:rPr>
              <w:t>1,0</w:t>
            </w:r>
          </w:p>
        </w:tc>
      </w:tr>
      <w:tr w:rsidR="0090555E" w:rsidRPr="00D2151E" w:rsidTr="00B317C6">
        <w:trPr>
          <w:trHeight w:val="299"/>
        </w:trPr>
        <w:tc>
          <w:tcPr>
            <w:tcW w:w="1985" w:type="dxa"/>
            <w:tcBorders>
              <w:top w:val="nil"/>
              <w:left w:val="single" w:sz="8" w:space="0" w:color="000080"/>
              <w:bottom w:val="single" w:sz="8" w:space="0" w:color="000080"/>
              <w:right w:val="single" w:sz="8" w:space="0" w:color="000080"/>
            </w:tcBorders>
            <w:shd w:val="clear" w:color="000000" w:fill="FFFFFF"/>
            <w:hideMark/>
          </w:tcPr>
          <w:p w:rsidR="0090555E" w:rsidRPr="00D2151E" w:rsidRDefault="0090555E" w:rsidP="008D7EF2">
            <w:pPr>
              <w:spacing w:after="0" w:line="240" w:lineRule="auto"/>
              <w:jc w:val="both"/>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 xml:space="preserve">Доля </w:t>
            </w:r>
            <w:proofErr w:type="gramStart"/>
            <w:r w:rsidRPr="00D2151E">
              <w:rPr>
                <w:rFonts w:ascii="Times New Roman" w:eastAsia="Times New Roman" w:hAnsi="Times New Roman" w:cs="Times New Roman"/>
                <w:b/>
                <w:bCs/>
                <w:i/>
                <w:iCs/>
                <w:sz w:val="16"/>
                <w:szCs w:val="16"/>
              </w:rPr>
              <w:t>в</w:t>
            </w:r>
            <w:proofErr w:type="gramEnd"/>
            <w:r w:rsidRPr="00D2151E">
              <w:rPr>
                <w:rFonts w:ascii="Times New Roman" w:eastAsia="Times New Roman" w:hAnsi="Times New Roman" w:cs="Times New Roman"/>
                <w:b/>
                <w:bCs/>
                <w:i/>
                <w:iCs/>
                <w:sz w:val="16"/>
                <w:szCs w:val="16"/>
              </w:rPr>
              <w:t xml:space="preserve"> %  к налоговым доходам</w:t>
            </w:r>
          </w:p>
        </w:tc>
        <w:tc>
          <w:tcPr>
            <w:tcW w:w="993"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1,4</w:t>
            </w:r>
          </w:p>
        </w:tc>
        <w:tc>
          <w:tcPr>
            <w:tcW w:w="992"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1,7</w:t>
            </w:r>
          </w:p>
        </w:tc>
        <w:tc>
          <w:tcPr>
            <w:tcW w:w="992"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1,7</w:t>
            </w:r>
          </w:p>
        </w:tc>
        <w:tc>
          <w:tcPr>
            <w:tcW w:w="992"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jc w:val="right"/>
              <w:rPr>
                <w:rFonts w:ascii="Times New Roman" w:hAnsi="Times New Roman" w:cs="Times New Roman"/>
                <w:color w:val="000000"/>
                <w:sz w:val="20"/>
                <w:szCs w:val="20"/>
              </w:rPr>
            </w:pPr>
            <w:r w:rsidRPr="008D7EF2">
              <w:rPr>
                <w:rFonts w:ascii="Times New Roman" w:hAnsi="Times New Roman" w:cs="Times New Roman"/>
                <w:color w:val="000000"/>
                <w:sz w:val="20"/>
                <w:szCs w:val="20"/>
              </w:rPr>
              <w:t>1,6</w:t>
            </w:r>
          </w:p>
        </w:tc>
        <w:tc>
          <w:tcPr>
            <w:tcW w:w="1134"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709"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992"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567"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851" w:type="dxa"/>
            <w:tcBorders>
              <w:top w:val="nil"/>
              <w:left w:val="nil"/>
              <w:bottom w:val="single" w:sz="8" w:space="0" w:color="000080"/>
              <w:right w:val="single" w:sz="8" w:space="0" w:color="auto"/>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c>
          <w:tcPr>
            <w:tcW w:w="567" w:type="dxa"/>
            <w:tcBorders>
              <w:top w:val="nil"/>
              <w:left w:val="nil"/>
              <w:bottom w:val="single" w:sz="8" w:space="0" w:color="000080"/>
              <w:right w:val="single" w:sz="8" w:space="0" w:color="000080"/>
            </w:tcBorders>
            <w:shd w:val="clear" w:color="000000" w:fill="FFFFFF"/>
            <w:hideMark/>
          </w:tcPr>
          <w:p w:rsidR="0090555E" w:rsidRPr="008D7EF2" w:rsidRDefault="0090555E" w:rsidP="008D7EF2">
            <w:pPr>
              <w:spacing w:after="0" w:line="240" w:lineRule="auto"/>
              <w:rPr>
                <w:rFonts w:ascii="Times New Roman" w:hAnsi="Times New Roman" w:cs="Times New Roman"/>
                <w:color w:val="000000"/>
                <w:sz w:val="20"/>
                <w:szCs w:val="20"/>
              </w:rPr>
            </w:pPr>
            <w:r w:rsidRPr="008D7EF2">
              <w:rPr>
                <w:rFonts w:ascii="Times New Roman" w:hAnsi="Times New Roman" w:cs="Times New Roman"/>
                <w:color w:val="000000"/>
                <w:sz w:val="20"/>
                <w:szCs w:val="20"/>
              </w:rPr>
              <w:t> </w:t>
            </w:r>
          </w:p>
        </w:tc>
      </w:tr>
    </w:tbl>
    <w:p w:rsidR="00F16C96" w:rsidRPr="00F16C96" w:rsidRDefault="00F16C96" w:rsidP="00F16C96">
      <w:pPr>
        <w:pStyle w:val="af5"/>
        <w:widowControl w:val="0"/>
        <w:spacing w:after="0"/>
        <w:ind w:right="74"/>
        <w:jc w:val="left"/>
        <w:rPr>
          <w:rFonts w:ascii="Times New Roman" w:hAnsi="Times New Roman"/>
          <w:b w:val="0"/>
          <w:sz w:val="24"/>
          <w:szCs w:val="24"/>
        </w:rPr>
      </w:pPr>
      <w:r w:rsidRPr="00F16C96">
        <w:rPr>
          <w:rFonts w:ascii="Times New Roman" w:hAnsi="Times New Roman"/>
          <w:b w:val="0"/>
          <w:sz w:val="24"/>
          <w:szCs w:val="24"/>
        </w:rPr>
        <w:t xml:space="preserve">В структуре налоговых доходов </w:t>
      </w:r>
      <w:r>
        <w:rPr>
          <w:rFonts w:ascii="Times New Roman" w:hAnsi="Times New Roman"/>
          <w:b w:val="0"/>
          <w:sz w:val="24"/>
          <w:szCs w:val="24"/>
        </w:rPr>
        <w:t>в проекте</w:t>
      </w:r>
      <w:r w:rsidRPr="00F16C96">
        <w:rPr>
          <w:rFonts w:ascii="Times New Roman" w:hAnsi="Times New Roman"/>
          <w:b w:val="0"/>
          <w:sz w:val="24"/>
          <w:szCs w:val="24"/>
        </w:rPr>
        <w:t xml:space="preserve"> наибольший удельный вес в 201</w:t>
      </w:r>
      <w:r>
        <w:rPr>
          <w:rFonts w:ascii="Times New Roman" w:hAnsi="Times New Roman"/>
          <w:b w:val="0"/>
          <w:sz w:val="24"/>
          <w:szCs w:val="24"/>
        </w:rPr>
        <w:t>7</w:t>
      </w:r>
      <w:r w:rsidRPr="00F16C96">
        <w:rPr>
          <w:rFonts w:ascii="Times New Roman" w:hAnsi="Times New Roman"/>
          <w:b w:val="0"/>
          <w:sz w:val="24"/>
          <w:szCs w:val="24"/>
        </w:rPr>
        <w:t xml:space="preserve"> году занимают: </w:t>
      </w:r>
    </w:p>
    <w:p w:rsidR="00F16C96" w:rsidRPr="00F16C96" w:rsidRDefault="00F16C96" w:rsidP="008C134C">
      <w:pPr>
        <w:pStyle w:val="af5"/>
        <w:widowControl w:val="0"/>
        <w:numPr>
          <w:ilvl w:val="0"/>
          <w:numId w:val="3"/>
        </w:numPr>
        <w:tabs>
          <w:tab w:val="num" w:pos="1620"/>
        </w:tabs>
        <w:spacing w:before="0" w:after="0"/>
        <w:ind w:left="0" w:right="74" w:firstLine="1080"/>
        <w:jc w:val="left"/>
        <w:rPr>
          <w:rFonts w:ascii="Times New Roman" w:hAnsi="Times New Roman"/>
          <w:b w:val="0"/>
          <w:iCs/>
          <w:sz w:val="24"/>
          <w:szCs w:val="24"/>
        </w:rPr>
      </w:pPr>
      <w:r w:rsidRPr="00F16C96">
        <w:rPr>
          <w:rFonts w:ascii="Times New Roman" w:hAnsi="Times New Roman"/>
          <w:b w:val="0"/>
          <w:sz w:val="24"/>
          <w:szCs w:val="24"/>
        </w:rPr>
        <w:t xml:space="preserve">налог на доходы физически лиц – </w:t>
      </w:r>
      <w:r>
        <w:rPr>
          <w:rFonts w:ascii="Times New Roman" w:hAnsi="Times New Roman"/>
          <w:b w:val="0"/>
          <w:sz w:val="24"/>
          <w:szCs w:val="24"/>
        </w:rPr>
        <w:t>74</w:t>
      </w:r>
      <w:r w:rsidRPr="00F16C96">
        <w:rPr>
          <w:rFonts w:ascii="Times New Roman" w:hAnsi="Times New Roman"/>
          <w:b w:val="0"/>
          <w:sz w:val="24"/>
          <w:szCs w:val="24"/>
        </w:rPr>
        <w:t xml:space="preserve">,5%, или </w:t>
      </w:r>
      <w:r w:rsidRPr="00F16C96">
        <w:rPr>
          <w:rFonts w:ascii="Times New Roman" w:hAnsi="Times New Roman"/>
          <w:b w:val="0"/>
          <w:bCs/>
          <w:sz w:val="24"/>
          <w:szCs w:val="24"/>
        </w:rPr>
        <w:t xml:space="preserve">260637 </w:t>
      </w:r>
      <w:r w:rsidRPr="00F16C96">
        <w:rPr>
          <w:rFonts w:ascii="Times New Roman" w:hAnsi="Times New Roman"/>
          <w:b w:val="0"/>
          <w:sz w:val="24"/>
          <w:szCs w:val="24"/>
        </w:rPr>
        <w:t>тыс. рублей;</w:t>
      </w:r>
    </w:p>
    <w:p w:rsidR="00F16C96" w:rsidRPr="00F16C96" w:rsidRDefault="00F16C96" w:rsidP="008C134C">
      <w:pPr>
        <w:pStyle w:val="af5"/>
        <w:widowControl w:val="0"/>
        <w:numPr>
          <w:ilvl w:val="0"/>
          <w:numId w:val="3"/>
        </w:numPr>
        <w:tabs>
          <w:tab w:val="num" w:pos="1620"/>
        </w:tabs>
        <w:spacing w:before="0" w:after="0"/>
        <w:ind w:left="0" w:right="74" w:firstLine="1080"/>
        <w:jc w:val="left"/>
        <w:rPr>
          <w:rFonts w:ascii="Times New Roman" w:hAnsi="Times New Roman"/>
          <w:b w:val="0"/>
          <w:iCs/>
          <w:sz w:val="24"/>
          <w:szCs w:val="24"/>
        </w:rPr>
      </w:pPr>
      <w:r>
        <w:rPr>
          <w:rFonts w:ascii="Times New Roman" w:hAnsi="Times New Roman"/>
          <w:b w:val="0"/>
          <w:sz w:val="24"/>
          <w:szCs w:val="24"/>
        </w:rPr>
        <w:t xml:space="preserve">единый налог на вмененный доход </w:t>
      </w:r>
      <w:r w:rsidRPr="00F16C96">
        <w:rPr>
          <w:rFonts w:ascii="Times New Roman" w:hAnsi="Times New Roman"/>
          <w:b w:val="0"/>
          <w:sz w:val="24"/>
          <w:szCs w:val="24"/>
        </w:rPr>
        <w:t xml:space="preserve">– </w:t>
      </w:r>
      <w:r>
        <w:rPr>
          <w:rFonts w:ascii="Times New Roman" w:hAnsi="Times New Roman"/>
          <w:b w:val="0"/>
          <w:sz w:val="24"/>
          <w:szCs w:val="24"/>
        </w:rPr>
        <w:t>11</w:t>
      </w:r>
      <w:r w:rsidRPr="00F16C96">
        <w:rPr>
          <w:rFonts w:ascii="Times New Roman" w:hAnsi="Times New Roman"/>
          <w:b w:val="0"/>
          <w:sz w:val="24"/>
          <w:szCs w:val="24"/>
        </w:rPr>
        <w:t xml:space="preserve">%, или </w:t>
      </w:r>
      <w:r>
        <w:rPr>
          <w:rFonts w:ascii="Times New Roman" w:hAnsi="Times New Roman"/>
          <w:b w:val="0"/>
          <w:sz w:val="24"/>
          <w:szCs w:val="24"/>
        </w:rPr>
        <w:t>38583</w:t>
      </w:r>
      <w:r w:rsidRPr="00F16C96">
        <w:rPr>
          <w:rFonts w:ascii="Times New Roman" w:hAnsi="Times New Roman"/>
          <w:b w:val="0"/>
          <w:sz w:val="24"/>
          <w:szCs w:val="24"/>
        </w:rPr>
        <w:t xml:space="preserve"> тыс. рублей;</w:t>
      </w:r>
    </w:p>
    <w:p w:rsidR="00F16C96" w:rsidRPr="00F16C96" w:rsidRDefault="00F16C96" w:rsidP="008C134C">
      <w:pPr>
        <w:pStyle w:val="af5"/>
        <w:widowControl w:val="0"/>
        <w:numPr>
          <w:ilvl w:val="0"/>
          <w:numId w:val="3"/>
        </w:numPr>
        <w:tabs>
          <w:tab w:val="num" w:pos="1620"/>
        </w:tabs>
        <w:spacing w:before="0" w:after="0"/>
        <w:ind w:left="0" w:right="74" w:firstLine="1080"/>
        <w:jc w:val="left"/>
        <w:rPr>
          <w:rFonts w:ascii="Times New Roman" w:hAnsi="Times New Roman"/>
          <w:b w:val="0"/>
          <w:iCs/>
          <w:sz w:val="24"/>
          <w:szCs w:val="24"/>
        </w:rPr>
      </w:pPr>
      <w:r>
        <w:rPr>
          <w:rFonts w:ascii="Times New Roman" w:hAnsi="Times New Roman"/>
          <w:b w:val="0"/>
          <w:bCs/>
          <w:iCs/>
          <w:sz w:val="24"/>
          <w:szCs w:val="24"/>
        </w:rPr>
        <w:t>а</w:t>
      </w:r>
      <w:r w:rsidRPr="00F16C96">
        <w:rPr>
          <w:rFonts w:ascii="Times New Roman" w:hAnsi="Times New Roman"/>
          <w:b w:val="0"/>
          <w:bCs/>
          <w:iCs/>
          <w:sz w:val="24"/>
          <w:szCs w:val="24"/>
        </w:rPr>
        <w:t>кцизы по подакцизным товарам</w:t>
      </w:r>
      <w:r w:rsidRPr="00F16C96">
        <w:rPr>
          <w:rFonts w:ascii="Times New Roman" w:hAnsi="Times New Roman"/>
          <w:b w:val="0"/>
          <w:sz w:val="24"/>
          <w:szCs w:val="24"/>
        </w:rPr>
        <w:t xml:space="preserve"> – </w:t>
      </w:r>
      <w:r>
        <w:rPr>
          <w:rFonts w:ascii="Times New Roman" w:hAnsi="Times New Roman"/>
          <w:b w:val="0"/>
          <w:sz w:val="24"/>
          <w:szCs w:val="24"/>
        </w:rPr>
        <w:t>5</w:t>
      </w:r>
      <w:r w:rsidRPr="00F16C96">
        <w:rPr>
          <w:rFonts w:ascii="Times New Roman" w:hAnsi="Times New Roman"/>
          <w:b w:val="0"/>
          <w:sz w:val="24"/>
          <w:szCs w:val="24"/>
        </w:rPr>
        <w:t xml:space="preserve">%, или </w:t>
      </w:r>
      <w:r>
        <w:rPr>
          <w:rFonts w:ascii="Times New Roman" w:hAnsi="Times New Roman"/>
          <w:b w:val="0"/>
          <w:sz w:val="24"/>
          <w:szCs w:val="24"/>
        </w:rPr>
        <w:t>17408</w:t>
      </w:r>
      <w:r w:rsidRPr="00F16C96">
        <w:rPr>
          <w:rFonts w:ascii="Times New Roman" w:hAnsi="Times New Roman"/>
          <w:b w:val="0"/>
          <w:sz w:val="24"/>
          <w:szCs w:val="24"/>
        </w:rPr>
        <w:t xml:space="preserve"> тыс. рублей.</w:t>
      </w:r>
    </w:p>
    <w:p w:rsidR="004F239C" w:rsidRPr="004F239C" w:rsidRDefault="004F239C" w:rsidP="004F239C">
      <w:pPr>
        <w:pStyle w:val="aff3"/>
        <w:jc w:val="both"/>
      </w:pPr>
      <w:r w:rsidRPr="004F239C">
        <w:t xml:space="preserve">        Доля налоговых доходов в общем объеме доходов городского бюджета  на 2017 год  составит 48,4%, на 2018 год - 49%, на 2019 год – 50,8%.</w:t>
      </w:r>
    </w:p>
    <w:p w:rsidR="000B1E7F" w:rsidRDefault="00E915DF" w:rsidP="00C21E1A">
      <w:pPr>
        <w:pStyle w:val="aff3"/>
        <w:jc w:val="both"/>
      </w:pPr>
      <w:r w:rsidRPr="00404B65">
        <w:rPr>
          <w:b/>
        </w:rPr>
        <w:tab/>
      </w:r>
      <w:proofErr w:type="gramStart"/>
      <w:r w:rsidR="000B1E7F" w:rsidRPr="002F3D4F">
        <w:t>Проанализировав представленные расч</w:t>
      </w:r>
      <w:r w:rsidR="002F3D4F" w:rsidRPr="002F3D4F">
        <w:t>е</w:t>
      </w:r>
      <w:r w:rsidR="000B1E7F" w:rsidRPr="002F3D4F">
        <w:t>ты по налоговым доходам и планируемые</w:t>
      </w:r>
      <w:r w:rsidR="002F3D4F" w:rsidRPr="002F3D4F">
        <w:t xml:space="preserve"> </w:t>
      </w:r>
      <w:r w:rsidR="000B1E7F" w:rsidRPr="002F3D4F">
        <w:t>поступления неналоговых доходов</w:t>
      </w:r>
      <w:r w:rsidR="002F3D4F" w:rsidRPr="002F3D4F">
        <w:t xml:space="preserve"> Контрольно-счетной палатой</w:t>
      </w:r>
      <w:r w:rsidR="000B1E7F" w:rsidRPr="002F3D4F">
        <w:t xml:space="preserve"> выборочно проведена проверка</w:t>
      </w:r>
      <w:r w:rsidR="002F3D4F" w:rsidRPr="002F3D4F">
        <w:t xml:space="preserve"> </w:t>
      </w:r>
      <w:r w:rsidR="000B1E7F" w:rsidRPr="002F3D4F">
        <w:t>обоснованности</w:t>
      </w:r>
      <w:proofErr w:type="gramEnd"/>
      <w:r w:rsidR="000B1E7F" w:rsidRPr="002F3D4F">
        <w:t xml:space="preserve"> расч</w:t>
      </w:r>
      <w:r w:rsidR="002F3D4F" w:rsidRPr="002F3D4F">
        <w:t>е</w:t>
      </w:r>
      <w:r w:rsidR="000B1E7F" w:rsidRPr="002F3D4F">
        <w:t>тов объ</w:t>
      </w:r>
      <w:r w:rsidR="002F3D4F" w:rsidRPr="002F3D4F">
        <w:t>е</w:t>
      </w:r>
      <w:r w:rsidR="000B1E7F" w:rsidRPr="002F3D4F">
        <w:t>ма поступлений.</w:t>
      </w:r>
    </w:p>
    <w:p w:rsidR="00C21E1A" w:rsidRDefault="00C21E1A" w:rsidP="00C21E1A">
      <w:pPr>
        <w:autoSpaceDE w:val="0"/>
        <w:autoSpaceDN w:val="0"/>
        <w:adjustRightInd w:val="0"/>
        <w:spacing w:after="0" w:line="240" w:lineRule="auto"/>
        <w:ind w:firstLine="709"/>
        <w:jc w:val="both"/>
        <w:outlineLvl w:val="3"/>
        <w:rPr>
          <w:rFonts w:ascii="Times New Roman" w:hAnsi="Times New Roman" w:cs="Times New Roman"/>
          <w:b/>
          <w:bCs/>
          <w:i/>
          <w:sz w:val="24"/>
          <w:szCs w:val="24"/>
        </w:rPr>
      </w:pPr>
    </w:p>
    <w:p w:rsidR="0033014B" w:rsidRPr="006169C8" w:rsidRDefault="0033014B" w:rsidP="00C21E1A">
      <w:pPr>
        <w:autoSpaceDE w:val="0"/>
        <w:autoSpaceDN w:val="0"/>
        <w:adjustRightInd w:val="0"/>
        <w:spacing w:after="0" w:line="240" w:lineRule="auto"/>
        <w:ind w:firstLine="709"/>
        <w:jc w:val="both"/>
        <w:outlineLvl w:val="3"/>
        <w:rPr>
          <w:rFonts w:ascii="Times New Roman" w:hAnsi="Times New Roman" w:cs="Times New Roman"/>
          <w:b/>
          <w:bCs/>
          <w:i/>
          <w:sz w:val="24"/>
          <w:szCs w:val="24"/>
        </w:rPr>
      </w:pPr>
      <w:r w:rsidRPr="006169C8">
        <w:rPr>
          <w:rFonts w:ascii="Times New Roman" w:hAnsi="Times New Roman" w:cs="Times New Roman"/>
          <w:b/>
          <w:bCs/>
          <w:i/>
          <w:sz w:val="24"/>
          <w:szCs w:val="24"/>
        </w:rPr>
        <w:t>Налог на доходы физических лиц</w:t>
      </w:r>
      <w:r w:rsidR="00CC00C7" w:rsidRPr="006169C8">
        <w:rPr>
          <w:rFonts w:ascii="Times New Roman" w:hAnsi="Times New Roman" w:cs="Times New Roman"/>
          <w:b/>
          <w:bCs/>
          <w:i/>
          <w:sz w:val="24"/>
          <w:szCs w:val="24"/>
        </w:rPr>
        <w:t xml:space="preserve"> (НДФЛ)</w:t>
      </w:r>
    </w:p>
    <w:p w:rsidR="00CC00C7" w:rsidRDefault="00CC00C7" w:rsidP="00C21E1A">
      <w:pPr>
        <w:spacing w:after="0" w:line="240" w:lineRule="auto"/>
        <w:ind w:firstLine="560"/>
        <w:rPr>
          <w:rFonts w:ascii="Times New Roman" w:eastAsia="Times New Roman" w:hAnsi="Times New Roman" w:cs="Times New Roman"/>
          <w:sz w:val="24"/>
          <w:szCs w:val="24"/>
          <w:lang w:eastAsia="ru-RU"/>
        </w:rPr>
      </w:pPr>
      <w:r w:rsidRPr="00F151ED">
        <w:rPr>
          <w:rFonts w:ascii="Times New Roman" w:eastAsia="Times New Roman" w:hAnsi="Times New Roman" w:cs="Times New Roman"/>
          <w:sz w:val="24"/>
          <w:szCs w:val="24"/>
          <w:lang w:eastAsia="ru-RU"/>
        </w:rPr>
        <w:t>Норматив  зачисления НДФЛ в бюджет городского округа в  201</w:t>
      </w:r>
      <w:r w:rsidR="00F151ED" w:rsidRPr="00F151ED">
        <w:rPr>
          <w:rFonts w:ascii="Times New Roman" w:eastAsia="Times New Roman" w:hAnsi="Times New Roman" w:cs="Times New Roman"/>
          <w:sz w:val="24"/>
          <w:szCs w:val="24"/>
          <w:lang w:eastAsia="ru-RU"/>
        </w:rPr>
        <w:t>7</w:t>
      </w:r>
      <w:r w:rsidRPr="00F151ED">
        <w:rPr>
          <w:rFonts w:ascii="Times New Roman" w:eastAsia="Times New Roman" w:hAnsi="Times New Roman" w:cs="Times New Roman"/>
          <w:sz w:val="24"/>
          <w:szCs w:val="24"/>
          <w:lang w:eastAsia="ru-RU"/>
        </w:rPr>
        <w:t xml:space="preserve"> году  остается на уровне 2014 </w:t>
      </w:r>
      <w:r w:rsidR="00F151ED" w:rsidRPr="00F151ED">
        <w:rPr>
          <w:rFonts w:ascii="Times New Roman" w:eastAsia="Times New Roman" w:hAnsi="Times New Roman" w:cs="Times New Roman"/>
          <w:sz w:val="24"/>
          <w:szCs w:val="24"/>
          <w:lang w:eastAsia="ru-RU"/>
        </w:rPr>
        <w:t xml:space="preserve">– 2016 </w:t>
      </w:r>
      <w:r w:rsidRPr="00F151ED">
        <w:rPr>
          <w:rFonts w:ascii="Times New Roman" w:eastAsia="Times New Roman" w:hAnsi="Times New Roman" w:cs="Times New Roman"/>
          <w:sz w:val="24"/>
          <w:szCs w:val="24"/>
          <w:lang w:eastAsia="ru-RU"/>
        </w:rPr>
        <w:t>годов  и составляет  45,9662%, в том числе в соответствии с Бюджетным кодексом Российской Федерации – норматив 15 % и  дополнительный норматив отчислений в местный бюджет  в размере 30,9662 %.</w:t>
      </w:r>
    </w:p>
    <w:p w:rsidR="00A30367" w:rsidRPr="00364616" w:rsidRDefault="00A30367" w:rsidP="008B1920">
      <w:pPr>
        <w:spacing w:after="0" w:line="240" w:lineRule="auto"/>
        <w:ind w:firstLine="709"/>
        <w:jc w:val="both"/>
        <w:rPr>
          <w:rFonts w:ascii="Times New Roman" w:hAnsi="Times New Roman" w:cs="Times New Roman"/>
          <w:sz w:val="24"/>
          <w:szCs w:val="24"/>
        </w:rPr>
      </w:pPr>
      <w:r w:rsidRPr="00F151ED">
        <w:rPr>
          <w:rFonts w:ascii="Times New Roman" w:hAnsi="Times New Roman" w:cs="Times New Roman"/>
          <w:sz w:val="24"/>
          <w:szCs w:val="24"/>
        </w:rPr>
        <w:t>Прогноз поступлений налога на доходы физических лиц</w:t>
      </w:r>
      <w:r w:rsidR="009F7BE4">
        <w:rPr>
          <w:rFonts w:ascii="Times New Roman" w:hAnsi="Times New Roman" w:cs="Times New Roman"/>
          <w:sz w:val="24"/>
          <w:szCs w:val="24"/>
        </w:rPr>
        <w:t xml:space="preserve"> на </w:t>
      </w:r>
      <w:r w:rsidR="009F7BE4" w:rsidRPr="00F151ED">
        <w:rPr>
          <w:rFonts w:ascii="Times New Roman" w:hAnsi="Times New Roman" w:cs="Times New Roman"/>
          <w:sz w:val="24"/>
          <w:szCs w:val="24"/>
        </w:rPr>
        <w:t>2017-2019  годы</w:t>
      </w:r>
      <w:r w:rsidRPr="00F151ED">
        <w:rPr>
          <w:rFonts w:ascii="Times New Roman" w:hAnsi="Times New Roman" w:cs="Times New Roman"/>
          <w:sz w:val="24"/>
          <w:szCs w:val="24"/>
        </w:rPr>
        <w:t xml:space="preserve"> </w:t>
      </w:r>
      <w:r w:rsidR="00364616">
        <w:rPr>
          <w:rFonts w:ascii="Times New Roman" w:hAnsi="Times New Roman" w:cs="Times New Roman"/>
          <w:sz w:val="24"/>
          <w:szCs w:val="24"/>
        </w:rPr>
        <w:t>Финансовым управлением</w:t>
      </w:r>
      <w:r w:rsidRPr="00F151ED">
        <w:rPr>
          <w:rFonts w:ascii="Times New Roman" w:hAnsi="Times New Roman" w:cs="Times New Roman"/>
          <w:sz w:val="24"/>
          <w:szCs w:val="24"/>
        </w:rPr>
        <w:t xml:space="preserve"> составлен  на основе </w:t>
      </w:r>
      <w:r w:rsidR="00364616" w:rsidRPr="00F151ED">
        <w:rPr>
          <w:rFonts w:ascii="Times New Roman" w:hAnsi="Times New Roman" w:cs="Times New Roman"/>
          <w:sz w:val="24"/>
          <w:szCs w:val="24"/>
        </w:rPr>
        <w:t>оценки поступления доходов в 201</w:t>
      </w:r>
      <w:r w:rsidR="00364616">
        <w:rPr>
          <w:rFonts w:ascii="Times New Roman" w:hAnsi="Times New Roman" w:cs="Times New Roman"/>
          <w:sz w:val="24"/>
          <w:szCs w:val="24"/>
        </w:rPr>
        <w:t>6</w:t>
      </w:r>
      <w:r w:rsidR="00364616" w:rsidRPr="00F151ED">
        <w:rPr>
          <w:rFonts w:ascii="Times New Roman" w:hAnsi="Times New Roman" w:cs="Times New Roman"/>
          <w:sz w:val="24"/>
          <w:szCs w:val="24"/>
        </w:rPr>
        <w:t xml:space="preserve"> году </w:t>
      </w:r>
      <w:r w:rsidR="00364616">
        <w:rPr>
          <w:rFonts w:ascii="Times New Roman" w:hAnsi="Times New Roman" w:cs="Times New Roman"/>
          <w:sz w:val="24"/>
          <w:szCs w:val="24"/>
        </w:rPr>
        <w:t xml:space="preserve"> и </w:t>
      </w:r>
      <w:r w:rsidRPr="00F151ED">
        <w:rPr>
          <w:rFonts w:ascii="Times New Roman" w:hAnsi="Times New Roman" w:cs="Times New Roman"/>
          <w:sz w:val="24"/>
          <w:szCs w:val="24"/>
        </w:rPr>
        <w:t>Прогноза социально-экономического развития городского округа на 2017-2019  годы</w:t>
      </w:r>
      <w:r w:rsidR="008B1920">
        <w:rPr>
          <w:rFonts w:ascii="Times New Roman" w:hAnsi="Times New Roman" w:cs="Times New Roman"/>
          <w:sz w:val="24"/>
          <w:szCs w:val="24"/>
        </w:rPr>
        <w:t>.</w:t>
      </w:r>
    </w:p>
    <w:p w:rsidR="00F151ED" w:rsidRPr="00F151ED" w:rsidRDefault="00F151ED" w:rsidP="00F151ED">
      <w:pPr>
        <w:spacing w:after="0" w:line="240" w:lineRule="auto"/>
        <w:ind w:firstLine="560"/>
        <w:rPr>
          <w:rFonts w:ascii="Times New Roman" w:eastAsia="Times New Roman" w:hAnsi="Times New Roman" w:cs="Times New Roman"/>
          <w:sz w:val="24"/>
          <w:szCs w:val="24"/>
          <w:lang w:eastAsia="ru-RU"/>
        </w:rPr>
      </w:pPr>
      <w:r w:rsidRPr="00F151ED">
        <w:rPr>
          <w:rFonts w:ascii="Times New Roman" w:hAnsi="Times New Roman" w:cs="Times New Roman"/>
          <w:sz w:val="24"/>
          <w:szCs w:val="24"/>
        </w:rPr>
        <w:t xml:space="preserve">Налог на доходы физических лиц в проекте бюджета составляет: </w:t>
      </w:r>
    </w:p>
    <w:p w:rsidR="00F151ED" w:rsidRPr="003E474F" w:rsidRDefault="00F151ED" w:rsidP="00F151ED">
      <w:pPr>
        <w:spacing w:after="0" w:line="240" w:lineRule="auto"/>
        <w:ind w:firstLine="709"/>
        <w:jc w:val="both"/>
        <w:rPr>
          <w:rStyle w:val="30"/>
          <w:rFonts w:ascii="Times New Roman" w:eastAsiaTheme="minorEastAsia" w:hAnsi="Times New Roman"/>
          <w:b w:val="0"/>
          <w:color w:val="auto"/>
          <w:sz w:val="24"/>
          <w:szCs w:val="24"/>
          <w:highlight w:val="yellow"/>
        </w:rPr>
      </w:pPr>
      <w:r w:rsidRPr="00F151ED">
        <w:rPr>
          <w:rStyle w:val="30"/>
          <w:rFonts w:ascii="Times New Roman" w:eastAsiaTheme="minorEastAsia" w:hAnsi="Times New Roman"/>
          <w:b w:val="0"/>
          <w:color w:val="auto"/>
          <w:sz w:val="24"/>
          <w:szCs w:val="24"/>
        </w:rPr>
        <w:t xml:space="preserve">-  </w:t>
      </w:r>
      <w:r w:rsidRPr="009F7BE4">
        <w:rPr>
          <w:rStyle w:val="30"/>
          <w:rFonts w:ascii="Times New Roman" w:eastAsiaTheme="minorEastAsia" w:hAnsi="Times New Roman"/>
          <w:color w:val="auto"/>
          <w:sz w:val="24"/>
          <w:szCs w:val="24"/>
        </w:rPr>
        <w:t xml:space="preserve">2017 год  </w:t>
      </w:r>
      <w:r w:rsidRPr="009F7BE4">
        <w:rPr>
          <w:rStyle w:val="30"/>
          <w:rFonts w:ascii="Times New Roman" w:eastAsiaTheme="minorEastAsia" w:hAnsi="Times New Roman"/>
          <w:b w:val="0"/>
          <w:color w:val="auto"/>
          <w:sz w:val="24"/>
          <w:szCs w:val="24"/>
        </w:rPr>
        <w:t>в сумме</w:t>
      </w:r>
      <w:r w:rsidRPr="009F7BE4">
        <w:rPr>
          <w:rStyle w:val="30"/>
          <w:rFonts w:ascii="Times New Roman" w:eastAsiaTheme="minorEastAsia" w:hAnsi="Times New Roman"/>
          <w:color w:val="auto"/>
          <w:sz w:val="24"/>
          <w:szCs w:val="24"/>
        </w:rPr>
        <w:t xml:space="preserve"> </w:t>
      </w:r>
      <w:r w:rsidRPr="00EE4878">
        <w:rPr>
          <w:rFonts w:ascii="Times New Roman" w:hAnsi="Times New Roman" w:cs="Times New Roman"/>
          <w:b/>
          <w:i/>
          <w:sz w:val="24"/>
          <w:szCs w:val="24"/>
        </w:rPr>
        <w:t>260 637 тыс. руб.</w:t>
      </w:r>
      <w:r w:rsidRPr="00F151ED">
        <w:rPr>
          <w:rFonts w:ascii="Times New Roman" w:hAnsi="Times New Roman" w:cs="Times New Roman"/>
          <w:sz w:val="24"/>
          <w:szCs w:val="24"/>
        </w:rPr>
        <w:t xml:space="preserve">  </w:t>
      </w:r>
      <w:r w:rsidRPr="00F151ED">
        <w:rPr>
          <w:rStyle w:val="30"/>
          <w:rFonts w:ascii="Times New Roman" w:eastAsiaTheme="minorEastAsia" w:hAnsi="Times New Roman"/>
          <w:b w:val="0"/>
          <w:color w:val="auto"/>
          <w:sz w:val="24"/>
          <w:szCs w:val="24"/>
        </w:rPr>
        <w:t>(</w:t>
      </w:r>
      <w:r>
        <w:rPr>
          <w:rFonts w:ascii="Times New Roman" w:hAnsi="Times New Roman" w:cs="Times New Roman"/>
          <w:sz w:val="24"/>
          <w:szCs w:val="24"/>
        </w:rPr>
        <w:t>74,5</w:t>
      </w:r>
      <w:r w:rsidRPr="008D7EF2">
        <w:rPr>
          <w:rFonts w:ascii="Times New Roman" w:hAnsi="Times New Roman" w:cs="Times New Roman"/>
          <w:sz w:val="24"/>
          <w:szCs w:val="24"/>
        </w:rPr>
        <w:t>% общей суммы налоговых доходов</w:t>
      </w:r>
      <w:r>
        <w:rPr>
          <w:rFonts w:ascii="Times New Roman" w:hAnsi="Times New Roman" w:cs="Times New Roman"/>
          <w:sz w:val="24"/>
          <w:szCs w:val="24"/>
        </w:rPr>
        <w:t>)</w:t>
      </w:r>
      <w:r w:rsidRPr="008D7EF2">
        <w:rPr>
          <w:rFonts w:ascii="Times New Roman" w:hAnsi="Times New Roman" w:cs="Times New Roman"/>
          <w:sz w:val="24"/>
          <w:szCs w:val="24"/>
        </w:rPr>
        <w:t>,</w:t>
      </w:r>
      <w:r w:rsidRPr="0090555E">
        <w:rPr>
          <w:rFonts w:ascii="Times New Roman" w:hAnsi="Times New Roman" w:cs="Times New Roman"/>
          <w:sz w:val="24"/>
          <w:szCs w:val="24"/>
        </w:rPr>
        <w:t xml:space="preserve"> </w:t>
      </w:r>
      <w:r>
        <w:rPr>
          <w:rFonts w:ascii="Times New Roman" w:hAnsi="Times New Roman" w:cs="Times New Roman"/>
          <w:sz w:val="24"/>
          <w:szCs w:val="24"/>
        </w:rPr>
        <w:t xml:space="preserve">с ростом </w:t>
      </w:r>
      <w:r w:rsidRPr="0090555E">
        <w:rPr>
          <w:rFonts w:ascii="Times New Roman" w:hAnsi="Times New Roman" w:cs="Times New Roman"/>
          <w:sz w:val="24"/>
          <w:szCs w:val="24"/>
        </w:rPr>
        <w:t xml:space="preserve"> </w:t>
      </w:r>
      <w:r>
        <w:rPr>
          <w:rFonts w:ascii="Times New Roman" w:hAnsi="Times New Roman" w:cs="Times New Roman"/>
          <w:sz w:val="24"/>
          <w:szCs w:val="24"/>
        </w:rPr>
        <w:t xml:space="preserve">на 5360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.(+2,1</w:t>
      </w:r>
      <w:r w:rsidRPr="0090555E">
        <w:rPr>
          <w:rFonts w:ascii="Times New Roman" w:hAnsi="Times New Roman" w:cs="Times New Roman"/>
          <w:sz w:val="24"/>
          <w:szCs w:val="24"/>
        </w:rPr>
        <w:t>%</w:t>
      </w:r>
      <w:r>
        <w:rPr>
          <w:rFonts w:ascii="Times New Roman" w:hAnsi="Times New Roman" w:cs="Times New Roman"/>
          <w:sz w:val="24"/>
          <w:szCs w:val="24"/>
        </w:rPr>
        <w:t>)</w:t>
      </w:r>
      <w:r w:rsidRPr="0090555E">
        <w:rPr>
          <w:rFonts w:ascii="Times New Roman" w:hAnsi="Times New Roman" w:cs="Times New Roman"/>
          <w:sz w:val="24"/>
          <w:szCs w:val="24"/>
        </w:rPr>
        <w:t xml:space="preserve"> </w:t>
      </w:r>
      <w:r>
        <w:rPr>
          <w:rFonts w:ascii="Times New Roman" w:hAnsi="Times New Roman" w:cs="Times New Roman"/>
          <w:sz w:val="24"/>
          <w:szCs w:val="24"/>
        </w:rPr>
        <w:t xml:space="preserve">относительно </w:t>
      </w:r>
      <w:r w:rsidRPr="0090555E">
        <w:rPr>
          <w:rFonts w:ascii="Times New Roman" w:hAnsi="Times New Roman" w:cs="Times New Roman"/>
          <w:sz w:val="24"/>
          <w:szCs w:val="24"/>
        </w:rPr>
        <w:t xml:space="preserve"> </w:t>
      </w:r>
      <w:r>
        <w:rPr>
          <w:rFonts w:ascii="Times New Roman" w:hAnsi="Times New Roman" w:cs="Times New Roman"/>
          <w:sz w:val="24"/>
          <w:szCs w:val="24"/>
        </w:rPr>
        <w:t xml:space="preserve">ожидаемого </w:t>
      </w:r>
      <w:r w:rsidRPr="0090555E">
        <w:rPr>
          <w:rFonts w:ascii="Times New Roman" w:hAnsi="Times New Roman" w:cs="Times New Roman"/>
          <w:sz w:val="24"/>
          <w:szCs w:val="24"/>
        </w:rPr>
        <w:t xml:space="preserve"> исполнения </w:t>
      </w:r>
      <w:r>
        <w:rPr>
          <w:rFonts w:ascii="Times New Roman" w:hAnsi="Times New Roman" w:cs="Times New Roman"/>
          <w:sz w:val="24"/>
          <w:szCs w:val="24"/>
        </w:rPr>
        <w:t xml:space="preserve"> за 2016</w:t>
      </w:r>
      <w:r w:rsidRPr="0090555E">
        <w:rPr>
          <w:rFonts w:ascii="Times New Roman" w:hAnsi="Times New Roman" w:cs="Times New Roman"/>
          <w:sz w:val="24"/>
          <w:szCs w:val="24"/>
        </w:rPr>
        <w:t xml:space="preserve"> год</w:t>
      </w:r>
      <w:r>
        <w:rPr>
          <w:rFonts w:ascii="Times New Roman" w:hAnsi="Times New Roman" w:cs="Times New Roman"/>
          <w:sz w:val="24"/>
          <w:szCs w:val="24"/>
        </w:rPr>
        <w:t xml:space="preserve"> </w:t>
      </w:r>
      <w:r w:rsidRPr="00F151ED">
        <w:rPr>
          <w:rFonts w:ascii="Times New Roman" w:hAnsi="Times New Roman" w:cs="Times New Roman"/>
          <w:sz w:val="24"/>
          <w:szCs w:val="24"/>
        </w:rPr>
        <w:t xml:space="preserve">и с уменьшением на 19887 </w:t>
      </w:r>
      <w:proofErr w:type="spellStart"/>
      <w:r w:rsidRPr="00F151ED">
        <w:rPr>
          <w:rFonts w:ascii="Times New Roman" w:hAnsi="Times New Roman" w:cs="Times New Roman"/>
          <w:sz w:val="24"/>
          <w:szCs w:val="24"/>
        </w:rPr>
        <w:t>тыс.руб</w:t>
      </w:r>
      <w:proofErr w:type="spellEnd"/>
      <w:r w:rsidRPr="00F151ED">
        <w:rPr>
          <w:rFonts w:ascii="Times New Roman" w:hAnsi="Times New Roman" w:cs="Times New Roman"/>
          <w:sz w:val="24"/>
          <w:szCs w:val="24"/>
        </w:rPr>
        <w:t>. (-7,1%)  к плановым значениям на 2016  год ;</w:t>
      </w:r>
    </w:p>
    <w:p w:rsidR="00F151ED" w:rsidRPr="003E474F" w:rsidRDefault="00F151ED" w:rsidP="00F151ED">
      <w:pPr>
        <w:spacing w:after="0" w:line="240" w:lineRule="auto"/>
        <w:ind w:firstLine="709"/>
        <w:jc w:val="both"/>
        <w:rPr>
          <w:rStyle w:val="30"/>
          <w:rFonts w:ascii="Times New Roman" w:eastAsiaTheme="minorEastAsia" w:hAnsi="Times New Roman"/>
          <w:b w:val="0"/>
          <w:color w:val="auto"/>
          <w:sz w:val="24"/>
          <w:szCs w:val="24"/>
          <w:highlight w:val="yellow"/>
        </w:rPr>
      </w:pPr>
      <w:r w:rsidRPr="00F151ED">
        <w:rPr>
          <w:rStyle w:val="30"/>
          <w:rFonts w:ascii="Times New Roman" w:eastAsiaTheme="minorEastAsia" w:hAnsi="Times New Roman"/>
          <w:b w:val="0"/>
          <w:color w:val="auto"/>
          <w:sz w:val="24"/>
          <w:szCs w:val="24"/>
        </w:rPr>
        <w:t xml:space="preserve">-  </w:t>
      </w:r>
      <w:r w:rsidRPr="009F7BE4">
        <w:rPr>
          <w:rStyle w:val="30"/>
          <w:rFonts w:ascii="Times New Roman" w:eastAsiaTheme="minorEastAsia" w:hAnsi="Times New Roman"/>
          <w:color w:val="auto"/>
          <w:sz w:val="24"/>
          <w:szCs w:val="24"/>
        </w:rPr>
        <w:t xml:space="preserve">2018 год -  </w:t>
      </w:r>
      <w:r w:rsidRPr="00EE4878">
        <w:rPr>
          <w:rStyle w:val="30"/>
          <w:rFonts w:ascii="Times New Roman" w:eastAsiaTheme="minorEastAsia" w:hAnsi="Times New Roman"/>
          <w:i/>
          <w:color w:val="auto"/>
          <w:sz w:val="24"/>
          <w:szCs w:val="24"/>
        </w:rPr>
        <w:t>2</w:t>
      </w:r>
      <w:r w:rsidRPr="00EE4878">
        <w:rPr>
          <w:rFonts w:ascii="Times New Roman" w:hAnsi="Times New Roman" w:cs="Times New Roman"/>
          <w:b/>
          <w:bCs/>
          <w:i/>
          <w:sz w:val="24"/>
          <w:szCs w:val="24"/>
        </w:rPr>
        <w:t>71 324</w:t>
      </w:r>
      <w:r w:rsidRPr="009F7BE4">
        <w:rPr>
          <w:rFonts w:ascii="Times New Roman" w:hAnsi="Times New Roman" w:cs="Times New Roman"/>
          <w:bCs/>
          <w:sz w:val="24"/>
          <w:szCs w:val="24"/>
        </w:rPr>
        <w:t xml:space="preserve"> </w:t>
      </w:r>
      <w:r w:rsidRPr="00EE4878">
        <w:rPr>
          <w:rStyle w:val="30"/>
          <w:rFonts w:ascii="Times New Roman" w:eastAsiaTheme="minorEastAsia" w:hAnsi="Times New Roman"/>
          <w:i/>
          <w:color w:val="auto"/>
          <w:sz w:val="24"/>
          <w:szCs w:val="24"/>
        </w:rPr>
        <w:t>тыс. руб.</w:t>
      </w:r>
      <w:r w:rsidRPr="00F151ED">
        <w:rPr>
          <w:rStyle w:val="30"/>
          <w:rFonts w:ascii="Times New Roman" w:eastAsiaTheme="minorEastAsia" w:hAnsi="Times New Roman"/>
          <w:b w:val="0"/>
          <w:color w:val="auto"/>
          <w:sz w:val="24"/>
          <w:szCs w:val="24"/>
        </w:rPr>
        <w:t xml:space="preserve"> (75,7% </w:t>
      </w:r>
      <w:r w:rsidRPr="00F151ED">
        <w:rPr>
          <w:rFonts w:ascii="Times New Roman" w:hAnsi="Times New Roman" w:cs="Times New Roman"/>
          <w:sz w:val="24"/>
          <w:szCs w:val="24"/>
        </w:rPr>
        <w:t xml:space="preserve">к общей сумме собственных доходов) с ростом на 10685 </w:t>
      </w:r>
      <w:proofErr w:type="spellStart"/>
      <w:r w:rsidRPr="00F151ED">
        <w:rPr>
          <w:rFonts w:ascii="Times New Roman" w:hAnsi="Times New Roman" w:cs="Times New Roman"/>
          <w:sz w:val="24"/>
          <w:szCs w:val="24"/>
        </w:rPr>
        <w:t>тыс</w:t>
      </w:r>
      <w:proofErr w:type="gramStart"/>
      <w:r w:rsidRPr="00F151ED">
        <w:rPr>
          <w:rFonts w:ascii="Times New Roman" w:hAnsi="Times New Roman" w:cs="Times New Roman"/>
          <w:sz w:val="24"/>
          <w:szCs w:val="24"/>
        </w:rPr>
        <w:t>.р</w:t>
      </w:r>
      <w:proofErr w:type="gramEnd"/>
      <w:r w:rsidRPr="00F151ED">
        <w:rPr>
          <w:rFonts w:ascii="Times New Roman" w:hAnsi="Times New Roman" w:cs="Times New Roman"/>
          <w:sz w:val="24"/>
          <w:szCs w:val="24"/>
        </w:rPr>
        <w:t>уб</w:t>
      </w:r>
      <w:proofErr w:type="spellEnd"/>
      <w:r w:rsidRPr="00F151ED">
        <w:rPr>
          <w:rFonts w:ascii="Times New Roman" w:hAnsi="Times New Roman" w:cs="Times New Roman"/>
          <w:sz w:val="24"/>
          <w:szCs w:val="24"/>
        </w:rPr>
        <w:t>. (</w:t>
      </w:r>
      <w:r>
        <w:rPr>
          <w:rFonts w:ascii="Times New Roman" w:hAnsi="Times New Roman" w:cs="Times New Roman"/>
          <w:sz w:val="24"/>
          <w:szCs w:val="24"/>
        </w:rPr>
        <w:t>+</w:t>
      </w:r>
      <w:r w:rsidRPr="00F151ED">
        <w:rPr>
          <w:rFonts w:ascii="Times New Roman" w:hAnsi="Times New Roman" w:cs="Times New Roman"/>
          <w:sz w:val="24"/>
          <w:szCs w:val="24"/>
        </w:rPr>
        <w:t>4,1%) к 2017 году;</w:t>
      </w:r>
    </w:p>
    <w:p w:rsidR="00F151ED" w:rsidRDefault="00F151ED" w:rsidP="00F151ED">
      <w:pPr>
        <w:spacing w:after="0" w:line="240" w:lineRule="auto"/>
        <w:ind w:firstLine="709"/>
        <w:jc w:val="both"/>
        <w:rPr>
          <w:rFonts w:ascii="Times New Roman" w:hAnsi="Times New Roman" w:cs="Times New Roman"/>
          <w:sz w:val="24"/>
          <w:szCs w:val="24"/>
        </w:rPr>
      </w:pPr>
      <w:r w:rsidRPr="00A30367">
        <w:rPr>
          <w:rStyle w:val="30"/>
          <w:rFonts w:ascii="Times New Roman" w:eastAsiaTheme="minorEastAsia" w:hAnsi="Times New Roman"/>
          <w:b w:val="0"/>
          <w:color w:val="auto"/>
          <w:sz w:val="24"/>
          <w:szCs w:val="24"/>
        </w:rPr>
        <w:t xml:space="preserve">-  </w:t>
      </w:r>
      <w:r w:rsidRPr="009F7BE4">
        <w:rPr>
          <w:rStyle w:val="30"/>
          <w:rFonts w:ascii="Times New Roman" w:eastAsiaTheme="minorEastAsia" w:hAnsi="Times New Roman"/>
          <w:color w:val="auto"/>
          <w:sz w:val="24"/>
          <w:szCs w:val="24"/>
        </w:rPr>
        <w:t xml:space="preserve">2019 год -  </w:t>
      </w:r>
      <w:r w:rsidRPr="00EE4878">
        <w:rPr>
          <w:rFonts w:ascii="Times New Roman" w:hAnsi="Times New Roman" w:cs="Times New Roman"/>
          <w:b/>
          <w:bCs/>
          <w:i/>
          <w:sz w:val="24"/>
          <w:szCs w:val="24"/>
        </w:rPr>
        <w:t xml:space="preserve">295 743 </w:t>
      </w:r>
      <w:r w:rsidRPr="00EE4878">
        <w:rPr>
          <w:rStyle w:val="30"/>
          <w:rFonts w:ascii="Times New Roman" w:eastAsiaTheme="minorEastAsia" w:hAnsi="Times New Roman"/>
          <w:i/>
          <w:color w:val="auto"/>
          <w:sz w:val="24"/>
          <w:szCs w:val="24"/>
        </w:rPr>
        <w:t>тыс. руб.</w:t>
      </w:r>
      <w:r w:rsidRPr="00A30367">
        <w:rPr>
          <w:rStyle w:val="30"/>
          <w:rFonts w:ascii="Times New Roman" w:eastAsiaTheme="minorEastAsia" w:hAnsi="Times New Roman"/>
          <w:b w:val="0"/>
          <w:color w:val="auto"/>
          <w:sz w:val="24"/>
          <w:szCs w:val="24"/>
        </w:rPr>
        <w:t xml:space="preserve"> (77% </w:t>
      </w:r>
      <w:r w:rsidRPr="00A30367">
        <w:rPr>
          <w:rFonts w:ascii="Times New Roman" w:hAnsi="Times New Roman" w:cs="Times New Roman"/>
          <w:sz w:val="24"/>
          <w:szCs w:val="24"/>
        </w:rPr>
        <w:t xml:space="preserve">к общей сумме собственных доходов) с ростом на </w:t>
      </w:r>
      <w:r w:rsidR="00A30367" w:rsidRPr="00A30367">
        <w:rPr>
          <w:rFonts w:ascii="Times New Roman" w:hAnsi="Times New Roman" w:cs="Times New Roman"/>
          <w:sz w:val="24"/>
          <w:szCs w:val="24"/>
        </w:rPr>
        <w:t>24419</w:t>
      </w:r>
      <w:r w:rsidRPr="00A30367">
        <w:rPr>
          <w:rFonts w:ascii="Times New Roman" w:hAnsi="Times New Roman" w:cs="Times New Roman"/>
          <w:sz w:val="24"/>
          <w:szCs w:val="24"/>
        </w:rPr>
        <w:t xml:space="preserve"> </w:t>
      </w:r>
      <w:proofErr w:type="spellStart"/>
      <w:r w:rsidRPr="00A30367">
        <w:rPr>
          <w:rFonts w:ascii="Times New Roman" w:hAnsi="Times New Roman" w:cs="Times New Roman"/>
          <w:sz w:val="24"/>
          <w:szCs w:val="24"/>
        </w:rPr>
        <w:t>тыс</w:t>
      </w:r>
      <w:proofErr w:type="gramStart"/>
      <w:r w:rsidRPr="00A30367">
        <w:rPr>
          <w:rFonts w:ascii="Times New Roman" w:hAnsi="Times New Roman" w:cs="Times New Roman"/>
          <w:sz w:val="24"/>
          <w:szCs w:val="24"/>
        </w:rPr>
        <w:t>.р</w:t>
      </w:r>
      <w:proofErr w:type="gramEnd"/>
      <w:r w:rsidRPr="00A30367">
        <w:rPr>
          <w:rFonts w:ascii="Times New Roman" w:hAnsi="Times New Roman" w:cs="Times New Roman"/>
          <w:sz w:val="24"/>
          <w:szCs w:val="24"/>
        </w:rPr>
        <w:t>уб</w:t>
      </w:r>
      <w:proofErr w:type="spellEnd"/>
      <w:r w:rsidRPr="00A30367">
        <w:rPr>
          <w:rFonts w:ascii="Times New Roman" w:hAnsi="Times New Roman" w:cs="Times New Roman"/>
          <w:sz w:val="24"/>
          <w:szCs w:val="24"/>
        </w:rPr>
        <w:t>. (+9%) к 2018 году.</w:t>
      </w:r>
    </w:p>
    <w:p w:rsidR="008B1920" w:rsidRDefault="006169C8" w:rsidP="009F1C2E">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При расчете </w:t>
      </w:r>
      <w:r w:rsidR="00CE4401" w:rsidRPr="00CE4401">
        <w:rPr>
          <w:rFonts w:ascii="Times New Roman" w:hAnsi="Times New Roman" w:cs="Times New Roman"/>
          <w:sz w:val="24"/>
          <w:szCs w:val="24"/>
        </w:rPr>
        <w:t xml:space="preserve"> прогнозно</w:t>
      </w:r>
      <w:r>
        <w:rPr>
          <w:rFonts w:ascii="Times New Roman" w:hAnsi="Times New Roman" w:cs="Times New Roman"/>
          <w:sz w:val="24"/>
          <w:szCs w:val="24"/>
        </w:rPr>
        <w:t>го</w:t>
      </w:r>
      <w:r w:rsidR="00CE4401" w:rsidRPr="00CE4401">
        <w:rPr>
          <w:rFonts w:ascii="Times New Roman" w:hAnsi="Times New Roman" w:cs="Times New Roman"/>
          <w:sz w:val="24"/>
          <w:szCs w:val="24"/>
        </w:rPr>
        <w:t xml:space="preserve"> показател</w:t>
      </w:r>
      <w:r>
        <w:rPr>
          <w:rFonts w:ascii="Times New Roman" w:hAnsi="Times New Roman" w:cs="Times New Roman"/>
          <w:sz w:val="24"/>
          <w:szCs w:val="24"/>
        </w:rPr>
        <w:t xml:space="preserve">я </w:t>
      </w:r>
      <w:r w:rsidR="00CE4401" w:rsidRPr="00CE4401">
        <w:rPr>
          <w:rFonts w:ascii="Times New Roman" w:hAnsi="Times New Roman" w:cs="Times New Roman"/>
          <w:sz w:val="24"/>
          <w:szCs w:val="24"/>
        </w:rPr>
        <w:t xml:space="preserve"> НДФЛ на </w:t>
      </w:r>
      <w:r>
        <w:rPr>
          <w:rFonts w:ascii="Times New Roman" w:hAnsi="Times New Roman" w:cs="Times New Roman"/>
          <w:sz w:val="24"/>
          <w:szCs w:val="24"/>
        </w:rPr>
        <w:t xml:space="preserve">2017-2019 годы </w:t>
      </w:r>
      <w:r w:rsidR="00CE4401" w:rsidRPr="00CE4401">
        <w:rPr>
          <w:rFonts w:ascii="Times New Roman" w:hAnsi="Times New Roman" w:cs="Times New Roman"/>
          <w:sz w:val="24"/>
          <w:szCs w:val="24"/>
        </w:rPr>
        <w:t xml:space="preserve">учтены темпы роста фонда оплаты  труда </w:t>
      </w:r>
      <w:r>
        <w:rPr>
          <w:rFonts w:ascii="Times New Roman" w:hAnsi="Times New Roman" w:cs="Times New Roman"/>
          <w:sz w:val="24"/>
          <w:szCs w:val="24"/>
        </w:rPr>
        <w:t xml:space="preserve"> </w:t>
      </w:r>
      <w:r w:rsidR="00CE4401" w:rsidRPr="00CE4401">
        <w:rPr>
          <w:rFonts w:ascii="Times New Roman" w:hAnsi="Times New Roman" w:cs="Times New Roman"/>
          <w:sz w:val="24"/>
          <w:szCs w:val="24"/>
        </w:rPr>
        <w:t>в соответствии с</w:t>
      </w:r>
      <w:r w:rsidR="008B1920" w:rsidRPr="008B1920">
        <w:rPr>
          <w:rFonts w:ascii="Times New Roman" w:hAnsi="Times New Roman" w:cs="Times New Roman"/>
          <w:sz w:val="23"/>
          <w:szCs w:val="23"/>
        </w:rPr>
        <w:t xml:space="preserve"> Прогноз</w:t>
      </w:r>
      <w:r w:rsidR="00CE4401">
        <w:rPr>
          <w:rFonts w:ascii="Times New Roman" w:hAnsi="Times New Roman" w:cs="Times New Roman"/>
          <w:sz w:val="23"/>
          <w:szCs w:val="23"/>
        </w:rPr>
        <w:t xml:space="preserve">ом </w:t>
      </w:r>
      <w:r w:rsidR="008B1920" w:rsidRPr="008B1920">
        <w:rPr>
          <w:rFonts w:ascii="Times New Roman" w:hAnsi="Times New Roman" w:cs="Times New Roman"/>
          <w:sz w:val="23"/>
          <w:szCs w:val="23"/>
        </w:rPr>
        <w:t xml:space="preserve"> социально-экономического развития</w:t>
      </w:r>
      <w:r w:rsidR="00CE4401">
        <w:rPr>
          <w:rFonts w:ascii="Times New Roman" w:hAnsi="Times New Roman" w:cs="Times New Roman"/>
          <w:sz w:val="23"/>
          <w:szCs w:val="23"/>
        </w:rPr>
        <w:t xml:space="preserve"> </w:t>
      </w:r>
      <w:r w:rsidR="008B1920" w:rsidRPr="008B1920">
        <w:rPr>
          <w:rFonts w:ascii="Times New Roman" w:hAnsi="Times New Roman" w:cs="Times New Roman"/>
          <w:sz w:val="23"/>
          <w:szCs w:val="23"/>
        </w:rPr>
        <w:t xml:space="preserve"> </w:t>
      </w:r>
      <w:r w:rsidR="00CE4401">
        <w:rPr>
          <w:rFonts w:ascii="Times New Roman" w:hAnsi="Times New Roman" w:cs="Times New Roman"/>
          <w:sz w:val="24"/>
          <w:szCs w:val="24"/>
        </w:rPr>
        <w:t xml:space="preserve">Лесозаводского </w:t>
      </w:r>
      <w:r w:rsidR="00CE4401" w:rsidRPr="003E4082">
        <w:rPr>
          <w:rFonts w:ascii="Times New Roman" w:hAnsi="Times New Roman" w:cs="Times New Roman"/>
          <w:sz w:val="24"/>
          <w:szCs w:val="24"/>
        </w:rPr>
        <w:t>городского округа</w:t>
      </w:r>
      <w:proofErr w:type="gramStart"/>
      <w:r w:rsidR="00CE4401">
        <w:rPr>
          <w:rFonts w:ascii="Times New Roman" w:hAnsi="Times New Roman" w:cs="Times New Roman"/>
          <w:sz w:val="24"/>
          <w:szCs w:val="24"/>
        </w:rPr>
        <w:t xml:space="preserve"> :</w:t>
      </w:r>
      <w:proofErr w:type="gramEnd"/>
      <w:r w:rsidR="00CE4401">
        <w:rPr>
          <w:rFonts w:ascii="Times New Roman" w:hAnsi="Times New Roman" w:cs="Times New Roman"/>
          <w:sz w:val="24"/>
          <w:szCs w:val="24"/>
        </w:rPr>
        <w:t xml:space="preserve"> </w:t>
      </w:r>
      <w:r w:rsidR="008B1920" w:rsidRPr="008B1920">
        <w:rPr>
          <w:rFonts w:ascii="Times New Roman" w:hAnsi="Times New Roman" w:cs="Times New Roman"/>
          <w:sz w:val="24"/>
          <w:szCs w:val="24"/>
        </w:rPr>
        <w:t xml:space="preserve">в </w:t>
      </w:r>
      <w:r w:rsidR="008B1920" w:rsidRPr="008B1920">
        <w:rPr>
          <w:rFonts w:ascii="Times New Roman" w:eastAsia="Times New Roman" w:hAnsi="Times New Roman" w:cs="Times New Roman"/>
          <w:sz w:val="24"/>
          <w:szCs w:val="24"/>
          <w:lang w:eastAsia="ru-RU"/>
        </w:rPr>
        <w:t>2017 году – 102,1%; в 2018 году - 104,1%; в 2019 году – 109%</w:t>
      </w:r>
      <w:r w:rsidR="008B1920">
        <w:rPr>
          <w:rFonts w:ascii="Times New Roman" w:eastAsia="Times New Roman" w:hAnsi="Times New Roman" w:cs="Times New Roman"/>
          <w:sz w:val="24"/>
          <w:szCs w:val="24"/>
          <w:lang w:eastAsia="ru-RU"/>
        </w:rPr>
        <w:t>.</w:t>
      </w:r>
    </w:p>
    <w:p w:rsidR="008E0BA4" w:rsidRPr="00BD7F0D" w:rsidRDefault="003E4082" w:rsidP="00D112A7">
      <w:pPr>
        <w:autoSpaceDE w:val="0"/>
        <w:autoSpaceDN w:val="0"/>
        <w:adjustRightInd w:val="0"/>
        <w:spacing w:after="0" w:line="240" w:lineRule="auto"/>
        <w:ind w:firstLine="708"/>
        <w:rPr>
          <w:rFonts w:ascii="Times New Roman" w:hAnsi="Times New Roman" w:cs="Times New Roman"/>
          <w:sz w:val="24"/>
          <w:szCs w:val="24"/>
        </w:rPr>
      </w:pPr>
      <w:r w:rsidRPr="00BD7F0D">
        <w:rPr>
          <w:rFonts w:ascii="Times New Roman" w:hAnsi="Times New Roman" w:cs="Times New Roman"/>
          <w:i/>
          <w:sz w:val="24"/>
          <w:szCs w:val="24"/>
        </w:rPr>
        <w:t xml:space="preserve">Контрольно-счетной палатой </w:t>
      </w:r>
      <w:r w:rsidR="00D112A7" w:rsidRPr="00BD7F0D">
        <w:rPr>
          <w:rFonts w:ascii="Times New Roman" w:hAnsi="Times New Roman" w:cs="Times New Roman"/>
          <w:i/>
          <w:sz w:val="24"/>
          <w:szCs w:val="24"/>
        </w:rPr>
        <w:t xml:space="preserve"> п</w:t>
      </w:r>
      <w:r w:rsidR="008E0BA4" w:rsidRPr="00BD7F0D">
        <w:rPr>
          <w:rFonts w:ascii="Times New Roman" w:hAnsi="Times New Roman" w:cs="Times New Roman"/>
          <w:i/>
          <w:sz w:val="24"/>
          <w:szCs w:val="24"/>
        </w:rPr>
        <w:t xml:space="preserve">о итогам изучения материалов к Проекту, обоснованность </w:t>
      </w:r>
      <w:proofErr w:type="gramStart"/>
      <w:r w:rsidR="008E0BA4" w:rsidRPr="00BD7F0D">
        <w:rPr>
          <w:rFonts w:ascii="Times New Roman" w:hAnsi="Times New Roman" w:cs="Times New Roman"/>
          <w:i/>
          <w:sz w:val="24"/>
          <w:szCs w:val="24"/>
        </w:rPr>
        <w:t>темп</w:t>
      </w:r>
      <w:r w:rsidR="00D112A7" w:rsidRPr="00BD7F0D">
        <w:rPr>
          <w:rFonts w:ascii="Times New Roman" w:hAnsi="Times New Roman" w:cs="Times New Roman"/>
          <w:i/>
          <w:sz w:val="24"/>
          <w:szCs w:val="24"/>
        </w:rPr>
        <w:t xml:space="preserve">ов </w:t>
      </w:r>
      <w:r w:rsidR="008E0BA4" w:rsidRPr="00BD7F0D">
        <w:rPr>
          <w:rFonts w:ascii="Times New Roman" w:hAnsi="Times New Roman" w:cs="Times New Roman"/>
          <w:i/>
          <w:sz w:val="24"/>
          <w:szCs w:val="24"/>
        </w:rPr>
        <w:t xml:space="preserve"> роста фонда оплаты труда</w:t>
      </w:r>
      <w:proofErr w:type="gramEnd"/>
      <w:r w:rsidR="00D112A7" w:rsidRPr="00BD7F0D">
        <w:rPr>
          <w:rFonts w:ascii="Times New Roman" w:hAnsi="Times New Roman" w:cs="Times New Roman"/>
          <w:i/>
          <w:sz w:val="24"/>
          <w:szCs w:val="24"/>
        </w:rPr>
        <w:t xml:space="preserve"> на 2017-2019 гг., отраженных в Прогнозе, </w:t>
      </w:r>
      <w:r w:rsidR="008E0BA4" w:rsidRPr="00BD7F0D">
        <w:rPr>
          <w:rFonts w:ascii="Times New Roman" w:hAnsi="Times New Roman" w:cs="Times New Roman"/>
          <w:i/>
          <w:sz w:val="24"/>
          <w:szCs w:val="24"/>
        </w:rPr>
        <w:t>под</w:t>
      </w:r>
      <w:r w:rsidR="00D112A7" w:rsidRPr="00BD7F0D">
        <w:rPr>
          <w:rFonts w:ascii="Times New Roman" w:hAnsi="Times New Roman" w:cs="Times New Roman"/>
          <w:i/>
          <w:sz w:val="24"/>
          <w:szCs w:val="24"/>
        </w:rPr>
        <w:t xml:space="preserve">вергается </w:t>
      </w:r>
      <w:r w:rsidR="008E0BA4" w:rsidRPr="00BD7F0D">
        <w:rPr>
          <w:rFonts w:ascii="Times New Roman" w:hAnsi="Times New Roman" w:cs="Times New Roman"/>
          <w:i/>
          <w:sz w:val="24"/>
          <w:szCs w:val="24"/>
        </w:rPr>
        <w:t xml:space="preserve"> сомнению по следующим основаниям:</w:t>
      </w:r>
    </w:p>
    <w:p w:rsidR="008E0BA4" w:rsidRDefault="002B1126" w:rsidP="00CE440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E0BA4" w:rsidRPr="003E4082">
        <w:rPr>
          <w:rFonts w:ascii="Times New Roman" w:hAnsi="Times New Roman" w:cs="Times New Roman"/>
          <w:sz w:val="24"/>
          <w:szCs w:val="24"/>
        </w:rPr>
        <w:t>- по Прогнозу</w:t>
      </w:r>
      <w:r w:rsidR="00D112A7" w:rsidRPr="00D112A7">
        <w:rPr>
          <w:rFonts w:ascii="Times New Roman" w:hAnsi="Times New Roman" w:cs="Times New Roman"/>
          <w:i/>
          <w:sz w:val="24"/>
          <w:szCs w:val="24"/>
        </w:rPr>
        <w:t xml:space="preserve"> </w:t>
      </w:r>
      <w:r w:rsidR="00D112A7" w:rsidRPr="00D112A7">
        <w:rPr>
          <w:rFonts w:ascii="Times New Roman" w:hAnsi="Times New Roman" w:cs="Times New Roman"/>
          <w:sz w:val="24"/>
          <w:szCs w:val="24"/>
        </w:rPr>
        <w:t>в 2017  году относительно 2016 года</w:t>
      </w:r>
      <w:r w:rsidR="00D112A7">
        <w:rPr>
          <w:rFonts w:ascii="Times New Roman" w:hAnsi="Times New Roman" w:cs="Times New Roman"/>
          <w:i/>
          <w:sz w:val="24"/>
          <w:szCs w:val="24"/>
        </w:rPr>
        <w:t xml:space="preserve"> </w:t>
      </w:r>
      <w:r w:rsidR="00D112A7" w:rsidRPr="00D112A7">
        <w:rPr>
          <w:rFonts w:ascii="Times New Roman" w:hAnsi="Times New Roman" w:cs="Times New Roman"/>
          <w:i/>
          <w:sz w:val="24"/>
          <w:szCs w:val="24"/>
        </w:rPr>
        <w:t xml:space="preserve"> </w:t>
      </w:r>
      <w:r w:rsidR="008E0BA4" w:rsidRPr="003E4082">
        <w:rPr>
          <w:rFonts w:ascii="Times New Roman" w:hAnsi="Times New Roman" w:cs="Times New Roman"/>
          <w:sz w:val="24"/>
          <w:szCs w:val="24"/>
        </w:rPr>
        <w:t>ожидается уменьшение численности населения, занятого в</w:t>
      </w:r>
      <w:r w:rsidR="002C62A4">
        <w:rPr>
          <w:rFonts w:ascii="Times New Roman" w:hAnsi="Times New Roman" w:cs="Times New Roman"/>
          <w:sz w:val="24"/>
          <w:szCs w:val="24"/>
        </w:rPr>
        <w:t xml:space="preserve"> </w:t>
      </w:r>
      <w:r w:rsidR="008E0BA4" w:rsidRPr="003E4082">
        <w:rPr>
          <w:rFonts w:ascii="Times New Roman" w:hAnsi="Times New Roman" w:cs="Times New Roman"/>
          <w:sz w:val="24"/>
          <w:szCs w:val="24"/>
        </w:rPr>
        <w:t xml:space="preserve">экономике на 640 чел. (с 16,6 тыс. чел. до 15,96 тыс. чел.). Среднегодовая численность постоянного населения в 2017 году уменьшится по сравнению с 2016 годом на </w:t>
      </w:r>
      <w:r w:rsidR="003E4082" w:rsidRPr="003E4082">
        <w:rPr>
          <w:rFonts w:ascii="Times New Roman" w:hAnsi="Times New Roman" w:cs="Times New Roman"/>
          <w:sz w:val="24"/>
          <w:szCs w:val="24"/>
        </w:rPr>
        <w:t>540</w:t>
      </w:r>
      <w:r w:rsidR="008E0BA4" w:rsidRPr="003E4082">
        <w:rPr>
          <w:rFonts w:ascii="Times New Roman" w:hAnsi="Times New Roman" w:cs="Times New Roman"/>
          <w:sz w:val="24"/>
          <w:szCs w:val="24"/>
        </w:rPr>
        <w:t xml:space="preserve"> чел. или на 1,2 % и составит </w:t>
      </w:r>
      <w:r w:rsidR="003E4082" w:rsidRPr="003E4082">
        <w:rPr>
          <w:rFonts w:ascii="Times New Roman" w:hAnsi="Times New Roman" w:cs="Times New Roman"/>
          <w:sz w:val="24"/>
          <w:szCs w:val="24"/>
        </w:rPr>
        <w:t>43,22</w:t>
      </w:r>
      <w:r w:rsidR="008E0BA4" w:rsidRPr="003E4082">
        <w:rPr>
          <w:rFonts w:ascii="Times New Roman" w:hAnsi="Times New Roman" w:cs="Times New Roman"/>
          <w:sz w:val="24"/>
          <w:szCs w:val="24"/>
        </w:rPr>
        <w:t xml:space="preserve"> тыс. человек.</w:t>
      </w:r>
      <w:r w:rsidR="00CE4401" w:rsidRPr="00CE4401">
        <w:rPr>
          <w:rFonts w:ascii="Times New Roman,BoldItalic" w:hAnsi="Times New Roman,BoldItalic" w:cs="Times New Roman,BoldItalic"/>
          <w:b/>
          <w:bCs/>
          <w:i/>
          <w:iCs/>
          <w:sz w:val="26"/>
          <w:szCs w:val="26"/>
        </w:rPr>
        <w:t xml:space="preserve"> </w:t>
      </w:r>
      <w:r w:rsidR="00CE4401" w:rsidRPr="00CE4401">
        <w:rPr>
          <w:rFonts w:ascii="Times New Roman,BoldItalic" w:hAnsi="Times New Roman,BoldItalic" w:cs="Times New Roman,BoldItalic"/>
          <w:bCs/>
          <w:iCs/>
          <w:sz w:val="24"/>
          <w:szCs w:val="24"/>
        </w:rPr>
        <w:t xml:space="preserve">Ожидается увеличение среднегодовой численности безработных, зарегистрированных в </w:t>
      </w:r>
      <w:r w:rsidR="00CE4401" w:rsidRPr="00CE4401">
        <w:rPr>
          <w:rFonts w:ascii="Times New Roman,BoldItalic" w:hAnsi="Times New Roman,BoldItalic" w:cs="Times New Roman,BoldItalic"/>
          <w:bCs/>
          <w:iCs/>
          <w:sz w:val="24"/>
          <w:szCs w:val="24"/>
        </w:rPr>
        <w:lastRenderedPageBreak/>
        <w:t>службе занятости на 3,2%.</w:t>
      </w:r>
      <w:r w:rsidR="005A189D">
        <w:rPr>
          <w:rFonts w:ascii="Times New Roman" w:hAnsi="Times New Roman" w:cs="Times New Roman"/>
          <w:sz w:val="24"/>
          <w:szCs w:val="24"/>
        </w:rPr>
        <w:t xml:space="preserve"> </w:t>
      </w:r>
      <w:r w:rsidR="00CE4401">
        <w:rPr>
          <w:rFonts w:ascii="Times New Roman" w:hAnsi="Times New Roman" w:cs="Times New Roman"/>
          <w:sz w:val="24"/>
          <w:szCs w:val="24"/>
        </w:rPr>
        <w:t xml:space="preserve">  </w:t>
      </w:r>
      <w:r w:rsidR="005A189D">
        <w:rPr>
          <w:rFonts w:ascii="Times New Roman" w:hAnsi="Times New Roman" w:cs="Times New Roman"/>
          <w:sz w:val="24"/>
          <w:szCs w:val="24"/>
        </w:rPr>
        <w:t>Негативная тенденция по указанным показателям сохраняется и в плановом периоде (2018-2019 годы).</w:t>
      </w:r>
    </w:p>
    <w:p w:rsidR="008B1920" w:rsidRDefault="002B1126" w:rsidP="002B11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62A4">
        <w:rPr>
          <w:rFonts w:ascii="Times New Roman" w:hAnsi="Times New Roman" w:cs="Times New Roman"/>
          <w:sz w:val="24"/>
          <w:szCs w:val="24"/>
        </w:rPr>
        <w:t xml:space="preserve">- </w:t>
      </w:r>
      <w:r w:rsidR="002C62A4">
        <w:rPr>
          <w:rFonts w:ascii="Times New Roman" w:hAnsi="Times New Roman" w:cs="Times New Roman"/>
          <w:color w:val="000000"/>
          <w:sz w:val="24"/>
          <w:szCs w:val="24"/>
        </w:rPr>
        <w:t xml:space="preserve">Согласно </w:t>
      </w:r>
      <w:r w:rsidR="002C62A4" w:rsidRPr="006A3D0A">
        <w:rPr>
          <w:rFonts w:ascii="Times New Roman" w:hAnsi="Times New Roman" w:cs="Times New Roman"/>
          <w:bCs/>
          <w:color w:val="000000"/>
          <w:sz w:val="24"/>
          <w:szCs w:val="24"/>
        </w:rPr>
        <w:t>Основны</w:t>
      </w:r>
      <w:r w:rsidR="002C62A4">
        <w:rPr>
          <w:rFonts w:ascii="Times New Roman" w:hAnsi="Times New Roman" w:cs="Times New Roman"/>
          <w:bCs/>
          <w:color w:val="000000"/>
          <w:sz w:val="24"/>
          <w:szCs w:val="24"/>
        </w:rPr>
        <w:t>м</w:t>
      </w:r>
      <w:r w:rsidR="002C62A4" w:rsidRPr="006A3D0A">
        <w:rPr>
          <w:rFonts w:ascii="Times New Roman" w:hAnsi="Times New Roman" w:cs="Times New Roman"/>
          <w:bCs/>
          <w:color w:val="000000"/>
          <w:sz w:val="24"/>
          <w:szCs w:val="24"/>
        </w:rPr>
        <w:t xml:space="preserve"> направления</w:t>
      </w:r>
      <w:r w:rsidR="002C62A4">
        <w:rPr>
          <w:rFonts w:ascii="Times New Roman" w:hAnsi="Times New Roman" w:cs="Times New Roman"/>
          <w:bCs/>
          <w:color w:val="000000"/>
          <w:sz w:val="24"/>
          <w:szCs w:val="24"/>
        </w:rPr>
        <w:t>м</w:t>
      </w:r>
      <w:r w:rsidR="002C62A4" w:rsidRPr="006A3D0A">
        <w:rPr>
          <w:rFonts w:ascii="Times New Roman" w:hAnsi="Times New Roman" w:cs="Times New Roman"/>
          <w:bCs/>
          <w:color w:val="000000"/>
          <w:sz w:val="24"/>
          <w:szCs w:val="24"/>
        </w:rPr>
        <w:t xml:space="preserve"> бюджетной политики</w:t>
      </w:r>
      <w:r w:rsidR="002C62A4">
        <w:rPr>
          <w:rFonts w:ascii="Times New Roman" w:hAnsi="Times New Roman" w:cs="Times New Roman"/>
          <w:bCs/>
          <w:color w:val="000000"/>
          <w:sz w:val="24"/>
          <w:szCs w:val="24"/>
        </w:rPr>
        <w:t xml:space="preserve"> </w:t>
      </w:r>
      <w:r w:rsidR="002C62A4" w:rsidRPr="006A3D0A">
        <w:rPr>
          <w:rFonts w:ascii="Times New Roman" w:hAnsi="Times New Roman" w:cs="Times New Roman"/>
          <w:bCs/>
          <w:color w:val="000000"/>
          <w:sz w:val="24"/>
          <w:szCs w:val="24"/>
        </w:rPr>
        <w:t xml:space="preserve"> на 2016 год и на плановый период 2017 и 2018 годов</w:t>
      </w:r>
      <w:r w:rsidR="002C62A4" w:rsidRPr="000D7596">
        <w:rPr>
          <w:rFonts w:ascii="Tahoma" w:hAnsi="Tahoma" w:cs="Tahoma"/>
          <w:b/>
          <w:bCs/>
          <w:sz w:val="26"/>
          <w:szCs w:val="26"/>
        </w:rPr>
        <w:t xml:space="preserve"> </w:t>
      </w:r>
      <w:r w:rsidR="002C62A4" w:rsidRPr="000D7596">
        <w:rPr>
          <w:rFonts w:ascii="Times New Roman" w:hAnsi="Times New Roman" w:cs="Times New Roman"/>
          <w:bCs/>
          <w:sz w:val="24"/>
          <w:szCs w:val="24"/>
        </w:rPr>
        <w:t>(</w:t>
      </w:r>
      <w:r w:rsidR="002C62A4">
        <w:rPr>
          <w:rFonts w:ascii="Times New Roman" w:hAnsi="Times New Roman" w:cs="Times New Roman"/>
          <w:color w:val="000000"/>
          <w:sz w:val="24"/>
          <w:szCs w:val="24"/>
        </w:rPr>
        <w:t xml:space="preserve">проект </w:t>
      </w:r>
      <w:r w:rsidR="002C62A4" w:rsidRPr="000D7596">
        <w:rPr>
          <w:rStyle w:val="docaccesstitle"/>
          <w:rFonts w:ascii="Times New Roman" w:hAnsi="Times New Roman" w:cs="Times New Roman"/>
          <w:bCs/>
          <w:sz w:val="24"/>
          <w:szCs w:val="24"/>
        </w:rPr>
        <w:t>подготовлен Минфином России)</w:t>
      </w:r>
      <w:r w:rsidR="002C62A4" w:rsidRPr="000D7596">
        <w:rPr>
          <w:rFonts w:ascii="Times New Roman" w:hAnsi="Times New Roman" w:cs="Times New Roman"/>
          <w:sz w:val="24"/>
          <w:szCs w:val="24"/>
        </w:rPr>
        <w:t xml:space="preserve">, в 2016 году </w:t>
      </w:r>
      <w:r w:rsidR="002C62A4">
        <w:rPr>
          <w:rFonts w:ascii="Times New Roman" w:hAnsi="Times New Roman" w:cs="Times New Roman"/>
          <w:sz w:val="24"/>
          <w:szCs w:val="24"/>
        </w:rPr>
        <w:t>не производится</w:t>
      </w:r>
      <w:r w:rsidR="002C62A4" w:rsidRPr="000D7596">
        <w:rPr>
          <w:rFonts w:ascii="Times New Roman" w:hAnsi="Times New Roman" w:cs="Times New Roman"/>
          <w:sz w:val="24"/>
          <w:szCs w:val="24"/>
        </w:rPr>
        <w:t xml:space="preserve"> индексации оплаты труда государственных служащих и военнослужащих</w:t>
      </w:r>
      <w:r w:rsidR="005A189D">
        <w:rPr>
          <w:rFonts w:ascii="Times New Roman" w:hAnsi="Times New Roman" w:cs="Times New Roman"/>
          <w:sz w:val="24"/>
          <w:szCs w:val="24"/>
        </w:rPr>
        <w:t>. В</w:t>
      </w:r>
      <w:r w:rsidR="002C62A4" w:rsidRPr="000D7596">
        <w:rPr>
          <w:rFonts w:ascii="Times New Roman" w:hAnsi="Times New Roman" w:cs="Times New Roman"/>
          <w:sz w:val="24"/>
          <w:szCs w:val="24"/>
        </w:rPr>
        <w:t xml:space="preserve">опрос индексации в 2017 - 2018 годах по указанной категории в </w:t>
      </w:r>
      <w:r>
        <w:rPr>
          <w:rFonts w:ascii="Times New Roman" w:hAnsi="Times New Roman" w:cs="Times New Roman"/>
          <w:sz w:val="24"/>
          <w:szCs w:val="24"/>
        </w:rPr>
        <w:t xml:space="preserve">2017-2019  годах </w:t>
      </w:r>
      <w:r w:rsidR="00043515">
        <w:rPr>
          <w:rFonts w:ascii="Times New Roman" w:hAnsi="Times New Roman" w:cs="Times New Roman"/>
          <w:sz w:val="24"/>
          <w:szCs w:val="24"/>
        </w:rPr>
        <w:t>Правительством РФ</w:t>
      </w:r>
      <w:r w:rsidR="005A189D">
        <w:rPr>
          <w:rFonts w:ascii="Times New Roman" w:hAnsi="Times New Roman" w:cs="Times New Roman"/>
          <w:sz w:val="24"/>
          <w:szCs w:val="24"/>
        </w:rPr>
        <w:t xml:space="preserve"> не рассмотрен.</w:t>
      </w:r>
    </w:p>
    <w:p w:rsidR="002C62A4" w:rsidRDefault="008B1920" w:rsidP="002B112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8962C8">
        <w:rPr>
          <w:rFonts w:ascii="Times New Roman" w:hAnsi="Times New Roman" w:cs="Times New Roman"/>
          <w:sz w:val="24"/>
          <w:szCs w:val="24"/>
        </w:rPr>
        <w:t xml:space="preserve"> </w:t>
      </w:r>
      <w:r>
        <w:rPr>
          <w:rFonts w:ascii="Times New Roman" w:hAnsi="Times New Roman" w:cs="Times New Roman"/>
          <w:sz w:val="24"/>
          <w:szCs w:val="24"/>
        </w:rPr>
        <w:t xml:space="preserve">Индексация окладов муниципальных служащих проектом бюджета Лесозаводского </w:t>
      </w:r>
      <w:r w:rsidRPr="003E4082">
        <w:rPr>
          <w:rFonts w:ascii="Times New Roman" w:hAnsi="Times New Roman" w:cs="Times New Roman"/>
          <w:sz w:val="24"/>
          <w:szCs w:val="24"/>
        </w:rPr>
        <w:t>городского округа</w:t>
      </w:r>
      <w:r>
        <w:rPr>
          <w:rFonts w:ascii="Times New Roman" w:hAnsi="Times New Roman" w:cs="Times New Roman"/>
          <w:sz w:val="24"/>
          <w:szCs w:val="24"/>
        </w:rPr>
        <w:t xml:space="preserve"> на</w:t>
      </w:r>
      <w:r w:rsidRPr="003E4082">
        <w:rPr>
          <w:rFonts w:ascii="Times New Roman" w:hAnsi="Times New Roman" w:cs="Times New Roman"/>
          <w:sz w:val="24"/>
          <w:szCs w:val="24"/>
        </w:rPr>
        <w:t xml:space="preserve"> 201</w:t>
      </w:r>
      <w:r>
        <w:rPr>
          <w:rFonts w:ascii="Times New Roman" w:hAnsi="Times New Roman" w:cs="Times New Roman"/>
          <w:sz w:val="24"/>
          <w:szCs w:val="24"/>
        </w:rPr>
        <w:t>7-2019</w:t>
      </w:r>
      <w:r w:rsidRPr="003E4082">
        <w:rPr>
          <w:rFonts w:ascii="Times New Roman" w:hAnsi="Times New Roman" w:cs="Times New Roman"/>
          <w:sz w:val="24"/>
          <w:szCs w:val="24"/>
        </w:rPr>
        <w:t xml:space="preserve"> год</w:t>
      </w:r>
      <w:r>
        <w:rPr>
          <w:rFonts w:ascii="Times New Roman" w:hAnsi="Times New Roman" w:cs="Times New Roman"/>
          <w:sz w:val="24"/>
          <w:szCs w:val="24"/>
        </w:rPr>
        <w:t>ы не предусмотрена.</w:t>
      </w:r>
    </w:p>
    <w:p w:rsidR="008E0BA4" w:rsidRPr="003E4082" w:rsidRDefault="008E0BA4" w:rsidP="003E4082">
      <w:pPr>
        <w:autoSpaceDE w:val="0"/>
        <w:autoSpaceDN w:val="0"/>
        <w:adjustRightInd w:val="0"/>
        <w:spacing w:after="0" w:line="240" w:lineRule="auto"/>
        <w:ind w:firstLine="708"/>
        <w:rPr>
          <w:rFonts w:ascii="Times New Roman" w:hAnsi="Times New Roman" w:cs="Times New Roman"/>
          <w:sz w:val="24"/>
          <w:szCs w:val="24"/>
        </w:rPr>
      </w:pPr>
      <w:r w:rsidRPr="003E4082">
        <w:rPr>
          <w:rFonts w:ascii="Times New Roman" w:hAnsi="Times New Roman" w:cs="Times New Roman"/>
          <w:sz w:val="24"/>
          <w:szCs w:val="24"/>
        </w:rPr>
        <w:t xml:space="preserve">Таким образом, по мнению </w:t>
      </w:r>
      <w:proofErr w:type="gramStart"/>
      <w:r w:rsidRPr="003E4082">
        <w:rPr>
          <w:rFonts w:ascii="Times New Roman" w:hAnsi="Times New Roman" w:cs="Times New Roman"/>
          <w:sz w:val="24"/>
          <w:szCs w:val="24"/>
        </w:rPr>
        <w:t>КСП</w:t>
      </w:r>
      <w:proofErr w:type="gramEnd"/>
      <w:r w:rsidRPr="003E4082">
        <w:rPr>
          <w:rFonts w:ascii="Times New Roman" w:hAnsi="Times New Roman" w:cs="Times New Roman"/>
          <w:sz w:val="24"/>
          <w:szCs w:val="24"/>
        </w:rPr>
        <w:t xml:space="preserve"> все эти факторы отрицательно могут повлиять на</w:t>
      </w:r>
    </w:p>
    <w:p w:rsidR="008E0BA4" w:rsidRPr="003E4082" w:rsidRDefault="008E0BA4" w:rsidP="002B1126">
      <w:pPr>
        <w:autoSpaceDE w:val="0"/>
        <w:autoSpaceDN w:val="0"/>
        <w:adjustRightInd w:val="0"/>
        <w:spacing w:after="0" w:line="240" w:lineRule="auto"/>
        <w:jc w:val="both"/>
        <w:rPr>
          <w:rFonts w:ascii="Times New Roman" w:hAnsi="Times New Roman" w:cs="Times New Roman"/>
          <w:sz w:val="24"/>
          <w:szCs w:val="24"/>
        </w:rPr>
      </w:pPr>
      <w:r w:rsidRPr="003E4082">
        <w:rPr>
          <w:rFonts w:ascii="Times New Roman" w:hAnsi="Times New Roman" w:cs="Times New Roman"/>
          <w:sz w:val="24"/>
          <w:szCs w:val="24"/>
        </w:rPr>
        <w:t>такой прогнозный показатель, как рост фонда оплаты труда</w:t>
      </w:r>
      <w:r w:rsidR="002B1126">
        <w:rPr>
          <w:rFonts w:ascii="Times New Roman" w:hAnsi="Times New Roman" w:cs="Times New Roman"/>
          <w:sz w:val="24"/>
          <w:szCs w:val="24"/>
        </w:rPr>
        <w:t xml:space="preserve">, </w:t>
      </w:r>
      <w:r w:rsidRPr="003E4082">
        <w:rPr>
          <w:rFonts w:ascii="Times New Roman" w:hAnsi="Times New Roman" w:cs="Times New Roman"/>
          <w:sz w:val="24"/>
          <w:szCs w:val="24"/>
        </w:rPr>
        <w:t xml:space="preserve"> и существует риск</w:t>
      </w:r>
    </w:p>
    <w:p w:rsidR="008E0BA4" w:rsidRDefault="008E0BA4" w:rsidP="003E4082">
      <w:pPr>
        <w:spacing w:after="0" w:line="240" w:lineRule="auto"/>
        <w:jc w:val="both"/>
        <w:rPr>
          <w:rFonts w:ascii="Times New Roman" w:hAnsi="Times New Roman" w:cs="Times New Roman"/>
          <w:sz w:val="24"/>
          <w:szCs w:val="24"/>
        </w:rPr>
      </w:pPr>
      <w:proofErr w:type="spellStart"/>
      <w:r w:rsidRPr="003E4082">
        <w:rPr>
          <w:rFonts w:ascii="Times New Roman" w:hAnsi="Times New Roman" w:cs="Times New Roman"/>
          <w:sz w:val="24"/>
          <w:szCs w:val="24"/>
        </w:rPr>
        <w:t>недопоступления</w:t>
      </w:r>
      <w:proofErr w:type="spellEnd"/>
      <w:r w:rsidRPr="003E4082">
        <w:rPr>
          <w:rFonts w:ascii="Times New Roman" w:hAnsi="Times New Roman" w:cs="Times New Roman"/>
          <w:sz w:val="24"/>
          <w:szCs w:val="24"/>
        </w:rPr>
        <w:t xml:space="preserve"> </w:t>
      </w:r>
      <w:r w:rsidR="002B1126">
        <w:rPr>
          <w:rFonts w:ascii="Times New Roman" w:hAnsi="Times New Roman" w:cs="Times New Roman"/>
          <w:sz w:val="24"/>
          <w:szCs w:val="24"/>
        </w:rPr>
        <w:t xml:space="preserve"> </w:t>
      </w:r>
      <w:r w:rsidRPr="003E4082">
        <w:rPr>
          <w:rFonts w:ascii="Times New Roman" w:hAnsi="Times New Roman" w:cs="Times New Roman"/>
          <w:sz w:val="24"/>
          <w:szCs w:val="24"/>
        </w:rPr>
        <w:t xml:space="preserve">НДФЛ в бюджет </w:t>
      </w:r>
      <w:r w:rsidR="003E4082">
        <w:rPr>
          <w:rFonts w:ascii="Times New Roman" w:hAnsi="Times New Roman" w:cs="Times New Roman"/>
          <w:sz w:val="24"/>
          <w:szCs w:val="24"/>
        </w:rPr>
        <w:t xml:space="preserve">Лесозаводского </w:t>
      </w:r>
      <w:r w:rsidRPr="003E4082">
        <w:rPr>
          <w:rFonts w:ascii="Times New Roman" w:hAnsi="Times New Roman" w:cs="Times New Roman"/>
          <w:sz w:val="24"/>
          <w:szCs w:val="24"/>
        </w:rPr>
        <w:t>городского округа в 201</w:t>
      </w:r>
      <w:r w:rsidR="003E4082">
        <w:rPr>
          <w:rFonts w:ascii="Times New Roman" w:hAnsi="Times New Roman" w:cs="Times New Roman"/>
          <w:sz w:val="24"/>
          <w:szCs w:val="24"/>
        </w:rPr>
        <w:t>7</w:t>
      </w:r>
      <w:r w:rsidR="002B1126">
        <w:rPr>
          <w:rFonts w:ascii="Times New Roman" w:hAnsi="Times New Roman" w:cs="Times New Roman"/>
          <w:sz w:val="24"/>
          <w:szCs w:val="24"/>
        </w:rPr>
        <w:t>-2019</w:t>
      </w:r>
      <w:r w:rsidRPr="003E4082">
        <w:rPr>
          <w:rFonts w:ascii="Times New Roman" w:hAnsi="Times New Roman" w:cs="Times New Roman"/>
          <w:sz w:val="24"/>
          <w:szCs w:val="24"/>
        </w:rPr>
        <w:t xml:space="preserve"> год</w:t>
      </w:r>
      <w:r w:rsidR="009F1C2E">
        <w:rPr>
          <w:rFonts w:ascii="Times New Roman" w:hAnsi="Times New Roman" w:cs="Times New Roman"/>
          <w:sz w:val="24"/>
          <w:szCs w:val="24"/>
        </w:rPr>
        <w:t>ы</w:t>
      </w:r>
      <w:r w:rsidRPr="003E4082">
        <w:rPr>
          <w:rFonts w:ascii="Times New Roman" w:hAnsi="Times New Roman" w:cs="Times New Roman"/>
          <w:sz w:val="24"/>
          <w:szCs w:val="24"/>
        </w:rPr>
        <w:t>.</w:t>
      </w:r>
    </w:p>
    <w:p w:rsidR="006169C8" w:rsidRPr="00CD5910" w:rsidRDefault="006169C8" w:rsidP="006169C8">
      <w:pPr>
        <w:suppressAutoHyphens/>
        <w:spacing w:after="0" w:line="240" w:lineRule="auto"/>
        <w:ind w:firstLine="709"/>
        <w:jc w:val="both"/>
        <w:rPr>
          <w:rFonts w:ascii="Times New Roman" w:hAnsi="Times New Roman"/>
          <w:sz w:val="28"/>
          <w:szCs w:val="28"/>
          <w:lang w:eastAsia="ar-SA"/>
        </w:rPr>
      </w:pPr>
      <w:r>
        <w:rPr>
          <w:rFonts w:ascii="Times New Roman" w:hAnsi="Times New Roman" w:cs="Times New Roman"/>
          <w:sz w:val="24"/>
          <w:szCs w:val="24"/>
        </w:rPr>
        <w:t xml:space="preserve">Кроме того, </w:t>
      </w:r>
      <w:r w:rsidRPr="006169C8">
        <w:rPr>
          <w:rFonts w:ascii="Times New Roman" w:hAnsi="Times New Roman"/>
          <w:sz w:val="24"/>
          <w:szCs w:val="24"/>
          <w:lang w:eastAsia="ar-SA"/>
        </w:rPr>
        <w:t xml:space="preserve">прогнозирование темпов роста НДФЛ </w:t>
      </w:r>
      <w:r>
        <w:rPr>
          <w:rFonts w:ascii="Times New Roman" w:hAnsi="Times New Roman"/>
          <w:sz w:val="24"/>
          <w:szCs w:val="24"/>
          <w:lang w:eastAsia="ar-SA"/>
        </w:rPr>
        <w:t>на одинаковом уровне</w:t>
      </w:r>
      <w:r w:rsidRPr="006169C8">
        <w:rPr>
          <w:rFonts w:ascii="Times New Roman" w:hAnsi="Times New Roman"/>
          <w:sz w:val="24"/>
          <w:szCs w:val="24"/>
          <w:lang w:eastAsia="ar-SA"/>
        </w:rPr>
        <w:t xml:space="preserve"> </w:t>
      </w:r>
      <w:r>
        <w:rPr>
          <w:rFonts w:ascii="Times New Roman" w:hAnsi="Times New Roman"/>
          <w:sz w:val="24"/>
          <w:szCs w:val="24"/>
          <w:lang w:eastAsia="ar-SA"/>
        </w:rPr>
        <w:t xml:space="preserve"> с </w:t>
      </w:r>
      <w:r w:rsidRPr="006169C8">
        <w:rPr>
          <w:rFonts w:ascii="Times New Roman" w:hAnsi="Times New Roman"/>
          <w:sz w:val="24"/>
          <w:szCs w:val="24"/>
          <w:lang w:eastAsia="ar-SA"/>
        </w:rPr>
        <w:t>темпа</w:t>
      </w:r>
      <w:r>
        <w:rPr>
          <w:rFonts w:ascii="Times New Roman" w:hAnsi="Times New Roman"/>
          <w:sz w:val="24"/>
          <w:szCs w:val="24"/>
          <w:lang w:eastAsia="ar-SA"/>
        </w:rPr>
        <w:t>ми</w:t>
      </w:r>
      <w:r w:rsidRPr="006169C8">
        <w:rPr>
          <w:rFonts w:ascii="Times New Roman" w:hAnsi="Times New Roman"/>
          <w:sz w:val="24"/>
          <w:szCs w:val="24"/>
          <w:lang w:eastAsia="ar-SA"/>
        </w:rPr>
        <w:t xml:space="preserve"> роста фонда заработной платы не корректно, поскольку при расчете прогнозной налоговой базы по НДФЛ  необходимо учитывать прогнозируемые потери бюджета из-за применения прав на вычеты, предусмотренные главой 23 Налогового кодекса РФ и уменьшающие налоговую базу при исчислении НДФЛ.</w:t>
      </w:r>
    </w:p>
    <w:p w:rsidR="001B6ED3" w:rsidRPr="00A30367" w:rsidRDefault="003C5405" w:rsidP="001B6ED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По </w:t>
      </w:r>
      <w:r w:rsidR="001B6ED3">
        <w:rPr>
          <w:rFonts w:ascii="Times New Roman" w:hAnsi="Times New Roman" w:cs="Times New Roman"/>
          <w:sz w:val="24"/>
          <w:szCs w:val="24"/>
        </w:rPr>
        <w:t xml:space="preserve">данным администратора доходов по НДФЛ - </w:t>
      </w:r>
      <w:r w:rsidR="001B6ED3" w:rsidRPr="00A30367">
        <w:rPr>
          <w:rFonts w:ascii="Times New Roman" w:eastAsia="Times New Roman" w:hAnsi="Times New Roman" w:cs="Times New Roman"/>
          <w:sz w:val="24"/>
          <w:szCs w:val="24"/>
          <w:lang w:eastAsia="ru-RU"/>
        </w:rPr>
        <w:t>Межрайонной ИФНС России № 7 по Приморскому краю</w:t>
      </w:r>
      <w:r w:rsidR="001B6ED3">
        <w:rPr>
          <w:rFonts w:ascii="Times New Roman" w:eastAsia="Times New Roman" w:hAnsi="Times New Roman" w:cs="Times New Roman"/>
          <w:sz w:val="24"/>
          <w:szCs w:val="24"/>
          <w:lang w:eastAsia="ru-RU"/>
        </w:rPr>
        <w:t xml:space="preserve">, </w:t>
      </w:r>
      <w:r w:rsidR="001B6ED3" w:rsidRPr="00A30367">
        <w:rPr>
          <w:rFonts w:ascii="Times New Roman" w:eastAsia="Times New Roman" w:hAnsi="Times New Roman" w:cs="Times New Roman"/>
          <w:sz w:val="24"/>
          <w:szCs w:val="24"/>
          <w:lang w:eastAsia="ru-RU"/>
        </w:rPr>
        <w:t>пр</w:t>
      </w:r>
      <w:r w:rsidR="001B6ED3">
        <w:rPr>
          <w:rFonts w:ascii="Times New Roman" w:eastAsia="Times New Roman" w:hAnsi="Times New Roman" w:cs="Times New Roman"/>
          <w:sz w:val="24"/>
          <w:szCs w:val="24"/>
          <w:lang w:eastAsia="ru-RU"/>
        </w:rPr>
        <w:t>огнозирует</w:t>
      </w:r>
      <w:r>
        <w:rPr>
          <w:rFonts w:ascii="Times New Roman" w:eastAsia="Times New Roman" w:hAnsi="Times New Roman" w:cs="Times New Roman"/>
          <w:sz w:val="24"/>
          <w:szCs w:val="24"/>
          <w:lang w:eastAsia="ru-RU"/>
        </w:rPr>
        <w:t>ся</w:t>
      </w:r>
      <w:r w:rsidR="001B6ED3" w:rsidRPr="00A30367">
        <w:rPr>
          <w:rFonts w:ascii="Times New Roman" w:eastAsia="Times New Roman" w:hAnsi="Times New Roman" w:cs="Times New Roman"/>
          <w:sz w:val="24"/>
          <w:szCs w:val="24"/>
          <w:lang w:eastAsia="ru-RU"/>
        </w:rPr>
        <w:t xml:space="preserve"> поступление НДФЛ в </w:t>
      </w:r>
      <w:r w:rsidR="001B6ED3">
        <w:rPr>
          <w:rFonts w:ascii="Times New Roman" w:eastAsia="Times New Roman" w:hAnsi="Times New Roman" w:cs="Times New Roman"/>
          <w:sz w:val="24"/>
          <w:szCs w:val="24"/>
          <w:lang w:eastAsia="ru-RU"/>
        </w:rPr>
        <w:t xml:space="preserve">местный </w:t>
      </w:r>
      <w:r w:rsidR="001B6ED3" w:rsidRPr="00A30367">
        <w:rPr>
          <w:rFonts w:ascii="Times New Roman" w:eastAsia="Times New Roman" w:hAnsi="Times New Roman" w:cs="Times New Roman"/>
          <w:sz w:val="24"/>
          <w:szCs w:val="24"/>
          <w:lang w:eastAsia="ru-RU"/>
        </w:rPr>
        <w:t xml:space="preserve">бюджет  в </w:t>
      </w:r>
      <w:r w:rsidR="001B6ED3">
        <w:rPr>
          <w:rFonts w:ascii="Times New Roman" w:eastAsia="Times New Roman" w:hAnsi="Times New Roman" w:cs="Times New Roman"/>
          <w:sz w:val="24"/>
          <w:szCs w:val="24"/>
          <w:lang w:eastAsia="ru-RU"/>
        </w:rPr>
        <w:t>следующих</w:t>
      </w:r>
      <w:r w:rsidR="001B6ED3" w:rsidRPr="00A30367">
        <w:rPr>
          <w:rFonts w:ascii="Times New Roman" w:eastAsia="Times New Roman" w:hAnsi="Times New Roman" w:cs="Times New Roman"/>
          <w:sz w:val="24"/>
          <w:szCs w:val="24"/>
          <w:lang w:eastAsia="ru-RU"/>
        </w:rPr>
        <w:t xml:space="preserve"> объем</w:t>
      </w:r>
      <w:r w:rsidR="001B6ED3">
        <w:rPr>
          <w:rFonts w:ascii="Times New Roman" w:eastAsia="Times New Roman" w:hAnsi="Times New Roman" w:cs="Times New Roman"/>
          <w:sz w:val="24"/>
          <w:szCs w:val="24"/>
          <w:lang w:eastAsia="ru-RU"/>
        </w:rPr>
        <w:t>ах</w:t>
      </w:r>
      <w:r w:rsidR="001B6ED3" w:rsidRPr="00A30367">
        <w:rPr>
          <w:rFonts w:ascii="Times New Roman" w:eastAsia="Times New Roman" w:hAnsi="Times New Roman" w:cs="Times New Roman"/>
          <w:sz w:val="24"/>
          <w:szCs w:val="24"/>
          <w:lang w:eastAsia="ru-RU"/>
        </w:rPr>
        <w:t xml:space="preserve">:  </w:t>
      </w:r>
    </w:p>
    <w:p w:rsidR="001B6ED3" w:rsidRDefault="001B6ED3" w:rsidP="001B6ED3">
      <w:pPr>
        <w:autoSpaceDE w:val="0"/>
        <w:autoSpaceDN w:val="0"/>
        <w:adjustRightInd w:val="0"/>
        <w:spacing w:after="0" w:line="240" w:lineRule="auto"/>
        <w:ind w:firstLine="709"/>
        <w:jc w:val="both"/>
        <w:rPr>
          <w:rFonts w:ascii="Times New Roman" w:hAnsi="Times New Roman" w:cs="Times New Roman"/>
          <w:sz w:val="24"/>
          <w:szCs w:val="24"/>
        </w:rPr>
      </w:pPr>
      <w:r w:rsidRPr="00A30367">
        <w:rPr>
          <w:rFonts w:ascii="Times New Roman" w:eastAsia="Times New Roman" w:hAnsi="Times New Roman" w:cs="Times New Roman"/>
          <w:sz w:val="24"/>
          <w:szCs w:val="24"/>
          <w:lang w:eastAsia="ru-RU"/>
        </w:rPr>
        <w:t xml:space="preserve"> </w:t>
      </w:r>
      <w:r w:rsidRPr="00A30367">
        <w:rPr>
          <w:rFonts w:ascii="Times New Roman" w:hAnsi="Times New Roman" w:cs="Times New Roman"/>
          <w:sz w:val="24"/>
          <w:szCs w:val="24"/>
        </w:rPr>
        <w:t>201</w:t>
      </w:r>
      <w:r>
        <w:rPr>
          <w:rFonts w:ascii="Times New Roman" w:hAnsi="Times New Roman" w:cs="Times New Roman"/>
          <w:sz w:val="24"/>
          <w:szCs w:val="24"/>
        </w:rPr>
        <w:t>7</w:t>
      </w:r>
      <w:r w:rsidRPr="00A30367">
        <w:rPr>
          <w:rFonts w:ascii="Times New Roman" w:hAnsi="Times New Roman" w:cs="Times New Roman"/>
          <w:sz w:val="24"/>
          <w:szCs w:val="24"/>
        </w:rPr>
        <w:t xml:space="preserve"> год </w:t>
      </w:r>
      <w:r>
        <w:rPr>
          <w:rFonts w:ascii="Times New Roman" w:hAnsi="Times New Roman" w:cs="Times New Roman"/>
          <w:sz w:val="24"/>
          <w:szCs w:val="24"/>
        </w:rPr>
        <w:t>- 253610</w:t>
      </w:r>
      <w:r w:rsidRPr="00A30367">
        <w:rPr>
          <w:rFonts w:ascii="Times New Roman" w:hAnsi="Times New Roman" w:cs="Times New Roman"/>
          <w:sz w:val="24"/>
          <w:szCs w:val="24"/>
        </w:rPr>
        <w:t xml:space="preserve"> </w:t>
      </w:r>
      <w:proofErr w:type="spellStart"/>
      <w:r w:rsidRPr="00A30367">
        <w:rPr>
          <w:rFonts w:ascii="Times New Roman" w:hAnsi="Times New Roman" w:cs="Times New Roman"/>
          <w:sz w:val="24"/>
          <w:szCs w:val="24"/>
        </w:rPr>
        <w:t>тыс</w:t>
      </w:r>
      <w:proofErr w:type="gramStart"/>
      <w:r w:rsidRPr="00A30367">
        <w:rPr>
          <w:rFonts w:ascii="Times New Roman" w:hAnsi="Times New Roman" w:cs="Times New Roman"/>
          <w:sz w:val="24"/>
          <w:szCs w:val="24"/>
        </w:rPr>
        <w:t>.р</w:t>
      </w:r>
      <w:proofErr w:type="gramEnd"/>
      <w:r w:rsidRPr="00A30367">
        <w:rPr>
          <w:rFonts w:ascii="Times New Roman" w:hAnsi="Times New Roman" w:cs="Times New Roman"/>
          <w:sz w:val="24"/>
          <w:szCs w:val="24"/>
        </w:rPr>
        <w:t>уб</w:t>
      </w:r>
      <w:proofErr w:type="spellEnd"/>
      <w:r w:rsidRPr="00A30367">
        <w:rPr>
          <w:rFonts w:ascii="Times New Roman" w:hAnsi="Times New Roman" w:cs="Times New Roman"/>
          <w:sz w:val="24"/>
          <w:szCs w:val="24"/>
        </w:rPr>
        <w:t xml:space="preserve">. </w:t>
      </w:r>
      <w:r w:rsidR="003C5405">
        <w:rPr>
          <w:rFonts w:ascii="Times New Roman" w:hAnsi="Times New Roman" w:cs="Times New Roman"/>
          <w:sz w:val="24"/>
          <w:szCs w:val="24"/>
        </w:rPr>
        <w:t>,</w:t>
      </w:r>
    </w:p>
    <w:p w:rsidR="001B6ED3" w:rsidRDefault="001B6ED3" w:rsidP="001B6ED3">
      <w:pPr>
        <w:autoSpaceDE w:val="0"/>
        <w:autoSpaceDN w:val="0"/>
        <w:adjustRightInd w:val="0"/>
        <w:spacing w:after="0" w:line="240" w:lineRule="auto"/>
        <w:ind w:firstLine="709"/>
        <w:jc w:val="both"/>
        <w:rPr>
          <w:rFonts w:ascii="Times New Roman" w:hAnsi="Times New Roman" w:cs="Times New Roman"/>
          <w:sz w:val="24"/>
          <w:szCs w:val="24"/>
        </w:rPr>
      </w:pPr>
      <w:r w:rsidRPr="00A30367">
        <w:rPr>
          <w:rFonts w:ascii="Times New Roman" w:hAnsi="Times New Roman" w:cs="Times New Roman"/>
          <w:sz w:val="24"/>
          <w:szCs w:val="24"/>
        </w:rPr>
        <w:t xml:space="preserve"> 201</w:t>
      </w:r>
      <w:r>
        <w:rPr>
          <w:rFonts w:ascii="Times New Roman" w:hAnsi="Times New Roman" w:cs="Times New Roman"/>
          <w:sz w:val="24"/>
          <w:szCs w:val="24"/>
        </w:rPr>
        <w:t>8</w:t>
      </w:r>
      <w:r w:rsidRPr="00A30367">
        <w:rPr>
          <w:rFonts w:ascii="Times New Roman" w:hAnsi="Times New Roman" w:cs="Times New Roman"/>
          <w:sz w:val="24"/>
          <w:szCs w:val="24"/>
        </w:rPr>
        <w:t xml:space="preserve"> год – </w:t>
      </w:r>
      <w:r>
        <w:rPr>
          <w:rFonts w:ascii="Times New Roman" w:hAnsi="Times New Roman" w:cs="Times New Roman"/>
          <w:sz w:val="24"/>
          <w:szCs w:val="24"/>
        </w:rPr>
        <w:t xml:space="preserve">256145 </w:t>
      </w:r>
      <w:proofErr w:type="spellStart"/>
      <w:r w:rsidRPr="00A30367">
        <w:rPr>
          <w:rFonts w:ascii="Times New Roman" w:hAnsi="Times New Roman" w:cs="Times New Roman"/>
          <w:sz w:val="24"/>
          <w:szCs w:val="24"/>
        </w:rPr>
        <w:t>тыс</w:t>
      </w:r>
      <w:proofErr w:type="gramStart"/>
      <w:r w:rsidRPr="00A30367">
        <w:rPr>
          <w:rFonts w:ascii="Times New Roman" w:hAnsi="Times New Roman" w:cs="Times New Roman"/>
          <w:sz w:val="24"/>
          <w:szCs w:val="24"/>
        </w:rPr>
        <w:t>.р</w:t>
      </w:r>
      <w:proofErr w:type="gramEnd"/>
      <w:r w:rsidRPr="00A30367">
        <w:rPr>
          <w:rFonts w:ascii="Times New Roman" w:hAnsi="Times New Roman" w:cs="Times New Roman"/>
          <w:sz w:val="24"/>
          <w:szCs w:val="24"/>
        </w:rPr>
        <w:t>уб</w:t>
      </w:r>
      <w:proofErr w:type="spellEnd"/>
      <w:r w:rsidRPr="00A30367">
        <w:rPr>
          <w:rFonts w:ascii="Times New Roman" w:hAnsi="Times New Roman" w:cs="Times New Roman"/>
          <w:sz w:val="24"/>
          <w:szCs w:val="24"/>
        </w:rPr>
        <w:t xml:space="preserve">. </w:t>
      </w:r>
      <w:r w:rsidR="003C5405">
        <w:rPr>
          <w:rFonts w:ascii="Times New Roman" w:hAnsi="Times New Roman" w:cs="Times New Roman"/>
          <w:sz w:val="24"/>
          <w:szCs w:val="24"/>
        </w:rPr>
        <w:t>,</w:t>
      </w:r>
    </w:p>
    <w:p w:rsidR="001B6ED3" w:rsidRDefault="001B6ED3" w:rsidP="001B6ED3">
      <w:pPr>
        <w:autoSpaceDE w:val="0"/>
        <w:autoSpaceDN w:val="0"/>
        <w:adjustRightInd w:val="0"/>
        <w:spacing w:after="0" w:line="240" w:lineRule="auto"/>
        <w:ind w:firstLine="709"/>
        <w:jc w:val="both"/>
        <w:rPr>
          <w:rFonts w:ascii="Times New Roman" w:hAnsi="Times New Roman" w:cs="Times New Roman"/>
          <w:sz w:val="24"/>
          <w:szCs w:val="24"/>
        </w:rPr>
      </w:pPr>
      <w:r w:rsidRPr="00A30367">
        <w:rPr>
          <w:rFonts w:ascii="Times New Roman" w:hAnsi="Times New Roman" w:cs="Times New Roman"/>
          <w:sz w:val="24"/>
          <w:szCs w:val="24"/>
        </w:rPr>
        <w:t xml:space="preserve"> 201</w:t>
      </w:r>
      <w:r>
        <w:rPr>
          <w:rFonts w:ascii="Times New Roman" w:hAnsi="Times New Roman" w:cs="Times New Roman"/>
          <w:sz w:val="24"/>
          <w:szCs w:val="24"/>
        </w:rPr>
        <w:t>9</w:t>
      </w:r>
      <w:r w:rsidRPr="00A30367">
        <w:rPr>
          <w:rFonts w:ascii="Times New Roman" w:hAnsi="Times New Roman" w:cs="Times New Roman"/>
          <w:sz w:val="24"/>
          <w:szCs w:val="24"/>
        </w:rPr>
        <w:t xml:space="preserve"> год – </w:t>
      </w:r>
      <w:r>
        <w:rPr>
          <w:rFonts w:ascii="Times New Roman" w:hAnsi="Times New Roman" w:cs="Times New Roman"/>
          <w:sz w:val="24"/>
          <w:szCs w:val="24"/>
        </w:rPr>
        <w:t>258707</w:t>
      </w:r>
      <w:r w:rsidRPr="00A30367">
        <w:rPr>
          <w:rFonts w:ascii="Times New Roman" w:hAnsi="Times New Roman" w:cs="Times New Roman"/>
          <w:sz w:val="24"/>
          <w:szCs w:val="24"/>
        </w:rPr>
        <w:t xml:space="preserve"> </w:t>
      </w:r>
      <w:proofErr w:type="spellStart"/>
      <w:r w:rsidRPr="00A30367">
        <w:rPr>
          <w:rFonts w:ascii="Times New Roman" w:hAnsi="Times New Roman" w:cs="Times New Roman"/>
          <w:sz w:val="24"/>
          <w:szCs w:val="24"/>
        </w:rPr>
        <w:t>тыс</w:t>
      </w:r>
      <w:proofErr w:type="gramStart"/>
      <w:r w:rsidRPr="00A30367">
        <w:rPr>
          <w:rFonts w:ascii="Times New Roman" w:hAnsi="Times New Roman" w:cs="Times New Roman"/>
          <w:sz w:val="24"/>
          <w:szCs w:val="24"/>
        </w:rPr>
        <w:t>.р</w:t>
      </w:r>
      <w:proofErr w:type="gramEnd"/>
      <w:r w:rsidRPr="00A30367">
        <w:rPr>
          <w:rFonts w:ascii="Times New Roman" w:hAnsi="Times New Roman" w:cs="Times New Roman"/>
          <w:sz w:val="24"/>
          <w:szCs w:val="24"/>
        </w:rPr>
        <w:t>уб</w:t>
      </w:r>
      <w:proofErr w:type="spellEnd"/>
      <w:r w:rsidRPr="00A30367">
        <w:rPr>
          <w:rFonts w:ascii="Times New Roman" w:hAnsi="Times New Roman" w:cs="Times New Roman"/>
          <w:sz w:val="24"/>
          <w:szCs w:val="24"/>
        </w:rPr>
        <w:t xml:space="preserve">. </w:t>
      </w:r>
    </w:p>
    <w:p w:rsidR="003C5405" w:rsidRDefault="003C5405" w:rsidP="001B6ED3">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Предлагаемые проектом прогнозные показатели по  НДФЛ </w:t>
      </w:r>
      <w:r w:rsidRPr="003A13FD">
        <w:rPr>
          <w:rFonts w:ascii="Times New Roman" w:hAnsi="Times New Roman" w:cs="Times New Roman"/>
          <w:b/>
          <w:i/>
          <w:sz w:val="24"/>
          <w:szCs w:val="24"/>
        </w:rPr>
        <w:t>не соответствуют</w:t>
      </w:r>
      <w:r>
        <w:rPr>
          <w:rFonts w:ascii="Times New Roman" w:hAnsi="Times New Roman" w:cs="Times New Roman"/>
          <w:b/>
          <w:i/>
          <w:sz w:val="24"/>
          <w:szCs w:val="24"/>
        </w:rPr>
        <w:t xml:space="preserve"> </w:t>
      </w:r>
      <w:r w:rsidRPr="003C5405">
        <w:rPr>
          <w:rFonts w:ascii="Times New Roman" w:hAnsi="Times New Roman" w:cs="Times New Roman"/>
          <w:sz w:val="24"/>
          <w:szCs w:val="24"/>
        </w:rPr>
        <w:t xml:space="preserve">прогнозу  главного </w:t>
      </w:r>
      <w:r>
        <w:rPr>
          <w:rFonts w:ascii="Times New Roman" w:hAnsi="Times New Roman" w:cs="Times New Roman"/>
          <w:sz w:val="24"/>
          <w:szCs w:val="24"/>
        </w:rPr>
        <w:t>администратора доходов, а именно выше на сумму:</w:t>
      </w:r>
    </w:p>
    <w:p w:rsidR="003C5405" w:rsidRDefault="003C5405" w:rsidP="003C540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 xml:space="preserve"> </w:t>
      </w:r>
      <w:r w:rsidRPr="00A30367">
        <w:rPr>
          <w:rFonts w:ascii="Times New Roman" w:hAnsi="Times New Roman" w:cs="Times New Roman"/>
          <w:sz w:val="24"/>
          <w:szCs w:val="24"/>
        </w:rPr>
        <w:t>201</w:t>
      </w:r>
      <w:r>
        <w:rPr>
          <w:rFonts w:ascii="Times New Roman" w:hAnsi="Times New Roman" w:cs="Times New Roman"/>
          <w:sz w:val="24"/>
          <w:szCs w:val="24"/>
        </w:rPr>
        <w:t>7</w:t>
      </w:r>
      <w:r w:rsidRPr="00A30367">
        <w:rPr>
          <w:rFonts w:ascii="Times New Roman" w:hAnsi="Times New Roman" w:cs="Times New Roman"/>
          <w:sz w:val="24"/>
          <w:szCs w:val="24"/>
        </w:rPr>
        <w:t xml:space="preserve"> год </w:t>
      </w:r>
      <w:r>
        <w:rPr>
          <w:rFonts w:ascii="Times New Roman" w:hAnsi="Times New Roman" w:cs="Times New Roman"/>
          <w:sz w:val="24"/>
          <w:szCs w:val="24"/>
        </w:rPr>
        <w:t xml:space="preserve">- </w:t>
      </w:r>
      <w:r w:rsidRPr="00A30367">
        <w:rPr>
          <w:rFonts w:ascii="Times New Roman" w:hAnsi="Times New Roman" w:cs="Times New Roman"/>
          <w:sz w:val="24"/>
          <w:szCs w:val="24"/>
        </w:rPr>
        <w:t xml:space="preserve">на </w:t>
      </w:r>
      <w:r>
        <w:rPr>
          <w:rFonts w:ascii="Times New Roman" w:hAnsi="Times New Roman" w:cs="Times New Roman"/>
          <w:sz w:val="24"/>
          <w:szCs w:val="24"/>
        </w:rPr>
        <w:t>7027</w:t>
      </w:r>
      <w:r w:rsidRPr="00A30367">
        <w:rPr>
          <w:rFonts w:ascii="Times New Roman" w:hAnsi="Times New Roman" w:cs="Times New Roman"/>
          <w:sz w:val="24"/>
          <w:szCs w:val="24"/>
        </w:rPr>
        <w:t xml:space="preserve"> </w:t>
      </w:r>
      <w:proofErr w:type="spellStart"/>
      <w:r w:rsidRPr="00A30367">
        <w:rPr>
          <w:rFonts w:ascii="Times New Roman" w:hAnsi="Times New Roman" w:cs="Times New Roman"/>
          <w:sz w:val="24"/>
          <w:szCs w:val="24"/>
        </w:rPr>
        <w:t>тыс</w:t>
      </w:r>
      <w:proofErr w:type="gramStart"/>
      <w:r w:rsidRPr="00A30367">
        <w:rPr>
          <w:rFonts w:ascii="Times New Roman" w:hAnsi="Times New Roman" w:cs="Times New Roman"/>
          <w:sz w:val="24"/>
          <w:szCs w:val="24"/>
        </w:rPr>
        <w:t>.р</w:t>
      </w:r>
      <w:proofErr w:type="gramEnd"/>
      <w:r w:rsidRPr="00A30367">
        <w:rPr>
          <w:rFonts w:ascii="Times New Roman" w:hAnsi="Times New Roman" w:cs="Times New Roman"/>
          <w:sz w:val="24"/>
          <w:szCs w:val="24"/>
        </w:rPr>
        <w:t>уб</w:t>
      </w:r>
      <w:proofErr w:type="spellEnd"/>
      <w:r w:rsidRPr="00A30367">
        <w:rPr>
          <w:rFonts w:ascii="Times New Roman" w:hAnsi="Times New Roman" w:cs="Times New Roman"/>
          <w:sz w:val="24"/>
          <w:szCs w:val="24"/>
        </w:rPr>
        <w:t xml:space="preserve">. </w:t>
      </w:r>
      <w:r>
        <w:rPr>
          <w:rFonts w:ascii="Times New Roman" w:hAnsi="Times New Roman" w:cs="Times New Roman"/>
          <w:sz w:val="24"/>
          <w:szCs w:val="24"/>
        </w:rPr>
        <w:t>,</w:t>
      </w:r>
    </w:p>
    <w:p w:rsidR="003C5405" w:rsidRDefault="003C5405" w:rsidP="003C5405">
      <w:pPr>
        <w:autoSpaceDE w:val="0"/>
        <w:autoSpaceDN w:val="0"/>
        <w:adjustRightInd w:val="0"/>
        <w:spacing w:after="0" w:line="240" w:lineRule="auto"/>
        <w:ind w:firstLine="709"/>
        <w:jc w:val="both"/>
        <w:rPr>
          <w:rFonts w:ascii="Times New Roman" w:hAnsi="Times New Roman" w:cs="Times New Roman"/>
          <w:sz w:val="24"/>
          <w:szCs w:val="24"/>
        </w:rPr>
      </w:pPr>
      <w:r w:rsidRPr="00A30367">
        <w:rPr>
          <w:rFonts w:ascii="Times New Roman" w:hAnsi="Times New Roman" w:cs="Times New Roman"/>
          <w:sz w:val="24"/>
          <w:szCs w:val="24"/>
        </w:rPr>
        <w:t xml:space="preserve"> 201</w:t>
      </w:r>
      <w:r>
        <w:rPr>
          <w:rFonts w:ascii="Times New Roman" w:hAnsi="Times New Roman" w:cs="Times New Roman"/>
          <w:sz w:val="24"/>
          <w:szCs w:val="24"/>
        </w:rPr>
        <w:t>8</w:t>
      </w:r>
      <w:r w:rsidRPr="00A30367">
        <w:rPr>
          <w:rFonts w:ascii="Times New Roman" w:hAnsi="Times New Roman" w:cs="Times New Roman"/>
          <w:sz w:val="24"/>
          <w:szCs w:val="24"/>
        </w:rPr>
        <w:t xml:space="preserve"> год –</w:t>
      </w:r>
      <w:r>
        <w:rPr>
          <w:rFonts w:ascii="Times New Roman" w:hAnsi="Times New Roman" w:cs="Times New Roman"/>
          <w:sz w:val="24"/>
          <w:szCs w:val="24"/>
        </w:rPr>
        <w:t xml:space="preserve"> </w:t>
      </w:r>
      <w:r w:rsidRPr="00A30367">
        <w:rPr>
          <w:rFonts w:ascii="Times New Roman" w:hAnsi="Times New Roman" w:cs="Times New Roman"/>
          <w:sz w:val="24"/>
          <w:szCs w:val="24"/>
        </w:rPr>
        <w:t xml:space="preserve">на </w:t>
      </w:r>
      <w:r>
        <w:rPr>
          <w:rFonts w:ascii="Times New Roman" w:hAnsi="Times New Roman" w:cs="Times New Roman"/>
          <w:sz w:val="24"/>
          <w:szCs w:val="24"/>
        </w:rPr>
        <w:t>15179</w:t>
      </w:r>
      <w:r w:rsidRPr="00A30367">
        <w:rPr>
          <w:rFonts w:ascii="Times New Roman" w:hAnsi="Times New Roman" w:cs="Times New Roman"/>
          <w:sz w:val="24"/>
          <w:szCs w:val="24"/>
        </w:rPr>
        <w:t xml:space="preserve"> </w:t>
      </w:r>
      <w:proofErr w:type="spellStart"/>
      <w:r w:rsidRPr="00A30367">
        <w:rPr>
          <w:rFonts w:ascii="Times New Roman" w:hAnsi="Times New Roman" w:cs="Times New Roman"/>
          <w:sz w:val="24"/>
          <w:szCs w:val="24"/>
        </w:rPr>
        <w:t>тыс</w:t>
      </w:r>
      <w:proofErr w:type="gramStart"/>
      <w:r w:rsidRPr="00A30367">
        <w:rPr>
          <w:rFonts w:ascii="Times New Roman" w:hAnsi="Times New Roman" w:cs="Times New Roman"/>
          <w:sz w:val="24"/>
          <w:szCs w:val="24"/>
        </w:rPr>
        <w:t>.р</w:t>
      </w:r>
      <w:proofErr w:type="gramEnd"/>
      <w:r w:rsidRPr="00A30367">
        <w:rPr>
          <w:rFonts w:ascii="Times New Roman" w:hAnsi="Times New Roman" w:cs="Times New Roman"/>
          <w:sz w:val="24"/>
          <w:szCs w:val="24"/>
        </w:rPr>
        <w:t>уб</w:t>
      </w:r>
      <w:proofErr w:type="spellEnd"/>
      <w:r w:rsidRPr="00A30367">
        <w:rPr>
          <w:rFonts w:ascii="Times New Roman" w:hAnsi="Times New Roman" w:cs="Times New Roman"/>
          <w:sz w:val="24"/>
          <w:szCs w:val="24"/>
        </w:rPr>
        <w:t>.</w:t>
      </w:r>
      <w:r w:rsidRPr="002C62A4">
        <w:rPr>
          <w:rFonts w:ascii="Times New Roman" w:hAnsi="Times New Roman" w:cs="Times New Roman"/>
          <w:sz w:val="24"/>
          <w:szCs w:val="24"/>
        </w:rPr>
        <w:t xml:space="preserve"> </w:t>
      </w:r>
      <w:r>
        <w:rPr>
          <w:rFonts w:ascii="Times New Roman" w:hAnsi="Times New Roman" w:cs="Times New Roman"/>
          <w:sz w:val="24"/>
          <w:szCs w:val="24"/>
        </w:rPr>
        <w:t>,</w:t>
      </w:r>
    </w:p>
    <w:p w:rsidR="003C5405" w:rsidRDefault="003C5405" w:rsidP="003C5405">
      <w:pPr>
        <w:autoSpaceDE w:val="0"/>
        <w:autoSpaceDN w:val="0"/>
        <w:adjustRightInd w:val="0"/>
        <w:spacing w:after="0" w:line="240" w:lineRule="auto"/>
        <w:ind w:firstLine="709"/>
        <w:jc w:val="both"/>
        <w:rPr>
          <w:rFonts w:ascii="Times New Roman" w:hAnsi="Times New Roman" w:cs="Times New Roman"/>
          <w:sz w:val="24"/>
          <w:szCs w:val="24"/>
        </w:rPr>
      </w:pPr>
      <w:r w:rsidRPr="00A30367">
        <w:rPr>
          <w:rFonts w:ascii="Times New Roman" w:hAnsi="Times New Roman" w:cs="Times New Roman"/>
          <w:sz w:val="24"/>
          <w:szCs w:val="24"/>
        </w:rPr>
        <w:t xml:space="preserve"> 201</w:t>
      </w:r>
      <w:r>
        <w:rPr>
          <w:rFonts w:ascii="Times New Roman" w:hAnsi="Times New Roman" w:cs="Times New Roman"/>
          <w:sz w:val="24"/>
          <w:szCs w:val="24"/>
        </w:rPr>
        <w:t>9</w:t>
      </w:r>
      <w:r w:rsidRPr="00A30367">
        <w:rPr>
          <w:rFonts w:ascii="Times New Roman" w:hAnsi="Times New Roman" w:cs="Times New Roman"/>
          <w:sz w:val="24"/>
          <w:szCs w:val="24"/>
        </w:rPr>
        <w:t xml:space="preserve"> год –</w:t>
      </w:r>
      <w:r>
        <w:rPr>
          <w:rFonts w:ascii="Times New Roman" w:hAnsi="Times New Roman" w:cs="Times New Roman"/>
          <w:sz w:val="24"/>
          <w:szCs w:val="24"/>
        </w:rPr>
        <w:t xml:space="preserve"> </w:t>
      </w:r>
      <w:r w:rsidRPr="00A30367">
        <w:rPr>
          <w:rFonts w:ascii="Times New Roman" w:hAnsi="Times New Roman" w:cs="Times New Roman"/>
          <w:sz w:val="24"/>
          <w:szCs w:val="24"/>
        </w:rPr>
        <w:t xml:space="preserve">на </w:t>
      </w:r>
      <w:r>
        <w:rPr>
          <w:rFonts w:ascii="Times New Roman" w:hAnsi="Times New Roman" w:cs="Times New Roman"/>
          <w:sz w:val="24"/>
          <w:szCs w:val="24"/>
        </w:rPr>
        <w:t>37036</w:t>
      </w:r>
      <w:r w:rsidRPr="00A30367">
        <w:rPr>
          <w:rFonts w:ascii="Times New Roman" w:hAnsi="Times New Roman" w:cs="Times New Roman"/>
          <w:sz w:val="24"/>
          <w:szCs w:val="24"/>
        </w:rPr>
        <w:t xml:space="preserve"> </w:t>
      </w:r>
      <w:proofErr w:type="spellStart"/>
      <w:r w:rsidRPr="00A30367">
        <w:rPr>
          <w:rFonts w:ascii="Times New Roman" w:hAnsi="Times New Roman" w:cs="Times New Roman"/>
          <w:sz w:val="24"/>
          <w:szCs w:val="24"/>
        </w:rPr>
        <w:t>тыс</w:t>
      </w:r>
      <w:proofErr w:type="gramStart"/>
      <w:r w:rsidRPr="00A30367">
        <w:rPr>
          <w:rFonts w:ascii="Times New Roman" w:hAnsi="Times New Roman" w:cs="Times New Roman"/>
          <w:sz w:val="24"/>
          <w:szCs w:val="24"/>
        </w:rPr>
        <w:t>.р</w:t>
      </w:r>
      <w:proofErr w:type="gramEnd"/>
      <w:r w:rsidRPr="00A30367">
        <w:rPr>
          <w:rFonts w:ascii="Times New Roman" w:hAnsi="Times New Roman" w:cs="Times New Roman"/>
          <w:sz w:val="24"/>
          <w:szCs w:val="24"/>
        </w:rPr>
        <w:t>уб</w:t>
      </w:r>
      <w:proofErr w:type="spellEnd"/>
      <w:r w:rsidRPr="00A30367">
        <w:rPr>
          <w:rFonts w:ascii="Times New Roman" w:hAnsi="Times New Roman" w:cs="Times New Roman"/>
          <w:sz w:val="24"/>
          <w:szCs w:val="24"/>
        </w:rPr>
        <w:t>.</w:t>
      </w:r>
      <w:r w:rsidRPr="002C62A4">
        <w:rPr>
          <w:rFonts w:ascii="Times New Roman" w:hAnsi="Times New Roman" w:cs="Times New Roman"/>
          <w:sz w:val="24"/>
          <w:szCs w:val="24"/>
        </w:rPr>
        <w:t xml:space="preserve"> </w:t>
      </w:r>
    </w:p>
    <w:p w:rsidR="003C5405" w:rsidRDefault="00CE4401" w:rsidP="009F1C2E">
      <w:pPr>
        <w:spacing w:after="0" w:line="240" w:lineRule="auto"/>
        <w:ind w:firstLine="709"/>
        <w:jc w:val="both"/>
        <w:rPr>
          <w:rFonts w:ascii="Times New Roman" w:hAnsi="Times New Roman" w:cs="Times New Roman"/>
          <w:sz w:val="24"/>
          <w:szCs w:val="24"/>
        </w:rPr>
      </w:pPr>
      <w:r w:rsidRPr="00EB4AA4">
        <w:rPr>
          <w:rFonts w:ascii="Times New Roman" w:hAnsi="Times New Roman" w:cs="Times New Roman"/>
          <w:sz w:val="24"/>
          <w:szCs w:val="24"/>
        </w:rPr>
        <w:t xml:space="preserve">Фактическое поступление </w:t>
      </w:r>
      <w:r w:rsidR="009F1C2E">
        <w:rPr>
          <w:rFonts w:ascii="Times New Roman" w:hAnsi="Times New Roman" w:cs="Times New Roman"/>
          <w:sz w:val="24"/>
          <w:szCs w:val="24"/>
        </w:rPr>
        <w:t xml:space="preserve">НДФЛ </w:t>
      </w:r>
      <w:r w:rsidRPr="00EB4AA4">
        <w:rPr>
          <w:rFonts w:ascii="Times New Roman" w:hAnsi="Times New Roman" w:cs="Times New Roman"/>
          <w:sz w:val="24"/>
          <w:szCs w:val="24"/>
        </w:rPr>
        <w:t xml:space="preserve"> на 01.10.2016 составило – 180 920,6 тыс. руб. или 64,5% от запланированного показателя на 2016 год – 280 524 тыс. руб., при этом, недоимка по состоянию на </w:t>
      </w:r>
      <w:r>
        <w:rPr>
          <w:rFonts w:ascii="Times New Roman" w:hAnsi="Times New Roman" w:cs="Times New Roman"/>
          <w:sz w:val="24"/>
          <w:szCs w:val="24"/>
        </w:rPr>
        <w:t>01.09.2016</w:t>
      </w:r>
      <w:r w:rsidRPr="00EB4AA4">
        <w:rPr>
          <w:rFonts w:ascii="Times New Roman" w:hAnsi="Times New Roman" w:cs="Times New Roman"/>
          <w:sz w:val="24"/>
          <w:szCs w:val="24"/>
        </w:rPr>
        <w:t xml:space="preserve"> составила 3 665 тыс. рублей (по данным Межрайонной </w:t>
      </w:r>
      <w:r>
        <w:rPr>
          <w:rFonts w:ascii="Times New Roman" w:hAnsi="Times New Roman" w:cs="Times New Roman"/>
          <w:sz w:val="24"/>
          <w:szCs w:val="24"/>
        </w:rPr>
        <w:t>И</w:t>
      </w:r>
      <w:r w:rsidRPr="00EB4AA4">
        <w:rPr>
          <w:rFonts w:ascii="Times New Roman" w:hAnsi="Times New Roman" w:cs="Times New Roman"/>
          <w:sz w:val="24"/>
          <w:szCs w:val="24"/>
        </w:rPr>
        <w:t xml:space="preserve">ФНС России № 7 по Приморскому краю). </w:t>
      </w:r>
      <w:r w:rsidR="009F1C2E">
        <w:rPr>
          <w:rFonts w:ascii="Times New Roman" w:hAnsi="Times New Roman" w:cs="Times New Roman"/>
          <w:sz w:val="24"/>
          <w:szCs w:val="24"/>
        </w:rPr>
        <w:t xml:space="preserve"> </w:t>
      </w:r>
    </w:p>
    <w:p w:rsidR="00CC00C7" w:rsidRPr="008D7EF2" w:rsidRDefault="00CE4401" w:rsidP="009F1C2E">
      <w:pPr>
        <w:spacing w:after="0" w:line="240" w:lineRule="auto"/>
        <w:ind w:firstLine="709"/>
        <w:jc w:val="both"/>
        <w:rPr>
          <w:rFonts w:ascii="Times New Roman" w:hAnsi="Times New Roman" w:cs="Times New Roman"/>
          <w:sz w:val="24"/>
          <w:szCs w:val="24"/>
        </w:rPr>
      </w:pPr>
      <w:r w:rsidRPr="008E0BA4">
        <w:rPr>
          <w:rFonts w:ascii="Times New Roman" w:hAnsi="Times New Roman" w:cs="Times New Roman"/>
          <w:sz w:val="24"/>
          <w:szCs w:val="24"/>
        </w:rPr>
        <w:t xml:space="preserve">По оценке Финансового управления </w:t>
      </w:r>
      <w:r w:rsidRPr="008E0BA4">
        <w:rPr>
          <w:rFonts w:ascii="Times New Roman" w:eastAsia="Times New Roman" w:hAnsi="Times New Roman" w:cs="Times New Roman"/>
          <w:sz w:val="24"/>
          <w:szCs w:val="24"/>
        </w:rPr>
        <w:t xml:space="preserve">ожидаемое поступление НДФЛ  </w:t>
      </w:r>
      <w:r w:rsidRPr="00EB4AA4">
        <w:rPr>
          <w:rFonts w:ascii="Times New Roman" w:hAnsi="Times New Roman" w:cs="Times New Roman"/>
          <w:sz w:val="24"/>
          <w:szCs w:val="24"/>
        </w:rPr>
        <w:t>в 2016 году состав</w:t>
      </w:r>
      <w:r>
        <w:rPr>
          <w:rFonts w:ascii="Times New Roman" w:hAnsi="Times New Roman" w:cs="Times New Roman"/>
          <w:sz w:val="24"/>
          <w:szCs w:val="24"/>
        </w:rPr>
        <w:t>ит</w:t>
      </w:r>
      <w:r w:rsidRPr="00EB4AA4">
        <w:rPr>
          <w:rFonts w:ascii="Times New Roman" w:hAnsi="Times New Roman" w:cs="Times New Roman"/>
          <w:sz w:val="24"/>
          <w:szCs w:val="24"/>
        </w:rPr>
        <w:t xml:space="preserve"> </w:t>
      </w:r>
      <w:r w:rsidRPr="002C62A4">
        <w:rPr>
          <w:rFonts w:ascii="Times New Roman" w:hAnsi="Times New Roman" w:cs="Times New Roman"/>
          <w:sz w:val="24"/>
          <w:szCs w:val="24"/>
        </w:rPr>
        <w:t>255 277 тыс. руб.,</w:t>
      </w:r>
      <w:r w:rsidRPr="00EB4AA4">
        <w:rPr>
          <w:rFonts w:ascii="Times New Roman" w:hAnsi="Times New Roman" w:cs="Times New Roman"/>
          <w:sz w:val="24"/>
          <w:szCs w:val="24"/>
        </w:rPr>
        <w:t xml:space="preserve"> т.е. прогнозируется неисполнение </w:t>
      </w:r>
      <w:r w:rsidR="00294D06">
        <w:rPr>
          <w:rFonts w:ascii="Times New Roman" w:hAnsi="Times New Roman" w:cs="Times New Roman"/>
          <w:sz w:val="24"/>
          <w:szCs w:val="24"/>
        </w:rPr>
        <w:t xml:space="preserve">доходов </w:t>
      </w:r>
      <w:r w:rsidRPr="00EB4AA4">
        <w:rPr>
          <w:rFonts w:ascii="Times New Roman" w:hAnsi="Times New Roman" w:cs="Times New Roman"/>
          <w:sz w:val="24"/>
          <w:szCs w:val="24"/>
        </w:rPr>
        <w:t>в 2016 году по данному доходному источнику</w:t>
      </w:r>
      <w:r w:rsidR="003C5405">
        <w:rPr>
          <w:rFonts w:ascii="Times New Roman" w:hAnsi="Times New Roman" w:cs="Times New Roman"/>
          <w:sz w:val="24"/>
          <w:szCs w:val="24"/>
        </w:rPr>
        <w:t xml:space="preserve"> </w:t>
      </w:r>
      <w:r w:rsidRPr="00EB4AA4">
        <w:rPr>
          <w:rFonts w:ascii="Times New Roman" w:hAnsi="Times New Roman" w:cs="Times New Roman"/>
          <w:sz w:val="24"/>
          <w:szCs w:val="24"/>
        </w:rPr>
        <w:t>в объеме  25 247 тыс. руб.</w:t>
      </w:r>
      <w:r w:rsidR="00CC00C7">
        <w:rPr>
          <w:rFonts w:ascii="Times New Roman" w:hAnsi="Times New Roman" w:cs="Times New Roman"/>
          <w:sz w:val="24"/>
          <w:szCs w:val="24"/>
        </w:rPr>
        <w:t xml:space="preserve">   </w:t>
      </w:r>
      <w:r w:rsidR="003C5405">
        <w:rPr>
          <w:rFonts w:ascii="Times New Roman" w:hAnsi="Times New Roman" w:cs="Times New Roman"/>
          <w:sz w:val="24"/>
          <w:szCs w:val="24"/>
        </w:rPr>
        <w:t xml:space="preserve">или 91% от </w:t>
      </w:r>
      <w:r w:rsidR="00CC00C7">
        <w:rPr>
          <w:rFonts w:ascii="Times New Roman" w:hAnsi="Times New Roman" w:cs="Times New Roman"/>
          <w:sz w:val="24"/>
          <w:szCs w:val="24"/>
        </w:rPr>
        <w:t xml:space="preserve">  </w:t>
      </w:r>
      <w:r w:rsidR="003C5405">
        <w:rPr>
          <w:rFonts w:ascii="Times New Roman" w:hAnsi="Times New Roman" w:cs="Times New Roman"/>
          <w:sz w:val="24"/>
          <w:szCs w:val="24"/>
        </w:rPr>
        <w:t xml:space="preserve">годового плана (280 524 </w:t>
      </w:r>
      <w:proofErr w:type="spellStart"/>
      <w:r w:rsidR="003C5405">
        <w:rPr>
          <w:rFonts w:ascii="Times New Roman" w:hAnsi="Times New Roman" w:cs="Times New Roman"/>
          <w:sz w:val="24"/>
          <w:szCs w:val="24"/>
        </w:rPr>
        <w:t>тыс</w:t>
      </w:r>
      <w:proofErr w:type="gramStart"/>
      <w:r w:rsidR="003C5405">
        <w:rPr>
          <w:rFonts w:ascii="Times New Roman" w:hAnsi="Times New Roman" w:cs="Times New Roman"/>
          <w:sz w:val="24"/>
          <w:szCs w:val="24"/>
        </w:rPr>
        <w:t>.р</w:t>
      </w:r>
      <w:proofErr w:type="gramEnd"/>
      <w:r w:rsidR="003C5405">
        <w:rPr>
          <w:rFonts w:ascii="Times New Roman" w:hAnsi="Times New Roman" w:cs="Times New Roman"/>
          <w:sz w:val="24"/>
          <w:szCs w:val="24"/>
        </w:rPr>
        <w:t>уб</w:t>
      </w:r>
      <w:proofErr w:type="spellEnd"/>
      <w:r w:rsidR="003C5405">
        <w:rPr>
          <w:rFonts w:ascii="Times New Roman" w:hAnsi="Times New Roman" w:cs="Times New Roman"/>
          <w:sz w:val="24"/>
          <w:szCs w:val="24"/>
        </w:rPr>
        <w:t xml:space="preserve">.). </w:t>
      </w:r>
      <w:r w:rsidR="003C5405" w:rsidRPr="00EB4AA4">
        <w:rPr>
          <w:rFonts w:ascii="Times New Roman" w:hAnsi="Times New Roman" w:cs="Times New Roman"/>
          <w:sz w:val="24"/>
          <w:szCs w:val="24"/>
        </w:rPr>
        <w:t xml:space="preserve"> </w:t>
      </w:r>
    </w:p>
    <w:bookmarkEnd w:id="0"/>
    <w:p w:rsidR="00EE4878" w:rsidRDefault="003C5405" w:rsidP="00EE4878">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i/>
          <w:sz w:val="24"/>
          <w:szCs w:val="24"/>
        </w:rPr>
        <w:t>Исходя из вышеизложенного, Контрольно-счетная палата</w:t>
      </w:r>
      <w:r w:rsidRPr="009F1C2E">
        <w:rPr>
          <w:rFonts w:ascii="Times New Roman" w:hAnsi="Times New Roman" w:cs="Times New Roman"/>
          <w:i/>
          <w:sz w:val="24"/>
          <w:szCs w:val="24"/>
        </w:rPr>
        <w:t xml:space="preserve"> отме</w:t>
      </w:r>
      <w:r>
        <w:rPr>
          <w:rFonts w:ascii="Times New Roman" w:hAnsi="Times New Roman" w:cs="Times New Roman"/>
          <w:i/>
          <w:sz w:val="24"/>
          <w:szCs w:val="24"/>
        </w:rPr>
        <w:t>чает</w:t>
      </w:r>
      <w:r w:rsidRPr="009F1C2E">
        <w:rPr>
          <w:rFonts w:ascii="Times New Roman" w:hAnsi="Times New Roman" w:cs="Times New Roman"/>
          <w:i/>
          <w:sz w:val="24"/>
          <w:szCs w:val="24"/>
        </w:rPr>
        <w:t>, что фактическое исполнение бюджета за 2014</w:t>
      </w:r>
      <w:r>
        <w:rPr>
          <w:rFonts w:ascii="Times New Roman" w:hAnsi="Times New Roman" w:cs="Times New Roman"/>
          <w:i/>
          <w:sz w:val="24"/>
          <w:szCs w:val="24"/>
        </w:rPr>
        <w:t>,</w:t>
      </w:r>
      <w:r w:rsidRPr="009F1C2E">
        <w:rPr>
          <w:rFonts w:ascii="Times New Roman" w:hAnsi="Times New Roman" w:cs="Times New Roman"/>
          <w:i/>
          <w:sz w:val="24"/>
          <w:szCs w:val="24"/>
        </w:rPr>
        <w:t xml:space="preserve">  2015 годы</w:t>
      </w:r>
      <w:r>
        <w:rPr>
          <w:rFonts w:ascii="Times New Roman" w:hAnsi="Times New Roman" w:cs="Times New Roman"/>
          <w:i/>
          <w:sz w:val="24"/>
          <w:szCs w:val="24"/>
        </w:rPr>
        <w:t xml:space="preserve"> и текущий период 2016 года</w:t>
      </w:r>
      <w:r w:rsidRPr="009F1C2E">
        <w:rPr>
          <w:rFonts w:ascii="Times New Roman" w:hAnsi="Times New Roman" w:cs="Times New Roman"/>
          <w:i/>
          <w:sz w:val="24"/>
          <w:szCs w:val="24"/>
        </w:rPr>
        <w:t xml:space="preserve"> свидетельствует о том, что максимально приближенные к реальности прогнозные данные были представлены именно</w:t>
      </w:r>
      <w:r w:rsidR="00C913D0">
        <w:rPr>
          <w:rFonts w:ascii="Times New Roman" w:hAnsi="Times New Roman" w:cs="Times New Roman"/>
          <w:i/>
          <w:sz w:val="24"/>
          <w:szCs w:val="24"/>
        </w:rPr>
        <w:t xml:space="preserve"> </w:t>
      </w:r>
      <w:r w:rsidRPr="009F1C2E">
        <w:rPr>
          <w:rFonts w:ascii="Times New Roman" w:hAnsi="Times New Roman" w:cs="Times New Roman"/>
          <w:i/>
          <w:sz w:val="24"/>
          <w:szCs w:val="24"/>
        </w:rPr>
        <w:t xml:space="preserve"> администратором НДФЛ - </w:t>
      </w:r>
      <w:r w:rsidRPr="009F1C2E">
        <w:rPr>
          <w:rFonts w:ascii="Times New Roman" w:eastAsia="Times New Roman" w:hAnsi="Times New Roman" w:cs="Times New Roman"/>
          <w:i/>
          <w:sz w:val="24"/>
          <w:szCs w:val="24"/>
          <w:lang w:eastAsia="ru-RU"/>
        </w:rPr>
        <w:t>Межрайонной ИФНС России № 7 по Приморскому краю</w:t>
      </w:r>
      <w:r w:rsidRPr="009F1C2E">
        <w:rPr>
          <w:rFonts w:ascii="Times New Roman" w:hAnsi="Times New Roman" w:cs="Times New Roman"/>
          <w:i/>
          <w:sz w:val="24"/>
          <w:szCs w:val="24"/>
        </w:rPr>
        <w:t xml:space="preserve">, что говорит о необходимости повышения в соответствии со ст.37 Бюджетного </w:t>
      </w:r>
      <w:r>
        <w:rPr>
          <w:rFonts w:ascii="Times New Roman" w:hAnsi="Times New Roman" w:cs="Times New Roman"/>
          <w:i/>
          <w:sz w:val="24"/>
          <w:szCs w:val="24"/>
        </w:rPr>
        <w:t>Кодекса надежности показателей п</w:t>
      </w:r>
      <w:r w:rsidRPr="009F1C2E">
        <w:rPr>
          <w:rFonts w:ascii="Times New Roman" w:hAnsi="Times New Roman" w:cs="Times New Roman"/>
          <w:i/>
          <w:sz w:val="24"/>
          <w:szCs w:val="24"/>
        </w:rPr>
        <w:t>рогноза</w:t>
      </w:r>
      <w:r>
        <w:rPr>
          <w:rFonts w:ascii="Times New Roman" w:hAnsi="Times New Roman" w:cs="Times New Roman"/>
          <w:i/>
          <w:sz w:val="24"/>
          <w:szCs w:val="24"/>
        </w:rPr>
        <w:t xml:space="preserve"> и </w:t>
      </w:r>
      <w:r w:rsidRPr="004A116C">
        <w:rPr>
          <w:rFonts w:ascii="Times New Roman" w:hAnsi="Times New Roman" w:cs="Times New Roman"/>
          <w:b/>
          <w:i/>
          <w:sz w:val="24"/>
          <w:szCs w:val="24"/>
        </w:rPr>
        <w:t>предлагае</w:t>
      </w:r>
      <w:r w:rsidR="00BD7F0D">
        <w:rPr>
          <w:rFonts w:ascii="Times New Roman" w:hAnsi="Times New Roman" w:cs="Times New Roman"/>
          <w:b/>
          <w:i/>
          <w:sz w:val="24"/>
          <w:szCs w:val="24"/>
        </w:rPr>
        <w:t>т</w:t>
      </w:r>
      <w:r w:rsidRPr="004A116C">
        <w:rPr>
          <w:rFonts w:ascii="Times New Roman" w:hAnsi="Times New Roman" w:cs="Times New Roman"/>
          <w:b/>
          <w:i/>
          <w:sz w:val="24"/>
          <w:szCs w:val="24"/>
        </w:rPr>
        <w:t xml:space="preserve"> </w:t>
      </w:r>
      <w:r w:rsidR="00EE4878">
        <w:rPr>
          <w:rFonts w:ascii="Times New Roman" w:hAnsi="Times New Roman" w:cs="Times New Roman"/>
          <w:b/>
          <w:i/>
          <w:sz w:val="24"/>
          <w:szCs w:val="24"/>
        </w:rPr>
        <w:t>утвердить</w:t>
      </w:r>
      <w:r w:rsidRPr="004A116C">
        <w:rPr>
          <w:rFonts w:ascii="Times New Roman" w:hAnsi="Times New Roman" w:cs="Times New Roman"/>
          <w:b/>
          <w:i/>
          <w:sz w:val="24"/>
          <w:szCs w:val="24"/>
        </w:rPr>
        <w:t xml:space="preserve"> </w:t>
      </w:r>
      <w:r w:rsidR="00EE4878">
        <w:rPr>
          <w:rFonts w:ascii="Times New Roman" w:hAnsi="Times New Roman" w:cs="Times New Roman"/>
          <w:b/>
          <w:i/>
          <w:sz w:val="24"/>
          <w:szCs w:val="24"/>
        </w:rPr>
        <w:t>показатели</w:t>
      </w:r>
      <w:proofErr w:type="gramEnd"/>
      <w:r w:rsidR="00EE4878">
        <w:rPr>
          <w:rFonts w:ascii="Times New Roman" w:hAnsi="Times New Roman" w:cs="Times New Roman"/>
          <w:b/>
          <w:i/>
          <w:sz w:val="24"/>
          <w:szCs w:val="24"/>
        </w:rPr>
        <w:t xml:space="preserve"> по </w:t>
      </w:r>
      <w:r w:rsidRPr="004A116C">
        <w:rPr>
          <w:rFonts w:ascii="Times New Roman" w:hAnsi="Times New Roman" w:cs="Times New Roman"/>
          <w:b/>
          <w:i/>
          <w:sz w:val="24"/>
          <w:szCs w:val="24"/>
        </w:rPr>
        <w:t>НДФЛ</w:t>
      </w:r>
      <w:r w:rsidR="00EE4878">
        <w:rPr>
          <w:rFonts w:ascii="Times New Roman" w:hAnsi="Times New Roman" w:cs="Times New Roman"/>
          <w:b/>
          <w:i/>
          <w:sz w:val="24"/>
          <w:szCs w:val="24"/>
        </w:rPr>
        <w:t xml:space="preserve"> в объемах</w:t>
      </w:r>
      <w:r w:rsidR="008837F8">
        <w:rPr>
          <w:rFonts w:ascii="Times New Roman" w:hAnsi="Times New Roman" w:cs="Times New Roman"/>
          <w:b/>
          <w:i/>
          <w:sz w:val="24"/>
          <w:szCs w:val="24"/>
        </w:rPr>
        <w:t xml:space="preserve"> </w:t>
      </w:r>
      <w:r w:rsidR="00E8620C">
        <w:rPr>
          <w:rFonts w:ascii="Times New Roman" w:hAnsi="Times New Roman" w:cs="Times New Roman"/>
          <w:b/>
          <w:i/>
          <w:sz w:val="24"/>
          <w:szCs w:val="24"/>
        </w:rPr>
        <w:t xml:space="preserve">в соответствии с </w:t>
      </w:r>
      <w:r w:rsidR="00EE4878">
        <w:rPr>
          <w:rFonts w:ascii="Times New Roman" w:hAnsi="Times New Roman" w:cs="Times New Roman"/>
          <w:b/>
          <w:i/>
          <w:sz w:val="24"/>
          <w:szCs w:val="24"/>
        </w:rPr>
        <w:t xml:space="preserve"> прогно</w:t>
      </w:r>
      <w:r w:rsidR="00E8620C">
        <w:rPr>
          <w:rFonts w:ascii="Times New Roman" w:hAnsi="Times New Roman" w:cs="Times New Roman"/>
          <w:b/>
          <w:i/>
          <w:sz w:val="24"/>
          <w:szCs w:val="24"/>
        </w:rPr>
        <w:t>зом</w:t>
      </w:r>
      <w:r w:rsidRPr="004A116C">
        <w:rPr>
          <w:rFonts w:ascii="Times New Roman" w:hAnsi="Times New Roman" w:cs="Times New Roman"/>
          <w:b/>
          <w:i/>
          <w:sz w:val="24"/>
          <w:szCs w:val="24"/>
        </w:rPr>
        <w:t xml:space="preserve"> </w:t>
      </w:r>
      <w:r w:rsidRPr="004A116C">
        <w:rPr>
          <w:rFonts w:ascii="Times New Roman" w:eastAsia="Times New Roman" w:hAnsi="Times New Roman" w:cs="Times New Roman"/>
          <w:b/>
          <w:i/>
          <w:sz w:val="24"/>
          <w:szCs w:val="24"/>
          <w:lang w:eastAsia="ru-RU"/>
        </w:rPr>
        <w:t>Межрайонной ИФНС России № 7</w:t>
      </w:r>
      <w:r w:rsidR="00EE4878">
        <w:rPr>
          <w:rFonts w:ascii="Times New Roman" w:hAnsi="Times New Roman" w:cs="Times New Roman"/>
          <w:b/>
          <w:i/>
          <w:sz w:val="24"/>
          <w:szCs w:val="24"/>
        </w:rPr>
        <w:t>: на</w:t>
      </w:r>
      <w:r w:rsidR="00EE4878" w:rsidRPr="00EE4878">
        <w:rPr>
          <w:rFonts w:ascii="Times New Roman" w:hAnsi="Times New Roman" w:cs="Times New Roman"/>
          <w:b/>
          <w:i/>
          <w:sz w:val="24"/>
          <w:szCs w:val="24"/>
        </w:rPr>
        <w:t xml:space="preserve"> </w:t>
      </w:r>
      <w:r w:rsidR="00EE4878" w:rsidRPr="00EE4878">
        <w:rPr>
          <w:rFonts w:ascii="Times New Roman" w:eastAsia="Times New Roman" w:hAnsi="Times New Roman" w:cs="Times New Roman"/>
          <w:b/>
          <w:i/>
          <w:sz w:val="24"/>
          <w:szCs w:val="24"/>
          <w:lang w:eastAsia="ru-RU"/>
        </w:rPr>
        <w:t xml:space="preserve"> </w:t>
      </w:r>
      <w:r w:rsidR="00EE4878" w:rsidRPr="00EE4878">
        <w:rPr>
          <w:rFonts w:ascii="Times New Roman" w:hAnsi="Times New Roman" w:cs="Times New Roman"/>
          <w:b/>
          <w:i/>
          <w:sz w:val="24"/>
          <w:szCs w:val="24"/>
        </w:rPr>
        <w:t xml:space="preserve">2017 год - 253610 </w:t>
      </w:r>
      <w:proofErr w:type="spellStart"/>
      <w:r w:rsidR="00EE4878" w:rsidRPr="00EE4878">
        <w:rPr>
          <w:rFonts w:ascii="Times New Roman" w:hAnsi="Times New Roman" w:cs="Times New Roman"/>
          <w:b/>
          <w:i/>
          <w:sz w:val="24"/>
          <w:szCs w:val="24"/>
        </w:rPr>
        <w:t>тыс</w:t>
      </w:r>
      <w:proofErr w:type="gramStart"/>
      <w:r w:rsidR="00EE4878" w:rsidRPr="00EE4878">
        <w:rPr>
          <w:rFonts w:ascii="Times New Roman" w:hAnsi="Times New Roman" w:cs="Times New Roman"/>
          <w:b/>
          <w:i/>
          <w:sz w:val="24"/>
          <w:szCs w:val="24"/>
        </w:rPr>
        <w:t>.р</w:t>
      </w:r>
      <w:proofErr w:type="gramEnd"/>
      <w:r w:rsidR="00EE4878" w:rsidRPr="00EE4878">
        <w:rPr>
          <w:rFonts w:ascii="Times New Roman" w:hAnsi="Times New Roman" w:cs="Times New Roman"/>
          <w:b/>
          <w:i/>
          <w:sz w:val="24"/>
          <w:szCs w:val="24"/>
        </w:rPr>
        <w:t>уб</w:t>
      </w:r>
      <w:proofErr w:type="spellEnd"/>
      <w:r w:rsidR="00EE4878" w:rsidRPr="00EE4878">
        <w:rPr>
          <w:rFonts w:ascii="Times New Roman" w:hAnsi="Times New Roman" w:cs="Times New Roman"/>
          <w:b/>
          <w:i/>
          <w:sz w:val="24"/>
          <w:szCs w:val="24"/>
        </w:rPr>
        <w:t xml:space="preserve">. , на 2018 год – 256145 </w:t>
      </w:r>
      <w:proofErr w:type="spellStart"/>
      <w:r w:rsidR="00EE4878" w:rsidRPr="00EE4878">
        <w:rPr>
          <w:rFonts w:ascii="Times New Roman" w:hAnsi="Times New Roman" w:cs="Times New Roman"/>
          <w:b/>
          <w:i/>
          <w:sz w:val="24"/>
          <w:szCs w:val="24"/>
        </w:rPr>
        <w:t>тыс.руб</w:t>
      </w:r>
      <w:proofErr w:type="spellEnd"/>
      <w:r w:rsidR="00EE4878" w:rsidRPr="00EE4878">
        <w:rPr>
          <w:rFonts w:ascii="Times New Roman" w:hAnsi="Times New Roman" w:cs="Times New Roman"/>
          <w:b/>
          <w:i/>
          <w:sz w:val="24"/>
          <w:szCs w:val="24"/>
        </w:rPr>
        <w:t xml:space="preserve">. , на  2019 год – 258707 </w:t>
      </w:r>
      <w:proofErr w:type="spellStart"/>
      <w:r w:rsidR="00EE4878" w:rsidRPr="00EE4878">
        <w:rPr>
          <w:rFonts w:ascii="Times New Roman" w:hAnsi="Times New Roman" w:cs="Times New Roman"/>
          <w:b/>
          <w:i/>
          <w:sz w:val="24"/>
          <w:szCs w:val="24"/>
        </w:rPr>
        <w:t>тыс.руб</w:t>
      </w:r>
      <w:proofErr w:type="spellEnd"/>
      <w:r w:rsidR="00EE4878" w:rsidRPr="00EE4878">
        <w:rPr>
          <w:rFonts w:ascii="Times New Roman" w:hAnsi="Times New Roman" w:cs="Times New Roman"/>
          <w:b/>
          <w:i/>
          <w:sz w:val="24"/>
          <w:szCs w:val="24"/>
        </w:rPr>
        <w:t>.</w:t>
      </w:r>
      <w:r w:rsidR="00EE4878" w:rsidRPr="00A30367">
        <w:rPr>
          <w:rFonts w:ascii="Times New Roman" w:hAnsi="Times New Roman" w:cs="Times New Roman"/>
          <w:sz w:val="24"/>
          <w:szCs w:val="24"/>
        </w:rPr>
        <w:t xml:space="preserve"> </w:t>
      </w:r>
    </w:p>
    <w:p w:rsidR="002168F5" w:rsidRPr="003E474F" w:rsidRDefault="002168F5" w:rsidP="002168F5">
      <w:pPr>
        <w:spacing w:after="0" w:line="240" w:lineRule="auto"/>
        <w:rPr>
          <w:rFonts w:ascii="Times New Roman" w:eastAsia="Times New Roman" w:hAnsi="Times New Roman" w:cs="Times New Roman"/>
          <w:b/>
          <w:bCs/>
          <w:sz w:val="24"/>
          <w:szCs w:val="24"/>
          <w:highlight w:val="yellow"/>
          <w:lang w:eastAsia="ru-RU"/>
        </w:rPr>
      </w:pPr>
    </w:p>
    <w:p w:rsidR="00EC4B48" w:rsidRDefault="00CC7397" w:rsidP="002168F5">
      <w:pPr>
        <w:spacing w:after="0" w:line="240" w:lineRule="auto"/>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i/>
          <w:sz w:val="24"/>
          <w:szCs w:val="24"/>
          <w:lang w:eastAsia="ru-RU"/>
        </w:rPr>
        <w:t xml:space="preserve">   </w:t>
      </w:r>
      <w:r w:rsidR="00EC4B48" w:rsidRPr="009F1C2E">
        <w:rPr>
          <w:rFonts w:ascii="Times New Roman" w:eastAsia="Times New Roman" w:hAnsi="Times New Roman" w:cs="Times New Roman"/>
          <w:b/>
          <w:bCs/>
          <w:i/>
          <w:sz w:val="24"/>
          <w:szCs w:val="24"/>
          <w:lang w:eastAsia="ru-RU"/>
        </w:rPr>
        <w:t>Акцизы по подакцизным товарам (продукции)</w:t>
      </w:r>
    </w:p>
    <w:p w:rsidR="00E10FD8" w:rsidRPr="000E2AB5" w:rsidRDefault="00E10FD8" w:rsidP="00E10FD8">
      <w:pPr>
        <w:autoSpaceDE w:val="0"/>
        <w:autoSpaceDN w:val="0"/>
        <w:adjustRightInd w:val="0"/>
        <w:spacing w:after="0" w:line="240" w:lineRule="auto"/>
        <w:ind w:firstLine="708"/>
        <w:rPr>
          <w:sz w:val="24"/>
          <w:szCs w:val="24"/>
        </w:rPr>
      </w:pPr>
      <w:r w:rsidRPr="000E2AB5">
        <w:rPr>
          <w:rFonts w:ascii="Times New Roman" w:hAnsi="Times New Roman" w:cs="Times New Roman"/>
          <w:sz w:val="24"/>
          <w:szCs w:val="24"/>
        </w:rPr>
        <w:t>Проектом бюджета</w:t>
      </w:r>
      <w:r w:rsidRPr="000E2AB5">
        <w:rPr>
          <w:sz w:val="24"/>
          <w:szCs w:val="24"/>
        </w:rPr>
        <w:t xml:space="preserve"> </w:t>
      </w:r>
      <w:r w:rsidRPr="000E2AB5">
        <w:rPr>
          <w:rFonts w:ascii="Times New Roman" w:hAnsi="Times New Roman"/>
          <w:sz w:val="24"/>
          <w:szCs w:val="24"/>
          <w:lang w:eastAsia="ar-SA"/>
        </w:rPr>
        <w:t xml:space="preserve">поступление акцизов в бюджет </w:t>
      </w:r>
      <w:r w:rsidRPr="000E2AB5">
        <w:rPr>
          <w:rFonts w:ascii="Times New Roman" w:eastAsia="Times New Roman" w:hAnsi="Times New Roman" w:cs="Times New Roman"/>
          <w:sz w:val="24"/>
          <w:szCs w:val="24"/>
          <w:lang w:eastAsia="ru-RU"/>
        </w:rPr>
        <w:t>Лесозаводского городского округа</w:t>
      </w:r>
      <w:r w:rsidRPr="000E2AB5">
        <w:rPr>
          <w:rFonts w:ascii="Times New Roman" w:hAnsi="Times New Roman"/>
          <w:sz w:val="24"/>
          <w:szCs w:val="24"/>
          <w:lang w:eastAsia="ar-SA"/>
        </w:rPr>
        <w:t xml:space="preserve"> прогнозируется</w:t>
      </w:r>
      <w:r w:rsidRPr="000E2AB5">
        <w:rPr>
          <w:sz w:val="24"/>
          <w:szCs w:val="24"/>
        </w:rPr>
        <w:t>:</w:t>
      </w:r>
    </w:p>
    <w:p w:rsidR="00E10FD8" w:rsidRPr="00B42E17" w:rsidRDefault="00E10FD8" w:rsidP="00E10FD8">
      <w:pPr>
        <w:pStyle w:val="ConsPlusNormal"/>
        <w:rPr>
          <w:rFonts w:eastAsia="Times New Roman"/>
          <w:lang w:eastAsia="ru-RU"/>
        </w:rPr>
      </w:pPr>
      <w:r w:rsidRPr="00B42E17">
        <w:rPr>
          <w:sz w:val="26"/>
          <w:szCs w:val="26"/>
        </w:rPr>
        <w:t xml:space="preserve">       </w:t>
      </w:r>
      <w:r w:rsidRPr="00B42E17">
        <w:rPr>
          <w:rFonts w:eastAsia="Times New Roman"/>
          <w:lang w:eastAsia="ru-RU"/>
        </w:rPr>
        <w:t xml:space="preserve">на </w:t>
      </w:r>
      <w:r w:rsidRPr="00EE4878">
        <w:rPr>
          <w:rFonts w:eastAsia="Times New Roman"/>
          <w:b/>
          <w:i/>
          <w:lang w:eastAsia="ru-RU"/>
        </w:rPr>
        <w:t>2017 год – 17408 тыс. руб.</w:t>
      </w:r>
      <w:r w:rsidRPr="00B42E17">
        <w:rPr>
          <w:rFonts w:eastAsia="Times New Roman"/>
          <w:lang w:eastAsia="ru-RU"/>
        </w:rPr>
        <w:t xml:space="preserve">  </w:t>
      </w:r>
      <w:r>
        <w:rPr>
          <w:rFonts w:eastAsia="Times New Roman"/>
          <w:lang w:eastAsia="ru-RU"/>
        </w:rPr>
        <w:t xml:space="preserve">со </w:t>
      </w:r>
      <w:r w:rsidRPr="00B42E17">
        <w:rPr>
          <w:rFonts w:eastAsia="Times New Roman"/>
          <w:lang w:eastAsia="ru-RU"/>
        </w:rPr>
        <w:t>с</w:t>
      </w:r>
      <w:r>
        <w:rPr>
          <w:rFonts w:eastAsia="Times New Roman"/>
          <w:lang w:eastAsia="ru-RU"/>
        </w:rPr>
        <w:t>нижением н</w:t>
      </w:r>
      <w:r w:rsidRPr="00B42E17">
        <w:rPr>
          <w:rFonts w:eastAsia="Times New Roman"/>
          <w:lang w:eastAsia="ru-RU"/>
        </w:rPr>
        <w:t xml:space="preserve">а </w:t>
      </w:r>
      <w:r>
        <w:rPr>
          <w:rFonts w:eastAsia="Times New Roman"/>
          <w:lang w:eastAsia="ru-RU"/>
        </w:rPr>
        <w:t>1,7</w:t>
      </w:r>
      <w:r w:rsidRPr="00B42E17">
        <w:rPr>
          <w:rFonts w:eastAsia="Times New Roman"/>
          <w:lang w:eastAsia="ru-RU"/>
        </w:rPr>
        <w:t xml:space="preserve">% к </w:t>
      </w:r>
      <w:r>
        <w:rPr>
          <w:rFonts w:eastAsia="Times New Roman"/>
          <w:lang w:eastAsia="ru-RU"/>
        </w:rPr>
        <w:t xml:space="preserve">уточненному </w:t>
      </w:r>
      <w:r>
        <w:rPr>
          <w:rFonts w:eastAsia="Times New Roman"/>
          <w:lang w:eastAsia="ar-SA"/>
        </w:rPr>
        <w:t>плану</w:t>
      </w:r>
      <w:r w:rsidRPr="00B42E17">
        <w:rPr>
          <w:rFonts w:eastAsia="Times New Roman"/>
          <w:lang w:eastAsia="ar-SA"/>
        </w:rPr>
        <w:t xml:space="preserve"> на 201</w:t>
      </w:r>
      <w:r>
        <w:rPr>
          <w:rFonts w:eastAsia="Times New Roman"/>
          <w:lang w:eastAsia="ar-SA"/>
        </w:rPr>
        <w:t>6 г.</w:t>
      </w:r>
      <w:r w:rsidRPr="00B42E17">
        <w:rPr>
          <w:rFonts w:eastAsia="Times New Roman"/>
          <w:lang w:eastAsia="ru-RU"/>
        </w:rPr>
        <w:t xml:space="preserve">, </w:t>
      </w:r>
    </w:p>
    <w:p w:rsidR="00E10FD8" w:rsidRPr="00B42E17" w:rsidRDefault="00E10FD8" w:rsidP="00E10FD8">
      <w:pPr>
        <w:pStyle w:val="ConsPlusNormal"/>
        <w:rPr>
          <w:rFonts w:eastAsia="Times New Roman"/>
          <w:lang w:eastAsia="ru-RU"/>
        </w:rPr>
      </w:pPr>
      <w:r w:rsidRPr="00B42E17">
        <w:rPr>
          <w:rFonts w:eastAsia="Times New Roman"/>
          <w:lang w:eastAsia="ru-RU"/>
        </w:rPr>
        <w:t xml:space="preserve">        на </w:t>
      </w:r>
      <w:r w:rsidRPr="00EE4878">
        <w:rPr>
          <w:rFonts w:eastAsia="Times New Roman"/>
          <w:b/>
          <w:i/>
          <w:lang w:eastAsia="ru-RU"/>
        </w:rPr>
        <w:t>2018 год – 14332 тыс. руб.</w:t>
      </w:r>
      <w:r w:rsidRPr="00B42E17">
        <w:rPr>
          <w:rFonts w:eastAsia="Times New Roman"/>
          <w:lang w:eastAsia="ru-RU"/>
        </w:rPr>
        <w:t xml:space="preserve"> (снижение  </w:t>
      </w:r>
      <w:r>
        <w:rPr>
          <w:rFonts w:eastAsia="Times New Roman"/>
          <w:lang w:eastAsia="ru-RU"/>
        </w:rPr>
        <w:t>17,7</w:t>
      </w:r>
      <w:r w:rsidRPr="00B42E17">
        <w:rPr>
          <w:rFonts w:eastAsia="Times New Roman"/>
          <w:lang w:eastAsia="ru-RU"/>
        </w:rPr>
        <w:t xml:space="preserve"> % к  201</w:t>
      </w:r>
      <w:r>
        <w:rPr>
          <w:rFonts w:eastAsia="Times New Roman"/>
          <w:lang w:eastAsia="ru-RU"/>
        </w:rPr>
        <w:t>7</w:t>
      </w:r>
      <w:r w:rsidRPr="00B42E17">
        <w:rPr>
          <w:rFonts w:eastAsia="Times New Roman"/>
          <w:lang w:eastAsia="ru-RU"/>
        </w:rPr>
        <w:t xml:space="preserve"> году), </w:t>
      </w:r>
    </w:p>
    <w:p w:rsidR="00E10FD8" w:rsidRDefault="00E10FD8" w:rsidP="00E10FD8">
      <w:pPr>
        <w:pStyle w:val="ConsPlusNormal"/>
        <w:rPr>
          <w:rFonts w:eastAsia="Times New Roman"/>
          <w:lang w:eastAsia="ru-RU"/>
        </w:rPr>
      </w:pPr>
      <w:r w:rsidRPr="00B42E17">
        <w:rPr>
          <w:rFonts w:eastAsia="Times New Roman"/>
          <w:lang w:eastAsia="ru-RU"/>
        </w:rPr>
        <w:t xml:space="preserve">        на </w:t>
      </w:r>
      <w:r w:rsidRPr="00EE4878">
        <w:rPr>
          <w:rFonts w:eastAsia="Times New Roman"/>
          <w:b/>
          <w:i/>
          <w:lang w:eastAsia="ru-RU"/>
        </w:rPr>
        <w:t xml:space="preserve">2019 год – 14332 тыс. руб. </w:t>
      </w:r>
    </w:p>
    <w:p w:rsidR="00E10FD8" w:rsidRDefault="00E96642" w:rsidP="00E10FD8">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E10FD8" w:rsidRPr="000E2AB5">
        <w:rPr>
          <w:rFonts w:ascii="Times New Roman" w:eastAsia="Times New Roman" w:hAnsi="Times New Roman" w:cs="Times New Roman"/>
          <w:sz w:val="24"/>
          <w:szCs w:val="24"/>
          <w:lang w:eastAsia="ru-RU"/>
        </w:rPr>
        <w:t xml:space="preserve">Прогноз доходов от акцизов  </w:t>
      </w:r>
      <w:r w:rsidR="00E10FD8">
        <w:rPr>
          <w:rFonts w:ascii="Times New Roman" w:eastAsia="Times New Roman" w:hAnsi="Times New Roman" w:cs="Times New Roman"/>
          <w:sz w:val="24"/>
          <w:szCs w:val="24"/>
          <w:lang w:eastAsia="ru-RU"/>
        </w:rPr>
        <w:t xml:space="preserve">финансовым управлением  администрации городского округа </w:t>
      </w:r>
      <w:r w:rsidR="00E10FD8" w:rsidRPr="000E2AB5">
        <w:rPr>
          <w:rFonts w:ascii="Times New Roman" w:eastAsia="Times New Roman" w:hAnsi="Times New Roman" w:cs="Times New Roman"/>
          <w:sz w:val="24"/>
          <w:szCs w:val="24"/>
          <w:lang w:eastAsia="ru-RU"/>
        </w:rPr>
        <w:t>произведен</w:t>
      </w:r>
      <w:r w:rsidR="00E10FD8" w:rsidRPr="00E10FD8">
        <w:rPr>
          <w:rFonts w:ascii="Times New Roman" w:hAnsi="Times New Roman" w:cs="Times New Roman"/>
          <w:sz w:val="24"/>
          <w:szCs w:val="24"/>
        </w:rPr>
        <w:t xml:space="preserve"> на основании фактического поступления за 8 месяцев 2016 года и ожидаемого исполнения за 2016 год</w:t>
      </w:r>
      <w:r w:rsidR="00E10FD8">
        <w:rPr>
          <w:rFonts w:ascii="Times New Roman" w:hAnsi="Times New Roman" w:cs="Times New Roman"/>
          <w:sz w:val="24"/>
          <w:szCs w:val="24"/>
        </w:rPr>
        <w:t>,</w:t>
      </w:r>
      <w:r w:rsidR="00E10FD8" w:rsidRPr="000E2AB5">
        <w:rPr>
          <w:rFonts w:ascii="Times New Roman" w:eastAsia="Times New Roman" w:hAnsi="Times New Roman" w:cs="Times New Roman"/>
          <w:sz w:val="24"/>
          <w:szCs w:val="24"/>
          <w:lang w:eastAsia="ru-RU"/>
        </w:rPr>
        <w:t xml:space="preserve"> </w:t>
      </w:r>
      <w:r w:rsidR="00E10FD8" w:rsidRPr="000E2AB5">
        <w:rPr>
          <w:rFonts w:ascii="Times New Roman" w:hAnsi="Times New Roman" w:cs="Times New Roman"/>
          <w:sz w:val="24"/>
          <w:szCs w:val="24"/>
          <w:lang w:eastAsia="ar-SA"/>
        </w:rPr>
        <w:t>с учетом дифференцированного норматива</w:t>
      </w:r>
      <w:r w:rsidR="00E10FD8" w:rsidRPr="000E2AB5">
        <w:rPr>
          <w:rFonts w:ascii="Times New Roman" w:eastAsia="Times New Roman" w:hAnsi="Times New Roman" w:cs="Times New Roman"/>
          <w:sz w:val="24"/>
          <w:szCs w:val="24"/>
          <w:lang w:eastAsia="ru-RU"/>
        </w:rPr>
        <w:t xml:space="preserve"> </w:t>
      </w:r>
      <w:r w:rsidR="00E10FD8" w:rsidRPr="00EE4878">
        <w:rPr>
          <w:rFonts w:ascii="Times New Roman" w:eastAsia="Times New Roman" w:hAnsi="Times New Roman" w:cs="Times New Roman"/>
          <w:b/>
          <w:i/>
          <w:sz w:val="24"/>
          <w:szCs w:val="24"/>
          <w:lang w:eastAsia="ru-RU"/>
        </w:rPr>
        <w:t>0,37598%</w:t>
      </w:r>
      <w:r w:rsidR="00E10FD8" w:rsidRPr="000E2AB5">
        <w:rPr>
          <w:rFonts w:ascii="Times New Roman" w:eastAsia="Times New Roman" w:hAnsi="Times New Roman" w:cs="Times New Roman"/>
          <w:sz w:val="24"/>
          <w:szCs w:val="24"/>
          <w:lang w:eastAsia="ru-RU"/>
        </w:rPr>
        <w:t xml:space="preserve"> , установленного Лесозаводскому городскому округу </w:t>
      </w:r>
      <w:r w:rsidR="00E10FD8" w:rsidRPr="00EE4878">
        <w:rPr>
          <w:rFonts w:ascii="Times New Roman" w:eastAsia="Times New Roman" w:hAnsi="Times New Roman" w:cs="Times New Roman"/>
          <w:b/>
          <w:i/>
          <w:sz w:val="24"/>
          <w:szCs w:val="24"/>
          <w:lang w:eastAsia="ru-RU"/>
        </w:rPr>
        <w:t>на 2016 год</w:t>
      </w:r>
      <w:r w:rsidR="00E10FD8" w:rsidRPr="000E2AB5">
        <w:rPr>
          <w:rFonts w:ascii="Times New Roman" w:eastAsia="Times New Roman" w:hAnsi="Times New Roman" w:cs="Times New Roman"/>
          <w:sz w:val="24"/>
          <w:szCs w:val="24"/>
          <w:lang w:eastAsia="ru-RU"/>
        </w:rPr>
        <w:t>.</w:t>
      </w:r>
    </w:p>
    <w:p w:rsidR="000E2AB5" w:rsidRDefault="00E96642" w:rsidP="00E96642">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0FD8">
        <w:rPr>
          <w:rFonts w:ascii="Times New Roman" w:eastAsia="Times New Roman" w:hAnsi="Times New Roman" w:cs="Times New Roman"/>
          <w:sz w:val="24"/>
          <w:szCs w:val="24"/>
          <w:lang w:eastAsia="ru-RU"/>
        </w:rPr>
        <w:tab/>
      </w:r>
      <w:proofErr w:type="gramStart"/>
      <w:r w:rsidR="000E2AB5" w:rsidRPr="000E2AB5">
        <w:rPr>
          <w:rFonts w:ascii="Times New Roman" w:hAnsi="Times New Roman"/>
          <w:sz w:val="24"/>
          <w:szCs w:val="24"/>
          <w:lang w:eastAsia="ar-SA"/>
        </w:rPr>
        <w:t>Согласно приложению 10 к проекту закона Приморского края "О краевом бюджете на 2017 год и плановый период 2018 и 2019 годов" дифференцированный норматив отчислений от суммы поступлений в местные бюджеты акцизов на автомобильный и прямогонный бензин, дизельное топливо, моторные масла для дизельных и (или) карбюраторных (</w:t>
      </w:r>
      <w:proofErr w:type="spellStart"/>
      <w:r w:rsidR="000E2AB5" w:rsidRPr="000E2AB5">
        <w:rPr>
          <w:rFonts w:ascii="Times New Roman" w:hAnsi="Times New Roman"/>
          <w:sz w:val="24"/>
          <w:szCs w:val="24"/>
          <w:lang w:eastAsia="ar-SA"/>
        </w:rPr>
        <w:t>инжекторных</w:t>
      </w:r>
      <w:proofErr w:type="spellEnd"/>
      <w:r w:rsidR="000E2AB5" w:rsidRPr="000E2AB5">
        <w:rPr>
          <w:rFonts w:ascii="Times New Roman" w:hAnsi="Times New Roman"/>
          <w:sz w:val="24"/>
          <w:szCs w:val="24"/>
          <w:lang w:eastAsia="ar-SA"/>
        </w:rPr>
        <w:t xml:space="preserve">) двигателей, производимых на территории Российской Федерации,  устанавливается </w:t>
      </w:r>
      <w:r w:rsidR="000E2AB5" w:rsidRPr="000E2AB5">
        <w:rPr>
          <w:rFonts w:ascii="Times New Roman" w:eastAsia="Times New Roman" w:hAnsi="Times New Roman" w:cs="Times New Roman"/>
          <w:sz w:val="24"/>
          <w:szCs w:val="24"/>
          <w:lang w:eastAsia="ru-RU"/>
        </w:rPr>
        <w:t xml:space="preserve">Лесозаводскому городскому округу </w:t>
      </w:r>
      <w:r w:rsidR="00353872" w:rsidRPr="00EE4878">
        <w:rPr>
          <w:rFonts w:ascii="Times New Roman" w:eastAsia="Times New Roman" w:hAnsi="Times New Roman" w:cs="Times New Roman"/>
          <w:b/>
          <w:i/>
          <w:sz w:val="24"/>
          <w:szCs w:val="24"/>
          <w:lang w:eastAsia="ru-RU"/>
        </w:rPr>
        <w:t>на 2017 год</w:t>
      </w:r>
      <w:r w:rsidR="00353872">
        <w:rPr>
          <w:rFonts w:ascii="Times New Roman" w:eastAsia="Times New Roman" w:hAnsi="Times New Roman" w:cs="Times New Roman"/>
          <w:sz w:val="24"/>
          <w:szCs w:val="24"/>
          <w:lang w:eastAsia="ru-RU"/>
        </w:rPr>
        <w:t xml:space="preserve"> </w:t>
      </w:r>
      <w:r w:rsidR="000E2AB5" w:rsidRPr="000E2AB5">
        <w:rPr>
          <w:rFonts w:ascii="Times New Roman" w:hAnsi="Times New Roman"/>
          <w:sz w:val="24"/>
          <w:szCs w:val="24"/>
          <w:lang w:eastAsia="ar-SA"/>
        </w:rPr>
        <w:t>в</w:t>
      </w:r>
      <w:proofErr w:type="gramEnd"/>
      <w:r w:rsidR="000E2AB5" w:rsidRPr="000E2AB5">
        <w:rPr>
          <w:rFonts w:ascii="Times New Roman" w:hAnsi="Times New Roman"/>
          <w:sz w:val="24"/>
          <w:szCs w:val="24"/>
          <w:lang w:eastAsia="ar-SA"/>
        </w:rPr>
        <w:t xml:space="preserve"> </w:t>
      </w:r>
      <w:proofErr w:type="gramStart"/>
      <w:r w:rsidR="000E2AB5" w:rsidRPr="000E2AB5">
        <w:rPr>
          <w:rFonts w:ascii="Times New Roman" w:hAnsi="Times New Roman"/>
          <w:sz w:val="24"/>
          <w:szCs w:val="24"/>
          <w:lang w:eastAsia="ar-SA"/>
        </w:rPr>
        <w:t>размере</w:t>
      </w:r>
      <w:proofErr w:type="gramEnd"/>
      <w:r w:rsidR="000E2AB5" w:rsidRPr="000E2AB5">
        <w:rPr>
          <w:rFonts w:ascii="Times New Roman" w:hAnsi="Times New Roman"/>
          <w:sz w:val="24"/>
          <w:szCs w:val="24"/>
          <w:lang w:eastAsia="ar-SA"/>
        </w:rPr>
        <w:t xml:space="preserve"> </w:t>
      </w:r>
      <w:r w:rsidR="000E2AB5" w:rsidRPr="00EE4878">
        <w:rPr>
          <w:rFonts w:ascii="Times New Roman" w:hAnsi="Times New Roman" w:cs="Times New Roman"/>
          <w:b/>
          <w:i/>
          <w:sz w:val="24"/>
          <w:szCs w:val="24"/>
        </w:rPr>
        <w:t xml:space="preserve">0,37134 </w:t>
      </w:r>
      <w:r w:rsidR="000E2AB5" w:rsidRPr="00EE4878">
        <w:rPr>
          <w:rFonts w:ascii="Times New Roman" w:hAnsi="Times New Roman"/>
          <w:b/>
          <w:i/>
          <w:sz w:val="24"/>
          <w:szCs w:val="24"/>
          <w:lang w:eastAsia="ar-SA"/>
        </w:rPr>
        <w:t>%,</w:t>
      </w:r>
      <w:r w:rsidR="000E2AB5" w:rsidRPr="000E2AB5">
        <w:rPr>
          <w:rFonts w:ascii="Times New Roman" w:hAnsi="Times New Roman"/>
          <w:sz w:val="24"/>
          <w:szCs w:val="24"/>
          <w:lang w:eastAsia="ar-SA"/>
        </w:rPr>
        <w:t xml:space="preserve"> что на </w:t>
      </w:r>
      <w:r w:rsidR="000E2AB5" w:rsidRPr="00085370">
        <w:rPr>
          <w:rFonts w:ascii="Times New Roman" w:eastAsia="Times New Roman" w:hAnsi="Times New Roman" w:cs="Times New Roman"/>
          <w:sz w:val="24"/>
          <w:szCs w:val="24"/>
          <w:lang w:eastAsia="ru-RU"/>
        </w:rPr>
        <w:t>0,00464 %</w:t>
      </w:r>
      <w:r w:rsidR="000E2AB5" w:rsidRPr="000E2AB5">
        <w:rPr>
          <w:rFonts w:ascii="Times New Roman" w:eastAsia="Times New Roman" w:hAnsi="Times New Roman" w:cs="Times New Roman"/>
          <w:i/>
          <w:sz w:val="24"/>
          <w:szCs w:val="24"/>
          <w:lang w:eastAsia="ru-RU"/>
        </w:rPr>
        <w:t xml:space="preserve"> </w:t>
      </w:r>
      <w:r w:rsidR="000E2AB5" w:rsidRPr="000E2AB5">
        <w:rPr>
          <w:rFonts w:ascii="Times New Roman" w:hAnsi="Times New Roman"/>
          <w:sz w:val="24"/>
          <w:szCs w:val="24"/>
          <w:lang w:eastAsia="ar-SA"/>
        </w:rPr>
        <w:t xml:space="preserve"> меньше уровня данного норматива, ранее установленного на 2016 год (</w:t>
      </w:r>
      <w:r w:rsidR="000E2AB5" w:rsidRPr="000E2AB5">
        <w:rPr>
          <w:rFonts w:ascii="Times New Roman" w:eastAsia="Times New Roman" w:hAnsi="Times New Roman" w:cs="Times New Roman"/>
          <w:sz w:val="24"/>
          <w:szCs w:val="24"/>
          <w:lang w:eastAsia="ru-RU"/>
        </w:rPr>
        <w:t xml:space="preserve">0,37598%). </w:t>
      </w:r>
    </w:p>
    <w:p w:rsidR="008837F8" w:rsidRDefault="008837F8" w:rsidP="008837F8">
      <w:pPr>
        <w:pStyle w:val="ConsPlusNormal"/>
        <w:ind w:firstLine="540"/>
        <w:rPr>
          <w:color w:val="000000"/>
          <w:sz w:val="23"/>
          <w:szCs w:val="23"/>
        </w:rPr>
      </w:pPr>
      <w:r>
        <w:t xml:space="preserve">Предлагаемые проектом прогнозные показатели по  акцизам </w:t>
      </w:r>
      <w:r w:rsidRPr="003A13FD">
        <w:rPr>
          <w:b/>
          <w:i/>
        </w:rPr>
        <w:t>не соответствуют</w:t>
      </w:r>
      <w:r>
        <w:rPr>
          <w:b/>
          <w:i/>
        </w:rPr>
        <w:t xml:space="preserve"> </w:t>
      </w:r>
      <w:r w:rsidRPr="003C5405">
        <w:t xml:space="preserve">прогнозу  главного </w:t>
      </w:r>
      <w:r>
        <w:t>администратора доходов</w:t>
      </w:r>
      <w:r w:rsidRPr="00E10FD8">
        <w:t xml:space="preserve"> - </w:t>
      </w:r>
      <w:r w:rsidRPr="00E10FD8">
        <w:rPr>
          <w:color w:val="000000"/>
          <w:sz w:val="23"/>
          <w:szCs w:val="23"/>
        </w:rPr>
        <w:t>УФК по Приморскому краю</w:t>
      </w:r>
      <w:r>
        <w:rPr>
          <w:color w:val="000000"/>
          <w:sz w:val="23"/>
          <w:szCs w:val="23"/>
        </w:rPr>
        <w:t>, которым</w:t>
      </w:r>
      <w:r w:rsidRPr="00E10FD8">
        <w:rPr>
          <w:color w:val="000000"/>
          <w:sz w:val="23"/>
          <w:szCs w:val="23"/>
        </w:rPr>
        <w:t xml:space="preserve">   объем поступления акцизов на 2017 год </w:t>
      </w:r>
      <w:r>
        <w:rPr>
          <w:color w:val="000000"/>
          <w:sz w:val="23"/>
          <w:szCs w:val="23"/>
        </w:rPr>
        <w:t xml:space="preserve">ранее был </w:t>
      </w:r>
      <w:r w:rsidRPr="00E10FD8">
        <w:rPr>
          <w:color w:val="000000"/>
          <w:sz w:val="23"/>
          <w:szCs w:val="23"/>
        </w:rPr>
        <w:t xml:space="preserve">спрогнозирован в сумме </w:t>
      </w:r>
      <w:r w:rsidRPr="00E10FD8">
        <w:rPr>
          <w:b/>
          <w:i/>
          <w:color w:val="000000"/>
        </w:rPr>
        <w:t xml:space="preserve">20606 </w:t>
      </w:r>
      <w:proofErr w:type="spellStart"/>
      <w:r w:rsidRPr="00E10FD8">
        <w:rPr>
          <w:b/>
          <w:i/>
          <w:color w:val="000000"/>
        </w:rPr>
        <w:t>тыс</w:t>
      </w:r>
      <w:proofErr w:type="gramStart"/>
      <w:r w:rsidRPr="00E10FD8">
        <w:rPr>
          <w:b/>
          <w:i/>
          <w:color w:val="000000"/>
        </w:rPr>
        <w:t>.р</w:t>
      </w:r>
      <w:proofErr w:type="gramEnd"/>
      <w:r w:rsidRPr="00E10FD8">
        <w:rPr>
          <w:b/>
          <w:i/>
          <w:color w:val="000000"/>
        </w:rPr>
        <w:t>уб</w:t>
      </w:r>
      <w:proofErr w:type="spellEnd"/>
      <w:r w:rsidRPr="00E10FD8">
        <w:rPr>
          <w:b/>
          <w:i/>
          <w:color w:val="000000"/>
        </w:rPr>
        <w:t>.</w:t>
      </w:r>
      <w:r>
        <w:rPr>
          <w:b/>
          <w:i/>
          <w:color w:val="000000"/>
        </w:rPr>
        <w:t xml:space="preserve">  </w:t>
      </w:r>
      <w:r w:rsidRPr="00DA6CB7">
        <w:rPr>
          <w:i/>
          <w:color w:val="000000"/>
        </w:rPr>
        <w:t>Уточненный прогноз</w:t>
      </w:r>
      <w:r>
        <w:rPr>
          <w:b/>
          <w:i/>
          <w:color w:val="000000"/>
        </w:rPr>
        <w:t xml:space="preserve"> </w:t>
      </w:r>
      <w:r>
        <w:rPr>
          <w:color w:val="000000"/>
          <w:sz w:val="23"/>
          <w:szCs w:val="23"/>
        </w:rPr>
        <w:t xml:space="preserve"> будет направлен в финансовые органы Приморского края в ноябре 2016 года.</w:t>
      </w:r>
    </w:p>
    <w:p w:rsidR="00085370" w:rsidRDefault="00085370" w:rsidP="008837F8">
      <w:pPr>
        <w:autoSpaceDE w:val="0"/>
        <w:autoSpaceDN w:val="0"/>
        <w:adjustRightInd w:val="0"/>
        <w:spacing w:after="0" w:line="240" w:lineRule="auto"/>
        <w:jc w:val="both"/>
        <w:rPr>
          <w:rFonts w:ascii="Times New Roman" w:hAnsi="Times New Roman" w:cs="Times New Roman"/>
          <w:color w:val="000000"/>
          <w:sz w:val="23"/>
          <w:szCs w:val="23"/>
        </w:rPr>
      </w:pPr>
      <w:r w:rsidRPr="000E2AB5">
        <w:rPr>
          <w:rFonts w:ascii="Times New Roman" w:hAnsi="Times New Roman" w:cs="Times New Roman"/>
          <w:sz w:val="24"/>
          <w:szCs w:val="24"/>
        </w:rPr>
        <w:t xml:space="preserve">         </w:t>
      </w:r>
      <w:r>
        <w:rPr>
          <w:rFonts w:eastAsia="Times New Roman"/>
          <w:lang w:eastAsia="ru-RU"/>
        </w:rPr>
        <w:t xml:space="preserve"> </w:t>
      </w:r>
      <w:r w:rsidRPr="00B42E17">
        <w:rPr>
          <w:rFonts w:eastAsia="Times New Roman"/>
          <w:lang w:eastAsia="ru-RU"/>
        </w:rPr>
        <w:t xml:space="preserve"> </w:t>
      </w:r>
      <w:r w:rsidR="00E10FD8" w:rsidRPr="001C5E8D">
        <w:rPr>
          <w:rFonts w:ascii="Times New Roman" w:eastAsia="Times New Roman" w:hAnsi="Times New Roman" w:cs="Times New Roman"/>
          <w:sz w:val="24"/>
          <w:szCs w:val="24"/>
          <w:lang w:eastAsia="ru-RU"/>
        </w:rPr>
        <w:t xml:space="preserve">Фактическое поступление </w:t>
      </w:r>
      <w:r w:rsidR="008837F8">
        <w:rPr>
          <w:rFonts w:ascii="Times New Roman" w:eastAsia="Times New Roman" w:hAnsi="Times New Roman" w:cs="Times New Roman"/>
          <w:sz w:val="24"/>
          <w:szCs w:val="24"/>
          <w:lang w:eastAsia="ru-RU"/>
        </w:rPr>
        <w:t xml:space="preserve">акцизов </w:t>
      </w:r>
      <w:r w:rsidR="00E10FD8" w:rsidRPr="001C5E8D">
        <w:rPr>
          <w:rFonts w:ascii="Times New Roman" w:eastAsia="Times New Roman" w:hAnsi="Times New Roman" w:cs="Times New Roman"/>
          <w:sz w:val="24"/>
          <w:szCs w:val="24"/>
          <w:lang w:eastAsia="ru-RU"/>
        </w:rPr>
        <w:t xml:space="preserve">на 01.10.2016 составляет 16785,6 </w:t>
      </w:r>
      <w:proofErr w:type="spellStart"/>
      <w:r w:rsidR="00E10FD8" w:rsidRPr="001C5E8D">
        <w:rPr>
          <w:rFonts w:ascii="Times New Roman" w:eastAsia="Times New Roman" w:hAnsi="Times New Roman" w:cs="Times New Roman"/>
          <w:sz w:val="24"/>
          <w:szCs w:val="24"/>
          <w:lang w:eastAsia="ru-RU"/>
        </w:rPr>
        <w:t>тыс</w:t>
      </w:r>
      <w:proofErr w:type="gramStart"/>
      <w:r w:rsidR="00E10FD8" w:rsidRPr="001C5E8D">
        <w:rPr>
          <w:rFonts w:ascii="Times New Roman" w:eastAsia="Times New Roman" w:hAnsi="Times New Roman" w:cs="Times New Roman"/>
          <w:sz w:val="24"/>
          <w:szCs w:val="24"/>
          <w:lang w:eastAsia="ru-RU"/>
        </w:rPr>
        <w:t>.р</w:t>
      </w:r>
      <w:proofErr w:type="gramEnd"/>
      <w:r w:rsidR="00E10FD8" w:rsidRPr="001C5E8D">
        <w:rPr>
          <w:rFonts w:ascii="Times New Roman" w:eastAsia="Times New Roman" w:hAnsi="Times New Roman" w:cs="Times New Roman"/>
          <w:sz w:val="24"/>
          <w:szCs w:val="24"/>
          <w:lang w:eastAsia="ru-RU"/>
        </w:rPr>
        <w:t>уб</w:t>
      </w:r>
      <w:proofErr w:type="spellEnd"/>
      <w:r w:rsidR="00E10FD8" w:rsidRPr="001C5E8D">
        <w:rPr>
          <w:rFonts w:ascii="Times New Roman" w:eastAsia="Times New Roman" w:hAnsi="Times New Roman" w:cs="Times New Roman"/>
          <w:sz w:val="24"/>
          <w:szCs w:val="24"/>
          <w:lang w:eastAsia="ru-RU"/>
        </w:rPr>
        <w:t>. или 94,8%</w:t>
      </w:r>
      <w:r w:rsidR="00E10FD8" w:rsidRPr="00085370">
        <w:rPr>
          <w:rFonts w:ascii="Times New Roman" w:hAnsi="Times New Roman" w:cs="Times New Roman"/>
          <w:color w:val="000000"/>
          <w:sz w:val="23"/>
          <w:szCs w:val="23"/>
        </w:rPr>
        <w:t xml:space="preserve"> </w:t>
      </w:r>
      <w:r w:rsidR="00E10FD8" w:rsidRPr="00BB57CE">
        <w:rPr>
          <w:rFonts w:ascii="Times New Roman" w:hAnsi="Times New Roman" w:cs="Times New Roman"/>
          <w:color w:val="000000"/>
          <w:sz w:val="23"/>
          <w:szCs w:val="23"/>
        </w:rPr>
        <w:t xml:space="preserve">к </w:t>
      </w:r>
      <w:r w:rsidR="00261495">
        <w:rPr>
          <w:rFonts w:ascii="Times New Roman" w:hAnsi="Times New Roman" w:cs="Times New Roman"/>
          <w:color w:val="000000"/>
          <w:sz w:val="23"/>
          <w:szCs w:val="23"/>
        </w:rPr>
        <w:t xml:space="preserve">годовому </w:t>
      </w:r>
      <w:r w:rsidR="00E10FD8" w:rsidRPr="00BB57CE">
        <w:rPr>
          <w:rFonts w:ascii="Times New Roman" w:hAnsi="Times New Roman" w:cs="Times New Roman"/>
          <w:color w:val="000000"/>
          <w:sz w:val="23"/>
          <w:szCs w:val="23"/>
        </w:rPr>
        <w:t xml:space="preserve"> поступлению</w:t>
      </w:r>
      <w:r w:rsidR="002F2858">
        <w:rPr>
          <w:rFonts w:ascii="Times New Roman" w:hAnsi="Times New Roman" w:cs="Times New Roman"/>
          <w:color w:val="000000"/>
          <w:sz w:val="23"/>
          <w:szCs w:val="23"/>
        </w:rPr>
        <w:t xml:space="preserve">. </w:t>
      </w:r>
      <w:r w:rsidR="00E10FD8">
        <w:rPr>
          <w:rFonts w:ascii="Times New Roman" w:hAnsi="Times New Roman" w:cs="Times New Roman"/>
          <w:color w:val="000000"/>
          <w:sz w:val="23"/>
          <w:szCs w:val="23"/>
        </w:rPr>
        <w:t xml:space="preserve"> </w:t>
      </w:r>
      <w:r w:rsidR="002F2858">
        <w:rPr>
          <w:rFonts w:ascii="Times New Roman" w:hAnsi="Times New Roman" w:cs="Times New Roman"/>
          <w:color w:val="000000"/>
          <w:sz w:val="24"/>
          <w:szCs w:val="24"/>
        </w:rPr>
        <w:t xml:space="preserve">По данным финансового управления </w:t>
      </w:r>
      <w:r w:rsidR="002F2858" w:rsidRPr="002F2858">
        <w:rPr>
          <w:rFonts w:ascii="Times New Roman" w:hAnsi="Times New Roman" w:cs="Times New Roman"/>
          <w:sz w:val="24"/>
          <w:szCs w:val="24"/>
        </w:rPr>
        <w:t xml:space="preserve">оценка исполнения доходов от акцизов за 2016 год составляет </w:t>
      </w:r>
      <w:r w:rsidR="002F2858" w:rsidRPr="002F2858">
        <w:rPr>
          <w:rFonts w:ascii="Times New Roman" w:hAnsi="Times New Roman" w:cs="Times New Roman"/>
          <w:b/>
          <w:sz w:val="24"/>
          <w:szCs w:val="24"/>
        </w:rPr>
        <w:t xml:space="preserve">17710 </w:t>
      </w:r>
      <w:proofErr w:type="spellStart"/>
      <w:r w:rsidR="002F2858" w:rsidRPr="002F2858">
        <w:rPr>
          <w:rFonts w:ascii="Times New Roman" w:hAnsi="Times New Roman" w:cs="Times New Roman"/>
          <w:b/>
          <w:sz w:val="24"/>
          <w:szCs w:val="24"/>
        </w:rPr>
        <w:t>тыс</w:t>
      </w:r>
      <w:proofErr w:type="gramStart"/>
      <w:r w:rsidR="002F2858" w:rsidRPr="002F2858">
        <w:rPr>
          <w:rFonts w:ascii="Times New Roman" w:hAnsi="Times New Roman" w:cs="Times New Roman"/>
          <w:b/>
          <w:sz w:val="24"/>
          <w:szCs w:val="24"/>
        </w:rPr>
        <w:t>.р</w:t>
      </w:r>
      <w:proofErr w:type="gramEnd"/>
      <w:r w:rsidR="002F2858" w:rsidRPr="002F2858">
        <w:rPr>
          <w:rFonts w:ascii="Times New Roman" w:hAnsi="Times New Roman" w:cs="Times New Roman"/>
          <w:b/>
          <w:sz w:val="24"/>
          <w:szCs w:val="24"/>
        </w:rPr>
        <w:t>уб</w:t>
      </w:r>
      <w:proofErr w:type="spellEnd"/>
      <w:r w:rsidR="002F2858" w:rsidRPr="002F2858">
        <w:rPr>
          <w:rFonts w:ascii="Times New Roman" w:hAnsi="Times New Roman" w:cs="Times New Roman"/>
          <w:b/>
          <w:sz w:val="24"/>
          <w:szCs w:val="24"/>
        </w:rPr>
        <w:t xml:space="preserve">. </w:t>
      </w:r>
      <w:r w:rsidR="008837F8" w:rsidRPr="008837F8">
        <w:rPr>
          <w:rFonts w:ascii="Times New Roman" w:hAnsi="Times New Roman" w:cs="Times New Roman"/>
          <w:sz w:val="24"/>
          <w:szCs w:val="24"/>
        </w:rPr>
        <w:t xml:space="preserve">или </w:t>
      </w:r>
      <w:r w:rsidR="002F2858">
        <w:rPr>
          <w:rFonts w:ascii="Times New Roman" w:hAnsi="Times New Roman" w:cs="Times New Roman"/>
          <w:b/>
          <w:sz w:val="24"/>
          <w:szCs w:val="24"/>
        </w:rPr>
        <w:t xml:space="preserve"> </w:t>
      </w:r>
      <w:r w:rsidR="002F2858" w:rsidRPr="002F2858">
        <w:rPr>
          <w:rFonts w:ascii="Times New Roman" w:hAnsi="Times New Roman" w:cs="Times New Roman"/>
          <w:sz w:val="24"/>
          <w:szCs w:val="24"/>
        </w:rPr>
        <w:t>в объеме годовых назначений.</w:t>
      </w:r>
    </w:p>
    <w:p w:rsidR="006F6AC2" w:rsidRDefault="006F6AC2" w:rsidP="002168F5">
      <w:pPr>
        <w:spacing w:after="0" w:line="240" w:lineRule="auto"/>
        <w:rPr>
          <w:rFonts w:ascii="Times New Roman" w:hAnsi="Times New Roman" w:cs="Times New Roman"/>
          <w:b/>
          <w:sz w:val="24"/>
          <w:szCs w:val="24"/>
          <w:lang w:val="ru-MO"/>
        </w:rPr>
      </w:pPr>
    </w:p>
    <w:p w:rsidR="00C5105F" w:rsidRPr="00670983" w:rsidRDefault="002673B8" w:rsidP="002168F5">
      <w:pPr>
        <w:spacing w:after="0" w:line="240" w:lineRule="auto"/>
        <w:rPr>
          <w:rFonts w:ascii="Times New Roman" w:hAnsi="Times New Roman" w:cs="Times New Roman"/>
          <w:b/>
          <w:i/>
          <w:sz w:val="24"/>
          <w:szCs w:val="24"/>
          <w:lang w:val="ru-MO"/>
        </w:rPr>
      </w:pPr>
      <w:r w:rsidRPr="00670983">
        <w:rPr>
          <w:rFonts w:ascii="Times New Roman" w:hAnsi="Times New Roman" w:cs="Times New Roman"/>
          <w:b/>
          <w:i/>
          <w:sz w:val="24"/>
          <w:szCs w:val="24"/>
          <w:lang w:val="ru-MO"/>
        </w:rPr>
        <w:t>Единый налог на вмененный доход для отдельных видов деятельности (ЕНВД)</w:t>
      </w:r>
    </w:p>
    <w:p w:rsidR="00B91B66" w:rsidRPr="00B91B66" w:rsidRDefault="00B91B66" w:rsidP="00B91B66">
      <w:pPr>
        <w:autoSpaceDE w:val="0"/>
        <w:autoSpaceDN w:val="0"/>
        <w:adjustRightInd w:val="0"/>
        <w:spacing w:after="0" w:line="240" w:lineRule="auto"/>
        <w:ind w:firstLine="709"/>
        <w:jc w:val="both"/>
        <w:rPr>
          <w:rFonts w:ascii="Times New Roman" w:hAnsi="Times New Roman" w:cs="Times New Roman"/>
          <w:sz w:val="24"/>
          <w:szCs w:val="24"/>
        </w:rPr>
      </w:pPr>
      <w:r w:rsidRPr="00B91B66">
        <w:rPr>
          <w:rFonts w:ascii="Times New Roman" w:eastAsia="Times New Roman" w:hAnsi="Times New Roman" w:cs="Times New Roman"/>
          <w:sz w:val="24"/>
          <w:szCs w:val="24"/>
          <w:lang w:eastAsia="ar-SA"/>
        </w:rPr>
        <w:t xml:space="preserve">В соответствии со статьей 61.2 Бюджетного кодекса РФ в бюджет городского округа зачисляется 100% </w:t>
      </w:r>
      <w:r w:rsidRPr="00B91B66">
        <w:rPr>
          <w:rFonts w:ascii="Times New Roman" w:hAnsi="Times New Roman" w:cs="Times New Roman"/>
          <w:sz w:val="24"/>
          <w:szCs w:val="24"/>
        </w:rPr>
        <w:t>единого налога на вмененный доход для отдельных видов деятельности</w:t>
      </w:r>
      <w:proofErr w:type="gramStart"/>
      <w:r w:rsidRPr="00B91B66">
        <w:rPr>
          <w:rFonts w:ascii="Times New Roman" w:hAnsi="Times New Roman" w:cs="Times New Roman"/>
          <w:sz w:val="24"/>
          <w:szCs w:val="24"/>
        </w:rPr>
        <w:t xml:space="preserve"> .</w:t>
      </w:r>
      <w:proofErr w:type="gramEnd"/>
    </w:p>
    <w:p w:rsidR="005A0D53" w:rsidRPr="00156116" w:rsidRDefault="005A0D53" w:rsidP="005A0D53">
      <w:pPr>
        <w:suppressAutoHyphens/>
        <w:spacing w:after="0" w:line="240" w:lineRule="auto"/>
        <w:ind w:firstLine="709"/>
        <w:jc w:val="both"/>
        <w:rPr>
          <w:rFonts w:ascii="Times New Roman" w:eastAsia="Times New Roman" w:hAnsi="Times New Roman" w:cs="Times New Roman"/>
          <w:sz w:val="24"/>
          <w:szCs w:val="24"/>
          <w:lang w:val="ru-MO" w:eastAsia="ar-SA"/>
        </w:rPr>
      </w:pPr>
      <w:r w:rsidRPr="00156116">
        <w:rPr>
          <w:rFonts w:ascii="Times New Roman" w:eastAsia="Times New Roman" w:hAnsi="Times New Roman" w:cs="Times New Roman"/>
          <w:bCs/>
          <w:sz w:val="24"/>
          <w:szCs w:val="24"/>
        </w:rPr>
        <w:t xml:space="preserve">Поступление </w:t>
      </w:r>
      <w:r w:rsidR="001B1A74">
        <w:rPr>
          <w:rFonts w:ascii="Times New Roman" w:eastAsia="Times New Roman" w:hAnsi="Times New Roman" w:cs="Times New Roman"/>
          <w:bCs/>
          <w:sz w:val="24"/>
          <w:szCs w:val="24"/>
        </w:rPr>
        <w:t xml:space="preserve">ЕНВД </w:t>
      </w:r>
      <w:r w:rsidRPr="00156116">
        <w:rPr>
          <w:rFonts w:ascii="Times New Roman" w:eastAsia="Times New Roman" w:hAnsi="Times New Roman" w:cs="Times New Roman"/>
          <w:bCs/>
          <w:sz w:val="24"/>
          <w:szCs w:val="24"/>
        </w:rPr>
        <w:t xml:space="preserve"> </w:t>
      </w:r>
      <w:r w:rsidR="009F4304" w:rsidRPr="00156116">
        <w:rPr>
          <w:rFonts w:ascii="Times New Roman" w:eastAsia="Times New Roman" w:hAnsi="Times New Roman" w:cs="Times New Roman"/>
          <w:bCs/>
          <w:sz w:val="24"/>
          <w:szCs w:val="24"/>
        </w:rPr>
        <w:t xml:space="preserve">в проекте бюджета </w:t>
      </w:r>
      <w:r w:rsidR="00156116" w:rsidRPr="001B1A74">
        <w:rPr>
          <w:rFonts w:ascii="Times New Roman" w:hAnsi="Times New Roman" w:cs="Times New Roman"/>
          <w:sz w:val="24"/>
          <w:szCs w:val="24"/>
        </w:rPr>
        <w:t>соответствует</w:t>
      </w:r>
      <w:r w:rsidRPr="0029155B">
        <w:rPr>
          <w:rFonts w:ascii="Times New Roman" w:hAnsi="Times New Roman" w:cs="Times New Roman"/>
          <w:b/>
          <w:i/>
          <w:sz w:val="24"/>
          <w:szCs w:val="24"/>
        </w:rPr>
        <w:t xml:space="preserve"> </w:t>
      </w:r>
      <w:r w:rsidRPr="00156116">
        <w:rPr>
          <w:rFonts w:ascii="Times New Roman" w:hAnsi="Times New Roman" w:cs="Times New Roman"/>
          <w:sz w:val="24"/>
          <w:szCs w:val="24"/>
        </w:rPr>
        <w:t>прогноз</w:t>
      </w:r>
      <w:r w:rsidR="00156116" w:rsidRPr="00156116">
        <w:rPr>
          <w:rFonts w:ascii="Times New Roman" w:hAnsi="Times New Roman" w:cs="Times New Roman"/>
          <w:sz w:val="24"/>
          <w:szCs w:val="24"/>
        </w:rPr>
        <w:t>у</w:t>
      </w:r>
      <w:r w:rsidRPr="00156116">
        <w:rPr>
          <w:rFonts w:ascii="Times New Roman" w:eastAsia="Times New Roman" w:hAnsi="Times New Roman" w:cs="Times New Roman"/>
          <w:bCs/>
          <w:sz w:val="24"/>
          <w:szCs w:val="24"/>
        </w:rPr>
        <w:t>, представленн</w:t>
      </w:r>
      <w:r w:rsidR="00156116" w:rsidRPr="00156116">
        <w:rPr>
          <w:rFonts w:ascii="Times New Roman" w:eastAsia="Times New Roman" w:hAnsi="Times New Roman" w:cs="Times New Roman"/>
          <w:bCs/>
          <w:sz w:val="24"/>
          <w:szCs w:val="24"/>
        </w:rPr>
        <w:t>ому</w:t>
      </w:r>
      <w:r w:rsidRPr="00156116">
        <w:rPr>
          <w:rFonts w:ascii="Times New Roman" w:eastAsia="Times New Roman" w:hAnsi="Times New Roman" w:cs="Times New Roman"/>
          <w:bCs/>
          <w:sz w:val="24"/>
          <w:szCs w:val="24"/>
        </w:rPr>
        <w:t xml:space="preserve">  г</w:t>
      </w:r>
      <w:r w:rsidRPr="00156116">
        <w:rPr>
          <w:rFonts w:ascii="Times New Roman" w:hAnsi="Times New Roman" w:cs="Times New Roman"/>
          <w:sz w:val="24"/>
          <w:szCs w:val="24"/>
        </w:rPr>
        <w:t>лав</w:t>
      </w:r>
      <w:r w:rsidR="001B1A74">
        <w:rPr>
          <w:rFonts w:ascii="Times New Roman" w:hAnsi="Times New Roman" w:cs="Times New Roman"/>
          <w:sz w:val="24"/>
          <w:szCs w:val="24"/>
        </w:rPr>
        <w:t>ным администратором  доходов по налогу</w:t>
      </w:r>
      <w:r w:rsidRPr="00156116">
        <w:rPr>
          <w:rFonts w:ascii="Times New Roman" w:hAnsi="Times New Roman" w:cs="Times New Roman"/>
          <w:sz w:val="24"/>
          <w:szCs w:val="24"/>
        </w:rPr>
        <w:t xml:space="preserve"> </w:t>
      </w:r>
      <w:r w:rsidR="00156116" w:rsidRPr="00156116">
        <w:rPr>
          <w:rFonts w:ascii="Times New Roman" w:hAnsi="Times New Roman" w:cs="Times New Roman"/>
          <w:sz w:val="24"/>
          <w:szCs w:val="24"/>
        </w:rPr>
        <w:t>-</w:t>
      </w:r>
      <w:r w:rsidRPr="00156116">
        <w:rPr>
          <w:rFonts w:ascii="Times New Roman" w:hAnsi="Times New Roman" w:cs="Times New Roman"/>
          <w:sz w:val="24"/>
          <w:szCs w:val="24"/>
        </w:rPr>
        <w:t xml:space="preserve"> Межрайонной ИФНС России № 7 по Приморскому краю:</w:t>
      </w:r>
      <w:r w:rsidRPr="00156116">
        <w:rPr>
          <w:rFonts w:ascii="Times New Roman" w:eastAsia="Times New Roman" w:hAnsi="Times New Roman" w:cs="Times New Roman"/>
          <w:sz w:val="24"/>
          <w:szCs w:val="24"/>
          <w:lang w:val="ru-MO" w:eastAsia="ar-SA"/>
        </w:rPr>
        <w:t xml:space="preserve">  </w:t>
      </w:r>
    </w:p>
    <w:p w:rsidR="005A0D53" w:rsidRPr="00156116" w:rsidRDefault="005A0D53" w:rsidP="005A0D53">
      <w:pPr>
        <w:suppressAutoHyphens/>
        <w:spacing w:after="0" w:line="240" w:lineRule="auto"/>
        <w:ind w:firstLine="709"/>
        <w:jc w:val="both"/>
        <w:rPr>
          <w:rFonts w:ascii="Times New Roman" w:hAnsi="Times New Roman" w:cs="Times New Roman"/>
          <w:sz w:val="24"/>
          <w:szCs w:val="24"/>
        </w:rPr>
      </w:pPr>
      <w:r w:rsidRPr="00156116">
        <w:rPr>
          <w:rFonts w:ascii="Times New Roman" w:eastAsia="Times New Roman" w:hAnsi="Times New Roman" w:cs="Times New Roman"/>
          <w:sz w:val="24"/>
          <w:szCs w:val="24"/>
          <w:lang w:val="ru-MO" w:eastAsia="ar-SA"/>
        </w:rPr>
        <w:t>-</w:t>
      </w:r>
      <w:r w:rsidRPr="00156116">
        <w:rPr>
          <w:rFonts w:ascii="Times New Roman" w:hAnsi="Times New Roman" w:cs="Times New Roman"/>
          <w:b/>
          <w:i/>
          <w:sz w:val="24"/>
          <w:szCs w:val="24"/>
        </w:rPr>
        <w:t>на 201</w:t>
      </w:r>
      <w:r w:rsidR="00156116" w:rsidRPr="00156116">
        <w:rPr>
          <w:rFonts w:ascii="Times New Roman" w:hAnsi="Times New Roman" w:cs="Times New Roman"/>
          <w:b/>
          <w:i/>
          <w:sz w:val="24"/>
          <w:szCs w:val="24"/>
        </w:rPr>
        <w:t>7</w:t>
      </w:r>
      <w:r w:rsidRPr="00156116">
        <w:rPr>
          <w:rFonts w:ascii="Times New Roman" w:hAnsi="Times New Roman" w:cs="Times New Roman"/>
          <w:b/>
          <w:i/>
          <w:sz w:val="24"/>
          <w:szCs w:val="24"/>
        </w:rPr>
        <w:t xml:space="preserve"> год </w:t>
      </w:r>
      <w:r w:rsidR="00156116" w:rsidRPr="00156116">
        <w:rPr>
          <w:rFonts w:ascii="Times New Roman" w:eastAsia="Times New Roman" w:hAnsi="Times New Roman" w:cs="Times New Roman"/>
          <w:sz w:val="24"/>
          <w:szCs w:val="24"/>
        </w:rPr>
        <w:t>в сумме</w:t>
      </w:r>
      <w:r w:rsidRPr="00156116">
        <w:rPr>
          <w:rFonts w:ascii="Times New Roman" w:hAnsi="Times New Roman" w:cs="Times New Roman"/>
          <w:b/>
          <w:i/>
          <w:sz w:val="24"/>
          <w:szCs w:val="24"/>
        </w:rPr>
        <w:t xml:space="preserve"> </w:t>
      </w:r>
      <w:r w:rsidR="00156116" w:rsidRPr="00156116">
        <w:rPr>
          <w:rFonts w:ascii="Times New Roman" w:eastAsia="Times New Roman" w:hAnsi="Times New Roman" w:cs="Times New Roman"/>
          <w:b/>
          <w:bCs/>
          <w:i/>
          <w:sz w:val="24"/>
          <w:szCs w:val="24"/>
        </w:rPr>
        <w:t>38583</w:t>
      </w:r>
      <w:r w:rsidRPr="00156116">
        <w:rPr>
          <w:rFonts w:ascii="Times New Roman" w:eastAsia="Times New Roman" w:hAnsi="Times New Roman" w:cs="Times New Roman"/>
          <w:b/>
          <w:bCs/>
          <w:i/>
          <w:sz w:val="24"/>
          <w:szCs w:val="24"/>
        </w:rPr>
        <w:t xml:space="preserve"> </w:t>
      </w:r>
      <w:proofErr w:type="spellStart"/>
      <w:r w:rsidRPr="00156116">
        <w:rPr>
          <w:rFonts w:ascii="Times New Roman" w:eastAsia="Times New Roman" w:hAnsi="Times New Roman" w:cs="Times New Roman"/>
          <w:b/>
          <w:bCs/>
          <w:i/>
          <w:sz w:val="24"/>
          <w:szCs w:val="24"/>
        </w:rPr>
        <w:t>тыс</w:t>
      </w:r>
      <w:proofErr w:type="gramStart"/>
      <w:r w:rsidRPr="00156116">
        <w:rPr>
          <w:rFonts w:ascii="Times New Roman" w:eastAsia="Times New Roman" w:hAnsi="Times New Roman" w:cs="Times New Roman"/>
          <w:b/>
          <w:bCs/>
          <w:i/>
          <w:sz w:val="24"/>
          <w:szCs w:val="24"/>
        </w:rPr>
        <w:t>.р</w:t>
      </w:r>
      <w:proofErr w:type="gramEnd"/>
      <w:r w:rsidRPr="00156116">
        <w:rPr>
          <w:rFonts w:ascii="Times New Roman" w:eastAsia="Times New Roman" w:hAnsi="Times New Roman" w:cs="Times New Roman"/>
          <w:b/>
          <w:bCs/>
          <w:i/>
          <w:sz w:val="24"/>
          <w:szCs w:val="24"/>
        </w:rPr>
        <w:t>уб</w:t>
      </w:r>
      <w:proofErr w:type="spellEnd"/>
      <w:r w:rsidRPr="00156116">
        <w:rPr>
          <w:rFonts w:ascii="Times New Roman" w:eastAsia="Times New Roman" w:hAnsi="Times New Roman" w:cs="Times New Roman"/>
          <w:b/>
          <w:bCs/>
          <w:i/>
          <w:sz w:val="24"/>
          <w:szCs w:val="24"/>
        </w:rPr>
        <w:t>.</w:t>
      </w:r>
      <w:r w:rsidRPr="00156116">
        <w:rPr>
          <w:rFonts w:ascii="Times New Roman" w:eastAsia="Times New Roman" w:hAnsi="Times New Roman" w:cs="Times New Roman"/>
          <w:bCs/>
          <w:sz w:val="24"/>
          <w:szCs w:val="24"/>
        </w:rPr>
        <w:t xml:space="preserve"> </w:t>
      </w:r>
      <w:r w:rsidRPr="00156116">
        <w:rPr>
          <w:rFonts w:ascii="Times New Roman" w:hAnsi="Times New Roman" w:cs="Times New Roman"/>
          <w:sz w:val="24"/>
          <w:szCs w:val="24"/>
        </w:rPr>
        <w:t xml:space="preserve">или </w:t>
      </w:r>
      <w:r w:rsidR="00156116" w:rsidRPr="00B91B66">
        <w:rPr>
          <w:rFonts w:ascii="Times New Roman" w:hAnsi="Times New Roman" w:cs="Times New Roman"/>
          <w:color w:val="000000"/>
          <w:sz w:val="24"/>
          <w:szCs w:val="24"/>
        </w:rPr>
        <w:t xml:space="preserve">с ростом на 1003 </w:t>
      </w:r>
      <w:proofErr w:type="spellStart"/>
      <w:r w:rsidR="00156116" w:rsidRPr="00B91B66">
        <w:rPr>
          <w:rFonts w:ascii="Times New Roman" w:hAnsi="Times New Roman" w:cs="Times New Roman"/>
          <w:color w:val="000000"/>
          <w:sz w:val="24"/>
          <w:szCs w:val="24"/>
        </w:rPr>
        <w:t>тыс.руб</w:t>
      </w:r>
      <w:proofErr w:type="spellEnd"/>
      <w:r w:rsidR="00156116" w:rsidRPr="00B91B66">
        <w:rPr>
          <w:rFonts w:ascii="Times New Roman" w:hAnsi="Times New Roman" w:cs="Times New Roman"/>
          <w:color w:val="000000"/>
          <w:sz w:val="24"/>
          <w:szCs w:val="24"/>
        </w:rPr>
        <w:t>. (на 2,7%) к утвержденн</w:t>
      </w:r>
      <w:r w:rsidR="00156116">
        <w:rPr>
          <w:rFonts w:ascii="Times New Roman" w:hAnsi="Times New Roman" w:cs="Times New Roman"/>
          <w:color w:val="000000"/>
          <w:sz w:val="24"/>
          <w:szCs w:val="24"/>
        </w:rPr>
        <w:t>ому плану</w:t>
      </w:r>
      <w:r w:rsidR="00156116" w:rsidRPr="00B91B66">
        <w:rPr>
          <w:rFonts w:ascii="Times New Roman" w:hAnsi="Times New Roman" w:cs="Times New Roman"/>
          <w:color w:val="000000"/>
          <w:sz w:val="24"/>
          <w:szCs w:val="24"/>
        </w:rPr>
        <w:t xml:space="preserve"> </w:t>
      </w:r>
      <w:r w:rsidR="00156116">
        <w:rPr>
          <w:rFonts w:ascii="Times New Roman" w:hAnsi="Times New Roman" w:cs="Times New Roman"/>
          <w:color w:val="000000"/>
          <w:sz w:val="24"/>
          <w:szCs w:val="24"/>
        </w:rPr>
        <w:t xml:space="preserve">на 2016 год </w:t>
      </w:r>
      <w:r w:rsidR="00156116" w:rsidRPr="00B91B66">
        <w:rPr>
          <w:rFonts w:ascii="Times New Roman" w:hAnsi="Times New Roman" w:cs="Times New Roman"/>
          <w:color w:val="000000"/>
          <w:sz w:val="24"/>
          <w:szCs w:val="24"/>
        </w:rPr>
        <w:t xml:space="preserve">(37580 </w:t>
      </w:r>
      <w:proofErr w:type="spellStart"/>
      <w:r w:rsidR="00156116" w:rsidRPr="00B91B66">
        <w:rPr>
          <w:rFonts w:ascii="Times New Roman" w:hAnsi="Times New Roman" w:cs="Times New Roman"/>
          <w:color w:val="000000"/>
          <w:sz w:val="24"/>
          <w:szCs w:val="24"/>
        </w:rPr>
        <w:t>тыс.руб</w:t>
      </w:r>
      <w:proofErr w:type="spellEnd"/>
      <w:r w:rsidR="00156116" w:rsidRPr="00B91B66">
        <w:rPr>
          <w:rFonts w:ascii="Times New Roman" w:hAnsi="Times New Roman" w:cs="Times New Roman"/>
          <w:color w:val="000000"/>
          <w:sz w:val="24"/>
          <w:szCs w:val="24"/>
        </w:rPr>
        <w:t xml:space="preserve">.) и на 2151 </w:t>
      </w:r>
      <w:proofErr w:type="spellStart"/>
      <w:r w:rsidR="00156116" w:rsidRPr="00B91B66">
        <w:rPr>
          <w:rFonts w:ascii="Times New Roman" w:hAnsi="Times New Roman" w:cs="Times New Roman"/>
          <w:color w:val="000000"/>
          <w:sz w:val="24"/>
          <w:szCs w:val="24"/>
        </w:rPr>
        <w:t>тыс.руб</w:t>
      </w:r>
      <w:proofErr w:type="spellEnd"/>
      <w:r w:rsidR="00156116" w:rsidRPr="00B91B66">
        <w:rPr>
          <w:rFonts w:ascii="Times New Roman" w:hAnsi="Times New Roman" w:cs="Times New Roman"/>
          <w:color w:val="000000"/>
          <w:sz w:val="24"/>
          <w:szCs w:val="24"/>
        </w:rPr>
        <w:t>. (на 5,9%) к ожидаемым поступлениям налога на 2016 год (36432 тыс. руб.).</w:t>
      </w:r>
    </w:p>
    <w:p w:rsidR="003A012A" w:rsidRPr="00156116" w:rsidRDefault="009F4304" w:rsidP="009F4304">
      <w:pPr>
        <w:spacing w:after="0" w:line="240" w:lineRule="auto"/>
        <w:ind w:firstLine="709"/>
        <w:contextualSpacing/>
        <w:jc w:val="both"/>
        <w:rPr>
          <w:rFonts w:ascii="Times New Roman" w:eastAsia="Times New Roman" w:hAnsi="Times New Roman" w:cs="Times New Roman"/>
          <w:bCs/>
          <w:sz w:val="24"/>
          <w:szCs w:val="24"/>
        </w:rPr>
      </w:pPr>
      <w:r w:rsidRPr="00156116">
        <w:rPr>
          <w:rFonts w:ascii="Times New Roman" w:eastAsia="Times New Roman" w:hAnsi="Times New Roman" w:cs="Times New Roman"/>
          <w:sz w:val="24"/>
          <w:szCs w:val="24"/>
        </w:rPr>
        <w:t xml:space="preserve">- </w:t>
      </w:r>
      <w:r w:rsidRPr="00156116">
        <w:rPr>
          <w:rFonts w:ascii="Times New Roman" w:eastAsia="Times New Roman" w:hAnsi="Times New Roman" w:cs="Times New Roman"/>
          <w:b/>
          <w:i/>
          <w:sz w:val="24"/>
          <w:szCs w:val="24"/>
        </w:rPr>
        <w:t>на  201</w:t>
      </w:r>
      <w:r w:rsidR="00156116" w:rsidRPr="00156116">
        <w:rPr>
          <w:rFonts w:ascii="Times New Roman" w:eastAsia="Times New Roman" w:hAnsi="Times New Roman" w:cs="Times New Roman"/>
          <w:b/>
          <w:i/>
          <w:sz w:val="24"/>
          <w:szCs w:val="24"/>
        </w:rPr>
        <w:t>8</w:t>
      </w:r>
      <w:r w:rsidRPr="00156116">
        <w:rPr>
          <w:rFonts w:ascii="Times New Roman" w:eastAsia="Times New Roman" w:hAnsi="Times New Roman" w:cs="Times New Roman"/>
          <w:b/>
          <w:i/>
          <w:sz w:val="24"/>
          <w:szCs w:val="24"/>
        </w:rPr>
        <w:t xml:space="preserve"> </w:t>
      </w:r>
      <w:r w:rsidR="00912B8F" w:rsidRPr="00156116">
        <w:rPr>
          <w:rFonts w:ascii="Times New Roman" w:eastAsia="Times New Roman" w:hAnsi="Times New Roman" w:cs="Times New Roman"/>
          <w:b/>
          <w:i/>
          <w:sz w:val="24"/>
          <w:szCs w:val="24"/>
        </w:rPr>
        <w:t>год</w:t>
      </w:r>
      <w:r w:rsidR="00912B8F" w:rsidRPr="00156116">
        <w:rPr>
          <w:rFonts w:ascii="Times New Roman" w:eastAsia="Times New Roman" w:hAnsi="Times New Roman" w:cs="Times New Roman"/>
          <w:sz w:val="24"/>
          <w:szCs w:val="24"/>
        </w:rPr>
        <w:t xml:space="preserve"> </w:t>
      </w:r>
      <w:r w:rsidR="00156116">
        <w:rPr>
          <w:rFonts w:ascii="Times New Roman" w:eastAsia="Times New Roman" w:hAnsi="Times New Roman" w:cs="Times New Roman"/>
          <w:sz w:val="24"/>
          <w:szCs w:val="24"/>
        </w:rPr>
        <w:t xml:space="preserve"> </w:t>
      </w:r>
      <w:r w:rsidRPr="00156116">
        <w:rPr>
          <w:rFonts w:ascii="Times New Roman" w:eastAsia="Times New Roman" w:hAnsi="Times New Roman" w:cs="Times New Roman"/>
          <w:sz w:val="24"/>
          <w:szCs w:val="24"/>
        </w:rPr>
        <w:t xml:space="preserve">в сумме </w:t>
      </w:r>
      <w:r w:rsidR="00156116" w:rsidRPr="00156116">
        <w:rPr>
          <w:rFonts w:ascii="Times New Roman" w:eastAsia="Times New Roman" w:hAnsi="Times New Roman" w:cs="Times New Roman"/>
          <w:b/>
          <w:i/>
          <w:sz w:val="24"/>
          <w:szCs w:val="24"/>
        </w:rPr>
        <w:t>39355</w:t>
      </w:r>
      <w:r w:rsidRPr="00156116">
        <w:rPr>
          <w:rFonts w:ascii="Times New Roman" w:eastAsia="Times New Roman" w:hAnsi="Times New Roman" w:cs="Times New Roman"/>
          <w:b/>
          <w:bCs/>
          <w:i/>
          <w:sz w:val="24"/>
          <w:szCs w:val="24"/>
        </w:rPr>
        <w:t xml:space="preserve"> </w:t>
      </w:r>
      <w:proofErr w:type="spellStart"/>
      <w:r w:rsidRPr="00156116">
        <w:rPr>
          <w:rFonts w:ascii="Times New Roman" w:eastAsia="Times New Roman" w:hAnsi="Times New Roman" w:cs="Times New Roman"/>
          <w:b/>
          <w:bCs/>
          <w:i/>
          <w:sz w:val="24"/>
          <w:szCs w:val="24"/>
        </w:rPr>
        <w:t>тыс</w:t>
      </w:r>
      <w:proofErr w:type="gramStart"/>
      <w:r w:rsidRPr="00156116">
        <w:rPr>
          <w:rFonts w:ascii="Times New Roman" w:eastAsia="Times New Roman" w:hAnsi="Times New Roman" w:cs="Times New Roman"/>
          <w:b/>
          <w:bCs/>
          <w:i/>
          <w:sz w:val="24"/>
          <w:szCs w:val="24"/>
        </w:rPr>
        <w:t>.р</w:t>
      </w:r>
      <w:proofErr w:type="gramEnd"/>
      <w:r w:rsidRPr="00156116">
        <w:rPr>
          <w:rFonts w:ascii="Times New Roman" w:eastAsia="Times New Roman" w:hAnsi="Times New Roman" w:cs="Times New Roman"/>
          <w:b/>
          <w:bCs/>
          <w:i/>
          <w:sz w:val="24"/>
          <w:szCs w:val="24"/>
        </w:rPr>
        <w:t>уб</w:t>
      </w:r>
      <w:proofErr w:type="spellEnd"/>
      <w:r w:rsidRPr="00156116">
        <w:rPr>
          <w:rFonts w:ascii="Times New Roman" w:eastAsia="Times New Roman" w:hAnsi="Times New Roman" w:cs="Times New Roman"/>
          <w:b/>
          <w:bCs/>
          <w:i/>
          <w:sz w:val="24"/>
          <w:szCs w:val="24"/>
        </w:rPr>
        <w:t>.</w:t>
      </w:r>
      <w:r w:rsidRPr="00156116">
        <w:rPr>
          <w:rFonts w:ascii="Times New Roman" w:eastAsia="Times New Roman" w:hAnsi="Times New Roman" w:cs="Times New Roman"/>
          <w:bCs/>
          <w:sz w:val="24"/>
          <w:szCs w:val="24"/>
        </w:rPr>
        <w:t xml:space="preserve"> (рост 2% к 2016 году)</w:t>
      </w:r>
      <w:r w:rsidR="00912B8F" w:rsidRPr="00156116">
        <w:rPr>
          <w:rFonts w:ascii="Times New Roman" w:eastAsia="Times New Roman" w:hAnsi="Times New Roman" w:cs="Times New Roman"/>
          <w:bCs/>
          <w:sz w:val="24"/>
          <w:szCs w:val="24"/>
        </w:rPr>
        <w:t xml:space="preserve">, </w:t>
      </w:r>
      <w:r w:rsidRPr="00156116">
        <w:rPr>
          <w:rFonts w:ascii="Times New Roman" w:eastAsia="Times New Roman" w:hAnsi="Times New Roman" w:cs="Times New Roman"/>
          <w:bCs/>
          <w:sz w:val="24"/>
          <w:szCs w:val="24"/>
        </w:rPr>
        <w:t xml:space="preserve"> </w:t>
      </w:r>
    </w:p>
    <w:p w:rsidR="00A53159" w:rsidRDefault="003A012A" w:rsidP="00A53159">
      <w:pPr>
        <w:spacing w:after="0" w:line="240" w:lineRule="auto"/>
        <w:ind w:firstLine="709"/>
        <w:contextualSpacing/>
        <w:jc w:val="both"/>
        <w:rPr>
          <w:rFonts w:ascii="Times New Roman" w:eastAsia="Times New Roman" w:hAnsi="Times New Roman" w:cs="Times New Roman"/>
          <w:bCs/>
          <w:sz w:val="24"/>
          <w:szCs w:val="24"/>
        </w:rPr>
      </w:pPr>
      <w:r w:rsidRPr="00156116">
        <w:rPr>
          <w:rFonts w:ascii="Times New Roman" w:eastAsia="Times New Roman" w:hAnsi="Times New Roman" w:cs="Times New Roman"/>
          <w:bCs/>
          <w:sz w:val="24"/>
          <w:szCs w:val="24"/>
        </w:rPr>
        <w:t>-</w:t>
      </w:r>
      <w:r w:rsidR="009F4304" w:rsidRPr="00156116">
        <w:rPr>
          <w:rFonts w:ascii="Times New Roman" w:eastAsia="Times New Roman" w:hAnsi="Times New Roman" w:cs="Times New Roman"/>
          <w:bCs/>
          <w:sz w:val="24"/>
          <w:szCs w:val="24"/>
        </w:rPr>
        <w:t xml:space="preserve"> </w:t>
      </w:r>
      <w:r w:rsidR="00912B8F" w:rsidRPr="00156116">
        <w:rPr>
          <w:rFonts w:ascii="Times New Roman" w:eastAsia="Times New Roman" w:hAnsi="Times New Roman" w:cs="Times New Roman"/>
          <w:b/>
          <w:i/>
          <w:sz w:val="24"/>
          <w:szCs w:val="24"/>
        </w:rPr>
        <w:t xml:space="preserve">на </w:t>
      </w:r>
      <w:r w:rsidR="009F4304" w:rsidRPr="00156116">
        <w:rPr>
          <w:rFonts w:ascii="Times New Roman" w:eastAsia="Times New Roman" w:hAnsi="Times New Roman" w:cs="Times New Roman"/>
          <w:b/>
          <w:i/>
          <w:sz w:val="24"/>
          <w:szCs w:val="24"/>
        </w:rPr>
        <w:t xml:space="preserve"> </w:t>
      </w:r>
      <w:r w:rsidR="00912B8F" w:rsidRPr="00156116">
        <w:rPr>
          <w:rFonts w:ascii="Times New Roman" w:eastAsia="Times New Roman" w:hAnsi="Times New Roman" w:cs="Times New Roman"/>
          <w:b/>
          <w:i/>
          <w:sz w:val="24"/>
          <w:szCs w:val="24"/>
        </w:rPr>
        <w:t>201</w:t>
      </w:r>
      <w:r w:rsidR="00156116" w:rsidRPr="00156116">
        <w:rPr>
          <w:rFonts w:ascii="Times New Roman" w:eastAsia="Times New Roman" w:hAnsi="Times New Roman" w:cs="Times New Roman"/>
          <w:b/>
          <w:i/>
          <w:sz w:val="24"/>
          <w:szCs w:val="24"/>
        </w:rPr>
        <w:t>9</w:t>
      </w:r>
      <w:r w:rsidR="00912B8F" w:rsidRPr="00156116">
        <w:rPr>
          <w:rFonts w:ascii="Times New Roman" w:eastAsia="Times New Roman" w:hAnsi="Times New Roman" w:cs="Times New Roman"/>
          <w:b/>
          <w:i/>
          <w:sz w:val="24"/>
          <w:szCs w:val="24"/>
        </w:rPr>
        <w:t xml:space="preserve"> год</w:t>
      </w:r>
      <w:r w:rsidR="00912B8F" w:rsidRPr="00156116">
        <w:rPr>
          <w:rFonts w:ascii="Times New Roman" w:eastAsia="Times New Roman" w:hAnsi="Times New Roman" w:cs="Times New Roman"/>
          <w:sz w:val="24"/>
          <w:szCs w:val="24"/>
        </w:rPr>
        <w:t xml:space="preserve">   в сумме  </w:t>
      </w:r>
      <w:r w:rsidR="00156116" w:rsidRPr="00156116">
        <w:rPr>
          <w:rFonts w:ascii="Times New Roman" w:eastAsia="Times New Roman" w:hAnsi="Times New Roman" w:cs="Times New Roman"/>
          <w:b/>
          <w:bCs/>
          <w:i/>
          <w:sz w:val="24"/>
          <w:szCs w:val="24"/>
        </w:rPr>
        <w:t>40142</w:t>
      </w:r>
      <w:r w:rsidR="009F4304" w:rsidRPr="00156116">
        <w:rPr>
          <w:rFonts w:ascii="Times New Roman" w:eastAsia="Times New Roman" w:hAnsi="Times New Roman" w:cs="Times New Roman"/>
          <w:b/>
          <w:bCs/>
          <w:i/>
          <w:sz w:val="24"/>
          <w:szCs w:val="24"/>
        </w:rPr>
        <w:t xml:space="preserve"> </w:t>
      </w:r>
      <w:proofErr w:type="spellStart"/>
      <w:r w:rsidR="009F4304" w:rsidRPr="00156116">
        <w:rPr>
          <w:rFonts w:ascii="Times New Roman" w:eastAsia="Times New Roman" w:hAnsi="Times New Roman" w:cs="Times New Roman"/>
          <w:b/>
          <w:bCs/>
          <w:i/>
          <w:sz w:val="24"/>
          <w:szCs w:val="24"/>
        </w:rPr>
        <w:t>тыс</w:t>
      </w:r>
      <w:proofErr w:type="gramStart"/>
      <w:r w:rsidR="009F4304" w:rsidRPr="00156116">
        <w:rPr>
          <w:rFonts w:ascii="Times New Roman" w:eastAsia="Times New Roman" w:hAnsi="Times New Roman" w:cs="Times New Roman"/>
          <w:b/>
          <w:bCs/>
          <w:i/>
          <w:sz w:val="24"/>
          <w:szCs w:val="24"/>
        </w:rPr>
        <w:t>.р</w:t>
      </w:r>
      <w:proofErr w:type="gramEnd"/>
      <w:r w:rsidR="009F4304" w:rsidRPr="00156116">
        <w:rPr>
          <w:rFonts w:ascii="Times New Roman" w:eastAsia="Times New Roman" w:hAnsi="Times New Roman" w:cs="Times New Roman"/>
          <w:b/>
          <w:bCs/>
          <w:i/>
          <w:sz w:val="24"/>
          <w:szCs w:val="24"/>
        </w:rPr>
        <w:t>уб</w:t>
      </w:r>
      <w:proofErr w:type="spellEnd"/>
      <w:r w:rsidR="009F4304" w:rsidRPr="00156116">
        <w:rPr>
          <w:rFonts w:ascii="Times New Roman" w:eastAsia="Times New Roman" w:hAnsi="Times New Roman" w:cs="Times New Roman"/>
          <w:b/>
          <w:bCs/>
          <w:i/>
          <w:sz w:val="24"/>
          <w:szCs w:val="24"/>
        </w:rPr>
        <w:t>.</w:t>
      </w:r>
      <w:r w:rsidRPr="00156116">
        <w:rPr>
          <w:rFonts w:ascii="Times New Roman" w:eastAsia="Times New Roman" w:hAnsi="Times New Roman" w:cs="Times New Roman"/>
          <w:bCs/>
          <w:sz w:val="24"/>
          <w:szCs w:val="24"/>
        </w:rPr>
        <w:t xml:space="preserve"> </w:t>
      </w:r>
      <w:r w:rsidR="009F4304" w:rsidRPr="00156116">
        <w:rPr>
          <w:rFonts w:ascii="Times New Roman" w:eastAsia="Times New Roman" w:hAnsi="Times New Roman" w:cs="Times New Roman"/>
          <w:bCs/>
          <w:sz w:val="24"/>
          <w:szCs w:val="24"/>
        </w:rPr>
        <w:t>( рост 2% к 2017 году).</w:t>
      </w:r>
    </w:p>
    <w:p w:rsidR="00833DE7" w:rsidRDefault="00833DE7" w:rsidP="00A53159">
      <w:pPr>
        <w:spacing w:after="0" w:line="240" w:lineRule="auto"/>
        <w:ind w:firstLine="709"/>
        <w:contextualSpacing/>
        <w:jc w:val="both"/>
        <w:rPr>
          <w:rFonts w:ascii="Times New Roman" w:hAnsi="Times New Roman" w:cs="Times New Roman"/>
          <w:sz w:val="24"/>
          <w:szCs w:val="24"/>
        </w:rPr>
      </w:pPr>
      <w:r w:rsidRPr="00833DE7">
        <w:rPr>
          <w:rFonts w:ascii="Times New Roman" w:hAnsi="Times New Roman" w:cs="Times New Roman"/>
          <w:bCs/>
          <w:sz w:val="24"/>
          <w:szCs w:val="24"/>
        </w:rPr>
        <w:t>Действие норм о системе налогообложения в виде ЕНВД продлено Федеральны</w:t>
      </w:r>
      <w:r>
        <w:rPr>
          <w:rFonts w:ascii="Times New Roman" w:hAnsi="Times New Roman" w:cs="Times New Roman"/>
          <w:bCs/>
          <w:sz w:val="24"/>
          <w:szCs w:val="24"/>
        </w:rPr>
        <w:t>м законом</w:t>
      </w:r>
      <w:r w:rsidRPr="00833DE7">
        <w:rPr>
          <w:rFonts w:ascii="Times New Roman" w:hAnsi="Times New Roman" w:cs="Times New Roman"/>
          <w:bCs/>
          <w:sz w:val="24"/>
          <w:szCs w:val="24"/>
        </w:rPr>
        <w:t xml:space="preserve"> от 02.06.2016 N 178-ФЗ</w:t>
      </w:r>
      <w:r>
        <w:rPr>
          <w:rFonts w:ascii="Times New Roman" w:hAnsi="Times New Roman" w:cs="Times New Roman"/>
          <w:bCs/>
          <w:sz w:val="24"/>
          <w:szCs w:val="24"/>
        </w:rPr>
        <w:t>,</w:t>
      </w:r>
      <w:r w:rsidRPr="00833DE7">
        <w:rPr>
          <w:rFonts w:ascii="Times New Roman" w:hAnsi="Times New Roman" w:cs="Times New Roman"/>
          <w:sz w:val="24"/>
          <w:szCs w:val="24"/>
        </w:rPr>
        <w:t xml:space="preserve"> </w:t>
      </w:r>
      <w:r>
        <w:rPr>
          <w:rFonts w:ascii="Times New Roman" w:hAnsi="Times New Roman" w:cs="Times New Roman"/>
          <w:sz w:val="24"/>
          <w:szCs w:val="24"/>
        </w:rPr>
        <w:t>вступающим в силу с 1 января 2017 года</w:t>
      </w:r>
      <w:r w:rsidRPr="00833DE7">
        <w:rPr>
          <w:rFonts w:ascii="Times New Roman" w:hAnsi="Times New Roman" w:cs="Times New Roman"/>
          <w:bCs/>
          <w:sz w:val="24"/>
          <w:szCs w:val="24"/>
        </w:rPr>
        <w:t xml:space="preserve">. </w:t>
      </w:r>
      <w:r w:rsidR="00156116">
        <w:rPr>
          <w:rFonts w:ascii="Times New Roman" w:hAnsi="Times New Roman" w:cs="Times New Roman"/>
          <w:bCs/>
          <w:sz w:val="24"/>
          <w:szCs w:val="24"/>
        </w:rPr>
        <w:t xml:space="preserve">ЕНВД </w:t>
      </w:r>
      <w:r w:rsidRPr="00833DE7">
        <w:rPr>
          <w:rFonts w:ascii="Times New Roman" w:hAnsi="Times New Roman" w:cs="Times New Roman"/>
          <w:bCs/>
          <w:sz w:val="24"/>
          <w:szCs w:val="24"/>
        </w:rPr>
        <w:t xml:space="preserve">может применяться до 1 января 2021 г. </w:t>
      </w:r>
      <w:r w:rsidR="00156116">
        <w:rPr>
          <w:rFonts w:ascii="Times New Roman" w:hAnsi="Times New Roman" w:cs="Times New Roman"/>
          <w:bCs/>
          <w:sz w:val="24"/>
          <w:szCs w:val="24"/>
        </w:rPr>
        <w:t>(</w:t>
      </w:r>
      <w:r>
        <w:rPr>
          <w:rFonts w:ascii="Times New Roman" w:hAnsi="Times New Roman" w:cs="Times New Roman"/>
          <w:bCs/>
          <w:sz w:val="24"/>
          <w:szCs w:val="24"/>
        </w:rPr>
        <w:t xml:space="preserve">ранее было - </w:t>
      </w:r>
      <w:r>
        <w:rPr>
          <w:rFonts w:ascii="Times New Roman" w:hAnsi="Times New Roman" w:cs="Times New Roman"/>
          <w:sz w:val="24"/>
          <w:szCs w:val="24"/>
        </w:rPr>
        <w:t>до 1 января 2018 года).</w:t>
      </w:r>
    </w:p>
    <w:p w:rsidR="0029155B" w:rsidRPr="00355772" w:rsidRDefault="00261495" w:rsidP="0029155B">
      <w:pPr>
        <w:pStyle w:val="aff3"/>
        <w:ind w:firstLine="567"/>
        <w:jc w:val="both"/>
        <w:rPr>
          <w:sz w:val="28"/>
          <w:szCs w:val="28"/>
        </w:rPr>
      </w:pPr>
      <w:r w:rsidRPr="001C5E8D">
        <w:rPr>
          <w:lang w:eastAsia="ru-RU"/>
        </w:rPr>
        <w:t xml:space="preserve">Фактическое поступление на 01.10.2016 составляет </w:t>
      </w:r>
      <w:r>
        <w:rPr>
          <w:lang w:eastAsia="ru-RU"/>
        </w:rPr>
        <w:t>27169,9</w:t>
      </w:r>
      <w:r w:rsidRPr="001C5E8D">
        <w:rPr>
          <w:lang w:eastAsia="ru-RU"/>
        </w:rPr>
        <w:t xml:space="preserve"> </w:t>
      </w:r>
      <w:proofErr w:type="spellStart"/>
      <w:r w:rsidRPr="001C5E8D">
        <w:rPr>
          <w:lang w:eastAsia="ru-RU"/>
        </w:rPr>
        <w:t>тыс</w:t>
      </w:r>
      <w:proofErr w:type="gramStart"/>
      <w:r w:rsidRPr="001C5E8D">
        <w:rPr>
          <w:lang w:eastAsia="ru-RU"/>
        </w:rPr>
        <w:t>.р</w:t>
      </w:r>
      <w:proofErr w:type="gramEnd"/>
      <w:r w:rsidRPr="001C5E8D">
        <w:rPr>
          <w:lang w:eastAsia="ru-RU"/>
        </w:rPr>
        <w:t>уб</w:t>
      </w:r>
      <w:proofErr w:type="spellEnd"/>
      <w:r w:rsidRPr="001C5E8D">
        <w:rPr>
          <w:lang w:eastAsia="ru-RU"/>
        </w:rPr>
        <w:t xml:space="preserve">. или </w:t>
      </w:r>
      <w:r>
        <w:rPr>
          <w:lang w:eastAsia="ru-RU"/>
        </w:rPr>
        <w:t>72,3</w:t>
      </w:r>
      <w:r w:rsidRPr="001C5E8D">
        <w:rPr>
          <w:lang w:eastAsia="ru-RU"/>
        </w:rPr>
        <w:t>%</w:t>
      </w:r>
      <w:r w:rsidRPr="00085370">
        <w:rPr>
          <w:color w:val="000000"/>
          <w:sz w:val="23"/>
          <w:szCs w:val="23"/>
        </w:rPr>
        <w:t xml:space="preserve"> </w:t>
      </w:r>
      <w:r w:rsidRPr="00BB57CE">
        <w:rPr>
          <w:color w:val="000000"/>
          <w:sz w:val="23"/>
          <w:szCs w:val="23"/>
        </w:rPr>
        <w:t xml:space="preserve">к </w:t>
      </w:r>
      <w:r w:rsidRPr="00261495">
        <w:rPr>
          <w:color w:val="000000"/>
        </w:rPr>
        <w:t xml:space="preserve">годовому  поступлению, </w:t>
      </w:r>
      <w:r w:rsidRPr="00261495">
        <w:t>о</w:t>
      </w:r>
      <w:r w:rsidR="0029155B" w:rsidRPr="00261495">
        <w:t>жидаемое исполнение налога за 2016 год</w:t>
      </w:r>
      <w:r w:rsidRPr="00261495">
        <w:t xml:space="preserve"> </w:t>
      </w:r>
      <w:r w:rsidR="0029155B" w:rsidRPr="00261495">
        <w:t xml:space="preserve">составит  36432 тыс. руб. или </w:t>
      </w:r>
      <w:r w:rsidRPr="00261495">
        <w:t>96,9</w:t>
      </w:r>
      <w:r w:rsidR="0029155B" w:rsidRPr="00261495">
        <w:t xml:space="preserve"> % к уточненному плану</w:t>
      </w:r>
      <w:r>
        <w:t>,</w:t>
      </w:r>
      <w:r w:rsidRPr="00261495">
        <w:t xml:space="preserve"> </w:t>
      </w:r>
      <w:r w:rsidRPr="00EB4AA4">
        <w:t xml:space="preserve">т.е. прогнозируется неисполнение </w:t>
      </w:r>
      <w:r>
        <w:t xml:space="preserve">доходов </w:t>
      </w:r>
      <w:r w:rsidRPr="00EB4AA4">
        <w:t>в 2016 году по данному доходному источнику</w:t>
      </w:r>
      <w:r>
        <w:t xml:space="preserve"> </w:t>
      </w:r>
      <w:r w:rsidRPr="00EB4AA4">
        <w:t xml:space="preserve">в объеме  </w:t>
      </w:r>
      <w:r>
        <w:t>1148</w:t>
      </w:r>
      <w:r w:rsidRPr="00EB4AA4">
        <w:t xml:space="preserve"> тыс. руб.</w:t>
      </w:r>
      <w:r>
        <w:t xml:space="preserve">   </w:t>
      </w:r>
    </w:p>
    <w:p w:rsidR="008523F6" w:rsidRPr="003E474F" w:rsidRDefault="008523F6" w:rsidP="005831D1">
      <w:pPr>
        <w:spacing w:after="0" w:line="240" w:lineRule="auto"/>
        <w:ind w:firstLine="709"/>
        <w:contextualSpacing/>
        <w:jc w:val="both"/>
        <w:rPr>
          <w:b/>
          <w:i/>
          <w:sz w:val="24"/>
          <w:szCs w:val="24"/>
          <w:highlight w:val="yellow"/>
        </w:rPr>
      </w:pPr>
    </w:p>
    <w:p w:rsidR="00946CFC" w:rsidRPr="00670983" w:rsidRDefault="00946CFC" w:rsidP="0029155B">
      <w:pPr>
        <w:spacing w:after="0" w:line="240" w:lineRule="auto"/>
        <w:rPr>
          <w:rFonts w:ascii="Times New Roman" w:hAnsi="Times New Roman" w:cs="Times New Roman"/>
          <w:b/>
          <w:i/>
          <w:sz w:val="24"/>
          <w:szCs w:val="24"/>
          <w:highlight w:val="yellow"/>
        </w:rPr>
      </w:pPr>
      <w:r w:rsidRPr="00670983">
        <w:rPr>
          <w:rFonts w:ascii="Times New Roman" w:hAnsi="Times New Roman" w:cs="Times New Roman"/>
          <w:b/>
          <w:i/>
          <w:sz w:val="24"/>
          <w:szCs w:val="24"/>
        </w:rPr>
        <w:t>Единый сельскохозяйственный налог (ЕСХН)</w:t>
      </w:r>
    </w:p>
    <w:p w:rsidR="00946CFC" w:rsidRDefault="00946CFC" w:rsidP="005831D1">
      <w:pPr>
        <w:spacing w:after="0" w:line="240" w:lineRule="auto"/>
        <w:ind w:firstLine="708"/>
        <w:rPr>
          <w:rFonts w:ascii="Times New Roman" w:eastAsia="Times New Roman" w:hAnsi="Times New Roman" w:cs="Times New Roman"/>
          <w:sz w:val="24"/>
          <w:szCs w:val="24"/>
          <w:lang w:eastAsia="ru-RU"/>
        </w:rPr>
      </w:pPr>
      <w:r w:rsidRPr="0060495A">
        <w:rPr>
          <w:rFonts w:ascii="Times New Roman" w:eastAsia="Times New Roman" w:hAnsi="Times New Roman" w:cs="Times New Roman"/>
          <w:sz w:val="24"/>
          <w:szCs w:val="24"/>
          <w:lang w:eastAsia="ru-RU"/>
        </w:rPr>
        <w:t>Единый сельскохозяйственный налог зачисляется в бюджет Лесозаводского городского округа по нормативу 100 %.</w:t>
      </w:r>
    </w:p>
    <w:p w:rsidR="00C33C49" w:rsidRPr="00996157" w:rsidRDefault="00C33C49" w:rsidP="00C33C49">
      <w:pPr>
        <w:pStyle w:val="aff3"/>
        <w:ind w:firstLine="567"/>
        <w:jc w:val="both"/>
      </w:pPr>
      <w:r w:rsidRPr="00996157">
        <w:t xml:space="preserve">Финансовым управлением </w:t>
      </w:r>
      <w:r>
        <w:t xml:space="preserve">прогнозируемое </w:t>
      </w:r>
      <w:r w:rsidRPr="00996157">
        <w:t>поступление ЕСХН рассчитано исходя из ожидаемого  поступления  в 2016 году, с учетом</w:t>
      </w:r>
      <w:r>
        <w:t xml:space="preserve"> </w:t>
      </w:r>
      <w:r w:rsidRPr="00996157">
        <w:t xml:space="preserve">отраженного в Прогнозе социально-экономического развития </w:t>
      </w:r>
      <w:r>
        <w:t xml:space="preserve">Лесозаводского </w:t>
      </w:r>
      <w:r w:rsidRPr="00996157">
        <w:t>городского округа индекса-дефлятора продукции сельского хозяйства</w:t>
      </w:r>
      <w:r>
        <w:t xml:space="preserve"> (2017 год – 105,8%, 2018 г.- 104,8%, 2019 г. – 104%).</w:t>
      </w:r>
    </w:p>
    <w:p w:rsidR="00946CFC" w:rsidRPr="0060495A" w:rsidRDefault="00946CFC" w:rsidP="00946CFC">
      <w:pPr>
        <w:spacing w:after="0" w:line="240" w:lineRule="auto"/>
        <w:ind w:firstLine="708"/>
        <w:rPr>
          <w:rFonts w:ascii="Times New Roman" w:eastAsia="Times New Roman" w:hAnsi="Times New Roman" w:cs="Times New Roman"/>
          <w:sz w:val="24"/>
          <w:szCs w:val="24"/>
          <w:lang w:eastAsia="ru-RU"/>
        </w:rPr>
      </w:pPr>
      <w:r w:rsidRPr="0060495A">
        <w:rPr>
          <w:rFonts w:ascii="Times New Roman" w:eastAsia="Times New Roman" w:hAnsi="Times New Roman" w:cs="Times New Roman"/>
          <w:sz w:val="24"/>
          <w:szCs w:val="24"/>
          <w:lang w:eastAsia="ru-RU"/>
        </w:rPr>
        <w:t>Поступление ЕСХН  прогнозируется:</w:t>
      </w:r>
    </w:p>
    <w:p w:rsidR="00C42723" w:rsidRPr="0060495A" w:rsidRDefault="00946CFC" w:rsidP="00410C89">
      <w:pPr>
        <w:spacing w:after="0" w:line="240" w:lineRule="auto"/>
        <w:ind w:firstLine="708"/>
        <w:rPr>
          <w:rFonts w:ascii="Times New Roman" w:eastAsia="Times New Roman" w:hAnsi="Times New Roman" w:cs="Times New Roman"/>
          <w:sz w:val="24"/>
          <w:szCs w:val="24"/>
          <w:lang w:eastAsia="ru-RU"/>
        </w:rPr>
      </w:pPr>
      <w:r w:rsidRPr="0060495A">
        <w:rPr>
          <w:rFonts w:ascii="Times New Roman" w:eastAsia="Times New Roman" w:hAnsi="Times New Roman" w:cs="Times New Roman"/>
          <w:sz w:val="24"/>
          <w:szCs w:val="24"/>
          <w:lang w:eastAsia="ru-RU"/>
        </w:rPr>
        <w:t xml:space="preserve"> в </w:t>
      </w:r>
      <w:r w:rsidRPr="0060495A">
        <w:rPr>
          <w:rFonts w:ascii="Times New Roman" w:eastAsia="Times New Roman" w:hAnsi="Times New Roman" w:cs="Times New Roman"/>
          <w:b/>
          <w:i/>
          <w:sz w:val="24"/>
          <w:szCs w:val="24"/>
          <w:lang w:eastAsia="ru-RU"/>
        </w:rPr>
        <w:t>201</w:t>
      </w:r>
      <w:r w:rsidR="0060495A" w:rsidRPr="0060495A">
        <w:rPr>
          <w:rFonts w:ascii="Times New Roman" w:eastAsia="Times New Roman" w:hAnsi="Times New Roman" w:cs="Times New Roman"/>
          <w:b/>
          <w:i/>
          <w:sz w:val="24"/>
          <w:szCs w:val="24"/>
          <w:lang w:eastAsia="ru-RU"/>
        </w:rPr>
        <w:t>7</w:t>
      </w:r>
      <w:r w:rsidRPr="0060495A">
        <w:rPr>
          <w:rFonts w:ascii="Times New Roman" w:eastAsia="Times New Roman" w:hAnsi="Times New Roman" w:cs="Times New Roman"/>
          <w:b/>
          <w:i/>
          <w:sz w:val="24"/>
          <w:szCs w:val="24"/>
          <w:lang w:eastAsia="ru-RU"/>
        </w:rPr>
        <w:t xml:space="preserve"> году </w:t>
      </w:r>
      <w:r w:rsidRPr="0060495A">
        <w:rPr>
          <w:rFonts w:ascii="Times New Roman" w:eastAsia="Times New Roman" w:hAnsi="Times New Roman" w:cs="Times New Roman"/>
          <w:sz w:val="24"/>
          <w:szCs w:val="24"/>
          <w:lang w:eastAsia="ru-RU"/>
        </w:rPr>
        <w:t xml:space="preserve">в сумме </w:t>
      </w:r>
      <w:r w:rsidR="0060495A">
        <w:rPr>
          <w:rFonts w:ascii="Times New Roman" w:eastAsia="Times New Roman" w:hAnsi="Times New Roman" w:cs="Times New Roman"/>
          <w:b/>
          <w:i/>
          <w:sz w:val="24"/>
          <w:szCs w:val="24"/>
          <w:lang w:eastAsia="ru-RU"/>
        </w:rPr>
        <w:t>2465</w:t>
      </w:r>
      <w:r w:rsidRPr="0060495A">
        <w:rPr>
          <w:rFonts w:ascii="Times New Roman" w:eastAsia="Times New Roman" w:hAnsi="Times New Roman" w:cs="Times New Roman"/>
          <w:b/>
          <w:i/>
          <w:sz w:val="24"/>
          <w:szCs w:val="24"/>
          <w:lang w:eastAsia="ru-RU"/>
        </w:rPr>
        <w:t xml:space="preserve"> тыс. руб</w:t>
      </w:r>
      <w:r w:rsidRPr="0060495A">
        <w:rPr>
          <w:rFonts w:ascii="Times New Roman" w:eastAsia="Times New Roman" w:hAnsi="Times New Roman" w:cs="Times New Roman"/>
          <w:sz w:val="24"/>
          <w:szCs w:val="24"/>
          <w:lang w:eastAsia="ru-RU"/>
        </w:rPr>
        <w:t xml:space="preserve">. или с ростом </w:t>
      </w:r>
      <w:r w:rsidR="0060495A">
        <w:rPr>
          <w:rFonts w:ascii="Times New Roman" w:eastAsia="Times New Roman" w:hAnsi="Times New Roman" w:cs="Times New Roman"/>
          <w:sz w:val="24"/>
          <w:szCs w:val="24"/>
          <w:lang w:eastAsia="ru-RU"/>
        </w:rPr>
        <w:t>на 7,1</w:t>
      </w:r>
      <w:r w:rsidR="00B90FD2" w:rsidRPr="0060495A">
        <w:rPr>
          <w:rFonts w:ascii="Times New Roman" w:eastAsia="Times New Roman" w:hAnsi="Times New Roman" w:cs="Times New Roman"/>
          <w:sz w:val="24"/>
          <w:szCs w:val="24"/>
          <w:lang w:eastAsia="ru-RU"/>
        </w:rPr>
        <w:t>%</w:t>
      </w:r>
      <w:r w:rsidR="004502E6" w:rsidRPr="0060495A">
        <w:rPr>
          <w:rFonts w:ascii="Times New Roman" w:eastAsia="Times New Roman" w:hAnsi="Times New Roman" w:cs="Times New Roman"/>
          <w:sz w:val="24"/>
          <w:szCs w:val="24"/>
          <w:lang w:eastAsia="ru-RU"/>
        </w:rPr>
        <w:t xml:space="preserve"> </w:t>
      </w:r>
      <w:r w:rsidR="0060495A" w:rsidRPr="0060495A">
        <w:rPr>
          <w:rFonts w:ascii="Times New Roman" w:hAnsi="Times New Roman" w:cs="Times New Roman"/>
          <w:color w:val="000000"/>
          <w:sz w:val="24"/>
          <w:szCs w:val="24"/>
        </w:rPr>
        <w:t xml:space="preserve">к утвержденным и ожидаемым поступлениям налога на 2016 год </w:t>
      </w:r>
      <w:r w:rsidR="00B90FD2" w:rsidRPr="0060495A">
        <w:rPr>
          <w:rFonts w:ascii="Times New Roman" w:eastAsia="Times New Roman" w:hAnsi="Times New Roman" w:cs="Times New Roman"/>
          <w:sz w:val="24"/>
          <w:szCs w:val="24"/>
          <w:lang w:eastAsia="ar-SA"/>
        </w:rPr>
        <w:t>(</w:t>
      </w:r>
      <w:r w:rsidR="0060495A" w:rsidRPr="0060495A">
        <w:rPr>
          <w:rFonts w:ascii="Times New Roman" w:eastAsia="Times New Roman" w:hAnsi="Times New Roman" w:cs="Times New Roman"/>
          <w:sz w:val="24"/>
          <w:szCs w:val="24"/>
          <w:lang w:eastAsia="ar-SA"/>
        </w:rPr>
        <w:t>2300</w:t>
      </w:r>
      <w:r w:rsidR="00B90FD2" w:rsidRPr="0060495A">
        <w:rPr>
          <w:rFonts w:ascii="Times New Roman" w:eastAsia="Times New Roman" w:hAnsi="Times New Roman" w:cs="Times New Roman"/>
          <w:sz w:val="24"/>
          <w:szCs w:val="24"/>
          <w:lang w:eastAsia="ar-SA"/>
        </w:rPr>
        <w:t xml:space="preserve"> </w:t>
      </w:r>
      <w:proofErr w:type="spellStart"/>
      <w:r w:rsidR="00B90FD2" w:rsidRPr="0060495A">
        <w:rPr>
          <w:rFonts w:ascii="Times New Roman" w:eastAsia="Times New Roman" w:hAnsi="Times New Roman" w:cs="Times New Roman"/>
          <w:sz w:val="24"/>
          <w:szCs w:val="24"/>
          <w:lang w:eastAsia="ar-SA"/>
        </w:rPr>
        <w:t>тыс</w:t>
      </w:r>
      <w:proofErr w:type="gramStart"/>
      <w:r w:rsidR="00B90FD2" w:rsidRPr="0060495A">
        <w:rPr>
          <w:rFonts w:ascii="Times New Roman" w:eastAsia="Times New Roman" w:hAnsi="Times New Roman" w:cs="Times New Roman"/>
          <w:sz w:val="24"/>
          <w:szCs w:val="24"/>
          <w:lang w:eastAsia="ar-SA"/>
        </w:rPr>
        <w:t>.р</w:t>
      </w:r>
      <w:proofErr w:type="gramEnd"/>
      <w:r w:rsidR="00B90FD2" w:rsidRPr="0060495A">
        <w:rPr>
          <w:rFonts w:ascii="Times New Roman" w:eastAsia="Times New Roman" w:hAnsi="Times New Roman" w:cs="Times New Roman"/>
          <w:sz w:val="24"/>
          <w:szCs w:val="24"/>
          <w:lang w:eastAsia="ar-SA"/>
        </w:rPr>
        <w:t>уб</w:t>
      </w:r>
      <w:proofErr w:type="spellEnd"/>
      <w:r w:rsidR="00B90FD2" w:rsidRPr="0060495A">
        <w:rPr>
          <w:rFonts w:ascii="Times New Roman" w:eastAsia="Times New Roman" w:hAnsi="Times New Roman" w:cs="Times New Roman"/>
          <w:sz w:val="24"/>
          <w:szCs w:val="24"/>
          <w:lang w:eastAsia="ar-SA"/>
        </w:rPr>
        <w:t>.)</w:t>
      </w:r>
      <w:r w:rsidRPr="0060495A">
        <w:rPr>
          <w:rFonts w:ascii="Times New Roman" w:eastAsia="Times New Roman" w:hAnsi="Times New Roman" w:cs="Times New Roman"/>
          <w:sz w:val="24"/>
          <w:szCs w:val="24"/>
          <w:lang w:eastAsia="ru-RU"/>
        </w:rPr>
        <w:t xml:space="preserve">, </w:t>
      </w:r>
    </w:p>
    <w:p w:rsidR="00C42723" w:rsidRPr="0060495A" w:rsidRDefault="00946CFC" w:rsidP="00410C89">
      <w:pPr>
        <w:spacing w:after="0" w:line="240" w:lineRule="auto"/>
        <w:ind w:firstLine="708"/>
        <w:rPr>
          <w:rFonts w:ascii="Times New Roman" w:eastAsia="Times New Roman" w:hAnsi="Times New Roman" w:cs="Times New Roman"/>
          <w:sz w:val="24"/>
          <w:szCs w:val="24"/>
          <w:lang w:eastAsia="ru-RU"/>
        </w:rPr>
      </w:pPr>
      <w:r w:rsidRPr="0060495A">
        <w:rPr>
          <w:rFonts w:ascii="Times New Roman" w:eastAsia="Times New Roman" w:hAnsi="Times New Roman" w:cs="Times New Roman"/>
          <w:sz w:val="24"/>
          <w:szCs w:val="24"/>
          <w:lang w:eastAsia="ru-RU"/>
        </w:rPr>
        <w:lastRenderedPageBreak/>
        <w:t xml:space="preserve">в </w:t>
      </w:r>
      <w:r w:rsidRPr="00941B37">
        <w:rPr>
          <w:rFonts w:ascii="Times New Roman" w:eastAsia="Times New Roman" w:hAnsi="Times New Roman" w:cs="Times New Roman"/>
          <w:b/>
          <w:i/>
          <w:sz w:val="24"/>
          <w:szCs w:val="24"/>
          <w:lang w:eastAsia="ru-RU"/>
        </w:rPr>
        <w:t>201</w:t>
      </w:r>
      <w:r w:rsidR="0060495A" w:rsidRPr="00941B37">
        <w:rPr>
          <w:rFonts w:ascii="Times New Roman" w:eastAsia="Times New Roman" w:hAnsi="Times New Roman" w:cs="Times New Roman"/>
          <w:b/>
          <w:i/>
          <w:sz w:val="24"/>
          <w:szCs w:val="24"/>
          <w:lang w:eastAsia="ru-RU"/>
        </w:rPr>
        <w:t>8</w:t>
      </w:r>
      <w:r w:rsidRPr="00941B37">
        <w:rPr>
          <w:rFonts w:ascii="Times New Roman" w:eastAsia="Times New Roman" w:hAnsi="Times New Roman" w:cs="Times New Roman"/>
          <w:b/>
          <w:i/>
          <w:sz w:val="24"/>
          <w:szCs w:val="24"/>
          <w:lang w:eastAsia="ru-RU"/>
        </w:rPr>
        <w:t xml:space="preserve"> году -</w:t>
      </w:r>
      <w:r w:rsidR="0060495A" w:rsidRPr="00941B37">
        <w:rPr>
          <w:rFonts w:ascii="Times New Roman" w:eastAsia="Times New Roman" w:hAnsi="Times New Roman" w:cs="Times New Roman"/>
          <w:b/>
          <w:i/>
          <w:sz w:val="24"/>
          <w:szCs w:val="24"/>
          <w:lang w:eastAsia="ru-RU"/>
        </w:rPr>
        <w:t>2583</w:t>
      </w:r>
      <w:r w:rsidRPr="00941B37">
        <w:rPr>
          <w:rFonts w:ascii="Times New Roman" w:eastAsia="Times New Roman" w:hAnsi="Times New Roman" w:cs="Times New Roman"/>
          <w:b/>
          <w:i/>
          <w:sz w:val="24"/>
          <w:szCs w:val="24"/>
          <w:lang w:eastAsia="ru-RU"/>
        </w:rPr>
        <w:t xml:space="preserve"> тыс. руб.</w:t>
      </w:r>
      <w:r w:rsidR="00C42723" w:rsidRPr="0060495A">
        <w:rPr>
          <w:rFonts w:ascii="Times New Roman" w:eastAsia="Times New Roman" w:hAnsi="Times New Roman" w:cs="Times New Roman"/>
          <w:sz w:val="24"/>
          <w:szCs w:val="24"/>
          <w:lang w:eastAsia="ru-RU"/>
        </w:rPr>
        <w:t xml:space="preserve">   с ростом </w:t>
      </w:r>
      <w:r w:rsidR="0060495A">
        <w:rPr>
          <w:rFonts w:ascii="Times New Roman" w:eastAsia="Times New Roman" w:hAnsi="Times New Roman" w:cs="Times New Roman"/>
          <w:sz w:val="24"/>
          <w:szCs w:val="24"/>
          <w:lang w:eastAsia="ru-RU"/>
        </w:rPr>
        <w:t>4,8</w:t>
      </w:r>
      <w:r w:rsidR="00C42723" w:rsidRPr="0060495A">
        <w:rPr>
          <w:rFonts w:ascii="Times New Roman" w:eastAsia="Times New Roman" w:hAnsi="Times New Roman" w:cs="Times New Roman"/>
          <w:sz w:val="24"/>
          <w:szCs w:val="24"/>
          <w:lang w:eastAsia="ru-RU"/>
        </w:rPr>
        <w:t>% к 201</w:t>
      </w:r>
      <w:r w:rsidR="0060495A">
        <w:rPr>
          <w:rFonts w:ascii="Times New Roman" w:eastAsia="Times New Roman" w:hAnsi="Times New Roman" w:cs="Times New Roman"/>
          <w:sz w:val="24"/>
          <w:szCs w:val="24"/>
          <w:lang w:eastAsia="ru-RU"/>
        </w:rPr>
        <w:t>7</w:t>
      </w:r>
      <w:r w:rsidR="00C42723" w:rsidRPr="0060495A">
        <w:rPr>
          <w:rFonts w:ascii="Times New Roman" w:eastAsia="Times New Roman" w:hAnsi="Times New Roman" w:cs="Times New Roman"/>
          <w:sz w:val="24"/>
          <w:szCs w:val="24"/>
          <w:lang w:eastAsia="ru-RU"/>
        </w:rPr>
        <w:t xml:space="preserve"> году;</w:t>
      </w:r>
    </w:p>
    <w:p w:rsidR="00946CFC" w:rsidRPr="0060495A" w:rsidRDefault="00946CFC" w:rsidP="00410C89">
      <w:pPr>
        <w:spacing w:after="0" w:line="240" w:lineRule="auto"/>
        <w:ind w:firstLine="708"/>
        <w:rPr>
          <w:rFonts w:ascii="Times New Roman" w:eastAsia="Times New Roman" w:hAnsi="Times New Roman" w:cs="Times New Roman"/>
          <w:sz w:val="24"/>
          <w:szCs w:val="24"/>
          <w:lang w:eastAsia="ru-RU"/>
        </w:rPr>
      </w:pPr>
      <w:r w:rsidRPr="0060495A">
        <w:rPr>
          <w:rFonts w:ascii="Times New Roman" w:eastAsia="Times New Roman" w:hAnsi="Times New Roman" w:cs="Times New Roman"/>
          <w:sz w:val="24"/>
          <w:szCs w:val="24"/>
          <w:lang w:eastAsia="ru-RU"/>
        </w:rPr>
        <w:t xml:space="preserve">в </w:t>
      </w:r>
      <w:r w:rsidRPr="00941B37">
        <w:rPr>
          <w:rFonts w:ascii="Times New Roman" w:eastAsia="Times New Roman" w:hAnsi="Times New Roman" w:cs="Times New Roman"/>
          <w:b/>
          <w:i/>
          <w:sz w:val="24"/>
          <w:szCs w:val="24"/>
          <w:lang w:eastAsia="ru-RU"/>
        </w:rPr>
        <w:t>201</w:t>
      </w:r>
      <w:r w:rsidR="0060495A" w:rsidRPr="00941B37">
        <w:rPr>
          <w:rFonts w:ascii="Times New Roman" w:eastAsia="Times New Roman" w:hAnsi="Times New Roman" w:cs="Times New Roman"/>
          <w:b/>
          <w:i/>
          <w:sz w:val="24"/>
          <w:szCs w:val="24"/>
          <w:lang w:eastAsia="ru-RU"/>
        </w:rPr>
        <w:t>9</w:t>
      </w:r>
      <w:r w:rsidRPr="00941B37">
        <w:rPr>
          <w:rFonts w:ascii="Times New Roman" w:eastAsia="Times New Roman" w:hAnsi="Times New Roman" w:cs="Times New Roman"/>
          <w:b/>
          <w:i/>
          <w:sz w:val="24"/>
          <w:szCs w:val="24"/>
          <w:lang w:eastAsia="ru-RU"/>
        </w:rPr>
        <w:t xml:space="preserve"> году – </w:t>
      </w:r>
      <w:r w:rsidR="0060495A" w:rsidRPr="00941B37">
        <w:rPr>
          <w:rFonts w:ascii="Times New Roman" w:eastAsia="Times New Roman" w:hAnsi="Times New Roman" w:cs="Times New Roman"/>
          <w:b/>
          <w:i/>
          <w:sz w:val="24"/>
          <w:szCs w:val="24"/>
          <w:lang w:eastAsia="ru-RU"/>
        </w:rPr>
        <w:t>2686</w:t>
      </w:r>
      <w:r w:rsidRPr="00941B37">
        <w:rPr>
          <w:rFonts w:ascii="Times New Roman" w:eastAsia="Times New Roman" w:hAnsi="Times New Roman" w:cs="Times New Roman"/>
          <w:b/>
          <w:i/>
          <w:sz w:val="24"/>
          <w:szCs w:val="24"/>
          <w:lang w:eastAsia="ru-RU"/>
        </w:rPr>
        <w:t xml:space="preserve"> тыс. руб.</w:t>
      </w:r>
      <w:r w:rsidRPr="0060495A">
        <w:rPr>
          <w:rFonts w:ascii="Times New Roman" w:hAnsi="Times New Roman" w:cs="Times New Roman"/>
          <w:sz w:val="24"/>
          <w:szCs w:val="24"/>
        </w:rPr>
        <w:t xml:space="preserve"> </w:t>
      </w:r>
      <w:r w:rsidR="00C42723" w:rsidRPr="0060495A">
        <w:rPr>
          <w:rFonts w:ascii="Times New Roman" w:hAnsi="Times New Roman" w:cs="Times New Roman"/>
          <w:sz w:val="24"/>
          <w:szCs w:val="24"/>
        </w:rPr>
        <w:t xml:space="preserve"> </w:t>
      </w:r>
      <w:r w:rsidR="00C42723" w:rsidRPr="0060495A">
        <w:rPr>
          <w:rFonts w:ascii="Times New Roman" w:eastAsia="Times New Roman" w:hAnsi="Times New Roman" w:cs="Times New Roman"/>
          <w:sz w:val="24"/>
          <w:szCs w:val="24"/>
          <w:lang w:eastAsia="ru-RU"/>
        </w:rPr>
        <w:t xml:space="preserve">с ростом </w:t>
      </w:r>
      <w:r w:rsidR="0060495A">
        <w:rPr>
          <w:rFonts w:ascii="Times New Roman" w:eastAsia="Times New Roman" w:hAnsi="Times New Roman" w:cs="Times New Roman"/>
          <w:sz w:val="24"/>
          <w:szCs w:val="24"/>
          <w:lang w:eastAsia="ru-RU"/>
        </w:rPr>
        <w:t>4</w:t>
      </w:r>
      <w:r w:rsidR="00C42723" w:rsidRPr="0060495A">
        <w:rPr>
          <w:rFonts w:ascii="Times New Roman" w:eastAsia="Times New Roman" w:hAnsi="Times New Roman" w:cs="Times New Roman"/>
          <w:sz w:val="24"/>
          <w:szCs w:val="24"/>
          <w:lang w:eastAsia="ru-RU"/>
        </w:rPr>
        <w:t>% к 201</w:t>
      </w:r>
      <w:r w:rsidR="0060495A">
        <w:rPr>
          <w:rFonts w:ascii="Times New Roman" w:eastAsia="Times New Roman" w:hAnsi="Times New Roman" w:cs="Times New Roman"/>
          <w:sz w:val="24"/>
          <w:szCs w:val="24"/>
          <w:lang w:eastAsia="ru-RU"/>
        </w:rPr>
        <w:t>8</w:t>
      </w:r>
      <w:r w:rsidR="00C42723" w:rsidRPr="0060495A">
        <w:rPr>
          <w:rFonts w:ascii="Times New Roman" w:eastAsia="Times New Roman" w:hAnsi="Times New Roman" w:cs="Times New Roman"/>
          <w:sz w:val="24"/>
          <w:szCs w:val="24"/>
          <w:lang w:eastAsia="ru-RU"/>
        </w:rPr>
        <w:t xml:space="preserve"> году.</w:t>
      </w:r>
    </w:p>
    <w:p w:rsidR="00996157" w:rsidRDefault="00C33C49" w:rsidP="00AE6E15">
      <w:pPr>
        <w:pStyle w:val="aff3"/>
        <w:ind w:firstLine="567"/>
        <w:jc w:val="both"/>
      </w:pPr>
      <w:r w:rsidRPr="00C33C49">
        <w:t xml:space="preserve">Увеличение поступлений </w:t>
      </w:r>
      <w:r w:rsidR="0093479C">
        <w:t xml:space="preserve">доходов от </w:t>
      </w:r>
      <w:r w:rsidRPr="00C33C49">
        <w:t xml:space="preserve">ЕСХН в 2017-2019 году </w:t>
      </w:r>
      <w:r>
        <w:t xml:space="preserve">финансовым управлением </w:t>
      </w:r>
      <w:r w:rsidRPr="00C33C49">
        <w:t>не поясня</w:t>
      </w:r>
      <w:r>
        <w:t>е</w:t>
      </w:r>
      <w:r w:rsidRPr="00C33C49">
        <w:t>тся</w:t>
      </w:r>
      <w:r>
        <w:t xml:space="preserve"> </w:t>
      </w:r>
      <w:r w:rsidRPr="00C33C49">
        <w:rPr>
          <w:i/>
        </w:rPr>
        <w:t>(рост плательщиков, увеличение налогооблагаемой базы</w:t>
      </w:r>
      <w:r>
        <w:t>)</w:t>
      </w:r>
      <w:r w:rsidRPr="00C33C49">
        <w:t>.</w:t>
      </w:r>
    </w:p>
    <w:p w:rsidR="00C33C49" w:rsidRPr="00F90B8E" w:rsidRDefault="00C33C49" w:rsidP="00AE6E15">
      <w:pPr>
        <w:pStyle w:val="aff3"/>
        <w:ind w:firstLine="567"/>
        <w:jc w:val="both"/>
        <w:rPr>
          <w:lang w:eastAsia="ru-RU"/>
        </w:rPr>
      </w:pPr>
      <w:r>
        <w:t>П</w:t>
      </w:r>
      <w:r w:rsidR="00947E73">
        <w:t xml:space="preserve">ри этом, </w:t>
      </w:r>
      <w:r w:rsidR="00F90B8E">
        <w:t xml:space="preserve">согласно </w:t>
      </w:r>
      <w:r w:rsidRPr="003C5405">
        <w:t>прогноз</w:t>
      </w:r>
      <w:r w:rsidR="0009576A">
        <w:t>а</w:t>
      </w:r>
      <w:r w:rsidRPr="003C5405">
        <w:t xml:space="preserve">  главного </w:t>
      </w:r>
      <w:r>
        <w:t xml:space="preserve">администратора доходов ЕСХН -  </w:t>
      </w:r>
      <w:r w:rsidRPr="00A30367">
        <w:rPr>
          <w:lang w:eastAsia="ru-RU"/>
        </w:rPr>
        <w:t>Межрайонной ИФНС России № 7 по Приморскому краю</w:t>
      </w:r>
      <w:r>
        <w:rPr>
          <w:lang w:eastAsia="ru-RU"/>
        </w:rPr>
        <w:t xml:space="preserve"> </w:t>
      </w:r>
      <w:r>
        <w:t>прогнозиру</w:t>
      </w:r>
      <w:r w:rsidR="0093479C">
        <w:t>ю</w:t>
      </w:r>
      <w:r>
        <w:t xml:space="preserve">тся  </w:t>
      </w:r>
      <w:r w:rsidR="0093479C">
        <w:t xml:space="preserve">поступления в объемах : </w:t>
      </w:r>
      <w:r w:rsidR="0093479C" w:rsidRPr="0093479C">
        <w:rPr>
          <w:b/>
          <w:i/>
        </w:rPr>
        <w:t xml:space="preserve">2017 год – 2211 </w:t>
      </w:r>
      <w:proofErr w:type="spellStart"/>
      <w:r w:rsidR="0093479C" w:rsidRPr="0093479C">
        <w:rPr>
          <w:b/>
          <w:i/>
        </w:rPr>
        <w:t>тыс</w:t>
      </w:r>
      <w:proofErr w:type="gramStart"/>
      <w:r w:rsidR="0093479C" w:rsidRPr="0093479C">
        <w:rPr>
          <w:b/>
          <w:i/>
        </w:rPr>
        <w:t>.р</w:t>
      </w:r>
      <w:proofErr w:type="gramEnd"/>
      <w:r w:rsidR="0093479C" w:rsidRPr="0093479C">
        <w:rPr>
          <w:b/>
          <w:i/>
        </w:rPr>
        <w:t>уб</w:t>
      </w:r>
      <w:proofErr w:type="spellEnd"/>
      <w:r w:rsidR="0093479C">
        <w:t xml:space="preserve">., </w:t>
      </w:r>
      <w:r w:rsidR="0093479C" w:rsidRPr="0093479C">
        <w:rPr>
          <w:b/>
          <w:i/>
        </w:rPr>
        <w:t xml:space="preserve">2018 год – 2234 </w:t>
      </w:r>
      <w:proofErr w:type="spellStart"/>
      <w:r w:rsidR="0093479C" w:rsidRPr="0093479C">
        <w:rPr>
          <w:b/>
          <w:i/>
        </w:rPr>
        <w:t>тыс.руб</w:t>
      </w:r>
      <w:proofErr w:type="spellEnd"/>
      <w:r w:rsidR="0093479C" w:rsidRPr="0093479C">
        <w:rPr>
          <w:b/>
          <w:i/>
        </w:rPr>
        <w:t xml:space="preserve">., 2019 год – 2256 </w:t>
      </w:r>
      <w:proofErr w:type="spellStart"/>
      <w:r w:rsidR="0093479C" w:rsidRPr="0093479C">
        <w:rPr>
          <w:b/>
          <w:i/>
        </w:rPr>
        <w:t>тыс.руб</w:t>
      </w:r>
      <w:proofErr w:type="spellEnd"/>
      <w:r w:rsidR="0093479C" w:rsidRPr="0093479C">
        <w:rPr>
          <w:b/>
          <w:i/>
        </w:rPr>
        <w:t>.</w:t>
      </w:r>
      <w:r w:rsidR="00F90B8E">
        <w:rPr>
          <w:b/>
          <w:i/>
        </w:rPr>
        <w:t xml:space="preserve">, что меньше, </w:t>
      </w:r>
      <w:r w:rsidR="00F90B8E" w:rsidRPr="00F90B8E">
        <w:rPr>
          <w:i/>
        </w:rPr>
        <w:t>чем в проекте бюджета на сумму:</w:t>
      </w:r>
      <w:r w:rsidR="00F90B8E" w:rsidRPr="00F90B8E">
        <w:rPr>
          <w:b/>
          <w:i/>
        </w:rPr>
        <w:t xml:space="preserve"> </w:t>
      </w:r>
      <w:r w:rsidR="00F90B8E" w:rsidRPr="00F90B8E">
        <w:rPr>
          <w:i/>
        </w:rPr>
        <w:t xml:space="preserve">2017 год – </w:t>
      </w:r>
      <w:r w:rsidR="00F90B8E">
        <w:rPr>
          <w:i/>
        </w:rPr>
        <w:t xml:space="preserve">254 </w:t>
      </w:r>
      <w:proofErr w:type="spellStart"/>
      <w:r w:rsidR="00F90B8E" w:rsidRPr="00F90B8E">
        <w:rPr>
          <w:i/>
        </w:rPr>
        <w:t>тыс.руб</w:t>
      </w:r>
      <w:proofErr w:type="spellEnd"/>
      <w:r w:rsidR="00F90B8E" w:rsidRPr="00F90B8E">
        <w:t xml:space="preserve">., </w:t>
      </w:r>
      <w:r w:rsidR="00F90B8E" w:rsidRPr="00F90B8E">
        <w:rPr>
          <w:i/>
        </w:rPr>
        <w:t xml:space="preserve">2018 год – </w:t>
      </w:r>
      <w:r w:rsidR="00F90B8E">
        <w:rPr>
          <w:i/>
        </w:rPr>
        <w:t>349</w:t>
      </w:r>
      <w:r w:rsidR="00F90B8E" w:rsidRPr="00F90B8E">
        <w:rPr>
          <w:i/>
        </w:rPr>
        <w:t xml:space="preserve"> </w:t>
      </w:r>
      <w:proofErr w:type="spellStart"/>
      <w:r w:rsidR="00F90B8E" w:rsidRPr="00F90B8E">
        <w:rPr>
          <w:i/>
        </w:rPr>
        <w:t>тыс.руб</w:t>
      </w:r>
      <w:proofErr w:type="spellEnd"/>
      <w:r w:rsidR="00F90B8E" w:rsidRPr="00F90B8E">
        <w:rPr>
          <w:i/>
        </w:rPr>
        <w:t xml:space="preserve">., 2019 год – </w:t>
      </w:r>
      <w:r w:rsidR="00F90B8E">
        <w:rPr>
          <w:i/>
        </w:rPr>
        <w:t xml:space="preserve">430 </w:t>
      </w:r>
      <w:proofErr w:type="spellStart"/>
      <w:r w:rsidR="00F90B8E" w:rsidRPr="00F90B8E">
        <w:rPr>
          <w:i/>
        </w:rPr>
        <w:t>тыс.руб</w:t>
      </w:r>
      <w:proofErr w:type="spellEnd"/>
      <w:r w:rsidR="00F90B8E">
        <w:rPr>
          <w:i/>
        </w:rPr>
        <w:t>.</w:t>
      </w:r>
    </w:p>
    <w:p w:rsidR="00AE6E15" w:rsidRPr="00355772" w:rsidRDefault="00AE6E15" w:rsidP="00AE6E15">
      <w:pPr>
        <w:pStyle w:val="aff3"/>
        <w:ind w:firstLine="567"/>
        <w:jc w:val="both"/>
        <w:rPr>
          <w:sz w:val="28"/>
          <w:szCs w:val="28"/>
        </w:rPr>
      </w:pPr>
      <w:r w:rsidRPr="001C5E8D">
        <w:rPr>
          <w:lang w:eastAsia="ru-RU"/>
        </w:rPr>
        <w:t xml:space="preserve">Фактическое поступление на 01.10.2016 составляет </w:t>
      </w:r>
      <w:r>
        <w:rPr>
          <w:lang w:eastAsia="ru-RU"/>
        </w:rPr>
        <w:t>2176,6</w:t>
      </w:r>
      <w:r w:rsidRPr="001C5E8D">
        <w:rPr>
          <w:lang w:eastAsia="ru-RU"/>
        </w:rPr>
        <w:t xml:space="preserve"> </w:t>
      </w:r>
      <w:proofErr w:type="spellStart"/>
      <w:r w:rsidRPr="001C5E8D">
        <w:rPr>
          <w:lang w:eastAsia="ru-RU"/>
        </w:rPr>
        <w:t>тыс</w:t>
      </w:r>
      <w:proofErr w:type="gramStart"/>
      <w:r w:rsidRPr="001C5E8D">
        <w:rPr>
          <w:lang w:eastAsia="ru-RU"/>
        </w:rPr>
        <w:t>.р</w:t>
      </w:r>
      <w:proofErr w:type="gramEnd"/>
      <w:r w:rsidRPr="001C5E8D">
        <w:rPr>
          <w:lang w:eastAsia="ru-RU"/>
        </w:rPr>
        <w:t>уб</w:t>
      </w:r>
      <w:proofErr w:type="spellEnd"/>
      <w:r w:rsidRPr="001C5E8D">
        <w:rPr>
          <w:lang w:eastAsia="ru-RU"/>
        </w:rPr>
        <w:t xml:space="preserve">. или </w:t>
      </w:r>
      <w:r>
        <w:rPr>
          <w:lang w:eastAsia="ru-RU"/>
        </w:rPr>
        <w:t>94,6</w:t>
      </w:r>
      <w:r w:rsidRPr="001C5E8D">
        <w:rPr>
          <w:lang w:eastAsia="ru-RU"/>
        </w:rPr>
        <w:t>%</w:t>
      </w:r>
      <w:r w:rsidRPr="00085370">
        <w:rPr>
          <w:color w:val="000000"/>
          <w:sz w:val="23"/>
          <w:szCs w:val="23"/>
        </w:rPr>
        <w:t xml:space="preserve"> </w:t>
      </w:r>
      <w:r w:rsidRPr="00BB57CE">
        <w:rPr>
          <w:color w:val="000000"/>
          <w:sz w:val="23"/>
          <w:szCs w:val="23"/>
        </w:rPr>
        <w:t xml:space="preserve">к </w:t>
      </w:r>
      <w:r w:rsidRPr="00261495">
        <w:rPr>
          <w:color w:val="000000"/>
        </w:rPr>
        <w:t xml:space="preserve">годовому  поступлению, </w:t>
      </w:r>
      <w:r w:rsidRPr="00261495">
        <w:t xml:space="preserve">ожидаемое исполнение налога за 2016 год составит  </w:t>
      </w:r>
      <w:r>
        <w:t xml:space="preserve">2300 </w:t>
      </w:r>
      <w:r w:rsidRPr="00261495">
        <w:t xml:space="preserve">тыс. руб. или </w:t>
      </w:r>
      <w:r>
        <w:t>100</w:t>
      </w:r>
      <w:r w:rsidRPr="00261495">
        <w:t xml:space="preserve"> % к уточненному плану</w:t>
      </w:r>
      <w:r>
        <w:t xml:space="preserve">.   </w:t>
      </w:r>
    </w:p>
    <w:p w:rsidR="0060495A" w:rsidRDefault="0025176D" w:rsidP="00410C89">
      <w:pPr>
        <w:spacing w:after="0" w:line="240" w:lineRule="auto"/>
        <w:ind w:firstLine="708"/>
        <w:rPr>
          <w:rFonts w:ascii="Times New Roman" w:hAnsi="Times New Roman" w:cs="Times New Roman"/>
          <w:b/>
          <w:i/>
          <w:sz w:val="24"/>
          <w:szCs w:val="24"/>
        </w:rPr>
      </w:pPr>
      <w:r w:rsidRPr="0025176D">
        <w:rPr>
          <w:rFonts w:ascii="Times New Roman" w:hAnsi="Times New Roman" w:cs="Times New Roman"/>
          <w:b/>
          <w:i/>
          <w:sz w:val="24"/>
          <w:szCs w:val="24"/>
        </w:rPr>
        <w:t>Контрольно-счетная палата</w:t>
      </w:r>
      <w:r w:rsidRPr="009F1C2E">
        <w:rPr>
          <w:rFonts w:ascii="Times New Roman" w:hAnsi="Times New Roman" w:cs="Times New Roman"/>
          <w:i/>
          <w:sz w:val="24"/>
          <w:szCs w:val="24"/>
        </w:rPr>
        <w:t xml:space="preserve"> </w:t>
      </w:r>
      <w:r w:rsidRPr="004A116C">
        <w:rPr>
          <w:rFonts w:ascii="Times New Roman" w:hAnsi="Times New Roman" w:cs="Times New Roman"/>
          <w:b/>
          <w:i/>
          <w:sz w:val="24"/>
          <w:szCs w:val="24"/>
        </w:rPr>
        <w:t>предлагае</w:t>
      </w:r>
      <w:r>
        <w:rPr>
          <w:rFonts w:ascii="Times New Roman" w:hAnsi="Times New Roman" w:cs="Times New Roman"/>
          <w:b/>
          <w:i/>
          <w:sz w:val="24"/>
          <w:szCs w:val="24"/>
        </w:rPr>
        <w:t>т</w:t>
      </w:r>
      <w:r w:rsidRPr="004A116C">
        <w:rPr>
          <w:rFonts w:ascii="Times New Roman" w:hAnsi="Times New Roman" w:cs="Times New Roman"/>
          <w:b/>
          <w:i/>
          <w:sz w:val="24"/>
          <w:szCs w:val="24"/>
        </w:rPr>
        <w:t xml:space="preserve"> </w:t>
      </w:r>
      <w:r>
        <w:rPr>
          <w:rFonts w:ascii="Times New Roman" w:hAnsi="Times New Roman" w:cs="Times New Roman"/>
          <w:b/>
          <w:i/>
          <w:sz w:val="24"/>
          <w:szCs w:val="24"/>
        </w:rPr>
        <w:t>утвердить</w:t>
      </w:r>
      <w:r w:rsidRPr="004A116C">
        <w:rPr>
          <w:rFonts w:ascii="Times New Roman" w:hAnsi="Times New Roman" w:cs="Times New Roman"/>
          <w:b/>
          <w:i/>
          <w:sz w:val="24"/>
          <w:szCs w:val="24"/>
        </w:rPr>
        <w:t xml:space="preserve"> </w:t>
      </w:r>
      <w:r>
        <w:rPr>
          <w:rFonts w:ascii="Times New Roman" w:hAnsi="Times New Roman" w:cs="Times New Roman"/>
          <w:b/>
          <w:i/>
          <w:sz w:val="24"/>
          <w:szCs w:val="24"/>
        </w:rPr>
        <w:t>прогнозные показатели по ЕСХН в объемах в соответствии с  прогнозом</w:t>
      </w:r>
      <w:r w:rsidRPr="004A116C">
        <w:rPr>
          <w:rFonts w:ascii="Times New Roman" w:hAnsi="Times New Roman" w:cs="Times New Roman"/>
          <w:b/>
          <w:i/>
          <w:sz w:val="24"/>
          <w:szCs w:val="24"/>
        </w:rPr>
        <w:t xml:space="preserve"> </w:t>
      </w:r>
      <w:r w:rsidRPr="004A116C">
        <w:rPr>
          <w:rFonts w:ascii="Times New Roman" w:eastAsia="Times New Roman" w:hAnsi="Times New Roman" w:cs="Times New Roman"/>
          <w:b/>
          <w:i/>
          <w:sz w:val="24"/>
          <w:szCs w:val="24"/>
          <w:lang w:eastAsia="ru-RU"/>
        </w:rPr>
        <w:t>Межрайонной ИФНС России № 7</w:t>
      </w:r>
      <w:r>
        <w:rPr>
          <w:rFonts w:ascii="Times New Roman" w:hAnsi="Times New Roman" w:cs="Times New Roman"/>
          <w:b/>
          <w:i/>
          <w:sz w:val="24"/>
          <w:szCs w:val="24"/>
        </w:rPr>
        <w:t xml:space="preserve">: </w:t>
      </w:r>
      <w:r w:rsidRPr="0025176D">
        <w:rPr>
          <w:rFonts w:ascii="Times New Roman" w:hAnsi="Times New Roman" w:cs="Times New Roman"/>
          <w:b/>
          <w:i/>
          <w:sz w:val="24"/>
          <w:szCs w:val="24"/>
        </w:rPr>
        <w:t xml:space="preserve">2017 год – 2211 </w:t>
      </w:r>
      <w:proofErr w:type="spellStart"/>
      <w:r w:rsidRPr="0025176D">
        <w:rPr>
          <w:rFonts w:ascii="Times New Roman" w:hAnsi="Times New Roman" w:cs="Times New Roman"/>
          <w:b/>
          <w:i/>
          <w:sz w:val="24"/>
          <w:szCs w:val="24"/>
        </w:rPr>
        <w:t>тыс</w:t>
      </w:r>
      <w:proofErr w:type="gramStart"/>
      <w:r w:rsidRPr="0025176D">
        <w:rPr>
          <w:rFonts w:ascii="Times New Roman" w:hAnsi="Times New Roman" w:cs="Times New Roman"/>
          <w:b/>
          <w:i/>
          <w:sz w:val="24"/>
          <w:szCs w:val="24"/>
        </w:rPr>
        <w:t>.р</w:t>
      </w:r>
      <w:proofErr w:type="gramEnd"/>
      <w:r w:rsidRPr="0025176D">
        <w:rPr>
          <w:rFonts w:ascii="Times New Roman" w:hAnsi="Times New Roman" w:cs="Times New Roman"/>
          <w:b/>
          <w:i/>
          <w:sz w:val="24"/>
          <w:szCs w:val="24"/>
        </w:rPr>
        <w:t>уб</w:t>
      </w:r>
      <w:proofErr w:type="spellEnd"/>
      <w:r w:rsidRPr="0025176D">
        <w:rPr>
          <w:rFonts w:ascii="Times New Roman" w:hAnsi="Times New Roman" w:cs="Times New Roman"/>
          <w:sz w:val="24"/>
          <w:szCs w:val="24"/>
        </w:rPr>
        <w:t xml:space="preserve">., </w:t>
      </w:r>
      <w:r w:rsidRPr="0025176D">
        <w:rPr>
          <w:rFonts w:ascii="Times New Roman" w:hAnsi="Times New Roman" w:cs="Times New Roman"/>
          <w:b/>
          <w:i/>
          <w:sz w:val="24"/>
          <w:szCs w:val="24"/>
        </w:rPr>
        <w:t xml:space="preserve">2018 год – 2234 </w:t>
      </w:r>
      <w:proofErr w:type="spellStart"/>
      <w:r w:rsidRPr="0025176D">
        <w:rPr>
          <w:rFonts w:ascii="Times New Roman" w:hAnsi="Times New Roman" w:cs="Times New Roman"/>
          <w:b/>
          <w:i/>
          <w:sz w:val="24"/>
          <w:szCs w:val="24"/>
        </w:rPr>
        <w:t>тыс.руб</w:t>
      </w:r>
      <w:proofErr w:type="spellEnd"/>
      <w:r w:rsidRPr="0025176D">
        <w:rPr>
          <w:rFonts w:ascii="Times New Roman" w:hAnsi="Times New Roman" w:cs="Times New Roman"/>
          <w:b/>
          <w:i/>
          <w:sz w:val="24"/>
          <w:szCs w:val="24"/>
        </w:rPr>
        <w:t xml:space="preserve">., 2019 год – 2256 </w:t>
      </w:r>
      <w:proofErr w:type="spellStart"/>
      <w:r w:rsidRPr="0025176D">
        <w:rPr>
          <w:rFonts w:ascii="Times New Roman" w:hAnsi="Times New Roman" w:cs="Times New Roman"/>
          <w:b/>
          <w:i/>
          <w:sz w:val="24"/>
          <w:szCs w:val="24"/>
        </w:rPr>
        <w:t>тыс.руб</w:t>
      </w:r>
      <w:proofErr w:type="spellEnd"/>
      <w:r w:rsidRPr="0025176D">
        <w:rPr>
          <w:rFonts w:ascii="Times New Roman" w:hAnsi="Times New Roman" w:cs="Times New Roman"/>
          <w:b/>
          <w:i/>
          <w:sz w:val="24"/>
          <w:szCs w:val="24"/>
        </w:rPr>
        <w:t>.</w:t>
      </w:r>
    </w:p>
    <w:p w:rsidR="0025176D" w:rsidRPr="0025176D" w:rsidRDefault="0025176D" w:rsidP="00410C89">
      <w:pPr>
        <w:spacing w:after="0" w:line="240" w:lineRule="auto"/>
        <w:ind w:firstLine="708"/>
        <w:rPr>
          <w:rFonts w:ascii="Times New Roman" w:eastAsia="Times New Roman" w:hAnsi="Times New Roman" w:cs="Times New Roman"/>
          <w:sz w:val="24"/>
          <w:szCs w:val="24"/>
          <w:highlight w:val="yellow"/>
          <w:lang w:eastAsia="ru-RU"/>
        </w:rPr>
      </w:pPr>
    </w:p>
    <w:p w:rsidR="00D75623" w:rsidRPr="00D65363" w:rsidRDefault="00D75623" w:rsidP="00D75623">
      <w:pPr>
        <w:suppressAutoHyphens/>
        <w:spacing w:after="0" w:line="240" w:lineRule="auto"/>
        <w:ind w:firstLine="709"/>
        <w:jc w:val="both"/>
        <w:rPr>
          <w:rFonts w:ascii="Times New Roman" w:eastAsia="Times New Roman" w:hAnsi="Times New Roman" w:cs="Times New Roman"/>
          <w:b/>
          <w:i/>
          <w:color w:val="000000"/>
          <w:sz w:val="24"/>
          <w:szCs w:val="24"/>
          <w:lang w:eastAsia="ar-SA"/>
        </w:rPr>
      </w:pPr>
      <w:r w:rsidRPr="00D65363">
        <w:rPr>
          <w:rFonts w:ascii="Times New Roman" w:eastAsia="Times New Roman" w:hAnsi="Times New Roman" w:cs="Times New Roman"/>
          <w:b/>
          <w:i/>
          <w:color w:val="000000"/>
          <w:sz w:val="24"/>
          <w:szCs w:val="24"/>
          <w:lang w:eastAsia="ar-SA"/>
        </w:rPr>
        <w:t>Патентная система налогообложения</w:t>
      </w:r>
    </w:p>
    <w:p w:rsidR="00D75623" w:rsidRDefault="00D75623" w:rsidP="00D75623">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Ф</w:t>
      </w:r>
      <w:r w:rsidRPr="00D75623">
        <w:rPr>
          <w:rFonts w:ascii="Times New Roman" w:eastAsia="Times New Roman" w:hAnsi="Times New Roman" w:cs="Times New Roman"/>
          <w:sz w:val="24"/>
          <w:szCs w:val="24"/>
          <w:lang w:eastAsia="ar-SA"/>
        </w:rPr>
        <w:t>инансовым управлением</w:t>
      </w:r>
      <w:r>
        <w:rPr>
          <w:rFonts w:ascii="Times New Roman" w:eastAsia="Times New Roman" w:hAnsi="Times New Roman" w:cs="Times New Roman"/>
          <w:sz w:val="24"/>
          <w:szCs w:val="24"/>
        </w:rPr>
        <w:t xml:space="preserve"> </w:t>
      </w:r>
      <w:r w:rsidRPr="00D756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прогноз</w:t>
      </w:r>
      <w:r w:rsidRPr="00D75623">
        <w:rPr>
          <w:rFonts w:ascii="Times New Roman" w:eastAsia="Times New Roman" w:hAnsi="Times New Roman" w:cs="Times New Roman"/>
          <w:sz w:val="24"/>
          <w:szCs w:val="24"/>
        </w:rPr>
        <w:t xml:space="preserve"> поступления </w:t>
      </w:r>
      <w:r w:rsidRPr="00D75623">
        <w:rPr>
          <w:rFonts w:ascii="Times New Roman" w:hAnsi="Times New Roman" w:cs="Times New Roman"/>
          <w:sz w:val="24"/>
          <w:szCs w:val="24"/>
        </w:rPr>
        <w:t>налога, взимаемого в связи с применением патентной системой налогообложения</w:t>
      </w:r>
      <w:r>
        <w:rPr>
          <w:rFonts w:ascii="Times New Roman" w:hAnsi="Times New Roman" w:cs="Times New Roman"/>
          <w:sz w:val="24"/>
          <w:szCs w:val="24"/>
        </w:rPr>
        <w:t xml:space="preserve">, сформирован  </w:t>
      </w:r>
      <w:r w:rsidR="00D65363">
        <w:rPr>
          <w:rFonts w:ascii="Times New Roman" w:eastAsia="Times New Roman" w:hAnsi="Times New Roman" w:cs="Times New Roman"/>
          <w:sz w:val="24"/>
          <w:szCs w:val="24"/>
        </w:rPr>
        <w:t xml:space="preserve">в соответствии с прогнозом </w:t>
      </w:r>
      <w:r w:rsidR="00D65363" w:rsidRPr="00D65363">
        <w:rPr>
          <w:rFonts w:ascii="Times New Roman" w:hAnsi="Times New Roman" w:cs="Times New Roman"/>
          <w:sz w:val="24"/>
          <w:szCs w:val="24"/>
        </w:rPr>
        <w:t xml:space="preserve">главного администратора </w:t>
      </w:r>
      <w:r w:rsidR="00D65363">
        <w:rPr>
          <w:rFonts w:ascii="Times New Roman" w:hAnsi="Times New Roman" w:cs="Times New Roman"/>
          <w:sz w:val="24"/>
          <w:szCs w:val="24"/>
        </w:rPr>
        <w:t xml:space="preserve"> этого вида </w:t>
      </w:r>
      <w:r w:rsidR="00D65363" w:rsidRPr="00D65363">
        <w:rPr>
          <w:rFonts w:ascii="Times New Roman" w:hAnsi="Times New Roman" w:cs="Times New Roman"/>
          <w:sz w:val="24"/>
          <w:szCs w:val="24"/>
        </w:rPr>
        <w:t>доходов</w:t>
      </w:r>
      <w:r w:rsidR="00D65363" w:rsidRPr="00D65363">
        <w:rPr>
          <w:rFonts w:ascii="Times New Roman" w:eastAsia="Times New Roman" w:hAnsi="Times New Roman" w:cs="Times New Roman"/>
          <w:sz w:val="24"/>
          <w:szCs w:val="24"/>
        </w:rPr>
        <w:t xml:space="preserve"> </w:t>
      </w:r>
      <w:r w:rsidR="00D65363">
        <w:rPr>
          <w:rFonts w:ascii="Times New Roman" w:eastAsia="Times New Roman" w:hAnsi="Times New Roman" w:cs="Times New Roman"/>
          <w:sz w:val="24"/>
          <w:szCs w:val="24"/>
        </w:rPr>
        <w:t>-</w:t>
      </w:r>
      <w:r w:rsidRPr="00D65363">
        <w:rPr>
          <w:rFonts w:ascii="Times New Roman" w:eastAsia="Times New Roman" w:hAnsi="Times New Roman" w:cs="Times New Roman"/>
          <w:sz w:val="24"/>
          <w:szCs w:val="24"/>
        </w:rPr>
        <w:t xml:space="preserve"> </w:t>
      </w:r>
      <w:r w:rsidRPr="00D75623">
        <w:rPr>
          <w:rFonts w:ascii="Times New Roman" w:eastAsia="Times New Roman" w:hAnsi="Times New Roman" w:cs="Times New Roman"/>
          <w:sz w:val="24"/>
          <w:szCs w:val="24"/>
        </w:rPr>
        <w:t xml:space="preserve">Межрайонной </w:t>
      </w:r>
      <w:r w:rsidR="00D65363">
        <w:rPr>
          <w:rFonts w:ascii="Times New Roman" w:eastAsia="Times New Roman" w:hAnsi="Times New Roman" w:cs="Times New Roman"/>
          <w:sz w:val="24"/>
          <w:szCs w:val="24"/>
        </w:rPr>
        <w:t xml:space="preserve">ИФНС России №7 </w:t>
      </w:r>
      <w:r w:rsidRPr="00D75623">
        <w:rPr>
          <w:rFonts w:ascii="Times New Roman" w:eastAsia="Times New Roman" w:hAnsi="Times New Roman" w:cs="Times New Roman"/>
          <w:sz w:val="24"/>
          <w:szCs w:val="24"/>
        </w:rPr>
        <w:t>по Приморскому краю</w:t>
      </w:r>
      <w:r w:rsidR="00D65363">
        <w:rPr>
          <w:rFonts w:ascii="Times New Roman" w:eastAsia="Times New Roman" w:hAnsi="Times New Roman" w:cs="Times New Roman"/>
          <w:sz w:val="24"/>
          <w:szCs w:val="24"/>
        </w:rPr>
        <w:t>,</w:t>
      </w:r>
      <w:r w:rsidRPr="00D75623">
        <w:rPr>
          <w:rFonts w:ascii="Times New Roman" w:eastAsia="Times New Roman" w:hAnsi="Times New Roman" w:cs="Times New Roman"/>
          <w:sz w:val="24"/>
          <w:szCs w:val="24"/>
        </w:rPr>
        <w:t xml:space="preserve"> при нормативе отчислений в </w:t>
      </w:r>
      <w:r w:rsidR="00D65363">
        <w:rPr>
          <w:rFonts w:ascii="Times New Roman" w:eastAsia="Times New Roman" w:hAnsi="Times New Roman" w:cs="Times New Roman"/>
          <w:sz w:val="24"/>
          <w:szCs w:val="24"/>
        </w:rPr>
        <w:t xml:space="preserve">местный </w:t>
      </w:r>
      <w:r w:rsidRPr="00D75623">
        <w:rPr>
          <w:rFonts w:ascii="Times New Roman" w:eastAsia="Times New Roman" w:hAnsi="Times New Roman" w:cs="Times New Roman"/>
          <w:sz w:val="24"/>
          <w:szCs w:val="24"/>
        </w:rPr>
        <w:t xml:space="preserve">бюджет 100%. </w:t>
      </w:r>
    </w:p>
    <w:p w:rsidR="00D65363" w:rsidRDefault="00D65363" w:rsidP="00D65363">
      <w:pPr>
        <w:spacing w:after="0" w:line="240" w:lineRule="auto"/>
        <w:ind w:firstLine="709"/>
        <w:jc w:val="both"/>
        <w:rPr>
          <w:rFonts w:ascii="Times New Roman" w:eastAsia="Times New Roman" w:hAnsi="Times New Roman" w:cs="Times New Roman"/>
          <w:sz w:val="24"/>
          <w:szCs w:val="24"/>
          <w:lang w:eastAsia="ar-SA"/>
        </w:rPr>
      </w:pPr>
      <w:r w:rsidRPr="00D65363">
        <w:rPr>
          <w:rFonts w:ascii="Times New Roman" w:eastAsia="Times New Roman" w:hAnsi="Times New Roman" w:cs="Times New Roman"/>
          <w:sz w:val="24"/>
          <w:szCs w:val="24"/>
          <w:lang w:eastAsia="ar-SA"/>
        </w:rPr>
        <w:t>Прогнозируемое поступл</w:t>
      </w:r>
      <w:r>
        <w:rPr>
          <w:rFonts w:ascii="Times New Roman" w:eastAsia="Times New Roman" w:hAnsi="Times New Roman" w:cs="Times New Roman"/>
          <w:sz w:val="24"/>
          <w:szCs w:val="24"/>
          <w:lang w:eastAsia="ar-SA"/>
        </w:rPr>
        <w:t xml:space="preserve">ение указанного </w:t>
      </w:r>
      <w:r w:rsidR="00E6413A">
        <w:rPr>
          <w:rFonts w:ascii="Times New Roman" w:eastAsia="Times New Roman" w:hAnsi="Times New Roman" w:cs="Times New Roman"/>
          <w:sz w:val="24"/>
          <w:szCs w:val="24"/>
          <w:lang w:eastAsia="ar-SA"/>
        </w:rPr>
        <w:t>налога</w:t>
      </w:r>
      <w:r>
        <w:rPr>
          <w:rFonts w:ascii="Times New Roman" w:eastAsia="Times New Roman" w:hAnsi="Times New Roman" w:cs="Times New Roman"/>
          <w:sz w:val="24"/>
          <w:szCs w:val="24"/>
          <w:lang w:eastAsia="ar-SA"/>
        </w:rPr>
        <w:t xml:space="preserve"> составит:</w:t>
      </w:r>
    </w:p>
    <w:p w:rsidR="00D65363" w:rsidRDefault="00D65363" w:rsidP="00D65363">
      <w:pPr>
        <w:spacing w:after="0" w:line="240" w:lineRule="auto"/>
        <w:ind w:firstLine="709"/>
        <w:jc w:val="both"/>
        <w:rPr>
          <w:rFonts w:ascii="Times New Roman" w:eastAsia="Times New Roman" w:hAnsi="Times New Roman" w:cs="Times New Roman"/>
          <w:sz w:val="24"/>
          <w:szCs w:val="24"/>
          <w:lang w:eastAsia="ar-SA"/>
        </w:rPr>
      </w:pPr>
      <w:r w:rsidRPr="00D65363">
        <w:rPr>
          <w:rFonts w:ascii="Times New Roman" w:eastAsia="Times New Roman" w:hAnsi="Times New Roman" w:cs="Times New Roman"/>
          <w:sz w:val="24"/>
          <w:szCs w:val="24"/>
          <w:lang w:eastAsia="ar-SA"/>
        </w:rPr>
        <w:t>на</w:t>
      </w:r>
      <w:r w:rsidRPr="00D65363">
        <w:rPr>
          <w:rFonts w:ascii="Times New Roman" w:eastAsia="Times New Roman" w:hAnsi="Times New Roman" w:cs="Times New Roman"/>
          <w:b/>
          <w:i/>
          <w:sz w:val="24"/>
          <w:szCs w:val="24"/>
          <w:lang w:eastAsia="ar-SA"/>
        </w:rPr>
        <w:t xml:space="preserve"> 2017 год</w:t>
      </w:r>
      <w:r w:rsidRPr="00D65363">
        <w:rPr>
          <w:rFonts w:ascii="Times New Roman" w:eastAsia="Times New Roman" w:hAnsi="Times New Roman" w:cs="Times New Roman"/>
          <w:sz w:val="24"/>
          <w:szCs w:val="24"/>
          <w:lang w:eastAsia="ar-SA"/>
        </w:rPr>
        <w:t xml:space="preserve"> в сумме</w:t>
      </w:r>
      <w:r>
        <w:rPr>
          <w:rFonts w:ascii="Times New Roman" w:eastAsia="Times New Roman" w:hAnsi="Times New Roman" w:cs="Times New Roman"/>
          <w:b/>
          <w:i/>
          <w:sz w:val="24"/>
          <w:szCs w:val="24"/>
          <w:lang w:eastAsia="ar-SA"/>
        </w:rPr>
        <w:t xml:space="preserve"> </w:t>
      </w:r>
      <w:r>
        <w:rPr>
          <w:rFonts w:ascii="Times New Roman" w:eastAsia="Times New Roman" w:hAnsi="Times New Roman" w:cs="Times New Roman"/>
          <w:sz w:val="24"/>
          <w:szCs w:val="24"/>
          <w:lang w:eastAsia="ar-SA"/>
        </w:rPr>
        <w:t xml:space="preserve"> </w:t>
      </w:r>
      <w:r w:rsidRPr="00D65363">
        <w:rPr>
          <w:rFonts w:ascii="Times New Roman" w:eastAsia="Times New Roman" w:hAnsi="Times New Roman" w:cs="Times New Roman"/>
          <w:b/>
          <w:i/>
          <w:sz w:val="24"/>
          <w:szCs w:val="24"/>
          <w:lang w:eastAsia="ar-SA"/>
        </w:rPr>
        <w:t xml:space="preserve">1105 </w:t>
      </w:r>
      <w:proofErr w:type="spellStart"/>
      <w:r w:rsidRPr="00D65363">
        <w:rPr>
          <w:rFonts w:ascii="Times New Roman" w:eastAsia="Times New Roman" w:hAnsi="Times New Roman" w:cs="Times New Roman"/>
          <w:b/>
          <w:i/>
          <w:sz w:val="24"/>
          <w:szCs w:val="24"/>
          <w:lang w:eastAsia="ar-SA"/>
        </w:rPr>
        <w:t>тыс</w:t>
      </w:r>
      <w:proofErr w:type="gramStart"/>
      <w:r w:rsidRPr="00D65363">
        <w:rPr>
          <w:rFonts w:ascii="Times New Roman" w:eastAsia="Times New Roman" w:hAnsi="Times New Roman" w:cs="Times New Roman"/>
          <w:b/>
          <w:i/>
          <w:sz w:val="24"/>
          <w:szCs w:val="24"/>
          <w:lang w:eastAsia="ar-SA"/>
        </w:rPr>
        <w:t>.р</w:t>
      </w:r>
      <w:proofErr w:type="gramEnd"/>
      <w:r w:rsidRPr="00D65363">
        <w:rPr>
          <w:rFonts w:ascii="Times New Roman" w:eastAsia="Times New Roman" w:hAnsi="Times New Roman" w:cs="Times New Roman"/>
          <w:b/>
          <w:i/>
          <w:sz w:val="24"/>
          <w:szCs w:val="24"/>
          <w:lang w:eastAsia="ar-SA"/>
        </w:rPr>
        <w:t>уб</w:t>
      </w:r>
      <w:proofErr w:type="spellEnd"/>
      <w:r w:rsidRPr="00D65363">
        <w:rPr>
          <w:rFonts w:ascii="Times New Roman" w:eastAsia="Times New Roman" w:hAnsi="Times New Roman" w:cs="Times New Roman"/>
          <w:b/>
          <w:i/>
          <w:sz w:val="24"/>
          <w:szCs w:val="24"/>
          <w:lang w:eastAsia="ar-SA"/>
        </w:rPr>
        <w:t>.,</w:t>
      </w:r>
      <w:r w:rsidRPr="00D65363">
        <w:rPr>
          <w:rFonts w:ascii="Times New Roman" w:eastAsia="Times New Roman" w:hAnsi="Times New Roman" w:cs="Times New Roman"/>
          <w:sz w:val="24"/>
          <w:szCs w:val="24"/>
          <w:lang w:eastAsia="ar-SA"/>
        </w:rPr>
        <w:t xml:space="preserve"> что на 45 </w:t>
      </w:r>
      <w:proofErr w:type="spellStart"/>
      <w:r w:rsidRPr="00D65363">
        <w:rPr>
          <w:rFonts w:ascii="Times New Roman" w:eastAsia="Times New Roman" w:hAnsi="Times New Roman" w:cs="Times New Roman"/>
          <w:sz w:val="24"/>
          <w:szCs w:val="24"/>
          <w:lang w:eastAsia="ar-SA"/>
        </w:rPr>
        <w:t>тыс.руб</w:t>
      </w:r>
      <w:proofErr w:type="spellEnd"/>
      <w:r w:rsidRPr="00D65363">
        <w:rPr>
          <w:rFonts w:ascii="Times New Roman" w:eastAsia="Times New Roman" w:hAnsi="Times New Roman" w:cs="Times New Roman"/>
          <w:sz w:val="24"/>
          <w:szCs w:val="24"/>
          <w:lang w:eastAsia="ar-SA"/>
        </w:rPr>
        <w:t>. или на 4% меньше утвержденных и ожидаемых назначений 2016 года (1150 тыс. руб.)</w:t>
      </w:r>
      <w:r>
        <w:rPr>
          <w:rFonts w:ascii="Times New Roman" w:eastAsia="Times New Roman" w:hAnsi="Times New Roman" w:cs="Times New Roman"/>
          <w:sz w:val="24"/>
          <w:szCs w:val="24"/>
          <w:lang w:eastAsia="ar-SA"/>
        </w:rPr>
        <w:t>,</w:t>
      </w:r>
    </w:p>
    <w:p w:rsidR="00D65363" w:rsidRDefault="00D65363" w:rsidP="00D65363">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 </w:t>
      </w:r>
      <w:r w:rsidRPr="00D65363">
        <w:rPr>
          <w:rFonts w:ascii="Times New Roman" w:eastAsia="Times New Roman" w:hAnsi="Times New Roman" w:cs="Times New Roman"/>
          <w:b/>
          <w:i/>
          <w:sz w:val="24"/>
          <w:szCs w:val="24"/>
          <w:lang w:eastAsia="ar-SA"/>
        </w:rPr>
        <w:t xml:space="preserve">2018 год – 1110 </w:t>
      </w:r>
      <w:proofErr w:type="spellStart"/>
      <w:r w:rsidRPr="00D65363">
        <w:rPr>
          <w:rFonts w:ascii="Times New Roman" w:eastAsia="Times New Roman" w:hAnsi="Times New Roman" w:cs="Times New Roman"/>
          <w:b/>
          <w:i/>
          <w:sz w:val="24"/>
          <w:szCs w:val="24"/>
          <w:lang w:eastAsia="ar-SA"/>
        </w:rPr>
        <w:t>тыс</w:t>
      </w:r>
      <w:proofErr w:type="gramStart"/>
      <w:r w:rsidRPr="00D65363">
        <w:rPr>
          <w:rFonts w:ascii="Times New Roman" w:eastAsia="Times New Roman" w:hAnsi="Times New Roman" w:cs="Times New Roman"/>
          <w:b/>
          <w:i/>
          <w:sz w:val="24"/>
          <w:szCs w:val="24"/>
          <w:lang w:eastAsia="ar-SA"/>
        </w:rPr>
        <w:t>.р</w:t>
      </w:r>
      <w:proofErr w:type="gramEnd"/>
      <w:r w:rsidRPr="00D65363">
        <w:rPr>
          <w:rFonts w:ascii="Times New Roman" w:eastAsia="Times New Roman" w:hAnsi="Times New Roman" w:cs="Times New Roman"/>
          <w:b/>
          <w:i/>
          <w:sz w:val="24"/>
          <w:szCs w:val="24"/>
          <w:lang w:eastAsia="ar-SA"/>
        </w:rPr>
        <w:t>уб</w:t>
      </w:r>
      <w:proofErr w:type="spellEnd"/>
      <w:r w:rsidRPr="00D65363">
        <w:rPr>
          <w:rFonts w:ascii="Times New Roman" w:eastAsia="Times New Roman" w:hAnsi="Times New Roman" w:cs="Times New Roman"/>
          <w:b/>
          <w:i/>
          <w:sz w:val="24"/>
          <w:szCs w:val="24"/>
          <w:lang w:eastAsia="ar-SA"/>
        </w:rPr>
        <w:t>.</w:t>
      </w:r>
      <w:r>
        <w:rPr>
          <w:rFonts w:ascii="Times New Roman" w:eastAsia="Times New Roman" w:hAnsi="Times New Roman" w:cs="Times New Roman"/>
          <w:sz w:val="24"/>
          <w:szCs w:val="24"/>
          <w:lang w:eastAsia="ar-SA"/>
        </w:rPr>
        <w:t xml:space="preserve"> с ростом 0,5% к 2017 году,</w:t>
      </w:r>
    </w:p>
    <w:p w:rsidR="00D65363" w:rsidRPr="00D65363" w:rsidRDefault="00D65363" w:rsidP="00D65363">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 </w:t>
      </w:r>
      <w:r w:rsidRPr="00D65363">
        <w:rPr>
          <w:rFonts w:ascii="Times New Roman" w:eastAsia="Times New Roman" w:hAnsi="Times New Roman" w:cs="Times New Roman"/>
          <w:b/>
          <w:i/>
          <w:sz w:val="24"/>
          <w:szCs w:val="24"/>
          <w:lang w:eastAsia="ar-SA"/>
        </w:rPr>
        <w:t xml:space="preserve">2019 год – 1115 </w:t>
      </w:r>
      <w:proofErr w:type="spellStart"/>
      <w:r w:rsidRPr="00D65363">
        <w:rPr>
          <w:rFonts w:ascii="Times New Roman" w:eastAsia="Times New Roman" w:hAnsi="Times New Roman" w:cs="Times New Roman"/>
          <w:b/>
          <w:i/>
          <w:sz w:val="24"/>
          <w:szCs w:val="24"/>
          <w:lang w:eastAsia="ar-SA"/>
        </w:rPr>
        <w:t>тыс</w:t>
      </w:r>
      <w:proofErr w:type="gramStart"/>
      <w:r w:rsidRPr="00D65363">
        <w:rPr>
          <w:rFonts w:ascii="Times New Roman" w:eastAsia="Times New Roman" w:hAnsi="Times New Roman" w:cs="Times New Roman"/>
          <w:b/>
          <w:i/>
          <w:sz w:val="24"/>
          <w:szCs w:val="24"/>
          <w:lang w:eastAsia="ar-SA"/>
        </w:rPr>
        <w:t>.р</w:t>
      </w:r>
      <w:proofErr w:type="gramEnd"/>
      <w:r w:rsidRPr="00D65363">
        <w:rPr>
          <w:rFonts w:ascii="Times New Roman" w:eastAsia="Times New Roman" w:hAnsi="Times New Roman" w:cs="Times New Roman"/>
          <w:b/>
          <w:i/>
          <w:sz w:val="24"/>
          <w:szCs w:val="24"/>
          <w:lang w:eastAsia="ar-SA"/>
        </w:rPr>
        <w:t>уб</w:t>
      </w:r>
      <w:proofErr w:type="spellEnd"/>
      <w:r>
        <w:rPr>
          <w:rFonts w:ascii="Times New Roman" w:eastAsia="Times New Roman" w:hAnsi="Times New Roman" w:cs="Times New Roman"/>
          <w:sz w:val="24"/>
          <w:szCs w:val="24"/>
          <w:lang w:eastAsia="ar-SA"/>
        </w:rPr>
        <w:t xml:space="preserve">. </w:t>
      </w:r>
      <w:r w:rsidRPr="00D6536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с ростом 0,5% к 2018 году.</w:t>
      </w:r>
    </w:p>
    <w:p w:rsidR="00D75623" w:rsidRDefault="00D65363" w:rsidP="00D75623">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ar-SA"/>
        </w:rPr>
        <w:t>Н</w:t>
      </w:r>
      <w:r w:rsidR="00D75623" w:rsidRPr="00D75623">
        <w:rPr>
          <w:rFonts w:ascii="Times New Roman" w:eastAsia="Times New Roman" w:hAnsi="Times New Roman" w:cs="Times New Roman"/>
          <w:sz w:val="24"/>
          <w:szCs w:val="24"/>
          <w:lang w:eastAsia="ar-SA"/>
        </w:rPr>
        <w:t xml:space="preserve">а основании сведений </w:t>
      </w:r>
      <w:r w:rsidR="00D75623" w:rsidRPr="00D75623">
        <w:rPr>
          <w:rFonts w:ascii="Times New Roman" w:hAnsi="Times New Roman" w:cs="Times New Roman"/>
          <w:sz w:val="24"/>
          <w:szCs w:val="24"/>
        </w:rPr>
        <w:t>Межрайонной ИФНС России №7 по Приморскому краю в 2015 году выдано 45 патентов,</w:t>
      </w:r>
      <w:r w:rsidR="00D75623">
        <w:rPr>
          <w:rFonts w:ascii="Times New Roman" w:hAnsi="Times New Roman" w:cs="Times New Roman"/>
          <w:sz w:val="24"/>
          <w:szCs w:val="24"/>
        </w:rPr>
        <w:t xml:space="preserve"> по состоянию на 01.07.2016 – 40 патентов</w:t>
      </w:r>
      <w:r w:rsidR="00D75623" w:rsidRPr="00D75623">
        <w:rPr>
          <w:rFonts w:ascii="Times New Roman" w:hAnsi="Times New Roman" w:cs="Times New Roman"/>
          <w:sz w:val="24"/>
          <w:szCs w:val="24"/>
        </w:rPr>
        <w:t xml:space="preserve">. </w:t>
      </w:r>
    </w:p>
    <w:p w:rsidR="00D65363" w:rsidRPr="00355772" w:rsidRDefault="00D65363" w:rsidP="00D65363">
      <w:pPr>
        <w:pStyle w:val="aff3"/>
        <w:ind w:firstLine="567"/>
        <w:jc w:val="both"/>
        <w:rPr>
          <w:sz w:val="28"/>
          <w:szCs w:val="28"/>
        </w:rPr>
      </w:pPr>
      <w:r w:rsidRPr="001C5E8D">
        <w:rPr>
          <w:lang w:eastAsia="ru-RU"/>
        </w:rPr>
        <w:t xml:space="preserve">Фактическое поступление на 01.10.2016 составляет </w:t>
      </w:r>
      <w:r>
        <w:rPr>
          <w:lang w:eastAsia="ru-RU"/>
        </w:rPr>
        <w:t>1094,8</w:t>
      </w:r>
      <w:r w:rsidRPr="001C5E8D">
        <w:rPr>
          <w:lang w:eastAsia="ru-RU"/>
        </w:rPr>
        <w:t xml:space="preserve"> </w:t>
      </w:r>
      <w:proofErr w:type="spellStart"/>
      <w:r w:rsidRPr="001C5E8D">
        <w:rPr>
          <w:lang w:eastAsia="ru-RU"/>
        </w:rPr>
        <w:t>тыс</w:t>
      </w:r>
      <w:proofErr w:type="gramStart"/>
      <w:r w:rsidRPr="001C5E8D">
        <w:rPr>
          <w:lang w:eastAsia="ru-RU"/>
        </w:rPr>
        <w:t>.р</w:t>
      </w:r>
      <w:proofErr w:type="gramEnd"/>
      <w:r w:rsidRPr="001C5E8D">
        <w:rPr>
          <w:lang w:eastAsia="ru-RU"/>
        </w:rPr>
        <w:t>уб</w:t>
      </w:r>
      <w:proofErr w:type="spellEnd"/>
      <w:r w:rsidRPr="001C5E8D">
        <w:rPr>
          <w:lang w:eastAsia="ru-RU"/>
        </w:rPr>
        <w:t xml:space="preserve">. или </w:t>
      </w:r>
      <w:r>
        <w:rPr>
          <w:lang w:eastAsia="ru-RU"/>
        </w:rPr>
        <w:t>95,2</w:t>
      </w:r>
      <w:r w:rsidRPr="001C5E8D">
        <w:rPr>
          <w:lang w:eastAsia="ru-RU"/>
        </w:rPr>
        <w:t>%</w:t>
      </w:r>
      <w:r w:rsidRPr="00085370">
        <w:rPr>
          <w:color w:val="000000"/>
          <w:sz w:val="23"/>
          <w:szCs w:val="23"/>
        </w:rPr>
        <w:t xml:space="preserve"> </w:t>
      </w:r>
      <w:r w:rsidRPr="00BB57CE">
        <w:rPr>
          <w:color w:val="000000"/>
          <w:sz w:val="23"/>
          <w:szCs w:val="23"/>
        </w:rPr>
        <w:t xml:space="preserve">к </w:t>
      </w:r>
      <w:r w:rsidRPr="00261495">
        <w:rPr>
          <w:color w:val="000000"/>
        </w:rPr>
        <w:t xml:space="preserve">годовому  поступлению, </w:t>
      </w:r>
      <w:r w:rsidRPr="00261495">
        <w:t xml:space="preserve">ожидаемое исполнение налога за 2016 год составит  </w:t>
      </w:r>
      <w:r>
        <w:t xml:space="preserve">1150 </w:t>
      </w:r>
      <w:r w:rsidRPr="00261495">
        <w:t xml:space="preserve">тыс. руб. или </w:t>
      </w:r>
      <w:r>
        <w:t>100</w:t>
      </w:r>
      <w:r w:rsidRPr="00261495">
        <w:t xml:space="preserve"> % к уточненному плану</w:t>
      </w:r>
      <w:r>
        <w:t xml:space="preserve">.   </w:t>
      </w:r>
    </w:p>
    <w:p w:rsidR="007C4C28" w:rsidRPr="003E474F" w:rsidRDefault="007C4C28" w:rsidP="00410C89">
      <w:pPr>
        <w:widowControl w:val="0"/>
        <w:suppressAutoHyphens/>
        <w:spacing w:after="0" w:line="240" w:lineRule="auto"/>
        <w:jc w:val="both"/>
        <w:rPr>
          <w:rFonts w:ascii="Times New Roman" w:eastAsia="Times New Roman" w:hAnsi="Times New Roman" w:cs="Times New Roman"/>
          <w:bCs/>
          <w:sz w:val="24"/>
          <w:szCs w:val="24"/>
          <w:highlight w:val="yellow"/>
          <w:lang w:eastAsia="ar-SA"/>
        </w:rPr>
      </w:pPr>
    </w:p>
    <w:p w:rsidR="00E251EF" w:rsidRPr="00D65363" w:rsidRDefault="00E251EF" w:rsidP="002168F5">
      <w:pPr>
        <w:spacing w:after="0" w:line="240" w:lineRule="auto"/>
        <w:ind w:firstLine="709"/>
        <w:rPr>
          <w:rFonts w:ascii="Times New Roman" w:hAnsi="Times New Roman" w:cs="Times New Roman"/>
          <w:b/>
          <w:i/>
          <w:sz w:val="24"/>
          <w:szCs w:val="24"/>
        </w:rPr>
      </w:pPr>
      <w:r w:rsidRPr="00D65363">
        <w:rPr>
          <w:rFonts w:ascii="Times New Roman" w:hAnsi="Times New Roman" w:cs="Times New Roman"/>
          <w:b/>
          <w:i/>
          <w:sz w:val="24"/>
          <w:szCs w:val="24"/>
        </w:rPr>
        <w:t>Налог на имущество физических лиц</w:t>
      </w:r>
    </w:p>
    <w:p w:rsidR="00E6413A" w:rsidRDefault="00E6413A" w:rsidP="00E6413A">
      <w:pPr>
        <w:spacing w:after="0" w:line="24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lang w:eastAsia="ar-SA"/>
        </w:rPr>
        <w:t>Ф</w:t>
      </w:r>
      <w:r w:rsidRPr="00D75623">
        <w:rPr>
          <w:rFonts w:ascii="Times New Roman" w:eastAsia="Times New Roman" w:hAnsi="Times New Roman" w:cs="Times New Roman"/>
          <w:sz w:val="24"/>
          <w:szCs w:val="24"/>
          <w:lang w:eastAsia="ar-SA"/>
        </w:rPr>
        <w:t>инансовым управлением</w:t>
      </w:r>
      <w:r>
        <w:rPr>
          <w:rFonts w:ascii="Times New Roman" w:eastAsia="Times New Roman" w:hAnsi="Times New Roman" w:cs="Times New Roman"/>
          <w:sz w:val="24"/>
          <w:szCs w:val="24"/>
        </w:rPr>
        <w:t xml:space="preserve"> </w:t>
      </w:r>
      <w:r w:rsidRPr="00D7562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прогноз</w:t>
      </w:r>
      <w:r w:rsidRPr="00D75623">
        <w:rPr>
          <w:rFonts w:ascii="Times New Roman" w:eastAsia="Times New Roman" w:hAnsi="Times New Roman" w:cs="Times New Roman"/>
          <w:sz w:val="24"/>
          <w:szCs w:val="24"/>
        </w:rPr>
        <w:t xml:space="preserve"> поступления </w:t>
      </w:r>
      <w:r w:rsidRPr="00D75623">
        <w:rPr>
          <w:rFonts w:ascii="Times New Roman" w:hAnsi="Times New Roman" w:cs="Times New Roman"/>
          <w:sz w:val="24"/>
          <w:szCs w:val="24"/>
        </w:rPr>
        <w:t>налога</w:t>
      </w:r>
      <w:r w:rsidRPr="00E6413A">
        <w:rPr>
          <w:rFonts w:ascii="Times New Roman" w:hAnsi="Times New Roman" w:cs="Times New Roman"/>
          <w:sz w:val="24"/>
          <w:szCs w:val="24"/>
          <w:lang w:val="ru-MO"/>
        </w:rPr>
        <w:t xml:space="preserve"> на имущество физических лиц</w:t>
      </w:r>
      <w:r w:rsidRPr="00E6413A">
        <w:rPr>
          <w:rFonts w:ascii="Times New Roman" w:hAnsi="Times New Roman" w:cs="Times New Roman"/>
          <w:sz w:val="24"/>
          <w:szCs w:val="24"/>
        </w:rPr>
        <w:t xml:space="preserve">, </w:t>
      </w:r>
      <w:r>
        <w:rPr>
          <w:rFonts w:ascii="Times New Roman" w:hAnsi="Times New Roman" w:cs="Times New Roman"/>
          <w:sz w:val="24"/>
          <w:szCs w:val="24"/>
        </w:rPr>
        <w:t xml:space="preserve">сформирован  </w:t>
      </w:r>
      <w:r>
        <w:rPr>
          <w:rFonts w:ascii="Times New Roman" w:eastAsia="Times New Roman" w:hAnsi="Times New Roman" w:cs="Times New Roman"/>
          <w:sz w:val="24"/>
          <w:szCs w:val="24"/>
        </w:rPr>
        <w:t xml:space="preserve">в соответствии с прогнозом </w:t>
      </w:r>
      <w:r w:rsidRPr="00D65363">
        <w:rPr>
          <w:rFonts w:ascii="Times New Roman" w:hAnsi="Times New Roman" w:cs="Times New Roman"/>
          <w:sz w:val="24"/>
          <w:szCs w:val="24"/>
        </w:rPr>
        <w:t xml:space="preserve">главного администратора </w:t>
      </w:r>
      <w:r>
        <w:rPr>
          <w:rFonts w:ascii="Times New Roman" w:hAnsi="Times New Roman" w:cs="Times New Roman"/>
          <w:sz w:val="24"/>
          <w:szCs w:val="24"/>
        </w:rPr>
        <w:t xml:space="preserve"> этого вида </w:t>
      </w:r>
      <w:r w:rsidRPr="00D65363">
        <w:rPr>
          <w:rFonts w:ascii="Times New Roman" w:hAnsi="Times New Roman" w:cs="Times New Roman"/>
          <w:sz w:val="24"/>
          <w:szCs w:val="24"/>
        </w:rPr>
        <w:t>доходов</w:t>
      </w:r>
      <w:r w:rsidRPr="00D6536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D65363">
        <w:rPr>
          <w:rFonts w:ascii="Times New Roman" w:eastAsia="Times New Roman" w:hAnsi="Times New Roman" w:cs="Times New Roman"/>
          <w:sz w:val="24"/>
          <w:szCs w:val="24"/>
        </w:rPr>
        <w:t xml:space="preserve"> </w:t>
      </w:r>
      <w:r w:rsidRPr="00D75623">
        <w:rPr>
          <w:rFonts w:ascii="Times New Roman" w:eastAsia="Times New Roman" w:hAnsi="Times New Roman" w:cs="Times New Roman"/>
          <w:sz w:val="24"/>
          <w:szCs w:val="24"/>
        </w:rPr>
        <w:t xml:space="preserve">Межрайонной </w:t>
      </w:r>
      <w:r>
        <w:rPr>
          <w:rFonts w:ascii="Times New Roman" w:eastAsia="Times New Roman" w:hAnsi="Times New Roman" w:cs="Times New Roman"/>
          <w:sz w:val="24"/>
          <w:szCs w:val="24"/>
        </w:rPr>
        <w:t xml:space="preserve">ИФНС России №7 </w:t>
      </w:r>
      <w:r w:rsidRPr="00D75623">
        <w:rPr>
          <w:rFonts w:ascii="Times New Roman" w:eastAsia="Times New Roman" w:hAnsi="Times New Roman" w:cs="Times New Roman"/>
          <w:sz w:val="24"/>
          <w:szCs w:val="24"/>
        </w:rPr>
        <w:t>по Приморскому краю</w:t>
      </w:r>
      <w:r>
        <w:rPr>
          <w:rFonts w:ascii="Times New Roman" w:eastAsia="Times New Roman" w:hAnsi="Times New Roman" w:cs="Times New Roman"/>
          <w:sz w:val="24"/>
          <w:szCs w:val="24"/>
        </w:rPr>
        <w:t>,</w:t>
      </w:r>
      <w:r w:rsidRPr="00D75623">
        <w:rPr>
          <w:rFonts w:ascii="Times New Roman" w:eastAsia="Times New Roman" w:hAnsi="Times New Roman" w:cs="Times New Roman"/>
          <w:sz w:val="24"/>
          <w:szCs w:val="24"/>
        </w:rPr>
        <w:t xml:space="preserve"> при нормативе отчислений в </w:t>
      </w:r>
      <w:r>
        <w:rPr>
          <w:rFonts w:ascii="Times New Roman" w:eastAsia="Times New Roman" w:hAnsi="Times New Roman" w:cs="Times New Roman"/>
          <w:sz w:val="24"/>
          <w:szCs w:val="24"/>
        </w:rPr>
        <w:t xml:space="preserve">местный </w:t>
      </w:r>
      <w:r w:rsidRPr="00D75623">
        <w:rPr>
          <w:rFonts w:ascii="Times New Roman" w:eastAsia="Times New Roman" w:hAnsi="Times New Roman" w:cs="Times New Roman"/>
          <w:sz w:val="24"/>
          <w:szCs w:val="24"/>
        </w:rPr>
        <w:t xml:space="preserve">бюджет 100%. </w:t>
      </w:r>
    </w:p>
    <w:p w:rsidR="00E6413A" w:rsidRDefault="00E6413A" w:rsidP="00E6413A">
      <w:pPr>
        <w:spacing w:after="0" w:line="240" w:lineRule="auto"/>
        <w:ind w:firstLine="709"/>
        <w:jc w:val="both"/>
        <w:rPr>
          <w:rFonts w:ascii="Times New Roman" w:eastAsia="Times New Roman" w:hAnsi="Times New Roman" w:cs="Times New Roman"/>
          <w:sz w:val="24"/>
          <w:szCs w:val="24"/>
          <w:lang w:eastAsia="ar-SA"/>
        </w:rPr>
      </w:pPr>
      <w:r w:rsidRPr="00D65363">
        <w:rPr>
          <w:rFonts w:ascii="Times New Roman" w:eastAsia="Times New Roman" w:hAnsi="Times New Roman" w:cs="Times New Roman"/>
          <w:sz w:val="24"/>
          <w:szCs w:val="24"/>
          <w:lang w:eastAsia="ar-SA"/>
        </w:rPr>
        <w:t>Прогнозируемое поступл</w:t>
      </w:r>
      <w:r>
        <w:rPr>
          <w:rFonts w:ascii="Times New Roman" w:eastAsia="Times New Roman" w:hAnsi="Times New Roman" w:cs="Times New Roman"/>
          <w:sz w:val="24"/>
          <w:szCs w:val="24"/>
          <w:lang w:eastAsia="ar-SA"/>
        </w:rPr>
        <w:t>ение  налога</w:t>
      </w:r>
      <w:r w:rsidRPr="00E6413A">
        <w:rPr>
          <w:rFonts w:ascii="Times New Roman" w:hAnsi="Times New Roman" w:cs="Times New Roman"/>
          <w:sz w:val="24"/>
          <w:szCs w:val="24"/>
          <w:lang w:val="ru-MO"/>
        </w:rPr>
        <w:t xml:space="preserve"> на имущество физических лиц</w:t>
      </w:r>
      <w:r>
        <w:rPr>
          <w:rFonts w:ascii="Times New Roman" w:eastAsia="Times New Roman" w:hAnsi="Times New Roman" w:cs="Times New Roman"/>
          <w:sz w:val="24"/>
          <w:szCs w:val="24"/>
          <w:lang w:eastAsia="ar-SA"/>
        </w:rPr>
        <w:t xml:space="preserve"> составит:</w:t>
      </w:r>
    </w:p>
    <w:p w:rsidR="00E6413A" w:rsidRDefault="00E6413A" w:rsidP="00E6413A">
      <w:pPr>
        <w:spacing w:after="0" w:line="240" w:lineRule="auto"/>
        <w:ind w:firstLine="709"/>
        <w:jc w:val="both"/>
        <w:rPr>
          <w:rFonts w:ascii="Times New Roman" w:eastAsia="Times New Roman" w:hAnsi="Times New Roman" w:cs="Times New Roman"/>
          <w:sz w:val="24"/>
          <w:szCs w:val="24"/>
          <w:lang w:eastAsia="ar-SA"/>
        </w:rPr>
      </w:pPr>
      <w:r w:rsidRPr="00D65363">
        <w:rPr>
          <w:rFonts w:ascii="Times New Roman" w:eastAsia="Times New Roman" w:hAnsi="Times New Roman" w:cs="Times New Roman"/>
          <w:sz w:val="24"/>
          <w:szCs w:val="24"/>
          <w:lang w:eastAsia="ar-SA"/>
        </w:rPr>
        <w:t>на</w:t>
      </w:r>
      <w:r w:rsidRPr="00D65363">
        <w:rPr>
          <w:rFonts w:ascii="Times New Roman" w:eastAsia="Times New Roman" w:hAnsi="Times New Roman" w:cs="Times New Roman"/>
          <w:b/>
          <w:i/>
          <w:sz w:val="24"/>
          <w:szCs w:val="24"/>
          <w:lang w:eastAsia="ar-SA"/>
        </w:rPr>
        <w:t xml:space="preserve"> 2017 год</w:t>
      </w:r>
      <w:r w:rsidRPr="00D65363">
        <w:rPr>
          <w:rFonts w:ascii="Times New Roman" w:eastAsia="Times New Roman" w:hAnsi="Times New Roman" w:cs="Times New Roman"/>
          <w:sz w:val="24"/>
          <w:szCs w:val="24"/>
          <w:lang w:eastAsia="ar-SA"/>
        </w:rPr>
        <w:t xml:space="preserve"> в сумме</w:t>
      </w:r>
      <w:r>
        <w:rPr>
          <w:rFonts w:ascii="Times New Roman" w:eastAsia="Times New Roman" w:hAnsi="Times New Roman" w:cs="Times New Roman"/>
          <w:b/>
          <w:i/>
          <w:sz w:val="24"/>
          <w:szCs w:val="24"/>
          <w:lang w:eastAsia="ar-SA"/>
        </w:rPr>
        <w:t xml:space="preserve"> </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b/>
          <w:i/>
          <w:sz w:val="24"/>
          <w:szCs w:val="24"/>
          <w:lang w:eastAsia="ar-SA"/>
        </w:rPr>
        <w:t>8135</w:t>
      </w:r>
      <w:r w:rsidRPr="00D65363">
        <w:rPr>
          <w:rFonts w:ascii="Times New Roman" w:eastAsia="Times New Roman" w:hAnsi="Times New Roman" w:cs="Times New Roman"/>
          <w:b/>
          <w:i/>
          <w:sz w:val="24"/>
          <w:szCs w:val="24"/>
          <w:lang w:eastAsia="ar-SA"/>
        </w:rPr>
        <w:t xml:space="preserve"> </w:t>
      </w:r>
      <w:proofErr w:type="spellStart"/>
      <w:r w:rsidRPr="00D65363">
        <w:rPr>
          <w:rFonts w:ascii="Times New Roman" w:eastAsia="Times New Roman" w:hAnsi="Times New Roman" w:cs="Times New Roman"/>
          <w:b/>
          <w:i/>
          <w:sz w:val="24"/>
          <w:szCs w:val="24"/>
          <w:lang w:eastAsia="ar-SA"/>
        </w:rPr>
        <w:t>тыс</w:t>
      </w:r>
      <w:proofErr w:type="gramStart"/>
      <w:r w:rsidRPr="00D65363">
        <w:rPr>
          <w:rFonts w:ascii="Times New Roman" w:eastAsia="Times New Roman" w:hAnsi="Times New Roman" w:cs="Times New Roman"/>
          <w:b/>
          <w:i/>
          <w:sz w:val="24"/>
          <w:szCs w:val="24"/>
          <w:lang w:eastAsia="ar-SA"/>
        </w:rPr>
        <w:t>.р</w:t>
      </w:r>
      <w:proofErr w:type="gramEnd"/>
      <w:r w:rsidRPr="00D65363">
        <w:rPr>
          <w:rFonts w:ascii="Times New Roman" w:eastAsia="Times New Roman" w:hAnsi="Times New Roman" w:cs="Times New Roman"/>
          <w:b/>
          <w:i/>
          <w:sz w:val="24"/>
          <w:szCs w:val="24"/>
          <w:lang w:eastAsia="ar-SA"/>
        </w:rPr>
        <w:t>уб</w:t>
      </w:r>
      <w:proofErr w:type="spellEnd"/>
      <w:r w:rsidRPr="00D65363">
        <w:rPr>
          <w:rFonts w:ascii="Times New Roman" w:eastAsia="Times New Roman" w:hAnsi="Times New Roman" w:cs="Times New Roman"/>
          <w:b/>
          <w:i/>
          <w:sz w:val="24"/>
          <w:szCs w:val="24"/>
          <w:lang w:eastAsia="ar-SA"/>
        </w:rPr>
        <w:t>.,</w:t>
      </w:r>
      <w:r w:rsidRPr="00D65363">
        <w:rPr>
          <w:rFonts w:ascii="Times New Roman" w:eastAsia="Times New Roman" w:hAnsi="Times New Roman" w:cs="Times New Roman"/>
          <w:sz w:val="24"/>
          <w:szCs w:val="24"/>
          <w:lang w:eastAsia="ar-SA"/>
        </w:rPr>
        <w:t xml:space="preserve"> что на </w:t>
      </w:r>
      <w:r w:rsidR="008E420E">
        <w:rPr>
          <w:rFonts w:ascii="Times New Roman" w:eastAsia="Times New Roman" w:hAnsi="Times New Roman" w:cs="Times New Roman"/>
          <w:sz w:val="24"/>
          <w:szCs w:val="24"/>
          <w:lang w:eastAsia="ar-SA"/>
        </w:rPr>
        <w:t>525</w:t>
      </w:r>
      <w:r w:rsidRPr="00D65363">
        <w:rPr>
          <w:rFonts w:ascii="Times New Roman" w:eastAsia="Times New Roman" w:hAnsi="Times New Roman" w:cs="Times New Roman"/>
          <w:sz w:val="24"/>
          <w:szCs w:val="24"/>
          <w:lang w:eastAsia="ar-SA"/>
        </w:rPr>
        <w:t xml:space="preserve"> </w:t>
      </w:r>
      <w:proofErr w:type="spellStart"/>
      <w:r w:rsidRPr="00D65363">
        <w:rPr>
          <w:rFonts w:ascii="Times New Roman" w:eastAsia="Times New Roman" w:hAnsi="Times New Roman" w:cs="Times New Roman"/>
          <w:sz w:val="24"/>
          <w:szCs w:val="24"/>
          <w:lang w:eastAsia="ar-SA"/>
        </w:rPr>
        <w:t>тыс.руб</w:t>
      </w:r>
      <w:proofErr w:type="spellEnd"/>
      <w:r w:rsidRPr="00D65363">
        <w:rPr>
          <w:rFonts w:ascii="Times New Roman" w:eastAsia="Times New Roman" w:hAnsi="Times New Roman" w:cs="Times New Roman"/>
          <w:sz w:val="24"/>
          <w:szCs w:val="24"/>
          <w:lang w:eastAsia="ar-SA"/>
        </w:rPr>
        <w:t xml:space="preserve">. или на </w:t>
      </w:r>
      <w:r w:rsidR="008E420E">
        <w:rPr>
          <w:rFonts w:ascii="Times New Roman" w:eastAsia="Times New Roman" w:hAnsi="Times New Roman" w:cs="Times New Roman"/>
          <w:sz w:val="24"/>
          <w:szCs w:val="24"/>
          <w:lang w:eastAsia="ar-SA"/>
        </w:rPr>
        <w:t>6,9</w:t>
      </w:r>
      <w:r w:rsidRPr="00D65363">
        <w:rPr>
          <w:rFonts w:ascii="Times New Roman" w:eastAsia="Times New Roman" w:hAnsi="Times New Roman" w:cs="Times New Roman"/>
          <w:sz w:val="24"/>
          <w:szCs w:val="24"/>
          <w:lang w:eastAsia="ar-SA"/>
        </w:rPr>
        <w:t xml:space="preserve">% </w:t>
      </w:r>
      <w:r w:rsidR="008E420E">
        <w:rPr>
          <w:rFonts w:ascii="Times New Roman" w:eastAsia="Times New Roman" w:hAnsi="Times New Roman" w:cs="Times New Roman"/>
          <w:sz w:val="24"/>
          <w:szCs w:val="24"/>
          <w:lang w:eastAsia="ar-SA"/>
        </w:rPr>
        <w:t>больше</w:t>
      </w:r>
      <w:r w:rsidRPr="00D65363">
        <w:rPr>
          <w:rFonts w:ascii="Times New Roman" w:eastAsia="Times New Roman" w:hAnsi="Times New Roman" w:cs="Times New Roman"/>
          <w:sz w:val="24"/>
          <w:szCs w:val="24"/>
          <w:lang w:eastAsia="ar-SA"/>
        </w:rPr>
        <w:t xml:space="preserve"> утвержденных назначений 2016 года (</w:t>
      </w:r>
      <w:r w:rsidR="008E420E">
        <w:rPr>
          <w:rFonts w:ascii="Times New Roman" w:eastAsia="Times New Roman" w:hAnsi="Times New Roman" w:cs="Times New Roman"/>
          <w:sz w:val="24"/>
          <w:szCs w:val="24"/>
          <w:lang w:eastAsia="ar-SA"/>
        </w:rPr>
        <w:t>7610</w:t>
      </w:r>
      <w:r w:rsidRPr="00D65363">
        <w:rPr>
          <w:rFonts w:ascii="Times New Roman" w:eastAsia="Times New Roman" w:hAnsi="Times New Roman" w:cs="Times New Roman"/>
          <w:sz w:val="24"/>
          <w:szCs w:val="24"/>
          <w:lang w:eastAsia="ar-SA"/>
        </w:rPr>
        <w:t xml:space="preserve"> тыс. руб.)</w:t>
      </w:r>
      <w:r w:rsidR="008E420E">
        <w:rPr>
          <w:rFonts w:ascii="Times New Roman" w:eastAsia="Times New Roman" w:hAnsi="Times New Roman" w:cs="Times New Roman"/>
          <w:sz w:val="24"/>
          <w:szCs w:val="24"/>
          <w:lang w:eastAsia="ar-SA"/>
        </w:rPr>
        <w:t xml:space="preserve"> </w:t>
      </w:r>
      <w:r w:rsidR="008E420E" w:rsidRPr="008E420E">
        <w:rPr>
          <w:rFonts w:ascii="Times New Roman" w:eastAsia="Times New Roman" w:hAnsi="Times New Roman" w:cs="Times New Roman"/>
          <w:sz w:val="24"/>
          <w:szCs w:val="24"/>
          <w:lang w:eastAsia="ar-SA"/>
        </w:rPr>
        <w:t xml:space="preserve"> </w:t>
      </w:r>
      <w:r w:rsidR="008E420E" w:rsidRPr="00D65363">
        <w:rPr>
          <w:rFonts w:ascii="Times New Roman" w:eastAsia="Times New Roman" w:hAnsi="Times New Roman" w:cs="Times New Roman"/>
          <w:sz w:val="24"/>
          <w:szCs w:val="24"/>
          <w:lang w:eastAsia="ar-SA"/>
        </w:rPr>
        <w:t xml:space="preserve">и </w:t>
      </w:r>
      <w:r w:rsidR="008E420E">
        <w:rPr>
          <w:rFonts w:ascii="Times New Roman" w:eastAsia="Times New Roman" w:hAnsi="Times New Roman" w:cs="Times New Roman"/>
          <w:sz w:val="24"/>
          <w:szCs w:val="24"/>
          <w:lang w:eastAsia="ar-SA"/>
        </w:rPr>
        <w:t xml:space="preserve">на 335 </w:t>
      </w:r>
      <w:proofErr w:type="spellStart"/>
      <w:r w:rsidR="008E420E">
        <w:rPr>
          <w:rFonts w:ascii="Times New Roman" w:eastAsia="Times New Roman" w:hAnsi="Times New Roman" w:cs="Times New Roman"/>
          <w:sz w:val="24"/>
          <w:szCs w:val="24"/>
          <w:lang w:eastAsia="ar-SA"/>
        </w:rPr>
        <w:t>тыс.руб</w:t>
      </w:r>
      <w:proofErr w:type="spellEnd"/>
      <w:r w:rsidR="008E420E">
        <w:rPr>
          <w:rFonts w:ascii="Times New Roman" w:eastAsia="Times New Roman" w:hAnsi="Times New Roman" w:cs="Times New Roman"/>
          <w:sz w:val="24"/>
          <w:szCs w:val="24"/>
          <w:lang w:eastAsia="ar-SA"/>
        </w:rPr>
        <w:t xml:space="preserve">. (на 4,3%) больше  </w:t>
      </w:r>
      <w:r w:rsidR="008E420E" w:rsidRPr="00D65363">
        <w:rPr>
          <w:rFonts w:ascii="Times New Roman" w:eastAsia="Times New Roman" w:hAnsi="Times New Roman" w:cs="Times New Roman"/>
          <w:sz w:val="24"/>
          <w:szCs w:val="24"/>
          <w:lang w:eastAsia="ar-SA"/>
        </w:rPr>
        <w:t>ожидаемых</w:t>
      </w:r>
      <w:r w:rsidR="008E420E">
        <w:rPr>
          <w:rFonts w:ascii="Times New Roman" w:eastAsia="Times New Roman" w:hAnsi="Times New Roman" w:cs="Times New Roman"/>
          <w:sz w:val="24"/>
          <w:szCs w:val="24"/>
          <w:lang w:eastAsia="ar-SA"/>
        </w:rPr>
        <w:t xml:space="preserve"> поступлений за 2016 год (7800 </w:t>
      </w:r>
      <w:proofErr w:type="spellStart"/>
      <w:r w:rsidR="008E420E">
        <w:rPr>
          <w:rFonts w:ascii="Times New Roman" w:eastAsia="Times New Roman" w:hAnsi="Times New Roman" w:cs="Times New Roman"/>
          <w:sz w:val="24"/>
          <w:szCs w:val="24"/>
          <w:lang w:eastAsia="ar-SA"/>
        </w:rPr>
        <w:t>тыс.руб</w:t>
      </w:r>
      <w:proofErr w:type="spellEnd"/>
      <w:r w:rsidR="008E420E">
        <w:rPr>
          <w:rFonts w:ascii="Times New Roman" w:eastAsia="Times New Roman" w:hAnsi="Times New Roman" w:cs="Times New Roman"/>
          <w:sz w:val="24"/>
          <w:szCs w:val="24"/>
          <w:lang w:eastAsia="ar-SA"/>
        </w:rPr>
        <w:t>.).</w:t>
      </w:r>
    </w:p>
    <w:p w:rsidR="00E6413A" w:rsidRDefault="00E6413A" w:rsidP="00E6413A">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 </w:t>
      </w:r>
      <w:r w:rsidRPr="00D65363">
        <w:rPr>
          <w:rFonts w:ascii="Times New Roman" w:eastAsia="Times New Roman" w:hAnsi="Times New Roman" w:cs="Times New Roman"/>
          <w:b/>
          <w:i/>
          <w:sz w:val="24"/>
          <w:szCs w:val="24"/>
          <w:lang w:eastAsia="ar-SA"/>
        </w:rPr>
        <w:t xml:space="preserve">2018 год – </w:t>
      </w:r>
      <w:r>
        <w:rPr>
          <w:rFonts w:ascii="Times New Roman" w:eastAsia="Times New Roman" w:hAnsi="Times New Roman" w:cs="Times New Roman"/>
          <w:b/>
          <w:i/>
          <w:sz w:val="24"/>
          <w:szCs w:val="24"/>
          <w:lang w:eastAsia="ar-SA"/>
        </w:rPr>
        <w:t>8217</w:t>
      </w:r>
      <w:r w:rsidRPr="00D65363">
        <w:rPr>
          <w:rFonts w:ascii="Times New Roman" w:eastAsia="Times New Roman" w:hAnsi="Times New Roman" w:cs="Times New Roman"/>
          <w:b/>
          <w:i/>
          <w:sz w:val="24"/>
          <w:szCs w:val="24"/>
          <w:lang w:eastAsia="ar-SA"/>
        </w:rPr>
        <w:t xml:space="preserve"> </w:t>
      </w:r>
      <w:proofErr w:type="spellStart"/>
      <w:r w:rsidRPr="00D65363">
        <w:rPr>
          <w:rFonts w:ascii="Times New Roman" w:eastAsia="Times New Roman" w:hAnsi="Times New Roman" w:cs="Times New Roman"/>
          <w:b/>
          <w:i/>
          <w:sz w:val="24"/>
          <w:szCs w:val="24"/>
          <w:lang w:eastAsia="ar-SA"/>
        </w:rPr>
        <w:t>тыс</w:t>
      </w:r>
      <w:proofErr w:type="gramStart"/>
      <w:r w:rsidRPr="00D65363">
        <w:rPr>
          <w:rFonts w:ascii="Times New Roman" w:eastAsia="Times New Roman" w:hAnsi="Times New Roman" w:cs="Times New Roman"/>
          <w:b/>
          <w:i/>
          <w:sz w:val="24"/>
          <w:szCs w:val="24"/>
          <w:lang w:eastAsia="ar-SA"/>
        </w:rPr>
        <w:t>.р</w:t>
      </w:r>
      <w:proofErr w:type="gramEnd"/>
      <w:r w:rsidRPr="00D65363">
        <w:rPr>
          <w:rFonts w:ascii="Times New Roman" w:eastAsia="Times New Roman" w:hAnsi="Times New Roman" w:cs="Times New Roman"/>
          <w:b/>
          <w:i/>
          <w:sz w:val="24"/>
          <w:szCs w:val="24"/>
          <w:lang w:eastAsia="ar-SA"/>
        </w:rPr>
        <w:t>уб</w:t>
      </w:r>
      <w:proofErr w:type="spellEnd"/>
      <w:r w:rsidRPr="00D65363">
        <w:rPr>
          <w:rFonts w:ascii="Times New Roman" w:eastAsia="Times New Roman" w:hAnsi="Times New Roman" w:cs="Times New Roman"/>
          <w:b/>
          <w:i/>
          <w:sz w:val="24"/>
          <w:szCs w:val="24"/>
          <w:lang w:eastAsia="ar-SA"/>
        </w:rPr>
        <w:t>.</w:t>
      </w:r>
      <w:r w:rsidR="002D0DA1">
        <w:rPr>
          <w:rFonts w:ascii="Times New Roman" w:eastAsia="Times New Roman" w:hAnsi="Times New Roman" w:cs="Times New Roman"/>
          <w:b/>
          <w:i/>
          <w:sz w:val="24"/>
          <w:szCs w:val="24"/>
          <w:lang w:eastAsia="ar-SA"/>
        </w:rPr>
        <w:t xml:space="preserve">, </w:t>
      </w:r>
      <w:r>
        <w:rPr>
          <w:rFonts w:ascii="Times New Roman" w:eastAsia="Times New Roman" w:hAnsi="Times New Roman" w:cs="Times New Roman"/>
          <w:sz w:val="24"/>
          <w:szCs w:val="24"/>
          <w:lang w:eastAsia="ar-SA"/>
        </w:rPr>
        <w:t xml:space="preserve"> с ростом </w:t>
      </w:r>
      <w:r w:rsidR="008E420E">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 к 2017 году,</w:t>
      </w:r>
    </w:p>
    <w:p w:rsidR="00E6413A" w:rsidRPr="00D65363" w:rsidRDefault="00E6413A" w:rsidP="00E6413A">
      <w:pPr>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 </w:t>
      </w:r>
      <w:r w:rsidRPr="00D65363">
        <w:rPr>
          <w:rFonts w:ascii="Times New Roman" w:eastAsia="Times New Roman" w:hAnsi="Times New Roman" w:cs="Times New Roman"/>
          <w:b/>
          <w:i/>
          <w:sz w:val="24"/>
          <w:szCs w:val="24"/>
          <w:lang w:eastAsia="ar-SA"/>
        </w:rPr>
        <w:t xml:space="preserve">2019 год – </w:t>
      </w:r>
      <w:r>
        <w:rPr>
          <w:rFonts w:ascii="Times New Roman" w:eastAsia="Times New Roman" w:hAnsi="Times New Roman" w:cs="Times New Roman"/>
          <w:b/>
          <w:i/>
          <w:sz w:val="24"/>
          <w:szCs w:val="24"/>
          <w:lang w:eastAsia="ar-SA"/>
        </w:rPr>
        <w:t xml:space="preserve">8300 </w:t>
      </w:r>
      <w:proofErr w:type="spellStart"/>
      <w:r w:rsidRPr="00D65363">
        <w:rPr>
          <w:rFonts w:ascii="Times New Roman" w:eastAsia="Times New Roman" w:hAnsi="Times New Roman" w:cs="Times New Roman"/>
          <w:b/>
          <w:i/>
          <w:sz w:val="24"/>
          <w:szCs w:val="24"/>
          <w:lang w:eastAsia="ar-SA"/>
        </w:rPr>
        <w:t>тыс</w:t>
      </w:r>
      <w:proofErr w:type="gramStart"/>
      <w:r w:rsidRPr="00D65363">
        <w:rPr>
          <w:rFonts w:ascii="Times New Roman" w:eastAsia="Times New Roman" w:hAnsi="Times New Roman" w:cs="Times New Roman"/>
          <w:b/>
          <w:i/>
          <w:sz w:val="24"/>
          <w:szCs w:val="24"/>
          <w:lang w:eastAsia="ar-SA"/>
        </w:rPr>
        <w:t>.р</w:t>
      </w:r>
      <w:proofErr w:type="gramEnd"/>
      <w:r w:rsidRPr="00D65363">
        <w:rPr>
          <w:rFonts w:ascii="Times New Roman" w:eastAsia="Times New Roman" w:hAnsi="Times New Roman" w:cs="Times New Roman"/>
          <w:b/>
          <w:i/>
          <w:sz w:val="24"/>
          <w:szCs w:val="24"/>
          <w:lang w:eastAsia="ar-SA"/>
        </w:rPr>
        <w:t>уб</w:t>
      </w:r>
      <w:proofErr w:type="spellEnd"/>
      <w:r>
        <w:rPr>
          <w:rFonts w:ascii="Times New Roman" w:eastAsia="Times New Roman" w:hAnsi="Times New Roman" w:cs="Times New Roman"/>
          <w:sz w:val="24"/>
          <w:szCs w:val="24"/>
          <w:lang w:eastAsia="ar-SA"/>
        </w:rPr>
        <w:t>.</w:t>
      </w:r>
      <w:r w:rsidR="002D0DA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D6536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с ростом </w:t>
      </w:r>
      <w:r w:rsidR="008E420E">
        <w:rPr>
          <w:rFonts w:ascii="Times New Roman" w:eastAsia="Times New Roman" w:hAnsi="Times New Roman" w:cs="Times New Roman"/>
          <w:sz w:val="24"/>
          <w:szCs w:val="24"/>
          <w:lang w:eastAsia="ar-SA"/>
        </w:rPr>
        <w:t>1</w:t>
      </w:r>
      <w:r>
        <w:rPr>
          <w:rFonts w:ascii="Times New Roman" w:eastAsia="Times New Roman" w:hAnsi="Times New Roman" w:cs="Times New Roman"/>
          <w:sz w:val="24"/>
          <w:szCs w:val="24"/>
          <w:lang w:eastAsia="ar-SA"/>
        </w:rPr>
        <w:t>% к 2018 году.</w:t>
      </w:r>
    </w:p>
    <w:p w:rsidR="004306CF" w:rsidRDefault="00927CD5" w:rsidP="004306CF">
      <w:pPr>
        <w:autoSpaceDE w:val="0"/>
        <w:autoSpaceDN w:val="0"/>
        <w:adjustRightInd w:val="0"/>
        <w:spacing w:after="0" w:line="240" w:lineRule="auto"/>
        <w:ind w:firstLine="540"/>
        <w:jc w:val="both"/>
        <w:rPr>
          <w:rFonts w:ascii="Times New Roman" w:hAnsi="Times New Roman" w:cs="Times New Roman"/>
          <w:sz w:val="24"/>
          <w:szCs w:val="24"/>
        </w:rPr>
      </w:pPr>
      <w:r w:rsidRPr="004306CF">
        <w:rPr>
          <w:rFonts w:ascii="Times New Roman" w:hAnsi="Times New Roman" w:cs="Times New Roman"/>
          <w:sz w:val="24"/>
          <w:szCs w:val="24"/>
          <w:lang w:val="ru-MO"/>
        </w:rPr>
        <w:t>Налог на имущество физических лиц будет исчислен налоговым органом в 201</w:t>
      </w:r>
      <w:r w:rsidR="008E420E" w:rsidRPr="004306CF">
        <w:rPr>
          <w:rFonts w:ascii="Times New Roman" w:hAnsi="Times New Roman" w:cs="Times New Roman"/>
          <w:sz w:val="24"/>
          <w:szCs w:val="24"/>
          <w:lang w:val="ru-MO"/>
        </w:rPr>
        <w:t>7</w:t>
      </w:r>
      <w:r w:rsidRPr="004306CF">
        <w:rPr>
          <w:rFonts w:ascii="Times New Roman" w:hAnsi="Times New Roman" w:cs="Times New Roman"/>
          <w:sz w:val="24"/>
          <w:szCs w:val="24"/>
          <w:lang w:val="ru-MO"/>
        </w:rPr>
        <w:t xml:space="preserve"> году </w:t>
      </w:r>
      <w:r w:rsidR="004306CF" w:rsidRPr="004306CF">
        <w:rPr>
          <w:rFonts w:ascii="Times New Roman" w:hAnsi="Times New Roman" w:cs="Times New Roman"/>
          <w:bCs/>
          <w:sz w:val="24"/>
          <w:szCs w:val="24"/>
        </w:rPr>
        <w:t>исходя из инвентаризационной стоимости строений, помещений и сооружений, находящихся в собственности физических лиц</w:t>
      </w:r>
      <w:r w:rsidRPr="004306CF">
        <w:rPr>
          <w:rFonts w:ascii="Times New Roman" w:hAnsi="Times New Roman" w:cs="Times New Roman"/>
          <w:sz w:val="24"/>
          <w:szCs w:val="24"/>
          <w:lang w:val="ru-MO"/>
        </w:rPr>
        <w:t xml:space="preserve">, умноженной на коэффициент-дефлятор в размере </w:t>
      </w:r>
      <w:r w:rsidR="004306CF" w:rsidRPr="004306CF">
        <w:rPr>
          <w:rFonts w:ascii="Times New Roman" w:hAnsi="Times New Roman" w:cs="Times New Roman"/>
          <w:sz w:val="24"/>
          <w:szCs w:val="24"/>
        </w:rPr>
        <w:t>1,329.</w:t>
      </w:r>
    </w:p>
    <w:p w:rsidR="001B1A74" w:rsidRDefault="001B1A74" w:rsidP="001B1A74">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Налог подлежит уплате налогоплательщиками в срок не позднее 1 декабря года, следующего за истекшим налоговым периодом</w:t>
      </w:r>
    </w:p>
    <w:p w:rsidR="004306CF" w:rsidRPr="00355772" w:rsidRDefault="004306CF" w:rsidP="004306CF">
      <w:pPr>
        <w:pStyle w:val="aff3"/>
        <w:ind w:firstLine="567"/>
        <w:jc w:val="both"/>
        <w:rPr>
          <w:sz w:val="28"/>
          <w:szCs w:val="28"/>
        </w:rPr>
      </w:pPr>
      <w:r w:rsidRPr="001C5E8D">
        <w:rPr>
          <w:lang w:eastAsia="ru-RU"/>
        </w:rPr>
        <w:t xml:space="preserve">Фактическое поступление на 01.10.2016 составляет </w:t>
      </w:r>
      <w:r w:rsidRPr="001B1A74">
        <w:rPr>
          <w:lang w:eastAsia="ru-RU"/>
        </w:rPr>
        <w:t xml:space="preserve">1082,5 </w:t>
      </w:r>
      <w:proofErr w:type="spellStart"/>
      <w:r w:rsidRPr="001B1A74">
        <w:rPr>
          <w:lang w:eastAsia="ru-RU"/>
        </w:rPr>
        <w:t>тыс</w:t>
      </w:r>
      <w:proofErr w:type="gramStart"/>
      <w:r w:rsidRPr="001B1A74">
        <w:rPr>
          <w:lang w:eastAsia="ru-RU"/>
        </w:rPr>
        <w:t>.р</w:t>
      </w:r>
      <w:proofErr w:type="gramEnd"/>
      <w:r w:rsidRPr="001B1A74">
        <w:rPr>
          <w:lang w:eastAsia="ru-RU"/>
        </w:rPr>
        <w:t>уб</w:t>
      </w:r>
      <w:proofErr w:type="spellEnd"/>
      <w:r w:rsidRPr="001B1A74">
        <w:rPr>
          <w:lang w:eastAsia="ru-RU"/>
        </w:rPr>
        <w:t>.</w:t>
      </w:r>
      <w:r w:rsidRPr="001C5E8D">
        <w:rPr>
          <w:lang w:eastAsia="ru-RU"/>
        </w:rPr>
        <w:t xml:space="preserve"> или </w:t>
      </w:r>
      <w:r>
        <w:rPr>
          <w:lang w:eastAsia="ru-RU"/>
        </w:rPr>
        <w:t>14,2</w:t>
      </w:r>
      <w:r w:rsidRPr="001C5E8D">
        <w:rPr>
          <w:lang w:eastAsia="ru-RU"/>
        </w:rPr>
        <w:t>%</w:t>
      </w:r>
      <w:r w:rsidRPr="00085370">
        <w:rPr>
          <w:color w:val="000000"/>
          <w:sz w:val="23"/>
          <w:szCs w:val="23"/>
        </w:rPr>
        <w:t xml:space="preserve"> </w:t>
      </w:r>
      <w:r w:rsidRPr="00BB57CE">
        <w:rPr>
          <w:color w:val="000000"/>
          <w:sz w:val="23"/>
          <w:szCs w:val="23"/>
        </w:rPr>
        <w:t xml:space="preserve">к </w:t>
      </w:r>
      <w:r w:rsidRPr="00261495">
        <w:rPr>
          <w:color w:val="000000"/>
        </w:rPr>
        <w:t xml:space="preserve">годовому  поступлению, </w:t>
      </w:r>
      <w:r w:rsidRPr="00261495">
        <w:t xml:space="preserve">ожидаемое исполнение налога за 2016 год составит  </w:t>
      </w:r>
      <w:r w:rsidR="001B1A74">
        <w:t>7800</w:t>
      </w:r>
      <w:r>
        <w:t xml:space="preserve"> </w:t>
      </w:r>
      <w:r w:rsidRPr="00261495">
        <w:t xml:space="preserve">тыс. руб. или </w:t>
      </w:r>
      <w:r>
        <w:t>10</w:t>
      </w:r>
      <w:r w:rsidR="001B1A74">
        <w:t>2,5</w:t>
      </w:r>
      <w:r w:rsidRPr="00261495">
        <w:t xml:space="preserve"> % к уточненному плану</w:t>
      </w:r>
      <w:r>
        <w:t xml:space="preserve">.   </w:t>
      </w:r>
    </w:p>
    <w:p w:rsidR="007C4C28" w:rsidRPr="003E474F" w:rsidRDefault="007C4C28" w:rsidP="007C4C28">
      <w:pPr>
        <w:widowControl w:val="0"/>
        <w:tabs>
          <w:tab w:val="left" w:pos="567"/>
        </w:tabs>
        <w:suppressAutoHyphens/>
        <w:spacing w:after="0" w:line="240" w:lineRule="auto"/>
        <w:jc w:val="both"/>
        <w:rPr>
          <w:rFonts w:ascii="Times New Roman" w:eastAsia="Times New Roman" w:hAnsi="Times New Roman" w:cs="Times New Roman"/>
          <w:bCs/>
          <w:sz w:val="28"/>
          <w:szCs w:val="28"/>
          <w:highlight w:val="yellow"/>
          <w:lang w:eastAsia="ar-SA"/>
        </w:rPr>
      </w:pPr>
    </w:p>
    <w:p w:rsidR="0021345B" w:rsidRPr="000223A0" w:rsidRDefault="0021345B" w:rsidP="007C4C28">
      <w:pPr>
        <w:widowControl w:val="0"/>
        <w:tabs>
          <w:tab w:val="left" w:pos="567"/>
        </w:tabs>
        <w:suppressAutoHyphens/>
        <w:spacing w:after="0" w:line="240" w:lineRule="auto"/>
        <w:jc w:val="both"/>
        <w:rPr>
          <w:rFonts w:ascii="Times New Roman" w:hAnsi="Times New Roman" w:cs="Times New Roman"/>
          <w:b/>
          <w:i/>
          <w:sz w:val="24"/>
          <w:szCs w:val="24"/>
        </w:rPr>
      </w:pPr>
      <w:r w:rsidRPr="000223A0">
        <w:rPr>
          <w:rFonts w:ascii="Times New Roman" w:hAnsi="Times New Roman" w:cs="Times New Roman"/>
          <w:b/>
          <w:i/>
          <w:sz w:val="24"/>
          <w:szCs w:val="24"/>
        </w:rPr>
        <w:t xml:space="preserve">           Земельный налог</w:t>
      </w:r>
    </w:p>
    <w:p w:rsidR="00A64D56" w:rsidRPr="00D60F58" w:rsidRDefault="00A64D56" w:rsidP="0021345B">
      <w:pPr>
        <w:spacing w:after="0" w:line="240" w:lineRule="auto"/>
        <w:ind w:firstLine="708"/>
        <w:rPr>
          <w:rFonts w:ascii="Times New Roman" w:hAnsi="Times New Roman" w:cs="Times New Roman"/>
          <w:sz w:val="24"/>
          <w:szCs w:val="24"/>
        </w:rPr>
      </w:pPr>
      <w:r w:rsidRPr="00D60F58">
        <w:rPr>
          <w:rFonts w:ascii="Times New Roman" w:hAnsi="Times New Roman" w:cs="Times New Roman"/>
          <w:sz w:val="24"/>
          <w:szCs w:val="24"/>
        </w:rPr>
        <w:t xml:space="preserve">В соответствии со статьей 61.2 Бюджетного кодекса Российской Федерации земельный налог в бюджеты городских округов зачисляется по нормативу 100 %. </w:t>
      </w:r>
    </w:p>
    <w:p w:rsidR="0021345B" w:rsidRPr="00D60F58" w:rsidRDefault="0021345B" w:rsidP="0021345B">
      <w:pPr>
        <w:spacing w:after="0" w:line="240" w:lineRule="auto"/>
        <w:ind w:firstLine="708"/>
        <w:rPr>
          <w:rFonts w:ascii="Times New Roman" w:eastAsia="Times New Roman" w:hAnsi="Times New Roman" w:cs="Times New Roman"/>
          <w:sz w:val="24"/>
          <w:szCs w:val="24"/>
          <w:lang w:eastAsia="ru-RU"/>
        </w:rPr>
      </w:pPr>
      <w:r w:rsidRPr="00D60F58">
        <w:rPr>
          <w:rFonts w:ascii="Times New Roman" w:eastAsia="Times New Roman" w:hAnsi="Times New Roman" w:cs="Times New Roman"/>
          <w:sz w:val="24"/>
          <w:szCs w:val="24"/>
          <w:lang w:eastAsia="ru-RU"/>
        </w:rPr>
        <w:t xml:space="preserve">Планирование поступлений земельного налога произведено исходя из прогноза  </w:t>
      </w:r>
    </w:p>
    <w:p w:rsidR="00D60F58" w:rsidRPr="002D0DA1" w:rsidRDefault="0021345B" w:rsidP="002D0DA1">
      <w:pPr>
        <w:suppressAutoHyphens/>
        <w:spacing w:after="0" w:line="240" w:lineRule="auto"/>
        <w:jc w:val="both"/>
        <w:rPr>
          <w:rFonts w:ascii="Times New Roman" w:eastAsia="Times New Roman" w:hAnsi="Times New Roman" w:cs="Times New Roman"/>
          <w:sz w:val="24"/>
          <w:szCs w:val="24"/>
          <w:lang w:eastAsia="ar-SA"/>
        </w:rPr>
      </w:pPr>
      <w:r w:rsidRPr="00D60F58">
        <w:rPr>
          <w:rFonts w:ascii="Times New Roman" w:eastAsia="Times New Roman" w:hAnsi="Times New Roman" w:cs="Times New Roman"/>
          <w:bCs/>
          <w:sz w:val="24"/>
          <w:szCs w:val="24"/>
        </w:rPr>
        <w:t>г</w:t>
      </w:r>
      <w:r w:rsidRPr="00D60F58">
        <w:rPr>
          <w:rFonts w:ascii="Times New Roman" w:hAnsi="Times New Roman" w:cs="Times New Roman"/>
          <w:sz w:val="24"/>
          <w:szCs w:val="24"/>
        </w:rPr>
        <w:t xml:space="preserve">лавного администратора  доходов по </w:t>
      </w:r>
      <w:r w:rsidR="00D60F58" w:rsidRPr="00D60F58">
        <w:rPr>
          <w:rFonts w:ascii="Times New Roman" w:hAnsi="Times New Roman" w:cs="Times New Roman"/>
          <w:sz w:val="24"/>
          <w:szCs w:val="24"/>
        </w:rPr>
        <w:t>налогу -</w:t>
      </w:r>
      <w:r w:rsidRPr="00D60F58">
        <w:rPr>
          <w:rFonts w:ascii="Times New Roman" w:hAnsi="Times New Roman" w:cs="Times New Roman"/>
          <w:sz w:val="24"/>
          <w:szCs w:val="24"/>
        </w:rPr>
        <w:t xml:space="preserve"> Межрайонной ИФНС России № 7 по Приморскому краю. </w:t>
      </w:r>
      <w:r w:rsidRPr="002D0DA1">
        <w:rPr>
          <w:rFonts w:ascii="Times New Roman" w:eastAsia="Times New Roman" w:hAnsi="Times New Roman" w:cs="Times New Roman"/>
          <w:sz w:val="24"/>
          <w:szCs w:val="24"/>
          <w:lang w:eastAsia="ar-SA"/>
        </w:rPr>
        <w:t>Поступление земельного налога прогнозируется</w:t>
      </w:r>
      <w:r w:rsidR="00D60F58" w:rsidRPr="002D0DA1">
        <w:rPr>
          <w:rFonts w:ascii="Times New Roman" w:eastAsia="Times New Roman" w:hAnsi="Times New Roman" w:cs="Times New Roman"/>
          <w:sz w:val="24"/>
          <w:szCs w:val="24"/>
          <w:lang w:eastAsia="ar-SA"/>
        </w:rPr>
        <w:t>:</w:t>
      </w:r>
    </w:p>
    <w:p w:rsidR="0021345B" w:rsidRPr="002D0DA1" w:rsidRDefault="002D0DA1" w:rsidP="0021345B">
      <w:pPr>
        <w:suppressAutoHyphens/>
        <w:spacing w:after="0" w:line="240" w:lineRule="auto"/>
        <w:ind w:firstLine="709"/>
        <w:rPr>
          <w:rFonts w:ascii="Times New Roman" w:eastAsia="Times New Roman" w:hAnsi="Times New Roman" w:cs="Times New Roman"/>
          <w:sz w:val="24"/>
          <w:szCs w:val="24"/>
          <w:lang w:eastAsia="ar-SA"/>
        </w:rPr>
      </w:pPr>
      <w:r w:rsidRPr="002D0DA1">
        <w:rPr>
          <w:rFonts w:ascii="Times New Roman" w:eastAsia="Times New Roman" w:hAnsi="Times New Roman" w:cs="Times New Roman"/>
          <w:sz w:val="24"/>
          <w:szCs w:val="24"/>
          <w:lang w:eastAsia="ar-SA"/>
        </w:rPr>
        <w:t xml:space="preserve">на </w:t>
      </w:r>
      <w:r w:rsidR="00D60F58" w:rsidRPr="002D0DA1">
        <w:rPr>
          <w:rFonts w:ascii="Times New Roman" w:eastAsia="Times New Roman" w:hAnsi="Times New Roman" w:cs="Times New Roman"/>
          <w:b/>
          <w:i/>
          <w:sz w:val="24"/>
          <w:szCs w:val="24"/>
          <w:lang w:eastAsia="ar-SA"/>
        </w:rPr>
        <w:t>2017 год</w:t>
      </w:r>
      <w:r w:rsidR="00D60F58" w:rsidRPr="002D0DA1">
        <w:rPr>
          <w:rFonts w:ascii="Times New Roman" w:eastAsia="Times New Roman" w:hAnsi="Times New Roman" w:cs="Times New Roman"/>
          <w:sz w:val="24"/>
          <w:szCs w:val="24"/>
          <w:lang w:eastAsia="ar-SA"/>
        </w:rPr>
        <w:t xml:space="preserve"> </w:t>
      </w:r>
      <w:r w:rsidRPr="002D0DA1">
        <w:rPr>
          <w:rFonts w:ascii="Times New Roman" w:eastAsia="Times New Roman" w:hAnsi="Times New Roman" w:cs="Times New Roman"/>
          <w:sz w:val="24"/>
          <w:szCs w:val="24"/>
          <w:lang w:eastAsia="ar-SA"/>
        </w:rPr>
        <w:t xml:space="preserve">в сумме </w:t>
      </w:r>
      <w:r w:rsidRPr="002D0DA1">
        <w:rPr>
          <w:rFonts w:ascii="Times New Roman" w:eastAsia="Times New Roman" w:hAnsi="Times New Roman" w:cs="Times New Roman"/>
          <w:b/>
          <w:i/>
          <w:sz w:val="24"/>
          <w:szCs w:val="24"/>
          <w:lang w:eastAsia="ar-SA"/>
        </w:rPr>
        <w:t>15547</w:t>
      </w:r>
      <w:r w:rsidR="0021345B" w:rsidRPr="002D0DA1">
        <w:rPr>
          <w:rFonts w:ascii="Times New Roman" w:eastAsia="Times New Roman" w:hAnsi="Times New Roman" w:cs="Times New Roman"/>
          <w:b/>
          <w:i/>
          <w:sz w:val="24"/>
          <w:szCs w:val="24"/>
          <w:lang w:eastAsia="ar-SA"/>
        </w:rPr>
        <w:t xml:space="preserve"> тыс. руб.,</w:t>
      </w:r>
      <w:r w:rsidR="0021345B" w:rsidRPr="002D0DA1">
        <w:rPr>
          <w:rFonts w:ascii="Times New Roman" w:eastAsia="Times New Roman" w:hAnsi="Times New Roman" w:cs="Times New Roman"/>
          <w:sz w:val="24"/>
          <w:szCs w:val="24"/>
          <w:lang w:eastAsia="ar-SA"/>
        </w:rPr>
        <w:t xml:space="preserve"> </w:t>
      </w:r>
      <w:r w:rsidR="00A14A4C" w:rsidRPr="002D0DA1">
        <w:rPr>
          <w:rFonts w:ascii="Times New Roman" w:eastAsia="Times New Roman" w:hAnsi="Times New Roman" w:cs="Times New Roman"/>
          <w:sz w:val="24"/>
          <w:szCs w:val="24"/>
          <w:lang w:eastAsia="ar-SA"/>
        </w:rPr>
        <w:t xml:space="preserve">что </w:t>
      </w:r>
      <w:r w:rsidRPr="002D0DA1">
        <w:rPr>
          <w:rFonts w:ascii="Times New Roman" w:eastAsia="Times New Roman" w:hAnsi="Times New Roman" w:cs="Times New Roman"/>
          <w:sz w:val="24"/>
          <w:szCs w:val="24"/>
          <w:lang w:eastAsia="ar-SA"/>
        </w:rPr>
        <w:t xml:space="preserve">меньше </w:t>
      </w:r>
      <w:r w:rsidR="0021345B" w:rsidRPr="002D0DA1">
        <w:rPr>
          <w:rFonts w:ascii="Times New Roman" w:eastAsia="Times New Roman" w:hAnsi="Times New Roman" w:cs="Times New Roman"/>
          <w:sz w:val="24"/>
          <w:szCs w:val="24"/>
          <w:lang w:eastAsia="ar-SA"/>
        </w:rPr>
        <w:t>на 3</w:t>
      </w:r>
      <w:r w:rsidRPr="002D0DA1">
        <w:rPr>
          <w:rFonts w:ascii="Times New Roman" w:eastAsia="Times New Roman" w:hAnsi="Times New Roman" w:cs="Times New Roman"/>
          <w:sz w:val="24"/>
          <w:szCs w:val="24"/>
          <w:lang w:eastAsia="ar-SA"/>
        </w:rPr>
        <w:t>441</w:t>
      </w:r>
      <w:r w:rsidR="0021345B" w:rsidRPr="002D0DA1">
        <w:rPr>
          <w:rFonts w:ascii="Times New Roman" w:eastAsia="Times New Roman" w:hAnsi="Times New Roman" w:cs="Times New Roman"/>
          <w:sz w:val="24"/>
          <w:szCs w:val="24"/>
          <w:lang w:eastAsia="ar-SA"/>
        </w:rPr>
        <w:t xml:space="preserve"> тыс. руб. или   на </w:t>
      </w:r>
      <w:r w:rsidRPr="002D0DA1">
        <w:rPr>
          <w:rFonts w:ascii="Times New Roman" w:eastAsia="Times New Roman" w:hAnsi="Times New Roman" w:cs="Times New Roman"/>
          <w:sz w:val="24"/>
          <w:szCs w:val="24"/>
          <w:lang w:eastAsia="ar-SA"/>
        </w:rPr>
        <w:t>18,1</w:t>
      </w:r>
      <w:r w:rsidR="0021345B" w:rsidRPr="002D0DA1">
        <w:rPr>
          <w:rFonts w:ascii="Times New Roman" w:eastAsia="Times New Roman" w:hAnsi="Times New Roman" w:cs="Times New Roman"/>
          <w:sz w:val="24"/>
          <w:szCs w:val="24"/>
          <w:lang w:eastAsia="ar-SA"/>
        </w:rPr>
        <w:t xml:space="preserve"> % план</w:t>
      </w:r>
      <w:r w:rsidR="00A14A4C" w:rsidRPr="002D0DA1">
        <w:rPr>
          <w:rFonts w:ascii="Times New Roman" w:eastAsia="Times New Roman" w:hAnsi="Times New Roman" w:cs="Times New Roman"/>
          <w:sz w:val="24"/>
          <w:szCs w:val="24"/>
          <w:lang w:eastAsia="ar-SA"/>
        </w:rPr>
        <w:t>а на 201</w:t>
      </w:r>
      <w:r w:rsidRPr="002D0DA1">
        <w:rPr>
          <w:rFonts w:ascii="Times New Roman" w:eastAsia="Times New Roman" w:hAnsi="Times New Roman" w:cs="Times New Roman"/>
          <w:sz w:val="24"/>
          <w:szCs w:val="24"/>
          <w:lang w:eastAsia="ar-SA"/>
        </w:rPr>
        <w:t>6</w:t>
      </w:r>
      <w:r w:rsidR="00A14A4C" w:rsidRPr="002D0DA1">
        <w:rPr>
          <w:rFonts w:ascii="Times New Roman" w:eastAsia="Times New Roman" w:hAnsi="Times New Roman" w:cs="Times New Roman"/>
          <w:sz w:val="24"/>
          <w:szCs w:val="24"/>
          <w:lang w:eastAsia="ar-SA"/>
        </w:rPr>
        <w:t xml:space="preserve"> год</w:t>
      </w:r>
      <w:r w:rsidR="0021345B" w:rsidRPr="002D0DA1">
        <w:rPr>
          <w:rFonts w:ascii="Times New Roman" w:eastAsia="Times New Roman" w:hAnsi="Times New Roman" w:cs="Times New Roman"/>
          <w:sz w:val="24"/>
          <w:szCs w:val="24"/>
          <w:lang w:eastAsia="ar-SA"/>
        </w:rPr>
        <w:t xml:space="preserve"> (</w:t>
      </w:r>
      <w:r w:rsidRPr="002D0DA1">
        <w:rPr>
          <w:rFonts w:ascii="Times New Roman" w:eastAsia="Times New Roman" w:hAnsi="Times New Roman" w:cs="Times New Roman"/>
          <w:sz w:val="24"/>
          <w:szCs w:val="24"/>
          <w:lang w:eastAsia="ar-SA"/>
        </w:rPr>
        <w:t>18988</w:t>
      </w:r>
      <w:r w:rsidR="0021345B" w:rsidRPr="002D0DA1">
        <w:rPr>
          <w:rFonts w:ascii="Times New Roman" w:eastAsia="Times New Roman" w:hAnsi="Times New Roman" w:cs="Times New Roman"/>
          <w:sz w:val="24"/>
          <w:szCs w:val="24"/>
          <w:lang w:eastAsia="ar-SA"/>
        </w:rPr>
        <w:t xml:space="preserve"> </w:t>
      </w:r>
      <w:proofErr w:type="spellStart"/>
      <w:r w:rsidR="0021345B" w:rsidRPr="002D0DA1">
        <w:rPr>
          <w:rFonts w:ascii="Times New Roman" w:eastAsia="Times New Roman" w:hAnsi="Times New Roman" w:cs="Times New Roman"/>
          <w:sz w:val="24"/>
          <w:szCs w:val="24"/>
          <w:lang w:eastAsia="ar-SA"/>
        </w:rPr>
        <w:t>тыс</w:t>
      </w:r>
      <w:proofErr w:type="gramStart"/>
      <w:r w:rsidR="0021345B" w:rsidRPr="002D0DA1">
        <w:rPr>
          <w:rFonts w:ascii="Times New Roman" w:eastAsia="Times New Roman" w:hAnsi="Times New Roman" w:cs="Times New Roman"/>
          <w:sz w:val="24"/>
          <w:szCs w:val="24"/>
          <w:lang w:eastAsia="ar-SA"/>
        </w:rPr>
        <w:t>.р</w:t>
      </w:r>
      <w:proofErr w:type="gramEnd"/>
      <w:r w:rsidR="0021345B" w:rsidRPr="002D0DA1">
        <w:rPr>
          <w:rFonts w:ascii="Times New Roman" w:eastAsia="Times New Roman" w:hAnsi="Times New Roman" w:cs="Times New Roman"/>
          <w:sz w:val="24"/>
          <w:szCs w:val="24"/>
          <w:lang w:eastAsia="ar-SA"/>
        </w:rPr>
        <w:t>уб</w:t>
      </w:r>
      <w:proofErr w:type="spellEnd"/>
      <w:r w:rsidR="0021345B" w:rsidRPr="002D0DA1">
        <w:rPr>
          <w:rFonts w:ascii="Times New Roman" w:eastAsia="Times New Roman" w:hAnsi="Times New Roman" w:cs="Times New Roman"/>
          <w:sz w:val="24"/>
          <w:szCs w:val="24"/>
          <w:lang w:eastAsia="ar-SA"/>
        </w:rPr>
        <w:t xml:space="preserve">.) и на </w:t>
      </w:r>
      <w:r w:rsidRPr="002D0DA1">
        <w:rPr>
          <w:rFonts w:ascii="Times New Roman" w:eastAsia="Times New Roman" w:hAnsi="Times New Roman" w:cs="Times New Roman"/>
          <w:sz w:val="24"/>
          <w:szCs w:val="24"/>
          <w:lang w:eastAsia="ar-SA"/>
        </w:rPr>
        <w:t>101</w:t>
      </w:r>
      <w:r w:rsidR="0021345B" w:rsidRPr="002D0DA1">
        <w:rPr>
          <w:rFonts w:ascii="Times New Roman" w:eastAsia="Times New Roman" w:hAnsi="Times New Roman" w:cs="Times New Roman"/>
          <w:sz w:val="24"/>
          <w:szCs w:val="24"/>
          <w:lang w:eastAsia="ar-SA"/>
        </w:rPr>
        <w:t xml:space="preserve"> </w:t>
      </w:r>
      <w:proofErr w:type="spellStart"/>
      <w:r w:rsidR="0021345B" w:rsidRPr="002D0DA1">
        <w:rPr>
          <w:rFonts w:ascii="Times New Roman" w:eastAsia="Times New Roman" w:hAnsi="Times New Roman" w:cs="Times New Roman"/>
          <w:sz w:val="24"/>
          <w:szCs w:val="24"/>
          <w:lang w:eastAsia="ar-SA"/>
        </w:rPr>
        <w:t>тыс.руб</w:t>
      </w:r>
      <w:proofErr w:type="spellEnd"/>
      <w:r w:rsidR="0021345B" w:rsidRPr="002D0DA1">
        <w:rPr>
          <w:rFonts w:ascii="Times New Roman" w:eastAsia="Times New Roman" w:hAnsi="Times New Roman" w:cs="Times New Roman"/>
          <w:sz w:val="24"/>
          <w:szCs w:val="24"/>
          <w:lang w:eastAsia="ar-SA"/>
        </w:rPr>
        <w:t>.  или на</w:t>
      </w:r>
      <w:r w:rsidRPr="002D0DA1">
        <w:rPr>
          <w:rFonts w:ascii="Times New Roman" w:eastAsia="Times New Roman" w:hAnsi="Times New Roman" w:cs="Times New Roman"/>
          <w:sz w:val="24"/>
          <w:szCs w:val="24"/>
          <w:lang w:eastAsia="ar-SA"/>
        </w:rPr>
        <w:t xml:space="preserve">  0,6</w:t>
      </w:r>
      <w:r w:rsidR="0021345B" w:rsidRPr="002D0DA1">
        <w:rPr>
          <w:rFonts w:ascii="Times New Roman" w:eastAsia="Times New Roman" w:hAnsi="Times New Roman" w:cs="Times New Roman"/>
          <w:sz w:val="24"/>
          <w:szCs w:val="24"/>
          <w:lang w:eastAsia="ar-SA"/>
        </w:rPr>
        <w:t>%</w:t>
      </w:r>
      <w:r w:rsidR="00A14A4C" w:rsidRPr="002D0DA1">
        <w:rPr>
          <w:rFonts w:ascii="Times New Roman" w:eastAsia="Times New Roman" w:hAnsi="Times New Roman" w:cs="Times New Roman"/>
          <w:sz w:val="24"/>
          <w:szCs w:val="24"/>
          <w:lang w:eastAsia="ar-SA"/>
        </w:rPr>
        <w:t xml:space="preserve">  ожидаемого</w:t>
      </w:r>
      <w:r w:rsidR="0021345B" w:rsidRPr="002D0DA1">
        <w:rPr>
          <w:rFonts w:ascii="Times New Roman" w:eastAsia="Times New Roman" w:hAnsi="Times New Roman" w:cs="Times New Roman"/>
          <w:sz w:val="24"/>
          <w:szCs w:val="24"/>
          <w:lang w:eastAsia="ar-SA"/>
        </w:rPr>
        <w:t xml:space="preserve"> поступлени</w:t>
      </w:r>
      <w:r w:rsidR="00A14A4C" w:rsidRPr="002D0DA1">
        <w:rPr>
          <w:rFonts w:ascii="Times New Roman" w:eastAsia="Times New Roman" w:hAnsi="Times New Roman" w:cs="Times New Roman"/>
          <w:sz w:val="24"/>
          <w:szCs w:val="24"/>
          <w:lang w:eastAsia="ar-SA"/>
        </w:rPr>
        <w:t xml:space="preserve">я </w:t>
      </w:r>
      <w:r w:rsidR="0021345B" w:rsidRPr="002D0DA1">
        <w:rPr>
          <w:rFonts w:ascii="Times New Roman" w:eastAsia="Times New Roman" w:hAnsi="Times New Roman" w:cs="Times New Roman"/>
          <w:sz w:val="24"/>
          <w:szCs w:val="24"/>
          <w:lang w:eastAsia="ar-SA"/>
        </w:rPr>
        <w:t xml:space="preserve"> 201</w:t>
      </w:r>
      <w:r w:rsidRPr="002D0DA1">
        <w:rPr>
          <w:rFonts w:ascii="Times New Roman" w:eastAsia="Times New Roman" w:hAnsi="Times New Roman" w:cs="Times New Roman"/>
          <w:sz w:val="24"/>
          <w:szCs w:val="24"/>
          <w:lang w:eastAsia="ar-SA"/>
        </w:rPr>
        <w:t>6</w:t>
      </w:r>
      <w:r w:rsidR="0021345B" w:rsidRPr="002D0DA1">
        <w:rPr>
          <w:rFonts w:ascii="Times New Roman" w:eastAsia="Times New Roman" w:hAnsi="Times New Roman" w:cs="Times New Roman"/>
          <w:sz w:val="24"/>
          <w:szCs w:val="24"/>
          <w:lang w:eastAsia="ar-SA"/>
        </w:rPr>
        <w:t xml:space="preserve"> года  (</w:t>
      </w:r>
      <w:r w:rsidRPr="002D0DA1">
        <w:rPr>
          <w:rFonts w:ascii="Times New Roman" w:eastAsia="Times New Roman" w:hAnsi="Times New Roman" w:cs="Times New Roman"/>
          <w:sz w:val="24"/>
          <w:szCs w:val="24"/>
          <w:lang w:eastAsia="ar-SA"/>
        </w:rPr>
        <w:t xml:space="preserve">15648 </w:t>
      </w:r>
      <w:r w:rsidR="0021345B" w:rsidRPr="002D0DA1">
        <w:rPr>
          <w:rFonts w:ascii="Times New Roman" w:eastAsia="Times New Roman" w:hAnsi="Times New Roman" w:cs="Times New Roman"/>
          <w:sz w:val="24"/>
          <w:szCs w:val="24"/>
          <w:lang w:eastAsia="ar-SA"/>
        </w:rPr>
        <w:t>тыс. руб.).</w:t>
      </w:r>
    </w:p>
    <w:p w:rsidR="002D0DA1" w:rsidRDefault="002D0DA1" w:rsidP="0053635D">
      <w:pPr>
        <w:suppressAutoHyphens/>
        <w:spacing w:after="0" w:line="240" w:lineRule="auto"/>
        <w:ind w:firstLine="709"/>
        <w:jc w:val="both"/>
        <w:rPr>
          <w:rFonts w:ascii="Times New Roman" w:eastAsia="Times New Roman" w:hAnsi="Times New Roman" w:cs="Times New Roman"/>
          <w:sz w:val="24"/>
          <w:szCs w:val="24"/>
          <w:lang w:eastAsia="ar-SA"/>
        </w:rPr>
      </w:pPr>
      <w:r w:rsidRPr="002D0DA1">
        <w:rPr>
          <w:rFonts w:ascii="Times New Roman" w:eastAsia="Times New Roman" w:hAnsi="Times New Roman" w:cs="Times New Roman"/>
          <w:sz w:val="24"/>
          <w:szCs w:val="24"/>
          <w:lang w:eastAsia="ar-SA"/>
        </w:rPr>
        <w:t>на</w:t>
      </w:r>
      <w:r w:rsidR="0053635D" w:rsidRPr="002D0DA1">
        <w:rPr>
          <w:rFonts w:ascii="Times New Roman" w:eastAsia="Times New Roman" w:hAnsi="Times New Roman" w:cs="Times New Roman"/>
          <w:sz w:val="24"/>
          <w:szCs w:val="24"/>
          <w:lang w:eastAsia="ar-SA"/>
        </w:rPr>
        <w:t xml:space="preserve"> </w:t>
      </w:r>
      <w:r w:rsidR="0053635D" w:rsidRPr="002D0DA1">
        <w:rPr>
          <w:rFonts w:ascii="Times New Roman" w:eastAsia="Times New Roman" w:hAnsi="Times New Roman" w:cs="Times New Roman"/>
          <w:b/>
          <w:i/>
          <w:sz w:val="24"/>
          <w:szCs w:val="24"/>
          <w:lang w:eastAsia="ar-SA"/>
        </w:rPr>
        <w:t>2018 год</w:t>
      </w:r>
      <w:r w:rsidRPr="002D0DA1">
        <w:rPr>
          <w:rFonts w:ascii="Times New Roman" w:eastAsia="Times New Roman" w:hAnsi="Times New Roman" w:cs="Times New Roman"/>
          <w:b/>
          <w:i/>
          <w:sz w:val="24"/>
          <w:szCs w:val="24"/>
          <w:lang w:eastAsia="ar-SA"/>
        </w:rPr>
        <w:t xml:space="preserve">  - 15702 </w:t>
      </w:r>
      <w:proofErr w:type="spellStart"/>
      <w:r w:rsidRPr="002D0DA1">
        <w:rPr>
          <w:rFonts w:ascii="Times New Roman" w:eastAsia="Times New Roman" w:hAnsi="Times New Roman" w:cs="Times New Roman"/>
          <w:b/>
          <w:i/>
          <w:sz w:val="24"/>
          <w:szCs w:val="24"/>
          <w:lang w:eastAsia="ar-SA"/>
        </w:rPr>
        <w:t>тыс</w:t>
      </w:r>
      <w:proofErr w:type="gramStart"/>
      <w:r w:rsidRPr="002D0DA1">
        <w:rPr>
          <w:rFonts w:ascii="Times New Roman" w:eastAsia="Times New Roman" w:hAnsi="Times New Roman" w:cs="Times New Roman"/>
          <w:b/>
          <w:i/>
          <w:sz w:val="24"/>
          <w:szCs w:val="24"/>
          <w:lang w:eastAsia="ar-SA"/>
        </w:rPr>
        <w:t>.р</w:t>
      </w:r>
      <w:proofErr w:type="gramEnd"/>
      <w:r w:rsidRPr="002D0DA1">
        <w:rPr>
          <w:rFonts w:ascii="Times New Roman" w:eastAsia="Times New Roman" w:hAnsi="Times New Roman" w:cs="Times New Roman"/>
          <w:b/>
          <w:i/>
          <w:sz w:val="24"/>
          <w:szCs w:val="24"/>
          <w:lang w:eastAsia="ar-SA"/>
        </w:rPr>
        <w:t>уб</w:t>
      </w:r>
      <w:proofErr w:type="spellEnd"/>
      <w:r w:rsidRPr="002D0DA1">
        <w:rPr>
          <w:rFonts w:ascii="Times New Roman" w:eastAsia="Times New Roman" w:hAnsi="Times New Roman" w:cs="Times New Roman"/>
          <w:b/>
          <w:i/>
          <w:sz w:val="24"/>
          <w:szCs w:val="24"/>
          <w:lang w:eastAsia="ar-SA"/>
        </w:rPr>
        <w:t>.</w:t>
      </w:r>
      <w:r>
        <w:rPr>
          <w:rFonts w:ascii="Times New Roman" w:eastAsia="Times New Roman" w:hAnsi="Times New Roman" w:cs="Times New Roman"/>
          <w:b/>
          <w:i/>
          <w:sz w:val="24"/>
          <w:szCs w:val="24"/>
          <w:lang w:eastAsia="ar-SA"/>
        </w:rPr>
        <w:t xml:space="preserve">, </w:t>
      </w:r>
      <w:r w:rsidRPr="002D0DA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с ростом 1% к 2017 году,</w:t>
      </w:r>
    </w:p>
    <w:p w:rsidR="002D0DA1" w:rsidRDefault="002D0DA1" w:rsidP="0053635D">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на </w:t>
      </w:r>
      <w:r w:rsidRPr="002D0DA1">
        <w:rPr>
          <w:rFonts w:ascii="Times New Roman" w:eastAsia="Times New Roman" w:hAnsi="Times New Roman" w:cs="Times New Roman"/>
          <w:b/>
          <w:i/>
          <w:sz w:val="24"/>
          <w:szCs w:val="24"/>
          <w:lang w:eastAsia="ar-SA"/>
        </w:rPr>
        <w:t xml:space="preserve">2019 год – 15860 </w:t>
      </w:r>
      <w:proofErr w:type="spellStart"/>
      <w:r w:rsidRPr="002D0DA1">
        <w:rPr>
          <w:rFonts w:ascii="Times New Roman" w:eastAsia="Times New Roman" w:hAnsi="Times New Roman" w:cs="Times New Roman"/>
          <w:b/>
          <w:i/>
          <w:sz w:val="24"/>
          <w:szCs w:val="24"/>
          <w:lang w:eastAsia="ar-SA"/>
        </w:rPr>
        <w:t>тыс</w:t>
      </w:r>
      <w:proofErr w:type="gramStart"/>
      <w:r w:rsidRPr="002D0DA1">
        <w:rPr>
          <w:rFonts w:ascii="Times New Roman" w:eastAsia="Times New Roman" w:hAnsi="Times New Roman" w:cs="Times New Roman"/>
          <w:b/>
          <w:i/>
          <w:sz w:val="24"/>
          <w:szCs w:val="24"/>
          <w:lang w:eastAsia="ar-SA"/>
        </w:rPr>
        <w:t>.р</w:t>
      </w:r>
      <w:proofErr w:type="gramEnd"/>
      <w:r w:rsidRPr="002D0DA1">
        <w:rPr>
          <w:rFonts w:ascii="Times New Roman" w:eastAsia="Times New Roman" w:hAnsi="Times New Roman" w:cs="Times New Roman"/>
          <w:b/>
          <w:i/>
          <w:sz w:val="24"/>
          <w:szCs w:val="24"/>
          <w:lang w:eastAsia="ar-SA"/>
        </w:rPr>
        <w:t>уб</w:t>
      </w:r>
      <w:proofErr w:type="spellEnd"/>
      <w:r w:rsidRPr="002D0DA1">
        <w:rPr>
          <w:rFonts w:ascii="Times New Roman" w:eastAsia="Times New Roman" w:hAnsi="Times New Roman" w:cs="Times New Roman"/>
          <w:b/>
          <w:i/>
          <w:sz w:val="24"/>
          <w:szCs w:val="24"/>
          <w:lang w:eastAsia="ar-SA"/>
        </w:rPr>
        <w:t xml:space="preserve">., </w:t>
      </w:r>
      <w:r>
        <w:rPr>
          <w:rFonts w:ascii="Times New Roman" w:eastAsia="Times New Roman" w:hAnsi="Times New Roman" w:cs="Times New Roman"/>
          <w:sz w:val="24"/>
          <w:szCs w:val="24"/>
          <w:lang w:eastAsia="ar-SA"/>
        </w:rPr>
        <w:t>с ростом 1% к 2018 году.</w:t>
      </w:r>
    </w:p>
    <w:p w:rsidR="002D0DA1" w:rsidRPr="002D0DA1" w:rsidRDefault="002D0DA1" w:rsidP="002D0DA1">
      <w:pPr>
        <w:autoSpaceDE w:val="0"/>
        <w:autoSpaceDN w:val="0"/>
        <w:adjustRightInd w:val="0"/>
        <w:spacing w:after="0" w:line="240" w:lineRule="auto"/>
        <w:ind w:firstLine="540"/>
        <w:jc w:val="both"/>
        <w:rPr>
          <w:rFonts w:ascii="Times New Roman" w:hAnsi="Times New Roman" w:cs="Times New Roman"/>
          <w:sz w:val="24"/>
          <w:szCs w:val="24"/>
        </w:rPr>
      </w:pPr>
      <w:r w:rsidRPr="002D0DA1">
        <w:rPr>
          <w:rFonts w:ascii="Times New Roman" w:hAnsi="Times New Roman" w:cs="Times New Roman"/>
          <w:sz w:val="24"/>
          <w:szCs w:val="24"/>
        </w:rPr>
        <w:t>Налог подлежит уплате налогоплательщиками - физическими лицами в срок не позднее 1 декабря года, следующего за истекшим налоговым периодом.</w:t>
      </w:r>
    </w:p>
    <w:p w:rsidR="002D0DA1" w:rsidRPr="00355772" w:rsidRDefault="002D0DA1" w:rsidP="002D0DA1">
      <w:pPr>
        <w:pStyle w:val="aff3"/>
        <w:ind w:firstLine="567"/>
        <w:jc w:val="both"/>
        <w:rPr>
          <w:sz w:val="28"/>
          <w:szCs w:val="28"/>
        </w:rPr>
      </w:pPr>
      <w:r w:rsidRPr="001C5E8D">
        <w:rPr>
          <w:lang w:eastAsia="ru-RU"/>
        </w:rPr>
        <w:t xml:space="preserve">Фактическое поступление на 01.10.2016 составляет </w:t>
      </w:r>
      <w:r>
        <w:rPr>
          <w:lang w:eastAsia="ru-RU"/>
        </w:rPr>
        <w:t>9757,4</w:t>
      </w:r>
      <w:r w:rsidRPr="001B1A74">
        <w:rPr>
          <w:lang w:eastAsia="ru-RU"/>
        </w:rPr>
        <w:t xml:space="preserve"> </w:t>
      </w:r>
      <w:proofErr w:type="spellStart"/>
      <w:r w:rsidRPr="001B1A74">
        <w:rPr>
          <w:lang w:eastAsia="ru-RU"/>
        </w:rPr>
        <w:t>тыс</w:t>
      </w:r>
      <w:proofErr w:type="gramStart"/>
      <w:r w:rsidRPr="001B1A74">
        <w:rPr>
          <w:lang w:eastAsia="ru-RU"/>
        </w:rPr>
        <w:t>.р</w:t>
      </w:r>
      <w:proofErr w:type="gramEnd"/>
      <w:r w:rsidRPr="001B1A74">
        <w:rPr>
          <w:lang w:eastAsia="ru-RU"/>
        </w:rPr>
        <w:t>уб</w:t>
      </w:r>
      <w:proofErr w:type="spellEnd"/>
      <w:r w:rsidRPr="001B1A74">
        <w:rPr>
          <w:lang w:eastAsia="ru-RU"/>
        </w:rPr>
        <w:t>.</w:t>
      </w:r>
      <w:r w:rsidRPr="001C5E8D">
        <w:rPr>
          <w:lang w:eastAsia="ru-RU"/>
        </w:rPr>
        <w:t xml:space="preserve"> или </w:t>
      </w:r>
      <w:r>
        <w:rPr>
          <w:lang w:eastAsia="ru-RU"/>
        </w:rPr>
        <w:t>51,4</w:t>
      </w:r>
      <w:r w:rsidRPr="001C5E8D">
        <w:rPr>
          <w:lang w:eastAsia="ru-RU"/>
        </w:rPr>
        <w:t>%</w:t>
      </w:r>
      <w:r w:rsidRPr="00085370">
        <w:rPr>
          <w:color w:val="000000"/>
          <w:sz w:val="23"/>
          <w:szCs w:val="23"/>
        </w:rPr>
        <w:t xml:space="preserve"> </w:t>
      </w:r>
      <w:r w:rsidRPr="00BB57CE">
        <w:rPr>
          <w:color w:val="000000"/>
          <w:sz w:val="23"/>
          <w:szCs w:val="23"/>
        </w:rPr>
        <w:t xml:space="preserve">к </w:t>
      </w:r>
      <w:r w:rsidRPr="00261495">
        <w:rPr>
          <w:color w:val="000000"/>
        </w:rPr>
        <w:t xml:space="preserve">годовому  поступлению, </w:t>
      </w:r>
      <w:r w:rsidRPr="00261495">
        <w:t xml:space="preserve">ожидаемое исполнение налога за 2016 год составит  </w:t>
      </w:r>
      <w:r>
        <w:t xml:space="preserve">15648  </w:t>
      </w:r>
      <w:r w:rsidRPr="00261495">
        <w:t xml:space="preserve">тыс. руб. или </w:t>
      </w:r>
      <w:r>
        <w:t>82,4</w:t>
      </w:r>
      <w:r w:rsidRPr="00261495">
        <w:t xml:space="preserve"> % к уточненному плану</w:t>
      </w:r>
      <w:r>
        <w:t>,</w:t>
      </w:r>
      <w:r w:rsidRPr="00261495">
        <w:t xml:space="preserve"> </w:t>
      </w:r>
      <w:r w:rsidRPr="00EB4AA4">
        <w:t xml:space="preserve">т.е. прогнозируется неисполнение </w:t>
      </w:r>
      <w:r>
        <w:t xml:space="preserve">доходов </w:t>
      </w:r>
      <w:r w:rsidRPr="00EB4AA4">
        <w:t>в 2016 году по данному доходному источнику</w:t>
      </w:r>
      <w:r>
        <w:t xml:space="preserve"> </w:t>
      </w:r>
      <w:r w:rsidRPr="00EB4AA4">
        <w:t xml:space="preserve">в объеме  </w:t>
      </w:r>
      <w:r>
        <w:t>3340</w:t>
      </w:r>
      <w:r w:rsidRPr="00EB4AA4">
        <w:t xml:space="preserve"> тыс. руб.</w:t>
      </w:r>
      <w:r>
        <w:t xml:space="preserve">    </w:t>
      </w:r>
    </w:p>
    <w:p w:rsidR="00D60F58" w:rsidRPr="00B01441" w:rsidRDefault="00875601" w:rsidP="002D0DA1">
      <w:pPr>
        <w:pStyle w:val="ConsNormal"/>
        <w:widowControl/>
        <w:jc w:val="both"/>
        <w:rPr>
          <w:rFonts w:ascii="Times New Roman" w:hAnsi="Times New Roman" w:cs="Times New Roman"/>
          <w:bCs/>
          <w:sz w:val="24"/>
          <w:szCs w:val="24"/>
        </w:rPr>
      </w:pPr>
      <w:r w:rsidRPr="002D0DA1">
        <w:rPr>
          <w:rFonts w:ascii="Times New Roman" w:hAnsi="Times New Roman" w:cs="Times New Roman"/>
          <w:b/>
          <w:bCs/>
          <w:sz w:val="24"/>
          <w:szCs w:val="24"/>
          <w:lang w:eastAsia="ru-RU"/>
        </w:rPr>
        <w:t xml:space="preserve">        </w:t>
      </w:r>
    </w:p>
    <w:p w:rsidR="007C2DC1" w:rsidRDefault="002168F5" w:rsidP="007C2DC1">
      <w:pPr>
        <w:spacing w:after="0" w:line="240" w:lineRule="auto"/>
        <w:rPr>
          <w:rFonts w:ascii="Times New Roman" w:eastAsia="Times New Roman" w:hAnsi="Times New Roman" w:cs="Times New Roman"/>
          <w:b/>
          <w:bCs/>
          <w:i/>
          <w:sz w:val="24"/>
          <w:szCs w:val="24"/>
          <w:lang w:eastAsia="ru-RU"/>
        </w:rPr>
      </w:pPr>
      <w:r w:rsidRPr="00934E79">
        <w:rPr>
          <w:rFonts w:ascii="Times New Roman" w:eastAsia="Times New Roman" w:hAnsi="Times New Roman" w:cs="Times New Roman"/>
          <w:b/>
          <w:bCs/>
          <w:i/>
          <w:sz w:val="24"/>
          <w:szCs w:val="24"/>
          <w:lang w:eastAsia="ru-RU"/>
        </w:rPr>
        <w:t xml:space="preserve">             </w:t>
      </w:r>
      <w:r w:rsidR="00875601" w:rsidRPr="00934E79">
        <w:rPr>
          <w:rFonts w:ascii="Times New Roman" w:eastAsia="Times New Roman" w:hAnsi="Times New Roman" w:cs="Times New Roman"/>
          <w:b/>
          <w:bCs/>
          <w:i/>
          <w:sz w:val="24"/>
          <w:szCs w:val="24"/>
          <w:lang w:eastAsia="ru-RU"/>
        </w:rPr>
        <w:t>Государственная пошлина</w:t>
      </w:r>
    </w:p>
    <w:p w:rsidR="007C2DC1" w:rsidRDefault="007C2DC1" w:rsidP="007C2DC1">
      <w:pPr>
        <w:spacing w:after="0" w:line="240" w:lineRule="auto"/>
        <w:rPr>
          <w:lang w:val="ru-MO"/>
        </w:rPr>
      </w:pPr>
      <w:r>
        <w:rPr>
          <w:rFonts w:ascii="Times New Roman" w:eastAsia="Times New Roman" w:hAnsi="Times New Roman" w:cs="Times New Roman"/>
          <w:sz w:val="24"/>
          <w:szCs w:val="24"/>
          <w:lang w:eastAsia="ru-RU"/>
        </w:rPr>
        <w:t xml:space="preserve">   </w:t>
      </w:r>
      <w:r w:rsidRPr="00435393">
        <w:rPr>
          <w:rFonts w:ascii="Times New Roman" w:eastAsia="Times New Roman" w:hAnsi="Times New Roman" w:cs="Times New Roman"/>
          <w:sz w:val="24"/>
          <w:szCs w:val="24"/>
          <w:lang w:eastAsia="ru-RU"/>
        </w:rPr>
        <w:t>Государственная пошлина в бюджет городского округа зачисляется по нормативу 100 %.</w:t>
      </w:r>
      <w:r w:rsidRPr="00435393">
        <w:rPr>
          <w:lang w:val="ru-MO"/>
        </w:rPr>
        <w:t xml:space="preserve"> </w:t>
      </w:r>
    </w:p>
    <w:p w:rsidR="007C2DC1" w:rsidRPr="007C2DC1" w:rsidRDefault="007C2DC1" w:rsidP="007C2DC1">
      <w:pPr>
        <w:spacing w:after="0" w:line="240" w:lineRule="auto"/>
        <w:ind w:firstLine="708"/>
        <w:rPr>
          <w:rFonts w:ascii="Times New Roman" w:eastAsia="Times New Roman" w:hAnsi="Times New Roman" w:cs="Times New Roman"/>
          <w:b/>
          <w:bCs/>
          <w:i/>
          <w:sz w:val="24"/>
          <w:szCs w:val="24"/>
          <w:lang w:eastAsia="ru-RU"/>
        </w:rPr>
      </w:pPr>
      <w:r w:rsidRPr="00435393">
        <w:rPr>
          <w:rFonts w:ascii="Times New Roman" w:hAnsi="Times New Roman" w:cs="Times New Roman"/>
          <w:sz w:val="24"/>
          <w:szCs w:val="24"/>
          <w:lang w:eastAsia="ru-RU"/>
        </w:rPr>
        <w:t xml:space="preserve">Фактическое поступление на 01.10.2016 составляет 3689 </w:t>
      </w:r>
      <w:proofErr w:type="spellStart"/>
      <w:r w:rsidRPr="00435393">
        <w:rPr>
          <w:rFonts w:ascii="Times New Roman" w:hAnsi="Times New Roman" w:cs="Times New Roman"/>
          <w:sz w:val="24"/>
          <w:szCs w:val="24"/>
          <w:lang w:eastAsia="ru-RU"/>
        </w:rPr>
        <w:t>тыс</w:t>
      </w:r>
      <w:proofErr w:type="gramStart"/>
      <w:r w:rsidRPr="00435393">
        <w:rPr>
          <w:rFonts w:ascii="Times New Roman" w:hAnsi="Times New Roman" w:cs="Times New Roman"/>
          <w:sz w:val="24"/>
          <w:szCs w:val="24"/>
          <w:lang w:eastAsia="ru-RU"/>
        </w:rPr>
        <w:t>.р</w:t>
      </w:r>
      <w:proofErr w:type="gramEnd"/>
      <w:r w:rsidRPr="00435393">
        <w:rPr>
          <w:rFonts w:ascii="Times New Roman" w:hAnsi="Times New Roman" w:cs="Times New Roman"/>
          <w:sz w:val="24"/>
          <w:szCs w:val="24"/>
          <w:lang w:eastAsia="ru-RU"/>
        </w:rPr>
        <w:t>уб</w:t>
      </w:r>
      <w:proofErr w:type="spellEnd"/>
      <w:r w:rsidRPr="00435393">
        <w:rPr>
          <w:rFonts w:ascii="Times New Roman" w:hAnsi="Times New Roman" w:cs="Times New Roman"/>
          <w:sz w:val="24"/>
          <w:szCs w:val="24"/>
          <w:lang w:eastAsia="ru-RU"/>
        </w:rPr>
        <w:t>. или 68,7%</w:t>
      </w:r>
      <w:r w:rsidRPr="00435393">
        <w:rPr>
          <w:rFonts w:ascii="Times New Roman" w:hAnsi="Times New Roman" w:cs="Times New Roman"/>
          <w:color w:val="000000"/>
          <w:sz w:val="24"/>
          <w:szCs w:val="24"/>
        </w:rPr>
        <w:t xml:space="preserve"> к годовому  поступлению</w:t>
      </w:r>
      <w:r>
        <w:rPr>
          <w:rFonts w:ascii="Times New Roman" w:hAnsi="Times New Roman" w:cs="Times New Roman"/>
          <w:color w:val="000000"/>
          <w:sz w:val="24"/>
          <w:szCs w:val="24"/>
        </w:rPr>
        <w:t>.</w:t>
      </w:r>
      <w:r w:rsidRPr="004353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По данным финансового управления о</w:t>
      </w:r>
      <w:r w:rsidRPr="00435393">
        <w:rPr>
          <w:rFonts w:ascii="Times New Roman" w:eastAsia="Times New Roman" w:hAnsi="Times New Roman" w:cs="Times New Roman"/>
          <w:sz w:val="24"/>
          <w:szCs w:val="24"/>
          <w:lang w:eastAsia="ru-RU"/>
        </w:rPr>
        <w:t xml:space="preserve">жидаемое поступление  в 2016 году составит </w:t>
      </w:r>
      <w:r w:rsidRPr="00352590">
        <w:rPr>
          <w:rFonts w:ascii="Times New Roman" w:eastAsia="Times New Roman" w:hAnsi="Times New Roman" w:cs="Times New Roman"/>
          <w:b/>
          <w:i/>
          <w:sz w:val="24"/>
          <w:szCs w:val="24"/>
          <w:lang w:eastAsia="ru-RU"/>
        </w:rPr>
        <w:t>4774 тыс. руб.</w:t>
      </w:r>
      <w:r w:rsidRPr="00435393">
        <w:rPr>
          <w:rFonts w:ascii="Times New Roman" w:eastAsia="Times New Roman" w:hAnsi="Times New Roman" w:cs="Times New Roman"/>
          <w:sz w:val="24"/>
          <w:szCs w:val="24"/>
          <w:lang w:eastAsia="ru-RU"/>
        </w:rPr>
        <w:t xml:space="preserve"> или 88,9%</w:t>
      </w:r>
      <w:r w:rsidRPr="00435393">
        <w:rPr>
          <w:rFonts w:ascii="Times New Roman" w:hAnsi="Times New Roman" w:cs="Times New Roman"/>
          <w:sz w:val="24"/>
          <w:szCs w:val="24"/>
        </w:rPr>
        <w:t xml:space="preserve"> </w:t>
      </w:r>
      <w:r w:rsidRPr="0043539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435393">
        <w:rPr>
          <w:rFonts w:ascii="Times New Roman" w:hAnsi="Times New Roman" w:cs="Times New Roman"/>
          <w:sz w:val="24"/>
          <w:szCs w:val="24"/>
        </w:rPr>
        <w:t xml:space="preserve">т.е. прогнозируется неисполнение доходов в 2016 году по данному источнику в объеме  598 тыс. руб.    </w:t>
      </w:r>
    </w:p>
    <w:p w:rsidR="007C2DC1" w:rsidRPr="0007126E" w:rsidRDefault="007C2DC1" w:rsidP="007C2DC1">
      <w:pPr>
        <w:spacing w:after="0" w:line="240" w:lineRule="auto"/>
        <w:ind w:firstLine="708"/>
        <w:rPr>
          <w:rFonts w:ascii="Times New Roman" w:hAnsi="Times New Roman" w:cs="Times New Roman"/>
          <w:sz w:val="24"/>
          <w:szCs w:val="24"/>
        </w:rPr>
      </w:pPr>
      <w:r w:rsidRPr="0007126E">
        <w:rPr>
          <w:rFonts w:ascii="Times New Roman" w:hAnsi="Times New Roman" w:cs="Times New Roman"/>
          <w:sz w:val="24"/>
          <w:szCs w:val="24"/>
        </w:rPr>
        <w:t>Планируемые поступления в бюджет  предполагается обеспечить за счет государственной пошлины, взимаемой:</w:t>
      </w:r>
    </w:p>
    <w:p w:rsidR="007C2DC1" w:rsidRPr="005B73BA" w:rsidRDefault="007C2DC1" w:rsidP="007C2DC1">
      <w:pPr>
        <w:pStyle w:val="aff3"/>
        <w:ind w:firstLine="567"/>
        <w:jc w:val="both"/>
      </w:pPr>
      <w:r w:rsidRPr="005B73BA">
        <w:t xml:space="preserve">по делам, рассматриваемым в судах общей юрисдикции, мировыми судьями; </w:t>
      </w:r>
    </w:p>
    <w:p w:rsidR="007C2DC1" w:rsidRPr="005B73BA" w:rsidRDefault="007C2DC1" w:rsidP="007C2DC1">
      <w:pPr>
        <w:pStyle w:val="aff3"/>
        <w:ind w:firstLine="567"/>
        <w:jc w:val="both"/>
      </w:pPr>
      <w:r w:rsidRPr="005B73BA">
        <w:t>за выдачу разрешения на установку рекламной конструкции.</w:t>
      </w:r>
    </w:p>
    <w:p w:rsidR="00435393" w:rsidRDefault="00435393" w:rsidP="007C2DC1">
      <w:pPr>
        <w:spacing w:after="0" w:line="240" w:lineRule="auto"/>
        <w:ind w:firstLine="708"/>
        <w:rPr>
          <w:rFonts w:ascii="Times New Roman" w:hAnsi="Times New Roman" w:cs="Times New Roman"/>
          <w:bCs/>
          <w:sz w:val="24"/>
          <w:szCs w:val="24"/>
        </w:rPr>
      </w:pPr>
      <w:r w:rsidRPr="00FD6398">
        <w:rPr>
          <w:rFonts w:ascii="Times New Roman" w:hAnsi="Times New Roman" w:cs="Times New Roman"/>
          <w:bCs/>
          <w:sz w:val="24"/>
          <w:szCs w:val="24"/>
        </w:rPr>
        <w:t xml:space="preserve">Прогноз поступлений </w:t>
      </w:r>
      <w:r w:rsidRPr="00435393">
        <w:rPr>
          <w:rFonts w:ascii="Times New Roman" w:hAnsi="Times New Roman" w:cs="Times New Roman"/>
          <w:bCs/>
          <w:sz w:val="24"/>
          <w:szCs w:val="24"/>
        </w:rPr>
        <w:t>государственной пошлины</w:t>
      </w:r>
      <w:r w:rsidRPr="00FD6398">
        <w:rPr>
          <w:rFonts w:ascii="Times New Roman" w:hAnsi="Times New Roman" w:cs="Times New Roman"/>
          <w:bCs/>
          <w:sz w:val="24"/>
          <w:szCs w:val="24"/>
        </w:rPr>
        <w:t xml:space="preserve"> в проекте</w:t>
      </w:r>
      <w:r w:rsidRPr="00435393">
        <w:rPr>
          <w:rFonts w:ascii="Times New Roman" w:eastAsia="Times New Roman" w:hAnsi="Times New Roman" w:cs="Times New Roman"/>
          <w:sz w:val="24"/>
          <w:szCs w:val="24"/>
          <w:lang w:eastAsia="ru-RU"/>
        </w:rPr>
        <w:t xml:space="preserve"> </w:t>
      </w:r>
      <w:r w:rsidR="007C2DC1">
        <w:rPr>
          <w:rFonts w:ascii="Times New Roman" w:eastAsia="Times New Roman" w:hAnsi="Times New Roman" w:cs="Times New Roman"/>
          <w:sz w:val="24"/>
          <w:szCs w:val="24"/>
          <w:lang w:eastAsia="ru-RU"/>
        </w:rPr>
        <w:t xml:space="preserve">бюджета </w:t>
      </w:r>
      <w:r w:rsidR="007C2DC1">
        <w:rPr>
          <w:rFonts w:ascii="Times New Roman" w:hAnsi="Times New Roman" w:cs="Times New Roman"/>
          <w:bCs/>
          <w:sz w:val="24"/>
          <w:szCs w:val="24"/>
        </w:rPr>
        <w:t>сформирован</w:t>
      </w:r>
      <w:r w:rsidR="007C2DC1" w:rsidRPr="00D60F58">
        <w:rPr>
          <w:rFonts w:ascii="Times New Roman" w:eastAsia="Times New Roman" w:hAnsi="Times New Roman" w:cs="Times New Roman"/>
          <w:sz w:val="24"/>
          <w:szCs w:val="24"/>
          <w:lang w:eastAsia="ru-RU"/>
        </w:rPr>
        <w:t xml:space="preserve"> </w:t>
      </w:r>
      <w:r w:rsidRPr="00D60F58">
        <w:rPr>
          <w:rFonts w:ascii="Times New Roman" w:eastAsia="Times New Roman" w:hAnsi="Times New Roman" w:cs="Times New Roman"/>
          <w:sz w:val="24"/>
          <w:szCs w:val="24"/>
          <w:lang w:eastAsia="ru-RU"/>
        </w:rPr>
        <w:t xml:space="preserve">исходя из прогноза  </w:t>
      </w:r>
      <w:r w:rsidRPr="00D60F58">
        <w:rPr>
          <w:rFonts w:ascii="Times New Roman" w:eastAsia="Times New Roman" w:hAnsi="Times New Roman" w:cs="Times New Roman"/>
          <w:bCs/>
          <w:sz w:val="24"/>
          <w:szCs w:val="24"/>
        </w:rPr>
        <w:t>г</w:t>
      </w:r>
      <w:r w:rsidRPr="00D60F58">
        <w:rPr>
          <w:rFonts w:ascii="Times New Roman" w:hAnsi="Times New Roman" w:cs="Times New Roman"/>
          <w:sz w:val="24"/>
          <w:szCs w:val="24"/>
        </w:rPr>
        <w:t xml:space="preserve">лавного администратора  </w:t>
      </w:r>
      <w:r w:rsidR="007C2DC1">
        <w:rPr>
          <w:rFonts w:ascii="Times New Roman" w:hAnsi="Times New Roman" w:cs="Times New Roman"/>
          <w:sz w:val="24"/>
          <w:szCs w:val="24"/>
        </w:rPr>
        <w:t xml:space="preserve">госпошлины, </w:t>
      </w:r>
      <w:r w:rsidR="007C2DC1" w:rsidRPr="007C2DC1">
        <w:rPr>
          <w:rFonts w:ascii="Times New Roman" w:hAnsi="Times New Roman" w:cs="Times New Roman"/>
          <w:sz w:val="24"/>
          <w:szCs w:val="24"/>
        </w:rPr>
        <w:t xml:space="preserve"> </w:t>
      </w:r>
      <w:r w:rsidR="007C2DC1" w:rsidRPr="0007126E">
        <w:rPr>
          <w:rFonts w:ascii="Times New Roman" w:hAnsi="Times New Roman" w:cs="Times New Roman"/>
          <w:sz w:val="24"/>
          <w:szCs w:val="24"/>
        </w:rPr>
        <w:t>взимаемой</w:t>
      </w:r>
      <w:r w:rsidR="007C2DC1">
        <w:rPr>
          <w:rFonts w:ascii="Times New Roman" w:hAnsi="Times New Roman" w:cs="Times New Roman"/>
          <w:sz w:val="24"/>
          <w:szCs w:val="24"/>
        </w:rPr>
        <w:t xml:space="preserve"> </w:t>
      </w:r>
      <w:r w:rsidR="007C2DC1" w:rsidRPr="007C2DC1">
        <w:rPr>
          <w:rFonts w:ascii="Times New Roman" w:hAnsi="Times New Roman" w:cs="Times New Roman"/>
          <w:sz w:val="24"/>
          <w:szCs w:val="24"/>
        </w:rPr>
        <w:t>по делам, рассматриваемым в судах общей юрисдикции, мировыми судьями</w:t>
      </w:r>
      <w:r w:rsidRPr="00D60F58">
        <w:rPr>
          <w:rFonts w:ascii="Times New Roman" w:hAnsi="Times New Roman" w:cs="Times New Roman"/>
          <w:sz w:val="24"/>
          <w:szCs w:val="24"/>
        </w:rPr>
        <w:t xml:space="preserve"> - Межрайонной ИФНС России № 7 по Приморскому краю </w:t>
      </w:r>
      <w:r w:rsidRPr="00FD6398">
        <w:rPr>
          <w:rFonts w:ascii="Times New Roman" w:hAnsi="Times New Roman" w:cs="Times New Roman"/>
          <w:bCs/>
          <w:sz w:val="24"/>
          <w:szCs w:val="24"/>
        </w:rPr>
        <w:t xml:space="preserve"> в сумме</w:t>
      </w:r>
      <w:r>
        <w:rPr>
          <w:rFonts w:ascii="Times New Roman" w:hAnsi="Times New Roman" w:cs="Times New Roman"/>
          <w:bCs/>
          <w:sz w:val="24"/>
          <w:szCs w:val="24"/>
        </w:rPr>
        <w:t>:</w:t>
      </w:r>
    </w:p>
    <w:p w:rsidR="00934E79" w:rsidRPr="00435393" w:rsidRDefault="00435393" w:rsidP="00435393">
      <w:pPr>
        <w:spacing w:after="0" w:line="240" w:lineRule="auto"/>
        <w:ind w:firstLine="708"/>
        <w:rPr>
          <w:rFonts w:ascii="Times New Roman" w:hAnsi="Times New Roman" w:cs="Times New Roman"/>
          <w:b/>
          <w:bCs/>
          <w:i/>
          <w:sz w:val="24"/>
          <w:szCs w:val="24"/>
        </w:rPr>
      </w:pPr>
      <w:r w:rsidRPr="00435393">
        <w:rPr>
          <w:rFonts w:ascii="Times New Roman" w:hAnsi="Times New Roman" w:cs="Times New Roman"/>
          <w:b/>
          <w:bCs/>
          <w:i/>
          <w:sz w:val="24"/>
          <w:szCs w:val="24"/>
        </w:rPr>
        <w:t>2017 год -  5923 тыс. руб.,</w:t>
      </w:r>
      <w:r w:rsidRPr="00435393">
        <w:rPr>
          <w:rFonts w:ascii="Times New Roman" w:eastAsia="Times New Roman" w:hAnsi="Times New Roman" w:cs="Times New Roman"/>
          <w:sz w:val="24"/>
          <w:szCs w:val="24"/>
          <w:lang w:eastAsia="ar-SA"/>
        </w:rPr>
        <w:t xml:space="preserve"> </w:t>
      </w:r>
      <w:r w:rsidRPr="002D0DA1">
        <w:rPr>
          <w:rFonts w:ascii="Times New Roman" w:eastAsia="Times New Roman" w:hAnsi="Times New Roman" w:cs="Times New Roman"/>
          <w:sz w:val="24"/>
          <w:szCs w:val="24"/>
          <w:lang w:eastAsia="ar-SA"/>
        </w:rPr>
        <w:t xml:space="preserve">что </w:t>
      </w:r>
      <w:r>
        <w:rPr>
          <w:rFonts w:ascii="Times New Roman" w:eastAsia="Times New Roman" w:hAnsi="Times New Roman" w:cs="Times New Roman"/>
          <w:sz w:val="24"/>
          <w:szCs w:val="24"/>
          <w:lang w:eastAsia="ar-SA"/>
        </w:rPr>
        <w:t>больше</w:t>
      </w:r>
      <w:r w:rsidRPr="002D0DA1">
        <w:rPr>
          <w:rFonts w:ascii="Times New Roman" w:eastAsia="Times New Roman" w:hAnsi="Times New Roman" w:cs="Times New Roman"/>
          <w:sz w:val="24"/>
          <w:szCs w:val="24"/>
          <w:lang w:eastAsia="ar-SA"/>
        </w:rPr>
        <w:t xml:space="preserve"> на </w:t>
      </w:r>
      <w:r>
        <w:rPr>
          <w:rFonts w:ascii="Times New Roman" w:eastAsia="Times New Roman" w:hAnsi="Times New Roman" w:cs="Times New Roman"/>
          <w:sz w:val="24"/>
          <w:szCs w:val="24"/>
          <w:lang w:eastAsia="ar-SA"/>
        </w:rPr>
        <w:t>551</w:t>
      </w:r>
      <w:r w:rsidRPr="002D0DA1">
        <w:rPr>
          <w:rFonts w:ascii="Times New Roman" w:eastAsia="Times New Roman" w:hAnsi="Times New Roman" w:cs="Times New Roman"/>
          <w:sz w:val="24"/>
          <w:szCs w:val="24"/>
          <w:lang w:eastAsia="ar-SA"/>
        </w:rPr>
        <w:t xml:space="preserve"> тыс. руб. или   на </w:t>
      </w:r>
      <w:r>
        <w:rPr>
          <w:rFonts w:ascii="Times New Roman" w:eastAsia="Times New Roman" w:hAnsi="Times New Roman" w:cs="Times New Roman"/>
          <w:sz w:val="24"/>
          <w:szCs w:val="24"/>
          <w:lang w:eastAsia="ar-SA"/>
        </w:rPr>
        <w:t>10,3</w:t>
      </w:r>
      <w:r w:rsidRPr="002D0DA1">
        <w:rPr>
          <w:rFonts w:ascii="Times New Roman" w:eastAsia="Times New Roman" w:hAnsi="Times New Roman" w:cs="Times New Roman"/>
          <w:sz w:val="24"/>
          <w:szCs w:val="24"/>
          <w:lang w:eastAsia="ar-SA"/>
        </w:rPr>
        <w:t xml:space="preserve"> % плана на 2016 год (</w:t>
      </w:r>
      <w:r>
        <w:rPr>
          <w:rFonts w:ascii="Times New Roman" w:eastAsia="Times New Roman" w:hAnsi="Times New Roman" w:cs="Times New Roman"/>
          <w:sz w:val="24"/>
          <w:szCs w:val="24"/>
          <w:lang w:eastAsia="ar-SA"/>
        </w:rPr>
        <w:t>5372</w:t>
      </w:r>
      <w:r w:rsidRPr="002D0DA1">
        <w:rPr>
          <w:rFonts w:ascii="Times New Roman" w:eastAsia="Times New Roman" w:hAnsi="Times New Roman" w:cs="Times New Roman"/>
          <w:sz w:val="24"/>
          <w:szCs w:val="24"/>
          <w:lang w:eastAsia="ar-SA"/>
        </w:rPr>
        <w:t xml:space="preserve"> </w:t>
      </w:r>
      <w:proofErr w:type="spellStart"/>
      <w:r w:rsidRPr="002D0DA1">
        <w:rPr>
          <w:rFonts w:ascii="Times New Roman" w:eastAsia="Times New Roman" w:hAnsi="Times New Roman" w:cs="Times New Roman"/>
          <w:sz w:val="24"/>
          <w:szCs w:val="24"/>
          <w:lang w:eastAsia="ar-SA"/>
        </w:rPr>
        <w:t>тыс</w:t>
      </w:r>
      <w:proofErr w:type="gramStart"/>
      <w:r w:rsidRPr="002D0DA1">
        <w:rPr>
          <w:rFonts w:ascii="Times New Roman" w:eastAsia="Times New Roman" w:hAnsi="Times New Roman" w:cs="Times New Roman"/>
          <w:sz w:val="24"/>
          <w:szCs w:val="24"/>
          <w:lang w:eastAsia="ar-SA"/>
        </w:rPr>
        <w:t>.р</w:t>
      </w:r>
      <w:proofErr w:type="gramEnd"/>
      <w:r w:rsidRPr="002D0DA1">
        <w:rPr>
          <w:rFonts w:ascii="Times New Roman" w:eastAsia="Times New Roman" w:hAnsi="Times New Roman" w:cs="Times New Roman"/>
          <w:sz w:val="24"/>
          <w:szCs w:val="24"/>
          <w:lang w:eastAsia="ar-SA"/>
        </w:rPr>
        <w:t>уб</w:t>
      </w:r>
      <w:proofErr w:type="spellEnd"/>
      <w:r w:rsidRPr="002D0DA1">
        <w:rPr>
          <w:rFonts w:ascii="Times New Roman" w:eastAsia="Times New Roman" w:hAnsi="Times New Roman" w:cs="Times New Roman"/>
          <w:sz w:val="24"/>
          <w:szCs w:val="24"/>
          <w:lang w:eastAsia="ar-SA"/>
        </w:rPr>
        <w:t xml:space="preserve">.) и на </w:t>
      </w:r>
      <w:r>
        <w:rPr>
          <w:rFonts w:ascii="Times New Roman" w:eastAsia="Times New Roman" w:hAnsi="Times New Roman" w:cs="Times New Roman"/>
          <w:sz w:val="24"/>
          <w:szCs w:val="24"/>
          <w:lang w:eastAsia="ar-SA"/>
        </w:rPr>
        <w:t>1149</w:t>
      </w:r>
      <w:r w:rsidRPr="002D0DA1">
        <w:rPr>
          <w:rFonts w:ascii="Times New Roman" w:eastAsia="Times New Roman" w:hAnsi="Times New Roman" w:cs="Times New Roman"/>
          <w:sz w:val="24"/>
          <w:szCs w:val="24"/>
          <w:lang w:eastAsia="ar-SA"/>
        </w:rPr>
        <w:t xml:space="preserve"> тыс. руб. или   на </w:t>
      </w:r>
      <w:r>
        <w:rPr>
          <w:rFonts w:ascii="Times New Roman" w:eastAsia="Times New Roman" w:hAnsi="Times New Roman" w:cs="Times New Roman"/>
          <w:sz w:val="24"/>
          <w:szCs w:val="24"/>
          <w:lang w:eastAsia="ar-SA"/>
        </w:rPr>
        <w:t>24</w:t>
      </w:r>
      <w:r w:rsidRPr="002D0DA1">
        <w:rPr>
          <w:rFonts w:ascii="Times New Roman" w:eastAsia="Times New Roman" w:hAnsi="Times New Roman" w:cs="Times New Roman"/>
          <w:sz w:val="24"/>
          <w:szCs w:val="24"/>
          <w:lang w:eastAsia="ar-SA"/>
        </w:rPr>
        <w:t xml:space="preserve"> % ожидаемого поступления  2016 года  (</w:t>
      </w:r>
      <w:r>
        <w:rPr>
          <w:rFonts w:ascii="Times New Roman" w:eastAsia="Times New Roman" w:hAnsi="Times New Roman" w:cs="Times New Roman"/>
          <w:sz w:val="24"/>
          <w:szCs w:val="24"/>
          <w:lang w:eastAsia="ar-SA"/>
        </w:rPr>
        <w:t>4774</w:t>
      </w:r>
      <w:r w:rsidRPr="002D0DA1">
        <w:rPr>
          <w:rFonts w:ascii="Times New Roman" w:eastAsia="Times New Roman" w:hAnsi="Times New Roman" w:cs="Times New Roman"/>
          <w:sz w:val="24"/>
          <w:szCs w:val="24"/>
          <w:lang w:eastAsia="ar-SA"/>
        </w:rPr>
        <w:t xml:space="preserve"> тыс. руб.).</w:t>
      </w:r>
    </w:p>
    <w:p w:rsidR="00435393" w:rsidRPr="00435393" w:rsidRDefault="00435393" w:rsidP="00435393">
      <w:pPr>
        <w:spacing w:after="0" w:line="240" w:lineRule="auto"/>
        <w:ind w:firstLine="708"/>
        <w:rPr>
          <w:rFonts w:ascii="Times New Roman" w:hAnsi="Times New Roman" w:cs="Times New Roman"/>
          <w:b/>
          <w:i/>
          <w:sz w:val="24"/>
          <w:szCs w:val="24"/>
          <w:lang w:val="ru-MO"/>
        </w:rPr>
      </w:pPr>
      <w:r w:rsidRPr="00435393">
        <w:rPr>
          <w:rFonts w:ascii="Times New Roman" w:hAnsi="Times New Roman" w:cs="Times New Roman"/>
          <w:b/>
          <w:i/>
          <w:sz w:val="24"/>
          <w:szCs w:val="24"/>
          <w:lang w:val="ru-MO"/>
        </w:rPr>
        <w:t xml:space="preserve">2018 год -5982 </w:t>
      </w:r>
      <w:proofErr w:type="spellStart"/>
      <w:r w:rsidRPr="00435393">
        <w:rPr>
          <w:rFonts w:ascii="Times New Roman" w:hAnsi="Times New Roman" w:cs="Times New Roman"/>
          <w:b/>
          <w:i/>
          <w:sz w:val="24"/>
          <w:szCs w:val="24"/>
          <w:lang w:val="ru-MO"/>
        </w:rPr>
        <w:t>тыс</w:t>
      </w:r>
      <w:proofErr w:type="gramStart"/>
      <w:r w:rsidRPr="00435393">
        <w:rPr>
          <w:rFonts w:ascii="Times New Roman" w:hAnsi="Times New Roman" w:cs="Times New Roman"/>
          <w:b/>
          <w:i/>
          <w:sz w:val="24"/>
          <w:szCs w:val="24"/>
          <w:lang w:val="ru-MO"/>
        </w:rPr>
        <w:t>.р</w:t>
      </w:r>
      <w:proofErr w:type="gramEnd"/>
      <w:r w:rsidRPr="00435393">
        <w:rPr>
          <w:rFonts w:ascii="Times New Roman" w:hAnsi="Times New Roman" w:cs="Times New Roman"/>
          <w:b/>
          <w:i/>
          <w:sz w:val="24"/>
          <w:szCs w:val="24"/>
          <w:lang w:val="ru-MO"/>
        </w:rPr>
        <w:t>уб</w:t>
      </w:r>
      <w:proofErr w:type="spellEnd"/>
      <w:r w:rsidRPr="00435393">
        <w:rPr>
          <w:rFonts w:ascii="Times New Roman" w:hAnsi="Times New Roman" w:cs="Times New Roman"/>
          <w:b/>
          <w:i/>
          <w:sz w:val="24"/>
          <w:szCs w:val="24"/>
          <w:lang w:val="ru-MO"/>
        </w:rPr>
        <w:t xml:space="preserve">., </w:t>
      </w:r>
      <w:r w:rsidRPr="00435393">
        <w:rPr>
          <w:rFonts w:ascii="Times New Roman" w:eastAsia="Times New Roman" w:hAnsi="Times New Roman" w:cs="Times New Roman"/>
          <w:sz w:val="24"/>
          <w:szCs w:val="24"/>
          <w:lang w:eastAsia="ar-SA"/>
        </w:rPr>
        <w:t>с ростом 1% к 2017 году,</w:t>
      </w:r>
    </w:p>
    <w:p w:rsidR="00435393" w:rsidRDefault="00435393" w:rsidP="00435393">
      <w:pPr>
        <w:spacing w:after="0" w:line="240" w:lineRule="auto"/>
        <w:ind w:firstLine="708"/>
        <w:rPr>
          <w:rFonts w:ascii="Times New Roman" w:eastAsia="Times New Roman" w:hAnsi="Times New Roman" w:cs="Times New Roman"/>
          <w:sz w:val="24"/>
          <w:szCs w:val="24"/>
          <w:lang w:eastAsia="ar-SA"/>
        </w:rPr>
      </w:pPr>
      <w:r w:rsidRPr="00435393">
        <w:rPr>
          <w:rFonts w:ascii="Times New Roman" w:hAnsi="Times New Roman" w:cs="Times New Roman"/>
          <w:b/>
          <w:i/>
          <w:sz w:val="24"/>
          <w:szCs w:val="24"/>
          <w:lang w:val="ru-MO"/>
        </w:rPr>
        <w:t xml:space="preserve">2019 год – 6043 </w:t>
      </w:r>
      <w:proofErr w:type="spellStart"/>
      <w:r w:rsidRPr="00435393">
        <w:rPr>
          <w:rFonts w:ascii="Times New Roman" w:hAnsi="Times New Roman" w:cs="Times New Roman"/>
          <w:b/>
          <w:i/>
          <w:sz w:val="24"/>
          <w:szCs w:val="24"/>
          <w:lang w:val="ru-MO"/>
        </w:rPr>
        <w:t>тыс</w:t>
      </w:r>
      <w:proofErr w:type="gramStart"/>
      <w:r w:rsidRPr="00435393">
        <w:rPr>
          <w:rFonts w:ascii="Times New Roman" w:hAnsi="Times New Roman" w:cs="Times New Roman"/>
          <w:b/>
          <w:i/>
          <w:sz w:val="24"/>
          <w:szCs w:val="24"/>
          <w:lang w:val="ru-MO"/>
        </w:rPr>
        <w:t>.р</w:t>
      </w:r>
      <w:proofErr w:type="gramEnd"/>
      <w:r w:rsidRPr="00435393">
        <w:rPr>
          <w:rFonts w:ascii="Times New Roman" w:hAnsi="Times New Roman" w:cs="Times New Roman"/>
          <w:b/>
          <w:i/>
          <w:sz w:val="24"/>
          <w:szCs w:val="24"/>
          <w:lang w:val="ru-MO"/>
        </w:rPr>
        <w:t>уб</w:t>
      </w:r>
      <w:proofErr w:type="spellEnd"/>
      <w:r w:rsidRPr="00435393">
        <w:rPr>
          <w:rFonts w:ascii="Times New Roman" w:hAnsi="Times New Roman" w:cs="Times New Roman"/>
          <w:b/>
          <w:i/>
          <w:sz w:val="24"/>
          <w:szCs w:val="24"/>
          <w:lang w:val="ru-MO"/>
        </w:rPr>
        <w:t xml:space="preserve">., </w:t>
      </w:r>
      <w:r w:rsidRPr="00435393">
        <w:rPr>
          <w:rFonts w:ascii="Times New Roman" w:eastAsia="Times New Roman" w:hAnsi="Times New Roman" w:cs="Times New Roman"/>
          <w:sz w:val="24"/>
          <w:szCs w:val="24"/>
          <w:lang w:eastAsia="ar-SA"/>
        </w:rPr>
        <w:t>с ростом 1% к 2018 году.</w:t>
      </w:r>
    </w:p>
    <w:p w:rsidR="0066482C" w:rsidRDefault="007C2DC1" w:rsidP="00435393">
      <w:pPr>
        <w:spacing w:after="0" w:line="240" w:lineRule="auto"/>
        <w:ind w:firstLine="708"/>
        <w:rPr>
          <w:rFonts w:ascii="Times New Roman" w:hAnsi="Times New Roman" w:cs="Times New Roman"/>
          <w:b/>
          <w:i/>
          <w:color w:val="000000"/>
          <w:sz w:val="24"/>
          <w:szCs w:val="24"/>
        </w:rPr>
      </w:pPr>
      <w:r w:rsidRPr="00A53159">
        <w:rPr>
          <w:rFonts w:ascii="Times New Roman" w:hAnsi="Times New Roman" w:cs="Times New Roman"/>
          <w:i/>
          <w:sz w:val="24"/>
          <w:szCs w:val="24"/>
        </w:rPr>
        <w:t>Контрольно-счетная палата отмечает,</w:t>
      </w:r>
      <w:r w:rsidRPr="00A53159">
        <w:rPr>
          <w:i/>
        </w:rPr>
        <w:t xml:space="preserve"> </w:t>
      </w:r>
      <w:r w:rsidRPr="00A53159">
        <w:rPr>
          <w:rFonts w:ascii="Times New Roman" w:eastAsia="Times New Roman" w:hAnsi="Times New Roman" w:cs="Times New Roman"/>
          <w:i/>
          <w:sz w:val="24"/>
          <w:szCs w:val="24"/>
          <w:lang w:eastAsia="ru-RU"/>
        </w:rPr>
        <w:t xml:space="preserve">что </w:t>
      </w:r>
      <w:r w:rsidRPr="00A53159">
        <w:rPr>
          <w:rFonts w:ascii="Times New Roman" w:hAnsi="Times New Roman"/>
          <w:i/>
          <w:sz w:val="24"/>
          <w:szCs w:val="24"/>
          <w:lang w:eastAsia="ar-SA"/>
        </w:rPr>
        <w:t xml:space="preserve">при </w:t>
      </w:r>
      <w:r w:rsidRPr="00A53159">
        <w:rPr>
          <w:rFonts w:ascii="Times New Roman" w:hAnsi="Times New Roman" w:cs="Times New Roman"/>
          <w:i/>
          <w:color w:val="000000"/>
          <w:sz w:val="24"/>
          <w:szCs w:val="24"/>
        </w:rPr>
        <w:t xml:space="preserve">определении объемов доходов </w:t>
      </w:r>
      <w:r w:rsidR="00BD2C18" w:rsidRPr="00A53159">
        <w:rPr>
          <w:rFonts w:ascii="Times New Roman" w:hAnsi="Times New Roman" w:cs="Times New Roman"/>
          <w:i/>
          <w:color w:val="000000"/>
          <w:sz w:val="24"/>
          <w:szCs w:val="24"/>
        </w:rPr>
        <w:t xml:space="preserve">от </w:t>
      </w:r>
      <w:r w:rsidR="00BD2C18" w:rsidRPr="00A53159">
        <w:rPr>
          <w:rFonts w:ascii="Times New Roman" w:hAnsi="Times New Roman" w:cs="Times New Roman"/>
          <w:i/>
          <w:sz w:val="24"/>
          <w:szCs w:val="24"/>
        </w:rPr>
        <w:t>государственной пошлины</w:t>
      </w:r>
      <w:r w:rsidR="00BD2C18" w:rsidRPr="00A53159">
        <w:rPr>
          <w:rFonts w:ascii="Times New Roman" w:hAnsi="Times New Roman" w:cs="Times New Roman"/>
          <w:i/>
          <w:color w:val="000000"/>
          <w:sz w:val="24"/>
          <w:szCs w:val="24"/>
        </w:rPr>
        <w:t xml:space="preserve"> </w:t>
      </w:r>
      <w:r w:rsidRPr="00A53159">
        <w:rPr>
          <w:rFonts w:ascii="Times New Roman" w:hAnsi="Times New Roman" w:cs="Times New Roman"/>
          <w:i/>
          <w:color w:val="000000"/>
          <w:sz w:val="24"/>
          <w:szCs w:val="24"/>
          <w:u w:val="single"/>
        </w:rPr>
        <w:t>не учтен</w:t>
      </w:r>
      <w:r w:rsidRPr="00A53159">
        <w:rPr>
          <w:rFonts w:ascii="Times New Roman" w:hAnsi="Times New Roman" w:cs="Times New Roman"/>
          <w:i/>
          <w:color w:val="000000"/>
          <w:sz w:val="24"/>
          <w:szCs w:val="24"/>
        </w:rPr>
        <w:t xml:space="preserve"> </w:t>
      </w:r>
      <w:r w:rsidRPr="00A53159">
        <w:rPr>
          <w:rFonts w:ascii="Times New Roman" w:hAnsi="Times New Roman" w:cs="Times New Roman"/>
          <w:i/>
          <w:color w:val="000000"/>
          <w:sz w:val="24"/>
          <w:szCs w:val="24"/>
          <w:u w:val="single"/>
        </w:rPr>
        <w:t xml:space="preserve">прогноз администратора доходов </w:t>
      </w:r>
      <w:r w:rsidRPr="00A53159">
        <w:rPr>
          <w:rFonts w:ascii="Times New Roman" w:hAnsi="Times New Roman" w:cs="Times New Roman"/>
          <w:i/>
          <w:color w:val="000000"/>
          <w:sz w:val="24"/>
          <w:szCs w:val="24"/>
        </w:rPr>
        <w:t>местного бюджета</w:t>
      </w:r>
      <w:r w:rsidR="00BD2C18" w:rsidRPr="00A53159">
        <w:rPr>
          <w:rFonts w:ascii="Times New Roman" w:hAnsi="Times New Roman" w:cs="Times New Roman"/>
          <w:i/>
          <w:color w:val="000000"/>
          <w:sz w:val="24"/>
          <w:szCs w:val="24"/>
        </w:rPr>
        <w:t xml:space="preserve"> </w:t>
      </w:r>
      <w:r w:rsidR="00A53159" w:rsidRPr="00A53159">
        <w:rPr>
          <w:rFonts w:ascii="Times New Roman" w:hAnsi="Times New Roman" w:cs="Times New Roman"/>
          <w:i/>
          <w:color w:val="000000"/>
          <w:sz w:val="24"/>
          <w:szCs w:val="24"/>
        </w:rPr>
        <w:t xml:space="preserve"> (</w:t>
      </w:r>
      <w:r w:rsidR="00BD2C18" w:rsidRPr="00A53159">
        <w:rPr>
          <w:rFonts w:ascii="Times New Roman" w:hAnsi="Times New Roman" w:cs="Times New Roman"/>
          <w:i/>
          <w:color w:val="000000"/>
          <w:sz w:val="24"/>
          <w:szCs w:val="24"/>
        </w:rPr>
        <w:t>Управления имущественных отношений</w:t>
      </w:r>
      <w:r w:rsidR="00A53159" w:rsidRPr="00A53159">
        <w:rPr>
          <w:rFonts w:ascii="Times New Roman" w:hAnsi="Times New Roman" w:cs="Times New Roman"/>
          <w:i/>
          <w:color w:val="000000"/>
          <w:sz w:val="24"/>
          <w:szCs w:val="24"/>
        </w:rPr>
        <w:t>)</w:t>
      </w:r>
      <w:r w:rsidR="00BD2C18" w:rsidRPr="00A53159">
        <w:rPr>
          <w:rFonts w:ascii="Times New Roman" w:hAnsi="Times New Roman" w:cs="Times New Roman"/>
          <w:i/>
          <w:color w:val="000000"/>
          <w:sz w:val="24"/>
          <w:szCs w:val="24"/>
        </w:rPr>
        <w:t xml:space="preserve"> </w:t>
      </w:r>
      <w:r w:rsidR="00BD2C18" w:rsidRPr="00A53159">
        <w:rPr>
          <w:rFonts w:ascii="Times New Roman" w:hAnsi="Times New Roman" w:cs="Times New Roman"/>
          <w:i/>
          <w:sz w:val="24"/>
          <w:szCs w:val="24"/>
        </w:rPr>
        <w:t xml:space="preserve"> от </w:t>
      </w:r>
      <w:r w:rsidR="00BD2C18" w:rsidRPr="00A53159">
        <w:rPr>
          <w:rFonts w:ascii="Times New Roman" w:hAnsi="Times New Roman" w:cs="Times New Roman"/>
          <w:i/>
          <w:color w:val="000000"/>
          <w:sz w:val="24"/>
          <w:szCs w:val="24"/>
        </w:rPr>
        <w:t xml:space="preserve">ожидаемых поступлений </w:t>
      </w:r>
      <w:r w:rsidR="00BD2C18" w:rsidRPr="00A53159">
        <w:rPr>
          <w:rFonts w:ascii="Times New Roman" w:hAnsi="Times New Roman" w:cs="Times New Roman"/>
          <w:i/>
          <w:sz w:val="24"/>
          <w:szCs w:val="24"/>
        </w:rPr>
        <w:t>государственной пошлины</w:t>
      </w:r>
      <w:r w:rsidR="00BD2C18" w:rsidRPr="00A53159">
        <w:t xml:space="preserve"> </w:t>
      </w:r>
      <w:r w:rsidR="00BD2C18" w:rsidRPr="00A53159">
        <w:rPr>
          <w:rFonts w:ascii="Times New Roman" w:hAnsi="Times New Roman" w:cs="Times New Roman"/>
          <w:i/>
          <w:sz w:val="24"/>
          <w:szCs w:val="24"/>
        </w:rPr>
        <w:t>за выдачу разрешения на установку рекламной конструкции на  2017-2019 годы</w:t>
      </w:r>
      <w:r w:rsidR="00BD2C18" w:rsidRPr="0066482C">
        <w:rPr>
          <w:rFonts w:ascii="Times New Roman" w:hAnsi="Times New Roman" w:cs="Times New Roman"/>
          <w:b/>
          <w:i/>
          <w:sz w:val="24"/>
          <w:szCs w:val="24"/>
        </w:rPr>
        <w:t xml:space="preserve"> в размере 100 </w:t>
      </w:r>
      <w:proofErr w:type="spellStart"/>
      <w:r w:rsidR="00BD2C18" w:rsidRPr="0066482C">
        <w:rPr>
          <w:rFonts w:ascii="Times New Roman" w:hAnsi="Times New Roman" w:cs="Times New Roman"/>
          <w:b/>
          <w:i/>
          <w:sz w:val="24"/>
          <w:szCs w:val="24"/>
        </w:rPr>
        <w:t>тыс</w:t>
      </w:r>
      <w:proofErr w:type="gramStart"/>
      <w:r w:rsidR="00BD2C18" w:rsidRPr="0066482C">
        <w:rPr>
          <w:rFonts w:ascii="Times New Roman" w:hAnsi="Times New Roman" w:cs="Times New Roman"/>
          <w:b/>
          <w:i/>
          <w:sz w:val="24"/>
          <w:szCs w:val="24"/>
        </w:rPr>
        <w:t>.р</w:t>
      </w:r>
      <w:proofErr w:type="gramEnd"/>
      <w:r w:rsidR="00BD2C18" w:rsidRPr="0066482C">
        <w:rPr>
          <w:rFonts w:ascii="Times New Roman" w:hAnsi="Times New Roman" w:cs="Times New Roman"/>
          <w:b/>
          <w:i/>
          <w:sz w:val="24"/>
          <w:szCs w:val="24"/>
        </w:rPr>
        <w:t>уб</w:t>
      </w:r>
      <w:proofErr w:type="spellEnd"/>
      <w:r w:rsidR="00BD2C18" w:rsidRPr="0066482C">
        <w:rPr>
          <w:rFonts w:ascii="Times New Roman" w:hAnsi="Times New Roman" w:cs="Times New Roman"/>
          <w:b/>
          <w:i/>
          <w:sz w:val="24"/>
          <w:szCs w:val="24"/>
        </w:rPr>
        <w:t>. ежегодно</w:t>
      </w:r>
      <w:r w:rsidRPr="00A53159">
        <w:rPr>
          <w:rFonts w:ascii="Times New Roman" w:hAnsi="Times New Roman" w:cs="Times New Roman"/>
          <w:i/>
          <w:color w:val="000000"/>
          <w:sz w:val="24"/>
          <w:szCs w:val="24"/>
        </w:rPr>
        <w:t xml:space="preserve">. </w:t>
      </w:r>
      <w:r w:rsidR="00A53159" w:rsidRPr="00A53159">
        <w:rPr>
          <w:rFonts w:ascii="Times New Roman" w:hAnsi="Times New Roman" w:cs="Times New Roman"/>
          <w:i/>
          <w:color w:val="000000"/>
          <w:sz w:val="24"/>
          <w:szCs w:val="24"/>
        </w:rPr>
        <w:t>В связи с этим,</w:t>
      </w:r>
      <w:r w:rsidR="00A53159">
        <w:rPr>
          <w:rFonts w:ascii="Times New Roman" w:hAnsi="Times New Roman" w:cs="Times New Roman"/>
          <w:b/>
          <w:i/>
          <w:color w:val="000000"/>
          <w:sz w:val="24"/>
          <w:szCs w:val="24"/>
        </w:rPr>
        <w:t xml:space="preserve"> </w:t>
      </w:r>
      <w:r w:rsidR="00A53159" w:rsidRPr="00A53159">
        <w:rPr>
          <w:rFonts w:ascii="Times New Roman" w:hAnsi="Times New Roman" w:cs="Times New Roman"/>
          <w:i/>
          <w:sz w:val="24"/>
          <w:szCs w:val="24"/>
        </w:rPr>
        <w:t xml:space="preserve">Контрольно-счетная палата </w:t>
      </w:r>
      <w:r w:rsidR="00A53159" w:rsidRPr="004A116C">
        <w:rPr>
          <w:rFonts w:ascii="Times New Roman" w:hAnsi="Times New Roman" w:cs="Times New Roman"/>
          <w:b/>
          <w:i/>
          <w:sz w:val="24"/>
          <w:szCs w:val="24"/>
        </w:rPr>
        <w:t>предлагает</w:t>
      </w:r>
      <w:r w:rsidR="00A53159" w:rsidRPr="00A53159">
        <w:rPr>
          <w:rFonts w:ascii="Times New Roman" w:hAnsi="Times New Roman" w:cs="Times New Roman"/>
          <w:b/>
          <w:i/>
          <w:sz w:val="24"/>
          <w:szCs w:val="24"/>
        </w:rPr>
        <w:t xml:space="preserve"> </w:t>
      </w:r>
      <w:r w:rsidR="00A53159">
        <w:rPr>
          <w:rFonts w:ascii="Times New Roman" w:hAnsi="Times New Roman" w:cs="Times New Roman"/>
          <w:b/>
          <w:i/>
          <w:sz w:val="24"/>
          <w:szCs w:val="24"/>
        </w:rPr>
        <w:t>утвердить</w:t>
      </w:r>
      <w:r w:rsidR="00A53159" w:rsidRPr="004A116C">
        <w:rPr>
          <w:rFonts w:ascii="Times New Roman" w:hAnsi="Times New Roman" w:cs="Times New Roman"/>
          <w:b/>
          <w:i/>
          <w:sz w:val="24"/>
          <w:szCs w:val="24"/>
        </w:rPr>
        <w:t xml:space="preserve"> </w:t>
      </w:r>
      <w:r w:rsidR="00A53159">
        <w:rPr>
          <w:rFonts w:ascii="Times New Roman" w:hAnsi="Times New Roman" w:cs="Times New Roman"/>
          <w:b/>
          <w:i/>
          <w:sz w:val="24"/>
          <w:szCs w:val="24"/>
        </w:rPr>
        <w:t>показатели</w:t>
      </w:r>
      <w:r w:rsidR="00A53159" w:rsidRPr="0066482C">
        <w:rPr>
          <w:rFonts w:ascii="Times New Roman" w:hAnsi="Times New Roman" w:cs="Times New Roman"/>
          <w:b/>
          <w:i/>
          <w:color w:val="000000"/>
          <w:sz w:val="24"/>
          <w:szCs w:val="24"/>
        </w:rPr>
        <w:t xml:space="preserve"> </w:t>
      </w:r>
      <w:r w:rsidR="00BD2C18" w:rsidRPr="0066482C">
        <w:rPr>
          <w:rFonts w:ascii="Times New Roman" w:eastAsia="Times New Roman" w:hAnsi="Times New Roman" w:cs="Times New Roman"/>
          <w:b/>
          <w:i/>
          <w:sz w:val="24"/>
          <w:szCs w:val="24"/>
          <w:lang w:eastAsia="ru-RU"/>
        </w:rPr>
        <w:t xml:space="preserve">госпошлины </w:t>
      </w:r>
      <w:r w:rsidRPr="0066482C">
        <w:rPr>
          <w:rFonts w:ascii="Times New Roman" w:hAnsi="Times New Roman" w:cs="Times New Roman"/>
          <w:b/>
          <w:i/>
          <w:color w:val="000000"/>
          <w:sz w:val="24"/>
          <w:szCs w:val="24"/>
        </w:rPr>
        <w:t xml:space="preserve"> </w:t>
      </w:r>
      <w:r w:rsidR="00CE4AEA">
        <w:rPr>
          <w:rFonts w:ascii="Times New Roman" w:hAnsi="Times New Roman" w:cs="Times New Roman"/>
          <w:b/>
          <w:i/>
          <w:color w:val="000000"/>
          <w:sz w:val="24"/>
          <w:szCs w:val="24"/>
        </w:rPr>
        <w:t xml:space="preserve">на 100 </w:t>
      </w:r>
      <w:proofErr w:type="spellStart"/>
      <w:r w:rsidR="00CE4AEA">
        <w:rPr>
          <w:rFonts w:ascii="Times New Roman" w:hAnsi="Times New Roman" w:cs="Times New Roman"/>
          <w:b/>
          <w:i/>
          <w:color w:val="000000"/>
          <w:sz w:val="24"/>
          <w:szCs w:val="24"/>
        </w:rPr>
        <w:t>тыс</w:t>
      </w:r>
      <w:proofErr w:type="gramStart"/>
      <w:r w:rsidR="00CE4AEA">
        <w:rPr>
          <w:rFonts w:ascii="Times New Roman" w:hAnsi="Times New Roman" w:cs="Times New Roman"/>
          <w:b/>
          <w:i/>
          <w:color w:val="000000"/>
          <w:sz w:val="24"/>
          <w:szCs w:val="24"/>
        </w:rPr>
        <w:t>.р</w:t>
      </w:r>
      <w:proofErr w:type="gramEnd"/>
      <w:r w:rsidR="00CE4AEA">
        <w:rPr>
          <w:rFonts w:ascii="Times New Roman" w:hAnsi="Times New Roman" w:cs="Times New Roman"/>
          <w:b/>
          <w:i/>
          <w:color w:val="000000"/>
          <w:sz w:val="24"/>
          <w:szCs w:val="24"/>
        </w:rPr>
        <w:t>уб</w:t>
      </w:r>
      <w:proofErr w:type="spellEnd"/>
      <w:r w:rsidR="00CE4AEA">
        <w:rPr>
          <w:rFonts w:ascii="Times New Roman" w:hAnsi="Times New Roman" w:cs="Times New Roman"/>
          <w:b/>
          <w:i/>
          <w:color w:val="000000"/>
          <w:sz w:val="24"/>
          <w:szCs w:val="24"/>
        </w:rPr>
        <w:t>. больше:</w:t>
      </w:r>
    </w:p>
    <w:p w:rsidR="007C2DC1" w:rsidRPr="00BD2C18" w:rsidRDefault="00BD2C18" w:rsidP="0066482C">
      <w:pPr>
        <w:spacing w:after="0" w:line="240" w:lineRule="auto"/>
        <w:rPr>
          <w:rFonts w:ascii="Times New Roman" w:eastAsia="Times New Roman" w:hAnsi="Times New Roman" w:cs="Times New Roman"/>
          <w:i/>
          <w:sz w:val="24"/>
          <w:szCs w:val="24"/>
          <w:lang w:eastAsia="ar-SA"/>
        </w:rPr>
      </w:pPr>
      <w:r>
        <w:rPr>
          <w:rFonts w:ascii="Times New Roman" w:hAnsi="Times New Roman" w:cs="Times New Roman"/>
          <w:i/>
          <w:color w:val="000000"/>
          <w:sz w:val="24"/>
          <w:szCs w:val="24"/>
        </w:rPr>
        <w:t xml:space="preserve"> </w:t>
      </w:r>
      <w:r>
        <w:rPr>
          <w:rFonts w:ascii="Times New Roman" w:hAnsi="Times New Roman" w:cs="Times New Roman"/>
          <w:b/>
          <w:i/>
          <w:sz w:val="24"/>
          <w:szCs w:val="24"/>
        </w:rPr>
        <w:t>на</w:t>
      </w:r>
      <w:r w:rsidRPr="00EE4878">
        <w:rPr>
          <w:rFonts w:ascii="Times New Roman" w:hAnsi="Times New Roman" w:cs="Times New Roman"/>
          <w:b/>
          <w:i/>
          <w:sz w:val="24"/>
          <w:szCs w:val="24"/>
        </w:rPr>
        <w:t xml:space="preserve"> </w:t>
      </w:r>
      <w:r w:rsidRPr="00EE4878">
        <w:rPr>
          <w:rFonts w:ascii="Times New Roman" w:eastAsia="Times New Roman" w:hAnsi="Times New Roman" w:cs="Times New Roman"/>
          <w:b/>
          <w:i/>
          <w:sz w:val="24"/>
          <w:szCs w:val="24"/>
          <w:lang w:eastAsia="ru-RU"/>
        </w:rPr>
        <w:t xml:space="preserve"> </w:t>
      </w:r>
      <w:r w:rsidRPr="00EE4878">
        <w:rPr>
          <w:rFonts w:ascii="Times New Roman" w:hAnsi="Times New Roman" w:cs="Times New Roman"/>
          <w:b/>
          <w:i/>
          <w:sz w:val="24"/>
          <w:szCs w:val="24"/>
        </w:rPr>
        <w:t xml:space="preserve">2017 год - </w:t>
      </w:r>
      <w:r>
        <w:rPr>
          <w:rFonts w:ascii="Times New Roman" w:hAnsi="Times New Roman" w:cs="Times New Roman"/>
          <w:b/>
          <w:i/>
          <w:sz w:val="24"/>
          <w:szCs w:val="24"/>
        </w:rPr>
        <w:t xml:space="preserve">6023 </w:t>
      </w:r>
      <w:proofErr w:type="spellStart"/>
      <w:r>
        <w:rPr>
          <w:rFonts w:ascii="Times New Roman" w:hAnsi="Times New Roman" w:cs="Times New Roman"/>
          <w:b/>
          <w:i/>
          <w:sz w:val="24"/>
          <w:szCs w:val="24"/>
        </w:rPr>
        <w:t>тыс</w:t>
      </w:r>
      <w:proofErr w:type="gramStart"/>
      <w:r>
        <w:rPr>
          <w:rFonts w:ascii="Times New Roman" w:hAnsi="Times New Roman" w:cs="Times New Roman"/>
          <w:b/>
          <w:i/>
          <w:sz w:val="24"/>
          <w:szCs w:val="24"/>
        </w:rPr>
        <w:t>.р</w:t>
      </w:r>
      <w:proofErr w:type="gramEnd"/>
      <w:r>
        <w:rPr>
          <w:rFonts w:ascii="Times New Roman" w:hAnsi="Times New Roman" w:cs="Times New Roman"/>
          <w:b/>
          <w:i/>
          <w:sz w:val="24"/>
          <w:szCs w:val="24"/>
        </w:rPr>
        <w:t>уб</w:t>
      </w:r>
      <w:proofErr w:type="spellEnd"/>
      <w:r>
        <w:rPr>
          <w:rFonts w:ascii="Times New Roman" w:hAnsi="Times New Roman" w:cs="Times New Roman"/>
          <w:b/>
          <w:i/>
          <w:sz w:val="24"/>
          <w:szCs w:val="24"/>
        </w:rPr>
        <w:t>.</w:t>
      </w:r>
      <w:r w:rsidRPr="00EE4878">
        <w:rPr>
          <w:rFonts w:ascii="Times New Roman" w:hAnsi="Times New Roman" w:cs="Times New Roman"/>
          <w:b/>
          <w:i/>
          <w:sz w:val="24"/>
          <w:szCs w:val="24"/>
        </w:rPr>
        <w:t xml:space="preserve">, на 2018 год – </w:t>
      </w:r>
      <w:r>
        <w:rPr>
          <w:rFonts w:ascii="Times New Roman" w:hAnsi="Times New Roman" w:cs="Times New Roman"/>
          <w:b/>
          <w:i/>
          <w:sz w:val="24"/>
          <w:szCs w:val="24"/>
        </w:rPr>
        <w:t>6082</w:t>
      </w:r>
      <w:r w:rsidRPr="00EE4878">
        <w:rPr>
          <w:rFonts w:ascii="Times New Roman" w:hAnsi="Times New Roman" w:cs="Times New Roman"/>
          <w:b/>
          <w:i/>
          <w:sz w:val="24"/>
          <w:szCs w:val="24"/>
        </w:rPr>
        <w:t xml:space="preserve"> </w:t>
      </w:r>
      <w:proofErr w:type="spellStart"/>
      <w:r w:rsidRPr="00EE4878">
        <w:rPr>
          <w:rFonts w:ascii="Times New Roman" w:hAnsi="Times New Roman" w:cs="Times New Roman"/>
          <w:b/>
          <w:i/>
          <w:sz w:val="24"/>
          <w:szCs w:val="24"/>
        </w:rPr>
        <w:t>тыс.руб</w:t>
      </w:r>
      <w:proofErr w:type="spellEnd"/>
      <w:r w:rsidRPr="00EE4878">
        <w:rPr>
          <w:rFonts w:ascii="Times New Roman" w:hAnsi="Times New Roman" w:cs="Times New Roman"/>
          <w:b/>
          <w:i/>
          <w:sz w:val="24"/>
          <w:szCs w:val="24"/>
        </w:rPr>
        <w:t xml:space="preserve">. , на  2019 год – </w:t>
      </w:r>
      <w:r>
        <w:rPr>
          <w:rFonts w:ascii="Times New Roman" w:hAnsi="Times New Roman" w:cs="Times New Roman"/>
          <w:b/>
          <w:i/>
          <w:sz w:val="24"/>
          <w:szCs w:val="24"/>
        </w:rPr>
        <w:t>6143</w:t>
      </w:r>
      <w:r w:rsidRPr="00EE4878">
        <w:rPr>
          <w:rFonts w:ascii="Times New Roman" w:hAnsi="Times New Roman" w:cs="Times New Roman"/>
          <w:b/>
          <w:i/>
          <w:sz w:val="24"/>
          <w:szCs w:val="24"/>
        </w:rPr>
        <w:t xml:space="preserve"> </w:t>
      </w:r>
      <w:proofErr w:type="spellStart"/>
      <w:r w:rsidRPr="00EE4878">
        <w:rPr>
          <w:rFonts w:ascii="Times New Roman" w:hAnsi="Times New Roman" w:cs="Times New Roman"/>
          <w:b/>
          <w:i/>
          <w:sz w:val="24"/>
          <w:szCs w:val="24"/>
        </w:rPr>
        <w:t>тыс.руб</w:t>
      </w:r>
      <w:proofErr w:type="spellEnd"/>
      <w:r w:rsidRPr="00EE4878">
        <w:rPr>
          <w:rFonts w:ascii="Times New Roman" w:hAnsi="Times New Roman" w:cs="Times New Roman"/>
          <w:b/>
          <w:i/>
          <w:sz w:val="24"/>
          <w:szCs w:val="24"/>
        </w:rPr>
        <w:t>.</w:t>
      </w:r>
    </w:p>
    <w:p w:rsidR="00465713" w:rsidRDefault="00465713" w:rsidP="00465713">
      <w:pPr>
        <w:spacing w:after="0" w:line="240" w:lineRule="auto"/>
        <w:ind w:firstLine="708"/>
        <w:rPr>
          <w:i/>
          <w:iCs/>
          <w:sz w:val="28"/>
          <w:szCs w:val="28"/>
        </w:rPr>
      </w:pPr>
    </w:p>
    <w:p w:rsidR="007376E3" w:rsidRDefault="005B73BA" w:rsidP="00192911">
      <w:pPr>
        <w:spacing w:after="0" w:line="240" w:lineRule="auto"/>
        <w:ind w:firstLine="720"/>
        <w:rPr>
          <w:rFonts w:ascii="Times New Roman" w:hAnsi="Times New Roman" w:cs="Times New Roman"/>
          <w:b/>
          <w:sz w:val="24"/>
          <w:szCs w:val="24"/>
        </w:rPr>
      </w:pPr>
      <w:r>
        <w:rPr>
          <w:rFonts w:ascii="Times New Roman" w:hAnsi="Times New Roman" w:cs="Times New Roman"/>
          <w:b/>
          <w:sz w:val="24"/>
          <w:szCs w:val="24"/>
        </w:rPr>
        <w:t xml:space="preserve">                </w:t>
      </w:r>
      <w:r w:rsidR="007376E3" w:rsidRPr="005B73BA">
        <w:rPr>
          <w:rFonts w:ascii="Times New Roman" w:hAnsi="Times New Roman" w:cs="Times New Roman"/>
          <w:b/>
          <w:sz w:val="24"/>
          <w:szCs w:val="24"/>
        </w:rPr>
        <w:t>Неналоговые доходы бюджета</w:t>
      </w:r>
    </w:p>
    <w:p w:rsidR="00192911" w:rsidRDefault="00192911" w:rsidP="00192911">
      <w:pPr>
        <w:pStyle w:val="aff3"/>
        <w:ind w:firstLine="567"/>
        <w:jc w:val="both"/>
      </w:pPr>
      <w:r>
        <w:t>О</w:t>
      </w:r>
      <w:r w:rsidRPr="00192911">
        <w:t>жидае</w:t>
      </w:r>
      <w:r>
        <w:t xml:space="preserve">мое </w:t>
      </w:r>
      <w:r w:rsidRPr="00192911">
        <w:t xml:space="preserve">поступление </w:t>
      </w:r>
      <w:r>
        <w:t>не</w:t>
      </w:r>
      <w:r w:rsidRPr="00192911">
        <w:t xml:space="preserve">налоговых </w:t>
      </w:r>
      <w:r>
        <w:t xml:space="preserve">доходов </w:t>
      </w:r>
      <w:r w:rsidRPr="00192911">
        <w:t xml:space="preserve"> в 2016 году </w:t>
      </w:r>
      <w:r>
        <w:t xml:space="preserve">составит </w:t>
      </w:r>
      <w:r w:rsidRPr="00192911">
        <w:t xml:space="preserve">в сумме </w:t>
      </w:r>
      <w:r>
        <w:t>41963</w:t>
      </w:r>
      <w:r w:rsidRPr="00192911">
        <w:t xml:space="preserve"> тыс. руб.</w:t>
      </w:r>
      <w:proofErr w:type="gramStart"/>
      <w:r w:rsidRPr="00192911">
        <w:t xml:space="preserve"> </w:t>
      </w:r>
      <w:r>
        <w:t>,</w:t>
      </w:r>
      <w:proofErr w:type="gramEnd"/>
      <w:r>
        <w:t xml:space="preserve"> что</w:t>
      </w:r>
      <w:r w:rsidRPr="00192911">
        <w:t xml:space="preserve"> ниже  уточненных плановых назначений на 2016 год (</w:t>
      </w:r>
      <w:r>
        <w:t xml:space="preserve">42075 </w:t>
      </w:r>
      <w:proofErr w:type="spellStart"/>
      <w:r w:rsidRPr="00192911">
        <w:t>тыс.руб</w:t>
      </w:r>
      <w:proofErr w:type="spellEnd"/>
      <w:r w:rsidRPr="00192911">
        <w:t xml:space="preserve">.) на </w:t>
      </w:r>
      <w:r>
        <w:t>112</w:t>
      </w:r>
      <w:r w:rsidRPr="00192911">
        <w:t xml:space="preserve"> </w:t>
      </w:r>
      <w:proofErr w:type="spellStart"/>
      <w:r w:rsidRPr="00192911">
        <w:t>тыс.руб</w:t>
      </w:r>
      <w:proofErr w:type="spellEnd"/>
      <w:r w:rsidRPr="00192911">
        <w:t xml:space="preserve">. или на </w:t>
      </w:r>
      <w:r>
        <w:t>0,3</w:t>
      </w:r>
      <w:r w:rsidRPr="00192911">
        <w:t>%</w:t>
      </w:r>
      <w:r>
        <w:t>.</w:t>
      </w:r>
    </w:p>
    <w:p w:rsidR="0066482C" w:rsidRPr="000E6638" w:rsidRDefault="0066482C" w:rsidP="00192911">
      <w:pPr>
        <w:pStyle w:val="aff3"/>
        <w:ind w:firstLine="567"/>
        <w:jc w:val="both"/>
      </w:pPr>
      <w:r w:rsidRPr="000E6638">
        <w:lastRenderedPageBreak/>
        <w:t xml:space="preserve">Неналоговые доходы бюджета </w:t>
      </w:r>
      <w:r w:rsidR="00572BB0">
        <w:t xml:space="preserve">Лесозаводского городского округа </w:t>
      </w:r>
      <w:r w:rsidR="000E6638" w:rsidRPr="000E6638">
        <w:t xml:space="preserve">в проекте бюджета </w:t>
      </w:r>
      <w:r w:rsidRPr="000E6638">
        <w:t xml:space="preserve">планируются </w:t>
      </w:r>
      <w:r w:rsidR="00584C6D">
        <w:t>с ежегодной тенденцией к уменьшению:</w:t>
      </w:r>
      <w:r w:rsidRPr="000E6638">
        <w:t xml:space="preserve">                         </w:t>
      </w:r>
    </w:p>
    <w:p w:rsidR="0066482C" w:rsidRPr="000E6638" w:rsidRDefault="0066482C" w:rsidP="00267E06">
      <w:pPr>
        <w:pStyle w:val="aff3"/>
        <w:ind w:firstLine="567"/>
        <w:jc w:val="both"/>
      </w:pPr>
      <w:r w:rsidRPr="000E6638">
        <w:t xml:space="preserve">2017 год </w:t>
      </w:r>
      <w:r w:rsidR="005B56A7">
        <w:t>–</w:t>
      </w:r>
      <w:r w:rsidR="000E6638" w:rsidRPr="000E6638">
        <w:t xml:space="preserve"> </w:t>
      </w:r>
      <w:r w:rsidR="005B56A7">
        <w:t xml:space="preserve">35809 </w:t>
      </w:r>
      <w:r w:rsidRPr="000E6638">
        <w:t>тыс. руб</w:t>
      </w:r>
      <w:r w:rsidR="000E6638" w:rsidRPr="000E6638">
        <w:t>.</w:t>
      </w:r>
      <w:r w:rsidRPr="000E6638">
        <w:t xml:space="preserve">, </w:t>
      </w:r>
      <w:r w:rsidRPr="00267E06">
        <w:t xml:space="preserve">с уменьшением на </w:t>
      </w:r>
      <w:r w:rsidR="00267E06" w:rsidRPr="00267E06">
        <w:t>6266</w:t>
      </w:r>
      <w:r w:rsidRPr="00267E06">
        <w:t xml:space="preserve">  тыс. руб</w:t>
      </w:r>
      <w:r w:rsidR="00584C6D">
        <w:t xml:space="preserve">. </w:t>
      </w:r>
      <w:r w:rsidRPr="00267E06">
        <w:t xml:space="preserve">или  </w:t>
      </w:r>
      <w:r w:rsidR="005B56A7" w:rsidRPr="00267E06">
        <w:t>85,</w:t>
      </w:r>
      <w:r w:rsidR="00267E06" w:rsidRPr="00267E06">
        <w:t>1</w:t>
      </w:r>
      <w:r w:rsidRPr="00267E06">
        <w:t>% к плановым назначениям 201</w:t>
      </w:r>
      <w:r w:rsidR="005B56A7" w:rsidRPr="00267E06">
        <w:t>6</w:t>
      </w:r>
      <w:r w:rsidRPr="00267E06">
        <w:t xml:space="preserve"> года</w:t>
      </w:r>
      <w:r w:rsidR="00584C6D">
        <w:t xml:space="preserve"> и </w:t>
      </w:r>
      <w:r w:rsidRPr="00267E06">
        <w:t xml:space="preserve"> на </w:t>
      </w:r>
      <w:r w:rsidR="005B56A7" w:rsidRPr="00267E06">
        <w:t>6154  тыс. руб</w:t>
      </w:r>
      <w:r w:rsidR="00584C6D">
        <w:t xml:space="preserve">. </w:t>
      </w:r>
      <w:r w:rsidR="005B56A7" w:rsidRPr="00267E06">
        <w:t xml:space="preserve"> или  85,3% </w:t>
      </w:r>
      <w:r w:rsidRPr="00267E06">
        <w:t>к ожидаемым в 201</w:t>
      </w:r>
      <w:r w:rsidR="00DD1BCC">
        <w:t>6</w:t>
      </w:r>
      <w:r w:rsidRPr="00267E06">
        <w:t xml:space="preserve"> году поступлениям</w:t>
      </w:r>
      <w:r w:rsidR="000E6638" w:rsidRPr="00267E06">
        <w:t>;</w:t>
      </w:r>
    </w:p>
    <w:p w:rsidR="000E6638" w:rsidRPr="000E6638" w:rsidRDefault="000E6638" w:rsidP="00267E06">
      <w:pPr>
        <w:pStyle w:val="aff3"/>
        <w:ind w:firstLine="567"/>
        <w:jc w:val="both"/>
      </w:pPr>
      <w:r w:rsidRPr="000E6638">
        <w:t xml:space="preserve">2018 год </w:t>
      </w:r>
      <w:r w:rsidR="00267E06">
        <w:t>–</w:t>
      </w:r>
      <w:r w:rsidRPr="000E6638">
        <w:t xml:space="preserve"> </w:t>
      </w:r>
      <w:r w:rsidR="00267E06">
        <w:t>35560</w:t>
      </w:r>
      <w:r w:rsidR="00267E06" w:rsidRPr="00267E06">
        <w:t xml:space="preserve"> </w:t>
      </w:r>
      <w:r w:rsidR="00267E06" w:rsidRPr="000E6638">
        <w:t xml:space="preserve">тыс. руб., </w:t>
      </w:r>
      <w:r w:rsidR="00267E06" w:rsidRPr="00267E06">
        <w:t xml:space="preserve">с уменьшением на </w:t>
      </w:r>
      <w:r w:rsidR="00267E06">
        <w:t>249</w:t>
      </w:r>
      <w:r w:rsidR="00267E06" w:rsidRPr="00267E06">
        <w:t xml:space="preserve">  тыс. руб</w:t>
      </w:r>
      <w:r w:rsidR="00584C6D">
        <w:t xml:space="preserve">. </w:t>
      </w:r>
      <w:r w:rsidR="00267E06" w:rsidRPr="00267E06">
        <w:t xml:space="preserve"> или  </w:t>
      </w:r>
      <w:r w:rsidR="00267E06">
        <w:t>99,3</w:t>
      </w:r>
      <w:r w:rsidR="00267E06" w:rsidRPr="00267E06">
        <w:t>% к плановым назначениям 201</w:t>
      </w:r>
      <w:r w:rsidR="00267E06">
        <w:t>7 года</w:t>
      </w:r>
      <w:proofErr w:type="gramStart"/>
      <w:r w:rsidR="00267E06">
        <w:t xml:space="preserve"> </w:t>
      </w:r>
      <w:r w:rsidRPr="000E6638">
        <w:t>;</w:t>
      </w:r>
      <w:proofErr w:type="gramEnd"/>
    </w:p>
    <w:p w:rsidR="00267E06" w:rsidRPr="000E6638" w:rsidRDefault="000E6638" w:rsidP="00267E06">
      <w:pPr>
        <w:pStyle w:val="aff3"/>
        <w:ind w:firstLine="567"/>
        <w:jc w:val="both"/>
      </w:pPr>
      <w:r w:rsidRPr="000E6638">
        <w:t>2019 год -</w:t>
      </w:r>
      <w:r w:rsidR="00267E06">
        <w:t xml:space="preserve"> 34664</w:t>
      </w:r>
      <w:r w:rsidR="00267E06" w:rsidRPr="00267E06">
        <w:t xml:space="preserve"> </w:t>
      </w:r>
      <w:r w:rsidR="00267E06" w:rsidRPr="000E6638">
        <w:t xml:space="preserve">тыс. руб., </w:t>
      </w:r>
      <w:r w:rsidR="00267E06" w:rsidRPr="00267E06">
        <w:t xml:space="preserve">с уменьшением на </w:t>
      </w:r>
      <w:r w:rsidR="00267E06">
        <w:t>896</w:t>
      </w:r>
      <w:r w:rsidR="00267E06" w:rsidRPr="00267E06">
        <w:t xml:space="preserve">  тыс. руб</w:t>
      </w:r>
      <w:r w:rsidR="00584C6D">
        <w:t>.</w:t>
      </w:r>
      <w:r w:rsidR="00267E06" w:rsidRPr="00267E06">
        <w:t xml:space="preserve"> или  </w:t>
      </w:r>
      <w:r w:rsidR="00267E06">
        <w:t>97,5</w:t>
      </w:r>
      <w:r w:rsidR="00267E06" w:rsidRPr="00267E06">
        <w:t>% к плановым назначениям 201</w:t>
      </w:r>
      <w:r w:rsidR="00267E06">
        <w:t>8</w:t>
      </w:r>
      <w:r w:rsidR="00267E06" w:rsidRPr="00267E06">
        <w:t xml:space="preserve"> года</w:t>
      </w:r>
      <w:r w:rsidR="00267E06">
        <w:t>.</w:t>
      </w:r>
    </w:p>
    <w:p w:rsidR="00584C6D" w:rsidRPr="00230CB3" w:rsidRDefault="00603D63" w:rsidP="00584C6D">
      <w:pPr>
        <w:suppressAutoHyphens/>
        <w:spacing w:after="0" w:line="240" w:lineRule="auto"/>
        <w:ind w:firstLine="709"/>
        <w:jc w:val="both"/>
        <w:rPr>
          <w:rFonts w:ascii="Times New Roman" w:hAnsi="Times New Roman"/>
          <w:sz w:val="24"/>
          <w:szCs w:val="24"/>
          <w:lang w:eastAsia="ar-SA"/>
        </w:rPr>
      </w:pPr>
      <w:r w:rsidRPr="00230CB3">
        <w:rPr>
          <w:rFonts w:ascii="Times New Roman" w:hAnsi="Times New Roman"/>
          <w:sz w:val="24"/>
          <w:szCs w:val="24"/>
          <w:lang w:eastAsia="ar-SA"/>
        </w:rPr>
        <w:t>Снижение</w:t>
      </w:r>
      <w:r w:rsidR="00584C6D" w:rsidRPr="00230CB3">
        <w:rPr>
          <w:rFonts w:ascii="Times New Roman" w:hAnsi="Times New Roman"/>
          <w:sz w:val="24"/>
          <w:szCs w:val="24"/>
          <w:lang w:eastAsia="ar-SA"/>
        </w:rPr>
        <w:t xml:space="preserve"> неналоговых доходов по прогнозу 201</w:t>
      </w:r>
      <w:r w:rsidRPr="00230CB3">
        <w:rPr>
          <w:rFonts w:ascii="Times New Roman" w:hAnsi="Times New Roman"/>
          <w:sz w:val="24"/>
          <w:szCs w:val="24"/>
          <w:lang w:eastAsia="ar-SA"/>
        </w:rPr>
        <w:t>7</w:t>
      </w:r>
      <w:r w:rsidR="00584C6D" w:rsidRPr="00230CB3">
        <w:rPr>
          <w:rFonts w:ascii="Times New Roman" w:hAnsi="Times New Roman"/>
          <w:sz w:val="24"/>
          <w:szCs w:val="24"/>
          <w:lang w:eastAsia="ar-SA"/>
        </w:rPr>
        <w:t xml:space="preserve"> года</w:t>
      </w:r>
      <w:r w:rsidR="00515E0C">
        <w:rPr>
          <w:rFonts w:ascii="Times New Roman" w:hAnsi="Times New Roman"/>
          <w:sz w:val="24"/>
          <w:szCs w:val="24"/>
          <w:lang w:eastAsia="ar-SA"/>
        </w:rPr>
        <w:t xml:space="preserve"> по отношению </w:t>
      </w:r>
      <w:r w:rsidR="00515E0C" w:rsidRPr="00515E0C">
        <w:rPr>
          <w:rFonts w:ascii="Times New Roman" w:hAnsi="Times New Roman" w:cs="Times New Roman"/>
          <w:sz w:val="24"/>
          <w:szCs w:val="24"/>
        </w:rPr>
        <w:t xml:space="preserve"> к плановым назначениям 2016 года</w:t>
      </w:r>
      <w:r w:rsidR="00584C6D" w:rsidRPr="00230CB3">
        <w:rPr>
          <w:rFonts w:ascii="Times New Roman" w:hAnsi="Times New Roman"/>
          <w:sz w:val="24"/>
          <w:szCs w:val="24"/>
          <w:lang w:eastAsia="ar-SA"/>
        </w:rPr>
        <w:t xml:space="preserve"> связан</w:t>
      </w:r>
      <w:r w:rsidRPr="00230CB3">
        <w:rPr>
          <w:rFonts w:ascii="Times New Roman" w:hAnsi="Times New Roman"/>
          <w:sz w:val="24"/>
          <w:szCs w:val="24"/>
          <w:lang w:eastAsia="ar-SA"/>
        </w:rPr>
        <w:t>о</w:t>
      </w:r>
      <w:r w:rsidR="00584C6D" w:rsidRPr="00230CB3">
        <w:rPr>
          <w:rFonts w:ascii="Times New Roman" w:hAnsi="Times New Roman"/>
          <w:sz w:val="24"/>
          <w:szCs w:val="24"/>
          <w:lang w:eastAsia="ar-SA"/>
        </w:rPr>
        <w:t xml:space="preserve"> с у</w:t>
      </w:r>
      <w:r w:rsidRPr="00230CB3">
        <w:rPr>
          <w:rFonts w:ascii="Times New Roman" w:hAnsi="Times New Roman"/>
          <w:sz w:val="24"/>
          <w:szCs w:val="24"/>
          <w:lang w:eastAsia="ar-SA"/>
        </w:rPr>
        <w:t>меньшением</w:t>
      </w:r>
      <w:r w:rsidR="00584C6D" w:rsidRPr="00230CB3">
        <w:rPr>
          <w:rFonts w:ascii="Times New Roman" w:hAnsi="Times New Roman"/>
          <w:sz w:val="24"/>
          <w:szCs w:val="24"/>
          <w:lang w:eastAsia="ar-SA"/>
        </w:rPr>
        <w:t xml:space="preserve"> суммы план</w:t>
      </w:r>
      <w:r w:rsidR="00230CB3">
        <w:rPr>
          <w:rFonts w:ascii="Times New Roman" w:hAnsi="Times New Roman"/>
          <w:sz w:val="24"/>
          <w:szCs w:val="24"/>
          <w:lang w:eastAsia="ar-SA"/>
        </w:rPr>
        <w:t>ируемых</w:t>
      </w:r>
      <w:r w:rsidR="00584C6D" w:rsidRPr="00230CB3">
        <w:rPr>
          <w:rFonts w:ascii="Times New Roman" w:hAnsi="Times New Roman"/>
          <w:sz w:val="24"/>
          <w:szCs w:val="24"/>
          <w:lang w:eastAsia="ar-SA"/>
        </w:rPr>
        <w:t xml:space="preserve"> доходов</w:t>
      </w:r>
      <w:r w:rsidR="00515E0C">
        <w:rPr>
          <w:rFonts w:ascii="Times New Roman" w:hAnsi="Times New Roman"/>
          <w:sz w:val="24"/>
          <w:szCs w:val="24"/>
          <w:lang w:eastAsia="ar-SA"/>
        </w:rPr>
        <w:t xml:space="preserve"> </w:t>
      </w:r>
      <w:r w:rsidRPr="00230CB3">
        <w:rPr>
          <w:rFonts w:ascii="Times New Roman" w:eastAsia="Times New Roman" w:hAnsi="Times New Roman" w:cs="Times New Roman"/>
          <w:b/>
          <w:bCs/>
          <w:sz w:val="24"/>
          <w:szCs w:val="24"/>
          <w:lang w:eastAsia="ru-RU"/>
        </w:rPr>
        <w:t xml:space="preserve"> </w:t>
      </w:r>
      <w:r w:rsidRPr="00230CB3">
        <w:rPr>
          <w:rFonts w:ascii="Times New Roman" w:eastAsia="Times New Roman" w:hAnsi="Times New Roman" w:cs="Times New Roman"/>
          <w:bCs/>
          <w:sz w:val="24"/>
          <w:szCs w:val="24"/>
          <w:lang w:eastAsia="ru-RU"/>
        </w:rPr>
        <w:t xml:space="preserve">от сдачи в аренду имущества на 2228 </w:t>
      </w:r>
      <w:proofErr w:type="spellStart"/>
      <w:r w:rsidRPr="00230CB3">
        <w:rPr>
          <w:rFonts w:ascii="Times New Roman" w:eastAsia="Times New Roman" w:hAnsi="Times New Roman" w:cs="Times New Roman"/>
          <w:bCs/>
          <w:sz w:val="24"/>
          <w:szCs w:val="24"/>
          <w:lang w:eastAsia="ru-RU"/>
        </w:rPr>
        <w:t>тыс</w:t>
      </w:r>
      <w:proofErr w:type="gramStart"/>
      <w:r w:rsidRPr="00230CB3">
        <w:rPr>
          <w:rFonts w:ascii="Times New Roman" w:eastAsia="Times New Roman" w:hAnsi="Times New Roman" w:cs="Times New Roman"/>
          <w:bCs/>
          <w:sz w:val="24"/>
          <w:szCs w:val="24"/>
          <w:lang w:eastAsia="ru-RU"/>
        </w:rPr>
        <w:t>.р</w:t>
      </w:r>
      <w:proofErr w:type="gramEnd"/>
      <w:r w:rsidRPr="00230CB3">
        <w:rPr>
          <w:rFonts w:ascii="Times New Roman" w:eastAsia="Times New Roman" w:hAnsi="Times New Roman" w:cs="Times New Roman"/>
          <w:bCs/>
          <w:sz w:val="24"/>
          <w:szCs w:val="24"/>
          <w:lang w:eastAsia="ru-RU"/>
        </w:rPr>
        <w:t>уб</w:t>
      </w:r>
      <w:proofErr w:type="spellEnd"/>
      <w:r w:rsidRPr="00230CB3">
        <w:rPr>
          <w:rFonts w:ascii="Times New Roman" w:eastAsia="Times New Roman" w:hAnsi="Times New Roman" w:cs="Times New Roman"/>
          <w:bCs/>
          <w:sz w:val="24"/>
          <w:szCs w:val="24"/>
          <w:lang w:eastAsia="ru-RU"/>
        </w:rPr>
        <w:t>.</w:t>
      </w:r>
      <w:r w:rsidR="00230CB3">
        <w:rPr>
          <w:rFonts w:ascii="Times New Roman" w:eastAsia="Times New Roman" w:hAnsi="Times New Roman" w:cs="Times New Roman"/>
          <w:bCs/>
          <w:sz w:val="24"/>
          <w:szCs w:val="24"/>
          <w:lang w:eastAsia="ru-RU"/>
        </w:rPr>
        <w:t xml:space="preserve"> (на 30,3%)</w:t>
      </w:r>
      <w:r w:rsidRPr="00230CB3">
        <w:rPr>
          <w:rFonts w:ascii="Times New Roman" w:eastAsia="Times New Roman" w:hAnsi="Times New Roman" w:cs="Times New Roman"/>
          <w:bCs/>
          <w:sz w:val="24"/>
          <w:szCs w:val="24"/>
          <w:lang w:eastAsia="ru-RU"/>
        </w:rPr>
        <w:t>,</w:t>
      </w:r>
      <w:r w:rsidRPr="00230CB3">
        <w:rPr>
          <w:rFonts w:ascii="Times New Roman" w:eastAsia="Times New Roman" w:hAnsi="Times New Roman" w:cs="Times New Roman"/>
          <w:b/>
          <w:bCs/>
          <w:sz w:val="24"/>
          <w:szCs w:val="24"/>
          <w:lang w:eastAsia="ru-RU"/>
        </w:rPr>
        <w:t xml:space="preserve"> </w:t>
      </w:r>
      <w:r w:rsidR="00584C6D" w:rsidRPr="00230CB3">
        <w:rPr>
          <w:rFonts w:ascii="Times New Roman" w:hAnsi="Times New Roman"/>
          <w:sz w:val="24"/>
          <w:szCs w:val="24"/>
          <w:lang w:eastAsia="ar-SA"/>
        </w:rPr>
        <w:t xml:space="preserve"> </w:t>
      </w:r>
      <w:r w:rsidRPr="00230CB3">
        <w:rPr>
          <w:rFonts w:ascii="Times New Roman" w:hAnsi="Times New Roman"/>
          <w:sz w:val="24"/>
          <w:szCs w:val="24"/>
          <w:lang w:eastAsia="ar-SA"/>
        </w:rPr>
        <w:t xml:space="preserve">от прибыли МУП на 100 </w:t>
      </w:r>
      <w:proofErr w:type="spellStart"/>
      <w:r w:rsidRPr="00230CB3">
        <w:rPr>
          <w:rFonts w:ascii="Times New Roman" w:hAnsi="Times New Roman"/>
          <w:sz w:val="24"/>
          <w:szCs w:val="24"/>
          <w:lang w:eastAsia="ar-SA"/>
        </w:rPr>
        <w:t>тыс.руб</w:t>
      </w:r>
      <w:proofErr w:type="spellEnd"/>
      <w:r w:rsidRPr="00230CB3">
        <w:rPr>
          <w:rFonts w:ascii="Times New Roman" w:hAnsi="Times New Roman"/>
          <w:sz w:val="24"/>
          <w:szCs w:val="24"/>
          <w:lang w:eastAsia="ar-SA"/>
        </w:rPr>
        <w:t>.</w:t>
      </w:r>
      <w:r w:rsidR="00230CB3">
        <w:rPr>
          <w:rFonts w:ascii="Times New Roman" w:hAnsi="Times New Roman"/>
          <w:sz w:val="24"/>
          <w:szCs w:val="24"/>
          <w:lang w:eastAsia="ar-SA"/>
        </w:rPr>
        <w:t xml:space="preserve"> (на 67%)</w:t>
      </w:r>
      <w:r w:rsidRPr="00230CB3">
        <w:rPr>
          <w:rFonts w:ascii="Times New Roman" w:hAnsi="Times New Roman"/>
          <w:sz w:val="24"/>
          <w:szCs w:val="24"/>
          <w:lang w:eastAsia="ar-SA"/>
        </w:rPr>
        <w:t xml:space="preserve">, </w:t>
      </w:r>
      <w:r w:rsidR="00584C6D" w:rsidRPr="00230CB3">
        <w:rPr>
          <w:rFonts w:ascii="Times New Roman" w:hAnsi="Times New Roman"/>
          <w:sz w:val="24"/>
          <w:szCs w:val="24"/>
          <w:lang w:eastAsia="ar-SA"/>
        </w:rPr>
        <w:t xml:space="preserve">от продажи </w:t>
      </w:r>
      <w:r w:rsidRPr="00230CB3">
        <w:rPr>
          <w:rFonts w:ascii="Times New Roman" w:hAnsi="Times New Roman"/>
          <w:sz w:val="24"/>
          <w:szCs w:val="24"/>
          <w:lang w:eastAsia="ar-SA"/>
        </w:rPr>
        <w:t xml:space="preserve">иного имущества </w:t>
      </w:r>
      <w:r w:rsidR="00584C6D" w:rsidRPr="00230CB3">
        <w:rPr>
          <w:rFonts w:ascii="Times New Roman" w:hAnsi="Times New Roman"/>
          <w:sz w:val="24"/>
          <w:szCs w:val="24"/>
          <w:lang w:eastAsia="ar-SA"/>
        </w:rPr>
        <w:t xml:space="preserve">на </w:t>
      </w:r>
      <w:r w:rsidRPr="00230CB3">
        <w:rPr>
          <w:rFonts w:ascii="Times New Roman" w:hAnsi="Times New Roman"/>
          <w:sz w:val="24"/>
          <w:szCs w:val="24"/>
          <w:lang w:eastAsia="ar-SA"/>
        </w:rPr>
        <w:t>4330</w:t>
      </w:r>
      <w:r w:rsidR="00584C6D" w:rsidRPr="00230CB3">
        <w:rPr>
          <w:rFonts w:ascii="Times New Roman" w:hAnsi="Times New Roman"/>
          <w:sz w:val="24"/>
          <w:szCs w:val="24"/>
          <w:lang w:eastAsia="ar-SA"/>
        </w:rPr>
        <w:t xml:space="preserve"> тыс. руб</w:t>
      </w:r>
      <w:r w:rsidRPr="00230CB3">
        <w:rPr>
          <w:rFonts w:ascii="Times New Roman" w:hAnsi="Times New Roman"/>
          <w:sz w:val="24"/>
          <w:szCs w:val="24"/>
          <w:lang w:eastAsia="ar-SA"/>
        </w:rPr>
        <w:t>.</w:t>
      </w:r>
      <w:r w:rsidR="00584C6D" w:rsidRPr="00230CB3">
        <w:rPr>
          <w:rFonts w:ascii="Times New Roman" w:hAnsi="Times New Roman"/>
          <w:sz w:val="24"/>
          <w:szCs w:val="24"/>
          <w:lang w:eastAsia="ar-SA"/>
        </w:rPr>
        <w:t xml:space="preserve"> </w:t>
      </w:r>
      <w:r w:rsidR="00230CB3">
        <w:rPr>
          <w:rFonts w:ascii="Times New Roman" w:hAnsi="Times New Roman"/>
          <w:sz w:val="24"/>
          <w:szCs w:val="24"/>
          <w:lang w:eastAsia="ar-SA"/>
        </w:rPr>
        <w:t>(</w:t>
      </w:r>
      <w:r w:rsidR="00584C6D" w:rsidRPr="00230CB3">
        <w:rPr>
          <w:rFonts w:ascii="Times New Roman" w:hAnsi="Times New Roman"/>
          <w:sz w:val="24"/>
          <w:szCs w:val="24"/>
          <w:lang w:eastAsia="ar-SA"/>
        </w:rPr>
        <w:t xml:space="preserve">на </w:t>
      </w:r>
      <w:r w:rsidR="00230CB3">
        <w:rPr>
          <w:rFonts w:ascii="Times New Roman" w:hAnsi="Times New Roman"/>
          <w:sz w:val="24"/>
          <w:szCs w:val="24"/>
          <w:lang w:eastAsia="ar-SA"/>
        </w:rPr>
        <w:t>63</w:t>
      </w:r>
      <w:r w:rsidR="00584C6D" w:rsidRPr="00230CB3">
        <w:rPr>
          <w:rFonts w:ascii="Times New Roman" w:hAnsi="Times New Roman"/>
          <w:sz w:val="24"/>
          <w:szCs w:val="24"/>
          <w:lang w:eastAsia="ar-SA"/>
        </w:rPr>
        <w:t>%</w:t>
      </w:r>
      <w:r w:rsidR="00230CB3">
        <w:rPr>
          <w:rFonts w:ascii="Times New Roman" w:hAnsi="Times New Roman"/>
          <w:sz w:val="24"/>
          <w:szCs w:val="24"/>
          <w:lang w:eastAsia="ar-SA"/>
        </w:rPr>
        <w:t>)</w:t>
      </w:r>
      <w:r w:rsidRPr="00230CB3">
        <w:rPr>
          <w:rFonts w:ascii="Times New Roman" w:hAnsi="Times New Roman"/>
          <w:sz w:val="24"/>
          <w:szCs w:val="24"/>
          <w:lang w:eastAsia="ar-SA"/>
        </w:rPr>
        <w:t xml:space="preserve">, от продажи земельных участков на 1842 </w:t>
      </w:r>
      <w:proofErr w:type="spellStart"/>
      <w:r w:rsidRPr="00230CB3">
        <w:rPr>
          <w:rFonts w:ascii="Times New Roman" w:hAnsi="Times New Roman"/>
          <w:sz w:val="24"/>
          <w:szCs w:val="24"/>
          <w:lang w:eastAsia="ar-SA"/>
        </w:rPr>
        <w:t>тыс.руб</w:t>
      </w:r>
      <w:proofErr w:type="spellEnd"/>
      <w:r w:rsidRPr="00230CB3">
        <w:rPr>
          <w:rFonts w:ascii="Times New Roman" w:hAnsi="Times New Roman"/>
          <w:sz w:val="24"/>
          <w:szCs w:val="24"/>
          <w:lang w:eastAsia="ar-SA"/>
        </w:rPr>
        <w:t>.</w:t>
      </w:r>
      <w:r w:rsidR="00230CB3">
        <w:rPr>
          <w:rFonts w:ascii="Times New Roman" w:hAnsi="Times New Roman"/>
          <w:sz w:val="24"/>
          <w:szCs w:val="24"/>
          <w:lang w:eastAsia="ar-SA"/>
        </w:rPr>
        <w:t xml:space="preserve"> (на 33%)</w:t>
      </w:r>
      <w:r w:rsidRPr="00230CB3">
        <w:rPr>
          <w:rFonts w:ascii="Times New Roman" w:hAnsi="Times New Roman"/>
          <w:sz w:val="24"/>
          <w:szCs w:val="24"/>
          <w:lang w:eastAsia="ar-SA"/>
        </w:rPr>
        <w:t xml:space="preserve">, от штрафов, санкций, возмещения ущерба – на 750 </w:t>
      </w:r>
      <w:proofErr w:type="spellStart"/>
      <w:r w:rsidRPr="00230CB3">
        <w:rPr>
          <w:rFonts w:ascii="Times New Roman" w:hAnsi="Times New Roman"/>
          <w:sz w:val="24"/>
          <w:szCs w:val="24"/>
          <w:lang w:eastAsia="ar-SA"/>
        </w:rPr>
        <w:t>тыс</w:t>
      </w:r>
      <w:proofErr w:type="gramStart"/>
      <w:r w:rsidRPr="00230CB3">
        <w:rPr>
          <w:rFonts w:ascii="Times New Roman" w:hAnsi="Times New Roman"/>
          <w:sz w:val="24"/>
          <w:szCs w:val="24"/>
          <w:lang w:eastAsia="ar-SA"/>
        </w:rPr>
        <w:t>.р</w:t>
      </w:r>
      <w:proofErr w:type="gramEnd"/>
      <w:r w:rsidRPr="00230CB3">
        <w:rPr>
          <w:rFonts w:ascii="Times New Roman" w:hAnsi="Times New Roman"/>
          <w:sz w:val="24"/>
          <w:szCs w:val="24"/>
          <w:lang w:eastAsia="ar-SA"/>
        </w:rPr>
        <w:t>уб</w:t>
      </w:r>
      <w:proofErr w:type="spellEnd"/>
      <w:r w:rsidRPr="00230CB3">
        <w:rPr>
          <w:rFonts w:ascii="Times New Roman" w:hAnsi="Times New Roman"/>
          <w:sz w:val="24"/>
          <w:szCs w:val="24"/>
          <w:lang w:eastAsia="ar-SA"/>
        </w:rPr>
        <w:t>.</w:t>
      </w:r>
      <w:r w:rsidR="00584C6D" w:rsidRPr="00230CB3">
        <w:rPr>
          <w:rFonts w:ascii="Times New Roman" w:hAnsi="Times New Roman"/>
          <w:sz w:val="24"/>
          <w:szCs w:val="24"/>
          <w:lang w:eastAsia="ar-SA"/>
        </w:rPr>
        <w:t xml:space="preserve"> </w:t>
      </w:r>
      <w:r w:rsidR="00230CB3">
        <w:rPr>
          <w:rFonts w:ascii="Times New Roman" w:hAnsi="Times New Roman"/>
          <w:sz w:val="24"/>
          <w:szCs w:val="24"/>
          <w:lang w:eastAsia="ar-SA"/>
        </w:rPr>
        <w:t xml:space="preserve"> (на </w:t>
      </w:r>
      <w:r w:rsidR="00515E0C">
        <w:rPr>
          <w:rFonts w:ascii="Times New Roman" w:hAnsi="Times New Roman"/>
          <w:sz w:val="24"/>
          <w:szCs w:val="24"/>
          <w:lang w:eastAsia="ar-SA"/>
        </w:rPr>
        <w:t xml:space="preserve">9,1%). </w:t>
      </w:r>
      <w:r w:rsidR="00584C6D" w:rsidRPr="00230CB3">
        <w:rPr>
          <w:rFonts w:ascii="Times New Roman" w:hAnsi="Times New Roman"/>
          <w:sz w:val="24"/>
          <w:szCs w:val="24"/>
          <w:lang w:eastAsia="ar-SA"/>
        </w:rPr>
        <w:t xml:space="preserve">По остальным видам неналоговых доходов планируется </w:t>
      </w:r>
      <w:r w:rsidRPr="00230CB3">
        <w:rPr>
          <w:rFonts w:ascii="Times New Roman" w:hAnsi="Times New Roman"/>
          <w:sz w:val="24"/>
          <w:szCs w:val="24"/>
          <w:lang w:eastAsia="ar-SA"/>
        </w:rPr>
        <w:t>увеличение</w:t>
      </w:r>
      <w:r w:rsidR="00584C6D" w:rsidRPr="00230CB3">
        <w:rPr>
          <w:rFonts w:ascii="Times New Roman" w:hAnsi="Times New Roman"/>
          <w:sz w:val="24"/>
          <w:szCs w:val="24"/>
          <w:lang w:eastAsia="ar-SA"/>
        </w:rPr>
        <w:t xml:space="preserve"> поступлений</w:t>
      </w:r>
      <w:r w:rsidR="00515E0C">
        <w:rPr>
          <w:rFonts w:ascii="Times New Roman" w:hAnsi="Times New Roman"/>
          <w:sz w:val="24"/>
          <w:szCs w:val="24"/>
          <w:lang w:eastAsia="ar-SA"/>
        </w:rPr>
        <w:t xml:space="preserve">. </w:t>
      </w:r>
      <w:r w:rsidR="00584C6D" w:rsidRPr="00230CB3">
        <w:rPr>
          <w:rFonts w:ascii="Times New Roman" w:hAnsi="Times New Roman"/>
          <w:sz w:val="24"/>
          <w:szCs w:val="24"/>
          <w:lang w:eastAsia="ar-SA"/>
        </w:rPr>
        <w:t xml:space="preserve"> </w:t>
      </w:r>
    </w:p>
    <w:p w:rsidR="0066482C" w:rsidRPr="000E6638" w:rsidRDefault="0066482C" w:rsidP="00267E06">
      <w:pPr>
        <w:pStyle w:val="aff3"/>
        <w:ind w:firstLine="567"/>
        <w:jc w:val="both"/>
      </w:pPr>
      <w:r w:rsidRPr="000E6638">
        <w:t xml:space="preserve">В общем объеме  собственных доходов  </w:t>
      </w:r>
      <w:r w:rsidR="00192911">
        <w:t xml:space="preserve">доля </w:t>
      </w:r>
      <w:r w:rsidRPr="000E6638">
        <w:t>неналоговы</w:t>
      </w:r>
      <w:r w:rsidR="00192911">
        <w:t>х</w:t>
      </w:r>
      <w:r w:rsidRPr="000E6638">
        <w:t xml:space="preserve"> доход</w:t>
      </w:r>
      <w:r w:rsidR="00192911">
        <w:t>ов</w:t>
      </w:r>
      <w:r w:rsidRPr="000E6638">
        <w:t xml:space="preserve"> </w:t>
      </w:r>
      <w:r w:rsidR="00515E0C">
        <w:t>снижа</w:t>
      </w:r>
      <w:r w:rsidR="00192911">
        <w:t>е</w:t>
      </w:r>
      <w:r w:rsidR="00515E0C">
        <w:t xml:space="preserve">тся с 5% (в 2017 году)  до 4,6% </w:t>
      </w:r>
      <w:proofErr w:type="gramStart"/>
      <w:r w:rsidR="00515E0C">
        <w:t xml:space="preserve">( </w:t>
      </w:r>
      <w:proofErr w:type="gramEnd"/>
      <w:r w:rsidR="00515E0C">
        <w:t>в 2019 году).</w:t>
      </w:r>
      <w:r w:rsidRPr="000E6638">
        <w:t xml:space="preserve"> </w:t>
      </w:r>
    </w:p>
    <w:p w:rsidR="000E6638" w:rsidRDefault="000E6638" w:rsidP="00267E06">
      <w:pPr>
        <w:spacing w:after="0" w:line="240" w:lineRule="auto"/>
        <w:ind w:firstLine="720"/>
        <w:jc w:val="both"/>
        <w:rPr>
          <w:rFonts w:ascii="Times New Roman" w:eastAsia="Times New Roman" w:hAnsi="Times New Roman" w:cs="Times New Roman"/>
          <w:sz w:val="24"/>
          <w:szCs w:val="24"/>
          <w:highlight w:val="yellow"/>
          <w:lang w:eastAsia="ar-SA"/>
        </w:rPr>
      </w:pPr>
    </w:p>
    <w:p w:rsidR="007376E3" w:rsidRDefault="000E6638" w:rsidP="007376E3">
      <w:pPr>
        <w:spacing w:after="0" w:line="240" w:lineRule="auto"/>
        <w:ind w:firstLine="720"/>
        <w:jc w:val="both"/>
        <w:rPr>
          <w:rFonts w:ascii="Times New Roman" w:hAnsi="Times New Roman" w:cs="Times New Roman"/>
          <w:sz w:val="24"/>
          <w:szCs w:val="24"/>
        </w:rPr>
      </w:pPr>
      <w:r w:rsidRPr="000B1E7F">
        <w:rPr>
          <w:rFonts w:ascii="Times New Roman" w:hAnsi="Times New Roman" w:cs="Times New Roman"/>
          <w:sz w:val="24"/>
          <w:szCs w:val="24"/>
        </w:rPr>
        <w:t xml:space="preserve">Структура  </w:t>
      </w:r>
      <w:r>
        <w:rPr>
          <w:rFonts w:ascii="Times New Roman" w:hAnsi="Times New Roman" w:cs="Times New Roman"/>
          <w:sz w:val="24"/>
          <w:szCs w:val="24"/>
        </w:rPr>
        <w:t>не</w:t>
      </w:r>
      <w:r w:rsidRPr="000B1E7F">
        <w:rPr>
          <w:rFonts w:ascii="Times New Roman" w:hAnsi="Times New Roman" w:cs="Times New Roman"/>
          <w:sz w:val="24"/>
          <w:szCs w:val="24"/>
        </w:rPr>
        <w:t>налоговых доходов бюджета на 201</w:t>
      </w:r>
      <w:r>
        <w:rPr>
          <w:rFonts w:ascii="Times New Roman" w:hAnsi="Times New Roman" w:cs="Times New Roman"/>
          <w:sz w:val="24"/>
          <w:szCs w:val="24"/>
        </w:rPr>
        <w:t>7</w:t>
      </w:r>
      <w:r w:rsidRPr="000B1E7F">
        <w:rPr>
          <w:rFonts w:ascii="Times New Roman" w:hAnsi="Times New Roman" w:cs="Times New Roman"/>
          <w:sz w:val="24"/>
          <w:szCs w:val="24"/>
        </w:rPr>
        <w:t xml:space="preserve"> - 201</w:t>
      </w:r>
      <w:r>
        <w:rPr>
          <w:rFonts w:ascii="Times New Roman" w:hAnsi="Times New Roman" w:cs="Times New Roman"/>
          <w:sz w:val="24"/>
          <w:szCs w:val="24"/>
        </w:rPr>
        <w:t>9</w:t>
      </w:r>
      <w:r w:rsidRPr="000B1E7F">
        <w:rPr>
          <w:rFonts w:ascii="Times New Roman" w:hAnsi="Times New Roman" w:cs="Times New Roman"/>
          <w:sz w:val="24"/>
          <w:szCs w:val="24"/>
        </w:rPr>
        <w:t xml:space="preserve"> годы представлена</w:t>
      </w:r>
      <w:r>
        <w:rPr>
          <w:rFonts w:ascii="Times New Roman" w:hAnsi="Times New Roman" w:cs="Times New Roman"/>
          <w:sz w:val="24"/>
          <w:szCs w:val="24"/>
        </w:rPr>
        <w:t xml:space="preserve"> в таблице:  </w:t>
      </w:r>
    </w:p>
    <w:p w:rsidR="000E6638" w:rsidRPr="00192911" w:rsidRDefault="00192911" w:rsidP="007376E3">
      <w:pPr>
        <w:spacing w:after="0" w:line="240" w:lineRule="auto"/>
        <w:ind w:firstLine="720"/>
        <w:jc w:val="both"/>
        <w:rPr>
          <w:rFonts w:ascii="Times New Roman" w:hAnsi="Times New Roman" w:cs="Times New Roman"/>
          <w:sz w:val="20"/>
          <w:szCs w:val="20"/>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92911">
        <w:rPr>
          <w:rFonts w:ascii="Times New Roman" w:hAnsi="Times New Roman" w:cs="Times New Roman"/>
          <w:sz w:val="20"/>
          <w:szCs w:val="20"/>
        </w:rPr>
        <w:t>(</w:t>
      </w:r>
      <w:proofErr w:type="spellStart"/>
      <w:r w:rsidRPr="00192911">
        <w:rPr>
          <w:rFonts w:ascii="Times New Roman" w:hAnsi="Times New Roman" w:cs="Times New Roman"/>
          <w:sz w:val="20"/>
          <w:szCs w:val="20"/>
        </w:rPr>
        <w:t>тыс</w:t>
      </w:r>
      <w:proofErr w:type="gramStart"/>
      <w:r w:rsidRPr="00192911">
        <w:rPr>
          <w:rFonts w:ascii="Times New Roman" w:hAnsi="Times New Roman" w:cs="Times New Roman"/>
          <w:sz w:val="20"/>
          <w:szCs w:val="20"/>
        </w:rPr>
        <w:t>.р</w:t>
      </w:r>
      <w:proofErr w:type="gramEnd"/>
      <w:r w:rsidRPr="00192911">
        <w:rPr>
          <w:rFonts w:ascii="Times New Roman" w:hAnsi="Times New Roman" w:cs="Times New Roman"/>
          <w:sz w:val="20"/>
          <w:szCs w:val="20"/>
        </w:rPr>
        <w:t>уб</w:t>
      </w:r>
      <w:proofErr w:type="spellEnd"/>
      <w:r w:rsidRPr="00192911">
        <w:rPr>
          <w:rFonts w:ascii="Times New Roman" w:hAnsi="Times New Roman" w:cs="Times New Roman"/>
          <w:sz w:val="20"/>
          <w:szCs w:val="20"/>
        </w:rPr>
        <w:t>.)</w:t>
      </w:r>
    </w:p>
    <w:tbl>
      <w:tblPr>
        <w:tblW w:w="10774" w:type="dxa"/>
        <w:tblInd w:w="-743" w:type="dxa"/>
        <w:tblLayout w:type="fixed"/>
        <w:tblLook w:val="04A0" w:firstRow="1" w:lastRow="0" w:firstColumn="1" w:lastColumn="0" w:noHBand="0" w:noVBand="1"/>
      </w:tblPr>
      <w:tblGrid>
        <w:gridCol w:w="2552"/>
        <w:gridCol w:w="851"/>
        <w:gridCol w:w="850"/>
        <w:gridCol w:w="851"/>
        <w:gridCol w:w="850"/>
        <w:gridCol w:w="851"/>
        <w:gridCol w:w="709"/>
        <w:gridCol w:w="850"/>
        <w:gridCol w:w="851"/>
        <w:gridCol w:w="850"/>
        <w:gridCol w:w="709"/>
      </w:tblGrid>
      <w:tr w:rsidR="004C5565" w:rsidRPr="00D2151E" w:rsidTr="00C46506">
        <w:trPr>
          <w:trHeight w:val="630"/>
        </w:trPr>
        <w:tc>
          <w:tcPr>
            <w:tcW w:w="2552" w:type="dxa"/>
            <w:vMerge w:val="restart"/>
            <w:tcBorders>
              <w:top w:val="single" w:sz="8" w:space="0" w:color="auto"/>
              <w:left w:val="single" w:sz="8" w:space="0" w:color="000080"/>
              <w:bottom w:val="single" w:sz="8" w:space="0" w:color="000000"/>
              <w:right w:val="single" w:sz="8" w:space="0" w:color="auto"/>
            </w:tcBorders>
            <w:shd w:val="clear" w:color="000000" w:fill="FFFFFF"/>
            <w:vAlign w:val="center"/>
            <w:hideMark/>
          </w:tcPr>
          <w:p w:rsidR="004C5565" w:rsidRPr="00D2151E" w:rsidRDefault="004C5565" w:rsidP="00734A59">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Наименование доходов</w:t>
            </w:r>
          </w:p>
        </w:tc>
        <w:tc>
          <w:tcPr>
            <w:tcW w:w="851" w:type="dxa"/>
            <w:vMerge w:val="restart"/>
            <w:tcBorders>
              <w:top w:val="single" w:sz="8" w:space="0" w:color="auto"/>
              <w:left w:val="single" w:sz="8" w:space="0" w:color="auto"/>
              <w:bottom w:val="single" w:sz="8" w:space="0" w:color="000000"/>
              <w:right w:val="single" w:sz="8" w:space="0" w:color="auto"/>
            </w:tcBorders>
            <w:shd w:val="clear" w:color="000000" w:fill="FFFFFF"/>
            <w:hideMark/>
          </w:tcPr>
          <w:p w:rsidR="004C5565" w:rsidRPr="00D2151E" w:rsidRDefault="004C5565" w:rsidP="003E474F">
            <w:pPr>
              <w:spacing w:after="0" w:line="240" w:lineRule="auto"/>
              <w:ind w:hanging="108"/>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Ожидаемое исполнение бюджета за 201</w:t>
            </w:r>
            <w:r w:rsidR="003E474F">
              <w:rPr>
                <w:rFonts w:ascii="Times New Roman" w:eastAsia="Times New Roman" w:hAnsi="Times New Roman" w:cs="Times New Roman"/>
                <w:b/>
                <w:bCs/>
                <w:sz w:val="16"/>
                <w:szCs w:val="16"/>
              </w:rPr>
              <w:t>6</w:t>
            </w:r>
            <w:r w:rsidRPr="00D2151E">
              <w:rPr>
                <w:rFonts w:ascii="Times New Roman" w:eastAsia="Times New Roman" w:hAnsi="Times New Roman" w:cs="Times New Roman"/>
                <w:b/>
                <w:bCs/>
                <w:sz w:val="16"/>
                <w:szCs w:val="16"/>
              </w:rPr>
              <w:t>год</w:t>
            </w:r>
          </w:p>
        </w:tc>
        <w:tc>
          <w:tcPr>
            <w:tcW w:w="2551" w:type="dxa"/>
            <w:gridSpan w:val="3"/>
            <w:tcBorders>
              <w:top w:val="single" w:sz="8" w:space="0" w:color="auto"/>
              <w:left w:val="nil"/>
              <w:bottom w:val="single" w:sz="8" w:space="0" w:color="auto"/>
              <w:right w:val="nil"/>
            </w:tcBorders>
            <w:shd w:val="clear" w:color="000000" w:fill="FFFFFF"/>
            <w:hideMark/>
          </w:tcPr>
          <w:p w:rsidR="004C5565" w:rsidRPr="00D2151E" w:rsidRDefault="004C5565" w:rsidP="00670575">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 xml:space="preserve">Проект </w:t>
            </w:r>
            <w:r w:rsidR="00670575" w:rsidRPr="00D2151E">
              <w:rPr>
                <w:rFonts w:ascii="Times New Roman" w:eastAsia="Times New Roman" w:hAnsi="Times New Roman" w:cs="Times New Roman"/>
                <w:b/>
                <w:bCs/>
                <w:sz w:val="16"/>
                <w:szCs w:val="16"/>
              </w:rPr>
              <w:t>бюджета</w:t>
            </w:r>
          </w:p>
        </w:tc>
        <w:tc>
          <w:tcPr>
            <w:tcW w:w="1560" w:type="dxa"/>
            <w:gridSpan w:val="2"/>
            <w:tcBorders>
              <w:top w:val="single" w:sz="4" w:space="0" w:color="auto"/>
              <w:left w:val="single" w:sz="4" w:space="0" w:color="auto"/>
              <w:bottom w:val="nil"/>
              <w:right w:val="single" w:sz="4" w:space="0" w:color="000000"/>
            </w:tcBorders>
            <w:shd w:val="clear" w:color="000000" w:fill="FFFFFF"/>
            <w:hideMark/>
          </w:tcPr>
          <w:p w:rsidR="004C5565" w:rsidRPr="00D2151E" w:rsidRDefault="004C5565" w:rsidP="003E474F">
            <w:pPr>
              <w:spacing w:after="0" w:line="240" w:lineRule="auto"/>
              <w:ind w:left="34"/>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 xml:space="preserve">Отклонение </w:t>
            </w:r>
            <w:r w:rsidR="003E474F">
              <w:rPr>
                <w:rFonts w:ascii="Times New Roman" w:eastAsia="Times New Roman" w:hAnsi="Times New Roman" w:cs="Times New Roman"/>
                <w:b/>
                <w:bCs/>
                <w:sz w:val="16"/>
                <w:szCs w:val="16"/>
              </w:rPr>
              <w:t>20</w:t>
            </w:r>
            <w:r w:rsidRPr="00D2151E">
              <w:rPr>
                <w:rFonts w:ascii="Times New Roman" w:eastAsia="Times New Roman" w:hAnsi="Times New Roman" w:cs="Times New Roman"/>
                <w:b/>
                <w:bCs/>
                <w:sz w:val="16"/>
                <w:szCs w:val="16"/>
              </w:rPr>
              <w:t>1</w:t>
            </w:r>
            <w:r w:rsidR="003E474F">
              <w:rPr>
                <w:rFonts w:ascii="Times New Roman" w:eastAsia="Times New Roman" w:hAnsi="Times New Roman" w:cs="Times New Roman"/>
                <w:b/>
                <w:bCs/>
                <w:sz w:val="16"/>
                <w:szCs w:val="16"/>
              </w:rPr>
              <w:t xml:space="preserve">7   </w:t>
            </w:r>
            <w:r w:rsidRPr="00D2151E">
              <w:rPr>
                <w:rFonts w:ascii="Times New Roman" w:eastAsia="Times New Roman" w:hAnsi="Times New Roman" w:cs="Times New Roman"/>
                <w:b/>
                <w:bCs/>
                <w:sz w:val="16"/>
                <w:szCs w:val="16"/>
              </w:rPr>
              <w:t>года к 201</w:t>
            </w:r>
            <w:r w:rsidR="003E474F">
              <w:rPr>
                <w:rFonts w:ascii="Times New Roman" w:eastAsia="Times New Roman" w:hAnsi="Times New Roman" w:cs="Times New Roman"/>
                <w:b/>
                <w:bCs/>
                <w:sz w:val="16"/>
                <w:szCs w:val="16"/>
              </w:rPr>
              <w:t>6</w:t>
            </w:r>
            <w:r w:rsidRPr="00D2151E">
              <w:rPr>
                <w:rFonts w:ascii="Times New Roman" w:eastAsia="Times New Roman" w:hAnsi="Times New Roman" w:cs="Times New Roman"/>
                <w:b/>
                <w:bCs/>
                <w:sz w:val="16"/>
                <w:szCs w:val="16"/>
              </w:rPr>
              <w:t xml:space="preserve"> году</w:t>
            </w:r>
          </w:p>
        </w:tc>
        <w:tc>
          <w:tcPr>
            <w:tcW w:w="1701" w:type="dxa"/>
            <w:gridSpan w:val="2"/>
            <w:tcBorders>
              <w:top w:val="single" w:sz="8" w:space="0" w:color="auto"/>
              <w:left w:val="nil"/>
              <w:bottom w:val="nil"/>
              <w:right w:val="nil"/>
            </w:tcBorders>
            <w:shd w:val="clear" w:color="000000" w:fill="FFFFFF"/>
            <w:hideMark/>
          </w:tcPr>
          <w:p w:rsidR="004C5565" w:rsidRPr="00D2151E" w:rsidRDefault="004C5565" w:rsidP="003E474F">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Отклонение 201</w:t>
            </w:r>
            <w:r w:rsidR="003E474F">
              <w:rPr>
                <w:rFonts w:ascii="Times New Roman" w:eastAsia="Times New Roman" w:hAnsi="Times New Roman" w:cs="Times New Roman"/>
                <w:b/>
                <w:bCs/>
                <w:sz w:val="16"/>
                <w:szCs w:val="16"/>
              </w:rPr>
              <w:t>8</w:t>
            </w:r>
            <w:r w:rsidRPr="00D2151E">
              <w:rPr>
                <w:rFonts w:ascii="Times New Roman" w:eastAsia="Times New Roman" w:hAnsi="Times New Roman" w:cs="Times New Roman"/>
                <w:b/>
                <w:bCs/>
                <w:sz w:val="16"/>
                <w:szCs w:val="16"/>
              </w:rPr>
              <w:t xml:space="preserve"> года к 201</w:t>
            </w:r>
            <w:r w:rsidR="003E474F">
              <w:rPr>
                <w:rFonts w:ascii="Times New Roman" w:eastAsia="Times New Roman" w:hAnsi="Times New Roman" w:cs="Times New Roman"/>
                <w:b/>
                <w:bCs/>
                <w:sz w:val="16"/>
                <w:szCs w:val="16"/>
              </w:rPr>
              <w:t>7</w:t>
            </w:r>
            <w:r w:rsidRPr="00D2151E">
              <w:rPr>
                <w:rFonts w:ascii="Times New Roman" w:eastAsia="Times New Roman" w:hAnsi="Times New Roman" w:cs="Times New Roman"/>
                <w:b/>
                <w:bCs/>
                <w:sz w:val="16"/>
                <w:szCs w:val="16"/>
              </w:rPr>
              <w:t xml:space="preserve"> году</w:t>
            </w:r>
          </w:p>
        </w:tc>
        <w:tc>
          <w:tcPr>
            <w:tcW w:w="1559" w:type="dxa"/>
            <w:gridSpan w:val="2"/>
            <w:tcBorders>
              <w:top w:val="single" w:sz="4" w:space="0" w:color="auto"/>
              <w:left w:val="single" w:sz="4" w:space="0" w:color="auto"/>
              <w:bottom w:val="single" w:sz="4" w:space="0" w:color="auto"/>
              <w:right w:val="single" w:sz="4" w:space="0" w:color="000000"/>
            </w:tcBorders>
            <w:shd w:val="clear" w:color="000000" w:fill="FFFFFF"/>
            <w:hideMark/>
          </w:tcPr>
          <w:p w:rsidR="004C5565" w:rsidRPr="00D2151E" w:rsidRDefault="004C5565" w:rsidP="003E474F">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Отклонение 201</w:t>
            </w:r>
            <w:r w:rsidR="003E474F">
              <w:rPr>
                <w:rFonts w:ascii="Times New Roman" w:eastAsia="Times New Roman" w:hAnsi="Times New Roman" w:cs="Times New Roman"/>
                <w:b/>
                <w:bCs/>
                <w:sz w:val="16"/>
                <w:szCs w:val="16"/>
              </w:rPr>
              <w:t>9</w:t>
            </w:r>
            <w:r w:rsidRPr="00D2151E">
              <w:rPr>
                <w:rFonts w:ascii="Times New Roman" w:eastAsia="Times New Roman" w:hAnsi="Times New Roman" w:cs="Times New Roman"/>
                <w:b/>
                <w:bCs/>
                <w:sz w:val="16"/>
                <w:szCs w:val="16"/>
              </w:rPr>
              <w:t xml:space="preserve"> года к 201</w:t>
            </w:r>
            <w:r w:rsidR="003E474F">
              <w:rPr>
                <w:rFonts w:ascii="Times New Roman" w:eastAsia="Times New Roman" w:hAnsi="Times New Roman" w:cs="Times New Roman"/>
                <w:b/>
                <w:bCs/>
                <w:sz w:val="16"/>
                <w:szCs w:val="16"/>
              </w:rPr>
              <w:t>8</w:t>
            </w:r>
            <w:r w:rsidRPr="00D2151E">
              <w:rPr>
                <w:rFonts w:ascii="Times New Roman" w:eastAsia="Times New Roman" w:hAnsi="Times New Roman" w:cs="Times New Roman"/>
                <w:b/>
                <w:bCs/>
                <w:sz w:val="16"/>
                <w:szCs w:val="16"/>
              </w:rPr>
              <w:t xml:space="preserve"> году</w:t>
            </w:r>
          </w:p>
        </w:tc>
      </w:tr>
      <w:tr w:rsidR="004C5565" w:rsidRPr="00D2151E" w:rsidTr="00C46506">
        <w:trPr>
          <w:trHeight w:val="315"/>
        </w:trPr>
        <w:tc>
          <w:tcPr>
            <w:tcW w:w="2552" w:type="dxa"/>
            <w:vMerge/>
            <w:tcBorders>
              <w:top w:val="single" w:sz="8" w:space="0" w:color="auto"/>
              <w:left w:val="single" w:sz="8" w:space="0" w:color="000080"/>
              <w:bottom w:val="single" w:sz="8" w:space="0" w:color="000000"/>
              <w:right w:val="single" w:sz="8" w:space="0" w:color="auto"/>
            </w:tcBorders>
            <w:vAlign w:val="center"/>
            <w:hideMark/>
          </w:tcPr>
          <w:p w:rsidR="004C5565" w:rsidRPr="00D2151E" w:rsidRDefault="004C5565" w:rsidP="00734A59">
            <w:pPr>
              <w:spacing w:after="0" w:line="240" w:lineRule="auto"/>
              <w:rPr>
                <w:rFonts w:ascii="Times New Roman" w:eastAsia="Times New Roman" w:hAnsi="Times New Roman" w:cs="Times New Roman"/>
                <w:b/>
                <w:bCs/>
                <w:sz w:val="16"/>
                <w:szCs w:val="16"/>
              </w:rPr>
            </w:pPr>
          </w:p>
        </w:tc>
        <w:tc>
          <w:tcPr>
            <w:tcW w:w="851" w:type="dxa"/>
            <w:vMerge/>
            <w:tcBorders>
              <w:top w:val="single" w:sz="8" w:space="0" w:color="auto"/>
              <w:left w:val="single" w:sz="8" w:space="0" w:color="auto"/>
              <w:bottom w:val="single" w:sz="8" w:space="0" w:color="000000"/>
              <w:right w:val="single" w:sz="8" w:space="0" w:color="auto"/>
            </w:tcBorders>
            <w:vAlign w:val="center"/>
            <w:hideMark/>
          </w:tcPr>
          <w:p w:rsidR="004C5565" w:rsidRPr="00D2151E" w:rsidRDefault="004C5565" w:rsidP="00734A59">
            <w:pPr>
              <w:spacing w:after="0" w:line="240" w:lineRule="auto"/>
              <w:rPr>
                <w:rFonts w:ascii="Times New Roman" w:eastAsia="Times New Roman" w:hAnsi="Times New Roman" w:cs="Times New Roman"/>
                <w:b/>
                <w:bCs/>
                <w:sz w:val="16"/>
                <w:szCs w:val="16"/>
              </w:rPr>
            </w:pPr>
          </w:p>
        </w:tc>
        <w:tc>
          <w:tcPr>
            <w:tcW w:w="850" w:type="dxa"/>
            <w:tcBorders>
              <w:top w:val="nil"/>
              <w:left w:val="nil"/>
              <w:bottom w:val="single" w:sz="8" w:space="0" w:color="auto"/>
              <w:right w:val="single" w:sz="8" w:space="0" w:color="auto"/>
            </w:tcBorders>
            <w:shd w:val="clear" w:color="000000" w:fill="FFFFFF"/>
            <w:hideMark/>
          </w:tcPr>
          <w:p w:rsidR="004C5565" w:rsidRPr="00D2151E" w:rsidRDefault="004C5565" w:rsidP="003E474F">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201</w:t>
            </w:r>
            <w:r w:rsidR="003E474F">
              <w:rPr>
                <w:rFonts w:ascii="Times New Roman" w:eastAsia="Times New Roman" w:hAnsi="Times New Roman" w:cs="Times New Roman"/>
                <w:b/>
                <w:bCs/>
                <w:sz w:val="16"/>
                <w:szCs w:val="16"/>
              </w:rPr>
              <w:t>7</w:t>
            </w:r>
            <w:r w:rsidRPr="00D2151E">
              <w:rPr>
                <w:rFonts w:ascii="Times New Roman" w:eastAsia="Times New Roman" w:hAnsi="Times New Roman" w:cs="Times New Roman"/>
                <w:b/>
                <w:bCs/>
                <w:sz w:val="16"/>
                <w:szCs w:val="16"/>
              </w:rPr>
              <w:t xml:space="preserve"> год</w:t>
            </w:r>
          </w:p>
        </w:tc>
        <w:tc>
          <w:tcPr>
            <w:tcW w:w="851" w:type="dxa"/>
            <w:tcBorders>
              <w:top w:val="nil"/>
              <w:left w:val="nil"/>
              <w:bottom w:val="single" w:sz="8" w:space="0" w:color="auto"/>
              <w:right w:val="single" w:sz="8" w:space="0" w:color="auto"/>
            </w:tcBorders>
            <w:shd w:val="clear" w:color="000000" w:fill="FFFFFF"/>
            <w:hideMark/>
          </w:tcPr>
          <w:p w:rsidR="004C5565" w:rsidRPr="00D2151E" w:rsidRDefault="004C5565" w:rsidP="003E474F">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201</w:t>
            </w:r>
            <w:r w:rsidR="003E474F">
              <w:rPr>
                <w:rFonts w:ascii="Times New Roman" w:eastAsia="Times New Roman" w:hAnsi="Times New Roman" w:cs="Times New Roman"/>
                <w:b/>
                <w:bCs/>
                <w:sz w:val="16"/>
                <w:szCs w:val="16"/>
              </w:rPr>
              <w:t>8</w:t>
            </w:r>
            <w:r w:rsidRPr="00D2151E">
              <w:rPr>
                <w:rFonts w:ascii="Times New Roman" w:eastAsia="Times New Roman" w:hAnsi="Times New Roman" w:cs="Times New Roman"/>
                <w:b/>
                <w:bCs/>
                <w:sz w:val="16"/>
                <w:szCs w:val="16"/>
              </w:rPr>
              <w:t xml:space="preserve"> год</w:t>
            </w:r>
          </w:p>
        </w:tc>
        <w:tc>
          <w:tcPr>
            <w:tcW w:w="850" w:type="dxa"/>
            <w:tcBorders>
              <w:top w:val="nil"/>
              <w:left w:val="nil"/>
              <w:bottom w:val="single" w:sz="8" w:space="0" w:color="auto"/>
              <w:right w:val="nil"/>
            </w:tcBorders>
            <w:shd w:val="clear" w:color="000000" w:fill="FFFFFF"/>
            <w:hideMark/>
          </w:tcPr>
          <w:p w:rsidR="004C5565" w:rsidRPr="00D2151E" w:rsidRDefault="004C5565" w:rsidP="003E474F">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201</w:t>
            </w:r>
            <w:r w:rsidR="003E474F">
              <w:rPr>
                <w:rFonts w:ascii="Times New Roman" w:eastAsia="Times New Roman" w:hAnsi="Times New Roman" w:cs="Times New Roman"/>
                <w:b/>
                <w:bCs/>
                <w:sz w:val="16"/>
                <w:szCs w:val="16"/>
              </w:rPr>
              <w:t>9</w:t>
            </w:r>
            <w:r w:rsidRPr="00D2151E">
              <w:rPr>
                <w:rFonts w:ascii="Times New Roman" w:eastAsia="Times New Roman" w:hAnsi="Times New Roman" w:cs="Times New Roman"/>
                <w:b/>
                <w:bCs/>
                <w:sz w:val="16"/>
                <w:szCs w:val="16"/>
              </w:rPr>
              <w:t>год</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4C5565" w:rsidRPr="00D2151E" w:rsidRDefault="004C5565" w:rsidP="00734A59">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тыс. руб.</w:t>
            </w:r>
          </w:p>
        </w:tc>
        <w:tc>
          <w:tcPr>
            <w:tcW w:w="709" w:type="dxa"/>
            <w:tcBorders>
              <w:top w:val="single" w:sz="4" w:space="0" w:color="auto"/>
              <w:left w:val="nil"/>
              <w:bottom w:val="single" w:sz="4" w:space="0" w:color="auto"/>
              <w:right w:val="single" w:sz="4" w:space="0" w:color="auto"/>
            </w:tcBorders>
            <w:shd w:val="clear" w:color="000000" w:fill="FFFFFF"/>
            <w:hideMark/>
          </w:tcPr>
          <w:p w:rsidR="004C5565" w:rsidRPr="00D2151E" w:rsidRDefault="004C5565" w:rsidP="00734A59">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w:t>
            </w:r>
          </w:p>
        </w:tc>
        <w:tc>
          <w:tcPr>
            <w:tcW w:w="850" w:type="dxa"/>
            <w:tcBorders>
              <w:top w:val="single" w:sz="4" w:space="0" w:color="auto"/>
              <w:left w:val="nil"/>
              <w:bottom w:val="single" w:sz="4" w:space="0" w:color="auto"/>
              <w:right w:val="single" w:sz="4" w:space="0" w:color="auto"/>
            </w:tcBorders>
            <w:shd w:val="clear" w:color="000000" w:fill="FFFFFF"/>
            <w:hideMark/>
          </w:tcPr>
          <w:p w:rsidR="004C5565" w:rsidRPr="00D2151E" w:rsidRDefault="004C5565" w:rsidP="00734A59">
            <w:pPr>
              <w:spacing w:after="0" w:line="240" w:lineRule="auto"/>
              <w:ind w:right="-5"/>
              <w:rPr>
                <w:rFonts w:ascii="Times New Roman" w:eastAsia="Times New Roman" w:hAnsi="Times New Roman" w:cs="Times New Roman"/>
                <w:b/>
                <w:bCs/>
                <w:sz w:val="16"/>
                <w:szCs w:val="16"/>
              </w:rPr>
            </w:pPr>
            <w:proofErr w:type="spellStart"/>
            <w:r w:rsidRPr="00D2151E">
              <w:rPr>
                <w:rFonts w:ascii="Times New Roman" w:eastAsia="Times New Roman" w:hAnsi="Times New Roman" w:cs="Times New Roman"/>
                <w:b/>
                <w:bCs/>
                <w:sz w:val="16"/>
                <w:szCs w:val="16"/>
              </w:rPr>
              <w:t>тыс</w:t>
            </w:r>
            <w:proofErr w:type="gramStart"/>
            <w:r w:rsidRPr="00D2151E">
              <w:rPr>
                <w:rFonts w:ascii="Times New Roman" w:eastAsia="Times New Roman" w:hAnsi="Times New Roman" w:cs="Times New Roman"/>
                <w:b/>
                <w:bCs/>
                <w:sz w:val="16"/>
                <w:szCs w:val="16"/>
              </w:rPr>
              <w:t>.р</w:t>
            </w:r>
            <w:proofErr w:type="gramEnd"/>
            <w:r w:rsidRPr="00D2151E">
              <w:rPr>
                <w:rFonts w:ascii="Times New Roman" w:eastAsia="Times New Roman" w:hAnsi="Times New Roman" w:cs="Times New Roman"/>
                <w:b/>
                <w:bCs/>
                <w:sz w:val="16"/>
                <w:szCs w:val="16"/>
              </w:rPr>
              <w:t>уб</w:t>
            </w:r>
            <w:proofErr w:type="spellEnd"/>
            <w:r w:rsidRPr="00D2151E">
              <w:rPr>
                <w:rFonts w:ascii="Times New Roman" w:eastAsia="Times New Roman" w:hAnsi="Times New Roman" w:cs="Times New Roman"/>
                <w:b/>
                <w:bCs/>
                <w:sz w:val="16"/>
                <w:szCs w:val="16"/>
              </w:rPr>
              <w:t>.</w:t>
            </w:r>
          </w:p>
        </w:tc>
        <w:tc>
          <w:tcPr>
            <w:tcW w:w="851" w:type="dxa"/>
            <w:tcBorders>
              <w:top w:val="single" w:sz="4" w:space="0" w:color="auto"/>
              <w:left w:val="nil"/>
              <w:bottom w:val="single" w:sz="4" w:space="0" w:color="auto"/>
              <w:right w:val="single" w:sz="4" w:space="0" w:color="auto"/>
            </w:tcBorders>
            <w:shd w:val="clear" w:color="000000" w:fill="FFFFFF"/>
            <w:hideMark/>
          </w:tcPr>
          <w:p w:rsidR="004C5565" w:rsidRPr="00D2151E" w:rsidRDefault="004C5565" w:rsidP="00734A59">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w:t>
            </w:r>
          </w:p>
        </w:tc>
        <w:tc>
          <w:tcPr>
            <w:tcW w:w="850" w:type="dxa"/>
            <w:tcBorders>
              <w:top w:val="nil"/>
              <w:left w:val="nil"/>
              <w:bottom w:val="single" w:sz="4" w:space="0" w:color="auto"/>
              <w:right w:val="single" w:sz="4" w:space="0" w:color="auto"/>
            </w:tcBorders>
            <w:shd w:val="clear" w:color="000000" w:fill="FFFFFF"/>
            <w:hideMark/>
          </w:tcPr>
          <w:p w:rsidR="004C5565" w:rsidRPr="00D2151E" w:rsidRDefault="004C5565" w:rsidP="00734A59">
            <w:pPr>
              <w:spacing w:after="0" w:line="240" w:lineRule="auto"/>
              <w:jc w:val="center"/>
              <w:rPr>
                <w:rFonts w:ascii="Times New Roman" w:eastAsia="Times New Roman" w:hAnsi="Times New Roman" w:cs="Times New Roman"/>
                <w:b/>
                <w:bCs/>
                <w:sz w:val="16"/>
                <w:szCs w:val="16"/>
              </w:rPr>
            </w:pPr>
            <w:proofErr w:type="spellStart"/>
            <w:r w:rsidRPr="00D2151E">
              <w:rPr>
                <w:rFonts w:ascii="Times New Roman" w:eastAsia="Times New Roman" w:hAnsi="Times New Roman" w:cs="Times New Roman"/>
                <w:b/>
                <w:bCs/>
                <w:sz w:val="16"/>
                <w:szCs w:val="16"/>
              </w:rPr>
              <w:t>тыс</w:t>
            </w:r>
            <w:proofErr w:type="gramStart"/>
            <w:r w:rsidRPr="00D2151E">
              <w:rPr>
                <w:rFonts w:ascii="Times New Roman" w:eastAsia="Times New Roman" w:hAnsi="Times New Roman" w:cs="Times New Roman"/>
                <w:b/>
                <w:bCs/>
                <w:sz w:val="16"/>
                <w:szCs w:val="16"/>
              </w:rPr>
              <w:t>.р</w:t>
            </w:r>
            <w:proofErr w:type="gramEnd"/>
            <w:r w:rsidRPr="00D2151E">
              <w:rPr>
                <w:rFonts w:ascii="Times New Roman" w:eastAsia="Times New Roman" w:hAnsi="Times New Roman" w:cs="Times New Roman"/>
                <w:b/>
                <w:bCs/>
                <w:sz w:val="16"/>
                <w:szCs w:val="16"/>
              </w:rPr>
              <w:t>уб</w:t>
            </w:r>
            <w:proofErr w:type="spellEnd"/>
            <w:r w:rsidRPr="00D2151E">
              <w:rPr>
                <w:rFonts w:ascii="Times New Roman" w:eastAsia="Times New Roman" w:hAnsi="Times New Roman" w:cs="Times New Roman"/>
                <w:b/>
                <w:bCs/>
                <w:sz w:val="16"/>
                <w:szCs w:val="16"/>
              </w:rPr>
              <w:t>.</w:t>
            </w:r>
          </w:p>
        </w:tc>
        <w:tc>
          <w:tcPr>
            <w:tcW w:w="709" w:type="dxa"/>
            <w:tcBorders>
              <w:top w:val="nil"/>
              <w:left w:val="nil"/>
              <w:bottom w:val="single" w:sz="4" w:space="0" w:color="auto"/>
              <w:right w:val="single" w:sz="4" w:space="0" w:color="auto"/>
            </w:tcBorders>
            <w:shd w:val="clear" w:color="000000" w:fill="FFFFFF"/>
            <w:hideMark/>
          </w:tcPr>
          <w:p w:rsidR="004C5565" w:rsidRPr="00D2151E" w:rsidRDefault="004C5565" w:rsidP="00734A59">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w:t>
            </w:r>
          </w:p>
        </w:tc>
      </w:tr>
      <w:tr w:rsidR="004C5565" w:rsidRPr="00D2151E" w:rsidTr="00C46506">
        <w:trPr>
          <w:trHeight w:val="315"/>
        </w:trPr>
        <w:tc>
          <w:tcPr>
            <w:tcW w:w="2552" w:type="dxa"/>
            <w:tcBorders>
              <w:top w:val="nil"/>
              <w:left w:val="single" w:sz="8" w:space="0" w:color="000080"/>
              <w:bottom w:val="single" w:sz="8" w:space="0" w:color="000080"/>
              <w:right w:val="single" w:sz="8" w:space="0" w:color="auto"/>
            </w:tcBorders>
            <w:shd w:val="clear" w:color="000000" w:fill="FFFFFF"/>
            <w:hideMark/>
          </w:tcPr>
          <w:p w:rsidR="004C5565" w:rsidRPr="00D2151E" w:rsidRDefault="004C5565" w:rsidP="00734A59">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1</w:t>
            </w:r>
          </w:p>
        </w:tc>
        <w:tc>
          <w:tcPr>
            <w:tcW w:w="851" w:type="dxa"/>
            <w:tcBorders>
              <w:top w:val="nil"/>
              <w:left w:val="nil"/>
              <w:bottom w:val="single" w:sz="8" w:space="0" w:color="000080"/>
              <w:right w:val="single" w:sz="8" w:space="0" w:color="auto"/>
            </w:tcBorders>
            <w:shd w:val="clear" w:color="000000" w:fill="FFFFFF"/>
            <w:hideMark/>
          </w:tcPr>
          <w:p w:rsidR="004C5565" w:rsidRPr="00D2151E" w:rsidRDefault="004C5565" w:rsidP="00734A59">
            <w:pPr>
              <w:spacing w:after="0" w:line="240" w:lineRule="auto"/>
              <w:jc w:val="center"/>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2</w:t>
            </w:r>
          </w:p>
        </w:tc>
        <w:tc>
          <w:tcPr>
            <w:tcW w:w="850" w:type="dxa"/>
            <w:tcBorders>
              <w:top w:val="nil"/>
              <w:left w:val="nil"/>
              <w:bottom w:val="single" w:sz="8" w:space="0" w:color="000080"/>
              <w:right w:val="single" w:sz="8" w:space="0" w:color="auto"/>
            </w:tcBorders>
            <w:shd w:val="clear" w:color="000000" w:fill="FFFFFF"/>
            <w:hideMark/>
          </w:tcPr>
          <w:p w:rsidR="004C5565" w:rsidRPr="00713C78" w:rsidRDefault="004C5565" w:rsidP="00734A59">
            <w:pPr>
              <w:spacing w:after="0" w:line="240" w:lineRule="auto"/>
              <w:jc w:val="center"/>
              <w:rPr>
                <w:rFonts w:ascii="Times New Roman" w:eastAsia="Times New Roman" w:hAnsi="Times New Roman" w:cs="Times New Roman"/>
                <w:b/>
                <w:bCs/>
                <w:sz w:val="16"/>
                <w:szCs w:val="16"/>
              </w:rPr>
            </w:pPr>
            <w:r w:rsidRPr="00713C78">
              <w:rPr>
                <w:rFonts w:ascii="Times New Roman" w:eastAsia="Times New Roman" w:hAnsi="Times New Roman" w:cs="Times New Roman"/>
                <w:b/>
                <w:bCs/>
                <w:sz w:val="16"/>
                <w:szCs w:val="16"/>
              </w:rPr>
              <w:t>3</w:t>
            </w:r>
          </w:p>
        </w:tc>
        <w:tc>
          <w:tcPr>
            <w:tcW w:w="851" w:type="dxa"/>
            <w:tcBorders>
              <w:top w:val="nil"/>
              <w:left w:val="nil"/>
              <w:bottom w:val="single" w:sz="8" w:space="0" w:color="000080"/>
              <w:right w:val="single" w:sz="8" w:space="0" w:color="auto"/>
            </w:tcBorders>
            <w:shd w:val="clear" w:color="000000" w:fill="FFFFFF"/>
            <w:hideMark/>
          </w:tcPr>
          <w:p w:rsidR="004C5565" w:rsidRPr="00713C78" w:rsidRDefault="004C5565" w:rsidP="00734A59">
            <w:pPr>
              <w:spacing w:after="0" w:line="240" w:lineRule="auto"/>
              <w:jc w:val="center"/>
              <w:rPr>
                <w:rFonts w:ascii="Times New Roman" w:eastAsia="Times New Roman" w:hAnsi="Times New Roman" w:cs="Times New Roman"/>
                <w:b/>
                <w:bCs/>
                <w:sz w:val="16"/>
                <w:szCs w:val="16"/>
              </w:rPr>
            </w:pPr>
            <w:r w:rsidRPr="00713C78">
              <w:rPr>
                <w:rFonts w:ascii="Times New Roman" w:eastAsia="Times New Roman" w:hAnsi="Times New Roman" w:cs="Times New Roman"/>
                <w:b/>
                <w:bCs/>
                <w:sz w:val="16"/>
                <w:szCs w:val="16"/>
              </w:rPr>
              <w:t>4</w:t>
            </w:r>
          </w:p>
        </w:tc>
        <w:tc>
          <w:tcPr>
            <w:tcW w:w="850" w:type="dxa"/>
            <w:tcBorders>
              <w:top w:val="nil"/>
              <w:left w:val="nil"/>
              <w:bottom w:val="single" w:sz="8" w:space="0" w:color="000080"/>
              <w:right w:val="nil"/>
            </w:tcBorders>
            <w:shd w:val="clear" w:color="000000" w:fill="FFFFFF"/>
            <w:hideMark/>
          </w:tcPr>
          <w:p w:rsidR="004C5565" w:rsidRPr="00713C78" w:rsidRDefault="004C5565" w:rsidP="00734A59">
            <w:pPr>
              <w:spacing w:after="0" w:line="240" w:lineRule="auto"/>
              <w:jc w:val="center"/>
              <w:rPr>
                <w:rFonts w:ascii="Times New Roman" w:eastAsia="Times New Roman" w:hAnsi="Times New Roman" w:cs="Times New Roman"/>
                <w:b/>
                <w:bCs/>
                <w:sz w:val="16"/>
                <w:szCs w:val="16"/>
              </w:rPr>
            </w:pPr>
            <w:r w:rsidRPr="00713C78">
              <w:rPr>
                <w:rFonts w:ascii="Times New Roman" w:eastAsia="Times New Roman" w:hAnsi="Times New Roman" w:cs="Times New Roman"/>
                <w:b/>
                <w:bCs/>
                <w:sz w:val="16"/>
                <w:szCs w:val="16"/>
              </w:rPr>
              <w:t>5</w:t>
            </w:r>
          </w:p>
        </w:tc>
        <w:tc>
          <w:tcPr>
            <w:tcW w:w="851" w:type="dxa"/>
            <w:tcBorders>
              <w:top w:val="nil"/>
              <w:left w:val="single" w:sz="4" w:space="0" w:color="auto"/>
              <w:bottom w:val="single" w:sz="4" w:space="0" w:color="auto"/>
              <w:right w:val="single" w:sz="8" w:space="0" w:color="000080"/>
            </w:tcBorders>
            <w:shd w:val="clear" w:color="000000" w:fill="FFFFFF"/>
            <w:hideMark/>
          </w:tcPr>
          <w:p w:rsidR="004C5565" w:rsidRPr="00713C78" w:rsidRDefault="004C5565" w:rsidP="00734A59">
            <w:pPr>
              <w:spacing w:after="0" w:line="240" w:lineRule="auto"/>
              <w:jc w:val="center"/>
              <w:rPr>
                <w:rFonts w:ascii="Times New Roman" w:eastAsia="Times New Roman" w:hAnsi="Times New Roman" w:cs="Times New Roman"/>
                <w:b/>
                <w:bCs/>
                <w:sz w:val="16"/>
                <w:szCs w:val="16"/>
              </w:rPr>
            </w:pPr>
            <w:r w:rsidRPr="00713C78">
              <w:rPr>
                <w:rFonts w:ascii="Times New Roman" w:eastAsia="Times New Roman" w:hAnsi="Times New Roman" w:cs="Times New Roman"/>
                <w:b/>
                <w:bCs/>
                <w:sz w:val="16"/>
                <w:szCs w:val="16"/>
              </w:rPr>
              <w:t>6</w:t>
            </w:r>
          </w:p>
        </w:tc>
        <w:tc>
          <w:tcPr>
            <w:tcW w:w="709" w:type="dxa"/>
            <w:tcBorders>
              <w:top w:val="nil"/>
              <w:left w:val="nil"/>
              <w:bottom w:val="single" w:sz="4" w:space="0" w:color="auto"/>
              <w:right w:val="single" w:sz="8" w:space="0" w:color="auto"/>
            </w:tcBorders>
            <w:shd w:val="clear" w:color="000000" w:fill="FFFFFF"/>
            <w:hideMark/>
          </w:tcPr>
          <w:p w:rsidR="004C5565" w:rsidRPr="00713C78" w:rsidRDefault="004C5565" w:rsidP="00734A59">
            <w:pPr>
              <w:spacing w:after="0" w:line="240" w:lineRule="auto"/>
              <w:jc w:val="center"/>
              <w:rPr>
                <w:rFonts w:ascii="Times New Roman" w:eastAsia="Times New Roman" w:hAnsi="Times New Roman" w:cs="Times New Roman"/>
                <w:b/>
                <w:bCs/>
                <w:sz w:val="16"/>
                <w:szCs w:val="16"/>
              </w:rPr>
            </w:pPr>
            <w:r w:rsidRPr="00713C78">
              <w:rPr>
                <w:rFonts w:ascii="Times New Roman" w:eastAsia="Times New Roman" w:hAnsi="Times New Roman" w:cs="Times New Roman"/>
                <w:b/>
                <w:bCs/>
                <w:sz w:val="16"/>
                <w:szCs w:val="16"/>
              </w:rPr>
              <w:t>7</w:t>
            </w:r>
          </w:p>
        </w:tc>
        <w:tc>
          <w:tcPr>
            <w:tcW w:w="850" w:type="dxa"/>
            <w:tcBorders>
              <w:top w:val="nil"/>
              <w:left w:val="nil"/>
              <w:bottom w:val="single" w:sz="4" w:space="0" w:color="auto"/>
              <w:right w:val="single" w:sz="8" w:space="0" w:color="auto"/>
            </w:tcBorders>
            <w:shd w:val="clear" w:color="000000" w:fill="FFFFFF"/>
            <w:hideMark/>
          </w:tcPr>
          <w:p w:rsidR="004C5565" w:rsidRPr="00713C78" w:rsidRDefault="004C5565" w:rsidP="00734A59">
            <w:pPr>
              <w:spacing w:after="0" w:line="240" w:lineRule="auto"/>
              <w:jc w:val="center"/>
              <w:rPr>
                <w:rFonts w:ascii="Times New Roman" w:eastAsia="Times New Roman" w:hAnsi="Times New Roman" w:cs="Times New Roman"/>
                <w:b/>
                <w:bCs/>
                <w:sz w:val="16"/>
                <w:szCs w:val="16"/>
              </w:rPr>
            </w:pPr>
            <w:r w:rsidRPr="00713C78">
              <w:rPr>
                <w:rFonts w:ascii="Times New Roman" w:eastAsia="Times New Roman" w:hAnsi="Times New Roman" w:cs="Times New Roman"/>
                <w:b/>
                <w:bCs/>
                <w:sz w:val="16"/>
                <w:szCs w:val="16"/>
              </w:rPr>
              <w:t>8</w:t>
            </w:r>
          </w:p>
        </w:tc>
        <w:tc>
          <w:tcPr>
            <w:tcW w:w="851" w:type="dxa"/>
            <w:tcBorders>
              <w:top w:val="nil"/>
              <w:left w:val="nil"/>
              <w:bottom w:val="single" w:sz="4" w:space="0" w:color="auto"/>
              <w:right w:val="single" w:sz="4" w:space="0" w:color="auto"/>
            </w:tcBorders>
            <w:shd w:val="clear" w:color="000000" w:fill="FFFFFF"/>
            <w:hideMark/>
          </w:tcPr>
          <w:p w:rsidR="004C5565" w:rsidRPr="00713C78" w:rsidRDefault="004C5565" w:rsidP="00734A59">
            <w:pPr>
              <w:spacing w:after="0" w:line="240" w:lineRule="auto"/>
              <w:jc w:val="center"/>
              <w:rPr>
                <w:rFonts w:ascii="Times New Roman" w:eastAsia="Times New Roman" w:hAnsi="Times New Roman" w:cs="Times New Roman"/>
                <w:b/>
                <w:bCs/>
                <w:sz w:val="16"/>
                <w:szCs w:val="16"/>
              </w:rPr>
            </w:pPr>
            <w:r w:rsidRPr="00713C78">
              <w:rPr>
                <w:rFonts w:ascii="Times New Roman" w:eastAsia="Times New Roman" w:hAnsi="Times New Roman" w:cs="Times New Roman"/>
                <w:b/>
                <w:bCs/>
                <w:sz w:val="16"/>
                <w:szCs w:val="16"/>
              </w:rPr>
              <w:t>9</w:t>
            </w:r>
          </w:p>
        </w:tc>
        <w:tc>
          <w:tcPr>
            <w:tcW w:w="850" w:type="dxa"/>
            <w:tcBorders>
              <w:top w:val="nil"/>
              <w:left w:val="nil"/>
              <w:bottom w:val="single" w:sz="8" w:space="0" w:color="000080"/>
              <w:right w:val="single" w:sz="8" w:space="0" w:color="auto"/>
            </w:tcBorders>
            <w:shd w:val="clear" w:color="000000" w:fill="FFFFFF"/>
            <w:hideMark/>
          </w:tcPr>
          <w:p w:rsidR="004C5565" w:rsidRPr="00713C78" w:rsidRDefault="004C5565" w:rsidP="00734A59">
            <w:pPr>
              <w:spacing w:after="0" w:line="240" w:lineRule="auto"/>
              <w:jc w:val="center"/>
              <w:rPr>
                <w:rFonts w:ascii="Times New Roman" w:eastAsia="Times New Roman" w:hAnsi="Times New Roman" w:cs="Times New Roman"/>
                <w:b/>
                <w:bCs/>
                <w:sz w:val="16"/>
                <w:szCs w:val="16"/>
              </w:rPr>
            </w:pPr>
            <w:r w:rsidRPr="00713C78">
              <w:rPr>
                <w:rFonts w:ascii="Times New Roman" w:eastAsia="Times New Roman" w:hAnsi="Times New Roman" w:cs="Times New Roman"/>
                <w:b/>
                <w:bCs/>
                <w:sz w:val="16"/>
                <w:szCs w:val="16"/>
              </w:rPr>
              <w:t>9</w:t>
            </w:r>
          </w:p>
        </w:tc>
        <w:tc>
          <w:tcPr>
            <w:tcW w:w="709" w:type="dxa"/>
            <w:tcBorders>
              <w:top w:val="nil"/>
              <w:left w:val="nil"/>
              <w:bottom w:val="single" w:sz="8" w:space="0" w:color="000080"/>
              <w:right w:val="single" w:sz="8" w:space="0" w:color="000080"/>
            </w:tcBorders>
            <w:shd w:val="clear" w:color="000000" w:fill="FFFFFF"/>
            <w:hideMark/>
          </w:tcPr>
          <w:p w:rsidR="004C5565" w:rsidRPr="00713C78" w:rsidRDefault="004C5565" w:rsidP="00734A59">
            <w:pPr>
              <w:spacing w:after="0" w:line="240" w:lineRule="auto"/>
              <w:jc w:val="center"/>
              <w:rPr>
                <w:rFonts w:ascii="Times New Roman" w:eastAsia="Times New Roman" w:hAnsi="Times New Roman" w:cs="Times New Roman"/>
                <w:b/>
                <w:bCs/>
                <w:sz w:val="16"/>
                <w:szCs w:val="16"/>
              </w:rPr>
            </w:pPr>
            <w:r w:rsidRPr="00713C78">
              <w:rPr>
                <w:rFonts w:ascii="Times New Roman" w:eastAsia="Times New Roman" w:hAnsi="Times New Roman" w:cs="Times New Roman"/>
                <w:b/>
                <w:bCs/>
                <w:sz w:val="16"/>
                <w:szCs w:val="16"/>
              </w:rPr>
              <w:t>11</w:t>
            </w:r>
          </w:p>
        </w:tc>
      </w:tr>
      <w:tr w:rsidR="007717D8" w:rsidRPr="00D2151E" w:rsidTr="00C46506">
        <w:trPr>
          <w:trHeight w:val="255"/>
        </w:trPr>
        <w:tc>
          <w:tcPr>
            <w:tcW w:w="2552" w:type="dxa"/>
            <w:tcBorders>
              <w:top w:val="nil"/>
              <w:left w:val="single" w:sz="8" w:space="0" w:color="000080"/>
              <w:bottom w:val="single" w:sz="8" w:space="0" w:color="000080"/>
              <w:right w:val="single" w:sz="8" w:space="0" w:color="auto"/>
            </w:tcBorders>
            <w:shd w:val="clear" w:color="000000" w:fill="FFFFFF"/>
            <w:hideMark/>
          </w:tcPr>
          <w:p w:rsidR="007717D8" w:rsidRPr="00D2151E" w:rsidRDefault="007717D8" w:rsidP="000217EC">
            <w:pPr>
              <w:spacing w:after="0" w:line="240" w:lineRule="auto"/>
              <w:jc w:val="center"/>
              <w:rPr>
                <w:rFonts w:ascii="Times New Roman" w:eastAsia="Times New Roman" w:hAnsi="Times New Roman" w:cs="Times New Roman"/>
                <w:b/>
                <w:bCs/>
                <w:sz w:val="18"/>
                <w:szCs w:val="18"/>
              </w:rPr>
            </w:pPr>
            <w:r w:rsidRPr="00D2151E">
              <w:rPr>
                <w:rFonts w:ascii="Times New Roman" w:eastAsia="Times New Roman" w:hAnsi="Times New Roman" w:cs="Times New Roman"/>
                <w:b/>
                <w:bCs/>
                <w:sz w:val="18"/>
                <w:szCs w:val="18"/>
              </w:rPr>
              <w:t>ДОХОДЫ ВСЕГО</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857476,7</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ind w:hanging="108"/>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722594,2</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ind w:hanging="108"/>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731147,2</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ind w:hanging="108"/>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755867,2</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ind w:hanging="108"/>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-134882,6</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84,3</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8553,0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101,2</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24720,0</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103,4</w:t>
            </w:r>
          </w:p>
        </w:tc>
      </w:tr>
      <w:tr w:rsidR="007717D8" w:rsidRPr="00D2151E" w:rsidTr="00C46506">
        <w:trPr>
          <w:trHeight w:val="338"/>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НЕНАЛОГОВЫЕ ДОХОДЫ</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41963,0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35809,0</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35560,0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34664,0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-6154,0</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85,3</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-249,0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99,3</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-896,0</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97,5</w:t>
            </w:r>
          </w:p>
        </w:tc>
      </w:tr>
      <w:tr w:rsidR="007717D8" w:rsidRPr="00D2151E" w:rsidTr="00C46506">
        <w:trPr>
          <w:trHeight w:val="174"/>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 xml:space="preserve">Доля </w:t>
            </w:r>
            <w:proofErr w:type="gramStart"/>
            <w:r w:rsidRPr="00D2151E">
              <w:rPr>
                <w:rFonts w:ascii="Times New Roman" w:eastAsia="Times New Roman" w:hAnsi="Times New Roman" w:cs="Times New Roman"/>
                <w:b/>
                <w:bCs/>
                <w:i/>
                <w:iCs/>
                <w:sz w:val="16"/>
                <w:szCs w:val="16"/>
              </w:rPr>
              <w:t>в</w:t>
            </w:r>
            <w:proofErr w:type="gramEnd"/>
            <w:r w:rsidRPr="00D2151E">
              <w:rPr>
                <w:rFonts w:ascii="Times New Roman" w:eastAsia="Times New Roman" w:hAnsi="Times New Roman" w:cs="Times New Roman"/>
                <w:b/>
                <w:bCs/>
                <w:i/>
                <w:iCs/>
                <w:sz w:val="16"/>
                <w:szCs w:val="16"/>
              </w:rPr>
              <w:t xml:space="preserve"> %  к доходам</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4,9</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5,0</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4,9</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4,6</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color w:val="000000"/>
                <w:sz w:val="18"/>
                <w:szCs w:val="18"/>
              </w:rPr>
            </w:pPr>
            <w:r w:rsidRPr="007717D8">
              <w:rPr>
                <w:rFonts w:ascii="Times New Roman" w:hAnsi="Times New Roman" w:cs="Times New Roman"/>
                <w:color w:val="000000"/>
                <w:sz w:val="18"/>
                <w:szCs w:val="18"/>
              </w:rPr>
              <w:t> </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color w:val="000000"/>
                <w:sz w:val="18"/>
                <w:szCs w:val="18"/>
              </w:rPr>
            </w:pPr>
            <w:r w:rsidRPr="007717D8">
              <w:rPr>
                <w:rFonts w:ascii="Times New Roman" w:hAnsi="Times New Roman" w:cs="Times New Roman"/>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color w:val="000000"/>
                <w:sz w:val="18"/>
                <w:szCs w:val="18"/>
              </w:rPr>
            </w:pPr>
            <w:r w:rsidRPr="007717D8">
              <w:rPr>
                <w:rFonts w:ascii="Times New Roman" w:hAnsi="Times New Roman" w:cs="Times New Roman"/>
                <w:color w:val="000000"/>
                <w:sz w:val="18"/>
                <w:szCs w:val="18"/>
              </w:rPr>
              <w:t> </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color w:val="000000"/>
                <w:sz w:val="18"/>
                <w:szCs w:val="18"/>
              </w:rPr>
            </w:pPr>
            <w:r w:rsidRPr="007717D8">
              <w:rPr>
                <w:rFonts w:ascii="Times New Roman" w:hAnsi="Times New Roman" w:cs="Times New Roman"/>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color w:val="000000"/>
                <w:sz w:val="18"/>
                <w:szCs w:val="18"/>
              </w:rPr>
            </w:pPr>
            <w:r w:rsidRPr="007717D8">
              <w:rPr>
                <w:rFonts w:ascii="Times New Roman" w:hAnsi="Times New Roman" w:cs="Times New Roman"/>
                <w:color w:val="000000"/>
                <w:sz w:val="18"/>
                <w:szCs w:val="18"/>
              </w:rPr>
              <w:t> </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color w:val="000000"/>
                <w:sz w:val="18"/>
                <w:szCs w:val="18"/>
              </w:rPr>
            </w:pPr>
            <w:r w:rsidRPr="007717D8">
              <w:rPr>
                <w:rFonts w:ascii="Times New Roman" w:hAnsi="Times New Roman" w:cs="Times New Roman"/>
                <w:color w:val="000000"/>
                <w:sz w:val="18"/>
                <w:szCs w:val="18"/>
              </w:rPr>
              <w:t> </w:t>
            </w:r>
          </w:p>
        </w:tc>
      </w:tr>
      <w:tr w:rsidR="007717D8" w:rsidRPr="00D2151E" w:rsidTr="00C46506">
        <w:trPr>
          <w:trHeight w:val="990"/>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lang w:eastAsia="ru-RU"/>
              </w:rPr>
              <w:t>Доходы, получаемые в виде арендной платы за земельные участки,</w:t>
            </w:r>
            <w:r w:rsidRPr="00D2151E">
              <w:rPr>
                <w:rFonts w:ascii="Times New Roman" w:eastAsia="Times New Roman" w:hAnsi="Times New Roman" w:cs="Times New Roman"/>
                <w:b/>
                <w:iCs/>
                <w:sz w:val="16"/>
                <w:szCs w:val="16"/>
                <w:lang w:eastAsia="ru-RU"/>
              </w:rPr>
              <w:t xml:space="preserve"> государственная собственность на которые не разграничена</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11404,0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11496,0</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13539,0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11834,0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92,0</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100,8</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2043,0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117,8</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-1705,0</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87,4</w:t>
            </w:r>
          </w:p>
        </w:tc>
      </w:tr>
      <w:tr w:rsidR="007717D8" w:rsidRPr="00D2151E" w:rsidTr="00C46506">
        <w:trPr>
          <w:trHeight w:val="358"/>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rPr>
                <w:rFonts w:ascii="Times New Roman" w:eastAsia="Times New Roman" w:hAnsi="Times New Roman" w:cs="Times New Roman"/>
                <w:bCs/>
                <w:sz w:val="19"/>
                <w:szCs w:val="19"/>
                <w:lang w:eastAsia="ru-RU"/>
              </w:rPr>
            </w:pPr>
            <w:r w:rsidRPr="00D2151E">
              <w:rPr>
                <w:rFonts w:ascii="Times New Roman" w:eastAsia="Times New Roman" w:hAnsi="Times New Roman" w:cs="Times New Roman"/>
                <w:b/>
                <w:bCs/>
                <w:i/>
                <w:iCs/>
                <w:sz w:val="16"/>
                <w:szCs w:val="16"/>
              </w:rPr>
              <w:t xml:space="preserve">Доля </w:t>
            </w:r>
            <w:proofErr w:type="gramStart"/>
            <w:r w:rsidRPr="00D2151E">
              <w:rPr>
                <w:rFonts w:ascii="Times New Roman" w:eastAsia="Times New Roman" w:hAnsi="Times New Roman" w:cs="Times New Roman"/>
                <w:b/>
                <w:bCs/>
                <w:i/>
                <w:iCs/>
                <w:sz w:val="16"/>
                <w:szCs w:val="16"/>
              </w:rPr>
              <w:t>в</w:t>
            </w:r>
            <w:proofErr w:type="gramEnd"/>
            <w:r w:rsidRPr="00D2151E">
              <w:rPr>
                <w:rFonts w:ascii="Times New Roman" w:eastAsia="Times New Roman" w:hAnsi="Times New Roman" w:cs="Times New Roman"/>
                <w:b/>
                <w:bCs/>
                <w:i/>
                <w:iCs/>
                <w:sz w:val="16"/>
                <w:szCs w:val="16"/>
              </w:rPr>
              <w:t xml:space="preserve"> %  к  неналоговым доходам</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27,2</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32,1</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38,1</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34,1</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r>
      <w:tr w:rsidR="007717D8" w:rsidRPr="00D2151E" w:rsidTr="00C46506">
        <w:trPr>
          <w:trHeight w:val="537"/>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lang w:eastAsia="ru-RU"/>
              </w:rPr>
              <w:t>Доходы от сдачи в аренду имущества, составляющего казну  городского округа</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7278,0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5122,0</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4901,0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4731,0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-2156,0</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70,4</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-221,0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95,7</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-170,0</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96,5</w:t>
            </w:r>
          </w:p>
        </w:tc>
      </w:tr>
      <w:tr w:rsidR="007717D8" w:rsidRPr="00D2151E" w:rsidTr="00C46506">
        <w:trPr>
          <w:trHeight w:val="392"/>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 xml:space="preserve">Доля </w:t>
            </w:r>
            <w:proofErr w:type="gramStart"/>
            <w:r w:rsidRPr="00D2151E">
              <w:rPr>
                <w:rFonts w:ascii="Times New Roman" w:eastAsia="Times New Roman" w:hAnsi="Times New Roman" w:cs="Times New Roman"/>
                <w:b/>
                <w:bCs/>
                <w:i/>
                <w:iCs/>
                <w:sz w:val="16"/>
                <w:szCs w:val="16"/>
              </w:rPr>
              <w:t>в</w:t>
            </w:r>
            <w:proofErr w:type="gramEnd"/>
            <w:r w:rsidRPr="00D2151E">
              <w:rPr>
                <w:rFonts w:ascii="Times New Roman" w:eastAsia="Times New Roman" w:hAnsi="Times New Roman" w:cs="Times New Roman"/>
                <w:b/>
                <w:bCs/>
                <w:i/>
                <w:iCs/>
                <w:sz w:val="16"/>
                <w:szCs w:val="16"/>
              </w:rPr>
              <w:t xml:space="preserve"> %  к  неналоговым доходам</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17,3</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14,3</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13,8</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13,6</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r>
      <w:tr w:rsidR="007717D8" w:rsidRPr="00D2151E" w:rsidTr="00C46506">
        <w:trPr>
          <w:trHeight w:val="465"/>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sz w:val="16"/>
                <w:szCs w:val="16"/>
                <w:lang w:eastAsia="ru-RU"/>
              </w:rPr>
              <w:t>Доходы от перечисления части прибыли муниципальных унитарных предприятий, остающейся после уплаты налогов и иных обязательных платежей</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iCs/>
                <w:color w:val="000000"/>
                <w:sz w:val="18"/>
                <w:szCs w:val="18"/>
              </w:rPr>
              <w:t>50,0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iCs/>
                <w:color w:val="000000"/>
                <w:sz w:val="18"/>
                <w:szCs w:val="18"/>
              </w:rPr>
              <w:t>50,0</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iCs/>
                <w:color w:val="000000"/>
                <w:sz w:val="18"/>
                <w:szCs w:val="18"/>
              </w:rPr>
              <w:t>50,0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iCs/>
                <w:color w:val="000000"/>
                <w:sz w:val="18"/>
                <w:szCs w:val="18"/>
              </w:rPr>
              <w:t>50,0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0,0</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100,0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0,0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100,0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0,0</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100,0</w:t>
            </w:r>
          </w:p>
        </w:tc>
      </w:tr>
      <w:tr w:rsidR="007717D8" w:rsidRPr="00D2151E" w:rsidTr="00C46506">
        <w:trPr>
          <w:trHeight w:val="344"/>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rPr>
                <w:rFonts w:ascii="Times New Roman" w:eastAsia="Times New Roman" w:hAnsi="Times New Roman" w:cs="Times New Roman"/>
                <w:bCs/>
                <w:sz w:val="19"/>
                <w:szCs w:val="19"/>
                <w:lang w:eastAsia="ru-RU"/>
              </w:rPr>
            </w:pPr>
            <w:r w:rsidRPr="00D2151E">
              <w:rPr>
                <w:rFonts w:ascii="Times New Roman" w:eastAsia="Times New Roman" w:hAnsi="Times New Roman" w:cs="Times New Roman"/>
                <w:b/>
                <w:bCs/>
                <w:i/>
                <w:iCs/>
                <w:sz w:val="16"/>
                <w:szCs w:val="16"/>
              </w:rPr>
              <w:t xml:space="preserve">Доля </w:t>
            </w:r>
            <w:proofErr w:type="gramStart"/>
            <w:r w:rsidRPr="00D2151E">
              <w:rPr>
                <w:rFonts w:ascii="Times New Roman" w:eastAsia="Times New Roman" w:hAnsi="Times New Roman" w:cs="Times New Roman"/>
                <w:b/>
                <w:bCs/>
                <w:i/>
                <w:iCs/>
                <w:sz w:val="16"/>
                <w:szCs w:val="16"/>
              </w:rPr>
              <w:t>в</w:t>
            </w:r>
            <w:proofErr w:type="gramEnd"/>
            <w:r w:rsidRPr="00D2151E">
              <w:rPr>
                <w:rFonts w:ascii="Times New Roman" w:eastAsia="Times New Roman" w:hAnsi="Times New Roman" w:cs="Times New Roman"/>
                <w:b/>
                <w:bCs/>
                <w:i/>
                <w:iCs/>
                <w:sz w:val="16"/>
                <w:szCs w:val="16"/>
              </w:rPr>
              <w:t xml:space="preserve"> %  к  неналоговым доходам</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0,1</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0,1</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0,1</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0,1</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r>
      <w:tr w:rsidR="007717D8" w:rsidRPr="00D2151E" w:rsidTr="00C46506">
        <w:trPr>
          <w:trHeight w:val="465"/>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sz w:val="16"/>
                <w:szCs w:val="16"/>
                <w:lang w:eastAsia="ru-RU"/>
              </w:rPr>
              <w:t>Прочие доходы от использования муниципального имущества</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iCs/>
                <w:color w:val="000000"/>
                <w:sz w:val="18"/>
                <w:szCs w:val="18"/>
              </w:rPr>
              <w:t>2105,0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iCs/>
                <w:color w:val="000000"/>
                <w:sz w:val="18"/>
                <w:szCs w:val="18"/>
              </w:rPr>
              <w:t>2169,0</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iCs/>
                <w:color w:val="000000"/>
                <w:sz w:val="18"/>
                <w:szCs w:val="18"/>
              </w:rPr>
              <w:t>1945,0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iCs/>
                <w:color w:val="000000"/>
                <w:sz w:val="18"/>
                <w:szCs w:val="18"/>
              </w:rPr>
              <w:t>1791,0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64,0</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103,0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-224,0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89,7</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-154,0</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92,1</w:t>
            </w:r>
          </w:p>
        </w:tc>
      </w:tr>
      <w:tr w:rsidR="007717D8" w:rsidRPr="00D2151E" w:rsidTr="00C46506">
        <w:trPr>
          <w:trHeight w:val="415"/>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rPr>
                <w:rFonts w:ascii="Times New Roman" w:eastAsia="Times New Roman" w:hAnsi="Times New Roman" w:cs="Times New Roman"/>
                <w:bCs/>
                <w:sz w:val="19"/>
                <w:szCs w:val="19"/>
                <w:lang w:eastAsia="ru-RU"/>
              </w:rPr>
            </w:pPr>
            <w:r w:rsidRPr="00D2151E">
              <w:rPr>
                <w:rFonts w:ascii="Times New Roman" w:eastAsia="Times New Roman" w:hAnsi="Times New Roman" w:cs="Times New Roman"/>
                <w:b/>
                <w:bCs/>
                <w:i/>
                <w:iCs/>
                <w:sz w:val="16"/>
                <w:szCs w:val="16"/>
              </w:rPr>
              <w:t xml:space="preserve">Доля </w:t>
            </w:r>
            <w:proofErr w:type="gramStart"/>
            <w:r w:rsidRPr="00D2151E">
              <w:rPr>
                <w:rFonts w:ascii="Times New Roman" w:eastAsia="Times New Roman" w:hAnsi="Times New Roman" w:cs="Times New Roman"/>
                <w:b/>
                <w:bCs/>
                <w:i/>
                <w:iCs/>
                <w:sz w:val="16"/>
                <w:szCs w:val="16"/>
              </w:rPr>
              <w:t>в</w:t>
            </w:r>
            <w:proofErr w:type="gramEnd"/>
            <w:r w:rsidRPr="00D2151E">
              <w:rPr>
                <w:rFonts w:ascii="Times New Roman" w:eastAsia="Times New Roman" w:hAnsi="Times New Roman" w:cs="Times New Roman"/>
                <w:b/>
                <w:bCs/>
                <w:i/>
                <w:iCs/>
                <w:sz w:val="16"/>
                <w:szCs w:val="16"/>
              </w:rPr>
              <w:t xml:space="preserve"> %  к  неналоговым доходам</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5,0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6,1</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5,5</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5,2</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r>
      <w:tr w:rsidR="007717D8" w:rsidRPr="00D2151E" w:rsidTr="00C46506">
        <w:trPr>
          <w:trHeight w:val="435"/>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Плат</w:t>
            </w:r>
            <w:r>
              <w:rPr>
                <w:rFonts w:ascii="Times New Roman" w:eastAsia="Times New Roman" w:hAnsi="Times New Roman" w:cs="Times New Roman"/>
                <w:b/>
                <w:bCs/>
                <w:sz w:val="16"/>
                <w:szCs w:val="16"/>
              </w:rPr>
              <w:t>а за негативное воздействие на окружающую среду</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1600,0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1836,0</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1877,0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322851">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187</w:t>
            </w:r>
            <w:r w:rsidR="00322851">
              <w:rPr>
                <w:rFonts w:ascii="Times New Roman" w:hAnsi="Times New Roman" w:cs="Times New Roman"/>
                <w:b/>
                <w:bCs/>
                <w:color w:val="000000"/>
                <w:sz w:val="18"/>
                <w:szCs w:val="18"/>
              </w:rPr>
              <w:t>1</w:t>
            </w:r>
            <w:r w:rsidRPr="007717D8">
              <w:rPr>
                <w:rFonts w:ascii="Times New Roman" w:hAnsi="Times New Roman" w:cs="Times New Roman"/>
                <w:b/>
                <w:bCs/>
                <w:color w:val="000000"/>
                <w:sz w:val="18"/>
                <w:szCs w:val="18"/>
              </w:rPr>
              <w:t>,0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236,0</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114,8</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41,0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102,2</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B0F99" w:rsidP="000217EC">
            <w:pPr>
              <w:spacing w:after="0" w:line="240"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-6</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B0F99" w:rsidP="000217EC">
            <w:pPr>
              <w:spacing w:after="0" w:line="240" w:lineRule="auto"/>
              <w:jc w:val="right"/>
              <w:rPr>
                <w:rFonts w:ascii="Times New Roman" w:hAnsi="Times New Roman" w:cs="Times New Roman"/>
                <w:b/>
                <w:color w:val="000000"/>
                <w:sz w:val="18"/>
                <w:szCs w:val="18"/>
              </w:rPr>
            </w:pPr>
            <w:r>
              <w:rPr>
                <w:rFonts w:ascii="Times New Roman" w:hAnsi="Times New Roman" w:cs="Times New Roman"/>
                <w:b/>
                <w:color w:val="000000"/>
                <w:sz w:val="18"/>
                <w:szCs w:val="18"/>
              </w:rPr>
              <w:t>99,7</w:t>
            </w:r>
          </w:p>
        </w:tc>
      </w:tr>
      <w:tr w:rsidR="007717D8" w:rsidRPr="00D2151E" w:rsidTr="00C46506">
        <w:trPr>
          <w:trHeight w:val="329"/>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lastRenderedPageBreak/>
              <w:t xml:space="preserve">Доля </w:t>
            </w:r>
            <w:proofErr w:type="gramStart"/>
            <w:r w:rsidRPr="00D2151E">
              <w:rPr>
                <w:rFonts w:ascii="Times New Roman" w:eastAsia="Times New Roman" w:hAnsi="Times New Roman" w:cs="Times New Roman"/>
                <w:b/>
                <w:bCs/>
                <w:i/>
                <w:iCs/>
                <w:sz w:val="16"/>
                <w:szCs w:val="16"/>
              </w:rPr>
              <w:t>в</w:t>
            </w:r>
            <w:proofErr w:type="gramEnd"/>
            <w:r w:rsidRPr="00D2151E">
              <w:rPr>
                <w:rFonts w:ascii="Times New Roman" w:eastAsia="Times New Roman" w:hAnsi="Times New Roman" w:cs="Times New Roman"/>
                <w:b/>
                <w:bCs/>
                <w:i/>
                <w:iCs/>
                <w:sz w:val="16"/>
                <w:szCs w:val="16"/>
              </w:rPr>
              <w:t xml:space="preserve"> % к неналоговым доходам</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3,8</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5,1</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5,3</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5,4</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r>
      <w:tr w:rsidR="007717D8" w:rsidRPr="00D2151E" w:rsidTr="00C46506">
        <w:trPr>
          <w:trHeight w:val="589"/>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Доходы от оказания платных услуг (работ) и компенсации затрат государства</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535,0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829,0</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887,0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950,0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294,0</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155,0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58,0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107,0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63,0</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107,1</w:t>
            </w:r>
          </w:p>
        </w:tc>
      </w:tr>
      <w:tr w:rsidR="007717D8" w:rsidRPr="00D2151E" w:rsidTr="00C46506">
        <w:trPr>
          <w:trHeight w:val="359"/>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 xml:space="preserve">Доля </w:t>
            </w:r>
            <w:proofErr w:type="gramStart"/>
            <w:r w:rsidRPr="00D2151E">
              <w:rPr>
                <w:rFonts w:ascii="Times New Roman" w:eastAsia="Times New Roman" w:hAnsi="Times New Roman" w:cs="Times New Roman"/>
                <w:b/>
                <w:bCs/>
                <w:i/>
                <w:iCs/>
                <w:sz w:val="16"/>
                <w:szCs w:val="16"/>
              </w:rPr>
              <w:t>в</w:t>
            </w:r>
            <w:proofErr w:type="gramEnd"/>
            <w:r w:rsidRPr="00D2151E">
              <w:rPr>
                <w:rFonts w:ascii="Times New Roman" w:eastAsia="Times New Roman" w:hAnsi="Times New Roman" w:cs="Times New Roman"/>
                <w:b/>
                <w:bCs/>
                <w:i/>
                <w:iCs/>
                <w:sz w:val="16"/>
                <w:szCs w:val="16"/>
              </w:rPr>
              <w:t xml:space="preserve"> %  к  неналоговым доходам</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1,3</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2,3</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2,5</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2,7</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r>
      <w:tr w:rsidR="007717D8" w:rsidRPr="00D2151E" w:rsidTr="00C46506">
        <w:trPr>
          <w:trHeight w:val="645"/>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Доходы от продажи иного имущества, находящегося в собственности городских округов</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6830,0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2500,0</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500,0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1500,0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-4330,0</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36,6</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-2000,0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20,0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1000,0</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300,0</w:t>
            </w:r>
          </w:p>
        </w:tc>
      </w:tr>
      <w:tr w:rsidR="007717D8" w:rsidRPr="00D2151E" w:rsidTr="00C46506">
        <w:trPr>
          <w:trHeight w:val="405"/>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 xml:space="preserve">Доля </w:t>
            </w:r>
            <w:proofErr w:type="gramStart"/>
            <w:r w:rsidRPr="00D2151E">
              <w:rPr>
                <w:rFonts w:ascii="Times New Roman" w:eastAsia="Times New Roman" w:hAnsi="Times New Roman" w:cs="Times New Roman"/>
                <w:b/>
                <w:bCs/>
                <w:i/>
                <w:iCs/>
                <w:sz w:val="16"/>
                <w:szCs w:val="16"/>
              </w:rPr>
              <w:t>в</w:t>
            </w:r>
            <w:proofErr w:type="gramEnd"/>
            <w:r w:rsidRPr="00D2151E">
              <w:rPr>
                <w:rFonts w:ascii="Times New Roman" w:eastAsia="Times New Roman" w:hAnsi="Times New Roman" w:cs="Times New Roman"/>
                <w:b/>
                <w:bCs/>
                <w:i/>
                <w:iCs/>
                <w:sz w:val="16"/>
                <w:szCs w:val="16"/>
              </w:rPr>
              <w:t xml:space="preserve"> %  к  неналоговым доходам</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16,3</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7,0</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1,4</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4,3</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-9,3</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42,9</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-5,6</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20,1</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2,9</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307,8</w:t>
            </w:r>
          </w:p>
        </w:tc>
      </w:tr>
      <w:tr w:rsidR="007717D8" w:rsidRPr="00D2151E" w:rsidTr="00C46506">
        <w:trPr>
          <w:trHeight w:val="465"/>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rPr>
                <w:rFonts w:ascii="Times New Roman" w:eastAsia="Times New Roman" w:hAnsi="Times New Roman" w:cs="Times New Roman"/>
                <w:b/>
                <w:bCs/>
                <w:iCs/>
                <w:sz w:val="16"/>
                <w:szCs w:val="16"/>
              </w:rPr>
            </w:pPr>
            <w:r w:rsidRPr="00D2151E">
              <w:rPr>
                <w:rFonts w:ascii="Times New Roman" w:eastAsia="Times New Roman" w:hAnsi="Times New Roman" w:cs="Times New Roman"/>
                <w:b/>
                <w:bCs/>
                <w:iCs/>
                <w:sz w:val="16"/>
                <w:szCs w:val="16"/>
              </w:rPr>
              <w:t xml:space="preserve">Доходы от продажи земельных участков, </w:t>
            </w:r>
            <w:r w:rsidRPr="00D2151E">
              <w:rPr>
                <w:rFonts w:ascii="Times New Roman" w:eastAsia="Times New Roman" w:hAnsi="Times New Roman" w:cs="Times New Roman"/>
                <w:b/>
                <w:iCs/>
                <w:sz w:val="16"/>
                <w:szCs w:val="16"/>
                <w:lang w:eastAsia="ru-RU"/>
              </w:rPr>
              <w:t>государственная собственность на которые не разграничена</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iCs/>
                <w:color w:val="000000"/>
                <w:sz w:val="18"/>
                <w:szCs w:val="18"/>
              </w:rPr>
              <w:t>5647,0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iCs/>
                <w:color w:val="000000"/>
                <w:sz w:val="18"/>
                <w:szCs w:val="18"/>
              </w:rPr>
              <w:t>3805,0</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iCs/>
                <w:color w:val="000000"/>
                <w:sz w:val="18"/>
                <w:szCs w:val="18"/>
              </w:rPr>
              <w:t>3805,0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iCs/>
                <w:color w:val="000000"/>
                <w:sz w:val="18"/>
                <w:szCs w:val="18"/>
              </w:rPr>
              <w:t>3805,0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-1842,0</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67,4</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0,0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100,0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0,0</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100,0</w:t>
            </w:r>
          </w:p>
        </w:tc>
      </w:tr>
      <w:tr w:rsidR="007717D8" w:rsidRPr="00D2151E" w:rsidTr="00C46506">
        <w:trPr>
          <w:trHeight w:val="376"/>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 xml:space="preserve">Доля </w:t>
            </w:r>
            <w:proofErr w:type="gramStart"/>
            <w:r w:rsidRPr="00D2151E">
              <w:rPr>
                <w:rFonts w:ascii="Times New Roman" w:eastAsia="Times New Roman" w:hAnsi="Times New Roman" w:cs="Times New Roman"/>
                <w:b/>
                <w:bCs/>
                <w:i/>
                <w:iCs/>
                <w:sz w:val="16"/>
                <w:szCs w:val="16"/>
              </w:rPr>
              <w:t>в</w:t>
            </w:r>
            <w:proofErr w:type="gramEnd"/>
            <w:r w:rsidRPr="00D2151E">
              <w:rPr>
                <w:rFonts w:ascii="Times New Roman" w:eastAsia="Times New Roman" w:hAnsi="Times New Roman" w:cs="Times New Roman"/>
                <w:b/>
                <w:bCs/>
                <w:i/>
                <w:iCs/>
                <w:sz w:val="16"/>
                <w:szCs w:val="16"/>
              </w:rPr>
              <w:t xml:space="preserve"> %  к  неналоговым доходам</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13,5</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10,6</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10,7</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11,0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r>
      <w:tr w:rsidR="007717D8" w:rsidRPr="00D2151E" w:rsidTr="00C46506">
        <w:trPr>
          <w:trHeight w:val="435"/>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jc w:val="both"/>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Штрафы, санкции, возмещение ущерба</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6125,0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7521,0</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7596,0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7672,0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1396,0</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122,8</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75,0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101,0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76,0</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101,0</w:t>
            </w:r>
          </w:p>
        </w:tc>
      </w:tr>
      <w:tr w:rsidR="007717D8" w:rsidRPr="00D2151E" w:rsidTr="00C46506">
        <w:trPr>
          <w:trHeight w:val="275"/>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217EC">
            <w:pPr>
              <w:spacing w:after="0" w:line="240" w:lineRule="auto"/>
              <w:jc w:val="both"/>
              <w:rPr>
                <w:rFonts w:ascii="Times New Roman" w:eastAsia="Times New Roman" w:hAnsi="Times New Roman" w:cs="Times New Roman"/>
                <w:b/>
                <w:bCs/>
                <w:i/>
                <w:iCs/>
                <w:sz w:val="16"/>
                <w:szCs w:val="16"/>
              </w:rPr>
            </w:pPr>
            <w:r w:rsidRPr="00D2151E">
              <w:rPr>
                <w:rFonts w:ascii="Times New Roman" w:eastAsia="Times New Roman" w:hAnsi="Times New Roman" w:cs="Times New Roman"/>
                <w:b/>
                <w:bCs/>
                <w:i/>
                <w:iCs/>
                <w:sz w:val="16"/>
                <w:szCs w:val="16"/>
              </w:rPr>
              <w:t xml:space="preserve">Доля </w:t>
            </w:r>
            <w:proofErr w:type="gramStart"/>
            <w:r w:rsidRPr="00D2151E">
              <w:rPr>
                <w:rFonts w:ascii="Times New Roman" w:eastAsia="Times New Roman" w:hAnsi="Times New Roman" w:cs="Times New Roman"/>
                <w:b/>
                <w:bCs/>
                <w:i/>
                <w:iCs/>
                <w:sz w:val="16"/>
                <w:szCs w:val="16"/>
              </w:rPr>
              <w:t>в</w:t>
            </w:r>
            <w:proofErr w:type="gramEnd"/>
            <w:r w:rsidRPr="00D2151E">
              <w:rPr>
                <w:rFonts w:ascii="Times New Roman" w:eastAsia="Times New Roman" w:hAnsi="Times New Roman" w:cs="Times New Roman"/>
                <w:b/>
                <w:bCs/>
                <w:i/>
                <w:iCs/>
                <w:sz w:val="16"/>
                <w:szCs w:val="16"/>
              </w:rPr>
              <w:t xml:space="preserve"> %  к  неналоговым доходам</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14,6</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21,0</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21,4</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jc w:val="right"/>
              <w:rPr>
                <w:rFonts w:ascii="Times New Roman" w:hAnsi="Times New Roman" w:cs="Times New Roman"/>
                <w:color w:val="000000"/>
                <w:sz w:val="18"/>
                <w:szCs w:val="18"/>
              </w:rPr>
            </w:pPr>
            <w:r w:rsidRPr="007717D8">
              <w:rPr>
                <w:rFonts w:ascii="Times New Roman" w:hAnsi="Times New Roman" w:cs="Times New Roman"/>
                <w:color w:val="000000"/>
                <w:sz w:val="18"/>
                <w:szCs w:val="18"/>
              </w:rPr>
              <w:t>22,1</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217EC">
            <w:pPr>
              <w:spacing w:after="0" w:line="240" w:lineRule="auto"/>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 </w:t>
            </w:r>
          </w:p>
        </w:tc>
      </w:tr>
      <w:tr w:rsidR="007717D8" w:rsidRPr="00D2151E" w:rsidTr="00C46506">
        <w:trPr>
          <w:trHeight w:val="232"/>
        </w:trPr>
        <w:tc>
          <w:tcPr>
            <w:tcW w:w="2552" w:type="dxa"/>
            <w:tcBorders>
              <w:top w:val="nil"/>
              <w:left w:val="single" w:sz="8" w:space="0" w:color="000080"/>
              <w:bottom w:val="single" w:sz="8" w:space="0" w:color="000080"/>
              <w:right w:val="single" w:sz="8" w:space="0" w:color="000080"/>
            </w:tcBorders>
            <w:shd w:val="clear" w:color="000000" w:fill="FFFFFF"/>
            <w:hideMark/>
          </w:tcPr>
          <w:p w:rsidR="007717D8" w:rsidRPr="00D2151E" w:rsidRDefault="007717D8" w:rsidP="000D193C">
            <w:pPr>
              <w:spacing w:after="0" w:line="240" w:lineRule="auto"/>
              <w:jc w:val="both"/>
              <w:rPr>
                <w:rFonts w:ascii="Times New Roman" w:eastAsia="Times New Roman" w:hAnsi="Times New Roman" w:cs="Times New Roman"/>
                <w:b/>
                <w:bCs/>
                <w:sz w:val="16"/>
                <w:szCs w:val="16"/>
              </w:rPr>
            </w:pPr>
            <w:r w:rsidRPr="00D2151E">
              <w:rPr>
                <w:rFonts w:ascii="Times New Roman" w:eastAsia="Times New Roman" w:hAnsi="Times New Roman" w:cs="Times New Roman"/>
                <w:b/>
                <w:bCs/>
                <w:sz w:val="16"/>
                <w:szCs w:val="16"/>
              </w:rPr>
              <w:t>Прочие неналоговые доходы</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D193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389,0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D193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481,0</w:t>
            </w:r>
          </w:p>
        </w:tc>
        <w:tc>
          <w:tcPr>
            <w:tcW w:w="851" w:type="dxa"/>
            <w:tcBorders>
              <w:top w:val="nil"/>
              <w:left w:val="nil"/>
              <w:bottom w:val="single" w:sz="8" w:space="0" w:color="000080"/>
              <w:right w:val="single" w:sz="8" w:space="0" w:color="auto"/>
            </w:tcBorders>
            <w:shd w:val="clear" w:color="000000" w:fill="FFFFFF"/>
            <w:hideMark/>
          </w:tcPr>
          <w:p w:rsidR="007717D8" w:rsidRPr="007717D8" w:rsidRDefault="007717D8" w:rsidP="000D193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460,0</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D193C">
            <w:pPr>
              <w:spacing w:after="0" w:line="240" w:lineRule="auto"/>
              <w:jc w:val="right"/>
              <w:rPr>
                <w:rFonts w:ascii="Times New Roman" w:hAnsi="Times New Roman" w:cs="Times New Roman"/>
                <w:b/>
                <w:bCs/>
                <w:color w:val="000000"/>
                <w:sz w:val="18"/>
                <w:szCs w:val="18"/>
              </w:rPr>
            </w:pPr>
            <w:r w:rsidRPr="007717D8">
              <w:rPr>
                <w:rFonts w:ascii="Times New Roman" w:hAnsi="Times New Roman" w:cs="Times New Roman"/>
                <w:b/>
                <w:bCs/>
                <w:color w:val="000000"/>
                <w:sz w:val="18"/>
                <w:szCs w:val="18"/>
              </w:rPr>
              <w:t>460,0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D193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92,0</w:t>
            </w:r>
          </w:p>
        </w:tc>
        <w:tc>
          <w:tcPr>
            <w:tcW w:w="709" w:type="dxa"/>
            <w:tcBorders>
              <w:top w:val="nil"/>
              <w:left w:val="nil"/>
              <w:bottom w:val="single" w:sz="8" w:space="0" w:color="000080"/>
              <w:right w:val="single" w:sz="8" w:space="0" w:color="auto"/>
            </w:tcBorders>
            <w:shd w:val="clear" w:color="000000" w:fill="FFFFFF"/>
            <w:hideMark/>
          </w:tcPr>
          <w:p w:rsidR="007717D8" w:rsidRPr="007717D8" w:rsidRDefault="007717D8" w:rsidP="000D193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123,7</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D193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-21,0</w:t>
            </w:r>
          </w:p>
        </w:tc>
        <w:tc>
          <w:tcPr>
            <w:tcW w:w="851" w:type="dxa"/>
            <w:tcBorders>
              <w:top w:val="nil"/>
              <w:left w:val="nil"/>
              <w:bottom w:val="single" w:sz="8" w:space="0" w:color="000080"/>
              <w:right w:val="single" w:sz="8" w:space="0" w:color="000080"/>
            </w:tcBorders>
            <w:shd w:val="clear" w:color="000000" w:fill="FFFFFF"/>
            <w:hideMark/>
          </w:tcPr>
          <w:p w:rsidR="007717D8" w:rsidRPr="007717D8" w:rsidRDefault="007717D8" w:rsidP="000D193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95,6</w:t>
            </w:r>
          </w:p>
        </w:tc>
        <w:tc>
          <w:tcPr>
            <w:tcW w:w="850" w:type="dxa"/>
            <w:tcBorders>
              <w:top w:val="nil"/>
              <w:left w:val="nil"/>
              <w:bottom w:val="single" w:sz="8" w:space="0" w:color="000080"/>
              <w:right w:val="single" w:sz="8" w:space="0" w:color="auto"/>
            </w:tcBorders>
            <w:shd w:val="clear" w:color="000000" w:fill="FFFFFF"/>
            <w:hideMark/>
          </w:tcPr>
          <w:p w:rsidR="007717D8" w:rsidRPr="007717D8" w:rsidRDefault="007717D8" w:rsidP="000D193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0,0</w:t>
            </w:r>
          </w:p>
        </w:tc>
        <w:tc>
          <w:tcPr>
            <w:tcW w:w="709" w:type="dxa"/>
            <w:tcBorders>
              <w:top w:val="nil"/>
              <w:left w:val="nil"/>
              <w:bottom w:val="single" w:sz="8" w:space="0" w:color="000080"/>
              <w:right w:val="single" w:sz="8" w:space="0" w:color="000080"/>
            </w:tcBorders>
            <w:shd w:val="clear" w:color="000000" w:fill="FFFFFF"/>
            <w:hideMark/>
          </w:tcPr>
          <w:p w:rsidR="007717D8" w:rsidRPr="007717D8" w:rsidRDefault="007717D8" w:rsidP="000D193C">
            <w:pPr>
              <w:spacing w:after="0" w:line="240" w:lineRule="auto"/>
              <w:jc w:val="right"/>
              <w:rPr>
                <w:rFonts w:ascii="Times New Roman" w:hAnsi="Times New Roman" w:cs="Times New Roman"/>
                <w:b/>
                <w:color w:val="000000"/>
                <w:sz w:val="18"/>
                <w:szCs w:val="18"/>
              </w:rPr>
            </w:pPr>
            <w:r w:rsidRPr="007717D8">
              <w:rPr>
                <w:rFonts w:ascii="Times New Roman" w:hAnsi="Times New Roman" w:cs="Times New Roman"/>
                <w:b/>
                <w:color w:val="000000"/>
                <w:sz w:val="18"/>
                <w:szCs w:val="18"/>
              </w:rPr>
              <w:t>100,0</w:t>
            </w:r>
          </w:p>
        </w:tc>
      </w:tr>
      <w:tr w:rsidR="000D193C" w:rsidRPr="000D193C" w:rsidTr="00C46506">
        <w:trPr>
          <w:trHeight w:val="226"/>
        </w:trPr>
        <w:tc>
          <w:tcPr>
            <w:tcW w:w="2552" w:type="dxa"/>
            <w:tcBorders>
              <w:top w:val="nil"/>
              <w:left w:val="single" w:sz="8" w:space="0" w:color="000080"/>
              <w:bottom w:val="single" w:sz="8" w:space="0" w:color="000080"/>
              <w:right w:val="single" w:sz="8" w:space="0" w:color="000080"/>
            </w:tcBorders>
            <w:shd w:val="clear" w:color="000000" w:fill="FFFFFF"/>
            <w:hideMark/>
          </w:tcPr>
          <w:p w:rsidR="000D193C" w:rsidRPr="000D193C" w:rsidRDefault="000D193C" w:rsidP="000D193C">
            <w:pPr>
              <w:spacing w:after="0" w:line="240" w:lineRule="auto"/>
              <w:jc w:val="both"/>
              <w:rPr>
                <w:rFonts w:ascii="Times New Roman" w:eastAsia="Times New Roman" w:hAnsi="Times New Roman" w:cs="Times New Roman"/>
                <w:b/>
                <w:bCs/>
                <w:i/>
                <w:sz w:val="16"/>
                <w:szCs w:val="16"/>
              </w:rPr>
            </w:pPr>
            <w:r w:rsidRPr="000D193C">
              <w:rPr>
                <w:rFonts w:ascii="Times New Roman" w:eastAsia="Times New Roman" w:hAnsi="Times New Roman" w:cs="Times New Roman"/>
                <w:b/>
                <w:bCs/>
                <w:i/>
                <w:sz w:val="16"/>
                <w:szCs w:val="16"/>
              </w:rPr>
              <w:t xml:space="preserve">Доля </w:t>
            </w:r>
            <w:proofErr w:type="gramStart"/>
            <w:r w:rsidRPr="000D193C">
              <w:rPr>
                <w:rFonts w:ascii="Times New Roman" w:eastAsia="Times New Roman" w:hAnsi="Times New Roman" w:cs="Times New Roman"/>
                <w:b/>
                <w:bCs/>
                <w:i/>
                <w:sz w:val="16"/>
                <w:szCs w:val="16"/>
              </w:rPr>
              <w:t>в</w:t>
            </w:r>
            <w:proofErr w:type="gramEnd"/>
            <w:r w:rsidRPr="000D193C">
              <w:rPr>
                <w:rFonts w:ascii="Times New Roman" w:eastAsia="Times New Roman" w:hAnsi="Times New Roman" w:cs="Times New Roman"/>
                <w:b/>
                <w:bCs/>
                <w:i/>
                <w:sz w:val="16"/>
                <w:szCs w:val="16"/>
              </w:rPr>
              <w:t xml:space="preserve"> %  к  неналоговым доходам</w:t>
            </w:r>
          </w:p>
        </w:tc>
        <w:tc>
          <w:tcPr>
            <w:tcW w:w="851" w:type="dxa"/>
            <w:tcBorders>
              <w:top w:val="nil"/>
              <w:left w:val="nil"/>
              <w:bottom w:val="single" w:sz="8" w:space="0" w:color="000080"/>
              <w:right w:val="single" w:sz="8" w:space="0" w:color="auto"/>
            </w:tcBorders>
            <w:shd w:val="clear" w:color="000000" w:fill="FFFFFF"/>
            <w:hideMark/>
          </w:tcPr>
          <w:p w:rsidR="000D193C" w:rsidRPr="000D193C" w:rsidRDefault="000D193C" w:rsidP="000D193C">
            <w:pPr>
              <w:spacing w:after="0" w:line="240" w:lineRule="auto"/>
              <w:jc w:val="right"/>
              <w:rPr>
                <w:rFonts w:ascii="Times New Roman" w:hAnsi="Times New Roman" w:cs="Times New Roman"/>
                <w:b/>
                <w:bCs/>
                <w:i/>
                <w:color w:val="000000"/>
                <w:sz w:val="18"/>
                <w:szCs w:val="18"/>
              </w:rPr>
            </w:pPr>
            <w:r w:rsidRPr="000D193C">
              <w:rPr>
                <w:rFonts w:ascii="Times New Roman" w:hAnsi="Times New Roman" w:cs="Times New Roman"/>
                <w:b/>
                <w:bCs/>
                <w:i/>
                <w:color w:val="000000"/>
                <w:sz w:val="18"/>
                <w:szCs w:val="18"/>
              </w:rPr>
              <w:t>0,9</w:t>
            </w:r>
          </w:p>
        </w:tc>
        <w:tc>
          <w:tcPr>
            <w:tcW w:w="850" w:type="dxa"/>
            <w:tcBorders>
              <w:top w:val="nil"/>
              <w:left w:val="nil"/>
              <w:bottom w:val="single" w:sz="8" w:space="0" w:color="000080"/>
              <w:right w:val="single" w:sz="8" w:space="0" w:color="auto"/>
            </w:tcBorders>
            <w:shd w:val="clear" w:color="000000" w:fill="FFFFFF"/>
            <w:hideMark/>
          </w:tcPr>
          <w:p w:rsidR="000D193C" w:rsidRPr="000D193C" w:rsidRDefault="000D193C" w:rsidP="000D193C">
            <w:pPr>
              <w:spacing w:after="0" w:line="240" w:lineRule="auto"/>
              <w:jc w:val="right"/>
              <w:rPr>
                <w:rFonts w:ascii="Times New Roman" w:hAnsi="Times New Roman" w:cs="Times New Roman"/>
                <w:b/>
                <w:bCs/>
                <w:i/>
                <w:color w:val="000000"/>
                <w:sz w:val="18"/>
                <w:szCs w:val="18"/>
              </w:rPr>
            </w:pPr>
            <w:r w:rsidRPr="000D193C">
              <w:rPr>
                <w:rFonts w:ascii="Times New Roman" w:hAnsi="Times New Roman" w:cs="Times New Roman"/>
                <w:b/>
                <w:bCs/>
                <w:i/>
                <w:color w:val="000000"/>
                <w:sz w:val="18"/>
                <w:szCs w:val="18"/>
              </w:rPr>
              <w:t>1,3</w:t>
            </w:r>
          </w:p>
        </w:tc>
        <w:tc>
          <w:tcPr>
            <w:tcW w:w="851" w:type="dxa"/>
            <w:tcBorders>
              <w:top w:val="nil"/>
              <w:left w:val="nil"/>
              <w:bottom w:val="single" w:sz="8" w:space="0" w:color="000080"/>
              <w:right w:val="single" w:sz="8" w:space="0" w:color="auto"/>
            </w:tcBorders>
            <w:shd w:val="clear" w:color="000000" w:fill="FFFFFF"/>
            <w:hideMark/>
          </w:tcPr>
          <w:p w:rsidR="000D193C" w:rsidRPr="000D193C" w:rsidRDefault="000D193C" w:rsidP="000D193C">
            <w:pPr>
              <w:spacing w:after="0" w:line="240" w:lineRule="auto"/>
              <w:jc w:val="right"/>
              <w:rPr>
                <w:rFonts w:ascii="Times New Roman" w:hAnsi="Times New Roman" w:cs="Times New Roman"/>
                <w:b/>
                <w:bCs/>
                <w:i/>
                <w:color w:val="000000"/>
                <w:sz w:val="18"/>
                <w:szCs w:val="18"/>
              </w:rPr>
            </w:pPr>
            <w:r w:rsidRPr="000D193C">
              <w:rPr>
                <w:rFonts w:ascii="Times New Roman" w:hAnsi="Times New Roman" w:cs="Times New Roman"/>
                <w:b/>
                <w:bCs/>
                <w:i/>
                <w:color w:val="000000"/>
                <w:sz w:val="18"/>
                <w:szCs w:val="18"/>
              </w:rPr>
              <w:t>1,3</w:t>
            </w:r>
          </w:p>
        </w:tc>
        <w:tc>
          <w:tcPr>
            <w:tcW w:w="850" w:type="dxa"/>
            <w:tcBorders>
              <w:top w:val="nil"/>
              <w:left w:val="nil"/>
              <w:bottom w:val="single" w:sz="8" w:space="0" w:color="000080"/>
              <w:right w:val="single" w:sz="8" w:space="0" w:color="auto"/>
            </w:tcBorders>
            <w:shd w:val="clear" w:color="000000" w:fill="FFFFFF"/>
            <w:hideMark/>
          </w:tcPr>
          <w:p w:rsidR="000D193C" w:rsidRPr="000D193C" w:rsidRDefault="000D193C" w:rsidP="000D193C">
            <w:pPr>
              <w:spacing w:after="0" w:line="240" w:lineRule="auto"/>
              <w:jc w:val="right"/>
              <w:rPr>
                <w:rFonts w:ascii="Times New Roman" w:hAnsi="Times New Roman" w:cs="Times New Roman"/>
                <w:b/>
                <w:bCs/>
                <w:i/>
                <w:color w:val="000000"/>
                <w:sz w:val="18"/>
                <w:szCs w:val="18"/>
              </w:rPr>
            </w:pPr>
            <w:r w:rsidRPr="000D193C">
              <w:rPr>
                <w:rFonts w:ascii="Times New Roman" w:hAnsi="Times New Roman" w:cs="Times New Roman"/>
                <w:b/>
                <w:bCs/>
                <w:i/>
                <w:color w:val="000000"/>
                <w:sz w:val="18"/>
                <w:szCs w:val="18"/>
              </w:rPr>
              <w:t>1,3</w:t>
            </w:r>
          </w:p>
        </w:tc>
        <w:tc>
          <w:tcPr>
            <w:tcW w:w="851" w:type="dxa"/>
            <w:tcBorders>
              <w:top w:val="nil"/>
              <w:left w:val="nil"/>
              <w:bottom w:val="single" w:sz="8" w:space="0" w:color="000080"/>
              <w:right w:val="single" w:sz="8" w:space="0" w:color="000080"/>
            </w:tcBorders>
            <w:shd w:val="clear" w:color="000000" w:fill="FFFFFF"/>
            <w:hideMark/>
          </w:tcPr>
          <w:p w:rsidR="000D193C" w:rsidRPr="000D193C" w:rsidRDefault="000D193C" w:rsidP="000D193C">
            <w:pPr>
              <w:spacing w:after="0" w:line="240" w:lineRule="auto"/>
              <w:jc w:val="right"/>
              <w:rPr>
                <w:rFonts w:ascii="Times New Roman" w:hAnsi="Times New Roman" w:cs="Times New Roman"/>
                <w:b/>
                <w:i/>
                <w:color w:val="000000"/>
                <w:sz w:val="18"/>
                <w:szCs w:val="18"/>
              </w:rPr>
            </w:pPr>
            <w:r w:rsidRPr="000D193C">
              <w:rPr>
                <w:rFonts w:ascii="Times New Roman" w:hAnsi="Times New Roman" w:cs="Times New Roman"/>
                <w:b/>
                <w:i/>
                <w:color w:val="000000"/>
                <w:sz w:val="18"/>
                <w:szCs w:val="18"/>
              </w:rPr>
              <w:t> </w:t>
            </w:r>
          </w:p>
        </w:tc>
        <w:tc>
          <w:tcPr>
            <w:tcW w:w="709" w:type="dxa"/>
            <w:tcBorders>
              <w:top w:val="nil"/>
              <w:left w:val="nil"/>
              <w:bottom w:val="single" w:sz="8" w:space="0" w:color="000080"/>
              <w:right w:val="single" w:sz="8" w:space="0" w:color="auto"/>
            </w:tcBorders>
            <w:shd w:val="clear" w:color="000000" w:fill="FFFFFF"/>
            <w:hideMark/>
          </w:tcPr>
          <w:p w:rsidR="000D193C" w:rsidRPr="000D193C" w:rsidRDefault="000D193C" w:rsidP="000D193C">
            <w:pPr>
              <w:spacing w:after="0" w:line="240" w:lineRule="auto"/>
              <w:jc w:val="right"/>
              <w:rPr>
                <w:rFonts w:ascii="Times New Roman" w:hAnsi="Times New Roman" w:cs="Times New Roman"/>
                <w:b/>
                <w:color w:val="000000"/>
                <w:sz w:val="18"/>
                <w:szCs w:val="18"/>
              </w:rPr>
            </w:pPr>
            <w:r w:rsidRPr="000D193C">
              <w:rPr>
                <w:rFonts w:ascii="Times New Roman" w:hAnsi="Times New Roman" w:cs="Times New Roman"/>
                <w:b/>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0D193C" w:rsidRPr="000D193C" w:rsidRDefault="000D193C" w:rsidP="000D193C">
            <w:pPr>
              <w:spacing w:after="0" w:line="240" w:lineRule="auto"/>
              <w:jc w:val="right"/>
              <w:rPr>
                <w:rFonts w:ascii="Times New Roman" w:hAnsi="Times New Roman" w:cs="Times New Roman"/>
                <w:b/>
                <w:color w:val="000000"/>
                <w:sz w:val="18"/>
                <w:szCs w:val="18"/>
              </w:rPr>
            </w:pPr>
            <w:r w:rsidRPr="000D193C">
              <w:rPr>
                <w:rFonts w:ascii="Times New Roman" w:hAnsi="Times New Roman" w:cs="Times New Roman"/>
                <w:b/>
                <w:color w:val="000000"/>
                <w:sz w:val="18"/>
                <w:szCs w:val="18"/>
              </w:rPr>
              <w:t> </w:t>
            </w:r>
          </w:p>
        </w:tc>
        <w:tc>
          <w:tcPr>
            <w:tcW w:w="851" w:type="dxa"/>
            <w:tcBorders>
              <w:top w:val="nil"/>
              <w:left w:val="nil"/>
              <w:bottom w:val="single" w:sz="8" w:space="0" w:color="000080"/>
              <w:right w:val="single" w:sz="8" w:space="0" w:color="000080"/>
            </w:tcBorders>
            <w:shd w:val="clear" w:color="000000" w:fill="FFFFFF"/>
            <w:hideMark/>
          </w:tcPr>
          <w:p w:rsidR="000D193C" w:rsidRPr="000D193C" w:rsidRDefault="000D193C" w:rsidP="000D193C">
            <w:pPr>
              <w:spacing w:after="0" w:line="240" w:lineRule="auto"/>
              <w:jc w:val="right"/>
              <w:rPr>
                <w:rFonts w:ascii="Times New Roman" w:hAnsi="Times New Roman" w:cs="Times New Roman"/>
                <w:b/>
                <w:color w:val="000000"/>
                <w:sz w:val="18"/>
                <w:szCs w:val="18"/>
              </w:rPr>
            </w:pPr>
            <w:r w:rsidRPr="000D193C">
              <w:rPr>
                <w:rFonts w:ascii="Times New Roman" w:hAnsi="Times New Roman" w:cs="Times New Roman"/>
                <w:b/>
                <w:color w:val="000000"/>
                <w:sz w:val="18"/>
                <w:szCs w:val="18"/>
              </w:rPr>
              <w:t> </w:t>
            </w:r>
          </w:p>
        </w:tc>
        <w:tc>
          <w:tcPr>
            <w:tcW w:w="850" w:type="dxa"/>
            <w:tcBorders>
              <w:top w:val="nil"/>
              <w:left w:val="nil"/>
              <w:bottom w:val="single" w:sz="8" w:space="0" w:color="000080"/>
              <w:right w:val="single" w:sz="8" w:space="0" w:color="auto"/>
            </w:tcBorders>
            <w:shd w:val="clear" w:color="000000" w:fill="FFFFFF"/>
            <w:hideMark/>
          </w:tcPr>
          <w:p w:rsidR="000D193C" w:rsidRPr="000D193C" w:rsidRDefault="000D193C" w:rsidP="000D193C">
            <w:pPr>
              <w:spacing w:after="0" w:line="240" w:lineRule="auto"/>
              <w:jc w:val="right"/>
              <w:rPr>
                <w:rFonts w:ascii="Times New Roman" w:hAnsi="Times New Roman" w:cs="Times New Roman"/>
                <w:b/>
                <w:color w:val="000000"/>
                <w:sz w:val="18"/>
                <w:szCs w:val="18"/>
              </w:rPr>
            </w:pPr>
            <w:r w:rsidRPr="000D193C">
              <w:rPr>
                <w:rFonts w:ascii="Times New Roman" w:hAnsi="Times New Roman" w:cs="Times New Roman"/>
                <w:b/>
                <w:color w:val="000000"/>
                <w:sz w:val="18"/>
                <w:szCs w:val="18"/>
              </w:rPr>
              <w:t> </w:t>
            </w:r>
          </w:p>
        </w:tc>
        <w:tc>
          <w:tcPr>
            <w:tcW w:w="709" w:type="dxa"/>
            <w:tcBorders>
              <w:top w:val="nil"/>
              <w:left w:val="nil"/>
              <w:bottom w:val="single" w:sz="8" w:space="0" w:color="000080"/>
              <w:right w:val="single" w:sz="8" w:space="0" w:color="000080"/>
            </w:tcBorders>
            <w:shd w:val="clear" w:color="000000" w:fill="FFFFFF"/>
            <w:hideMark/>
          </w:tcPr>
          <w:p w:rsidR="000D193C" w:rsidRPr="000D193C" w:rsidRDefault="000D193C" w:rsidP="000D193C">
            <w:pPr>
              <w:spacing w:after="0" w:line="240" w:lineRule="auto"/>
              <w:jc w:val="right"/>
              <w:rPr>
                <w:rFonts w:ascii="Times New Roman" w:hAnsi="Times New Roman" w:cs="Times New Roman"/>
                <w:b/>
                <w:color w:val="000000"/>
                <w:sz w:val="18"/>
                <w:szCs w:val="18"/>
              </w:rPr>
            </w:pPr>
            <w:r w:rsidRPr="000D193C">
              <w:rPr>
                <w:rFonts w:ascii="Times New Roman" w:hAnsi="Times New Roman" w:cs="Times New Roman"/>
                <w:b/>
                <w:color w:val="000000"/>
                <w:sz w:val="18"/>
                <w:szCs w:val="18"/>
              </w:rPr>
              <w:t> </w:t>
            </w:r>
          </w:p>
        </w:tc>
      </w:tr>
    </w:tbl>
    <w:p w:rsidR="000D193C" w:rsidRDefault="000D193C" w:rsidP="007376E3">
      <w:pPr>
        <w:spacing w:after="0" w:line="240" w:lineRule="auto"/>
        <w:ind w:firstLine="720"/>
        <w:jc w:val="both"/>
        <w:rPr>
          <w:rFonts w:ascii="Times New Roman" w:hAnsi="Times New Roman" w:cs="Times New Roman"/>
          <w:sz w:val="24"/>
          <w:szCs w:val="24"/>
          <w:highlight w:val="yellow"/>
        </w:rPr>
      </w:pPr>
    </w:p>
    <w:p w:rsidR="00515E0C" w:rsidRPr="00603D63" w:rsidRDefault="00515E0C" w:rsidP="00515E0C">
      <w:pPr>
        <w:suppressAutoHyphens/>
        <w:spacing w:after="0" w:line="240" w:lineRule="auto"/>
        <w:ind w:firstLine="709"/>
        <w:jc w:val="both"/>
        <w:rPr>
          <w:rFonts w:ascii="Times New Roman" w:hAnsi="Times New Roman"/>
          <w:sz w:val="24"/>
          <w:szCs w:val="24"/>
          <w:lang w:eastAsia="ar-SA"/>
        </w:rPr>
      </w:pPr>
      <w:r w:rsidRPr="00603D63">
        <w:rPr>
          <w:rFonts w:ascii="Times New Roman" w:hAnsi="Times New Roman"/>
          <w:sz w:val="24"/>
          <w:szCs w:val="24"/>
          <w:lang w:eastAsia="ar-SA"/>
        </w:rPr>
        <w:t xml:space="preserve">Основную долю в структуре неналоговых доходов составляют </w:t>
      </w:r>
      <w:r w:rsidRPr="00603D63">
        <w:rPr>
          <w:rFonts w:ascii="Times New Roman" w:eastAsia="Times New Roman" w:hAnsi="Times New Roman" w:cs="Times New Roman"/>
          <w:bCs/>
          <w:sz w:val="24"/>
          <w:szCs w:val="24"/>
          <w:lang w:eastAsia="ru-RU"/>
        </w:rPr>
        <w:t xml:space="preserve">доходы, получаемые в виде арендной платы за земельные участки </w:t>
      </w:r>
      <w:r w:rsidRPr="00603D63">
        <w:rPr>
          <w:rFonts w:ascii="Times New Roman" w:hAnsi="Times New Roman"/>
          <w:sz w:val="24"/>
          <w:szCs w:val="24"/>
          <w:lang w:eastAsia="ar-SA"/>
        </w:rPr>
        <w:t>(32,1 %) и штрафы, санкции, возмещение ущерба (21 %).</w:t>
      </w:r>
    </w:p>
    <w:p w:rsidR="00ED6049" w:rsidRDefault="00ED6049" w:rsidP="00ED6049">
      <w:pPr>
        <w:pStyle w:val="aff3"/>
        <w:ind w:firstLine="567"/>
        <w:jc w:val="both"/>
      </w:pPr>
      <w:r w:rsidRPr="00515E0C">
        <w:t>Проектом бюджета предлагаются следующие плановые назначения по неналоговым доходам:</w:t>
      </w:r>
    </w:p>
    <w:p w:rsidR="00E80824" w:rsidRPr="00515E0C" w:rsidRDefault="00C46506" w:rsidP="007C4C28">
      <w:pPr>
        <w:widowControl w:val="0"/>
        <w:tabs>
          <w:tab w:val="left" w:pos="567"/>
        </w:tabs>
        <w:suppressAutoHyphens/>
        <w:spacing w:after="0" w:line="240" w:lineRule="auto"/>
        <w:jc w:val="both"/>
        <w:rPr>
          <w:rFonts w:ascii="Times New Roman" w:hAnsi="Times New Roman" w:cs="Times New Roman"/>
          <w:b/>
          <w:i/>
          <w:sz w:val="24"/>
          <w:szCs w:val="24"/>
          <w:highlight w:val="yellow"/>
        </w:rPr>
      </w:pPr>
      <w:r>
        <w:rPr>
          <w:rFonts w:ascii="Times New Roman" w:hAnsi="Times New Roman" w:cs="Times New Roman"/>
          <w:b/>
          <w:i/>
          <w:sz w:val="24"/>
          <w:szCs w:val="24"/>
        </w:rPr>
        <w:t xml:space="preserve">       </w:t>
      </w:r>
      <w:r w:rsidR="00E80824" w:rsidRPr="00515E0C">
        <w:rPr>
          <w:rFonts w:ascii="Times New Roman" w:hAnsi="Times New Roman" w:cs="Times New Roman"/>
          <w:b/>
          <w:i/>
          <w:sz w:val="24"/>
          <w:szCs w:val="24"/>
        </w:rPr>
        <w:t>Доходы от арендной платы за земельные участки</w:t>
      </w:r>
    </w:p>
    <w:p w:rsidR="00911B90" w:rsidRDefault="00911B90" w:rsidP="00FC02F2">
      <w:pPr>
        <w:suppressAutoHyphens/>
        <w:spacing w:after="0" w:line="240" w:lineRule="auto"/>
        <w:ind w:firstLine="720"/>
        <w:jc w:val="both"/>
        <w:rPr>
          <w:rFonts w:ascii="Times New Roman" w:eastAsia="Calibri" w:hAnsi="Times New Roman" w:cs="Times New Roman"/>
          <w:sz w:val="24"/>
          <w:szCs w:val="24"/>
        </w:rPr>
      </w:pPr>
      <w:r w:rsidRPr="00515E0C">
        <w:rPr>
          <w:rFonts w:ascii="Times New Roman" w:eastAsia="Times New Roman" w:hAnsi="Times New Roman" w:cs="Times New Roman"/>
          <w:sz w:val="24"/>
          <w:szCs w:val="24"/>
          <w:lang w:eastAsia="ar-SA"/>
        </w:rPr>
        <w:t>Норматив зачисления в местный бюджет 100%.</w:t>
      </w:r>
      <w:r w:rsidRPr="00515E0C">
        <w:rPr>
          <w:rFonts w:ascii="Times New Roman" w:eastAsia="Calibri" w:hAnsi="Times New Roman" w:cs="Times New Roman"/>
          <w:sz w:val="24"/>
          <w:szCs w:val="24"/>
        </w:rPr>
        <w:t xml:space="preserve"> </w:t>
      </w:r>
    </w:p>
    <w:p w:rsidR="003F0BAC" w:rsidRDefault="003F0BAC" w:rsidP="003F0BAC">
      <w:pPr>
        <w:widowControl w:val="0"/>
        <w:tabs>
          <w:tab w:val="left" w:pos="567"/>
        </w:tabs>
        <w:suppressAutoHyphens/>
        <w:spacing w:after="0" w:line="240" w:lineRule="auto"/>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xml:space="preserve">         Д</w:t>
      </w:r>
      <w:r w:rsidRPr="004D55DC">
        <w:rPr>
          <w:rFonts w:ascii="Times New Roman" w:hAnsi="Times New Roman" w:cs="Times New Roman"/>
          <w:sz w:val="24"/>
          <w:szCs w:val="24"/>
        </w:rPr>
        <w:t>оходы от аренд</w:t>
      </w:r>
      <w:r>
        <w:rPr>
          <w:rFonts w:ascii="Times New Roman" w:hAnsi="Times New Roman" w:cs="Times New Roman"/>
          <w:sz w:val="24"/>
          <w:szCs w:val="24"/>
        </w:rPr>
        <w:t xml:space="preserve">ы </w:t>
      </w:r>
      <w:r w:rsidRPr="004D55DC">
        <w:rPr>
          <w:rFonts w:ascii="Times New Roman" w:hAnsi="Times New Roman" w:cs="Times New Roman"/>
          <w:sz w:val="24"/>
          <w:szCs w:val="24"/>
        </w:rPr>
        <w:t xml:space="preserve"> </w:t>
      </w:r>
      <w:r>
        <w:rPr>
          <w:rFonts w:ascii="Times New Roman" w:hAnsi="Times New Roman" w:cs="Times New Roman"/>
          <w:sz w:val="24"/>
          <w:szCs w:val="24"/>
        </w:rPr>
        <w:t>за земельные участки</w:t>
      </w:r>
      <w:r w:rsidRPr="004D55DC">
        <w:rPr>
          <w:rFonts w:ascii="Times New Roman" w:hAnsi="Times New Roman" w:cs="Times New Roman"/>
          <w:sz w:val="24"/>
          <w:szCs w:val="24"/>
        </w:rPr>
        <w:t xml:space="preserve"> в проекте бюджета </w:t>
      </w:r>
      <w:r w:rsidRPr="004D55DC">
        <w:rPr>
          <w:rFonts w:ascii="Times New Roman" w:eastAsia="Times New Roman" w:hAnsi="Times New Roman" w:cs="Times New Roman"/>
          <w:sz w:val="24"/>
          <w:szCs w:val="24"/>
          <w:lang w:eastAsia="ar-SA"/>
        </w:rPr>
        <w:t>планируются</w:t>
      </w:r>
      <w:r>
        <w:rPr>
          <w:rFonts w:ascii="Times New Roman" w:eastAsia="Times New Roman" w:hAnsi="Times New Roman" w:cs="Times New Roman"/>
          <w:sz w:val="24"/>
          <w:szCs w:val="24"/>
          <w:lang w:eastAsia="ar-SA"/>
        </w:rPr>
        <w:t xml:space="preserve"> в объемах:</w:t>
      </w:r>
    </w:p>
    <w:p w:rsidR="003F0BAC" w:rsidRDefault="003F0BAC" w:rsidP="003F0BAC">
      <w:pPr>
        <w:widowControl w:val="0"/>
        <w:tabs>
          <w:tab w:val="left" w:pos="567"/>
        </w:tabs>
        <w:suppressAutoHyphens/>
        <w:spacing w:after="0" w:line="240" w:lineRule="auto"/>
        <w:jc w:val="both"/>
        <w:rPr>
          <w:rFonts w:ascii="Times New Roman" w:eastAsia="Times New Roman" w:hAnsi="Times New Roman" w:cs="Times New Roman"/>
          <w:sz w:val="24"/>
          <w:szCs w:val="24"/>
          <w:lang w:eastAsia="ar-SA"/>
        </w:rPr>
      </w:pPr>
      <w:r w:rsidRPr="004D55D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н</w:t>
      </w:r>
      <w:r w:rsidRPr="004D55DC">
        <w:rPr>
          <w:rFonts w:ascii="Times New Roman" w:eastAsia="Times New Roman" w:hAnsi="Times New Roman" w:cs="Times New Roman"/>
          <w:sz w:val="24"/>
          <w:szCs w:val="24"/>
          <w:lang w:eastAsia="ar-SA"/>
        </w:rPr>
        <w:t xml:space="preserve">а </w:t>
      </w:r>
      <w:r w:rsidRPr="006B2A92">
        <w:rPr>
          <w:rFonts w:ascii="Times New Roman" w:eastAsia="Times New Roman" w:hAnsi="Times New Roman" w:cs="Times New Roman"/>
          <w:b/>
          <w:i/>
          <w:sz w:val="24"/>
          <w:szCs w:val="24"/>
          <w:lang w:eastAsia="ar-SA"/>
        </w:rPr>
        <w:t>2017 год</w:t>
      </w:r>
      <w:r w:rsidRPr="006B2A92">
        <w:rPr>
          <w:rFonts w:ascii="Times New Roman" w:hAnsi="Times New Roman" w:cs="Times New Roman"/>
          <w:b/>
          <w:i/>
          <w:sz w:val="24"/>
          <w:szCs w:val="24"/>
        </w:rPr>
        <w:t xml:space="preserve">  </w:t>
      </w:r>
      <w:r w:rsidRPr="006B2A92">
        <w:rPr>
          <w:rFonts w:ascii="Times New Roman" w:eastAsia="Times New Roman" w:hAnsi="Times New Roman" w:cs="Times New Roman"/>
          <w:sz w:val="24"/>
          <w:szCs w:val="24"/>
          <w:lang w:eastAsia="ar-SA"/>
        </w:rPr>
        <w:t xml:space="preserve">в сумме </w:t>
      </w:r>
      <w:r w:rsidRPr="006B2A92">
        <w:rPr>
          <w:rFonts w:ascii="Times New Roman" w:eastAsia="Times New Roman" w:hAnsi="Times New Roman" w:cs="Times New Roman"/>
          <w:b/>
          <w:i/>
          <w:sz w:val="24"/>
          <w:szCs w:val="24"/>
          <w:lang w:eastAsia="ar-SA"/>
        </w:rPr>
        <w:t>11496 тыс. руб</w:t>
      </w:r>
      <w:r w:rsidRPr="004D55DC">
        <w:rPr>
          <w:rFonts w:ascii="Times New Roman" w:eastAsia="Times New Roman" w:hAnsi="Times New Roman" w:cs="Times New Roman"/>
          <w:sz w:val="24"/>
          <w:szCs w:val="24"/>
          <w:lang w:eastAsia="ar-SA"/>
        </w:rPr>
        <w:t xml:space="preserve">., </w:t>
      </w:r>
      <w:r w:rsidRPr="002D0DA1">
        <w:rPr>
          <w:rFonts w:ascii="Times New Roman" w:eastAsia="Times New Roman" w:hAnsi="Times New Roman" w:cs="Times New Roman"/>
          <w:sz w:val="24"/>
          <w:szCs w:val="24"/>
          <w:lang w:eastAsia="ar-SA"/>
        </w:rPr>
        <w:t xml:space="preserve">что </w:t>
      </w:r>
      <w:r w:rsidR="00961956">
        <w:rPr>
          <w:rFonts w:ascii="Times New Roman" w:eastAsia="Times New Roman" w:hAnsi="Times New Roman" w:cs="Times New Roman"/>
          <w:sz w:val="24"/>
          <w:szCs w:val="24"/>
          <w:lang w:eastAsia="ar-SA"/>
        </w:rPr>
        <w:t xml:space="preserve">больше </w:t>
      </w:r>
      <w:r>
        <w:rPr>
          <w:rFonts w:ascii="Times New Roman" w:eastAsia="Times New Roman" w:hAnsi="Times New Roman" w:cs="Times New Roman"/>
          <w:sz w:val="24"/>
          <w:szCs w:val="24"/>
          <w:lang w:eastAsia="ar-SA"/>
        </w:rPr>
        <w:t>на  2</w:t>
      </w:r>
      <w:r w:rsidR="00961956">
        <w:rPr>
          <w:rFonts w:ascii="Times New Roman" w:eastAsia="Times New Roman" w:hAnsi="Times New Roman" w:cs="Times New Roman"/>
          <w:sz w:val="24"/>
          <w:szCs w:val="24"/>
          <w:lang w:eastAsia="ar-SA"/>
        </w:rPr>
        <w:t xml:space="preserve">090 </w:t>
      </w:r>
      <w:r w:rsidRPr="002D0DA1">
        <w:rPr>
          <w:rFonts w:ascii="Times New Roman" w:eastAsia="Times New Roman" w:hAnsi="Times New Roman" w:cs="Times New Roman"/>
          <w:sz w:val="24"/>
          <w:szCs w:val="24"/>
          <w:lang w:eastAsia="ar-SA"/>
        </w:rPr>
        <w:t xml:space="preserve">тыс. руб. </w:t>
      </w:r>
      <w:r>
        <w:rPr>
          <w:rFonts w:ascii="Times New Roman" w:eastAsia="Times New Roman" w:hAnsi="Times New Roman" w:cs="Times New Roman"/>
          <w:sz w:val="24"/>
          <w:szCs w:val="24"/>
          <w:lang w:eastAsia="ar-SA"/>
        </w:rPr>
        <w:t xml:space="preserve"> или на </w:t>
      </w:r>
      <w:r w:rsidR="00961956">
        <w:rPr>
          <w:rFonts w:ascii="Times New Roman" w:eastAsia="Times New Roman" w:hAnsi="Times New Roman" w:cs="Times New Roman"/>
          <w:sz w:val="24"/>
          <w:szCs w:val="24"/>
          <w:lang w:eastAsia="ar-SA"/>
        </w:rPr>
        <w:t>22,2</w:t>
      </w:r>
      <w:r w:rsidRPr="002D0DA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2D0DA1">
        <w:rPr>
          <w:rFonts w:ascii="Times New Roman" w:eastAsia="Times New Roman" w:hAnsi="Times New Roman" w:cs="Times New Roman"/>
          <w:sz w:val="24"/>
          <w:szCs w:val="24"/>
          <w:lang w:eastAsia="ar-SA"/>
        </w:rPr>
        <w:t xml:space="preserve"> плана на 2016 год (</w:t>
      </w:r>
      <w:r w:rsidR="00961956">
        <w:rPr>
          <w:rFonts w:ascii="Times New Roman" w:eastAsia="Times New Roman" w:hAnsi="Times New Roman" w:cs="Times New Roman"/>
          <w:sz w:val="24"/>
          <w:szCs w:val="24"/>
          <w:lang w:eastAsia="ar-SA"/>
        </w:rPr>
        <w:t>9406</w:t>
      </w:r>
      <w:r w:rsidRPr="002D0DA1">
        <w:rPr>
          <w:rFonts w:ascii="Times New Roman" w:eastAsia="Times New Roman" w:hAnsi="Times New Roman" w:cs="Times New Roman"/>
          <w:sz w:val="24"/>
          <w:szCs w:val="24"/>
          <w:lang w:eastAsia="ar-SA"/>
        </w:rPr>
        <w:t xml:space="preserve"> </w:t>
      </w:r>
      <w:proofErr w:type="spellStart"/>
      <w:r w:rsidRPr="002D0DA1">
        <w:rPr>
          <w:rFonts w:ascii="Times New Roman" w:eastAsia="Times New Roman" w:hAnsi="Times New Roman" w:cs="Times New Roman"/>
          <w:sz w:val="24"/>
          <w:szCs w:val="24"/>
          <w:lang w:eastAsia="ar-SA"/>
        </w:rPr>
        <w:t>тыс</w:t>
      </w:r>
      <w:proofErr w:type="gramStart"/>
      <w:r w:rsidRPr="002D0DA1">
        <w:rPr>
          <w:rFonts w:ascii="Times New Roman" w:eastAsia="Times New Roman" w:hAnsi="Times New Roman" w:cs="Times New Roman"/>
          <w:sz w:val="24"/>
          <w:szCs w:val="24"/>
          <w:lang w:eastAsia="ar-SA"/>
        </w:rPr>
        <w:t>.р</w:t>
      </w:r>
      <w:proofErr w:type="gramEnd"/>
      <w:r w:rsidRPr="002D0DA1">
        <w:rPr>
          <w:rFonts w:ascii="Times New Roman" w:eastAsia="Times New Roman" w:hAnsi="Times New Roman" w:cs="Times New Roman"/>
          <w:sz w:val="24"/>
          <w:szCs w:val="24"/>
          <w:lang w:eastAsia="ar-SA"/>
        </w:rPr>
        <w:t>уб</w:t>
      </w:r>
      <w:proofErr w:type="spellEnd"/>
      <w:r w:rsidRPr="002D0DA1">
        <w:rPr>
          <w:rFonts w:ascii="Times New Roman" w:eastAsia="Times New Roman" w:hAnsi="Times New Roman" w:cs="Times New Roman"/>
          <w:sz w:val="24"/>
          <w:szCs w:val="24"/>
          <w:lang w:eastAsia="ar-SA"/>
        </w:rPr>
        <w:t xml:space="preserve">.) и на </w:t>
      </w:r>
      <w:r w:rsidR="00961956">
        <w:rPr>
          <w:rFonts w:ascii="Times New Roman" w:eastAsia="Times New Roman" w:hAnsi="Times New Roman" w:cs="Times New Roman"/>
          <w:sz w:val="24"/>
          <w:szCs w:val="24"/>
          <w:lang w:eastAsia="ar-SA"/>
        </w:rPr>
        <w:t>92</w:t>
      </w:r>
      <w:r w:rsidRPr="004D55DC">
        <w:rPr>
          <w:rFonts w:ascii="Times New Roman" w:eastAsia="Times New Roman" w:hAnsi="Times New Roman" w:cs="Times New Roman"/>
          <w:sz w:val="24"/>
          <w:szCs w:val="24"/>
          <w:lang w:eastAsia="ar-SA"/>
        </w:rPr>
        <w:t xml:space="preserve"> тыс. руб.  или </w:t>
      </w:r>
      <w:r>
        <w:rPr>
          <w:rFonts w:ascii="Times New Roman" w:eastAsia="Times New Roman" w:hAnsi="Times New Roman" w:cs="Times New Roman"/>
          <w:sz w:val="24"/>
          <w:szCs w:val="24"/>
          <w:lang w:eastAsia="ar-SA"/>
        </w:rPr>
        <w:t xml:space="preserve">на </w:t>
      </w:r>
      <w:r w:rsidR="00961956">
        <w:rPr>
          <w:rFonts w:ascii="Times New Roman" w:eastAsia="Times New Roman" w:hAnsi="Times New Roman" w:cs="Times New Roman"/>
          <w:sz w:val="24"/>
          <w:szCs w:val="24"/>
          <w:lang w:eastAsia="ar-SA"/>
        </w:rPr>
        <w:t>0,8</w:t>
      </w:r>
      <w:r w:rsidRPr="004D55DC">
        <w:rPr>
          <w:rFonts w:ascii="Times New Roman" w:eastAsia="Times New Roman" w:hAnsi="Times New Roman" w:cs="Times New Roman"/>
          <w:sz w:val="24"/>
          <w:szCs w:val="24"/>
          <w:lang w:eastAsia="ar-SA"/>
        </w:rPr>
        <w:t xml:space="preserve"> % </w:t>
      </w:r>
      <w:r w:rsidRPr="002D0DA1">
        <w:rPr>
          <w:rFonts w:ascii="Times New Roman" w:eastAsia="Times New Roman" w:hAnsi="Times New Roman" w:cs="Times New Roman"/>
          <w:sz w:val="24"/>
          <w:szCs w:val="24"/>
          <w:lang w:eastAsia="ar-SA"/>
        </w:rPr>
        <w:t>ожидаемого поступления  2016 года  (</w:t>
      </w:r>
      <w:r w:rsidR="00961956">
        <w:rPr>
          <w:rFonts w:ascii="Times New Roman" w:eastAsia="Times New Roman" w:hAnsi="Times New Roman" w:cs="Times New Roman"/>
          <w:sz w:val="24"/>
          <w:szCs w:val="24"/>
          <w:lang w:eastAsia="ar-SA"/>
        </w:rPr>
        <w:t>11404</w:t>
      </w:r>
      <w:r w:rsidRPr="002D0DA1">
        <w:rPr>
          <w:rFonts w:ascii="Times New Roman" w:eastAsia="Times New Roman" w:hAnsi="Times New Roman" w:cs="Times New Roman"/>
          <w:sz w:val="24"/>
          <w:szCs w:val="24"/>
          <w:lang w:eastAsia="ar-SA"/>
        </w:rPr>
        <w:t xml:space="preserve"> тыс. руб.).</w:t>
      </w:r>
    </w:p>
    <w:p w:rsidR="003F0BAC" w:rsidRPr="004D55DC" w:rsidRDefault="003F0BAC" w:rsidP="003F0BAC">
      <w:pPr>
        <w:suppressAutoHyphens/>
        <w:spacing w:after="0" w:line="240" w:lineRule="auto"/>
        <w:ind w:firstLine="720"/>
        <w:jc w:val="both"/>
        <w:rPr>
          <w:rFonts w:ascii="Times New Roman" w:eastAsia="Times New Roman" w:hAnsi="Times New Roman" w:cs="Times New Roman"/>
          <w:sz w:val="24"/>
          <w:szCs w:val="24"/>
          <w:lang w:eastAsia="ar-SA"/>
        </w:rPr>
      </w:pPr>
      <w:r w:rsidRPr="004D55DC">
        <w:rPr>
          <w:rFonts w:ascii="Times New Roman" w:eastAsia="Times New Roman" w:hAnsi="Times New Roman" w:cs="Times New Roman"/>
          <w:sz w:val="24"/>
          <w:szCs w:val="24"/>
          <w:lang w:eastAsia="ar-SA"/>
        </w:rPr>
        <w:t xml:space="preserve">на </w:t>
      </w:r>
      <w:r w:rsidRPr="006B2A92">
        <w:rPr>
          <w:rFonts w:ascii="Times New Roman" w:eastAsia="Times New Roman" w:hAnsi="Times New Roman" w:cs="Times New Roman"/>
          <w:b/>
          <w:i/>
          <w:sz w:val="24"/>
          <w:szCs w:val="24"/>
          <w:lang w:eastAsia="ar-SA"/>
        </w:rPr>
        <w:t>2018 год</w:t>
      </w:r>
      <w:r w:rsidRPr="004D55DC">
        <w:rPr>
          <w:rFonts w:ascii="Times New Roman" w:eastAsia="Times New Roman" w:hAnsi="Times New Roman" w:cs="Times New Roman"/>
          <w:sz w:val="24"/>
          <w:szCs w:val="24"/>
          <w:lang w:eastAsia="ar-SA"/>
        </w:rPr>
        <w:t xml:space="preserve">  в сумме  </w:t>
      </w:r>
      <w:r w:rsidRPr="006B2A92">
        <w:rPr>
          <w:rFonts w:ascii="Times New Roman" w:eastAsia="Times New Roman" w:hAnsi="Times New Roman" w:cs="Times New Roman"/>
          <w:b/>
          <w:i/>
          <w:sz w:val="24"/>
          <w:szCs w:val="24"/>
          <w:lang w:eastAsia="ar-SA"/>
        </w:rPr>
        <w:t>13539 тыс. руб.,</w:t>
      </w:r>
      <w:r>
        <w:rPr>
          <w:rFonts w:ascii="Times New Roman" w:eastAsia="Times New Roman" w:hAnsi="Times New Roman" w:cs="Times New Roman"/>
          <w:sz w:val="24"/>
          <w:szCs w:val="24"/>
          <w:lang w:eastAsia="ar-SA"/>
        </w:rPr>
        <w:t xml:space="preserve"> </w:t>
      </w:r>
      <w:r w:rsidR="006E6160">
        <w:rPr>
          <w:rFonts w:ascii="Times New Roman" w:eastAsia="Times New Roman" w:hAnsi="Times New Roman" w:cs="Times New Roman"/>
          <w:sz w:val="24"/>
          <w:szCs w:val="24"/>
          <w:lang w:eastAsia="ar-SA"/>
        </w:rPr>
        <w:t xml:space="preserve">с ростом </w:t>
      </w:r>
      <w:r w:rsidRPr="004D55DC">
        <w:rPr>
          <w:rFonts w:ascii="Times New Roman" w:eastAsia="Times New Roman" w:hAnsi="Times New Roman" w:cs="Times New Roman"/>
          <w:sz w:val="24"/>
          <w:szCs w:val="24"/>
          <w:lang w:eastAsia="ar-SA"/>
        </w:rPr>
        <w:t xml:space="preserve"> на 2</w:t>
      </w:r>
      <w:r w:rsidR="006E6160">
        <w:rPr>
          <w:rFonts w:ascii="Times New Roman" w:eastAsia="Times New Roman" w:hAnsi="Times New Roman" w:cs="Times New Roman"/>
          <w:sz w:val="24"/>
          <w:szCs w:val="24"/>
          <w:lang w:eastAsia="ar-SA"/>
        </w:rPr>
        <w:t xml:space="preserve">043 </w:t>
      </w:r>
      <w:proofErr w:type="spellStart"/>
      <w:r w:rsidRPr="004D55DC">
        <w:rPr>
          <w:rFonts w:ascii="Times New Roman" w:eastAsia="Times New Roman" w:hAnsi="Times New Roman" w:cs="Times New Roman"/>
          <w:sz w:val="24"/>
          <w:szCs w:val="24"/>
          <w:lang w:eastAsia="ar-SA"/>
        </w:rPr>
        <w:t>тыс</w:t>
      </w:r>
      <w:proofErr w:type="gramStart"/>
      <w:r w:rsidRPr="004D55DC">
        <w:rPr>
          <w:rFonts w:ascii="Times New Roman" w:eastAsia="Times New Roman" w:hAnsi="Times New Roman" w:cs="Times New Roman"/>
          <w:sz w:val="24"/>
          <w:szCs w:val="24"/>
          <w:lang w:eastAsia="ar-SA"/>
        </w:rPr>
        <w:t>.р</w:t>
      </w:r>
      <w:proofErr w:type="gramEnd"/>
      <w:r w:rsidRPr="004D55DC">
        <w:rPr>
          <w:rFonts w:ascii="Times New Roman" w:eastAsia="Times New Roman" w:hAnsi="Times New Roman" w:cs="Times New Roman"/>
          <w:sz w:val="24"/>
          <w:szCs w:val="24"/>
          <w:lang w:eastAsia="ar-SA"/>
        </w:rPr>
        <w:t>уб</w:t>
      </w:r>
      <w:proofErr w:type="spellEnd"/>
      <w:r w:rsidRPr="004D55DC">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или на </w:t>
      </w:r>
      <w:r w:rsidR="006E6160">
        <w:rPr>
          <w:rFonts w:ascii="Times New Roman" w:eastAsia="Times New Roman" w:hAnsi="Times New Roman" w:cs="Times New Roman"/>
          <w:sz w:val="24"/>
          <w:szCs w:val="24"/>
          <w:lang w:eastAsia="ar-SA"/>
        </w:rPr>
        <w:t>17,8</w:t>
      </w:r>
      <w:r>
        <w:rPr>
          <w:rFonts w:ascii="Times New Roman" w:eastAsia="Times New Roman" w:hAnsi="Times New Roman" w:cs="Times New Roman"/>
          <w:sz w:val="24"/>
          <w:szCs w:val="24"/>
          <w:lang w:eastAsia="ar-SA"/>
        </w:rPr>
        <w:t xml:space="preserve">% </w:t>
      </w:r>
      <w:r w:rsidRPr="004D55DC">
        <w:rPr>
          <w:rFonts w:ascii="Times New Roman" w:eastAsia="Times New Roman" w:hAnsi="Times New Roman" w:cs="Times New Roman"/>
          <w:sz w:val="24"/>
          <w:szCs w:val="24"/>
          <w:lang w:eastAsia="ar-SA"/>
        </w:rPr>
        <w:t xml:space="preserve"> к 2017 году;</w:t>
      </w:r>
    </w:p>
    <w:p w:rsidR="003F0BAC" w:rsidRDefault="003F0BAC" w:rsidP="003F0BAC">
      <w:pPr>
        <w:suppressAutoHyphens/>
        <w:spacing w:after="0" w:line="240" w:lineRule="auto"/>
        <w:ind w:firstLine="720"/>
        <w:jc w:val="both"/>
        <w:rPr>
          <w:rFonts w:ascii="Times New Roman" w:eastAsia="Times New Roman" w:hAnsi="Times New Roman" w:cs="Times New Roman"/>
          <w:sz w:val="24"/>
          <w:szCs w:val="24"/>
          <w:lang w:eastAsia="ar-SA"/>
        </w:rPr>
      </w:pPr>
      <w:r w:rsidRPr="004D55DC">
        <w:rPr>
          <w:rFonts w:ascii="Times New Roman" w:eastAsia="Times New Roman" w:hAnsi="Times New Roman" w:cs="Times New Roman"/>
          <w:sz w:val="24"/>
          <w:szCs w:val="24"/>
          <w:lang w:eastAsia="ar-SA"/>
        </w:rPr>
        <w:t xml:space="preserve">на </w:t>
      </w:r>
      <w:r w:rsidRPr="006B2A92">
        <w:rPr>
          <w:rFonts w:ascii="Times New Roman" w:eastAsia="Times New Roman" w:hAnsi="Times New Roman" w:cs="Times New Roman"/>
          <w:b/>
          <w:i/>
          <w:sz w:val="24"/>
          <w:szCs w:val="24"/>
          <w:lang w:eastAsia="ar-SA"/>
        </w:rPr>
        <w:t>2019 год</w:t>
      </w:r>
      <w:r w:rsidRPr="004D55DC">
        <w:rPr>
          <w:rFonts w:ascii="Times New Roman" w:eastAsia="Times New Roman" w:hAnsi="Times New Roman" w:cs="Times New Roman"/>
          <w:sz w:val="24"/>
          <w:szCs w:val="24"/>
          <w:lang w:eastAsia="ar-SA"/>
        </w:rPr>
        <w:t xml:space="preserve">  в сумме  </w:t>
      </w:r>
      <w:r w:rsidRPr="006B2A92">
        <w:rPr>
          <w:rFonts w:ascii="Times New Roman" w:eastAsia="Times New Roman" w:hAnsi="Times New Roman" w:cs="Times New Roman"/>
          <w:b/>
          <w:i/>
          <w:sz w:val="24"/>
          <w:szCs w:val="24"/>
          <w:lang w:eastAsia="ar-SA"/>
        </w:rPr>
        <w:t>11834 тыс. руб.</w:t>
      </w:r>
      <w:r>
        <w:rPr>
          <w:rFonts w:ascii="Times New Roman" w:eastAsia="Times New Roman" w:hAnsi="Times New Roman" w:cs="Times New Roman"/>
          <w:sz w:val="24"/>
          <w:szCs w:val="24"/>
          <w:lang w:eastAsia="ar-SA"/>
        </w:rPr>
        <w:t>,</w:t>
      </w:r>
      <w:r w:rsidRPr="004D55DC">
        <w:rPr>
          <w:rFonts w:ascii="Times New Roman" w:eastAsia="Times New Roman" w:hAnsi="Times New Roman" w:cs="Times New Roman"/>
          <w:sz w:val="24"/>
          <w:szCs w:val="24"/>
          <w:lang w:eastAsia="ar-SA"/>
        </w:rPr>
        <w:t xml:space="preserve"> со снижением на 170</w:t>
      </w:r>
      <w:r w:rsidR="006E6160">
        <w:rPr>
          <w:rFonts w:ascii="Times New Roman" w:eastAsia="Times New Roman" w:hAnsi="Times New Roman" w:cs="Times New Roman"/>
          <w:sz w:val="24"/>
          <w:szCs w:val="24"/>
          <w:lang w:eastAsia="ar-SA"/>
        </w:rPr>
        <w:t>5</w:t>
      </w:r>
      <w:r w:rsidRPr="004D55DC">
        <w:rPr>
          <w:rFonts w:ascii="Times New Roman" w:eastAsia="Times New Roman" w:hAnsi="Times New Roman" w:cs="Times New Roman"/>
          <w:sz w:val="24"/>
          <w:szCs w:val="24"/>
          <w:lang w:eastAsia="ar-SA"/>
        </w:rPr>
        <w:t xml:space="preserve"> </w:t>
      </w:r>
      <w:proofErr w:type="spellStart"/>
      <w:r w:rsidRPr="004D55DC">
        <w:rPr>
          <w:rFonts w:ascii="Times New Roman" w:eastAsia="Times New Roman" w:hAnsi="Times New Roman" w:cs="Times New Roman"/>
          <w:sz w:val="24"/>
          <w:szCs w:val="24"/>
          <w:lang w:eastAsia="ar-SA"/>
        </w:rPr>
        <w:t>тыс</w:t>
      </w:r>
      <w:proofErr w:type="gramStart"/>
      <w:r w:rsidRPr="004D55DC">
        <w:rPr>
          <w:rFonts w:ascii="Times New Roman" w:eastAsia="Times New Roman" w:hAnsi="Times New Roman" w:cs="Times New Roman"/>
          <w:sz w:val="24"/>
          <w:szCs w:val="24"/>
          <w:lang w:eastAsia="ar-SA"/>
        </w:rPr>
        <w:t>.р</w:t>
      </w:r>
      <w:proofErr w:type="gramEnd"/>
      <w:r w:rsidRPr="004D55DC">
        <w:rPr>
          <w:rFonts w:ascii="Times New Roman" w:eastAsia="Times New Roman" w:hAnsi="Times New Roman" w:cs="Times New Roman"/>
          <w:sz w:val="24"/>
          <w:szCs w:val="24"/>
          <w:lang w:eastAsia="ar-SA"/>
        </w:rPr>
        <w:t>уб</w:t>
      </w:r>
      <w:proofErr w:type="spellEnd"/>
      <w:r w:rsidRPr="004D55DC">
        <w:rPr>
          <w:rFonts w:ascii="Times New Roman" w:eastAsia="Times New Roman" w:hAnsi="Times New Roman" w:cs="Times New Roman"/>
          <w:sz w:val="24"/>
          <w:szCs w:val="24"/>
          <w:lang w:eastAsia="ar-SA"/>
        </w:rPr>
        <w:t>.</w:t>
      </w:r>
      <w:r w:rsidR="006E6160">
        <w:rPr>
          <w:rFonts w:ascii="Times New Roman" w:eastAsia="Times New Roman" w:hAnsi="Times New Roman" w:cs="Times New Roman"/>
          <w:sz w:val="24"/>
          <w:szCs w:val="24"/>
          <w:lang w:eastAsia="ar-SA"/>
        </w:rPr>
        <w:t xml:space="preserve"> или </w:t>
      </w:r>
      <w:r>
        <w:rPr>
          <w:rFonts w:ascii="Times New Roman" w:eastAsia="Times New Roman" w:hAnsi="Times New Roman" w:cs="Times New Roman"/>
          <w:sz w:val="24"/>
          <w:szCs w:val="24"/>
          <w:lang w:eastAsia="ar-SA"/>
        </w:rPr>
        <w:t xml:space="preserve"> </w:t>
      </w:r>
      <w:r w:rsidR="006E6160">
        <w:rPr>
          <w:rFonts w:ascii="Times New Roman" w:eastAsia="Times New Roman" w:hAnsi="Times New Roman" w:cs="Times New Roman"/>
          <w:sz w:val="24"/>
          <w:szCs w:val="24"/>
          <w:lang w:eastAsia="ar-SA"/>
        </w:rPr>
        <w:t>87,4</w:t>
      </w:r>
      <w:r>
        <w:rPr>
          <w:rFonts w:ascii="Times New Roman" w:eastAsia="Times New Roman" w:hAnsi="Times New Roman" w:cs="Times New Roman"/>
          <w:sz w:val="24"/>
          <w:szCs w:val="24"/>
          <w:lang w:eastAsia="ar-SA"/>
        </w:rPr>
        <w:t>%</w:t>
      </w:r>
      <w:r w:rsidRPr="004D55DC">
        <w:rPr>
          <w:rFonts w:ascii="Times New Roman" w:eastAsia="Times New Roman" w:hAnsi="Times New Roman" w:cs="Times New Roman"/>
          <w:sz w:val="24"/>
          <w:szCs w:val="24"/>
          <w:lang w:eastAsia="ar-SA"/>
        </w:rPr>
        <w:t xml:space="preserve"> к 2018 году.</w:t>
      </w:r>
    </w:p>
    <w:p w:rsidR="000D454B" w:rsidRDefault="000D454B" w:rsidP="00FC02F2">
      <w:pPr>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Р</w:t>
      </w:r>
      <w:r w:rsidR="00FC02F2" w:rsidRPr="00897F48">
        <w:rPr>
          <w:rFonts w:ascii="Times New Roman" w:eastAsia="Times New Roman" w:hAnsi="Times New Roman" w:cs="Times New Roman"/>
          <w:sz w:val="24"/>
          <w:szCs w:val="24"/>
          <w:lang w:eastAsia="ar-SA"/>
        </w:rPr>
        <w:t xml:space="preserve">асчет </w:t>
      </w:r>
      <w:r w:rsidR="00BA1E8C" w:rsidRPr="00897F48">
        <w:rPr>
          <w:rFonts w:ascii="Times New Roman" w:eastAsia="Times New Roman" w:hAnsi="Times New Roman" w:cs="Times New Roman"/>
          <w:sz w:val="24"/>
          <w:szCs w:val="24"/>
          <w:lang w:eastAsia="ar-SA"/>
        </w:rPr>
        <w:t>прогнозируемого</w:t>
      </w:r>
      <w:r w:rsidR="00FC02F2" w:rsidRPr="00897F48">
        <w:rPr>
          <w:rFonts w:ascii="Times New Roman" w:eastAsia="Times New Roman" w:hAnsi="Times New Roman" w:cs="Times New Roman"/>
          <w:sz w:val="24"/>
          <w:szCs w:val="24"/>
          <w:lang w:eastAsia="ar-SA"/>
        </w:rPr>
        <w:t xml:space="preserve"> поступления арендной платы в 201</w:t>
      </w:r>
      <w:r w:rsidR="00923F58" w:rsidRPr="00897F48">
        <w:rPr>
          <w:rFonts w:ascii="Times New Roman" w:eastAsia="Times New Roman" w:hAnsi="Times New Roman" w:cs="Times New Roman"/>
          <w:sz w:val="24"/>
          <w:szCs w:val="24"/>
          <w:lang w:eastAsia="ar-SA"/>
        </w:rPr>
        <w:t>7</w:t>
      </w:r>
      <w:r w:rsidR="00FC02F2" w:rsidRPr="00897F48">
        <w:rPr>
          <w:rFonts w:ascii="Times New Roman" w:eastAsia="Times New Roman" w:hAnsi="Times New Roman" w:cs="Times New Roman"/>
          <w:sz w:val="24"/>
          <w:szCs w:val="24"/>
          <w:lang w:eastAsia="ar-SA"/>
        </w:rPr>
        <w:t>-201</w:t>
      </w:r>
      <w:r w:rsidR="00923F58" w:rsidRPr="00897F48">
        <w:rPr>
          <w:rFonts w:ascii="Times New Roman" w:eastAsia="Times New Roman" w:hAnsi="Times New Roman" w:cs="Times New Roman"/>
          <w:sz w:val="24"/>
          <w:szCs w:val="24"/>
          <w:lang w:eastAsia="ar-SA"/>
        </w:rPr>
        <w:t>9</w:t>
      </w:r>
      <w:r w:rsidR="00FC02F2" w:rsidRPr="00897F48">
        <w:rPr>
          <w:rFonts w:ascii="Times New Roman" w:eastAsia="Times New Roman" w:hAnsi="Times New Roman" w:cs="Times New Roman"/>
          <w:sz w:val="24"/>
          <w:szCs w:val="24"/>
          <w:lang w:eastAsia="ar-SA"/>
        </w:rPr>
        <w:t xml:space="preserve"> годах</w:t>
      </w:r>
      <w:r w:rsidRPr="000D454B">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произведен </w:t>
      </w:r>
      <w:r w:rsidRPr="00897F48">
        <w:rPr>
          <w:rFonts w:ascii="Times New Roman" w:eastAsia="Times New Roman" w:hAnsi="Times New Roman" w:cs="Times New Roman"/>
          <w:sz w:val="24"/>
          <w:szCs w:val="24"/>
          <w:lang w:eastAsia="ar-SA"/>
        </w:rPr>
        <w:t>исходя из</w:t>
      </w:r>
      <w:r>
        <w:rPr>
          <w:rFonts w:ascii="Times New Roman" w:eastAsia="Times New Roman" w:hAnsi="Times New Roman" w:cs="Times New Roman"/>
          <w:sz w:val="24"/>
          <w:szCs w:val="24"/>
          <w:lang w:eastAsia="ar-SA"/>
        </w:rPr>
        <w:t xml:space="preserve"> </w:t>
      </w:r>
      <w:r w:rsidRPr="00897F48">
        <w:rPr>
          <w:rFonts w:ascii="Times New Roman" w:eastAsia="Times New Roman" w:hAnsi="Times New Roman" w:cs="Times New Roman"/>
          <w:bCs/>
          <w:sz w:val="24"/>
          <w:szCs w:val="24"/>
          <w:lang w:eastAsia="ar-SA"/>
        </w:rPr>
        <w:t xml:space="preserve">годовой суммы </w:t>
      </w:r>
      <w:r>
        <w:rPr>
          <w:rFonts w:ascii="Times New Roman" w:eastAsia="Times New Roman" w:hAnsi="Times New Roman" w:cs="Times New Roman"/>
          <w:bCs/>
          <w:sz w:val="24"/>
          <w:szCs w:val="24"/>
          <w:lang w:eastAsia="ar-SA"/>
        </w:rPr>
        <w:t xml:space="preserve">начисления </w:t>
      </w:r>
      <w:r w:rsidRPr="00897F48">
        <w:rPr>
          <w:rFonts w:ascii="Times New Roman" w:eastAsia="Times New Roman" w:hAnsi="Times New Roman" w:cs="Times New Roman"/>
          <w:sz w:val="24"/>
          <w:szCs w:val="24"/>
          <w:lang w:eastAsia="ar-SA"/>
        </w:rPr>
        <w:t>арендной платы по действующим</w:t>
      </w:r>
      <w:r>
        <w:rPr>
          <w:rFonts w:ascii="Times New Roman" w:eastAsia="Times New Roman" w:hAnsi="Times New Roman" w:cs="Times New Roman"/>
          <w:sz w:val="24"/>
          <w:szCs w:val="24"/>
          <w:lang w:eastAsia="ar-SA"/>
        </w:rPr>
        <w:t xml:space="preserve"> договорам аренды  в размере </w:t>
      </w:r>
      <w:r>
        <w:rPr>
          <w:rFonts w:ascii="Times New Roman" w:eastAsia="Times New Roman" w:hAnsi="Times New Roman" w:cs="Times New Roman"/>
          <w:bCs/>
          <w:sz w:val="24"/>
          <w:szCs w:val="24"/>
          <w:lang w:eastAsia="ar-SA"/>
        </w:rPr>
        <w:t>11864,5</w:t>
      </w:r>
      <w:r w:rsidRPr="00897F48">
        <w:rPr>
          <w:rFonts w:ascii="Times New Roman" w:eastAsia="Times New Roman" w:hAnsi="Times New Roman" w:cs="Times New Roman"/>
          <w:bCs/>
          <w:sz w:val="24"/>
          <w:szCs w:val="24"/>
          <w:lang w:eastAsia="ar-SA"/>
        </w:rPr>
        <w:t xml:space="preserve"> </w:t>
      </w:r>
      <w:proofErr w:type="spellStart"/>
      <w:r w:rsidRPr="00897F48">
        <w:rPr>
          <w:rFonts w:ascii="Times New Roman" w:eastAsia="Times New Roman" w:hAnsi="Times New Roman" w:cs="Times New Roman"/>
          <w:bCs/>
          <w:sz w:val="24"/>
          <w:szCs w:val="24"/>
          <w:lang w:eastAsia="ar-SA"/>
        </w:rPr>
        <w:t>тыс</w:t>
      </w:r>
      <w:proofErr w:type="gramStart"/>
      <w:r w:rsidRPr="00897F48">
        <w:rPr>
          <w:rFonts w:ascii="Times New Roman" w:eastAsia="Times New Roman" w:hAnsi="Times New Roman" w:cs="Times New Roman"/>
          <w:bCs/>
          <w:sz w:val="24"/>
          <w:szCs w:val="24"/>
          <w:lang w:eastAsia="ar-SA"/>
        </w:rPr>
        <w:t>.р</w:t>
      </w:r>
      <w:proofErr w:type="gramEnd"/>
      <w:r w:rsidRPr="00897F48">
        <w:rPr>
          <w:rFonts w:ascii="Times New Roman" w:eastAsia="Times New Roman" w:hAnsi="Times New Roman" w:cs="Times New Roman"/>
          <w:bCs/>
          <w:sz w:val="24"/>
          <w:szCs w:val="24"/>
          <w:lang w:eastAsia="ar-SA"/>
        </w:rPr>
        <w:t>уб</w:t>
      </w:r>
      <w:proofErr w:type="spellEnd"/>
      <w:r w:rsidRPr="00897F48">
        <w:rPr>
          <w:rFonts w:ascii="Times New Roman" w:eastAsia="Times New Roman" w:hAnsi="Times New Roman" w:cs="Times New Roman"/>
          <w:bCs/>
          <w:sz w:val="24"/>
          <w:szCs w:val="24"/>
          <w:lang w:eastAsia="ar-SA"/>
        </w:rPr>
        <w:t xml:space="preserve">., собираемости </w:t>
      </w:r>
      <w:r>
        <w:rPr>
          <w:rFonts w:ascii="Times New Roman" w:eastAsia="Times New Roman" w:hAnsi="Times New Roman" w:cs="Times New Roman"/>
          <w:bCs/>
          <w:sz w:val="24"/>
          <w:szCs w:val="24"/>
          <w:lang w:eastAsia="ar-SA"/>
        </w:rPr>
        <w:t>80</w:t>
      </w:r>
      <w:r w:rsidRPr="00897F48">
        <w:rPr>
          <w:rFonts w:ascii="Times New Roman" w:eastAsia="Times New Roman" w:hAnsi="Times New Roman" w:cs="Times New Roman"/>
          <w:bCs/>
          <w:sz w:val="24"/>
          <w:szCs w:val="24"/>
          <w:lang w:eastAsia="ar-SA"/>
        </w:rPr>
        <w:t xml:space="preserve">%, погашения </w:t>
      </w:r>
      <w:r w:rsidRPr="00897F48">
        <w:rPr>
          <w:rFonts w:ascii="Times New Roman" w:eastAsia="Times New Roman" w:hAnsi="Times New Roman" w:cs="Times New Roman"/>
          <w:sz w:val="24"/>
          <w:szCs w:val="24"/>
          <w:lang w:eastAsia="ar-SA"/>
        </w:rPr>
        <w:t>задолженности за аренду</w:t>
      </w:r>
      <w:r>
        <w:rPr>
          <w:rFonts w:ascii="Times New Roman" w:eastAsia="Times New Roman" w:hAnsi="Times New Roman" w:cs="Times New Roman"/>
          <w:sz w:val="24"/>
          <w:szCs w:val="24"/>
          <w:lang w:eastAsia="ar-SA"/>
        </w:rPr>
        <w:t xml:space="preserve"> в размере 35%</w:t>
      </w:r>
      <w:r>
        <w:rPr>
          <w:rFonts w:ascii="Times New Roman" w:eastAsia="Times New Roman" w:hAnsi="Times New Roman" w:cs="Times New Roman"/>
          <w:bCs/>
          <w:sz w:val="24"/>
          <w:szCs w:val="24"/>
          <w:lang w:eastAsia="ar-SA"/>
        </w:rPr>
        <w:t xml:space="preserve"> (задолженность на 01.10.2016 составляет 5925 </w:t>
      </w:r>
      <w:proofErr w:type="spellStart"/>
      <w:r>
        <w:rPr>
          <w:rFonts w:ascii="Times New Roman" w:eastAsia="Times New Roman" w:hAnsi="Times New Roman" w:cs="Times New Roman"/>
          <w:bCs/>
          <w:sz w:val="24"/>
          <w:szCs w:val="24"/>
          <w:lang w:eastAsia="ar-SA"/>
        </w:rPr>
        <w:t>тыс.руб</w:t>
      </w:r>
      <w:proofErr w:type="spellEnd"/>
      <w:r>
        <w:rPr>
          <w:rFonts w:ascii="Times New Roman" w:eastAsia="Times New Roman" w:hAnsi="Times New Roman" w:cs="Times New Roman"/>
          <w:bCs/>
          <w:sz w:val="24"/>
          <w:szCs w:val="24"/>
          <w:lang w:eastAsia="ar-SA"/>
        </w:rPr>
        <w:t xml:space="preserve">.),  с уменьшением на 30% доходов от </w:t>
      </w:r>
      <w:r>
        <w:rPr>
          <w:rFonts w:ascii="Times New Roman" w:eastAsia="Times New Roman" w:hAnsi="Times New Roman" w:cs="Times New Roman"/>
          <w:sz w:val="24"/>
          <w:szCs w:val="24"/>
          <w:lang w:eastAsia="ar-SA"/>
        </w:rPr>
        <w:t xml:space="preserve">аренды на переплату, образовавшуюся по перерасчету в связи с уменьшением ставок арендной платы, уменьшением кадастровой стоимости в сумме 1836,6 </w:t>
      </w:r>
      <w:proofErr w:type="spellStart"/>
      <w:r>
        <w:rPr>
          <w:rFonts w:ascii="Times New Roman" w:eastAsia="Times New Roman" w:hAnsi="Times New Roman" w:cs="Times New Roman"/>
          <w:sz w:val="24"/>
          <w:szCs w:val="24"/>
          <w:lang w:eastAsia="ar-SA"/>
        </w:rPr>
        <w:t>тыс</w:t>
      </w:r>
      <w:proofErr w:type="gramStart"/>
      <w:r>
        <w:rPr>
          <w:rFonts w:ascii="Times New Roman" w:eastAsia="Times New Roman" w:hAnsi="Times New Roman" w:cs="Times New Roman"/>
          <w:sz w:val="24"/>
          <w:szCs w:val="24"/>
          <w:lang w:eastAsia="ar-SA"/>
        </w:rPr>
        <w:t>.р</w:t>
      </w:r>
      <w:proofErr w:type="gramEnd"/>
      <w:r>
        <w:rPr>
          <w:rFonts w:ascii="Times New Roman" w:eastAsia="Times New Roman" w:hAnsi="Times New Roman" w:cs="Times New Roman"/>
          <w:sz w:val="24"/>
          <w:szCs w:val="24"/>
          <w:lang w:eastAsia="ar-SA"/>
        </w:rPr>
        <w:t>уб</w:t>
      </w:r>
      <w:proofErr w:type="spellEnd"/>
      <w:r>
        <w:rPr>
          <w:rFonts w:ascii="Times New Roman" w:eastAsia="Times New Roman" w:hAnsi="Times New Roman" w:cs="Times New Roman"/>
          <w:sz w:val="24"/>
          <w:szCs w:val="24"/>
          <w:lang w:eastAsia="ar-SA"/>
        </w:rPr>
        <w:t>.</w:t>
      </w:r>
    </w:p>
    <w:p w:rsidR="00943A61" w:rsidRDefault="000D454B" w:rsidP="00FC02F2">
      <w:pPr>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Согласно </w:t>
      </w:r>
      <w:r w:rsidR="004E7E8D">
        <w:rPr>
          <w:rFonts w:ascii="Times New Roman" w:eastAsia="Times New Roman" w:hAnsi="Times New Roman" w:cs="Times New Roman"/>
          <w:sz w:val="24"/>
          <w:szCs w:val="24"/>
          <w:lang w:eastAsia="ar-SA"/>
        </w:rPr>
        <w:t>представленн</w:t>
      </w:r>
      <w:r>
        <w:rPr>
          <w:rFonts w:ascii="Times New Roman" w:eastAsia="Times New Roman" w:hAnsi="Times New Roman" w:cs="Times New Roman"/>
          <w:sz w:val="24"/>
          <w:szCs w:val="24"/>
          <w:lang w:eastAsia="ar-SA"/>
        </w:rPr>
        <w:t>ой информации</w:t>
      </w:r>
      <w:r w:rsidR="003F0BAC" w:rsidRPr="003F0BAC">
        <w:rPr>
          <w:rFonts w:ascii="Times New Roman" w:eastAsia="Times New Roman" w:hAnsi="Times New Roman" w:cs="Times New Roman"/>
          <w:sz w:val="24"/>
          <w:szCs w:val="24"/>
          <w:lang w:eastAsia="ar-SA"/>
        </w:rPr>
        <w:t xml:space="preserve"> </w:t>
      </w:r>
      <w:r w:rsidR="00FC02F2" w:rsidRPr="00897F48">
        <w:rPr>
          <w:rFonts w:ascii="Times New Roman" w:eastAsia="Times New Roman" w:hAnsi="Times New Roman" w:cs="Times New Roman"/>
          <w:sz w:val="24"/>
          <w:szCs w:val="24"/>
          <w:lang w:eastAsia="ar-SA"/>
        </w:rPr>
        <w:t>главным администратором доходов бюджета – Управлением имущественных отношений</w:t>
      </w:r>
      <w:r w:rsidR="004E7E8D">
        <w:rPr>
          <w:rFonts w:ascii="Times New Roman" w:eastAsia="Times New Roman" w:hAnsi="Times New Roman" w:cs="Times New Roman"/>
          <w:sz w:val="24"/>
          <w:szCs w:val="24"/>
          <w:lang w:eastAsia="ar-SA"/>
        </w:rPr>
        <w:t xml:space="preserve"> (от 12.10.2016 №07-04/986)</w:t>
      </w:r>
      <w:r w:rsidR="009823F3" w:rsidRPr="009823F3">
        <w:rPr>
          <w:rFonts w:ascii="Times New Roman" w:eastAsia="Times New Roman" w:hAnsi="Times New Roman" w:cs="Times New Roman"/>
          <w:sz w:val="24"/>
          <w:szCs w:val="24"/>
          <w:lang w:eastAsia="ar-SA"/>
        </w:rPr>
        <w:t xml:space="preserve"> </w:t>
      </w:r>
      <w:r w:rsidR="009823F3">
        <w:rPr>
          <w:rFonts w:ascii="Times New Roman" w:eastAsia="Times New Roman" w:hAnsi="Times New Roman" w:cs="Times New Roman"/>
          <w:sz w:val="24"/>
          <w:szCs w:val="24"/>
          <w:lang w:eastAsia="ar-SA"/>
        </w:rPr>
        <w:t>на запрос Контрольно-счетной палаты</w:t>
      </w:r>
      <w:r w:rsidR="00FC02F2" w:rsidRPr="00897F48">
        <w:rPr>
          <w:rFonts w:ascii="Times New Roman" w:eastAsia="Times New Roman" w:hAnsi="Times New Roman" w:cs="Times New Roman"/>
          <w:sz w:val="24"/>
          <w:szCs w:val="24"/>
          <w:lang w:eastAsia="ar-SA"/>
        </w:rPr>
        <w:t xml:space="preserve">, </w:t>
      </w:r>
      <w:r w:rsidR="006358A2">
        <w:rPr>
          <w:rFonts w:ascii="Times New Roman" w:eastAsia="Times New Roman" w:hAnsi="Times New Roman" w:cs="Times New Roman"/>
          <w:sz w:val="24"/>
          <w:szCs w:val="24"/>
          <w:lang w:eastAsia="ar-SA"/>
        </w:rPr>
        <w:t>прогнозируемая сумма поступлений составит:</w:t>
      </w:r>
    </w:p>
    <w:p w:rsidR="006358A2" w:rsidRPr="009823F3" w:rsidRDefault="006358A2" w:rsidP="006358A2">
      <w:pPr>
        <w:suppressAutoHyphens/>
        <w:spacing w:after="0" w:line="240" w:lineRule="auto"/>
        <w:jc w:val="both"/>
        <w:rPr>
          <w:rFonts w:ascii="Times New Roman" w:eastAsia="Times New Roman" w:hAnsi="Times New Roman" w:cs="Times New Roman"/>
          <w:i/>
          <w:sz w:val="24"/>
          <w:szCs w:val="24"/>
          <w:lang w:eastAsia="ar-SA"/>
        </w:rPr>
      </w:pPr>
      <w:r>
        <w:rPr>
          <w:rFonts w:ascii="Times New Roman" w:eastAsia="Times New Roman" w:hAnsi="Times New Roman" w:cs="Times New Roman"/>
          <w:sz w:val="24"/>
          <w:szCs w:val="24"/>
          <w:lang w:eastAsia="ar-SA"/>
        </w:rPr>
        <w:t xml:space="preserve">   </w:t>
      </w:r>
      <w:r w:rsidRPr="009823F3">
        <w:rPr>
          <w:rFonts w:ascii="Times New Roman" w:eastAsia="Times New Roman" w:hAnsi="Times New Roman" w:cs="Times New Roman"/>
          <w:i/>
          <w:sz w:val="24"/>
          <w:szCs w:val="24"/>
          <w:lang w:eastAsia="ar-SA"/>
        </w:rPr>
        <w:t xml:space="preserve">2017 год – 11611,6 </w:t>
      </w:r>
      <w:proofErr w:type="spellStart"/>
      <w:r w:rsidRPr="009823F3">
        <w:rPr>
          <w:rFonts w:ascii="Times New Roman" w:eastAsia="Times New Roman" w:hAnsi="Times New Roman" w:cs="Times New Roman"/>
          <w:i/>
          <w:sz w:val="24"/>
          <w:szCs w:val="24"/>
          <w:lang w:eastAsia="ar-SA"/>
        </w:rPr>
        <w:t>тыс</w:t>
      </w:r>
      <w:proofErr w:type="gramStart"/>
      <w:r w:rsidRPr="009823F3">
        <w:rPr>
          <w:rFonts w:ascii="Times New Roman" w:eastAsia="Times New Roman" w:hAnsi="Times New Roman" w:cs="Times New Roman"/>
          <w:i/>
          <w:sz w:val="24"/>
          <w:szCs w:val="24"/>
          <w:lang w:eastAsia="ar-SA"/>
        </w:rPr>
        <w:t>.р</w:t>
      </w:r>
      <w:proofErr w:type="gramEnd"/>
      <w:r w:rsidRPr="009823F3">
        <w:rPr>
          <w:rFonts w:ascii="Times New Roman" w:eastAsia="Times New Roman" w:hAnsi="Times New Roman" w:cs="Times New Roman"/>
          <w:i/>
          <w:sz w:val="24"/>
          <w:szCs w:val="24"/>
          <w:lang w:eastAsia="ar-SA"/>
        </w:rPr>
        <w:t>уб</w:t>
      </w:r>
      <w:proofErr w:type="spellEnd"/>
      <w:r w:rsidRPr="009823F3">
        <w:rPr>
          <w:rFonts w:ascii="Times New Roman" w:eastAsia="Times New Roman" w:hAnsi="Times New Roman" w:cs="Times New Roman"/>
          <w:i/>
          <w:sz w:val="24"/>
          <w:szCs w:val="24"/>
          <w:lang w:eastAsia="ar-SA"/>
        </w:rPr>
        <w:t xml:space="preserve">., 2018 год – 13574,7 </w:t>
      </w:r>
      <w:proofErr w:type="spellStart"/>
      <w:r w:rsidRPr="009823F3">
        <w:rPr>
          <w:rFonts w:ascii="Times New Roman" w:eastAsia="Times New Roman" w:hAnsi="Times New Roman" w:cs="Times New Roman"/>
          <w:i/>
          <w:sz w:val="24"/>
          <w:szCs w:val="24"/>
          <w:lang w:eastAsia="ar-SA"/>
        </w:rPr>
        <w:t>тыс.руб</w:t>
      </w:r>
      <w:proofErr w:type="spellEnd"/>
      <w:r w:rsidRPr="009823F3">
        <w:rPr>
          <w:rFonts w:ascii="Times New Roman" w:eastAsia="Times New Roman" w:hAnsi="Times New Roman" w:cs="Times New Roman"/>
          <w:i/>
          <w:sz w:val="24"/>
          <w:szCs w:val="24"/>
          <w:lang w:eastAsia="ar-SA"/>
        </w:rPr>
        <w:t xml:space="preserve">., 2019 год – 12452,2 </w:t>
      </w:r>
      <w:proofErr w:type="spellStart"/>
      <w:r w:rsidRPr="009823F3">
        <w:rPr>
          <w:rFonts w:ascii="Times New Roman" w:eastAsia="Times New Roman" w:hAnsi="Times New Roman" w:cs="Times New Roman"/>
          <w:i/>
          <w:sz w:val="24"/>
          <w:szCs w:val="24"/>
          <w:lang w:eastAsia="ar-SA"/>
        </w:rPr>
        <w:t>тыс.руб</w:t>
      </w:r>
      <w:proofErr w:type="spellEnd"/>
      <w:r w:rsidRPr="009823F3">
        <w:rPr>
          <w:rFonts w:ascii="Times New Roman" w:eastAsia="Times New Roman" w:hAnsi="Times New Roman" w:cs="Times New Roman"/>
          <w:i/>
          <w:sz w:val="24"/>
          <w:szCs w:val="24"/>
          <w:lang w:eastAsia="ar-SA"/>
        </w:rPr>
        <w:t>.</w:t>
      </w:r>
      <w:r w:rsidR="009823F3" w:rsidRPr="009823F3">
        <w:rPr>
          <w:rFonts w:ascii="Times New Roman" w:eastAsia="Times New Roman" w:hAnsi="Times New Roman" w:cs="Times New Roman"/>
          <w:i/>
          <w:sz w:val="24"/>
          <w:szCs w:val="24"/>
          <w:lang w:eastAsia="ar-SA"/>
        </w:rPr>
        <w:t>, что незначительно больше  доходов в проекте бюджета.</w:t>
      </w:r>
      <w:r w:rsidR="003F0BAC" w:rsidRPr="009823F3">
        <w:rPr>
          <w:rFonts w:ascii="Times New Roman" w:eastAsia="Times New Roman" w:hAnsi="Times New Roman" w:cs="Times New Roman"/>
          <w:i/>
          <w:sz w:val="24"/>
          <w:szCs w:val="24"/>
          <w:lang w:eastAsia="ar-SA"/>
        </w:rPr>
        <w:t xml:space="preserve"> </w:t>
      </w:r>
    </w:p>
    <w:p w:rsidR="00AB7F34" w:rsidRPr="007C2DC1" w:rsidRDefault="006358A2" w:rsidP="003F0BAC">
      <w:pPr>
        <w:widowControl w:val="0"/>
        <w:tabs>
          <w:tab w:val="left" w:pos="567"/>
        </w:tabs>
        <w:suppressAutoHyphens/>
        <w:spacing w:after="0" w:line="240" w:lineRule="auto"/>
        <w:jc w:val="both"/>
        <w:rPr>
          <w:rFonts w:ascii="Times New Roman" w:eastAsia="Times New Roman" w:hAnsi="Times New Roman" w:cs="Times New Roman"/>
          <w:b/>
          <w:bCs/>
          <w:i/>
          <w:sz w:val="24"/>
          <w:szCs w:val="24"/>
          <w:lang w:eastAsia="ru-RU"/>
        </w:rPr>
      </w:pPr>
      <w:r>
        <w:rPr>
          <w:rFonts w:ascii="Times New Roman" w:hAnsi="Times New Roman" w:cs="Times New Roman"/>
          <w:sz w:val="24"/>
          <w:szCs w:val="24"/>
        </w:rPr>
        <w:tab/>
      </w:r>
      <w:r w:rsidR="003F0BAC">
        <w:rPr>
          <w:rFonts w:ascii="Times New Roman" w:hAnsi="Times New Roman" w:cs="Times New Roman"/>
          <w:b/>
          <w:i/>
          <w:sz w:val="24"/>
          <w:szCs w:val="24"/>
        </w:rPr>
        <w:tab/>
      </w:r>
      <w:r w:rsidR="00AB7F34" w:rsidRPr="00435393">
        <w:rPr>
          <w:rFonts w:ascii="Times New Roman" w:hAnsi="Times New Roman" w:cs="Times New Roman"/>
          <w:sz w:val="24"/>
          <w:szCs w:val="24"/>
          <w:lang w:eastAsia="ru-RU"/>
        </w:rPr>
        <w:t>Фактическое поступление</w:t>
      </w:r>
      <w:r w:rsidR="00AB7F34">
        <w:rPr>
          <w:rFonts w:ascii="Times New Roman" w:hAnsi="Times New Roman" w:cs="Times New Roman"/>
          <w:sz w:val="24"/>
          <w:szCs w:val="24"/>
          <w:lang w:eastAsia="ru-RU"/>
        </w:rPr>
        <w:t xml:space="preserve"> доходов от аренды </w:t>
      </w:r>
      <w:r w:rsidR="00161E26">
        <w:rPr>
          <w:rFonts w:ascii="Times New Roman" w:hAnsi="Times New Roman" w:cs="Times New Roman"/>
          <w:sz w:val="24"/>
          <w:szCs w:val="24"/>
          <w:lang w:eastAsia="ru-RU"/>
        </w:rPr>
        <w:t>земельных участков</w:t>
      </w:r>
      <w:r w:rsidR="00AB7F34">
        <w:rPr>
          <w:rFonts w:ascii="Times New Roman" w:hAnsi="Times New Roman" w:cs="Times New Roman"/>
          <w:sz w:val="24"/>
          <w:szCs w:val="24"/>
          <w:lang w:eastAsia="ru-RU"/>
        </w:rPr>
        <w:t xml:space="preserve"> </w:t>
      </w:r>
      <w:r w:rsidR="00AB7F34" w:rsidRPr="00435393">
        <w:rPr>
          <w:rFonts w:ascii="Times New Roman" w:hAnsi="Times New Roman" w:cs="Times New Roman"/>
          <w:sz w:val="24"/>
          <w:szCs w:val="24"/>
          <w:lang w:eastAsia="ru-RU"/>
        </w:rPr>
        <w:t xml:space="preserve"> на 01.10.2016 составляет </w:t>
      </w:r>
      <w:r w:rsidR="00161E26">
        <w:rPr>
          <w:rFonts w:ascii="Times New Roman" w:hAnsi="Times New Roman" w:cs="Times New Roman"/>
          <w:sz w:val="24"/>
          <w:szCs w:val="24"/>
          <w:lang w:eastAsia="ru-RU"/>
        </w:rPr>
        <w:t>7478</w:t>
      </w:r>
      <w:r w:rsidR="00AB7F34">
        <w:rPr>
          <w:rFonts w:ascii="Times New Roman" w:hAnsi="Times New Roman" w:cs="Times New Roman"/>
          <w:sz w:val="24"/>
          <w:szCs w:val="24"/>
          <w:lang w:eastAsia="ru-RU"/>
        </w:rPr>
        <w:t xml:space="preserve"> </w:t>
      </w:r>
      <w:r w:rsidR="00AB7F34" w:rsidRPr="00435393">
        <w:rPr>
          <w:rFonts w:ascii="Times New Roman" w:hAnsi="Times New Roman" w:cs="Times New Roman"/>
          <w:sz w:val="24"/>
          <w:szCs w:val="24"/>
          <w:lang w:eastAsia="ru-RU"/>
        </w:rPr>
        <w:t xml:space="preserve"> </w:t>
      </w:r>
      <w:proofErr w:type="spellStart"/>
      <w:r w:rsidR="00AB7F34" w:rsidRPr="00435393">
        <w:rPr>
          <w:rFonts w:ascii="Times New Roman" w:hAnsi="Times New Roman" w:cs="Times New Roman"/>
          <w:sz w:val="24"/>
          <w:szCs w:val="24"/>
          <w:lang w:eastAsia="ru-RU"/>
        </w:rPr>
        <w:t>тыс</w:t>
      </w:r>
      <w:proofErr w:type="gramStart"/>
      <w:r w:rsidR="00AB7F34" w:rsidRPr="00435393">
        <w:rPr>
          <w:rFonts w:ascii="Times New Roman" w:hAnsi="Times New Roman" w:cs="Times New Roman"/>
          <w:sz w:val="24"/>
          <w:szCs w:val="24"/>
          <w:lang w:eastAsia="ru-RU"/>
        </w:rPr>
        <w:t>.р</w:t>
      </w:r>
      <w:proofErr w:type="gramEnd"/>
      <w:r w:rsidR="00AB7F34" w:rsidRPr="00435393">
        <w:rPr>
          <w:rFonts w:ascii="Times New Roman" w:hAnsi="Times New Roman" w:cs="Times New Roman"/>
          <w:sz w:val="24"/>
          <w:szCs w:val="24"/>
          <w:lang w:eastAsia="ru-RU"/>
        </w:rPr>
        <w:t>уб</w:t>
      </w:r>
      <w:proofErr w:type="spellEnd"/>
      <w:r w:rsidR="00AB7F34" w:rsidRPr="00435393">
        <w:rPr>
          <w:rFonts w:ascii="Times New Roman" w:hAnsi="Times New Roman" w:cs="Times New Roman"/>
          <w:sz w:val="24"/>
          <w:szCs w:val="24"/>
          <w:lang w:eastAsia="ru-RU"/>
        </w:rPr>
        <w:t xml:space="preserve">. или </w:t>
      </w:r>
      <w:r w:rsidR="00161E26">
        <w:rPr>
          <w:rFonts w:ascii="Times New Roman" w:hAnsi="Times New Roman" w:cs="Times New Roman"/>
          <w:sz w:val="24"/>
          <w:szCs w:val="24"/>
          <w:lang w:eastAsia="ru-RU"/>
        </w:rPr>
        <w:t>79,5</w:t>
      </w:r>
      <w:r w:rsidR="00AB7F34" w:rsidRPr="00435393">
        <w:rPr>
          <w:rFonts w:ascii="Times New Roman" w:hAnsi="Times New Roman" w:cs="Times New Roman"/>
          <w:sz w:val="24"/>
          <w:szCs w:val="24"/>
          <w:lang w:eastAsia="ru-RU"/>
        </w:rPr>
        <w:t>%</w:t>
      </w:r>
      <w:r w:rsidR="00AB7F34" w:rsidRPr="00435393">
        <w:rPr>
          <w:rFonts w:ascii="Times New Roman" w:hAnsi="Times New Roman" w:cs="Times New Roman"/>
          <w:color w:val="000000"/>
          <w:sz w:val="24"/>
          <w:szCs w:val="24"/>
        </w:rPr>
        <w:t xml:space="preserve"> к годов</w:t>
      </w:r>
      <w:r w:rsidR="00AB7F34">
        <w:rPr>
          <w:rFonts w:ascii="Times New Roman" w:hAnsi="Times New Roman" w:cs="Times New Roman"/>
          <w:color w:val="000000"/>
          <w:sz w:val="24"/>
          <w:szCs w:val="24"/>
        </w:rPr>
        <w:t>ым</w:t>
      </w:r>
      <w:r w:rsidR="00AB7F34" w:rsidRPr="00435393">
        <w:rPr>
          <w:rFonts w:ascii="Times New Roman" w:hAnsi="Times New Roman" w:cs="Times New Roman"/>
          <w:color w:val="000000"/>
          <w:sz w:val="24"/>
          <w:szCs w:val="24"/>
        </w:rPr>
        <w:t xml:space="preserve"> </w:t>
      </w:r>
      <w:r w:rsidR="00AB7F34">
        <w:rPr>
          <w:rFonts w:ascii="Times New Roman" w:hAnsi="Times New Roman" w:cs="Times New Roman"/>
          <w:color w:val="000000"/>
          <w:sz w:val="24"/>
          <w:szCs w:val="24"/>
        </w:rPr>
        <w:t>назначениям.</w:t>
      </w:r>
      <w:r w:rsidR="00AB7F34" w:rsidRPr="00435393">
        <w:rPr>
          <w:rFonts w:ascii="Times New Roman" w:hAnsi="Times New Roman" w:cs="Times New Roman"/>
          <w:color w:val="000000"/>
          <w:sz w:val="24"/>
          <w:szCs w:val="24"/>
        </w:rPr>
        <w:t xml:space="preserve"> </w:t>
      </w:r>
      <w:r w:rsidR="00AB7F34">
        <w:rPr>
          <w:rFonts w:ascii="Times New Roman" w:hAnsi="Times New Roman" w:cs="Times New Roman"/>
          <w:color w:val="000000"/>
          <w:sz w:val="24"/>
          <w:szCs w:val="24"/>
        </w:rPr>
        <w:t xml:space="preserve"> По данным </w:t>
      </w:r>
      <w:r w:rsidR="004F7871" w:rsidRPr="004F7871">
        <w:rPr>
          <w:rFonts w:ascii="Times New Roman" w:eastAsia="Times New Roman" w:hAnsi="Times New Roman" w:cs="Times New Roman"/>
          <w:sz w:val="24"/>
          <w:szCs w:val="24"/>
          <w:lang w:eastAsia="ar-SA"/>
        </w:rPr>
        <w:t xml:space="preserve">главного администратора доходов </w:t>
      </w:r>
      <w:r w:rsidR="004F7871">
        <w:rPr>
          <w:rFonts w:ascii="Times New Roman" w:hAnsi="Times New Roman" w:cs="Times New Roman"/>
          <w:color w:val="000000"/>
          <w:sz w:val="24"/>
          <w:szCs w:val="24"/>
        </w:rPr>
        <w:t>о</w:t>
      </w:r>
      <w:r w:rsidR="00AB7F34" w:rsidRPr="00435393">
        <w:rPr>
          <w:rFonts w:ascii="Times New Roman" w:eastAsia="Times New Roman" w:hAnsi="Times New Roman" w:cs="Times New Roman"/>
          <w:sz w:val="24"/>
          <w:szCs w:val="24"/>
          <w:lang w:eastAsia="ru-RU"/>
        </w:rPr>
        <w:t xml:space="preserve">жидаемое поступление  в 2016 году составит </w:t>
      </w:r>
      <w:r w:rsidR="00161E26">
        <w:rPr>
          <w:rFonts w:ascii="Times New Roman" w:eastAsia="Times New Roman" w:hAnsi="Times New Roman" w:cs="Times New Roman"/>
          <w:sz w:val="24"/>
          <w:szCs w:val="24"/>
          <w:lang w:eastAsia="ru-RU"/>
        </w:rPr>
        <w:t>11404</w:t>
      </w:r>
      <w:r w:rsidR="00AB7F34" w:rsidRPr="008449C2">
        <w:rPr>
          <w:rFonts w:ascii="Times New Roman" w:eastAsia="Times New Roman" w:hAnsi="Times New Roman" w:cs="Times New Roman"/>
          <w:sz w:val="24"/>
          <w:szCs w:val="24"/>
          <w:lang w:eastAsia="ru-RU"/>
        </w:rPr>
        <w:t xml:space="preserve"> тыс. руб.</w:t>
      </w:r>
      <w:r w:rsidR="00AB7F34" w:rsidRPr="00435393">
        <w:rPr>
          <w:rFonts w:ascii="Times New Roman" w:eastAsia="Times New Roman" w:hAnsi="Times New Roman" w:cs="Times New Roman"/>
          <w:sz w:val="24"/>
          <w:szCs w:val="24"/>
          <w:lang w:eastAsia="ru-RU"/>
        </w:rPr>
        <w:t xml:space="preserve"> или </w:t>
      </w:r>
      <w:r w:rsidR="00161E26">
        <w:rPr>
          <w:rFonts w:ascii="Times New Roman" w:eastAsia="Times New Roman" w:hAnsi="Times New Roman" w:cs="Times New Roman"/>
          <w:sz w:val="24"/>
          <w:szCs w:val="24"/>
          <w:lang w:eastAsia="ru-RU"/>
        </w:rPr>
        <w:t>121,2</w:t>
      </w:r>
      <w:r w:rsidR="00AB7F34" w:rsidRPr="00435393">
        <w:rPr>
          <w:rFonts w:ascii="Times New Roman" w:eastAsia="Times New Roman" w:hAnsi="Times New Roman" w:cs="Times New Roman"/>
          <w:sz w:val="24"/>
          <w:szCs w:val="24"/>
          <w:lang w:eastAsia="ru-RU"/>
        </w:rPr>
        <w:t>%</w:t>
      </w:r>
      <w:r w:rsidR="00AB7F34">
        <w:rPr>
          <w:rFonts w:ascii="Times New Roman" w:eastAsia="Times New Roman" w:hAnsi="Times New Roman" w:cs="Times New Roman"/>
          <w:sz w:val="24"/>
          <w:szCs w:val="24"/>
          <w:lang w:eastAsia="ru-RU"/>
        </w:rPr>
        <w:t xml:space="preserve"> </w:t>
      </w:r>
      <w:r w:rsidR="00AB7F34" w:rsidRPr="00435393">
        <w:rPr>
          <w:rFonts w:ascii="Times New Roman" w:hAnsi="Times New Roman" w:cs="Times New Roman"/>
          <w:sz w:val="24"/>
          <w:szCs w:val="24"/>
        </w:rPr>
        <w:t xml:space="preserve"> </w:t>
      </w:r>
      <w:r w:rsidR="00AB7F34">
        <w:rPr>
          <w:rFonts w:ascii="Times New Roman" w:hAnsi="Times New Roman" w:cs="Times New Roman"/>
          <w:sz w:val="24"/>
          <w:szCs w:val="24"/>
        </w:rPr>
        <w:t>к плану (</w:t>
      </w:r>
      <w:r w:rsidR="00161E26">
        <w:rPr>
          <w:rFonts w:ascii="Times New Roman" w:hAnsi="Times New Roman" w:cs="Times New Roman"/>
          <w:sz w:val="24"/>
          <w:szCs w:val="24"/>
        </w:rPr>
        <w:t>9406</w:t>
      </w:r>
      <w:r w:rsidR="00AB7F34">
        <w:rPr>
          <w:rFonts w:ascii="Times New Roman" w:hAnsi="Times New Roman" w:cs="Times New Roman"/>
          <w:sz w:val="24"/>
          <w:szCs w:val="24"/>
        </w:rPr>
        <w:t xml:space="preserve"> </w:t>
      </w:r>
      <w:proofErr w:type="spellStart"/>
      <w:r w:rsidR="00AB7F34">
        <w:rPr>
          <w:rFonts w:ascii="Times New Roman" w:hAnsi="Times New Roman" w:cs="Times New Roman"/>
          <w:sz w:val="24"/>
          <w:szCs w:val="24"/>
        </w:rPr>
        <w:t>тыс</w:t>
      </w:r>
      <w:proofErr w:type="gramStart"/>
      <w:r w:rsidR="00AB7F34">
        <w:rPr>
          <w:rFonts w:ascii="Times New Roman" w:hAnsi="Times New Roman" w:cs="Times New Roman"/>
          <w:sz w:val="24"/>
          <w:szCs w:val="24"/>
        </w:rPr>
        <w:t>.р</w:t>
      </w:r>
      <w:proofErr w:type="gramEnd"/>
      <w:r w:rsidR="00AB7F34">
        <w:rPr>
          <w:rFonts w:ascii="Times New Roman" w:hAnsi="Times New Roman" w:cs="Times New Roman"/>
          <w:sz w:val="24"/>
          <w:szCs w:val="24"/>
        </w:rPr>
        <w:t>уб</w:t>
      </w:r>
      <w:proofErr w:type="spellEnd"/>
      <w:r w:rsidR="00AB7F34">
        <w:rPr>
          <w:rFonts w:ascii="Times New Roman" w:hAnsi="Times New Roman" w:cs="Times New Roman"/>
          <w:sz w:val="24"/>
          <w:szCs w:val="24"/>
        </w:rPr>
        <w:t xml:space="preserve">.). </w:t>
      </w:r>
    </w:p>
    <w:p w:rsidR="00AB7F34" w:rsidRPr="00131847" w:rsidRDefault="00AB7F34" w:rsidP="00AB7F34">
      <w:pPr>
        <w:spacing w:after="0" w:line="240" w:lineRule="auto"/>
        <w:jc w:val="both"/>
        <w:rPr>
          <w:b/>
          <w:highlight w:val="yellow"/>
        </w:rPr>
      </w:pPr>
    </w:p>
    <w:p w:rsidR="007C4C28" w:rsidRPr="00FC52D6" w:rsidRDefault="00943A61" w:rsidP="00AB7F34">
      <w:pPr>
        <w:spacing w:after="0" w:line="240" w:lineRule="auto"/>
        <w:ind w:firstLine="709"/>
        <w:rPr>
          <w:rFonts w:ascii="Times New Roman" w:eastAsia="Times New Roman" w:hAnsi="Times New Roman" w:cs="Times New Roman"/>
          <w:bCs/>
          <w:i/>
          <w:sz w:val="24"/>
          <w:szCs w:val="24"/>
          <w:lang w:eastAsia="ar-SA"/>
        </w:rPr>
      </w:pPr>
      <w:r w:rsidRPr="00FC52D6">
        <w:rPr>
          <w:rFonts w:ascii="Times New Roman" w:hAnsi="Times New Roman" w:cs="Times New Roman"/>
          <w:b/>
          <w:i/>
          <w:sz w:val="24"/>
          <w:szCs w:val="24"/>
        </w:rPr>
        <w:lastRenderedPageBreak/>
        <w:t xml:space="preserve">Доходы от сдачи в аренду муниципального имущества </w:t>
      </w:r>
    </w:p>
    <w:p w:rsidR="00FC52D6" w:rsidRDefault="00E00749" w:rsidP="006946E6">
      <w:pPr>
        <w:widowControl w:val="0"/>
        <w:tabs>
          <w:tab w:val="left" w:pos="567"/>
        </w:tabs>
        <w:suppressAutoHyphens/>
        <w:spacing w:after="0" w:line="240" w:lineRule="auto"/>
        <w:jc w:val="both"/>
        <w:rPr>
          <w:rFonts w:ascii="Times New Roman" w:eastAsia="Times New Roman" w:hAnsi="Times New Roman" w:cs="Times New Roman"/>
          <w:sz w:val="24"/>
          <w:szCs w:val="24"/>
          <w:lang w:eastAsia="ar-SA"/>
        </w:rPr>
      </w:pPr>
      <w:r w:rsidRPr="004D55DC">
        <w:rPr>
          <w:rFonts w:ascii="Times New Roman" w:eastAsia="Times New Roman" w:hAnsi="Times New Roman" w:cs="Times New Roman"/>
          <w:i/>
          <w:sz w:val="24"/>
          <w:szCs w:val="24"/>
          <w:lang w:eastAsia="ar-SA"/>
        </w:rPr>
        <w:t xml:space="preserve">       </w:t>
      </w:r>
      <w:r w:rsidR="00FC52D6" w:rsidRPr="00897F48">
        <w:rPr>
          <w:rFonts w:ascii="Times New Roman" w:eastAsia="Times New Roman" w:hAnsi="Times New Roman" w:cs="Times New Roman"/>
          <w:sz w:val="24"/>
          <w:szCs w:val="24"/>
          <w:lang w:eastAsia="ar-SA"/>
        </w:rPr>
        <w:t>Расчет прогн</w:t>
      </w:r>
      <w:r w:rsidR="006946E6">
        <w:rPr>
          <w:rFonts w:ascii="Times New Roman" w:eastAsia="Times New Roman" w:hAnsi="Times New Roman" w:cs="Times New Roman"/>
          <w:sz w:val="24"/>
          <w:szCs w:val="24"/>
          <w:lang w:eastAsia="ar-SA"/>
        </w:rPr>
        <w:t>оза</w:t>
      </w:r>
      <w:r w:rsidR="00FC52D6" w:rsidRPr="00897F48">
        <w:rPr>
          <w:rFonts w:ascii="Times New Roman" w:eastAsia="Times New Roman" w:hAnsi="Times New Roman" w:cs="Times New Roman"/>
          <w:sz w:val="24"/>
          <w:szCs w:val="24"/>
          <w:lang w:eastAsia="ar-SA"/>
        </w:rPr>
        <w:t xml:space="preserve"> поступления арендной платы в 2017-2019 годах произведен главным администратором доходов бюджета – Управлением имущественных отношений, исходя из</w:t>
      </w:r>
      <w:r w:rsidR="00FC52D6">
        <w:rPr>
          <w:rFonts w:ascii="Times New Roman" w:eastAsia="Times New Roman" w:hAnsi="Times New Roman" w:cs="Times New Roman"/>
          <w:sz w:val="24"/>
          <w:szCs w:val="24"/>
          <w:lang w:eastAsia="ar-SA"/>
        </w:rPr>
        <w:t xml:space="preserve"> </w:t>
      </w:r>
      <w:r w:rsidR="00FC52D6" w:rsidRPr="00897F48">
        <w:rPr>
          <w:rFonts w:ascii="Times New Roman" w:eastAsia="Times New Roman" w:hAnsi="Times New Roman" w:cs="Times New Roman"/>
          <w:bCs/>
          <w:sz w:val="24"/>
          <w:szCs w:val="24"/>
          <w:lang w:eastAsia="ar-SA"/>
        </w:rPr>
        <w:t xml:space="preserve">годовой </w:t>
      </w:r>
      <w:r w:rsidR="006358A2" w:rsidRPr="00897F48">
        <w:rPr>
          <w:rFonts w:ascii="Times New Roman" w:eastAsia="Times New Roman" w:hAnsi="Times New Roman" w:cs="Times New Roman"/>
          <w:sz w:val="24"/>
          <w:szCs w:val="24"/>
          <w:lang w:eastAsia="ar-SA"/>
        </w:rPr>
        <w:t>из</w:t>
      </w:r>
      <w:r w:rsidR="006358A2">
        <w:rPr>
          <w:rFonts w:ascii="Times New Roman" w:eastAsia="Times New Roman" w:hAnsi="Times New Roman" w:cs="Times New Roman"/>
          <w:sz w:val="24"/>
          <w:szCs w:val="24"/>
          <w:lang w:eastAsia="ar-SA"/>
        </w:rPr>
        <w:t xml:space="preserve"> </w:t>
      </w:r>
      <w:r w:rsidR="006358A2" w:rsidRPr="00897F48">
        <w:rPr>
          <w:rFonts w:ascii="Times New Roman" w:eastAsia="Times New Roman" w:hAnsi="Times New Roman" w:cs="Times New Roman"/>
          <w:bCs/>
          <w:sz w:val="24"/>
          <w:szCs w:val="24"/>
          <w:lang w:eastAsia="ar-SA"/>
        </w:rPr>
        <w:t xml:space="preserve">годовой суммы </w:t>
      </w:r>
      <w:r w:rsidR="006358A2">
        <w:rPr>
          <w:rFonts w:ascii="Times New Roman" w:eastAsia="Times New Roman" w:hAnsi="Times New Roman" w:cs="Times New Roman"/>
          <w:bCs/>
          <w:sz w:val="24"/>
          <w:szCs w:val="24"/>
          <w:lang w:eastAsia="ar-SA"/>
        </w:rPr>
        <w:t xml:space="preserve">начисления </w:t>
      </w:r>
      <w:r w:rsidR="006358A2" w:rsidRPr="00897F48">
        <w:rPr>
          <w:rFonts w:ascii="Times New Roman" w:eastAsia="Times New Roman" w:hAnsi="Times New Roman" w:cs="Times New Roman"/>
          <w:sz w:val="24"/>
          <w:szCs w:val="24"/>
          <w:lang w:eastAsia="ar-SA"/>
        </w:rPr>
        <w:t xml:space="preserve">арендной платы </w:t>
      </w:r>
      <w:r w:rsidR="00FC52D6" w:rsidRPr="00897F48">
        <w:rPr>
          <w:rFonts w:ascii="Times New Roman" w:eastAsia="Times New Roman" w:hAnsi="Times New Roman" w:cs="Times New Roman"/>
          <w:sz w:val="24"/>
          <w:szCs w:val="24"/>
          <w:lang w:eastAsia="ar-SA"/>
        </w:rPr>
        <w:t xml:space="preserve">по действующим </w:t>
      </w:r>
      <w:r w:rsidR="00FC52D6">
        <w:rPr>
          <w:rFonts w:ascii="Times New Roman" w:eastAsia="Times New Roman" w:hAnsi="Times New Roman" w:cs="Times New Roman"/>
          <w:sz w:val="24"/>
          <w:szCs w:val="24"/>
          <w:lang w:eastAsia="ar-SA"/>
        </w:rPr>
        <w:t xml:space="preserve">договорам аренды  в размере </w:t>
      </w:r>
      <w:r w:rsidR="00FC52D6" w:rsidRPr="00897F48">
        <w:rPr>
          <w:rFonts w:ascii="Times New Roman" w:eastAsia="Times New Roman" w:hAnsi="Times New Roman" w:cs="Times New Roman"/>
          <w:bCs/>
          <w:sz w:val="24"/>
          <w:szCs w:val="24"/>
          <w:lang w:eastAsia="ar-SA"/>
        </w:rPr>
        <w:t xml:space="preserve">5401,2 </w:t>
      </w:r>
      <w:proofErr w:type="spellStart"/>
      <w:r w:rsidR="00FC52D6" w:rsidRPr="00897F48">
        <w:rPr>
          <w:rFonts w:ascii="Times New Roman" w:eastAsia="Times New Roman" w:hAnsi="Times New Roman" w:cs="Times New Roman"/>
          <w:bCs/>
          <w:sz w:val="24"/>
          <w:szCs w:val="24"/>
          <w:lang w:eastAsia="ar-SA"/>
        </w:rPr>
        <w:t>тыс</w:t>
      </w:r>
      <w:proofErr w:type="gramStart"/>
      <w:r w:rsidR="00FC52D6" w:rsidRPr="00897F48">
        <w:rPr>
          <w:rFonts w:ascii="Times New Roman" w:eastAsia="Times New Roman" w:hAnsi="Times New Roman" w:cs="Times New Roman"/>
          <w:bCs/>
          <w:sz w:val="24"/>
          <w:szCs w:val="24"/>
          <w:lang w:eastAsia="ar-SA"/>
        </w:rPr>
        <w:t>.р</w:t>
      </w:r>
      <w:proofErr w:type="gramEnd"/>
      <w:r w:rsidR="00FC52D6" w:rsidRPr="00897F48">
        <w:rPr>
          <w:rFonts w:ascii="Times New Roman" w:eastAsia="Times New Roman" w:hAnsi="Times New Roman" w:cs="Times New Roman"/>
          <w:bCs/>
          <w:sz w:val="24"/>
          <w:szCs w:val="24"/>
          <w:lang w:eastAsia="ar-SA"/>
        </w:rPr>
        <w:t>уб</w:t>
      </w:r>
      <w:proofErr w:type="spellEnd"/>
      <w:r w:rsidR="00FC52D6" w:rsidRPr="00897F48">
        <w:rPr>
          <w:rFonts w:ascii="Times New Roman" w:eastAsia="Times New Roman" w:hAnsi="Times New Roman" w:cs="Times New Roman"/>
          <w:bCs/>
          <w:sz w:val="24"/>
          <w:szCs w:val="24"/>
          <w:lang w:eastAsia="ar-SA"/>
        </w:rPr>
        <w:t xml:space="preserve">., собираемости 81,9%, </w:t>
      </w:r>
      <w:r w:rsidR="00FC52D6">
        <w:rPr>
          <w:rFonts w:ascii="Times New Roman" w:eastAsia="Times New Roman" w:hAnsi="Times New Roman" w:cs="Times New Roman"/>
          <w:bCs/>
          <w:sz w:val="24"/>
          <w:szCs w:val="24"/>
          <w:lang w:eastAsia="ar-SA"/>
        </w:rPr>
        <w:t xml:space="preserve">частичного </w:t>
      </w:r>
      <w:r w:rsidR="00FC52D6" w:rsidRPr="00897F48">
        <w:rPr>
          <w:rFonts w:ascii="Times New Roman" w:eastAsia="Times New Roman" w:hAnsi="Times New Roman" w:cs="Times New Roman"/>
          <w:bCs/>
          <w:sz w:val="24"/>
          <w:szCs w:val="24"/>
          <w:lang w:eastAsia="ar-SA"/>
        </w:rPr>
        <w:t xml:space="preserve">погашения </w:t>
      </w:r>
      <w:r w:rsidR="00FC52D6" w:rsidRPr="00897F48">
        <w:rPr>
          <w:rFonts w:ascii="Times New Roman" w:eastAsia="Times New Roman" w:hAnsi="Times New Roman" w:cs="Times New Roman"/>
          <w:sz w:val="24"/>
          <w:szCs w:val="24"/>
          <w:lang w:eastAsia="ar-SA"/>
        </w:rPr>
        <w:t>задолженности за аренду</w:t>
      </w:r>
      <w:r w:rsidR="00FC52D6">
        <w:rPr>
          <w:rFonts w:ascii="Times New Roman" w:eastAsia="Times New Roman" w:hAnsi="Times New Roman" w:cs="Times New Roman"/>
          <w:sz w:val="24"/>
          <w:szCs w:val="24"/>
          <w:lang w:eastAsia="ar-SA"/>
        </w:rPr>
        <w:t xml:space="preserve"> в сумме 1200 </w:t>
      </w:r>
      <w:proofErr w:type="spellStart"/>
      <w:r w:rsidR="00FC52D6">
        <w:rPr>
          <w:rFonts w:ascii="Times New Roman" w:eastAsia="Times New Roman" w:hAnsi="Times New Roman" w:cs="Times New Roman"/>
          <w:sz w:val="24"/>
          <w:szCs w:val="24"/>
          <w:lang w:eastAsia="ar-SA"/>
        </w:rPr>
        <w:t>тыс.руб</w:t>
      </w:r>
      <w:proofErr w:type="spellEnd"/>
      <w:r w:rsidR="00FC52D6">
        <w:rPr>
          <w:rFonts w:ascii="Times New Roman" w:eastAsia="Times New Roman" w:hAnsi="Times New Roman" w:cs="Times New Roman"/>
          <w:sz w:val="24"/>
          <w:szCs w:val="24"/>
          <w:lang w:eastAsia="ar-SA"/>
        </w:rPr>
        <w:t>.</w:t>
      </w:r>
      <w:r w:rsidR="00096D3B">
        <w:rPr>
          <w:rFonts w:ascii="Times New Roman" w:eastAsia="Times New Roman" w:hAnsi="Times New Roman" w:cs="Times New Roman"/>
          <w:sz w:val="24"/>
          <w:szCs w:val="24"/>
          <w:lang w:eastAsia="ar-SA"/>
        </w:rPr>
        <w:t>,</w:t>
      </w:r>
      <w:r w:rsidR="00FC52D6">
        <w:rPr>
          <w:rFonts w:ascii="Times New Roman" w:eastAsia="Times New Roman" w:hAnsi="Times New Roman" w:cs="Times New Roman"/>
          <w:bCs/>
          <w:sz w:val="24"/>
          <w:szCs w:val="24"/>
          <w:lang w:eastAsia="ar-SA"/>
        </w:rPr>
        <w:t xml:space="preserve"> </w:t>
      </w:r>
      <w:r w:rsidR="004D55DC">
        <w:rPr>
          <w:rFonts w:ascii="Times New Roman" w:eastAsia="Times New Roman" w:hAnsi="Times New Roman" w:cs="Times New Roman"/>
          <w:bCs/>
          <w:sz w:val="24"/>
          <w:szCs w:val="24"/>
          <w:lang w:eastAsia="ar-SA"/>
        </w:rPr>
        <w:t xml:space="preserve">с уменьшением суммы доходов от </w:t>
      </w:r>
      <w:r w:rsidR="006946E6">
        <w:rPr>
          <w:rFonts w:ascii="Times New Roman" w:eastAsia="Times New Roman" w:hAnsi="Times New Roman" w:cs="Times New Roman"/>
          <w:sz w:val="24"/>
          <w:szCs w:val="24"/>
          <w:lang w:eastAsia="ar-SA"/>
        </w:rPr>
        <w:t>аренды</w:t>
      </w:r>
      <w:r w:rsidR="004D55DC">
        <w:rPr>
          <w:rFonts w:ascii="Times New Roman" w:eastAsia="Times New Roman" w:hAnsi="Times New Roman" w:cs="Times New Roman"/>
          <w:sz w:val="24"/>
          <w:szCs w:val="24"/>
          <w:lang w:eastAsia="ar-SA"/>
        </w:rPr>
        <w:t xml:space="preserve"> на 500 </w:t>
      </w:r>
      <w:proofErr w:type="spellStart"/>
      <w:r w:rsidR="004D55DC">
        <w:rPr>
          <w:rFonts w:ascii="Times New Roman" w:eastAsia="Times New Roman" w:hAnsi="Times New Roman" w:cs="Times New Roman"/>
          <w:sz w:val="24"/>
          <w:szCs w:val="24"/>
          <w:lang w:eastAsia="ar-SA"/>
        </w:rPr>
        <w:t>тыс.руб</w:t>
      </w:r>
      <w:proofErr w:type="spellEnd"/>
      <w:r w:rsidR="004D55DC">
        <w:rPr>
          <w:rFonts w:ascii="Times New Roman" w:eastAsia="Times New Roman" w:hAnsi="Times New Roman" w:cs="Times New Roman"/>
          <w:sz w:val="24"/>
          <w:szCs w:val="24"/>
          <w:lang w:eastAsia="ar-SA"/>
        </w:rPr>
        <w:t>. (ежегодно)  по зачету с КГУП Примтеплоэнерго.</w:t>
      </w:r>
    </w:p>
    <w:p w:rsidR="006946E6" w:rsidRDefault="006946E6" w:rsidP="006946E6">
      <w:pPr>
        <w:widowControl w:val="0"/>
        <w:tabs>
          <w:tab w:val="left" w:pos="567"/>
        </w:tabs>
        <w:suppressAutoHyphens/>
        <w:spacing w:after="0" w:line="240" w:lineRule="auto"/>
        <w:jc w:val="both"/>
        <w:rPr>
          <w:rFonts w:ascii="Times New Roman" w:eastAsia="Times New Roman" w:hAnsi="Times New Roman" w:cs="Times New Roman"/>
          <w:sz w:val="24"/>
          <w:szCs w:val="24"/>
          <w:lang w:eastAsia="ar-SA"/>
        </w:rPr>
      </w:pPr>
      <w:r w:rsidRPr="004D55DC">
        <w:rPr>
          <w:rFonts w:ascii="Times New Roman" w:eastAsia="Times New Roman" w:hAnsi="Times New Roman" w:cs="Times New Roman"/>
          <w:sz w:val="24"/>
          <w:szCs w:val="24"/>
          <w:lang w:eastAsia="ar-SA"/>
        </w:rPr>
        <w:tab/>
      </w:r>
      <w:r>
        <w:rPr>
          <w:rFonts w:ascii="Times New Roman" w:hAnsi="Times New Roman" w:cs="Times New Roman"/>
          <w:sz w:val="24"/>
          <w:szCs w:val="24"/>
        </w:rPr>
        <w:t>Д</w:t>
      </w:r>
      <w:r w:rsidRPr="004D55DC">
        <w:rPr>
          <w:rFonts w:ascii="Times New Roman" w:hAnsi="Times New Roman" w:cs="Times New Roman"/>
          <w:sz w:val="24"/>
          <w:szCs w:val="24"/>
        </w:rPr>
        <w:t xml:space="preserve">оходы от сдачи в аренду муниципального имущества в проекте бюджета  </w:t>
      </w:r>
      <w:r w:rsidRPr="004D55DC">
        <w:rPr>
          <w:rFonts w:ascii="Times New Roman" w:eastAsia="Times New Roman" w:hAnsi="Times New Roman" w:cs="Times New Roman"/>
          <w:sz w:val="24"/>
          <w:szCs w:val="24"/>
          <w:lang w:eastAsia="ar-SA"/>
        </w:rPr>
        <w:t>планируются</w:t>
      </w:r>
      <w:r>
        <w:rPr>
          <w:rFonts w:ascii="Times New Roman" w:eastAsia="Times New Roman" w:hAnsi="Times New Roman" w:cs="Times New Roman"/>
          <w:sz w:val="24"/>
          <w:szCs w:val="24"/>
          <w:lang w:eastAsia="ar-SA"/>
        </w:rPr>
        <w:t>:</w:t>
      </w:r>
    </w:p>
    <w:p w:rsidR="006946E6" w:rsidRDefault="006946E6" w:rsidP="006946E6">
      <w:pPr>
        <w:widowControl w:val="0"/>
        <w:tabs>
          <w:tab w:val="left" w:pos="567"/>
        </w:tabs>
        <w:suppressAutoHyphens/>
        <w:spacing w:after="0" w:line="240" w:lineRule="auto"/>
        <w:jc w:val="both"/>
        <w:rPr>
          <w:rFonts w:ascii="Times New Roman" w:eastAsia="Times New Roman" w:hAnsi="Times New Roman" w:cs="Times New Roman"/>
          <w:sz w:val="24"/>
          <w:szCs w:val="24"/>
          <w:lang w:eastAsia="ar-SA"/>
        </w:rPr>
      </w:pPr>
      <w:r w:rsidRPr="004D55DC">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н</w:t>
      </w:r>
      <w:r w:rsidRPr="004D55DC">
        <w:rPr>
          <w:rFonts w:ascii="Times New Roman" w:eastAsia="Times New Roman" w:hAnsi="Times New Roman" w:cs="Times New Roman"/>
          <w:sz w:val="24"/>
          <w:szCs w:val="24"/>
          <w:lang w:eastAsia="ar-SA"/>
        </w:rPr>
        <w:t xml:space="preserve">а </w:t>
      </w:r>
      <w:r w:rsidRPr="00A11C71">
        <w:rPr>
          <w:rFonts w:ascii="Times New Roman" w:eastAsia="Times New Roman" w:hAnsi="Times New Roman" w:cs="Times New Roman"/>
          <w:b/>
          <w:i/>
          <w:sz w:val="24"/>
          <w:szCs w:val="24"/>
          <w:lang w:eastAsia="ar-SA"/>
        </w:rPr>
        <w:t>2017 год</w:t>
      </w:r>
      <w:r w:rsidRPr="00A11C71">
        <w:rPr>
          <w:rFonts w:ascii="Times New Roman" w:hAnsi="Times New Roman" w:cs="Times New Roman"/>
          <w:b/>
          <w:i/>
          <w:sz w:val="24"/>
          <w:szCs w:val="24"/>
        </w:rPr>
        <w:t xml:space="preserve">  </w:t>
      </w:r>
      <w:r w:rsidRPr="00A11C71">
        <w:rPr>
          <w:rFonts w:ascii="Times New Roman" w:eastAsia="Times New Roman" w:hAnsi="Times New Roman" w:cs="Times New Roman"/>
          <w:b/>
          <w:i/>
          <w:sz w:val="24"/>
          <w:szCs w:val="24"/>
          <w:lang w:eastAsia="ar-SA"/>
        </w:rPr>
        <w:t>в сумме 5122 тыс. руб</w:t>
      </w:r>
      <w:r w:rsidRPr="004D55DC">
        <w:rPr>
          <w:rFonts w:ascii="Times New Roman" w:eastAsia="Times New Roman" w:hAnsi="Times New Roman" w:cs="Times New Roman"/>
          <w:sz w:val="24"/>
          <w:szCs w:val="24"/>
          <w:lang w:eastAsia="ar-SA"/>
        </w:rPr>
        <w:t xml:space="preserve">., </w:t>
      </w:r>
      <w:r w:rsidRPr="002D0DA1">
        <w:rPr>
          <w:rFonts w:ascii="Times New Roman" w:eastAsia="Times New Roman" w:hAnsi="Times New Roman" w:cs="Times New Roman"/>
          <w:sz w:val="24"/>
          <w:szCs w:val="24"/>
          <w:lang w:eastAsia="ar-SA"/>
        </w:rPr>
        <w:t xml:space="preserve">что меньше на </w:t>
      </w:r>
      <w:r>
        <w:rPr>
          <w:rFonts w:ascii="Times New Roman" w:eastAsia="Times New Roman" w:hAnsi="Times New Roman" w:cs="Times New Roman"/>
          <w:sz w:val="24"/>
          <w:szCs w:val="24"/>
          <w:lang w:eastAsia="ar-SA"/>
        </w:rPr>
        <w:t>2228</w:t>
      </w:r>
      <w:r w:rsidRPr="002D0DA1">
        <w:rPr>
          <w:rFonts w:ascii="Times New Roman" w:eastAsia="Times New Roman" w:hAnsi="Times New Roman" w:cs="Times New Roman"/>
          <w:sz w:val="24"/>
          <w:szCs w:val="24"/>
          <w:lang w:eastAsia="ar-SA"/>
        </w:rPr>
        <w:t xml:space="preserve"> тыс. руб. </w:t>
      </w:r>
      <w:r>
        <w:rPr>
          <w:rFonts w:ascii="Times New Roman" w:eastAsia="Times New Roman" w:hAnsi="Times New Roman" w:cs="Times New Roman"/>
          <w:sz w:val="24"/>
          <w:szCs w:val="24"/>
          <w:lang w:eastAsia="ar-SA"/>
        </w:rPr>
        <w:t xml:space="preserve"> или на 30</w:t>
      </w:r>
      <w:r w:rsidRPr="002D0DA1">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sidRPr="002D0DA1">
        <w:rPr>
          <w:rFonts w:ascii="Times New Roman" w:eastAsia="Times New Roman" w:hAnsi="Times New Roman" w:cs="Times New Roman"/>
          <w:sz w:val="24"/>
          <w:szCs w:val="24"/>
          <w:lang w:eastAsia="ar-SA"/>
        </w:rPr>
        <w:t xml:space="preserve"> плана на 2016 год (</w:t>
      </w:r>
      <w:r>
        <w:rPr>
          <w:rFonts w:ascii="Times New Roman" w:eastAsia="Times New Roman" w:hAnsi="Times New Roman" w:cs="Times New Roman"/>
          <w:sz w:val="24"/>
          <w:szCs w:val="24"/>
          <w:lang w:eastAsia="ar-SA"/>
        </w:rPr>
        <w:t>7350</w:t>
      </w:r>
      <w:r w:rsidRPr="002D0DA1">
        <w:rPr>
          <w:rFonts w:ascii="Times New Roman" w:eastAsia="Times New Roman" w:hAnsi="Times New Roman" w:cs="Times New Roman"/>
          <w:sz w:val="24"/>
          <w:szCs w:val="24"/>
          <w:lang w:eastAsia="ar-SA"/>
        </w:rPr>
        <w:t xml:space="preserve"> </w:t>
      </w:r>
      <w:proofErr w:type="spellStart"/>
      <w:r w:rsidRPr="002D0DA1">
        <w:rPr>
          <w:rFonts w:ascii="Times New Roman" w:eastAsia="Times New Roman" w:hAnsi="Times New Roman" w:cs="Times New Roman"/>
          <w:sz w:val="24"/>
          <w:szCs w:val="24"/>
          <w:lang w:eastAsia="ar-SA"/>
        </w:rPr>
        <w:t>тыс</w:t>
      </w:r>
      <w:proofErr w:type="gramStart"/>
      <w:r w:rsidRPr="002D0DA1">
        <w:rPr>
          <w:rFonts w:ascii="Times New Roman" w:eastAsia="Times New Roman" w:hAnsi="Times New Roman" w:cs="Times New Roman"/>
          <w:sz w:val="24"/>
          <w:szCs w:val="24"/>
          <w:lang w:eastAsia="ar-SA"/>
        </w:rPr>
        <w:t>.р</w:t>
      </w:r>
      <w:proofErr w:type="gramEnd"/>
      <w:r w:rsidRPr="002D0DA1">
        <w:rPr>
          <w:rFonts w:ascii="Times New Roman" w:eastAsia="Times New Roman" w:hAnsi="Times New Roman" w:cs="Times New Roman"/>
          <w:sz w:val="24"/>
          <w:szCs w:val="24"/>
          <w:lang w:eastAsia="ar-SA"/>
        </w:rPr>
        <w:t>уб</w:t>
      </w:r>
      <w:proofErr w:type="spellEnd"/>
      <w:r w:rsidRPr="002D0DA1">
        <w:rPr>
          <w:rFonts w:ascii="Times New Roman" w:eastAsia="Times New Roman" w:hAnsi="Times New Roman" w:cs="Times New Roman"/>
          <w:sz w:val="24"/>
          <w:szCs w:val="24"/>
          <w:lang w:eastAsia="ar-SA"/>
        </w:rPr>
        <w:t xml:space="preserve">.) и на </w:t>
      </w:r>
      <w:r w:rsidRPr="004D55DC">
        <w:rPr>
          <w:rFonts w:ascii="Times New Roman" w:eastAsia="Times New Roman" w:hAnsi="Times New Roman" w:cs="Times New Roman"/>
          <w:sz w:val="24"/>
          <w:szCs w:val="24"/>
          <w:lang w:eastAsia="ar-SA"/>
        </w:rPr>
        <w:t xml:space="preserve">2156 тыс. руб.  или </w:t>
      </w:r>
      <w:r>
        <w:rPr>
          <w:rFonts w:ascii="Times New Roman" w:eastAsia="Times New Roman" w:hAnsi="Times New Roman" w:cs="Times New Roman"/>
          <w:sz w:val="24"/>
          <w:szCs w:val="24"/>
          <w:lang w:eastAsia="ar-SA"/>
        </w:rPr>
        <w:t>на 29,6</w:t>
      </w:r>
      <w:r w:rsidRPr="004D55DC">
        <w:rPr>
          <w:rFonts w:ascii="Times New Roman" w:eastAsia="Times New Roman" w:hAnsi="Times New Roman" w:cs="Times New Roman"/>
          <w:sz w:val="24"/>
          <w:szCs w:val="24"/>
          <w:lang w:eastAsia="ar-SA"/>
        </w:rPr>
        <w:t xml:space="preserve"> % </w:t>
      </w:r>
      <w:r w:rsidRPr="002D0DA1">
        <w:rPr>
          <w:rFonts w:ascii="Times New Roman" w:eastAsia="Times New Roman" w:hAnsi="Times New Roman" w:cs="Times New Roman"/>
          <w:sz w:val="24"/>
          <w:szCs w:val="24"/>
          <w:lang w:eastAsia="ar-SA"/>
        </w:rPr>
        <w:t>ожидаемого поступления  2016 года  (</w:t>
      </w:r>
      <w:r>
        <w:rPr>
          <w:rFonts w:ascii="Times New Roman" w:eastAsia="Times New Roman" w:hAnsi="Times New Roman" w:cs="Times New Roman"/>
          <w:sz w:val="24"/>
          <w:szCs w:val="24"/>
          <w:lang w:eastAsia="ar-SA"/>
        </w:rPr>
        <w:t>7278</w:t>
      </w:r>
      <w:r w:rsidRPr="002D0DA1">
        <w:rPr>
          <w:rFonts w:ascii="Times New Roman" w:eastAsia="Times New Roman" w:hAnsi="Times New Roman" w:cs="Times New Roman"/>
          <w:sz w:val="24"/>
          <w:szCs w:val="24"/>
          <w:lang w:eastAsia="ar-SA"/>
        </w:rPr>
        <w:t xml:space="preserve"> тыс. руб.).</w:t>
      </w:r>
    </w:p>
    <w:p w:rsidR="006946E6" w:rsidRPr="004D55DC" w:rsidRDefault="006946E6" w:rsidP="006946E6">
      <w:pPr>
        <w:suppressAutoHyphens/>
        <w:spacing w:after="0" w:line="240" w:lineRule="auto"/>
        <w:ind w:firstLine="720"/>
        <w:jc w:val="both"/>
        <w:rPr>
          <w:rFonts w:ascii="Times New Roman" w:eastAsia="Times New Roman" w:hAnsi="Times New Roman" w:cs="Times New Roman"/>
          <w:sz w:val="24"/>
          <w:szCs w:val="24"/>
          <w:lang w:eastAsia="ar-SA"/>
        </w:rPr>
      </w:pPr>
      <w:r w:rsidRPr="00A11C71">
        <w:rPr>
          <w:rFonts w:ascii="Times New Roman" w:eastAsia="Times New Roman" w:hAnsi="Times New Roman" w:cs="Times New Roman"/>
          <w:b/>
          <w:i/>
          <w:sz w:val="24"/>
          <w:szCs w:val="24"/>
          <w:lang w:eastAsia="ar-SA"/>
        </w:rPr>
        <w:t>на 2018 год  в сумме  4901 тыс. руб</w:t>
      </w:r>
      <w:r w:rsidRPr="004D55DC">
        <w:rPr>
          <w:rFonts w:ascii="Times New Roman" w:eastAsia="Times New Roman" w:hAnsi="Times New Roman" w:cs="Times New Roman"/>
          <w:sz w:val="24"/>
          <w:szCs w:val="24"/>
          <w:lang w:eastAsia="ar-SA"/>
        </w:rPr>
        <w:t>.</w:t>
      </w:r>
      <w:r w:rsidR="0074015C">
        <w:rPr>
          <w:rFonts w:ascii="Times New Roman" w:eastAsia="Times New Roman" w:hAnsi="Times New Roman" w:cs="Times New Roman"/>
          <w:sz w:val="24"/>
          <w:szCs w:val="24"/>
          <w:lang w:eastAsia="ar-SA"/>
        </w:rPr>
        <w:t>,</w:t>
      </w:r>
      <w:r w:rsidRPr="004D55DC">
        <w:rPr>
          <w:rFonts w:ascii="Times New Roman" w:eastAsia="Times New Roman" w:hAnsi="Times New Roman" w:cs="Times New Roman"/>
          <w:sz w:val="24"/>
          <w:szCs w:val="24"/>
          <w:lang w:eastAsia="ar-SA"/>
        </w:rPr>
        <w:t xml:space="preserve"> </w:t>
      </w:r>
      <w:r w:rsidR="006B2A92" w:rsidRPr="004D55DC">
        <w:rPr>
          <w:rFonts w:ascii="Times New Roman" w:eastAsia="Times New Roman" w:hAnsi="Times New Roman" w:cs="Times New Roman"/>
          <w:sz w:val="24"/>
          <w:szCs w:val="24"/>
          <w:lang w:eastAsia="ar-SA"/>
        </w:rPr>
        <w:t xml:space="preserve">со снижением </w:t>
      </w:r>
      <w:r w:rsidRPr="004D55DC">
        <w:rPr>
          <w:rFonts w:ascii="Times New Roman" w:eastAsia="Times New Roman" w:hAnsi="Times New Roman" w:cs="Times New Roman"/>
          <w:sz w:val="24"/>
          <w:szCs w:val="24"/>
          <w:lang w:eastAsia="ar-SA"/>
        </w:rPr>
        <w:t xml:space="preserve">на 221 </w:t>
      </w:r>
      <w:proofErr w:type="spellStart"/>
      <w:r w:rsidRPr="004D55DC">
        <w:rPr>
          <w:rFonts w:ascii="Times New Roman" w:eastAsia="Times New Roman" w:hAnsi="Times New Roman" w:cs="Times New Roman"/>
          <w:sz w:val="24"/>
          <w:szCs w:val="24"/>
          <w:lang w:eastAsia="ar-SA"/>
        </w:rPr>
        <w:t>тыс</w:t>
      </w:r>
      <w:proofErr w:type="gramStart"/>
      <w:r w:rsidRPr="004D55DC">
        <w:rPr>
          <w:rFonts w:ascii="Times New Roman" w:eastAsia="Times New Roman" w:hAnsi="Times New Roman" w:cs="Times New Roman"/>
          <w:sz w:val="24"/>
          <w:szCs w:val="24"/>
          <w:lang w:eastAsia="ar-SA"/>
        </w:rPr>
        <w:t>.р</w:t>
      </w:r>
      <w:proofErr w:type="gramEnd"/>
      <w:r w:rsidRPr="004D55DC">
        <w:rPr>
          <w:rFonts w:ascii="Times New Roman" w:eastAsia="Times New Roman" w:hAnsi="Times New Roman" w:cs="Times New Roman"/>
          <w:sz w:val="24"/>
          <w:szCs w:val="24"/>
          <w:lang w:eastAsia="ar-SA"/>
        </w:rPr>
        <w:t>уб</w:t>
      </w:r>
      <w:proofErr w:type="spellEnd"/>
      <w:r w:rsidRPr="004D55DC">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или на 4,3% </w:t>
      </w:r>
      <w:r w:rsidRPr="004D55DC">
        <w:rPr>
          <w:rFonts w:ascii="Times New Roman" w:eastAsia="Times New Roman" w:hAnsi="Times New Roman" w:cs="Times New Roman"/>
          <w:sz w:val="24"/>
          <w:szCs w:val="24"/>
          <w:lang w:eastAsia="ar-SA"/>
        </w:rPr>
        <w:t xml:space="preserve"> к 2017 году;</w:t>
      </w:r>
    </w:p>
    <w:p w:rsidR="006946E6" w:rsidRDefault="006946E6" w:rsidP="006946E6">
      <w:pPr>
        <w:suppressAutoHyphens/>
        <w:spacing w:after="0" w:line="240" w:lineRule="auto"/>
        <w:ind w:firstLine="720"/>
        <w:jc w:val="both"/>
        <w:rPr>
          <w:rFonts w:ascii="Times New Roman" w:eastAsia="Times New Roman" w:hAnsi="Times New Roman" w:cs="Times New Roman"/>
          <w:sz w:val="24"/>
          <w:szCs w:val="24"/>
          <w:lang w:eastAsia="ar-SA"/>
        </w:rPr>
      </w:pPr>
      <w:r w:rsidRPr="00A11C71">
        <w:rPr>
          <w:rFonts w:ascii="Times New Roman" w:eastAsia="Times New Roman" w:hAnsi="Times New Roman" w:cs="Times New Roman"/>
          <w:b/>
          <w:i/>
          <w:sz w:val="24"/>
          <w:szCs w:val="24"/>
          <w:lang w:eastAsia="ar-SA"/>
        </w:rPr>
        <w:t>на 2019 год  в сумме  4731 тыс. руб</w:t>
      </w:r>
      <w:r w:rsidRPr="004D55DC">
        <w:rPr>
          <w:rFonts w:ascii="Times New Roman" w:eastAsia="Times New Roman" w:hAnsi="Times New Roman" w:cs="Times New Roman"/>
          <w:sz w:val="24"/>
          <w:szCs w:val="24"/>
          <w:lang w:eastAsia="ar-SA"/>
        </w:rPr>
        <w:t>.</w:t>
      </w:r>
      <w:r w:rsidR="0074015C">
        <w:rPr>
          <w:rFonts w:ascii="Times New Roman" w:eastAsia="Times New Roman" w:hAnsi="Times New Roman" w:cs="Times New Roman"/>
          <w:sz w:val="24"/>
          <w:szCs w:val="24"/>
          <w:lang w:eastAsia="ar-SA"/>
        </w:rPr>
        <w:t>,</w:t>
      </w:r>
      <w:r w:rsidRPr="004D55DC">
        <w:rPr>
          <w:rFonts w:ascii="Times New Roman" w:eastAsia="Times New Roman" w:hAnsi="Times New Roman" w:cs="Times New Roman"/>
          <w:sz w:val="24"/>
          <w:szCs w:val="24"/>
          <w:lang w:eastAsia="ar-SA"/>
        </w:rPr>
        <w:t xml:space="preserve"> со снижением на 170 </w:t>
      </w:r>
      <w:proofErr w:type="spellStart"/>
      <w:r w:rsidRPr="004D55DC">
        <w:rPr>
          <w:rFonts w:ascii="Times New Roman" w:eastAsia="Times New Roman" w:hAnsi="Times New Roman" w:cs="Times New Roman"/>
          <w:sz w:val="24"/>
          <w:szCs w:val="24"/>
          <w:lang w:eastAsia="ar-SA"/>
        </w:rPr>
        <w:t>тыс</w:t>
      </w:r>
      <w:proofErr w:type="gramStart"/>
      <w:r w:rsidRPr="004D55DC">
        <w:rPr>
          <w:rFonts w:ascii="Times New Roman" w:eastAsia="Times New Roman" w:hAnsi="Times New Roman" w:cs="Times New Roman"/>
          <w:sz w:val="24"/>
          <w:szCs w:val="24"/>
          <w:lang w:eastAsia="ar-SA"/>
        </w:rPr>
        <w:t>.р</w:t>
      </w:r>
      <w:proofErr w:type="gramEnd"/>
      <w:r w:rsidRPr="004D55DC">
        <w:rPr>
          <w:rFonts w:ascii="Times New Roman" w:eastAsia="Times New Roman" w:hAnsi="Times New Roman" w:cs="Times New Roman"/>
          <w:sz w:val="24"/>
          <w:szCs w:val="24"/>
          <w:lang w:eastAsia="ar-SA"/>
        </w:rPr>
        <w:t>уб</w:t>
      </w:r>
      <w:proofErr w:type="spellEnd"/>
      <w:r w:rsidRPr="004D55DC">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или на 3,5%</w:t>
      </w:r>
      <w:r w:rsidRPr="004D55DC">
        <w:rPr>
          <w:rFonts w:ascii="Times New Roman" w:eastAsia="Times New Roman" w:hAnsi="Times New Roman" w:cs="Times New Roman"/>
          <w:sz w:val="24"/>
          <w:szCs w:val="24"/>
          <w:lang w:eastAsia="ar-SA"/>
        </w:rPr>
        <w:t xml:space="preserve"> к 2018 году.</w:t>
      </w:r>
    </w:p>
    <w:p w:rsidR="00D51CD5" w:rsidRDefault="00096D3B" w:rsidP="006946E6">
      <w:pPr>
        <w:widowControl w:val="0"/>
        <w:tabs>
          <w:tab w:val="left" w:pos="567"/>
        </w:tabs>
        <w:suppressAutoHyphens/>
        <w:spacing w:after="0" w:line="240" w:lineRule="auto"/>
        <w:jc w:val="both"/>
        <w:rPr>
          <w:rFonts w:ascii="Times New Roman" w:hAnsi="Times New Roman"/>
          <w:sz w:val="24"/>
          <w:szCs w:val="24"/>
          <w:lang w:eastAsia="ar-SA"/>
        </w:rPr>
      </w:pPr>
      <w:r>
        <w:rPr>
          <w:rFonts w:ascii="Times New Roman" w:hAnsi="Times New Roman" w:cs="Times New Roman"/>
          <w:b/>
          <w:i/>
          <w:sz w:val="24"/>
          <w:szCs w:val="24"/>
        </w:rPr>
        <w:t xml:space="preserve">     </w:t>
      </w:r>
      <w:r w:rsidR="008449C2">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008449C2">
        <w:rPr>
          <w:rFonts w:ascii="Times New Roman" w:hAnsi="Times New Roman" w:cs="Times New Roman"/>
          <w:b/>
          <w:i/>
          <w:sz w:val="24"/>
          <w:szCs w:val="24"/>
        </w:rPr>
        <w:t xml:space="preserve">    </w:t>
      </w:r>
      <w:r w:rsidR="006946E6" w:rsidRPr="008449C2">
        <w:rPr>
          <w:rFonts w:ascii="Times New Roman" w:hAnsi="Times New Roman"/>
          <w:sz w:val="24"/>
          <w:szCs w:val="24"/>
          <w:lang w:eastAsia="ar-SA"/>
        </w:rPr>
        <w:t xml:space="preserve">На </w:t>
      </w:r>
      <w:r w:rsidR="008449C2">
        <w:rPr>
          <w:rFonts w:ascii="Times New Roman" w:hAnsi="Times New Roman"/>
          <w:sz w:val="24"/>
          <w:szCs w:val="24"/>
          <w:lang w:eastAsia="ar-SA"/>
        </w:rPr>
        <w:t>уменьшение</w:t>
      </w:r>
      <w:r w:rsidR="006946E6" w:rsidRPr="008449C2">
        <w:rPr>
          <w:rFonts w:ascii="Times New Roman" w:hAnsi="Times New Roman"/>
          <w:sz w:val="24"/>
          <w:szCs w:val="24"/>
          <w:lang w:eastAsia="ar-SA"/>
        </w:rPr>
        <w:t xml:space="preserve"> </w:t>
      </w:r>
      <w:r w:rsidR="008449C2">
        <w:rPr>
          <w:rFonts w:ascii="Times New Roman" w:hAnsi="Times New Roman"/>
          <w:sz w:val="24"/>
          <w:szCs w:val="24"/>
          <w:lang w:eastAsia="ar-SA"/>
        </w:rPr>
        <w:t xml:space="preserve">прогнозируемых </w:t>
      </w:r>
      <w:r w:rsidR="006946E6" w:rsidRPr="008449C2">
        <w:rPr>
          <w:rFonts w:ascii="Times New Roman" w:hAnsi="Times New Roman"/>
          <w:sz w:val="24"/>
          <w:szCs w:val="24"/>
          <w:lang w:eastAsia="ar-SA"/>
        </w:rPr>
        <w:t xml:space="preserve">доходов от аренды имущества повлияло </w:t>
      </w:r>
      <w:r w:rsidR="008449C2" w:rsidRPr="008449C2">
        <w:rPr>
          <w:rFonts w:ascii="Times New Roman" w:hAnsi="Times New Roman"/>
          <w:sz w:val="24"/>
          <w:szCs w:val="24"/>
          <w:lang w:eastAsia="ar-SA"/>
        </w:rPr>
        <w:t xml:space="preserve">расторжение соглашения с МУПТ Гастроном о добровольном перечислении средств от аренды муниципального имущества (потери бюджета 1328,8 </w:t>
      </w:r>
      <w:proofErr w:type="spellStart"/>
      <w:r w:rsidR="008449C2" w:rsidRPr="008449C2">
        <w:rPr>
          <w:rFonts w:ascii="Times New Roman" w:hAnsi="Times New Roman"/>
          <w:sz w:val="24"/>
          <w:szCs w:val="24"/>
          <w:lang w:eastAsia="ar-SA"/>
        </w:rPr>
        <w:t>тыс</w:t>
      </w:r>
      <w:proofErr w:type="gramStart"/>
      <w:r w:rsidR="008449C2" w:rsidRPr="008449C2">
        <w:rPr>
          <w:rFonts w:ascii="Times New Roman" w:hAnsi="Times New Roman"/>
          <w:sz w:val="24"/>
          <w:szCs w:val="24"/>
          <w:lang w:eastAsia="ar-SA"/>
        </w:rPr>
        <w:t>.р</w:t>
      </w:r>
      <w:proofErr w:type="gramEnd"/>
      <w:r w:rsidR="008449C2" w:rsidRPr="008449C2">
        <w:rPr>
          <w:rFonts w:ascii="Times New Roman" w:hAnsi="Times New Roman"/>
          <w:sz w:val="24"/>
          <w:szCs w:val="24"/>
          <w:lang w:eastAsia="ar-SA"/>
        </w:rPr>
        <w:t>уб</w:t>
      </w:r>
      <w:proofErr w:type="spellEnd"/>
      <w:r w:rsidR="008449C2" w:rsidRPr="008449C2">
        <w:rPr>
          <w:rFonts w:ascii="Times New Roman" w:hAnsi="Times New Roman"/>
          <w:sz w:val="24"/>
          <w:szCs w:val="24"/>
          <w:lang w:eastAsia="ar-SA"/>
        </w:rPr>
        <w:t xml:space="preserve">.), а также уменьшение количества заключенных договоров с 31 (на 01.01.2016) до 29 (на 01.10.2016). </w:t>
      </w:r>
    </w:p>
    <w:p w:rsidR="008449C2" w:rsidRPr="007C2DC1" w:rsidRDefault="008449C2" w:rsidP="00161E26">
      <w:pPr>
        <w:spacing w:after="0" w:line="240" w:lineRule="auto"/>
        <w:ind w:firstLine="708"/>
        <w:jc w:val="both"/>
        <w:rPr>
          <w:rFonts w:ascii="Times New Roman" w:eastAsia="Times New Roman" w:hAnsi="Times New Roman" w:cs="Times New Roman"/>
          <w:b/>
          <w:bCs/>
          <w:i/>
          <w:sz w:val="24"/>
          <w:szCs w:val="24"/>
          <w:lang w:eastAsia="ru-RU"/>
        </w:rPr>
      </w:pPr>
      <w:r w:rsidRPr="00435393">
        <w:rPr>
          <w:rFonts w:ascii="Times New Roman" w:hAnsi="Times New Roman" w:cs="Times New Roman"/>
          <w:sz w:val="24"/>
          <w:szCs w:val="24"/>
          <w:lang w:eastAsia="ru-RU"/>
        </w:rPr>
        <w:t>Фактическое поступление</w:t>
      </w:r>
      <w:r>
        <w:rPr>
          <w:rFonts w:ascii="Times New Roman" w:hAnsi="Times New Roman" w:cs="Times New Roman"/>
          <w:sz w:val="24"/>
          <w:szCs w:val="24"/>
          <w:lang w:eastAsia="ru-RU"/>
        </w:rPr>
        <w:t xml:space="preserve"> доходов от аренды имущества </w:t>
      </w:r>
      <w:r w:rsidRPr="00435393">
        <w:rPr>
          <w:rFonts w:ascii="Times New Roman" w:hAnsi="Times New Roman" w:cs="Times New Roman"/>
          <w:sz w:val="24"/>
          <w:szCs w:val="24"/>
          <w:lang w:eastAsia="ru-RU"/>
        </w:rPr>
        <w:t xml:space="preserve"> на 01.10.2016 составляет </w:t>
      </w:r>
      <w:r>
        <w:rPr>
          <w:rFonts w:ascii="Times New Roman" w:hAnsi="Times New Roman" w:cs="Times New Roman"/>
          <w:sz w:val="24"/>
          <w:szCs w:val="24"/>
          <w:lang w:eastAsia="ru-RU"/>
        </w:rPr>
        <w:t xml:space="preserve">4150 </w:t>
      </w:r>
      <w:proofErr w:type="spellStart"/>
      <w:r w:rsidRPr="00435393">
        <w:rPr>
          <w:rFonts w:ascii="Times New Roman" w:hAnsi="Times New Roman" w:cs="Times New Roman"/>
          <w:sz w:val="24"/>
          <w:szCs w:val="24"/>
          <w:lang w:eastAsia="ru-RU"/>
        </w:rPr>
        <w:t>тыс</w:t>
      </w:r>
      <w:proofErr w:type="gramStart"/>
      <w:r w:rsidRPr="00435393">
        <w:rPr>
          <w:rFonts w:ascii="Times New Roman" w:hAnsi="Times New Roman" w:cs="Times New Roman"/>
          <w:sz w:val="24"/>
          <w:szCs w:val="24"/>
          <w:lang w:eastAsia="ru-RU"/>
        </w:rPr>
        <w:t>.р</w:t>
      </w:r>
      <w:proofErr w:type="gramEnd"/>
      <w:r w:rsidRPr="00435393">
        <w:rPr>
          <w:rFonts w:ascii="Times New Roman" w:hAnsi="Times New Roman" w:cs="Times New Roman"/>
          <w:sz w:val="24"/>
          <w:szCs w:val="24"/>
          <w:lang w:eastAsia="ru-RU"/>
        </w:rPr>
        <w:t>уб</w:t>
      </w:r>
      <w:proofErr w:type="spellEnd"/>
      <w:r w:rsidRPr="00435393">
        <w:rPr>
          <w:rFonts w:ascii="Times New Roman" w:hAnsi="Times New Roman" w:cs="Times New Roman"/>
          <w:sz w:val="24"/>
          <w:szCs w:val="24"/>
          <w:lang w:eastAsia="ru-RU"/>
        </w:rPr>
        <w:t xml:space="preserve">. или </w:t>
      </w:r>
      <w:r>
        <w:rPr>
          <w:rFonts w:ascii="Times New Roman" w:hAnsi="Times New Roman" w:cs="Times New Roman"/>
          <w:sz w:val="24"/>
          <w:szCs w:val="24"/>
          <w:lang w:eastAsia="ru-RU"/>
        </w:rPr>
        <w:t>56,5</w:t>
      </w:r>
      <w:r w:rsidRPr="00435393">
        <w:rPr>
          <w:rFonts w:ascii="Times New Roman" w:hAnsi="Times New Roman" w:cs="Times New Roman"/>
          <w:sz w:val="24"/>
          <w:szCs w:val="24"/>
          <w:lang w:eastAsia="ru-RU"/>
        </w:rPr>
        <w:t>%</w:t>
      </w:r>
      <w:r w:rsidRPr="00435393">
        <w:rPr>
          <w:rFonts w:ascii="Times New Roman" w:hAnsi="Times New Roman" w:cs="Times New Roman"/>
          <w:color w:val="000000"/>
          <w:sz w:val="24"/>
          <w:szCs w:val="24"/>
        </w:rPr>
        <w:t xml:space="preserve"> к годов</w:t>
      </w:r>
      <w:r>
        <w:rPr>
          <w:rFonts w:ascii="Times New Roman" w:hAnsi="Times New Roman" w:cs="Times New Roman"/>
          <w:color w:val="000000"/>
          <w:sz w:val="24"/>
          <w:szCs w:val="24"/>
        </w:rPr>
        <w:t>ым</w:t>
      </w:r>
      <w:r w:rsidRPr="004353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назначениям.</w:t>
      </w:r>
      <w:r w:rsidRPr="004353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По данным </w:t>
      </w:r>
      <w:r w:rsidR="00161E26" w:rsidRPr="00897F48">
        <w:rPr>
          <w:rFonts w:ascii="Times New Roman" w:eastAsia="Times New Roman" w:hAnsi="Times New Roman" w:cs="Times New Roman"/>
          <w:sz w:val="24"/>
          <w:szCs w:val="24"/>
          <w:lang w:eastAsia="ar-SA"/>
        </w:rPr>
        <w:t>Управлени</w:t>
      </w:r>
      <w:r w:rsidR="00161E26">
        <w:rPr>
          <w:rFonts w:ascii="Times New Roman" w:eastAsia="Times New Roman" w:hAnsi="Times New Roman" w:cs="Times New Roman"/>
          <w:sz w:val="24"/>
          <w:szCs w:val="24"/>
          <w:lang w:eastAsia="ar-SA"/>
        </w:rPr>
        <w:t xml:space="preserve">я </w:t>
      </w:r>
      <w:r w:rsidR="00161E26" w:rsidRPr="00897F48">
        <w:rPr>
          <w:rFonts w:ascii="Times New Roman" w:eastAsia="Times New Roman" w:hAnsi="Times New Roman" w:cs="Times New Roman"/>
          <w:sz w:val="24"/>
          <w:szCs w:val="24"/>
          <w:lang w:eastAsia="ar-SA"/>
        </w:rPr>
        <w:t xml:space="preserve"> имущественных отношений</w:t>
      </w:r>
      <w:r w:rsidR="00161E26">
        <w:rPr>
          <w:rFonts w:ascii="Times New Roman" w:eastAsia="Times New Roman" w:hAnsi="Times New Roman" w:cs="Times New Roman"/>
          <w:sz w:val="24"/>
          <w:szCs w:val="24"/>
          <w:lang w:eastAsia="ar-SA"/>
        </w:rPr>
        <w:t xml:space="preserve"> </w:t>
      </w:r>
      <w:r>
        <w:rPr>
          <w:rFonts w:ascii="Times New Roman" w:hAnsi="Times New Roman" w:cs="Times New Roman"/>
          <w:color w:val="000000"/>
          <w:sz w:val="24"/>
          <w:szCs w:val="24"/>
        </w:rPr>
        <w:t>о</w:t>
      </w:r>
      <w:r w:rsidRPr="00435393">
        <w:rPr>
          <w:rFonts w:ascii="Times New Roman" w:eastAsia="Times New Roman" w:hAnsi="Times New Roman" w:cs="Times New Roman"/>
          <w:sz w:val="24"/>
          <w:szCs w:val="24"/>
          <w:lang w:eastAsia="ru-RU"/>
        </w:rPr>
        <w:t xml:space="preserve">жидаемое поступление  в 2016 году составит </w:t>
      </w:r>
      <w:r w:rsidRPr="008449C2">
        <w:rPr>
          <w:rFonts w:ascii="Times New Roman" w:eastAsia="Times New Roman" w:hAnsi="Times New Roman" w:cs="Times New Roman"/>
          <w:sz w:val="24"/>
          <w:szCs w:val="24"/>
          <w:lang w:eastAsia="ru-RU"/>
        </w:rPr>
        <w:t>7278 тыс. руб.</w:t>
      </w:r>
      <w:r w:rsidRPr="00435393">
        <w:rPr>
          <w:rFonts w:ascii="Times New Roman" w:eastAsia="Times New Roman" w:hAnsi="Times New Roman" w:cs="Times New Roman"/>
          <w:sz w:val="24"/>
          <w:szCs w:val="24"/>
          <w:lang w:eastAsia="ru-RU"/>
        </w:rPr>
        <w:t xml:space="preserve"> или </w:t>
      </w:r>
      <w:r>
        <w:rPr>
          <w:rFonts w:ascii="Times New Roman" w:eastAsia="Times New Roman" w:hAnsi="Times New Roman" w:cs="Times New Roman"/>
          <w:sz w:val="24"/>
          <w:szCs w:val="24"/>
          <w:lang w:eastAsia="ru-RU"/>
        </w:rPr>
        <w:t>99</w:t>
      </w:r>
      <w:r w:rsidRPr="00435393">
        <w:rPr>
          <w:rFonts w:ascii="Times New Roman" w:eastAsia="Times New Roman" w:hAnsi="Times New Roman" w:cs="Times New Roman"/>
          <w:sz w:val="24"/>
          <w:szCs w:val="24"/>
          <w:lang w:eastAsia="ru-RU"/>
        </w:rPr>
        <w:t>%</w:t>
      </w:r>
      <w:r w:rsidR="004E7E8D">
        <w:rPr>
          <w:rFonts w:ascii="Times New Roman" w:eastAsia="Times New Roman" w:hAnsi="Times New Roman" w:cs="Times New Roman"/>
          <w:sz w:val="24"/>
          <w:szCs w:val="24"/>
          <w:lang w:eastAsia="ru-RU"/>
        </w:rPr>
        <w:t xml:space="preserve"> </w:t>
      </w:r>
      <w:r w:rsidRPr="00435393">
        <w:rPr>
          <w:rFonts w:ascii="Times New Roman" w:hAnsi="Times New Roman" w:cs="Times New Roman"/>
          <w:sz w:val="24"/>
          <w:szCs w:val="24"/>
        </w:rPr>
        <w:t xml:space="preserve"> </w:t>
      </w:r>
      <w:r>
        <w:rPr>
          <w:rFonts w:ascii="Times New Roman" w:hAnsi="Times New Roman" w:cs="Times New Roman"/>
          <w:sz w:val="24"/>
          <w:szCs w:val="24"/>
        </w:rPr>
        <w:t xml:space="preserve">к плану (7350 </w:t>
      </w:r>
      <w:proofErr w:type="spellStart"/>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 xml:space="preserve">.). </w:t>
      </w:r>
    </w:p>
    <w:p w:rsidR="00ED2522" w:rsidRPr="00131847" w:rsidRDefault="00ED2522" w:rsidP="004C6149">
      <w:pPr>
        <w:spacing w:after="0" w:line="240" w:lineRule="auto"/>
        <w:jc w:val="both"/>
        <w:rPr>
          <w:b/>
          <w:highlight w:val="yellow"/>
        </w:rPr>
      </w:pPr>
    </w:p>
    <w:p w:rsidR="00CD7C4E" w:rsidRPr="004E7E8D" w:rsidRDefault="00CD7C4E" w:rsidP="00ED2522">
      <w:pPr>
        <w:spacing w:after="0" w:line="240" w:lineRule="auto"/>
        <w:ind w:firstLine="708"/>
        <w:jc w:val="both"/>
        <w:rPr>
          <w:rFonts w:ascii="Times New Roman" w:hAnsi="Times New Roman" w:cs="Times New Roman"/>
          <w:b/>
          <w:i/>
          <w:sz w:val="24"/>
          <w:szCs w:val="24"/>
        </w:rPr>
      </w:pPr>
      <w:r w:rsidRPr="004E7E8D">
        <w:rPr>
          <w:rFonts w:ascii="Times New Roman" w:hAnsi="Times New Roman" w:cs="Times New Roman"/>
          <w:b/>
          <w:i/>
          <w:sz w:val="24"/>
          <w:szCs w:val="24"/>
        </w:rPr>
        <w:t xml:space="preserve">Доходы от перечисления части прибыли, остающейся после уплаты налогов и иных обязательных платежей, муниципальных унитарных предприятий </w:t>
      </w:r>
    </w:p>
    <w:p w:rsidR="00EB5EC1" w:rsidRDefault="008B46EA" w:rsidP="00C42034">
      <w:pPr>
        <w:spacing w:after="0" w:line="240" w:lineRule="auto"/>
        <w:ind w:firstLine="709"/>
        <w:rPr>
          <w:rFonts w:ascii="Times New Roman" w:eastAsia="Times New Roman" w:hAnsi="Times New Roman" w:cs="Times New Roman"/>
          <w:sz w:val="24"/>
          <w:szCs w:val="24"/>
          <w:lang w:eastAsia="ar-SA"/>
        </w:rPr>
      </w:pPr>
      <w:r w:rsidRPr="008B46EA">
        <w:rPr>
          <w:rFonts w:ascii="Times New Roman" w:eastAsia="Times New Roman" w:hAnsi="Times New Roman" w:cs="Times New Roman"/>
          <w:sz w:val="24"/>
          <w:szCs w:val="24"/>
          <w:lang w:eastAsia="ar-SA"/>
        </w:rPr>
        <w:t>Согласно</w:t>
      </w:r>
      <w:r w:rsidR="00EB5EC1" w:rsidRPr="008B46EA">
        <w:rPr>
          <w:rFonts w:ascii="Times New Roman" w:eastAsia="Times New Roman" w:hAnsi="Times New Roman" w:cs="Times New Roman"/>
          <w:sz w:val="24"/>
          <w:szCs w:val="24"/>
          <w:lang w:eastAsia="ar-SA"/>
        </w:rPr>
        <w:t xml:space="preserve"> Положени</w:t>
      </w:r>
      <w:r w:rsidRPr="008B46EA">
        <w:rPr>
          <w:rFonts w:ascii="Times New Roman" w:eastAsia="Times New Roman" w:hAnsi="Times New Roman" w:cs="Times New Roman"/>
          <w:sz w:val="24"/>
          <w:szCs w:val="24"/>
          <w:lang w:eastAsia="ar-SA"/>
        </w:rPr>
        <w:t>ю «О</w:t>
      </w:r>
      <w:r w:rsidR="00EB5EC1" w:rsidRPr="008B46EA">
        <w:rPr>
          <w:rFonts w:ascii="Times New Roman" w:eastAsia="Times New Roman" w:hAnsi="Times New Roman" w:cs="Times New Roman"/>
          <w:sz w:val="24"/>
          <w:szCs w:val="24"/>
          <w:lang w:eastAsia="ar-SA"/>
        </w:rPr>
        <w:t xml:space="preserve"> порядке уплаты в бюджет Л</w:t>
      </w:r>
      <w:r w:rsidRPr="008B46EA">
        <w:rPr>
          <w:rFonts w:ascii="Times New Roman" w:eastAsia="Times New Roman" w:hAnsi="Times New Roman" w:cs="Times New Roman"/>
          <w:sz w:val="24"/>
          <w:szCs w:val="24"/>
          <w:lang w:eastAsia="ar-SA"/>
        </w:rPr>
        <w:t xml:space="preserve">есозаводского городского округа </w:t>
      </w:r>
      <w:r w:rsidR="00EB5EC1" w:rsidRPr="008B46EA">
        <w:rPr>
          <w:rFonts w:ascii="Times New Roman" w:eastAsia="Times New Roman" w:hAnsi="Times New Roman" w:cs="Times New Roman"/>
          <w:sz w:val="24"/>
          <w:szCs w:val="24"/>
          <w:lang w:eastAsia="ar-SA"/>
        </w:rPr>
        <w:t xml:space="preserve"> муниципальными унитарными предприятиями части прибыли, остающейся после уплаты налогов и иных обязательных платежей»</w:t>
      </w:r>
      <w:r w:rsidRPr="008B46E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в</w:t>
      </w:r>
      <w:r w:rsidRPr="008B46EA">
        <w:rPr>
          <w:rFonts w:ascii="Times New Roman" w:eastAsia="Times New Roman" w:hAnsi="Times New Roman" w:cs="Times New Roman"/>
          <w:sz w:val="24"/>
          <w:szCs w:val="24"/>
          <w:lang w:eastAsia="ar-SA"/>
        </w:rPr>
        <w:t xml:space="preserve"> ред.</w:t>
      </w:r>
      <w:r>
        <w:rPr>
          <w:rFonts w:ascii="Times New Roman" w:eastAsia="Times New Roman" w:hAnsi="Times New Roman" w:cs="Times New Roman"/>
          <w:sz w:val="24"/>
          <w:szCs w:val="24"/>
          <w:lang w:eastAsia="ar-SA"/>
        </w:rPr>
        <w:t xml:space="preserve"> </w:t>
      </w:r>
      <w:r w:rsidRPr="008B46EA">
        <w:rPr>
          <w:rFonts w:ascii="Times New Roman" w:eastAsia="Times New Roman" w:hAnsi="Times New Roman" w:cs="Times New Roman"/>
          <w:sz w:val="24"/>
          <w:szCs w:val="24"/>
          <w:lang w:eastAsia="ar-SA"/>
        </w:rPr>
        <w:t xml:space="preserve">от 19.12.2014) </w:t>
      </w:r>
      <w:r w:rsidR="00EB5EC1" w:rsidRPr="008B46EA">
        <w:rPr>
          <w:rFonts w:ascii="Times New Roman" w:eastAsia="Times New Roman" w:hAnsi="Times New Roman" w:cs="Times New Roman"/>
          <w:sz w:val="24"/>
          <w:szCs w:val="24"/>
          <w:lang w:eastAsia="ar-SA"/>
        </w:rPr>
        <w:t>перечисление прибыли производится</w:t>
      </w:r>
      <w:r w:rsidRPr="008B46EA">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в размере 80% </w:t>
      </w:r>
      <w:r w:rsidR="00EB5EC1" w:rsidRPr="008B46EA">
        <w:rPr>
          <w:rFonts w:ascii="Times New Roman" w:eastAsia="Times New Roman" w:hAnsi="Times New Roman" w:cs="Times New Roman"/>
          <w:sz w:val="24"/>
          <w:szCs w:val="24"/>
          <w:lang w:eastAsia="ar-SA"/>
        </w:rPr>
        <w:t xml:space="preserve"> один раз </w:t>
      </w:r>
      <w:r>
        <w:rPr>
          <w:rFonts w:ascii="Times New Roman" w:eastAsia="Times New Roman" w:hAnsi="Times New Roman" w:cs="Times New Roman"/>
          <w:sz w:val="24"/>
          <w:szCs w:val="24"/>
          <w:lang w:eastAsia="ar-SA"/>
        </w:rPr>
        <w:t>по истечении отчетного года.</w:t>
      </w:r>
    </w:p>
    <w:p w:rsidR="00307DDF" w:rsidRDefault="00307DDF" w:rsidP="00307DDF">
      <w:pPr>
        <w:pStyle w:val="ConsNormal"/>
        <w:widowControl/>
        <w:jc w:val="both"/>
        <w:rPr>
          <w:rFonts w:ascii="Times New Roman" w:hAnsi="Times New Roman" w:cs="Times New Roman"/>
          <w:sz w:val="24"/>
          <w:szCs w:val="24"/>
        </w:rPr>
      </w:pPr>
      <w:r w:rsidRPr="00D42FE4">
        <w:rPr>
          <w:rFonts w:ascii="Times New Roman" w:hAnsi="Times New Roman" w:cs="Times New Roman"/>
          <w:sz w:val="24"/>
          <w:szCs w:val="24"/>
        </w:rPr>
        <w:t>В проекте бюджета</w:t>
      </w:r>
      <w:r>
        <w:rPr>
          <w:rFonts w:ascii="Times New Roman" w:hAnsi="Times New Roman" w:cs="Times New Roman"/>
          <w:sz w:val="24"/>
          <w:szCs w:val="24"/>
        </w:rPr>
        <w:t xml:space="preserve"> на 2017-2019 годы </w:t>
      </w:r>
      <w:r w:rsidRPr="00D42FE4">
        <w:rPr>
          <w:rFonts w:ascii="Times New Roman" w:hAnsi="Times New Roman" w:cs="Times New Roman"/>
          <w:sz w:val="24"/>
          <w:szCs w:val="24"/>
        </w:rPr>
        <w:t xml:space="preserve"> прогнозируются </w:t>
      </w:r>
      <w:r w:rsidRPr="00307DDF">
        <w:rPr>
          <w:rFonts w:ascii="Times New Roman" w:hAnsi="Times New Roman" w:cs="Times New Roman"/>
          <w:sz w:val="24"/>
          <w:szCs w:val="24"/>
        </w:rPr>
        <w:t xml:space="preserve">платежи от муниципальных унитарных предприятий </w:t>
      </w:r>
      <w:r w:rsidRPr="00D42FE4">
        <w:rPr>
          <w:rFonts w:ascii="Times New Roman" w:hAnsi="Times New Roman" w:cs="Times New Roman"/>
          <w:sz w:val="24"/>
          <w:szCs w:val="24"/>
        </w:rPr>
        <w:t xml:space="preserve">в сумме </w:t>
      </w:r>
      <w:r>
        <w:rPr>
          <w:rFonts w:ascii="Times New Roman" w:hAnsi="Times New Roman" w:cs="Times New Roman"/>
          <w:sz w:val="24"/>
          <w:szCs w:val="24"/>
        </w:rPr>
        <w:t xml:space="preserve"> по </w:t>
      </w:r>
      <w:r w:rsidRPr="00D271AE">
        <w:rPr>
          <w:rFonts w:ascii="Times New Roman" w:hAnsi="Times New Roman" w:cs="Times New Roman"/>
          <w:b/>
          <w:i/>
          <w:sz w:val="24"/>
          <w:szCs w:val="24"/>
        </w:rPr>
        <w:t xml:space="preserve">50 </w:t>
      </w:r>
      <w:proofErr w:type="spellStart"/>
      <w:r w:rsidRPr="00D271AE">
        <w:rPr>
          <w:rFonts w:ascii="Times New Roman" w:hAnsi="Times New Roman" w:cs="Times New Roman"/>
          <w:b/>
          <w:i/>
          <w:sz w:val="24"/>
          <w:szCs w:val="24"/>
        </w:rPr>
        <w:t>тыс</w:t>
      </w:r>
      <w:proofErr w:type="gramStart"/>
      <w:r w:rsidRPr="00D271AE">
        <w:rPr>
          <w:rFonts w:ascii="Times New Roman" w:hAnsi="Times New Roman" w:cs="Times New Roman"/>
          <w:b/>
          <w:i/>
          <w:sz w:val="24"/>
          <w:szCs w:val="24"/>
        </w:rPr>
        <w:t>.р</w:t>
      </w:r>
      <w:proofErr w:type="gramEnd"/>
      <w:r w:rsidRPr="00D271AE">
        <w:rPr>
          <w:rFonts w:ascii="Times New Roman" w:hAnsi="Times New Roman" w:cs="Times New Roman"/>
          <w:b/>
          <w:i/>
          <w:sz w:val="24"/>
          <w:szCs w:val="24"/>
        </w:rPr>
        <w:t>уб</w:t>
      </w:r>
      <w:proofErr w:type="spellEnd"/>
      <w:r>
        <w:rPr>
          <w:rFonts w:ascii="Times New Roman" w:hAnsi="Times New Roman" w:cs="Times New Roman"/>
          <w:sz w:val="24"/>
          <w:szCs w:val="24"/>
        </w:rPr>
        <w:t>. ежегодно</w:t>
      </w:r>
      <w:r w:rsidR="002D1F04">
        <w:rPr>
          <w:rFonts w:ascii="Times New Roman" w:hAnsi="Times New Roman" w:cs="Times New Roman"/>
          <w:sz w:val="24"/>
          <w:szCs w:val="24"/>
        </w:rPr>
        <w:t xml:space="preserve"> (</w:t>
      </w:r>
      <w:r w:rsidR="002D1F04" w:rsidRPr="00307DDF">
        <w:rPr>
          <w:rFonts w:ascii="Times New Roman" w:hAnsi="Times New Roman" w:cs="Times New Roman"/>
          <w:sz w:val="24"/>
          <w:szCs w:val="24"/>
        </w:rPr>
        <w:t>МУП «Оптика»</w:t>
      </w:r>
      <w:r w:rsidR="002D1F04">
        <w:rPr>
          <w:rFonts w:ascii="Times New Roman" w:hAnsi="Times New Roman" w:cs="Times New Roman"/>
          <w:sz w:val="24"/>
          <w:szCs w:val="24"/>
        </w:rPr>
        <w:t xml:space="preserve">  -30 </w:t>
      </w:r>
      <w:proofErr w:type="spellStart"/>
      <w:r w:rsidR="002D1F04">
        <w:rPr>
          <w:rFonts w:ascii="Times New Roman" w:hAnsi="Times New Roman" w:cs="Times New Roman"/>
          <w:sz w:val="24"/>
          <w:szCs w:val="24"/>
        </w:rPr>
        <w:t>тыс.руб</w:t>
      </w:r>
      <w:proofErr w:type="spellEnd"/>
      <w:r w:rsidR="002D1F04">
        <w:rPr>
          <w:rFonts w:ascii="Times New Roman" w:hAnsi="Times New Roman" w:cs="Times New Roman"/>
          <w:sz w:val="24"/>
          <w:szCs w:val="24"/>
        </w:rPr>
        <w:t xml:space="preserve">., </w:t>
      </w:r>
      <w:r w:rsidR="002D1F04" w:rsidRPr="00307DDF">
        <w:rPr>
          <w:rFonts w:ascii="Times New Roman" w:hAnsi="Times New Roman" w:cs="Times New Roman"/>
          <w:sz w:val="24"/>
          <w:szCs w:val="24"/>
        </w:rPr>
        <w:t>МУПТ «Гастроном»</w:t>
      </w:r>
      <w:r w:rsidR="002D1F04">
        <w:rPr>
          <w:rFonts w:ascii="Times New Roman" w:hAnsi="Times New Roman" w:cs="Times New Roman"/>
          <w:sz w:val="24"/>
          <w:szCs w:val="24"/>
        </w:rPr>
        <w:t xml:space="preserve"> - 20 </w:t>
      </w:r>
      <w:proofErr w:type="spellStart"/>
      <w:r w:rsidR="002D1F04">
        <w:rPr>
          <w:rFonts w:ascii="Times New Roman" w:hAnsi="Times New Roman" w:cs="Times New Roman"/>
          <w:sz w:val="24"/>
          <w:szCs w:val="24"/>
        </w:rPr>
        <w:t>тыс.руб</w:t>
      </w:r>
      <w:proofErr w:type="spellEnd"/>
      <w:r w:rsidR="002D1F04">
        <w:rPr>
          <w:rFonts w:ascii="Times New Roman" w:hAnsi="Times New Roman" w:cs="Times New Roman"/>
          <w:sz w:val="24"/>
          <w:szCs w:val="24"/>
        </w:rPr>
        <w:t>.)</w:t>
      </w:r>
      <w:r w:rsidRPr="00D42FE4">
        <w:rPr>
          <w:rFonts w:ascii="Times New Roman" w:hAnsi="Times New Roman" w:cs="Times New Roman"/>
          <w:sz w:val="24"/>
          <w:szCs w:val="24"/>
        </w:rPr>
        <w:t>, что</w:t>
      </w:r>
      <w:r w:rsidR="00D271AE" w:rsidRPr="002D0DA1">
        <w:rPr>
          <w:rFonts w:ascii="Times New Roman" w:hAnsi="Times New Roman" w:cs="Times New Roman"/>
          <w:sz w:val="24"/>
          <w:szCs w:val="24"/>
        </w:rPr>
        <w:t xml:space="preserve"> меньше на </w:t>
      </w:r>
      <w:r w:rsidR="00D271AE">
        <w:rPr>
          <w:rFonts w:ascii="Times New Roman" w:hAnsi="Times New Roman" w:cs="Times New Roman"/>
          <w:sz w:val="24"/>
          <w:szCs w:val="24"/>
        </w:rPr>
        <w:t>100</w:t>
      </w:r>
      <w:r w:rsidR="00D271AE" w:rsidRPr="002D0DA1">
        <w:rPr>
          <w:rFonts w:ascii="Times New Roman" w:hAnsi="Times New Roman" w:cs="Times New Roman"/>
          <w:sz w:val="24"/>
          <w:szCs w:val="24"/>
        </w:rPr>
        <w:t xml:space="preserve"> тыс. руб. </w:t>
      </w:r>
      <w:r w:rsidR="00D271AE">
        <w:rPr>
          <w:rFonts w:ascii="Times New Roman" w:hAnsi="Times New Roman" w:cs="Times New Roman"/>
          <w:sz w:val="24"/>
          <w:szCs w:val="24"/>
        </w:rPr>
        <w:t xml:space="preserve"> или на 33</w:t>
      </w:r>
      <w:r w:rsidR="00D271AE" w:rsidRPr="002D0DA1">
        <w:rPr>
          <w:rFonts w:ascii="Times New Roman" w:hAnsi="Times New Roman" w:cs="Times New Roman"/>
          <w:sz w:val="24"/>
          <w:szCs w:val="24"/>
        </w:rPr>
        <w:t xml:space="preserve"> %</w:t>
      </w:r>
      <w:r w:rsidR="00D271AE">
        <w:rPr>
          <w:rFonts w:ascii="Times New Roman" w:hAnsi="Times New Roman" w:cs="Times New Roman"/>
          <w:sz w:val="24"/>
          <w:szCs w:val="24"/>
        </w:rPr>
        <w:t xml:space="preserve"> </w:t>
      </w:r>
      <w:r w:rsidR="00D271AE" w:rsidRPr="002D0DA1">
        <w:rPr>
          <w:rFonts w:ascii="Times New Roman" w:hAnsi="Times New Roman" w:cs="Times New Roman"/>
          <w:sz w:val="24"/>
          <w:szCs w:val="24"/>
        </w:rPr>
        <w:t xml:space="preserve"> плана на 2016 год (</w:t>
      </w:r>
      <w:r w:rsidR="00D271AE">
        <w:rPr>
          <w:rFonts w:ascii="Times New Roman" w:hAnsi="Times New Roman" w:cs="Times New Roman"/>
          <w:sz w:val="24"/>
          <w:szCs w:val="24"/>
        </w:rPr>
        <w:t>150</w:t>
      </w:r>
      <w:r w:rsidR="00D271AE" w:rsidRPr="002D0DA1">
        <w:rPr>
          <w:rFonts w:ascii="Times New Roman" w:hAnsi="Times New Roman" w:cs="Times New Roman"/>
          <w:sz w:val="24"/>
          <w:szCs w:val="24"/>
        </w:rPr>
        <w:t xml:space="preserve"> </w:t>
      </w:r>
      <w:proofErr w:type="spellStart"/>
      <w:r w:rsidR="00D271AE" w:rsidRPr="002D0DA1">
        <w:rPr>
          <w:rFonts w:ascii="Times New Roman" w:hAnsi="Times New Roman" w:cs="Times New Roman"/>
          <w:sz w:val="24"/>
          <w:szCs w:val="24"/>
        </w:rPr>
        <w:t>тыс.руб</w:t>
      </w:r>
      <w:proofErr w:type="spellEnd"/>
      <w:r w:rsidR="00D271AE" w:rsidRPr="002D0DA1">
        <w:rPr>
          <w:rFonts w:ascii="Times New Roman" w:hAnsi="Times New Roman" w:cs="Times New Roman"/>
          <w:sz w:val="24"/>
          <w:szCs w:val="24"/>
        </w:rPr>
        <w:t xml:space="preserve">.) и на </w:t>
      </w:r>
      <w:r w:rsidR="00D271AE">
        <w:rPr>
          <w:rFonts w:ascii="Times New Roman" w:hAnsi="Times New Roman" w:cs="Times New Roman"/>
          <w:sz w:val="24"/>
          <w:szCs w:val="24"/>
        </w:rPr>
        <w:t xml:space="preserve">39 </w:t>
      </w:r>
      <w:r w:rsidR="00D271AE" w:rsidRPr="004D55DC">
        <w:rPr>
          <w:rFonts w:ascii="Times New Roman" w:hAnsi="Times New Roman" w:cs="Times New Roman"/>
          <w:sz w:val="24"/>
          <w:szCs w:val="24"/>
        </w:rPr>
        <w:t xml:space="preserve">тыс. руб.  или </w:t>
      </w:r>
      <w:r w:rsidR="00D271AE">
        <w:rPr>
          <w:rFonts w:ascii="Times New Roman" w:hAnsi="Times New Roman" w:cs="Times New Roman"/>
          <w:sz w:val="24"/>
          <w:szCs w:val="24"/>
        </w:rPr>
        <w:t>на 56,4</w:t>
      </w:r>
      <w:r w:rsidR="00D271AE" w:rsidRPr="004D55DC">
        <w:rPr>
          <w:rFonts w:ascii="Times New Roman" w:hAnsi="Times New Roman" w:cs="Times New Roman"/>
          <w:sz w:val="24"/>
          <w:szCs w:val="24"/>
        </w:rPr>
        <w:t xml:space="preserve">% </w:t>
      </w:r>
      <w:r w:rsidR="0073603F">
        <w:rPr>
          <w:rFonts w:ascii="Times New Roman" w:hAnsi="Times New Roman" w:cs="Times New Roman"/>
          <w:sz w:val="24"/>
          <w:szCs w:val="24"/>
        </w:rPr>
        <w:t xml:space="preserve">ожидаемого </w:t>
      </w:r>
      <w:r w:rsidR="00D271AE">
        <w:rPr>
          <w:rFonts w:ascii="Times New Roman" w:hAnsi="Times New Roman" w:cs="Times New Roman"/>
          <w:sz w:val="24"/>
          <w:szCs w:val="24"/>
        </w:rPr>
        <w:t xml:space="preserve">поступления </w:t>
      </w:r>
      <w:r w:rsidRPr="00D42FE4">
        <w:rPr>
          <w:rFonts w:ascii="Times New Roman" w:hAnsi="Times New Roman" w:cs="Times New Roman"/>
          <w:sz w:val="24"/>
          <w:szCs w:val="24"/>
        </w:rPr>
        <w:t xml:space="preserve"> </w:t>
      </w:r>
      <w:r>
        <w:rPr>
          <w:rFonts w:ascii="Times New Roman" w:hAnsi="Times New Roman" w:cs="Times New Roman"/>
          <w:sz w:val="24"/>
          <w:szCs w:val="24"/>
        </w:rPr>
        <w:t xml:space="preserve">за </w:t>
      </w:r>
      <w:r w:rsidRPr="00D42FE4">
        <w:rPr>
          <w:rFonts w:ascii="Times New Roman" w:hAnsi="Times New Roman" w:cs="Times New Roman"/>
          <w:sz w:val="24"/>
          <w:szCs w:val="24"/>
        </w:rPr>
        <w:t>201</w:t>
      </w:r>
      <w:r>
        <w:rPr>
          <w:rFonts w:ascii="Times New Roman" w:hAnsi="Times New Roman" w:cs="Times New Roman"/>
          <w:sz w:val="24"/>
          <w:szCs w:val="24"/>
        </w:rPr>
        <w:t>6</w:t>
      </w:r>
      <w:r w:rsidRPr="00D42FE4">
        <w:rPr>
          <w:rFonts w:ascii="Times New Roman" w:hAnsi="Times New Roman" w:cs="Times New Roman"/>
          <w:sz w:val="24"/>
          <w:szCs w:val="24"/>
        </w:rPr>
        <w:t xml:space="preserve"> год </w:t>
      </w:r>
      <w:r>
        <w:rPr>
          <w:rFonts w:ascii="Times New Roman" w:hAnsi="Times New Roman" w:cs="Times New Roman"/>
          <w:sz w:val="24"/>
          <w:szCs w:val="24"/>
        </w:rPr>
        <w:t xml:space="preserve">( 88,7 </w:t>
      </w:r>
      <w:proofErr w:type="spellStart"/>
      <w:r>
        <w:rPr>
          <w:rFonts w:ascii="Times New Roman" w:hAnsi="Times New Roman" w:cs="Times New Roman"/>
          <w:sz w:val="24"/>
          <w:szCs w:val="24"/>
        </w:rPr>
        <w:t>тыс.руб</w:t>
      </w:r>
      <w:proofErr w:type="spellEnd"/>
      <w:r>
        <w:rPr>
          <w:rFonts w:ascii="Times New Roman" w:hAnsi="Times New Roman" w:cs="Times New Roman"/>
          <w:sz w:val="24"/>
          <w:szCs w:val="24"/>
        </w:rPr>
        <w:t>.)</w:t>
      </w:r>
      <w:r w:rsidR="00D271AE">
        <w:rPr>
          <w:rFonts w:ascii="Times New Roman" w:hAnsi="Times New Roman" w:cs="Times New Roman"/>
          <w:sz w:val="24"/>
          <w:szCs w:val="24"/>
        </w:rPr>
        <w:t>.</w:t>
      </w:r>
    </w:p>
    <w:p w:rsidR="00307DDF" w:rsidRDefault="00307DDF" w:rsidP="00CD7C4E">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Согласно планам финансово-хозяйственной деятельности (ФХД) муниципальных унитарных предприятий размеры отчислений части прибыли выше прогнозируемых показателей, представленных в проекте:</w:t>
      </w:r>
    </w:p>
    <w:p w:rsidR="00307DDF" w:rsidRPr="00F91B0B" w:rsidRDefault="002D1F04" w:rsidP="002D1F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7DDF" w:rsidRPr="00307DDF">
        <w:rPr>
          <w:rFonts w:ascii="Times New Roman" w:hAnsi="Times New Roman" w:cs="Times New Roman"/>
          <w:sz w:val="24"/>
          <w:szCs w:val="24"/>
        </w:rPr>
        <w:t>МУП «Оптика»</w:t>
      </w:r>
      <w:r w:rsidR="00D271AE">
        <w:rPr>
          <w:rFonts w:ascii="Times New Roman" w:hAnsi="Times New Roman" w:cs="Times New Roman"/>
          <w:sz w:val="24"/>
          <w:szCs w:val="24"/>
        </w:rPr>
        <w:t>:</w:t>
      </w:r>
      <w:r w:rsidR="00307DDF">
        <w:rPr>
          <w:rFonts w:ascii="Times New Roman" w:hAnsi="Times New Roman" w:cs="Times New Roman"/>
          <w:sz w:val="24"/>
          <w:szCs w:val="24"/>
        </w:rPr>
        <w:t xml:space="preserve"> </w:t>
      </w:r>
      <w:r>
        <w:rPr>
          <w:rFonts w:ascii="Times New Roman" w:hAnsi="Times New Roman" w:cs="Times New Roman"/>
          <w:sz w:val="24"/>
          <w:szCs w:val="24"/>
        </w:rPr>
        <w:t xml:space="preserve">на </w:t>
      </w:r>
      <w:r w:rsidR="00307DDF" w:rsidRPr="00F91B0B">
        <w:rPr>
          <w:rFonts w:ascii="Times New Roman" w:hAnsi="Times New Roman" w:cs="Times New Roman"/>
          <w:sz w:val="24"/>
          <w:szCs w:val="24"/>
        </w:rPr>
        <w:t xml:space="preserve">2017 г. -  </w:t>
      </w:r>
      <w:r w:rsidR="00F91B0B" w:rsidRPr="00F91B0B">
        <w:rPr>
          <w:rFonts w:ascii="Times New Roman" w:hAnsi="Times New Roman" w:cs="Times New Roman"/>
          <w:sz w:val="24"/>
          <w:szCs w:val="24"/>
        </w:rPr>
        <w:t>64</w:t>
      </w:r>
      <w:r w:rsidR="00307DDF" w:rsidRPr="00F91B0B">
        <w:rPr>
          <w:rFonts w:ascii="Times New Roman" w:hAnsi="Times New Roman" w:cs="Times New Roman"/>
          <w:sz w:val="24"/>
          <w:szCs w:val="24"/>
        </w:rPr>
        <w:t xml:space="preserve"> </w:t>
      </w:r>
      <w:proofErr w:type="spellStart"/>
      <w:r w:rsidR="00307DDF" w:rsidRPr="00F91B0B">
        <w:rPr>
          <w:rFonts w:ascii="Times New Roman" w:hAnsi="Times New Roman" w:cs="Times New Roman"/>
          <w:sz w:val="24"/>
          <w:szCs w:val="24"/>
        </w:rPr>
        <w:t>тыс</w:t>
      </w:r>
      <w:proofErr w:type="gramStart"/>
      <w:r w:rsidR="00307DDF" w:rsidRPr="00F91B0B">
        <w:rPr>
          <w:rFonts w:ascii="Times New Roman" w:hAnsi="Times New Roman" w:cs="Times New Roman"/>
          <w:sz w:val="24"/>
          <w:szCs w:val="24"/>
        </w:rPr>
        <w:t>.р</w:t>
      </w:r>
      <w:proofErr w:type="gramEnd"/>
      <w:r w:rsidR="00307DDF" w:rsidRPr="00F91B0B">
        <w:rPr>
          <w:rFonts w:ascii="Times New Roman" w:hAnsi="Times New Roman" w:cs="Times New Roman"/>
          <w:sz w:val="24"/>
          <w:szCs w:val="24"/>
        </w:rPr>
        <w:t>уб</w:t>
      </w:r>
      <w:proofErr w:type="spellEnd"/>
      <w:r w:rsidR="00307DDF" w:rsidRPr="00F91B0B">
        <w:rPr>
          <w:rFonts w:ascii="Times New Roman" w:hAnsi="Times New Roman" w:cs="Times New Roman"/>
          <w:sz w:val="24"/>
          <w:szCs w:val="24"/>
        </w:rPr>
        <w:t xml:space="preserve">.,  </w:t>
      </w:r>
      <w:r>
        <w:rPr>
          <w:rFonts w:ascii="Times New Roman" w:hAnsi="Times New Roman" w:cs="Times New Roman"/>
          <w:sz w:val="24"/>
          <w:szCs w:val="24"/>
        </w:rPr>
        <w:t xml:space="preserve">на </w:t>
      </w:r>
      <w:r w:rsidR="00307DDF" w:rsidRPr="00F91B0B">
        <w:rPr>
          <w:rFonts w:ascii="Times New Roman" w:hAnsi="Times New Roman" w:cs="Times New Roman"/>
          <w:sz w:val="24"/>
          <w:szCs w:val="24"/>
        </w:rPr>
        <w:t>2018 г. –</w:t>
      </w:r>
      <w:r w:rsidR="00F91B0B" w:rsidRPr="00F91B0B">
        <w:rPr>
          <w:rFonts w:ascii="Times New Roman" w:hAnsi="Times New Roman" w:cs="Times New Roman"/>
          <w:sz w:val="24"/>
          <w:szCs w:val="24"/>
        </w:rPr>
        <w:t xml:space="preserve">68 </w:t>
      </w:r>
      <w:proofErr w:type="spellStart"/>
      <w:r w:rsidR="00307DDF" w:rsidRPr="00F91B0B">
        <w:rPr>
          <w:rFonts w:ascii="Times New Roman" w:hAnsi="Times New Roman" w:cs="Times New Roman"/>
          <w:sz w:val="24"/>
          <w:szCs w:val="24"/>
        </w:rPr>
        <w:t>тыс.руб</w:t>
      </w:r>
      <w:proofErr w:type="spellEnd"/>
      <w:r w:rsidR="00307DDF" w:rsidRPr="00F91B0B">
        <w:rPr>
          <w:rFonts w:ascii="Times New Roman" w:hAnsi="Times New Roman" w:cs="Times New Roman"/>
          <w:sz w:val="24"/>
          <w:szCs w:val="24"/>
        </w:rPr>
        <w:t xml:space="preserve">., </w:t>
      </w:r>
      <w:r>
        <w:rPr>
          <w:rFonts w:ascii="Times New Roman" w:hAnsi="Times New Roman" w:cs="Times New Roman"/>
          <w:sz w:val="24"/>
          <w:szCs w:val="24"/>
        </w:rPr>
        <w:t xml:space="preserve">на </w:t>
      </w:r>
      <w:r w:rsidR="00307DDF" w:rsidRPr="00F91B0B">
        <w:rPr>
          <w:rFonts w:ascii="Times New Roman" w:hAnsi="Times New Roman" w:cs="Times New Roman"/>
          <w:sz w:val="24"/>
          <w:szCs w:val="24"/>
        </w:rPr>
        <w:t>2019 г. –</w:t>
      </w:r>
      <w:r w:rsidR="00F91B0B" w:rsidRPr="00F91B0B">
        <w:rPr>
          <w:rFonts w:ascii="Times New Roman" w:hAnsi="Times New Roman" w:cs="Times New Roman"/>
          <w:sz w:val="24"/>
          <w:szCs w:val="24"/>
        </w:rPr>
        <w:t xml:space="preserve"> 72</w:t>
      </w:r>
      <w:r w:rsidR="00307DDF" w:rsidRPr="00F91B0B">
        <w:rPr>
          <w:rFonts w:ascii="Times New Roman" w:hAnsi="Times New Roman" w:cs="Times New Roman"/>
          <w:sz w:val="24"/>
          <w:szCs w:val="24"/>
        </w:rPr>
        <w:t xml:space="preserve"> </w:t>
      </w:r>
      <w:proofErr w:type="spellStart"/>
      <w:r w:rsidR="00307DDF" w:rsidRPr="00F91B0B">
        <w:rPr>
          <w:rFonts w:ascii="Times New Roman" w:hAnsi="Times New Roman" w:cs="Times New Roman"/>
          <w:sz w:val="24"/>
          <w:szCs w:val="24"/>
        </w:rPr>
        <w:t>тыс.руб</w:t>
      </w:r>
      <w:proofErr w:type="spellEnd"/>
      <w:r w:rsidR="00307DDF" w:rsidRPr="00F91B0B">
        <w:rPr>
          <w:rFonts w:ascii="Times New Roman" w:hAnsi="Times New Roman" w:cs="Times New Roman"/>
          <w:sz w:val="24"/>
          <w:szCs w:val="24"/>
        </w:rPr>
        <w:t>.</w:t>
      </w:r>
    </w:p>
    <w:p w:rsidR="00307DDF" w:rsidRDefault="002D1F04" w:rsidP="002D1F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271AE" w:rsidRPr="00F91B0B">
        <w:rPr>
          <w:rFonts w:ascii="Times New Roman" w:hAnsi="Times New Roman" w:cs="Times New Roman"/>
          <w:sz w:val="24"/>
          <w:szCs w:val="24"/>
        </w:rPr>
        <w:t xml:space="preserve">МУПТ «Гастроном»: </w:t>
      </w:r>
      <w:r>
        <w:rPr>
          <w:rFonts w:ascii="Times New Roman" w:hAnsi="Times New Roman" w:cs="Times New Roman"/>
          <w:sz w:val="24"/>
          <w:szCs w:val="24"/>
        </w:rPr>
        <w:t xml:space="preserve">на </w:t>
      </w:r>
      <w:r w:rsidR="00D271AE" w:rsidRPr="00F91B0B">
        <w:rPr>
          <w:rFonts w:ascii="Times New Roman" w:hAnsi="Times New Roman" w:cs="Times New Roman"/>
          <w:sz w:val="24"/>
          <w:szCs w:val="24"/>
        </w:rPr>
        <w:t xml:space="preserve">2017 г. -  </w:t>
      </w:r>
      <w:r w:rsidR="00F91B0B" w:rsidRPr="00F91B0B">
        <w:rPr>
          <w:rFonts w:ascii="Times New Roman" w:hAnsi="Times New Roman" w:cs="Times New Roman"/>
          <w:sz w:val="24"/>
          <w:szCs w:val="24"/>
        </w:rPr>
        <w:t>60</w:t>
      </w:r>
      <w:r w:rsidR="00D271AE" w:rsidRPr="00F91B0B">
        <w:rPr>
          <w:rFonts w:ascii="Times New Roman" w:hAnsi="Times New Roman" w:cs="Times New Roman"/>
          <w:sz w:val="24"/>
          <w:szCs w:val="24"/>
        </w:rPr>
        <w:t xml:space="preserve"> </w:t>
      </w:r>
      <w:proofErr w:type="spellStart"/>
      <w:r w:rsidR="00D271AE" w:rsidRPr="00F91B0B">
        <w:rPr>
          <w:rFonts w:ascii="Times New Roman" w:hAnsi="Times New Roman" w:cs="Times New Roman"/>
          <w:sz w:val="24"/>
          <w:szCs w:val="24"/>
        </w:rPr>
        <w:t>тыс</w:t>
      </w:r>
      <w:proofErr w:type="gramStart"/>
      <w:r w:rsidR="00D271AE" w:rsidRPr="00F91B0B">
        <w:rPr>
          <w:rFonts w:ascii="Times New Roman" w:hAnsi="Times New Roman" w:cs="Times New Roman"/>
          <w:sz w:val="24"/>
          <w:szCs w:val="24"/>
        </w:rPr>
        <w:t>.р</w:t>
      </w:r>
      <w:proofErr w:type="gramEnd"/>
      <w:r w:rsidR="00D271AE" w:rsidRPr="00F91B0B">
        <w:rPr>
          <w:rFonts w:ascii="Times New Roman" w:hAnsi="Times New Roman" w:cs="Times New Roman"/>
          <w:sz w:val="24"/>
          <w:szCs w:val="24"/>
        </w:rPr>
        <w:t>уб</w:t>
      </w:r>
      <w:proofErr w:type="spellEnd"/>
      <w:r w:rsidR="00D271AE" w:rsidRPr="00F91B0B">
        <w:rPr>
          <w:rFonts w:ascii="Times New Roman" w:hAnsi="Times New Roman" w:cs="Times New Roman"/>
          <w:sz w:val="24"/>
          <w:szCs w:val="24"/>
        </w:rPr>
        <w:t xml:space="preserve">.,  </w:t>
      </w:r>
      <w:r w:rsidR="00F91B0B">
        <w:rPr>
          <w:rFonts w:ascii="Times New Roman" w:hAnsi="Times New Roman" w:cs="Times New Roman"/>
          <w:sz w:val="24"/>
          <w:szCs w:val="24"/>
        </w:rPr>
        <w:t xml:space="preserve">на </w:t>
      </w:r>
      <w:r w:rsidR="00D271AE" w:rsidRPr="00F91B0B">
        <w:rPr>
          <w:rFonts w:ascii="Times New Roman" w:hAnsi="Times New Roman" w:cs="Times New Roman"/>
          <w:sz w:val="24"/>
          <w:szCs w:val="24"/>
        </w:rPr>
        <w:t xml:space="preserve">2018 г. </w:t>
      </w:r>
      <w:r w:rsidR="00F91B0B" w:rsidRPr="00F91B0B">
        <w:rPr>
          <w:rFonts w:ascii="Times New Roman" w:hAnsi="Times New Roman" w:cs="Times New Roman"/>
          <w:sz w:val="24"/>
          <w:szCs w:val="24"/>
        </w:rPr>
        <w:t xml:space="preserve"> и </w:t>
      </w:r>
      <w:r w:rsidR="00D271AE" w:rsidRPr="00F91B0B">
        <w:rPr>
          <w:rFonts w:ascii="Times New Roman" w:hAnsi="Times New Roman" w:cs="Times New Roman"/>
          <w:sz w:val="24"/>
          <w:szCs w:val="24"/>
        </w:rPr>
        <w:t xml:space="preserve"> 2019 г. </w:t>
      </w:r>
      <w:r w:rsidR="00F91B0B" w:rsidRPr="00F91B0B">
        <w:rPr>
          <w:rFonts w:ascii="Times New Roman" w:hAnsi="Times New Roman" w:cs="Times New Roman"/>
          <w:sz w:val="24"/>
          <w:szCs w:val="24"/>
        </w:rPr>
        <w:t xml:space="preserve"> п</w:t>
      </w:r>
      <w:r w:rsidR="00F91B0B">
        <w:rPr>
          <w:rFonts w:ascii="Times New Roman" w:hAnsi="Times New Roman" w:cs="Times New Roman"/>
          <w:sz w:val="24"/>
          <w:szCs w:val="24"/>
        </w:rPr>
        <w:t>лан ФХД не составлен.</w:t>
      </w:r>
    </w:p>
    <w:p w:rsidR="00D271AE" w:rsidRDefault="00B73961" w:rsidP="00B73961">
      <w:pPr>
        <w:spacing w:after="0" w:line="240" w:lineRule="auto"/>
        <w:ind w:firstLine="708"/>
        <w:jc w:val="both"/>
        <w:rPr>
          <w:rFonts w:ascii="Times New Roman" w:hAnsi="Times New Roman" w:cs="Times New Roman"/>
          <w:b/>
          <w:i/>
          <w:sz w:val="24"/>
          <w:szCs w:val="24"/>
          <w:lang w:eastAsia="ru-RU"/>
        </w:rPr>
      </w:pPr>
      <w:r>
        <w:rPr>
          <w:rFonts w:ascii="Times New Roman" w:hAnsi="Times New Roman" w:cs="Times New Roman"/>
          <w:i/>
          <w:sz w:val="24"/>
          <w:szCs w:val="24"/>
          <w:lang w:eastAsia="ru-RU"/>
        </w:rPr>
        <w:t>У</w:t>
      </w:r>
      <w:r w:rsidR="00D271AE" w:rsidRPr="00183732">
        <w:rPr>
          <w:rFonts w:ascii="Times New Roman" w:hAnsi="Times New Roman" w:cs="Times New Roman"/>
          <w:i/>
          <w:sz w:val="24"/>
          <w:szCs w:val="24"/>
          <w:lang w:eastAsia="ru-RU"/>
        </w:rPr>
        <w:t>читывая фактическ</w:t>
      </w:r>
      <w:r w:rsidR="00D67462">
        <w:rPr>
          <w:rFonts w:ascii="Times New Roman" w:hAnsi="Times New Roman" w:cs="Times New Roman"/>
          <w:i/>
          <w:sz w:val="24"/>
          <w:szCs w:val="24"/>
          <w:lang w:eastAsia="ru-RU"/>
        </w:rPr>
        <w:t>ие</w:t>
      </w:r>
      <w:r w:rsidR="00D271AE" w:rsidRPr="00183732">
        <w:rPr>
          <w:rFonts w:ascii="Times New Roman" w:hAnsi="Times New Roman" w:cs="Times New Roman"/>
          <w:i/>
          <w:sz w:val="24"/>
          <w:szCs w:val="24"/>
          <w:lang w:eastAsia="ru-RU"/>
        </w:rPr>
        <w:t xml:space="preserve"> поступлени</w:t>
      </w:r>
      <w:r w:rsidR="00D67462">
        <w:rPr>
          <w:rFonts w:ascii="Times New Roman" w:hAnsi="Times New Roman" w:cs="Times New Roman"/>
          <w:i/>
          <w:sz w:val="24"/>
          <w:szCs w:val="24"/>
          <w:lang w:eastAsia="ru-RU"/>
        </w:rPr>
        <w:t>я</w:t>
      </w:r>
      <w:r w:rsidR="00D271AE" w:rsidRPr="00183732">
        <w:rPr>
          <w:rFonts w:ascii="Times New Roman" w:hAnsi="Times New Roman" w:cs="Times New Roman"/>
          <w:i/>
          <w:sz w:val="24"/>
          <w:szCs w:val="24"/>
          <w:lang w:eastAsia="ru-RU"/>
        </w:rPr>
        <w:t xml:space="preserve"> </w:t>
      </w:r>
      <w:r w:rsidR="00D67462" w:rsidRPr="00183732">
        <w:rPr>
          <w:rFonts w:ascii="Times New Roman" w:hAnsi="Times New Roman" w:cs="Times New Roman"/>
          <w:i/>
          <w:sz w:val="24"/>
          <w:szCs w:val="24"/>
          <w:lang w:eastAsia="ru-RU"/>
        </w:rPr>
        <w:t>части прибыли</w:t>
      </w:r>
      <w:r w:rsidR="00D271AE" w:rsidRPr="00183732">
        <w:rPr>
          <w:rFonts w:ascii="Times New Roman" w:hAnsi="Times New Roman" w:cs="Times New Roman"/>
          <w:i/>
          <w:sz w:val="24"/>
          <w:szCs w:val="24"/>
          <w:lang w:eastAsia="ru-RU"/>
        </w:rPr>
        <w:t xml:space="preserve"> за 9 месяцев 2016 года </w:t>
      </w:r>
      <w:r w:rsidR="00D67462">
        <w:rPr>
          <w:rFonts w:ascii="Times New Roman" w:hAnsi="Times New Roman" w:cs="Times New Roman"/>
          <w:i/>
          <w:sz w:val="24"/>
          <w:szCs w:val="24"/>
          <w:lang w:eastAsia="ru-RU"/>
        </w:rPr>
        <w:t xml:space="preserve">(МУП «Оптика» </w:t>
      </w:r>
      <w:r w:rsidR="00D271AE" w:rsidRPr="00183732">
        <w:rPr>
          <w:rFonts w:ascii="Times New Roman" w:hAnsi="Times New Roman" w:cs="Times New Roman"/>
          <w:i/>
          <w:sz w:val="24"/>
          <w:szCs w:val="24"/>
          <w:lang w:eastAsia="ru-RU"/>
        </w:rPr>
        <w:t xml:space="preserve">40 </w:t>
      </w:r>
      <w:proofErr w:type="spellStart"/>
      <w:r w:rsidR="00D271AE" w:rsidRPr="00183732">
        <w:rPr>
          <w:rFonts w:ascii="Times New Roman" w:hAnsi="Times New Roman" w:cs="Times New Roman"/>
          <w:i/>
          <w:sz w:val="24"/>
          <w:szCs w:val="24"/>
          <w:lang w:eastAsia="ru-RU"/>
        </w:rPr>
        <w:t>тыс</w:t>
      </w:r>
      <w:proofErr w:type="gramStart"/>
      <w:r w:rsidR="00D271AE" w:rsidRPr="00183732">
        <w:rPr>
          <w:rFonts w:ascii="Times New Roman" w:hAnsi="Times New Roman" w:cs="Times New Roman"/>
          <w:i/>
          <w:sz w:val="24"/>
          <w:szCs w:val="24"/>
          <w:lang w:eastAsia="ru-RU"/>
        </w:rPr>
        <w:t>.р</w:t>
      </w:r>
      <w:proofErr w:type="gramEnd"/>
      <w:r w:rsidR="00D271AE" w:rsidRPr="00183732">
        <w:rPr>
          <w:rFonts w:ascii="Times New Roman" w:hAnsi="Times New Roman" w:cs="Times New Roman"/>
          <w:i/>
          <w:sz w:val="24"/>
          <w:szCs w:val="24"/>
          <w:lang w:eastAsia="ru-RU"/>
        </w:rPr>
        <w:t>уб</w:t>
      </w:r>
      <w:proofErr w:type="spellEnd"/>
      <w:r w:rsidR="00D271AE" w:rsidRPr="00183732">
        <w:rPr>
          <w:rFonts w:ascii="Times New Roman" w:hAnsi="Times New Roman" w:cs="Times New Roman"/>
          <w:i/>
          <w:sz w:val="24"/>
          <w:szCs w:val="24"/>
          <w:lang w:eastAsia="ru-RU"/>
        </w:rPr>
        <w:t xml:space="preserve">.), </w:t>
      </w:r>
      <w:r w:rsidR="00183732">
        <w:rPr>
          <w:rFonts w:ascii="Times New Roman" w:hAnsi="Times New Roman" w:cs="Times New Roman"/>
          <w:i/>
          <w:sz w:val="24"/>
          <w:szCs w:val="24"/>
          <w:lang w:eastAsia="ru-RU"/>
        </w:rPr>
        <w:t xml:space="preserve">а также показатели </w:t>
      </w:r>
      <w:r w:rsidR="00183732" w:rsidRPr="00183732">
        <w:rPr>
          <w:rFonts w:ascii="Times New Roman" w:hAnsi="Times New Roman" w:cs="Times New Roman"/>
          <w:i/>
          <w:sz w:val="24"/>
          <w:szCs w:val="24"/>
        </w:rPr>
        <w:t>отчислений части прибыли</w:t>
      </w:r>
      <w:r w:rsidR="00183732">
        <w:rPr>
          <w:rFonts w:ascii="Times New Roman" w:hAnsi="Times New Roman" w:cs="Times New Roman"/>
          <w:sz w:val="24"/>
          <w:szCs w:val="24"/>
        </w:rPr>
        <w:t xml:space="preserve"> </w:t>
      </w:r>
      <w:r w:rsidR="00183732">
        <w:rPr>
          <w:rFonts w:ascii="Times New Roman" w:hAnsi="Times New Roman" w:cs="Times New Roman"/>
          <w:i/>
          <w:sz w:val="24"/>
          <w:szCs w:val="24"/>
          <w:lang w:eastAsia="ru-RU"/>
        </w:rPr>
        <w:t>в планах ФХД муниципальных предприятий</w:t>
      </w:r>
      <w:r w:rsidR="00D67462">
        <w:rPr>
          <w:rFonts w:ascii="Times New Roman" w:hAnsi="Times New Roman" w:cs="Times New Roman"/>
          <w:i/>
          <w:sz w:val="24"/>
          <w:szCs w:val="24"/>
          <w:lang w:eastAsia="ru-RU"/>
        </w:rPr>
        <w:t>,</w:t>
      </w:r>
      <w:r w:rsidR="00183732">
        <w:rPr>
          <w:rFonts w:ascii="Times New Roman" w:hAnsi="Times New Roman" w:cs="Times New Roman"/>
          <w:i/>
          <w:sz w:val="24"/>
          <w:szCs w:val="24"/>
          <w:lang w:eastAsia="ru-RU"/>
        </w:rPr>
        <w:t xml:space="preserve">  </w:t>
      </w:r>
      <w:r w:rsidR="00D271AE" w:rsidRPr="00183732">
        <w:rPr>
          <w:rFonts w:ascii="Times New Roman" w:hAnsi="Times New Roman" w:cs="Times New Roman"/>
          <w:i/>
          <w:sz w:val="24"/>
          <w:szCs w:val="24"/>
          <w:lang w:eastAsia="ru-RU"/>
        </w:rPr>
        <w:t xml:space="preserve">прогнозируемые доходы по </w:t>
      </w:r>
      <w:r w:rsidR="00183732">
        <w:rPr>
          <w:rFonts w:ascii="Times New Roman" w:hAnsi="Times New Roman" w:cs="Times New Roman"/>
          <w:i/>
          <w:sz w:val="24"/>
          <w:szCs w:val="24"/>
          <w:lang w:eastAsia="ru-RU"/>
        </w:rPr>
        <w:t>доходам от части прибыли МУП</w:t>
      </w:r>
      <w:r w:rsidR="00D271AE" w:rsidRPr="00183732">
        <w:rPr>
          <w:rFonts w:ascii="Times New Roman" w:hAnsi="Times New Roman" w:cs="Times New Roman"/>
          <w:i/>
          <w:sz w:val="24"/>
          <w:szCs w:val="24"/>
          <w:lang w:eastAsia="ru-RU"/>
        </w:rPr>
        <w:t xml:space="preserve"> </w:t>
      </w:r>
      <w:r w:rsidR="00D67462">
        <w:rPr>
          <w:rFonts w:ascii="Times New Roman" w:hAnsi="Times New Roman" w:cs="Times New Roman"/>
          <w:i/>
          <w:sz w:val="24"/>
          <w:szCs w:val="24"/>
          <w:lang w:eastAsia="ru-RU"/>
        </w:rPr>
        <w:t xml:space="preserve">в проекте бюджета </w:t>
      </w:r>
      <w:r w:rsidR="00D271AE" w:rsidRPr="00183732">
        <w:rPr>
          <w:rFonts w:ascii="Times New Roman" w:hAnsi="Times New Roman" w:cs="Times New Roman"/>
          <w:i/>
          <w:sz w:val="24"/>
          <w:szCs w:val="24"/>
          <w:lang w:eastAsia="ru-RU"/>
        </w:rPr>
        <w:t xml:space="preserve">необоснованно </w:t>
      </w:r>
      <w:r w:rsidR="00D271AE" w:rsidRPr="00183732">
        <w:rPr>
          <w:rFonts w:ascii="Times New Roman" w:hAnsi="Times New Roman" w:cs="Times New Roman"/>
          <w:b/>
          <w:i/>
          <w:sz w:val="24"/>
          <w:szCs w:val="24"/>
          <w:lang w:eastAsia="ru-RU"/>
        </w:rPr>
        <w:t>занижены</w:t>
      </w:r>
      <w:r>
        <w:rPr>
          <w:rFonts w:ascii="Times New Roman" w:hAnsi="Times New Roman" w:cs="Times New Roman"/>
          <w:b/>
          <w:i/>
          <w:sz w:val="24"/>
          <w:szCs w:val="24"/>
          <w:lang w:eastAsia="ru-RU"/>
        </w:rPr>
        <w:t xml:space="preserve">. </w:t>
      </w:r>
      <w:r w:rsidR="00183732">
        <w:rPr>
          <w:rFonts w:ascii="Times New Roman" w:hAnsi="Times New Roman" w:cs="Times New Roman"/>
          <w:b/>
          <w:i/>
          <w:sz w:val="24"/>
          <w:szCs w:val="24"/>
          <w:lang w:eastAsia="ru-RU"/>
        </w:rPr>
        <w:t xml:space="preserve"> </w:t>
      </w:r>
      <w:r w:rsidRPr="00B73961">
        <w:rPr>
          <w:rFonts w:ascii="Times New Roman,BoldItalic" w:hAnsi="Times New Roman,BoldItalic" w:cs="Times New Roman,BoldItalic"/>
          <w:b/>
          <w:bCs/>
          <w:i/>
          <w:iCs/>
          <w:sz w:val="24"/>
          <w:szCs w:val="24"/>
        </w:rPr>
        <w:t>По мнению КСП следует пересмотреть в сторону увеличения размеры перечисления части прибыли, остающейся в распоряжении предприятий после уплаты налогов и иных обязательных платежей</w:t>
      </w:r>
      <w:r w:rsidR="00F91B0B">
        <w:rPr>
          <w:rFonts w:ascii="Times New Roman,BoldItalic" w:hAnsi="Times New Roman,BoldItalic" w:cs="Times New Roman,BoldItalic"/>
          <w:b/>
          <w:bCs/>
          <w:i/>
          <w:iCs/>
          <w:sz w:val="24"/>
          <w:szCs w:val="24"/>
        </w:rPr>
        <w:t xml:space="preserve"> </w:t>
      </w:r>
      <w:r w:rsidR="00A11C71">
        <w:rPr>
          <w:rFonts w:ascii="Times New Roman,BoldItalic" w:hAnsi="Times New Roman,BoldItalic" w:cs="Times New Roman,BoldItalic"/>
          <w:b/>
          <w:bCs/>
          <w:i/>
          <w:iCs/>
          <w:sz w:val="24"/>
          <w:szCs w:val="24"/>
        </w:rPr>
        <w:t>:</w:t>
      </w:r>
      <w:r w:rsidR="00A508C7">
        <w:rPr>
          <w:rFonts w:ascii="Times New Roman,BoldItalic" w:hAnsi="Times New Roman,BoldItalic" w:cs="Times New Roman,BoldItalic"/>
          <w:b/>
          <w:bCs/>
          <w:i/>
          <w:iCs/>
          <w:sz w:val="24"/>
          <w:szCs w:val="24"/>
        </w:rPr>
        <w:t xml:space="preserve"> </w:t>
      </w:r>
      <w:r w:rsidR="00F91B0B">
        <w:rPr>
          <w:rFonts w:ascii="Times New Roman,BoldItalic" w:hAnsi="Times New Roman,BoldItalic" w:cs="Times New Roman,BoldItalic"/>
          <w:b/>
          <w:bCs/>
          <w:i/>
          <w:iCs/>
          <w:sz w:val="24"/>
          <w:szCs w:val="24"/>
        </w:rPr>
        <w:t xml:space="preserve">на 2017 год </w:t>
      </w:r>
      <w:r w:rsidR="00A508C7">
        <w:rPr>
          <w:rFonts w:ascii="Times New Roman,BoldItalic" w:hAnsi="Times New Roman,BoldItalic" w:cs="Times New Roman,BoldItalic"/>
          <w:b/>
          <w:bCs/>
          <w:i/>
          <w:iCs/>
          <w:sz w:val="24"/>
          <w:szCs w:val="24"/>
        </w:rPr>
        <w:t xml:space="preserve">в сумме </w:t>
      </w:r>
      <w:r w:rsidR="00F91B0B">
        <w:rPr>
          <w:rFonts w:ascii="Times New Roman,BoldItalic" w:hAnsi="Times New Roman,BoldItalic" w:cs="Times New Roman,BoldItalic"/>
          <w:b/>
          <w:bCs/>
          <w:i/>
          <w:iCs/>
          <w:sz w:val="24"/>
          <w:szCs w:val="24"/>
        </w:rPr>
        <w:t xml:space="preserve"> 12</w:t>
      </w:r>
      <w:r w:rsidR="0025176D">
        <w:rPr>
          <w:rFonts w:ascii="Times New Roman,BoldItalic" w:hAnsi="Times New Roman,BoldItalic" w:cs="Times New Roman,BoldItalic"/>
          <w:b/>
          <w:bCs/>
          <w:i/>
          <w:iCs/>
          <w:sz w:val="24"/>
          <w:szCs w:val="24"/>
        </w:rPr>
        <w:t>5</w:t>
      </w:r>
      <w:r w:rsidR="00F91B0B">
        <w:rPr>
          <w:rFonts w:ascii="Times New Roman,BoldItalic" w:hAnsi="Times New Roman,BoldItalic" w:cs="Times New Roman,BoldItalic"/>
          <w:b/>
          <w:bCs/>
          <w:i/>
          <w:iCs/>
          <w:sz w:val="24"/>
          <w:szCs w:val="24"/>
        </w:rPr>
        <w:t xml:space="preserve"> </w:t>
      </w:r>
      <w:proofErr w:type="spellStart"/>
      <w:r w:rsidR="00F91B0B">
        <w:rPr>
          <w:rFonts w:ascii="Times New Roman,BoldItalic" w:hAnsi="Times New Roman,BoldItalic" w:cs="Times New Roman,BoldItalic"/>
          <w:b/>
          <w:bCs/>
          <w:i/>
          <w:iCs/>
          <w:sz w:val="24"/>
          <w:szCs w:val="24"/>
        </w:rPr>
        <w:t>тыс</w:t>
      </w:r>
      <w:proofErr w:type="gramStart"/>
      <w:r w:rsidR="00F91B0B">
        <w:rPr>
          <w:rFonts w:ascii="Times New Roman,BoldItalic" w:hAnsi="Times New Roman,BoldItalic" w:cs="Times New Roman,BoldItalic"/>
          <w:b/>
          <w:bCs/>
          <w:i/>
          <w:iCs/>
          <w:sz w:val="24"/>
          <w:szCs w:val="24"/>
        </w:rPr>
        <w:t>.р</w:t>
      </w:r>
      <w:proofErr w:type="gramEnd"/>
      <w:r w:rsidR="00F91B0B">
        <w:rPr>
          <w:rFonts w:ascii="Times New Roman,BoldItalic" w:hAnsi="Times New Roman,BoldItalic" w:cs="Times New Roman,BoldItalic"/>
          <w:b/>
          <w:bCs/>
          <w:i/>
          <w:iCs/>
          <w:sz w:val="24"/>
          <w:szCs w:val="24"/>
        </w:rPr>
        <w:t>уб</w:t>
      </w:r>
      <w:proofErr w:type="spellEnd"/>
      <w:r w:rsidR="00F91B0B">
        <w:rPr>
          <w:rFonts w:ascii="Times New Roman,BoldItalic" w:hAnsi="Times New Roman,BoldItalic" w:cs="Times New Roman,BoldItalic"/>
          <w:b/>
          <w:bCs/>
          <w:i/>
          <w:iCs/>
          <w:sz w:val="24"/>
          <w:szCs w:val="24"/>
        </w:rPr>
        <w:t>.,</w:t>
      </w:r>
      <w:r w:rsidR="005D79BA">
        <w:rPr>
          <w:rFonts w:ascii="Times New Roman,BoldItalic" w:hAnsi="Times New Roman,BoldItalic" w:cs="Times New Roman,BoldItalic"/>
          <w:b/>
          <w:bCs/>
          <w:i/>
          <w:iCs/>
          <w:sz w:val="24"/>
          <w:szCs w:val="24"/>
        </w:rPr>
        <w:t xml:space="preserve"> </w:t>
      </w:r>
      <w:r w:rsidR="00F91B0B">
        <w:rPr>
          <w:rFonts w:ascii="Times New Roman,BoldItalic" w:hAnsi="Times New Roman,BoldItalic" w:cs="Times New Roman,BoldItalic"/>
          <w:b/>
          <w:bCs/>
          <w:i/>
          <w:iCs/>
          <w:sz w:val="24"/>
          <w:szCs w:val="24"/>
        </w:rPr>
        <w:t xml:space="preserve">на 2017 год -130 </w:t>
      </w:r>
      <w:proofErr w:type="spellStart"/>
      <w:r w:rsidR="00F91B0B">
        <w:rPr>
          <w:rFonts w:ascii="Times New Roman,BoldItalic" w:hAnsi="Times New Roman,BoldItalic" w:cs="Times New Roman,BoldItalic"/>
          <w:b/>
          <w:bCs/>
          <w:i/>
          <w:iCs/>
          <w:sz w:val="24"/>
          <w:szCs w:val="24"/>
        </w:rPr>
        <w:t>тыс.руб</w:t>
      </w:r>
      <w:proofErr w:type="spellEnd"/>
      <w:r w:rsidR="00F91B0B">
        <w:rPr>
          <w:rFonts w:ascii="Times New Roman,BoldItalic" w:hAnsi="Times New Roman,BoldItalic" w:cs="Times New Roman,BoldItalic"/>
          <w:b/>
          <w:bCs/>
          <w:i/>
          <w:iCs/>
          <w:sz w:val="24"/>
          <w:szCs w:val="24"/>
        </w:rPr>
        <w:t xml:space="preserve">., на 2018 год – 140 </w:t>
      </w:r>
      <w:proofErr w:type="spellStart"/>
      <w:r w:rsidR="00F91B0B">
        <w:rPr>
          <w:rFonts w:ascii="Times New Roman,BoldItalic" w:hAnsi="Times New Roman,BoldItalic" w:cs="Times New Roman,BoldItalic"/>
          <w:b/>
          <w:bCs/>
          <w:i/>
          <w:iCs/>
          <w:sz w:val="24"/>
          <w:szCs w:val="24"/>
        </w:rPr>
        <w:t>тыс.руб</w:t>
      </w:r>
      <w:proofErr w:type="spellEnd"/>
      <w:r w:rsidR="00F91B0B">
        <w:rPr>
          <w:rFonts w:ascii="Times New Roman,BoldItalic" w:hAnsi="Times New Roman,BoldItalic" w:cs="Times New Roman,BoldItalic"/>
          <w:b/>
          <w:bCs/>
          <w:i/>
          <w:iCs/>
          <w:sz w:val="24"/>
          <w:szCs w:val="24"/>
        </w:rPr>
        <w:t>.</w:t>
      </w:r>
    </w:p>
    <w:p w:rsidR="00B73961" w:rsidRDefault="00B73961" w:rsidP="00B73961">
      <w:pPr>
        <w:spacing w:after="0" w:line="240" w:lineRule="auto"/>
        <w:ind w:firstLine="708"/>
        <w:jc w:val="both"/>
        <w:rPr>
          <w:rFonts w:ascii="Times New Roman" w:hAnsi="Times New Roman" w:cs="Times New Roman"/>
          <w:sz w:val="24"/>
          <w:szCs w:val="24"/>
        </w:rPr>
      </w:pPr>
    </w:p>
    <w:p w:rsidR="00FE1DF1" w:rsidRPr="00CD5910" w:rsidRDefault="00F22456" w:rsidP="008C32C2">
      <w:pPr>
        <w:suppressAutoHyphens/>
        <w:spacing w:after="0" w:line="240" w:lineRule="auto"/>
        <w:ind w:firstLine="709"/>
        <w:rPr>
          <w:rFonts w:ascii="Times New Roman" w:hAnsi="Times New Roman"/>
          <w:sz w:val="28"/>
          <w:szCs w:val="28"/>
          <w:lang w:eastAsia="ar-SA"/>
        </w:rPr>
      </w:pPr>
      <w:r>
        <w:rPr>
          <w:rFonts w:ascii="Times New Roman" w:hAnsi="Times New Roman" w:cs="Times New Roman"/>
          <w:b/>
          <w:i/>
          <w:sz w:val="24"/>
          <w:szCs w:val="24"/>
        </w:rPr>
        <w:lastRenderedPageBreak/>
        <w:t xml:space="preserve">  </w:t>
      </w:r>
      <w:r w:rsidR="00D072C3" w:rsidRPr="00183732">
        <w:rPr>
          <w:rFonts w:ascii="Times New Roman" w:hAnsi="Times New Roman" w:cs="Times New Roman"/>
          <w:b/>
          <w:i/>
          <w:sz w:val="24"/>
          <w:szCs w:val="24"/>
        </w:rPr>
        <w:t xml:space="preserve">Прочие доходы от использования имущества, находящегося в муниципальной собственности </w:t>
      </w:r>
      <w:r w:rsidR="008C32C2">
        <w:rPr>
          <w:rFonts w:ascii="Times New Roman" w:hAnsi="Times New Roman" w:cs="Times New Roman"/>
          <w:b/>
          <w:i/>
          <w:sz w:val="24"/>
          <w:szCs w:val="24"/>
        </w:rPr>
        <w:t xml:space="preserve">   </w:t>
      </w:r>
      <w:r w:rsidR="00FE1DF1" w:rsidRPr="008C32C2">
        <w:rPr>
          <w:rFonts w:ascii="Times New Roman" w:hAnsi="Times New Roman"/>
          <w:sz w:val="24"/>
          <w:szCs w:val="24"/>
          <w:lang w:eastAsia="ar-SA"/>
        </w:rPr>
        <w:t>планируются на 201</w:t>
      </w:r>
      <w:r w:rsidR="008C32C2" w:rsidRPr="008C32C2">
        <w:rPr>
          <w:rFonts w:ascii="Times New Roman" w:hAnsi="Times New Roman"/>
          <w:sz w:val="24"/>
          <w:szCs w:val="24"/>
          <w:lang w:eastAsia="ar-SA"/>
        </w:rPr>
        <w:t>7</w:t>
      </w:r>
      <w:r w:rsidR="00FE1DF1" w:rsidRPr="008C32C2">
        <w:rPr>
          <w:rFonts w:ascii="Times New Roman" w:hAnsi="Times New Roman"/>
          <w:sz w:val="24"/>
          <w:szCs w:val="24"/>
          <w:lang w:eastAsia="ar-SA"/>
        </w:rPr>
        <w:t xml:space="preserve"> год в общем объеме </w:t>
      </w:r>
      <w:r w:rsidR="008C32C2" w:rsidRPr="008C32C2">
        <w:rPr>
          <w:rFonts w:ascii="Times New Roman" w:hAnsi="Times New Roman"/>
          <w:sz w:val="24"/>
          <w:szCs w:val="24"/>
          <w:lang w:eastAsia="ar-SA"/>
        </w:rPr>
        <w:t>2169</w:t>
      </w:r>
      <w:r w:rsidR="00FE1DF1" w:rsidRPr="008C32C2">
        <w:rPr>
          <w:rFonts w:ascii="Times New Roman" w:hAnsi="Times New Roman"/>
          <w:sz w:val="24"/>
          <w:szCs w:val="24"/>
          <w:lang w:eastAsia="ar-SA"/>
        </w:rPr>
        <w:t xml:space="preserve"> тыс. руб</w:t>
      </w:r>
      <w:r w:rsidR="008C32C2" w:rsidRPr="008C32C2">
        <w:rPr>
          <w:rFonts w:ascii="Times New Roman" w:hAnsi="Times New Roman"/>
          <w:sz w:val="24"/>
          <w:szCs w:val="24"/>
          <w:lang w:eastAsia="ar-SA"/>
        </w:rPr>
        <w:t>.</w:t>
      </w:r>
      <w:r w:rsidR="00FE1DF1" w:rsidRPr="008C32C2">
        <w:rPr>
          <w:rFonts w:ascii="Times New Roman" w:hAnsi="Times New Roman"/>
          <w:sz w:val="24"/>
          <w:szCs w:val="24"/>
          <w:lang w:eastAsia="ar-SA"/>
        </w:rPr>
        <w:t>,</w:t>
      </w:r>
      <w:r w:rsidR="008C32C2" w:rsidRPr="008C32C2">
        <w:rPr>
          <w:rFonts w:ascii="Times New Roman" w:hAnsi="Times New Roman"/>
          <w:sz w:val="24"/>
          <w:szCs w:val="24"/>
          <w:lang w:eastAsia="ar-SA"/>
        </w:rPr>
        <w:t xml:space="preserve"> что на   64 </w:t>
      </w:r>
      <w:r w:rsidR="00FE1DF1" w:rsidRPr="008C32C2">
        <w:rPr>
          <w:rFonts w:ascii="Times New Roman" w:hAnsi="Times New Roman"/>
          <w:sz w:val="24"/>
          <w:szCs w:val="24"/>
          <w:lang w:eastAsia="ar-SA"/>
        </w:rPr>
        <w:t xml:space="preserve"> тыс. руб</w:t>
      </w:r>
      <w:r w:rsidR="008C32C2" w:rsidRPr="008C32C2">
        <w:rPr>
          <w:rFonts w:ascii="Times New Roman" w:hAnsi="Times New Roman"/>
          <w:sz w:val="24"/>
          <w:szCs w:val="24"/>
          <w:lang w:eastAsia="ar-SA"/>
        </w:rPr>
        <w:t xml:space="preserve">. </w:t>
      </w:r>
      <w:r w:rsidR="00FE1DF1" w:rsidRPr="008C32C2">
        <w:rPr>
          <w:rFonts w:ascii="Times New Roman" w:hAnsi="Times New Roman"/>
          <w:sz w:val="24"/>
          <w:szCs w:val="24"/>
          <w:lang w:eastAsia="ar-SA"/>
        </w:rPr>
        <w:t xml:space="preserve">или </w:t>
      </w:r>
      <w:r w:rsidR="008C32C2" w:rsidRPr="008C32C2">
        <w:rPr>
          <w:rFonts w:ascii="Times New Roman" w:hAnsi="Times New Roman"/>
          <w:sz w:val="24"/>
          <w:szCs w:val="24"/>
          <w:lang w:eastAsia="ar-SA"/>
        </w:rPr>
        <w:t>на 3%</w:t>
      </w:r>
      <w:r w:rsidR="00FE1DF1" w:rsidRPr="008C32C2">
        <w:rPr>
          <w:rFonts w:ascii="Times New Roman" w:hAnsi="Times New Roman"/>
          <w:sz w:val="24"/>
          <w:szCs w:val="24"/>
          <w:lang w:eastAsia="ar-SA"/>
        </w:rPr>
        <w:t xml:space="preserve"> выше ожидаемого исполнения 201</w:t>
      </w:r>
      <w:r w:rsidR="008C32C2" w:rsidRPr="008C32C2">
        <w:rPr>
          <w:rFonts w:ascii="Times New Roman" w:hAnsi="Times New Roman"/>
          <w:sz w:val="24"/>
          <w:szCs w:val="24"/>
          <w:lang w:eastAsia="ar-SA"/>
        </w:rPr>
        <w:t>6</w:t>
      </w:r>
      <w:r w:rsidR="00FE1DF1" w:rsidRPr="008C32C2">
        <w:rPr>
          <w:rFonts w:ascii="Times New Roman" w:hAnsi="Times New Roman"/>
          <w:sz w:val="24"/>
          <w:szCs w:val="24"/>
          <w:lang w:eastAsia="ar-SA"/>
        </w:rPr>
        <w:t xml:space="preserve"> года</w:t>
      </w:r>
      <w:r w:rsidR="008C32C2" w:rsidRPr="008C32C2">
        <w:rPr>
          <w:rFonts w:ascii="Times New Roman" w:hAnsi="Times New Roman"/>
          <w:sz w:val="24"/>
          <w:szCs w:val="24"/>
          <w:lang w:eastAsia="ar-SA"/>
        </w:rPr>
        <w:t xml:space="preserve">, на 2018 год – 1945 </w:t>
      </w:r>
      <w:proofErr w:type="spellStart"/>
      <w:r w:rsidR="008C32C2" w:rsidRPr="008C32C2">
        <w:rPr>
          <w:rFonts w:ascii="Times New Roman" w:hAnsi="Times New Roman"/>
          <w:sz w:val="24"/>
          <w:szCs w:val="24"/>
          <w:lang w:eastAsia="ar-SA"/>
        </w:rPr>
        <w:t>тыс</w:t>
      </w:r>
      <w:proofErr w:type="gramStart"/>
      <w:r w:rsidR="008C32C2" w:rsidRPr="008C32C2">
        <w:rPr>
          <w:rFonts w:ascii="Times New Roman" w:hAnsi="Times New Roman"/>
          <w:sz w:val="24"/>
          <w:szCs w:val="24"/>
          <w:lang w:eastAsia="ar-SA"/>
        </w:rPr>
        <w:t>.р</w:t>
      </w:r>
      <w:proofErr w:type="gramEnd"/>
      <w:r w:rsidR="008C32C2" w:rsidRPr="008C32C2">
        <w:rPr>
          <w:rFonts w:ascii="Times New Roman" w:hAnsi="Times New Roman"/>
          <w:sz w:val="24"/>
          <w:szCs w:val="24"/>
          <w:lang w:eastAsia="ar-SA"/>
        </w:rPr>
        <w:t>уб</w:t>
      </w:r>
      <w:proofErr w:type="spellEnd"/>
      <w:r w:rsidR="008C32C2" w:rsidRPr="008C32C2">
        <w:rPr>
          <w:rFonts w:ascii="Times New Roman" w:hAnsi="Times New Roman"/>
          <w:sz w:val="24"/>
          <w:szCs w:val="24"/>
          <w:lang w:eastAsia="ar-SA"/>
        </w:rPr>
        <w:t xml:space="preserve">., 2019 год – 1791 </w:t>
      </w:r>
      <w:proofErr w:type="spellStart"/>
      <w:r w:rsidR="008C32C2" w:rsidRPr="008C32C2">
        <w:rPr>
          <w:rFonts w:ascii="Times New Roman" w:hAnsi="Times New Roman"/>
          <w:sz w:val="24"/>
          <w:szCs w:val="24"/>
          <w:lang w:eastAsia="ar-SA"/>
        </w:rPr>
        <w:t>тыс.руб</w:t>
      </w:r>
      <w:proofErr w:type="spellEnd"/>
      <w:r w:rsidR="008C32C2" w:rsidRPr="008C32C2">
        <w:rPr>
          <w:rFonts w:ascii="Times New Roman" w:hAnsi="Times New Roman"/>
          <w:sz w:val="24"/>
          <w:szCs w:val="24"/>
          <w:lang w:eastAsia="ar-SA"/>
        </w:rPr>
        <w:t>.</w:t>
      </w:r>
    </w:p>
    <w:p w:rsidR="00303CE2" w:rsidRDefault="008C32C2" w:rsidP="00FE1DF1">
      <w:pPr>
        <w:widowControl w:val="0"/>
        <w:tabs>
          <w:tab w:val="left" w:pos="567"/>
        </w:tabs>
        <w:suppressAutoHyphens/>
        <w:spacing w:after="0" w:line="240" w:lineRule="auto"/>
        <w:jc w:val="both"/>
        <w:rPr>
          <w:rFonts w:ascii="Times New Roman" w:eastAsia="Times New Roman" w:hAnsi="Times New Roman" w:cs="Times New Roman"/>
          <w:bCs/>
          <w:sz w:val="24"/>
          <w:szCs w:val="24"/>
          <w:lang w:eastAsia="ar-SA"/>
        </w:rPr>
      </w:pPr>
      <w:r>
        <w:rPr>
          <w:rFonts w:ascii="Times New Roman" w:hAnsi="Times New Roman"/>
          <w:sz w:val="28"/>
          <w:szCs w:val="28"/>
          <w:lang w:eastAsia="ar-SA"/>
        </w:rPr>
        <w:tab/>
      </w:r>
      <w:r w:rsidR="00FE1DF1" w:rsidRPr="008C32C2">
        <w:rPr>
          <w:rFonts w:ascii="Times New Roman" w:hAnsi="Times New Roman"/>
          <w:sz w:val="24"/>
          <w:szCs w:val="24"/>
          <w:lang w:eastAsia="ar-SA"/>
        </w:rPr>
        <w:t>В структуре прочих доходов от использования муниципального имущества в очередном финансовом году основную долю (</w:t>
      </w:r>
      <w:r w:rsidRPr="008C32C2">
        <w:rPr>
          <w:rFonts w:ascii="Times New Roman" w:hAnsi="Times New Roman"/>
          <w:sz w:val="24"/>
          <w:szCs w:val="24"/>
          <w:lang w:eastAsia="ar-SA"/>
        </w:rPr>
        <w:t>81</w:t>
      </w:r>
      <w:r w:rsidR="00FE1DF1" w:rsidRPr="008C32C2">
        <w:rPr>
          <w:rFonts w:ascii="Times New Roman" w:hAnsi="Times New Roman"/>
          <w:sz w:val="24"/>
          <w:szCs w:val="24"/>
          <w:lang w:eastAsia="ar-SA"/>
        </w:rPr>
        <w:t xml:space="preserve">%) занимают поступления в виде платы </w:t>
      </w:r>
      <w:r w:rsidRPr="008C32C2">
        <w:rPr>
          <w:rFonts w:ascii="Times New Roman" w:hAnsi="Times New Roman" w:cs="Times New Roman"/>
          <w:sz w:val="24"/>
          <w:szCs w:val="24"/>
        </w:rPr>
        <w:t>за наем жилых помещений</w:t>
      </w:r>
      <w:r>
        <w:rPr>
          <w:rFonts w:ascii="Times New Roman" w:hAnsi="Times New Roman" w:cs="Times New Roman"/>
          <w:sz w:val="24"/>
          <w:szCs w:val="24"/>
        </w:rPr>
        <w:t>.</w:t>
      </w:r>
      <w:r w:rsidRPr="008C32C2">
        <w:rPr>
          <w:rFonts w:ascii="Times New Roman" w:hAnsi="Times New Roman" w:cs="Times New Roman"/>
          <w:sz w:val="24"/>
          <w:szCs w:val="24"/>
        </w:rPr>
        <w:t xml:space="preserve"> </w:t>
      </w:r>
    </w:p>
    <w:p w:rsidR="002762D7" w:rsidRPr="00D745E7" w:rsidRDefault="00FE1DF1" w:rsidP="002762D7">
      <w:pPr>
        <w:suppressAutoHyphens/>
        <w:spacing w:after="0" w:line="240" w:lineRule="auto"/>
        <w:ind w:firstLine="709"/>
        <w:jc w:val="both"/>
        <w:rPr>
          <w:rFonts w:ascii="Times New Roman" w:eastAsia="Times New Roman" w:hAnsi="Times New Roman" w:cs="Times New Roman"/>
          <w:b/>
          <w:sz w:val="24"/>
          <w:szCs w:val="24"/>
          <w:lang w:eastAsia="ar-SA"/>
        </w:rPr>
      </w:pPr>
      <w:r w:rsidRPr="00D745E7">
        <w:rPr>
          <w:rFonts w:ascii="Times New Roman" w:eastAsia="Times New Roman" w:hAnsi="Times New Roman" w:cs="Times New Roman"/>
          <w:sz w:val="24"/>
          <w:szCs w:val="24"/>
          <w:lang w:eastAsia="ar-SA"/>
        </w:rPr>
        <w:t>Доходы</w:t>
      </w:r>
      <w:r w:rsidRPr="00F22456">
        <w:rPr>
          <w:rFonts w:ascii="Times New Roman" w:hAnsi="Times New Roman" w:cs="Times New Roman"/>
          <w:b/>
          <w:i/>
          <w:sz w:val="24"/>
          <w:szCs w:val="24"/>
        </w:rPr>
        <w:t xml:space="preserve"> </w:t>
      </w:r>
      <w:r>
        <w:rPr>
          <w:rFonts w:ascii="Times New Roman" w:hAnsi="Times New Roman" w:cs="Times New Roman"/>
          <w:b/>
          <w:i/>
          <w:sz w:val="24"/>
          <w:szCs w:val="24"/>
        </w:rPr>
        <w:t xml:space="preserve"> </w:t>
      </w:r>
      <w:r w:rsidRPr="00FE1DF1">
        <w:rPr>
          <w:rFonts w:ascii="Times New Roman" w:hAnsi="Times New Roman" w:cs="Times New Roman"/>
          <w:sz w:val="24"/>
          <w:szCs w:val="24"/>
        </w:rPr>
        <w:t>от поступления</w:t>
      </w:r>
      <w:r>
        <w:rPr>
          <w:rFonts w:ascii="Times New Roman" w:hAnsi="Times New Roman" w:cs="Times New Roman"/>
          <w:b/>
          <w:i/>
          <w:sz w:val="24"/>
          <w:szCs w:val="24"/>
        </w:rPr>
        <w:t xml:space="preserve"> п</w:t>
      </w:r>
      <w:r w:rsidR="00F22456" w:rsidRPr="00F22456">
        <w:rPr>
          <w:rFonts w:ascii="Times New Roman" w:hAnsi="Times New Roman" w:cs="Times New Roman"/>
          <w:b/>
          <w:i/>
          <w:sz w:val="24"/>
          <w:szCs w:val="24"/>
        </w:rPr>
        <w:t>лат</w:t>
      </w:r>
      <w:r>
        <w:rPr>
          <w:rFonts w:ascii="Times New Roman" w:hAnsi="Times New Roman" w:cs="Times New Roman"/>
          <w:b/>
          <w:i/>
          <w:sz w:val="24"/>
          <w:szCs w:val="24"/>
        </w:rPr>
        <w:t>ы</w:t>
      </w:r>
      <w:r w:rsidR="00F22456" w:rsidRPr="00F22456">
        <w:rPr>
          <w:rFonts w:ascii="Times New Roman" w:hAnsi="Times New Roman" w:cs="Times New Roman"/>
          <w:b/>
          <w:i/>
          <w:sz w:val="24"/>
          <w:szCs w:val="24"/>
        </w:rPr>
        <w:t xml:space="preserve"> за наем жилых помещений</w:t>
      </w:r>
      <w:r w:rsidR="00F22456" w:rsidRPr="00D745E7">
        <w:rPr>
          <w:rFonts w:ascii="Times New Roman" w:eastAsia="Times New Roman" w:hAnsi="Times New Roman" w:cs="Times New Roman"/>
          <w:b/>
          <w:i/>
          <w:sz w:val="24"/>
          <w:szCs w:val="24"/>
          <w:lang w:eastAsia="ar-SA"/>
        </w:rPr>
        <w:t xml:space="preserve"> </w:t>
      </w:r>
      <w:r w:rsidR="002762D7" w:rsidRPr="00D745E7">
        <w:rPr>
          <w:rFonts w:ascii="Times New Roman" w:eastAsia="Times New Roman" w:hAnsi="Times New Roman" w:cs="Times New Roman"/>
          <w:sz w:val="24"/>
          <w:szCs w:val="24"/>
          <w:lang w:eastAsia="ar-SA"/>
        </w:rPr>
        <w:t>планируются  на 201</w:t>
      </w:r>
      <w:r w:rsidR="00EC2627" w:rsidRPr="00D745E7">
        <w:rPr>
          <w:rFonts w:ascii="Times New Roman" w:eastAsia="Times New Roman" w:hAnsi="Times New Roman" w:cs="Times New Roman"/>
          <w:sz w:val="24"/>
          <w:szCs w:val="24"/>
          <w:lang w:eastAsia="ar-SA"/>
        </w:rPr>
        <w:t>7</w:t>
      </w:r>
      <w:r w:rsidR="002762D7" w:rsidRPr="00D745E7">
        <w:rPr>
          <w:rFonts w:ascii="Times New Roman" w:eastAsia="Times New Roman" w:hAnsi="Times New Roman" w:cs="Times New Roman"/>
          <w:sz w:val="24"/>
          <w:szCs w:val="24"/>
          <w:lang w:eastAsia="ar-SA"/>
        </w:rPr>
        <w:t xml:space="preserve"> год в сумме </w:t>
      </w:r>
      <w:r w:rsidR="00D745E7" w:rsidRPr="00FE1DF1">
        <w:rPr>
          <w:rFonts w:ascii="Times New Roman" w:eastAsia="Times New Roman" w:hAnsi="Times New Roman" w:cs="Times New Roman"/>
          <w:sz w:val="24"/>
          <w:szCs w:val="24"/>
          <w:lang w:eastAsia="ar-SA"/>
        </w:rPr>
        <w:t xml:space="preserve">1760 </w:t>
      </w:r>
      <w:r w:rsidR="002762D7" w:rsidRPr="00FE1DF1">
        <w:rPr>
          <w:rFonts w:ascii="Times New Roman" w:eastAsia="Times New Roman" w:hAnsi="Times New Roman" w:cs="Times New Roman"/>
          <w:sz w:val="24"/>
          <w:szCs w:val="24"/>
          <w:lang w:eastAsia="ar-SA"/>
        </w:rPr>
        <w:t>тыс. руб.</w:t>
      </w:r>
      <w:r w:rsidR="002762D7" w:rsidRPr="00D745E7">
        <w:rPr>
          <w:rFonts w:ascii="Times New Roman" w:eastAsia="Times New Roman" w:hAnsi="Times New Roman" w:cs="Times New Roman"/>
          <w:sz w:val="24"/>
          <w:szCs w:val="24"/>
          <w:lang w:eastAsia="ar-SA"/>
        </w:rPr>
        <w:t xml:space="preserve"> с увеличением к ожидаемому поступлению 201</w:t>
      </w:r>
      <w:r w:rsidR="00D745E7" w:rsidRPr="00D745E7">
        <w:rPr>
          <w:rFonts w:ascii="Times New Roman" w:eastAsia="Times New Roman" w:hAnsi="Times New Roman" w:cs="Times New Roman"/>
          <w:sz w:val="24"/>
          <w:szCs w:val="24"/>
          <w:lang w:eastAsia="ar-SA"/>
        </w:rPr>
        <w:t xml:space="preserve">6 </w:t>
      </w:r>
      <w:r w:rsidR="002762D7" w:rsidRPr="00D745E7">
        <w:rPr>
          <w:rFonts w:ascii="Times New Roman" w:eastAsia="Times New Roman" w:hAnsi="Times New Roman" w:cs="Times New Roman"/>
          <w:sz w:val="24"/>
          <w:szCs w:val="24"/>
          <w:lang w:eastAsia="ar-SA"/>
        </w:rPr>
        <w:t>года</w:t>
      </w:r>
      <w:r w:rsidR="00321E05" w:rsidRPr="00D745E7">
        <w:rPr>
          <w:rFonts w:ascii="Times New Roman" w:eastAsia="Times New Roman" w:hAnsi="Times New Roman" w:cs="Times New Roman"/>
          <w:sz w:val="24"/>
          <w:szCs w:val="24"/>
          <w:lang w:eastAsia="ar-SA"/>
        </w:rPr>
        <w:t xml:space="preserve"> (</w:t>
      </w:r>
      <w:r w:rsidR="00D745E7" w:rsidRPr="00D745E7">
        <w:rPr>
          <w:rFonts w:ascii="Times New Roman" w:eastAsia="Times New Roman" w:hAnsi="Times New Roman" w:cs="Times New Roman"/>
          <w:sz w:val="24"/>
          <w:szCs w:val="24"/>
          <w:lang w:eastAsia="ar-SA"/>
        </w:rPr>
        <w:t>1697,04</w:t>
      </w:r>
      <w:r w:rsidR="00321E05" w:rsidRPr="00D745E7">
        <w:rPr>
          <w:rFonts w:ascii="Times New Roman" w:eastAsia="Times New Roman" w:hAnsi="Times New Roman" w:cs="Times New Roman"/>
          <w:sz w:val="24"/>
          <w:szCs w:val="24"/>
          <w:lang w:eastAsia="ar-SA"/>
        </w:rPr>
        <w:t xml:space="preserve"> </w:t>
      </w:r>
      <w:proofErr w:type="spellStart"/>
      <w:r w:rsidR="00321E05" w:rsidRPr="00D745E7">
        <w:rPr>
          <w:rFonts w:ascii="Times New Roman" w:eastAsia="Times New Roman" w:hAnsi="Times New Roman" w:cs="Times New Roman"/>
          <w:sz w:val="24"/>
          <w:szCs w:val="24"/>
          <w:lang w:eastAsia="ar-SA"/>
        </w:rPr>
        <w:t>тыс</w:t>
      </w:r>
      <w:proofErr w:type="gramStart"/>
      <w:r w:rsidR="00321E05" w:rsidRPr="00D745E7">
        <w:rPr>
          <w:rFonts w:ascii="Times New Roman" w:eastAsia="Times New Roman" w:hAnsi="Times New Roman" w:cs="Times New Roman"/>
          <w:sz w:val="24"/>
          <w:szCs w:val="24"/>
          <w:lang w:eastAsia="ar-SA"/>
        </w:rPr>
        <w:t>.р</w:t>
      </w:r>
      <w:proofErr w:type="gramEnd"/>
      <w:r w:rsidR="00321E05" w:rsidRPr="00D745E7">
        <w:rPr>
          <w:rFonts w:ascii="Times New Roman" w:eastAsia="Times New Roman" w:hAnsi="Times New Roman" w:cs="Times New Roman"/>
          <w:sz w:val="24"/>
          <w:szCs w:val="24"/>
          <w:lang w:eastAsia="ar-SA"/>
        </w:rPr>
        <w:t>уб</w:t>
      </w:r>
      <w:proofErr w:type="spellEnd"/>
      <w:r w:rsidR="00321E05" w:rsidRPr="00D745E7">
        <w:rPr>
          <w:rFonts w:ascii="Times New Roman" w:eastAsia="Times New Roman" w:hAnsi="Times New Roman" w:cs="Times New Roman"/>
          <w:sz w:val="24"/>
          <w:szCs w:val="24"/>
          <w:lang w:eastAsia="ar-SA"/>
        </w:rPr>
        <w:t>.)</w:t>
      </w:r>
      <w:r w:rsidR="002762D7" w:rsidRPr="00D745E7">
        <w:rPr>
          <w:rFonts w:ascii="Times New Roman" w:eastAsia="Times New Roman" w:hAnsi="Times New Roman" w:cs="Times New Roman"/>
          <w:sz w:val="24"/>
          <w:szCs w:val="24"/>
          <w:lang w:eastAsia="ar-SA"/>
        </w:rPr>
        <w:t xml:space="preserve"> на </w:t>
      </w:r>
      <w:r w:rsidR="00D745E7" w:rsidRPr="00D745E7">
        <w:rPr>
          <w:rFonts w:ascii="Times New Roman" w:eastAsia="Times New Roman" w:hAnsi="Times New Roman" w:cs="Times New Roman"/>
          <w:sz w:val="24"/>
          <w:szCs w:val="24"/>
          <w:lang w:eastAsia="ar-SA"/>
        </w:rPr>
        <w:t xml:space="preserve">63 </w:t>
      </w:r>
      <w:r w:rsidR="002762D7" w:rsidRPr="00D745E7">
        <w:rPr>
          <w:rFonts w:ascii="Times New Roman" w:eastAsia="Times New Roman" w:hAnsi="Times New Roman" w:cs="Times New Roman"/>
          <w:sz w:val="24"/>
          <w:szCs w:val="24"/>
          <w:lang w:eastAsia="ar-SA"/>
        </w:rPr>
        <w:t xml:space="preserve">тыс. руб.  или на </w:t>
      </w:r>
      <w:r w:rsidR="00321E05" w:rsidRPr="00D745E7">
        <w:rPr>
          <w:rFonts w:ascii="Times New Roman" w:eastAsia="Times New Roman" w:hAnsi="Times New Roman" w:cs="Times New Roman"/>
          <w:sz w:val="24"/>
          <w:szCs w:val="24"/>
          <w:lang w:eastAsia="ar-SA"/>
        </w:rPr>
        <w:t>3</w:t>
      </w:r>
      <w:r w:rsidR="00D745E7" w:rsidRPr="00D745E7">
        <w:rPr>
          <w:rFonts w:ascii="Times New Roman" w:eastAsia="Times New Roman" w:hAnsi="Times New Roman" w:cs="Times New Roman"/>
          <w:sz w:val="24"/>
          <w:szCs w:val="24"/>
          <w:lang w:eastAsia="ar-SA"/>
        </w:rPr>
        <w:t>,7</w:t>
      </w:r>
      <w:r w:rsidR="002762D7" w:rsidRPr="00D745E7">
        <w:rPr>
          <w:rFonts w:ascii="Times New Roman" w:eastAsia="Times New Roman" w:hAnsi="Times New Roman" w:cs="Times New Roman"/>
          <w:sz w:val="24"/>
          <w:szCs w:val="24"/>
          <w:lang w:eastAsia="ar-SA"/>
        </w:rPr>
        <w:t>%.</w:t>
      </w:r>
      <w:r w:rsidR="002762D7" w:rsidRPr="00D745E7">
        <w:rPr>
          <w:rFonts w:ascii="Times New Roman" w:eastAsia="Times New Roman" w:hAnsi="Times New Roman" w:cs="Times New Roman"/>
          <w:b/>
          <w:sz w:val="24"/>
          <w:szCs w:val="24"/>
          <w:lang w:eastAsia="ar-SA"/>
        </w:rPr>
        <w:t xml:space="preserve"> </w:t>
      </w:r>
    </w:p>
    <w:p w:rsidR="002762D7" w:rsidRPr="00D745E7" w:rsidRDefault="002762D7" w:rsidP="002762D7">
      <w:pPr>
        <w:widowControl w:val="0"/>
        <w:tabs>
          <w:tab w:val="left" w:pos="567"/>
        </w:tabs>
        <w:suppressAutoHyphens/>
        <w:spacing w:after="0" w:line="240" w:lineRule="auto"/>
        <w:jc w:val="both"/>
        <w:rPr>
          <w:rFonts w:ascii="Times New Roman" w:eastAsia="Times New Roman" w:hAnsi="Times New Roman" w:cs="Times New Roman"/>
          <w:bCs/>
          <w:sz w:val="24"/>
          <w:szCs w:val="24"/>
          <w:lang w:eastAsia="ar-SA"/>
        </w:rPr>
      </w:pPr>
      <w:r w:rsidRPr="00D745E7">
        <w:rPr>
          <w:rFonts w:ascii="Times New Roman" w:eastAsia="Times New Roman" w:hAnsi="Times New Roman" w:cs="Times New Roman"/>
          <w:sz w:val="24"/>
          <w:szCs w:val="24"/>
          <w:lang w:eastAsia="ar-SA"/>
        </w:rPr>
        <w:tab/>
        <w:t>В 201</w:t>
      </w:r>
      <w:r w:rsidR="00D745E7" w:rsidRPr="00D745E7">
        <w:rPr>
          <w:rFonts w:ascii="Times New Roman" w:eastAsia="Times New Roman" w:hAnsi="Times New Roman" w:cs="Times New Roman"/>
          <w:sz w:val="24"/>
          <w:szCs w:val="24"/>
          <w:lang w:eastAsia="ar-SA"/>
        </w:rPr>
        <w:t>8</w:t>
      </w:r>
      <w:r w:rsidRPr="00D745E7">
        <w:rPr>
          <w:rFonts w:ascii="Times New Roman" w:eastAsia="Times New Roman" w:hAnsi="Times New Roman" w:cs="Times New Roman"/>
          <w:sz w:val="24"/>
          <w:szCs w:val="24"/>
          <w:lang w:eastAsia="ar-SA"/>
        </w:rPr>
        <w:t xml:space="preserve"> и 201</w:t>
      </w:r>
      <w:r w:rsidR="00D745E7" w:rsidRPr="00D745E7">
        <w:rPr>
          <w:rFonts w:ascii="Times New Roman" w:eastAsia="Times New Roman" w:hAnsi="Times New Roman" w:cs="Times New Roman"/>
          <w:sz w:val="24"/>
          <w:szCs w:val="24"/>
          <w:lang w:eastAsia="ar-SA"/>
        </w:rPr>
        <w:t>9</w:t>
      </w:r>
      <w:r w:rsidRPr="00D745E7">
        <w:rPr>
          <w:rFonts w:ascii="Times New Roman" w:eastAsia="Times New Roman" w:hAnsi="Times New Roman" w:cs="Times New Roman"/>
          <w:sz w:val="24"/>
          <w:szCs w:val="24"/>
          <w:lang w:eastAsia="ar-SA"/>
        </w:rPr>
        <w:t xml:space="preserve"> годах поступление планируется соответственно  в объеме </w:t>
      </w:r>
      <w:r w:rsidR="00D745E7" w:rsidRPr="00D745E7">
        <w:rPr>
          <w:rFonts w:ascii="Times New Roman" w:eastAsia="Times New Roman" w:hAnsi="Times New Roman" w:cs="Times New Roman"/>
          <w:sz w:val="24"/>
          <w:szCs w:val="24"/>
          <w:lang w:eastAsia="ar-SA"/>
        </w:rPr>
        <w:t>1537,1</w:t>
      </w:r>
      <w:r w:rsidRPr="00D745E7">
        <w:rPr>
          <w:rFonts w:ascii="Times New Roman" w:eastAsia="Times New Roman" w:hAnsi="Times New Roman" w:cs="Times New Roman"/>
          <w:sz w:val="24"/>
          <w:szCs w:val="24"/>
          <w:lang w:eastAsia="ar-SA"/>
        </w:rPr>
        <w:t xml:space="preserve"> тыс. руб. и </w:t>
      </w:r>
      <w:r w:rsidR="00D745E7" w:rsidRPr="00D745E7">
        <w:rPr>
          <w:rFonts w:ascii="Times New Roman" w:eastAsia="Times New Roman" w:hAnsi="Times New Roman" w:cs="Times New Roman"/>
          <w:sz w:val="24"/>
          <w:szCs w:val="24"/>
          <w:lang w:eastAsia="ar-SA"/>
        </w:rPr>
        <w:t>1383,4</w:t>
      </w:r>
      <w:r w:rsidRPr="00D745E7">
        <w:rPr>
          <w:rFonts w:ascii="Times New Roman" w:eastAsia="Times New Roman" w:hAnsi="Times New Roman" w:cs="Times New Roman"/>
          <w:sz w:val="24"/>
          <w:szCs w:val="24"/>
          <w:lang w:eastAsia="ar-SA"/>
        </w:rPr>
        <w:t xml:space="preserve"> </w:t>
      </w:r>
      <w:proofErr w:type="spellStart"/>
      <w:r w:rsidRPr="00D745E7">
        <w:rPr>
          <w:rFonts w:ascii="Times New Roman" w:eastAsia="Times New Roman" w:hAnsi="Times New Roman" w:cs="Times New Roman"/>
          <w:sz w:val="24"/>
          <w:szCs w:val="24"/>
          <w:lang w:eastAsia="ar-SA"/>
        </w:rPr>
        <w:t>тыс</w:t>
      </w:r>
      <w:proofErr w:type="gramStart"/>
      <w:r w:rsidRPr="00D745E7">
        <w:rPr>
          <w:rFonts w:ascii="Times New Roman" w:eastAsia="Times New Roman" w:hAnsi="Times New Roman" w:cs="Times New Roman"/>
          <w:sz w:val="24"/>
          <w:szCs w:val="24"/>
          <w:lang w:eastAsia="ar-SA"/>
        </w:rPr>
        <w:t>.р</w:t>
      </w:r>
      <w:proofErr w:type="gramEnd"/>
      <w:r w:rsidRPr="00D745E7">
        <w:rPr>
          <w:rFonts w:ascii="Times New Roman" w:eastAsia="Times New Roman" w:hAnsi="Times New Roman" w:cs="Times New Roman"/>
          <w:sz w:val="24"/>
          <w:szCs w:val="24"/>
          <w:lang w:eastAsia="ar-SA"/>
        </w:rPr>
        <w:t>уб</w:t>
      </w:r>
      <w:proofErr w:type="spellEnd"/>
      <w:r w:rsidRPr="00D745E7">
        <w:rPr>
          <w:rFonts w:ascii="Times New Roman" w:eastAsia="Times New Roman" w:hAnsi="Times New Roman" w:cs="Times New Roman"/>
          <w:sz w:val="24"/>
          <w:szCs w:val="24"/>
          <w:lang w:eastAsia="ar-SA"/>
        </w:rPr>
        <w:t>.</w:t>
      </w:r>
    </w:p>
    <w:p w:rsidR="007C4C28" w:rsidRPr="00D745E7" w:rsidRDefault="002762D7" w:rsidP="007C4C28">
      <w:pPr>
        <w:widowControl w:val="0"/>
        <w:tabs>
          <w:tab w:val="left" w:pos="567"/>
        </w:tabs>
        <w:suppressAutoHyphens/>
        <w:spacing w:after="0" w:line="240" w:lineRule="auto"/>
        <w:jc w:val="both"/>
        <w:rPr>
          <w:rFonts w:ascii="Times New Roman" w:eastAsia="Times New Roman" w:hAnsi="Times New Roman" w:cs="Times New Roman"/>
          <w:bCs/>
          <w:sz w:val="24"/>
          <w:szCs w:val="24"/>
          <w:lang w:eastAsia="ar-SA"/>
        </w:rPr>
      </w:pPr>
      <w:r w:rsidRPr="00D745E7">
        <w:rPr>
          <w:rFonts w:ascii="Times New Roman" w:eastAsia="Times New Roman" w:hAnsi="Times New Roman" w:cs="Times New Roman"/>
          <w:sz w:val="24"/>
          <w:szCs w:val="24"/>
          <w:lang w:eastAsia="ar-SA"/>
        </w:rPr>
        <w:tab/>
        <w:t xml:space="preserve">Прогноз доходов основан на расчете среднемесячного начисления платежей, собираемости 80%, и частичного гашения задолженности. </w:t>
      </w:r>
    </w:p>
    <w:p w:rsidR="00B95E6A" w:rsidRPr="00FE1DF1" w:rsidRDefault="00303CE2" w:rsidP="00FE1DF1">
      <w:pPr>
        <w:widowControl w:val="0"/>
        <w:tabs>
          <w:tab w:val="left" w:pos="567"/>
        </w:tabs>
        <w:suppressAutoHyphens/>
        <w:spacing w:after="0" w:line="240" w:lineRule="auto"/>
        <w:jc w:val="both"/>
        <w:rPr>
          <w:rFonts w:ascii="Times New Roman" w:eastAsia="Calibri" w:hAnsi="Times New Roman" w:cs="Times New Roman"/>
          <w:sz w:val="24"/>
          <w:szCs w:val="24"/>
        </w:rPr>
      </w:pPr>
      <w:r w:rsidRPr="00FE1DF1">
        <w:rPr>
          <w:rFonts w:ascii="Times New Roman" w:eastAsia="Times New Roman" w:hAnsi="Times New Roman" w:cs="Times New Roman"/>
          <w:b/>
          <w:bCs/>
          <w:i/>
          <w:sz w:val="24"/>
          <w:szCs w:val="24"/>
          <w:lang w:eastAsia="ar-SA"/>
        </w:rPr>
        <w:t xml:space="preserve">          </w:t>
      </w:r>
      <w:r w:rsidR="007821D8" w:rsidRPr="00FE1DF1">
        <w:rPr>
          <w:rFonts w:ascii="Times New Roman" w:eastAsia="Times New Roman" w:hAnsi="Times New Roman" w:cs="Times New Roman"/>
          <w:bCs/>
          <w:sz w:val="24"/>
          <w:szCs w:val="24"/>
          <w:lang w:eastAsia="ar-SA"/>
        </w:rPr>
        <w:t>Доходы от платежей</w:t>
      </w:r>
      <w:r w:rsidR="007821D8" w:rsidRPr="00FE1DF1">
        <w:rPr>
          <w:rFonts w:ascii="Times New Roman" w:eastAsia="Times New Roman" w:hAnsi="Times New Roman" w:cs="Times New Roman"/>
          <w:b/>
          <w:bCs/>
          <w:i/>
          <w:sz w:val="24"/>
          <w:szCs w:val="24"/>
          <w:lang w:eastAsia="ar-SA"/>
        </w:rPr>
        <w:t xml:space="preserve"> по договорам за предоставление рекламного места</w:t>
      </w:r>
      <w:r w:rsidR="00FE1DF1">
        <w:rPr>
          <w:rFonts w:ascii="Times New Roman" w:eastAsia="Times New Roman" w:hAnsi="Times New Roman" w:cs="Times New Roman"/>
          <w:b/>
          <w:bCs/>
          <w:i/>
          <w:sz w:val="24"/>
          <w:szCs w:val="24"/>
          <w:lang w:eastAsia="ar-SA"/>
        </w:rPr>
        <w:t xml:space="preserve">  </w:t>
      </w:r>
      <w:r w:rsidR="00B95E6A" w:rsidRPr="00FE1DF1">
        <w:rPr>
          <w:rFonts w:ascii="Times New Roman" w:eastAsia="Calibri" w:hAnsi="Times New Roman" w:cs="Times New Roman"/>
          <w:sz w:val="24"/>
          <w:szCs w:val="24"/>
        </w:rPr>
        <w:t>прогнозиру</w:t>
      </w:r>
      <w:r w:rsidR="00FE1DF1">
        <w:rPr>
          <w:rFonts w:ascii="Times New Roman" w:eastAsia="Calibri" w:hAnsi="Times New Roman" w:cs="Times New Roman"/>
          <w:sz w:val="24"/>
          <w:szCs w:val="24"/>
        </w:rPr>
        <w:t>ю</w:t>
      </w:r>
      <w:r w:rsidR="00B95E6A" w:rsidRPr="00FE1DF1">
        <w:rPr>
          <w:rFonts w:ascii="Times New Roman" w:eastAsia="Calibri" w:hAnsi="Times New Roman" w:cs="Times New Roman"/>
          <w:sz w:val="24"/>
          <w:szCs w:val="24"/>
        </w:rPr>
        <w:t>тся на 201</w:t>
      </w:r>
      <w:r w:rsidR="00FE1DF1" w:rsidRPr="00FE1DF1">
        <w:rPr>
          <w:rFonts w:ascii="Times New Roman" w:eastAsia="Calibri" w:hAnsi="Times New Roman" w:cs="Times New Roman"/>
          <w:sz w:val="24"/>
          <w:szCs w:val="24"/>
        </w:rPr>
        <w:t>7</w:t>
      </w:r>
      <w:r w:rsidR="00B95E6A" w:rsidRPr="00FE1DF1">
        <w:rPr>
          <w:rFonts w:ascii="Times New Roman" w:eastAsia="Calibri" w:hAnsi="Times New Roman" w:cs="Times New Roman"/>
          <w:sz w:val="24"/>
          <w:szCs w:val="24"/>
        </w:rPr>
        <w:t>-201</w:t>
      </w:r>
      <w:r w:rsidR="00FE1DF1" w:rsidRPr="00FE1DF1">
        <w:rPr>
          <w:rFonts w:ascii="Times New Roman" w:eastAsia="Calibri" w:hAnsi="Times New Roman" w:cs="Times New Roman"/>
          <w:sz w:val="24"/>
          <w:szCs w:val="24"/>
        </w:rPr>
        <w:t>9</w:t>
      </w:r>
      <w:r w:rsidR="00B95E6A" w:rsidRPr="00FE1DF1">
        <w:rPr>
          <w:rFonts w:ascii="Times New Roman" w:eastAsia="Calibri" w:hAnsi="Times New Roman" w:cs="Times New Roman"/>
          <w:sz w:val="24"/>
          <w:szCs w:val="24"/>
        </w:rPr>
        <w:t xml:space="preserve"> годы в объеме </w:t>
      </w:r>
      <w:r w:rsidR="00FE1DF1" w:rsidRPr="00FE1DF1">
        <w:rPr>
          <w:rFonts w:ascii="Times New Roman" w:eastAsia="Calibri" w:hAnsi="Times New Roman" w:cs="Times New Roman"/>
          <w:sz w:val="24"/>
          <w:szCs w:val="24"/>
        </w:rPr>
        <w:t xml:space="preserve">по 408 </w:t>
      </w:r>
      <w:proofErr w:type="spellStart"/>
      <w:r w:rsidR="00FE1DF1" w:rsidRPr="00FE1DF1">
        <w:rPr>
          <w:rFonts w:ascii="Times New Roman" w:eastAsia="Calibri" w:hAnsi="Times New Roman" w:cs="Times New Roman"/>
          <w:sz w:val="24"/>
          <w:szCs w:val="24"/>
        </w:rPr>
        <w:t>тыс</w:t>
      </w:r>
      <w:proofErr w:type="gramStart"/>
      <w:r w:rsidR="00FE1DF1" w:rsidRPr="00FE1DF1">
        <w:rPr>
          <w:rFonts w:ascii="Times New Roman" w:eastAsia="Calibri" w:hAnsi="Times New Roman" w:cs="Times New Roman"/>
          <w:sz w:val="24"/>
          <w:szCs w:val="24"/>
        </w:rPr>
        <w:t>.</w:t>
      </w:r>
      <w:r w:rsidR="00B95E6A" w:rsidRPr="00FE1DF1">
        <w:rPr>
          <w:rFonts w:ascii="Times New Roman" w:eastAsia="Calibri" w:hAnsi="Times New Roman" w:cs="Times New Roman"/>
          <w:sz w:val="24"/>
          <w:szCs w:val="24"/>
        </w:rPr>
        <w:t>р</w:t>
      </w:r>
      <w:proofErr w:type="gramEnd"/>
      <w:r w:rsidR="00B95E6A" w:rsidRPr="00FE1DF1">
        <w:rPr>
          <w:rFonts w:ascii="Times New Roman" w:eastAsia="Calibri" w:hAnsi="Times New Roman" w:cs="Times New Roman"/>
          <w:sz w:val="24"/>
          <w:szCs w:val="24"/>
        </w:rPr>
        <w:t>уб</w:t>
      </w:r>
      <w:proofErr w:type="spellEnd"/>
      <w:r w:rsidR="00B95E6A" w:rsidRPr="00FE1DF1">
        <w:rPr>
          <w:rFonts w:ascii="Times New Roman" w:eastAsia="Calibri" w:hAnsi="Times New Roman" w:cs="Times New Roman"/>
          <w:sz w:val="24"/>
          <w:szCs w:val="24"/>
        </w:rPr>
        <w:t xml:space="preserve">. ежегодно. </w:t>
      </w:r>
    </w:p>
    <w:p w:rsidR="00D5725D" w:rsidRDefault="00D5725D" w:rsidP="00D5725D">
      <w:pPr>
        <w:spacing w:after="0" w:line="240" w:lineRule="auto"/>
        <w:ind w:firstLine="709"/>
        <w:jc w:val="both"/>
        <w:rPr>
          <w:rFonts w:ascii="Times New Roman" w:eastAsia="Times New Roman" w:hAnsi="Times New Roman" w:cs="Times New Roman"/>
          <w:sz w:val="24"/>
          <w:szCs w:val="24"/>
          <w:lang w:eastAsia="ru-RU"/>
        </w:rPr>
      </w:pPr>
      <w:r w:rsidRPr="00FE1DF1">
        <w:rPr>
          <w:rFonts w:ascii="Times New Roman" w:eastAsia="Times New Roman" w:hAnsi="Times New Roman" w:cs="Times New Roman"/>
          <w:sz w:val="24"/>
          <w:szCs w:val="24"/>
          <w:lang w:eastAsia="ru-RU"/>
        </w:rPr>
        <w:t>Ожидаемое поступление</w:t>
      </w:r>
      <w:r>
        <w:rPr>
          <w:rFonts w:ascii="Times New Roman" w:eastAsia="Times New Roman" w:hAnsi="Times New Roman" w:cs="Times New Roman"/>
          <w:sz w:val="24"/>
          <w:szCs w:val="24"/>
          <w:lang w:eastAsia="ru-RU"/>
        </w:rPr>
        <w:t xml:space="preserve"> прочих доходов </w:t>
      </w:r>
      <w:r w:rsidRPr="00FE1DF1">
        <w:rPr>
          <w:rFonts w:ascii="Times New Roman" w:eastAsia="Times New Roman" w:hAnsi="Times New Roman" w:cs="Times New Roman"/>
          <w:sz w:val="24"/>
          <w:szCs w:val="24"/>
          <w:lang w:eastAsia="ru-RU"/>
        </w:rPr>
        <w:t xml:space="preserve"> в 2016 году </w:t>
      </w:r>
      <w:r w:rsidRPr="008C32C2">
        <w:rPr>
          <w:rFonts w:ascii="Times New Roman" w:hAnsi="Times New Roman"/>
          <w:sz w:val="24"/>
          <w:szCs w:val="24"/>
          <w:lang w:eastAsia="ar-SA"/>
        </w:rPr>
        <w:t>в общем объеме</w:t>
      </w:r>
      <w:r w:rsidRPr="00FE1DF1">
        <w:rPr>
          <w:rFonts w:ascii="Times New Roman" w:eastAsia="Times New Roman" w:hAnsi="Times New Roman" w:cs="Times New Roman"/>
          <w:sz w:val="24"/>
          <w:szCs w:val="24"/>
          <w:lang w:eastAsia="ru-RU"/>
        </w:rPr>
        <w:t xml:space="preserve"> составит  2105 тыс. руб.,  плановое назначение по этому виду доходов 1639 тыс. руб. будет перевыполнено  на 28,4%.</w:t>
      </w:r>
    </w:p>
    <w:p w:rsidR="007821D8" w:rsidRPr="00131847" w:rsidRDefault="007821D8" w:rsidP="007C4C28">
      <w:pPr>
        <w:widowControl w:val="0"/>
        <w:tabs>
          <w:tab w:val="left" w:pos="567"/>
        </w:tabs>
        <w:suppressAutoHyphens/>
        <w:spacing w:after="0" w:line="240" w:lineRule="auto"/>
        <w:jc w:val="both"/>
        <w:rPr>
          <w:rFonts w:ascii="Times New Roman" w:eastAsia="Times New Roman" w:hAnsi="Times New Roman" w:cs="Times New Roman"/>
          <w:b/>
          <w:bCs/>
          <w:sz w:val="24"/>
          <w:szCs w:val="24"/>
          <w:highlight w:val="yellow"/>
          <w:lang w:eastAsia="ar-SA"/>
        </w:rPr>
      </w:pPr>
    </w:p>
    <w:p w:rsidR="00AF7ECB" w:rsidRDefault="007821D8" w:rsidP="007821D8">
      <w:pPr>
        <w:spacing w:after="0" w:line="240" w:lineRule="auto"/>
        <w:ind w:firstLine="708"/>
        <w:jc w:val="both"/>
        <w:rPr>
          <w:rFonts w:ascii="Times New Roman" w:hAnsi="Times New Roman" w:cs="Times New Roman"/>
          <w:b/>
          <w:i/>
          <w:sz w:val="24"/>
          <w:szCs w:val="24"/>
        </w:rPr>
      </w:pPr>
      <w:r w:rsidRPr="008C32C2">
        <w:rPr>
          <w:rFonts w:ascii="Times New Roman" w:hAnsi="Times New Roman" w:cs="Times New Roman"/>
          <w:b/>
          <w:i/>
          <w:sz w:val="24"/>
          <w:szCs w:val="24"/>
        </w:rPr>
        <w:t xml:space="preserve">Доходы от продажи </w:t>
      </w:r>
      <w:r w:rsidR="00AF7ECB">
        <w:rPr>
          <w:rFonts w:ascii="Times New Roman" w:hAnsi="Times New Roman" w:cs="Times New Roman"/>
          <w:b/>
          <w:i/>
          <w:sz w:val="24"/>
          <w:szCs w:val="24"/>
        </w:rPr>
        <w:t>муниципального имущества</w:t>
      </w:r>
    </w:p>
    <w:p w:rsidR="00AF7ECB" w:rsidRPr="00CD5910" w:rsidRDefault="00AF7ECB" w:rsidP="00AF7ECB">
      <w:pPr>
        <w:suppressAutoHyphens/>
        <w:spacing w:after="0" w:line="240" w:lineRule="auto"/>
        <w:ind w:firstLine="709"/>
        <w:jc w:val="both"/>
        <w:rPr>
          <w:rFonts w:ascii="Times New Roman" w:hAnsi="Times New Roman"/>
          <w:sz w:val="28"/>
          <w:szCs w:val="28"/>
          <w:lang w:eastAsia="ar-SA"/>
        </w:rPr>
      </w:pPr>
      <w:r w:rsidRPr="0004215F">
        <w:rPr>
          <w:rFonts w:ascii="Times New Roman" w:hAnsi="Times New Roman" w:cs="Times New Roman"/>
          <w:sz w:val="24"/>
          <w:szCs w:val="24"/>
          <w:lang w:eastAsia="ar-SA"/>
        </w:rPr>
        <w:t xml:space="preserve">Расчет доходов от реализации муниципального имущества (кроме земельных участков) на 2017-2019 годы произведен </w:t>
      </w:r>
      <w:r w:rsidRPr="0004215F">
        <w:rPr>
          <w:rFonts w:ascii="Times New Roman" w:eastAsia="Times New Roman" w:hAnsi="Times New Roman" w:cs="Times New Roman"/>
          <w:sz w:val="24"/>
          <w:szCs w:val="24"/>
          <w:lang w:eastAsia="ar-SA"/>
        </w:rPr>
        <w:t>Управлением имущественных отношений</w:t>
      </w:r>
      <w:r w:rsidRPr="0004215F">
        <w:rPr>
          <w:rFonts w:ascii="Times New Roman" w:hAnsi="Times New Roman" w:cs="Times New Roman"/>
          <w:sz w:val="24"/>
          <w:szCs w:val="24"/>
          <w:lang w:eastAsia="ar-SA"/>
        </w:rPr>
        <w:t xml:space="preserve"> в соответствии с </w:t>
      </w:r>
      <w:r w:rsidR="0004215F" w:rsidRPr="0004215F">
        <w:rPr>
          <w:rFonts w:ascii="Times New Roman" w:hAnsi="Times New Roman" w:cs="Times New Roman"/>
          <w:sz w:val="24"/>
          <w:szCs w:val="24"/>
          <w:lang w:eastAsia="ar-SA"/>
        </w:rPr>
        <w:t>Прогнозным планом (п</w:t>
      </w:r>
      <w:r w:rsidR="0004215F" w:rsidRPr="0004215F">
        <w:rPr>
          <w:rFonts w:ascii="Times New Roman" w:hAnsi="Times New Roman" w:cs="Times New Roman"/>
          <w:sz w:val="24"/>
          <w:szCs w:val="24"/>
        </w:rPr>
        <w:t>рограммой) приватизации муниципального имущества  на 2017 год и плановый период 2018 и 2019 годов.</w:t>
      </w:r>
      <w:r w:rsidR="0004215F">
        <w:rPr>
          <w:sz w:val="24"/>
          <w:szCs w:val="24"/>
        </w:rPr>
        <w:t xml:space="preserve">          </w:t>
      </w:r>
    </w:p>
    <w:p w:rsidR="00905572" w:rsidRDefault="00905572" w:rsidP="00905572">
      <w:pPr>
        <w:pStyle w:val="a3"/>
        <w:tabs>
          <w:tab w:val="left" w:pos="10206"/>
        </w:tabs>
        <w:ind w:firstLine="567"/>
        <w:jc w:val="both"/>
        <w:rPr>
          <w:b w:val="0"/>
          <w:color w:val="000000"/>
          <w:sz w:val="24"/>
          <w:szCs w:val="24"/>
        </w:rPr>
      </w:pPr>
      <w:r>
        <w:rPr>
          <w:b w:val="0"/>
          <w:color w:val="000000"/>
          <w:sz w:val="24"/>
          <w:szCs w:val="24"/>
        </w:rPr>
        <w:t>Д</w:t>
      </w:r>
      <w:r w:rsidRPr="0004215F">
        <w:rPr>
          <w:b w:val="0"/>
          <w:color w:val="000000"/>
          <w:sz w:val="24"/>
          <w:szCs w:val="24"/>
        </w:rPr>
        <w:t xml:space="preserve">оходы  от реализации имущества, находящегося в муниципальной собственности, </w:t>
      </w:r>
      <w:r w:rsidR="007821D8" w:rsidRPr="008C32C2">
        <w:rPr>
          <w:i/>
          <w:sz w:val="24"/>
          <w:szCs w:val="24"/>
        </w:rPr>
        <w:t xml:space="preserve"> </w:t>
      </w:r>
      <w:r w:rsidR="0004215F" w:rsidRPr="0004215F">
        <w:rPr>
          <w:b w:val="0"/>
          <w:color w:val="000000"/>
          <w:sz w:val="24"/>
          <w:szCs w:val="24"/>
        </w:rPr>
        <w:t>п</w:t>
      </w:r>
      <w:r>
        <w:rPr>
          <w:b w:val="0"/>
          <w:color w:val="000000"/>
          <w:sz w:val="24"/>
          <w:szCs w:val="24"/>
        </w:rPr>
        <w:t>рогнозируются:</w:t>
      </w:r>
    </w:p>
    <w:p w:rsidR="007821D8" w:rsidRDefault="00905572" w:rsidP="00905572">
      <w:pPr>
        <w:pStyle w:val="a3"/>
        <w:tabs>
          <w:tab w:val="left" w:pos="10206"/>
        </w:tabs>
        <w:ind w:firstLine="567"/>
        <w:jc w:val="both"/>
        <w:rPr>
          <w:b w:val="0"/>
          <w:sz w:val="24"/>
          <w:szCs w:val="24"/>
        </w:rPr>
      </w:pPr>
      <w:r>
        <w:rPr>
          <w:b w:val="0"/>
          <w:color w:val="000000"/>
          <w:sz w:val="24"/>
          <w:szCs w:val="24"/>
        </w:rPr>
        <w:t>н</w:t>
      </w:r>
      <w:r w:rsidRPr="0004215F">
        <w:rPr>
          <w:b w:val="0"/>
          <w:color w:val="000000"/>
          <w:sz w:val="24"/>
          <w:szCs w:val="24"/>
        </w:rPr>
        <w:t>а 2017 год</w:t>
      </w:r>
      <w:r w:rsidR="0004215F" w:rsidRPr="0004215F">
        <w:rPr>
          <w:b w:val="0"/>
          <w:color w:val="000000"/>
          <w:sz w:val="24"/>
          <w:szCs w:val="24"/>
        </w:rPr>
        <w:t xml:space="preserve"> </w:t>
      </w:r>
      <w:r>
        <w:rPr>
          <w:b w:val="0"/>
          <w:color w:val="000000"/>
          <w:sz w:val="24"/>
          <w:szCs w:val="24"/>
        </w:rPr>
        <w:t xml:space="preserve">от реализации трех объектов </w:t>
      </w:r>
      <w:r w:rsidR="0004215F" w:rsidRPr="0004215F">
        <w:rPr>
          <w:b w:val="0"/>
          <w:color w:val="000000"/>
          <w:sz w:val="24"/>
          <w:szCs w:val="24"/>
        </w:rPr>
        <w:t xml:space="preserve">в сумме </w:t>
      </w:r>
      <w:r w:rsidR="0004215F" w:rsidRPr="000109D6">
        <w:rPr>
          <w:i/>
          <w:color w:val="000000"/>
          <w:sz w:val="24"/>
          <w:szCs w:val="24"/>
        </w:rPr>
        <w:t>2500 тыс. руб</w:t>
      </w:r>
      <w:r w:rsidR="0004215F" w:rsidRPr="0004215F">
        <w:rPr>
          <w:b w:val="0"/>
          <w:color w:val="000000"/>
          <w:sz w:val="24"/>
          <w:szCs w:val="24"/>
        </w:rPr>
        <w:t>.</w:t>
      </w:r>
      <w:r w:rsidR="0004215F">
        <w:rPr>
          <w:b w:val="0"/>
          <w:color w:val="000000"/>
          <w:sz w:val="24"/>
          <w:szCs w:val="24"/>
        </w:rPr>
        <w:t xml:space="preserve">, </w:t>
      </w:r>
      <w:r w:rsidR="0004215F" w:rsidRPr="0004215F">
        <w:rPr>
          <w:b w:val="0"/>
          <w:sz w:val="24"/>
          <w:szCs w:val="24"/>
        </w:rPr>
        <w:t xml:space="preserve">что ниже плана и ожидаемого  поступления за 2016 год </w:t>
      </w:r>
      <w:r w:rsidR="0004215F">
        <w:rPr>
          <w:b w:val="0"/>
          <w:sz w:val="24"/>
          <w:szCs w:val="24"/>
        </w:rPr>
        <w:t>по оценке финансового управления</w:t>
      </w:r>
      <w:r w:rsidR="0004215F" w:rsidRPr="0004215F">
        <w:rPr>
          <w:b w:val="0"/>
          <w:sz w:val="24"/>
          <w:szCs w:val="24"/>
        </w:rPr>
        <w:t xml:space="preserve"> (6830 </w:t>
      </w:r>
      <w:proofErr w:type="spellStart"/>
      <w:r w:rsidR="0004215F" w:rsidRPr="0004215F">
        <w:rPr>
          <w:b w:val="0"/>
          <w:sz w:val="24"/>
          <w:szCs w:val="24"/>
        </w:rPr>
        <w:t>тыс</w:t>
      </w:r>
      <w:proofErr w:type="gramStart"/>
      <w:r w:rsidR="0004215F" w:rsidRPr="0004215F">
        <w:rPr>
          <w:b w:val="0"/>
          <w:sz w:val="24"/>
          <w:szCs w:val="24"/>
        </w:rPr>
        <w:t>.р</w:t>
      </w:r>
      <w:proofErr w:type="gramEnd"/>
      <w:r w:rsidR="0004215F" w:rsidRPr="0004215F">
        <w:rPr>
          <w:b w:val="0"/>
          <w:sz w:val="24"/>
          <w:szCs w:val="24"/>
        </w:rPr>
        <w:t>уб</w:t>
      </w:r>
      <w:proofErr w:type="spellEnd"/>
      <w:r w:rsidR="0004215F" w:rsidRPr="0004215F">
        <w:rPr>
          <w:b w:val="0"/>
          <w:sz w:val="24"/>
          <w:szCs w:val="24"/>
        </w:rPr>
        <w:t>.)  на 4330 тыс. руб.</w:t>
      </w:r>
      <w:r w:rsidR="0004215F">
        <w:rPr>
          <w:b w:val="0"/>
          <w:sz w:val="24"/>
          <w:szCs w:val="24"/>
        </w:rPr>
        <w:t xml:space="preserve"> или на 63%</w:t>
      </w:r>
      <w:r>
        <w:rPr>
          <w:b w:val="0"/>
          <w:sz w:val="24"/>
          <w:szCs w:val="24"/>
        </w:rPr>
        <w:t>;</w:t>
      </w:r>
    </w:p>
    <w:p w:rsidR="00905572" w:rsidRDefault="00905572" w:rsidP="00905572">
      <w:pPr>
        <w:pStyle w:val="a3"/>
        <w:tabs>
          <w:tab w:val="left" w:pos="10206"/>
        </w:tabs>
        <w:ind w:firstLine="567"/>
        <w:jc w:val="both"/>
        <w:rPr>
          <w:sz w:val="24"/>
          <w:szCs w:val="24"/>
          <w:lang w:eastAsia="ar-SA"/>
        </w:rPr>
      </w:pPr>
      <w:r>
        <w:rPr>
          <w:b w:val="0"/>
          <w:sz w:val="24"/>
          <w:szCs w:val="24"/>
        </w:rPr>
        <w:t xml:space="preserve">2018 год – </w:t>
      </w:r>
      <w:r>
        <w:rPr>
          <w:b w:val="0"/>
          <w:color w:val="000000"/>
          <w:sz w:val="24"/>
          <w:szCs w:val="24"/>
        </w:rPr>
        <w:t xml:space="preserve">от реализации одного объекта </w:t>
      </w:r>
      <w:r w:rsidRPr="0004215F">
        <w:rPr>
          <w:b w:val="0"/>
          <w:color w:val="000000"/>
          <w:sz w:val="24"/>
          <w:szCs w:val="24"/>
        </w:rPr>
        <w:t xml:space="preserve">в сумме </w:t>
      </w:r>
      <w:r w:rsidRPr="000109D6">
        <w:rPr>
          <w:i/>
          <w:sz w:val="24"/>
          <w:szCs w:val="24"/>
        </w:rPr>
        <w:t xml:space="preserve">500 </w:t>
      </w:r>
      <w:proofErr w:type="spellStart"/>
      <w:r w:rsidRPr="000109D6">
        <w:rPr>
          <w:i/>
          <w:sz w:val="24"/>
          <w:szCs w:val="24"/>
        </w:rPr>
        <w:t>тыс</w:t>
      </w:r>
      <w:proofErr w:type="gramStart"/>
      <w:r w:rsidRPr="000109D6">
        <w:rPr>
          <w:i/>
          <w:sz w:val="24"/>
          <w:szCs w:val="24"/>
        </w:rPr>
        <w:t>.р</w:t>
      </w:r>
      <w:proofErr w:type="gramEnd"/>
      <w:r w:rsidRPr="000109D6">
        <w:rPr>
          <w:i/>
          <w:sz w:val="24"/>
          <w:szCs w:val="24"/>
        </w:rPr>
        <w:t>уб</w:t>
      </w:r>
      <w:proofErr w:type="spellEnd"/>
      <w:r w:rsidRPr="000109D6">
        <w:rPr>
          <w:i/>
          <w:sz w:val="24"/>
          <w:szCs w:val="24"/>
        </w:rPr>
        <w:t>.,</w:t>
      </w:r>
      <w:r>
        <w:rPr>
          <w:b w:val="0"/>
          <w:sz w:val="24"/>
          <w:szCs w:val="24"/>
        </w:rPr>
        <w:t xml:space="preserve"> </w:t>
      </w:r>
      <w:r w:rsidRPr="00905572">
        <w:rPr>
          <w:b w:val="0"/>
          <w:sz w:val="24"/>
          <w:szCs w:val="24"/>
          <w:lang w:eastAsia="ar-SA"/>
        </w:rPr>
        <w:t xml:space="preserve">со снижением на 2000 </w:t>
      </w:r>
      <w:proofErr w:type="spellStart"/>
      <w:r w:rsidRPr="00905572">
        <w:rPr>
          <w:b w:val="0"/>
          <w:sz w:val="24"/>
          <w:szCs w:val="24"/>
          <w:lang w:eastAsia="ar-SA"/>
        </w:rPr>
        <w:t>тыс.руб</w:t>
      </w:r>
      <w:proofErr w:type="spellEnd"/>
      <w:r w:rsidRPr="00905572">
        <w:rPr>
          <w:b w:val="0"/>
          <w:sz w:val="24"/>
          <w:szCs w:val="24"/>
          <w:lang w:eastAsia="ar-SA"/>
        </w:rPr>
        <w:t>. или на 80%  к 2017 году;</w:t>
      </w:r>
    </w:p>
    <w:p w:rsidR="00905572" w:rsidRDefault="00905572" w:rsidP="00905572">
      <w:pPr>
        <w:pStyle w:val="a3"/>
        <w:tabs>
          <w:tab w:val="left" w:pos="10206"/>
        </w:tabs>
        <w:ind w:firstLine="567"/>
        <w:jc w:val="both"/>
        <w:rPr>
          <w:b w:val="0"/>
          <w:sz w:val="24"/>
          <w:szCs w:val="24"/>
        </w:rPr>
      </w:pPr>
      <w:r>
        <w:rPr>
          <w:b w:val="0"/>
          <w:sz w:val="24"/>
          <w:szCs w:val="24"/>
        </w:rPr>
        <w:t>2019 год –</w:t>
      </w:r>
      <w:r w:rsidRPr="00905572">
        <w:rPr>
          <w:b w:val="0"/>
          <w:color w:val="000000"/>
          <w:sz w:val="24"/>
          <w:szCs w:val="24"/>
        </w:rPr>
        <w:t xml:space="preserve"> </w:t>
      </w:r>
      <w:r>
        <w:rPr>
          <w:b w:val="0"/>
          <w:color w:val="000000"/>
          <w:sz w:val="24"/>
          <w:szCs w:val="24"/>
        </w:rPr>
        <w:t>от реализации двух  объектов</w:t>
      </w:r>
      <w:r>
        <w:rPr>
          <w:b w:val="0"/>
          <w:sz w:val="24"/>
          <w:szCs w:val="24"/>
        </w:rPr>
        <w:t xml:space="preserve"> </w:t>
      </w:r>
      <w:r w:rsidRPr="0004215F">
        <w:rPr>
          <w:b w:val="0"/>
          <w:color w:val="000000"/>
          <w:sz w:val="24"/>
          <w:szCs w:val="24"/>
        </w:rPr>
        <w:t xml:space="preserve">в сумме </w:t>
      </w:r>
      <w:r w:rsidRPr="000109D6">
        <w:rPr>
          <w:i/>
          <w:sz w:val="24"/>
          <w:szCs w:val="24"/>
        </w:rPr>
        <w:t xml:space="preserve">1500 </w:t>
      </w:r>
      <w:proofErr w:type="spellStart"/>
      <w:r w:rsidRPr="000109D6">
        <w:rPr>
          <w:i/>
          <w:sz w:val="24"/>
          <w:szCs w:val="24"/>
        </w:rPr>
        <w:t>тыс</w:t>
      </w:r>
      <w:proofErr w:type="gramStart"/>
      <w:r w:rsidRPr="000109D6">
        <w:rPr>
          <w:i/>
          <w:sz w:val="24"/>
          <w:szCs w:val="24"/>
        </w:rPr>
        <w:t>.р</w:t>
      </w:r>
      <w:proofErr w:type="gramEnd"/>
      <w:r w:rsidRPr="000109D6">
        <w:rPr>
          <w:i/>
          <w:sz w:val="24"/>
          <w:szCs w:val="24"/>
        </w:rPr>
        <w:t>уб</w:t>
      </w:r>
      <w:proofErr w:type="spellEnd"/>
      <w:r>
        <w:rPr>
          <w:b w:val="0"/>
          <w:sz w:val="24"/>
          <w:szCs w:val="24"/>
        </w:rPr>
        <w:t xml:space="preserve">.,   с увеличением на 1000 </w:t>
      </w:r>
      <w:proofErr w:type="spellStart"/>
      <w:r>
        <w:rPr>
          <w:b w:val="0"/>
          <w:sz w:val="24"/>
          <w:szCs w:val="24"/>
        </w:rPr>
        <w:t>тыс.руб</w:t>
      </w:r>
      <w:proofErr w:type="spellEnd"/>
      <w:r>
        <w:rPr>
          <w:b w:val="0"/>
          <w:sz w:val="24"/>
          <w:szCs w:val="24"/>
        </w:rPr>
        <w:t>. или в 3 раза к 2018 году.</w:t>
      </w:r>
    </w:p>
    <w:p w:rsidR="00797127" w:rsidRPr="000109D6" w:rsidRDefault="00797127" w:rsidP="000109D6">
      <w:pPr>
        <w:autoSpaceDE w:val="0"/>
        <w:autoSpaceDN w:val="0"/>
        <w:adjustRightInd w:val="0"/>
        <w:spacing w:after="0" w:line="240" w:lineRule="auto"/>
        <w:ind w:firstLine="708"/>
        <w:jc w:val="both"/>
        <w:rPr>
          <w:rFonts w:ascii="Times New Roman" w:hAnsi="Times New Roman"/>
          <w:b/>
          <w:sz w:val="24"/>
          <w:szCs w:val="24"/>
          <w:lang w:eastAsia="ar-SA"/>
        </w:rPr>
      </w:pPr>
      <w:r w:rsidRPr="00B57F56">
        <w:rPr>
          <w:rFonts w:ascii="Times New Roman" w:eastAsia="Times New Roman" w:hAnsi="Times New Roman" w:cs="Times New Roman"/>
          <w:i/>
          <w:sz w:val="24"/>
          <w:szCs w:val="24"/>
          <w:lang w:eastAsia="ar-SA"/>
        </w:rPr>
        <w:t>Контрольно-счетная  палата отмечает, что</w:t>
      </w:r>
      <w:r>
        <w:rPr>
          <w:rFonts w:ascii="Times New Roman" w:eastAsia="Times New Roman" w:hAnsi="Times New Roman" w:cs="Times New Roman"/>
          <w:i/>
          <w:sz w:val="24"/>
          <w:szCs w:val="24"/>
          <w:lang w:eastAsia="ar-SA"/>
        </w:rPr>
        <w:t xml:space="preserve"> </w:t>
      </w:r>
      <w:r>
        <w:t xml:space="preserve"> </w:t>
      </w:r>
      <w:r w:rsidRPr="00B57F56">
        <w:rPr>
          <w:rFonts w:ascii="Times New Roman" w:eastAsia="Times New Roman" w:hAnsi="Times New Roman" w:cs="Times New Roman"/>
          <w:i/>
          <w:sz w:val="24"/>
          <w:szCs w:val="24"/>
          <w:lang w:eastAsia="ar-SA"/>
        </w:rPr>
        <w:t xml:space="preserve">при </w:t>
      </w:r>
      <w:r>
        <w:rPr>
          <w:rFonts w:ascii="Times New Roman" w:eastAsia="Times New Roman" w:hAnsi="Times New Roman" w:cs="Times New Roman"/>
          <w:i/>
          <w:sz w:val="24"/>
          <w:szCs w:val="24"/>
          <w:lang w:eastAsia="ar-SA"/>
        </w:rPr>
        <w:t xml:space="preserve">расчете </w:t>
      </w:r>
      <w:r w:rsidRPr="00B57F56">
        <w:rPr>
          <w:rFonts w:ascii="Times New Roman" w:eastAsia="Times New Roman" w:hAnsi="Times New Roman" w:cs="Times New Roman"/>
          <w:i/>
          <w:sz w:val="24"/>
          <w:szCs w:val="24"/>
          <w:lang w:eastAsia="ar-SA"/>
        </w:rPr>
        <w:t>доходов от продажи</w:t>
      </w:r>
      <w:r w:rsidRPr="00797127">
        <w:rPr>
          <w:rFonts w:ascii="Times New Roman" w:hAnsi="Times New Roman" w:cs="Times New Roman"/>
          <w:b/>
          <w:i/>
          <w:sz w:val="24"/>
          <w:szCs w:val="24"/>
        </w:rPr>
        <w:t xml:space="preserve"> </w:t>
      </w:r>
      <w:r w:rsidRPr="00797127">
        <w:rPr>
          <w:rFonts w:ascii="Times New Roman" w:hAnsi="Times New Roman" w:cs="Times New Roman"/>
          <w:i/>
          <w:sz w:val="24"/>
          <w:szCs w:val="24"/>
        </w:rPr>
        <w:t>муниципального имущества</w:t>
      </w:r>
      <w:r w:rsidRPr="00B57F56">
        <w:rPr>
          <w:rFonts w:ascii="Times New Roman" w:eastAsia="Times New Roman" w:hAnsi="Times New Roman" w:cs="Times New Roman"/>
          <w:i/>
          <w:sz w:val="24"/>
          <w:szCs w:val="24"/>
          <w:lang w:eastAsia="ar-SA"/>
        </w:rPr>
        <w:t xml:space="preserve"> </w:t>
      </w:r>
      <w:r>
        <w:rPr>
          <w:rFonts w:ascii="Times New Roman" w:eastAsia="Times New Roman" w:hAnsi="Times New Roman" w:cs="Times New Roman"/>
          <w:i/>
          <w:sz w:val="24"/>
          <w:szCs w:val="24"/>
          <w:lang w:eastAsia="ar-SA"/>
        </w:rPr>
        <w:t>в прогноз доходов  2019 года  необоснованно включены доходы</w:t>
      </w:r>
      <w:r w:rsidR="004D784F" w:rsidRPr="004D784F">
        <w:rPr>
          <w:rFonts w:ascii="Times New Roman" w:hAnsi="Times New Roman" w:cs="Times New Roman"/>
          <w:i/>
          <w:sz w:val="24"/>
          <w:szCs w:val="24"/>
        </w:rPr>
        <w:t xml:space="preserve"> </w:t>
      </w:r>
      <w:r w:rsidR="004D784F">
        <w:rPr>
          <w:rFonts w:ascii="Times New Roman" w:hAnsi="Times New Roman" w:cs="Times New Roman"/>
          <w:i/>
          <w:sz w:val="24"/>
          <w:szCs w:val="24"/>
        </w:rPr>
        <w:t xml:space="preserve">в размере </w:t>
      </w:r>
      <w:r w:rsidR="004D784F" w:rsidRPr="004D784F">
        <w:rPr>
          <w:rFonts w:ascii="Times New Roman" w:hAnsi="Times New Roman" w:cs="Times New Roman"/>
          <w:i/>
          <w:sz w:val="24"/>
          <w:szCs w:val="24"/>
        </w:rPr>
        <w:t xml:space="preserve">500 </w:t>
      </w:r>
      <w:proofErr w:type="spellStart"/>
      <w:r w:rsidR="004D784F" w:rsidRPr="004D784F">
        <w:rPr>
          <w:rFonts w:ascii="Times New Roman" w:hAnsi="Times New Roman" w:cs="Times New Roman"/>
          <w:i/>
          <w:sz w:val="24"/>
          <w:szCs w:val="24"/>
        </w:rPr>
        <w:t>тыс.руб</w:t>
      </w:r>
      <w:proofErr w:type="spellEnd"/>
      <w:r w:rsidR="004D784F" w:rsidRPr="004D784F">
        <w:rPr>
          <w:rFonts w:ascii="Times New Roman" w:hAnsi="Times New Roman" w:cs="Times New Roman"/>
          <w:i/>
          <w:sz w:val="24"/>
          <w:szCs w:val="24"/>
        </w:rPr>
        <w:t>.</w:t>
      </w:r>
      <w:r w:rsidR="004D784F">
        <w:rPr>
          <w:rFonts w:ascii="Times New Roman" w:hAnsi="Times New Roman" w:cs="Times New Roman"/>
          <w:i/>
          <w:sz w:val="24"/>
          <w:szCs w:val="24"/>
        </w:rPr>
        <w:t xml:space="preserve"> </w:t>
      </w:r>
      <w:r>
        <w:rPr>
          <w:rFonts w:ascii="Times New Roman" w:eastAsia="Times New Roman" w:hAnsi="Times New Roman" w:cs="Times New Roman"/>
          <w:i/>
          <w:sz w:val="24"/>
          <w:szCs w:val="24"/>
          <w:lang w:eastAsia="ar-SA"/>
        </w:rPr>
        <w:t xml:space="preserve"> от</w:t>
      </w:r>
      <w:r w:rsidRPr="00B57F56">
        <w:rPr>
          <w:rFonts w:ascii="Times New Roman" w:hAnsi="Times New Roman" w:cs="Times New Roman"/>
          <w:i/>
          <w:sz w:val="24"/>
          <w:szCs w:val="24"/>
        </w:rPr>
        <w:t xml:space="preserve"> продаж</w:t>
      </w:r>
      <w:r>
        <w:rPr>
          <w:rFonts w:ascii="Times New Roman" w:hAnsi="Times New Roman" w:cs="Times New Roman"/>
          <w:i/>
          <w:sz w:val="24"/>
          <w:szCs w:val="24"/>
        </w:rPr>
        <w:t>и</w:t>
      </w:r>
      <w:r w:rsidRPr="00B57F56">
        <w:rPr>
          <w:rFonts w:ascii="Times New Roman" w:hAnsi="Times New Roman" w:cs="Times New Roman"/>
          <w:i/>
          <w:sz w:val="24"/>
          <w:szCs w:val="24"/>
        </w:rPr>
        <w:t xml:space="preserve"> земельного участка под отдельно стоящим зданием по ул</w:t>
      </w:r>
      <w:proofErr w:type="gramStart"/>
      <w:r w:rsidRPr="00B57F56">
        <w:rPr>
          <w:rFonts w:ascii="Times New Roman" w:hAnsi="Times New Roman" w:cs="Times New Roman"/>
          <w:i/>
          <w:sz w:val="24"/>
          <w:szCs w:val="24"/>
        </w:rPr>
        <w:t>.П</w:t>
      </w:r>
      <w:proofErr w:type="gramEnd"/>
      <w:r w:rsidRPr="00B57F56">
        <w:rPr>
          <w:rFonts w:ascii="Times New Roman" w:hAnsi="Times New Roman" w:cs="Times New Roman"/>
          <w:i/>
          <w:sz w:val="24"/>
          <w:szCs w:val="24"/>
        </w:rPr>
        <w:t>ушкинская,14</w:t>
      </w:r>
      <w:r>
        <w:rPr>
          <w:rFonts w:ascii="Times New Roman" w:hAnsi="Times New Roman" w:cs="Times New Roman"/>
          <w:i/>
          <w:sz w:val="24"/>
          <w:szCs w:val="24"/>
        </w:rPr>
        <w:t xml:space="preserve">, согласно </w:t>
      </w:r>
      <w:r w:rsidRPr="00B57F56">
        <w:rPr>
          <w:rFonts w:ascii="Times New Roman" w:hAnsi="Times New Roman" w:cs="Times New Roman"/>
          <w:i/>
          <w:sz w:val="24"/>
          <w:szCs w:val="24"/>
          <w:lang w:eastAsia="ar-SA"/>
        </w:rPr>
        <w:t>Прогнозн</w:t>
      </w:r>
      <w:r>
        <w:rPr>
          <w:rFonts w:ascii="Times New Roman" w:hAnsi="Times New Roman" w:cs="Times New Roman"/>
          <w:i/>
          <w:sz w:val="24"/>
          <w:szCs w:val="24"/>
          <w:lang w:eastAsia="ar-SA"/>
        </w:rPr>
        <w:t xml:space="preserve">ому </w:t>
      </w:r>
      <w:r w:rsidRPr="00B57F56">
        <w:rPr>
          <w:rFonts w:ascii="Times New Roman" w:hAnsi="Times New Roman" w:cs="Times New Roman"/>
          <w:i/>
          <w:sz w:val="24"/>
          <w:szCs w:val="24"/>
          <w:lang w:eastAsia="ar-SA"/>
        </w:rPr>
        <w:t xml:space="preserve"> план</w:t>
      </w:r>
      <w:r>
        <w:rPr>
          <w:rFonts w:ascii="Times New Roman" w:hAnsi="Times New Roman" w:cs="Times New Roman"/>
          <w:i/>
          <w:sz w:val="24"/>
          <w:szCs w:val="24"/>
          <w:lang w:eastAsia="ar-SA"/>
        </w:rPr>
        <w:t>у</w:t>
      </w:r>
      <w:r w:rsidRPr="00B57F56">
        <w:rPr>
          <w:rFonts w:ascii="Times New Roman" w:hAnsi="Times New Roman" w:cs="Times New Roman"/>
          <w:i/>
          <w:sz w:val="24"/>
          <w:szCs w:val="24"/>
          <w:lang w:eastAsia="ar-SA"/>
        </w:rPr>
        <w:t xml:space="preserve"> </w:t>
      </w:r>
      <w:r w:rsidRPr="00B57F56">
        <w:rPr>
          <w:rFonts w:ascii="Times New Roman" w:hAnsi="Times New Roman" w:cs="Times New Roman"/>
          <w:i/>
          <w:sz w:val="24"/>
          <w:szCs w:val="24"/>
        </w:rPr>
        <w:t xml:space="preserve">приватизации муниципального имущества  на </w:t>
      </w:r>
      <w:r>
        <w:rPr>
          <w:rFonts w:ascii="Times New Roman" w:hAnsi="Times New Roman" w:cs="Times New Roman"/>
          <w:i/>
          <w:sz w:val="24"/>
          <w:szCs w:val="24"/>
        </w:rPr>
        <w:t>2017-</w:t>
      </w:r>
      <w:r w:rsidRPr="00B57F56">
        <w:rPr>
          <w:rFonts w:ascii="Times New Roman" w:hAnsi="Times New Roman" w:cs="Times New Roman"/>
          <w:i/>
          <w:sz w:val="24"/>
          <w:szCs w:val="24"/>
        </w:rPr>
        <w:t>2019 год</w:t>
      </w:r>
      <w:r>
        <w:rPr>
          <w:rFonts w:ascii="Times New Roman" w:hAnsi="Times New Roman" w:cs="Times New Roman"/>
          <w:i/>
          <w:sz w:val="24"/>
          <w:szCs w:val="24"/>
        </w:rPr>
        <w:t>ы</w:t>
      </w:r>
      <w:r w:rsidR="004D784F">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0109D6">
        <w:rPr>
          <w:rFonts w:ascii="Times New Roman" w:hAnsi="Times New Roman" w:cs="Times New Roman"/>
          <w:i/>
          <w:sz w:val="24"/>
          <w:szCs w:val="24"/>
        </w:rPr>
        <w:t xml:space="preserve">в связи с этим </w:t>
      </w:r>
      <w:r w:rsidR="004D784F">
        <w:rPr>
          <w:rFonts w:ascii="Times New Roman" w:hAnsi="Times New Roman" w:cs="Times New Roman"/>
          <w:i/>
          <w:sz w:val="24"/>
          <w:szCs w:val="24"/>
        </w:rPr>
        <w:t xml:space="preserve">следует </w:t>
      </w:r>
      <w:r w:rsidR="000109D6">
        <w:rPr>
          <w:rFonts w:ascii="Times New Roman" w:hAnsi="Times New Roman" w:cs="Times New Roman"/>
          <w:i/>
          <w:sz w:val="24"/>
          <w:szCs w:val="24"/>
        </w:rPr>
        <w:t xml:space="preserve"> </w:t>
      </w:r>
      <w:r w:rsidR="000109D6" w:rsidRPr="000109D6">
        <w:rPr>
          <w:rFonts w:ascii="Times New Roman" w:hAnsi="Times New Roman" w:cs="Times New Roman"/>
          <w:b/>
          <w:i/>
          <w:sz w:val="24"/>
          <w:szCs w:val="24"/>
        </w:rPr>
        <w:t xml:space="preserve">уменьшить прогноз доходов на 2019 год на сумму </w:t>
      </w:r>
      <w:r w:rsidR="000109D6" w:rsidRPr="004D784F">
        <w:rPr>
          <w:rFonts w:ascii="Times New Roman" w:hAnsi="Times New Roman" w:cs="Times New Roman"/>
          <w:b/>
          <w:i/>
          <w:sz w:val="24"/>
          <w:szCs w:val="24"/>
        </w:rPr>
        <w:t xml:space="preserve">500 </w:t>
      </w:r>
      <w:proofErr w:type="spellStart"/>
      <w:r w:rsidR="000109D6" w:rsidRPr="004D784F">
        <w:rPr>
          <w:rFonts w:ascii="Times New Roman" w:hAnsi="Times New Roman" w:cs="Times New Roman"/>
          <w:b/>
          <w:i/>
          <w:sz w:val="24"/>
          <w:szCs w:val="24"/>
        </w:rPr>
        <w:t>тыс.руб</w:t>
      </w:r>
      <w:proofErr w:type="spellEnd"/>
      <w:r w:rsidR="000109D6" w:rsidRPr="004D784F">
        <w:rPr>
          <w:rFonts w:ascii="Times New Roman" w:hAnsi="Times New Roman" w:cs="Times New Roman"/>
          <w:b/>
          <w:i/>
          <w:sz w:val="24"/>
          <w:szCs w:val="24"/>
        </w:rPr>
        <w:t>.</w:t>
      </w:r>
    </w:p>
    <w:p w:rsidR="00B06FBE" w:rsidRDefault="004D784F" w:rsidP="004D784F">
      <w:pPr>
        <w:spacing w:after="0" w:line="240" w:lineRule="auto"/>
        <w:ind w:firstLine="708"/>
        <w:jc w:val="both"/>
        <w:rPr>
          <w:rFonts w:ascii="Times New Roman" w:eastAsia="Times New Roman" w:hAnsi="Times New Roman" w:cs="Times New Roman"/>
          <w:i/>
          <w:sz w:val="24"/>
          <w:szCs w:val="24"/>
          <w:lang w:eastAsia="ru-RU"/>
        </w:rPr>
      </w:pPr>
      <w:r>
        <w:rPr>
          <w:rFonts w:ascii="Times New Roman" w:hAnsi="Times New Roman" w:cs="Times New Roman"/>
          <w:sz w:val="24"/>
          <w:szCs w:val="24"/>
        </w:rPr>
        <w:t>П</w:t>
      </w:r>
      <w:r w:rsidR="00905572" w:rsidRPr="00C33788">
        <w:rPr>
          <w:rFonts w:ascii="Times New Roman" w:hAnsi="Times New Roman" w:cs="Times New Roman"/>
          <w:sz w:val="24"/>
          <w:szCs w:val="24"/>
        </w:rPr>
        <w:t>о оценке финансового управления</w:t>
      </w:r>
      <w:r>
        <w:rPr>
          <w:rFonts w:ascii="Times New Roman" w:eastAsia="Times New Roman" w:hAnsi="Times New Roman" w:cs="Times New Roman"/>
          <w:sz w:val="24"/>
          <w:szCs w:val="24"/>
          <w:lang w:eastAsia="ru-RU"/>
        </w:rPr>
        <w:t xml:space="preserve">    о</w:t>
      </w:r>
      <w:r w:rsidRPr="00905572">
        <w:rPr>
          <w:rFonts w:ascii="Times New Roman" w:eastAsia="Times New Roman" w:hAnsi="Times New Roman" w:cs="Times New Roman"/>
          <w:sz w:val="24"/>
          <w:szCs w:val="24"/>
          <w:lang w:eastAsia="ru-RU"/>
        </w:rPr>
        <w:t xml:space="preserve">жидаемое поступление  </w:t>
      </w:r>
      <w:r w:rsidR="006509CC" w:rsidRPr="00905572">
        <w:rPr>
          <w:rFonts w:ascii="Times New Roman" w:eastAsia="Times New Roman" w:hAnsi="Times New Roman" w:cs="Times New Roman"/>
          <w:sz w:val="24"/>
          <w:szCs w:val="24"/>
          <w:lang w:eastAsia="ru-RU"/>
        </w:rPr>
        <w:t>в 201</w:t>
      </w:r>
      <w:r w:rsidR="00905572" w:rsidRPr="00905572">
        <w:rPr>
          <w:rFonts w:ascii="Times New Roman" w:eastAsia="Times New Roman" w:hAnsi="Times New Roman" w:cs="Times New Roman"/>
          <w:sz w:val="24"/>
          <w:szCs w:val="24"/>
          <w:lang w:eastAsia="ru-RU"/>
        </w:rPr>
        <w:t>6</w:t>
      </w:r>
      <w:r w:rsidR="006509CC" w:rsidRPr="00905572">
        <w:rPr>
          <w:rFonts w:ascii="Times New Roman" w:eastAsia="Times New Roman" w:hAnsi="Times New Roman" w:cs="Times New Roman"/>
          <w:sz w:val="24"/>
          <w:szCs w:val="24"/>
          <w:lang w:eastAsia="ru-RU"/>
        </w:rPr>
        <w:t xml:space="preserve"> году составит  </w:t>
      </w:r>
      <w:r w:rsidR="00905572" w:rsidRPr="00905572">
        <w:rPr>
          <w:rFonts w:ascii="Times New Roman" w:eastAsia="Times New Roman" w:hAnsi="Times New Roman" w:cs="Times New Roman"/>
          <w:sz w:val="24"/>
          <w:szCs w:val="24"/>
          <w:lang w:eastAsia="ru-RU"/>
        </w:rPr>
        <w:t xml:space="preserve">6830 </w:t>
      </w:r>
      <w:r w:rsidR="00A91FC5" w:rsidRPr="00905572">
        <w:rPr>
          <w:rFonts w:ascii="Times New Roman" w:eastAsia="Times New Roman" w:hAnsi="Times New Roman" w:cs="Times New Roman"/>
          <w:sz w:val="24"/>
          <w:szCs w:val="24"/>
          <w:lang w:eastAsia="ru-RU"/>
        </w:rPr>
        <w:t>тыс. руб.</w:t>
      </w:r>
      <w:r w:rsidR="00905572" w:rsidRPr="00905572">
        <w:rPr>
          <w:rFonts w:ascii="Times New Roman" w:eastAsia="Times New Roman" w:hAnsi="Times New Roman" w:cs="Times New Roman"/>
          <w:sz w:val="24"/>
          <w:szCs w:val="24"/>
          <w:lang w:eastAsia="ru-RU"/>
        </w:rPr>
        <w:t xml:space="preserve"> </w:t>
      </w:r>
      <w:r w:rsidR="000A6F7F" w:rsidRPr="000109D6">
        <w:rPr>
          <w:rFonts w:ascii="Times New Roman" w:eastAsia="Times New Roman" w:hAnsi="Times New Roman" w:cs="Times New Roman"/>
          <w:i/>
          <w:sz w:val="24"/>
          <w:szCs w:val="24"/>
          <w:lang w:eastAsia="ar-SA"/>
        </w:rPr>
        <w:t>Контрольно-счетная  палата  считает, что о</w:t>
      </w:r>
      <w:r w:rsidR="007821D8" w:rsidRPr="000109D6">
        <w:rPr>
          <w:rFonts w:ascii="Times New Roman" w:eastAsia="Times New Roman" w:hAnsi="Times New Roman" w:cs="Times New Roman"/>
          <w:i/>
          <w:sz w:val="24"/>
          <w:szCs w:val="24"/>
          <w:lang w:eastAsia="ru-RU"/>
        </w:rPr>
        <w:t xml:space="preserve">ценка </w:t>
      </w:r>
      <w:r w:rsidR="006509CC" w:rsidRPr="000109D6">
        <w:rPr>
          <w:rFonts w:ascii="Times New Roman" w:eastAsia="Times New Roman" w:hAnsi="Times New Roman" w:cs="Times New Roman"/>
          <w:i/>
          <w:sz w:val="24"/>
          <w:szCs w:val="24"/>
          <w:lang w:eastAsia="ru-RU"/>
        </w:rPr>
        <w:t>доходов 201</w:t>
      </w:r>
      <w:r w:rsidR="00905572" w:rsidRPr="000109D6">
        <w:rPr>
          <w:rFonts w:ascii="Times New Roman" w:eastAsia="Times New Roman" w:hAnsi="Times New Roman" w:cs="Times New Roman"/>
          <w:i/>
          <w:sz w:val="24"/>
          <w:szCs w:val="24"/>
          <w:lang w:eastAsia="ru-RU"/>
        </w:rPr>
        <w:t xml:space="preserve">6 </w:t>
      </w:r>
      <w:r w:rsidR="006509CC" w:rsidRPr="000109D6">
        <w:rPr>
          <w:rFonts w:ascii="Times New Roman" w:eastAsia="Times New Roman" w:hAnsi="Times New Roman" w:cs="Times New Roman"/>
          <w:i/>
          <w:sz w:val="24"/>
          <w:szCs w:val="24"/>
          <w:lang w:eastAsia="ru-RU"/>
        </w:rPr>
        <w:t xml:space="preserve"> года</w:t>
      </w:r>
      <w:r w:rsidR="00A1422C" w:rsidRPr="000109D6">
        <w:rPr>
          <w:rFonts w:ascii="Times New Roman" w:eastAsia="Times New Roman" w:hAnsi="Times New Roman" w:cs="Times New Roman"/>
          <w:i/>
          <w:sz w:val="24"/>
          <w:szCs w:val="24"/>
          <w:lang w:eastAsia="ru-RU"/>
        </w:rPr>
        <w:t xml:space="preserve"> </w:t>
      </w:r>
      <w:r w:rsidR="007821D8" w:rsidRPr="000109D6">
        <w:rPr>
          <w:rFonts w:ascii="Times New Roman" w:eastAsia="Times New Roman" w:hAnsi="Times New Roman" w:cs="Times New Roman"/>
          <w:i/>
          <w:sz w:val="24"/>
          <w:szCs w:val="24"/>
          <w:lang w:eastAsia="ru-RU"/>
        </w:rPr>
        <w:t xml:space="preserve"> завышен</w:t>
      </w:r>
      <w:r w:rsidR="006509CC" w:rsidRPr="000109D6">
        <w:rPr>
          <w:rFonts w:ascii="Times New Roman" w:eastAsia="Times New Roman" w:hAnsi="Times New Roman" w:cs="Times New Roman"/>
          <w:i/>
          <w:sz w:val="24"/>
          <w:szCs w:val="24"/>
          <w:lang w:eastAsia="ru-RU"/>
        </w:rPr>
        <w:t>а</w:t>
      </w:r>
      <w:r w:rsidR="00905572" w:rsidRPr="000109D6">
        <w:rPr>
          <w:rFonts w:ascii="Times New Roman" w:eastAsia="Times New Roman" w:hAnsi="Times New Roman" w:cs="Times New Roman"/>
          <w:i/>
          <w:sz w:val="24"/>
          <w:szCs w:val="24"/>
          <w:lang w:eastAsia="ru-RU"/>
        </w:rPr>
        <w:t>.</w:t>
      </w:r>
      <w:r w:rsidR="00905572" w:rsidRPr="00B57F56">
        <w:rPr>
          <w:rFonts w:ascii="Times New Roman" w:eastAsia="Times New Roman" w:hAnsi="Times New Roman" w:cs="Times New Roman"/>
          <w:sz w:val="24"/>
          <w:szCs w:val="24"/>
          <w:lang w:eastAsia="ru-RU"/>
        </w:rPr>
        <w:t xml:space="preserve"> </w:t>
      </w:r>
      <w:r w:rsidR="007821D8" w:rsidRPr="00B57F56">
        <w:rPr>
          <w:rFonts w:ascii="Times New Roman" w:eastAsia="Times New Roman" w:hAnsi="Times New Roman" w:cs="Times New Roman"/>
          <w:sz w:val="24"/>
          <w:szCs w:val="24"/>
          <w:lang w:eastAsia="ru-RU"/>
        </w:rPr>
        <w:t xml:space="preserve"> </w:t>
      </w:r>
      <w:r w:rsidR="00905572" w:rsidRPr="00B57F56">
        <w:rPr>
          <w:rFonts w:ascii="Times New Roman" w:eastAsia="Times New Roman" w:hAnsi="Times New Roman" w:cs="Times New Roman"/>
          <w:sz w:val="24"/>
          <w:szCs w:val="24"/>
          <w:lang w:eastAsia="ru-RU"/>
        </w:rPr>
        <w:t xml:space="preserve">Согласно информации </w:t>
      </w:r>
      <w:r w:rsidR="00905572" w:rsidRPr="00B57F56">
        <w:rPr>
          <w:rFonts w:ascii="Times New Roman" w:eastAsia="Times New Roman" w:hAnsi="Times New Roman" w:cs="Times New Roman"/>
          <w:sz w:val="24"/>
          <w:szCs w:val="24"/>
          <w:lang w:eastAsia="ar-SA"/>
        </w:rPr>
        <w:t>Управления имущественных отношений</w:t>
      </w:r>
      <w:r w:rsidR="002D1F04" w:rsidRPr="00B57F56">
        <w:rPr>
          <w:rFonts w:ascii="Times New Roman" w:eastAsia="Times New Roman" w:hAnsi="Times New Roman" w:cs="Times New Roman"/>
          <w:sz w:val="24"/>
          <w:szCs w:val="24"/>
          <w:lang w:eastAsia="ar-SA"/>
        </w:rPr>
        <w:t xml:space="preserve"> (от 20.10.2016 №07-01-1004)</w:t>
      </w:r>
      <w:r w:rsidR="00905572" w:rsidRPr="00B57F56">
        <w:rPr>
          <w:rFonts w:ascii="Times New Roman" w:eastAsia="Times New Roman" w:hAnsi="Times New Roman" w:cs="Times New Roman"/>
          <w:sz w:val="24"/>
          <w:szCs w:val="24"/>
          <w:lang w:eastAsia="ar-SA"/>
        </w:rPr>
        <w:t xml:space="preserve">, поступившей на запрос Контрольно-счетной  палаты, ожидаемые доходы от продажи   </w:t>
      </w:r>
      <w:r w:rsidR="00905572" w:rsidRPr="00B57F56">
        <w:rPr>
          <w:rFonts w:ascii="Times New Roman" w:eastAsia="Times New Roman" w:hAnsi="Times New Roman" w:cs="Times New Roman"/>
          <w:sz w:val="24"/>
          <w:szCs w:val="24"/>
          <w:lang w:eastAsia="ru-RU"/>
        </w:rPr>
        <w:t>муниципального имущества в 2016 год</w:t>
      </w:r>
      <w:r w:rsidR="002D3DFD" w:rsidRPr="00B57F56">
        <w:rPr>
          <w:rFonts w:ascii="Times New Roman" w:eastAsia="Times New Roman" w:hAnsi="Times New Roman" w:cs="Times New Roman"/>
          <w:sz w:val="24"/>
          <w:szCs w:val="24"/>
          <w:lang w:eastAsia="ru-RU"/>
        </w:rPr>
        <w:t xml:space="preserve">у </w:t>
      </w:r>
      <w:r w:rsidR="00905572" w:rsidRPr="00B57F56">
        <w:rPr>
          <w:rFonts w:ascii="Times New Roman" w:eastAsia="Times New Roman" w:hAnsi="Times New Roman" w:cs="Times New Roman"/>
          <w:sz w:val="24"/>
          <w:szCs w:val="24"/>
          <w:lang w:eastAsia="ru-RU"/>
        </w:rPr>
        <w:t xml:space="preserve"> </w:t>
      </w:r>
      <w:r w:rsidR="002D3DFD" w:rsidRPr="00B57F56">
        <w:rPr>
          <w:rFonts w:ascii="Times New Roman" w:eastAsia="Times New Roman" w:hAnsi="Times New Roman" w:cs="Times New Roman"/>
          <w:sz w:val="24"/>
          <w:szCs w:val="24"/>
          <w:lang w:eastAsia="ru-RU"/>
        </w:rPr>
        <w:t xml:space="preserve">могут составить </w:t>
      </w:r>
      <w:r w:rsidR="00905572" w:rsidRPr="00B57F56">
        <w:rPr>
          <w:rFonts w:ascii="Times New Roman" w:eastAsia="Times New Roman" w:hAnsi="Times New Roman" w:cs="Times New Roman"/>
          <w:sz w:val="24"/>
          <w:szCs w:val="24"/>
          <w:lang w:eastAsia="ru-RU"/>
        </w:rPr>
        <w:t xml:space="preserve">исходя из начальной цены продажи на аукционе, </w:t>
      </w:r>
      <w:r w:rsidR="002D3DFD" w:rsidRPr="00B57F56">
        <w:rPr>
          <w:rFonts w:ascii="Times New Roman" w:eastAsia="Times New Roman" w:hAnsi="Times New Roman" w:cs="Times New Roman"/>
          <w:sz w:val="24"/>
          <w:szCs w:val="24"/>
          <w:lang w:eastAsia="ru-RU"/>
        </w:rPr>
        <w:t xml:space="preserve">который планируется </w:t>
      </w:r>
      <w:r w:rsidR="00A45FC3" w:rsidRPr="00B57F56">
        <w:rPr>
          <w:rFonts w:ascii="Times New Roman" w:eastAsia="Times New Roman" w:hAnsi="Times New Roman" w:cs="Times New Roman"/>
          <w:sz w:val="24"/>
          <w:szCs w:val="24"/>
          <w:lang w:eastAsia="ru-RU"/>
        </w:rPr>
        <w:t xml:space="preserve"> прове</w:t>
      </w:r>
      <w:r w:rsidR="002D3DFD" w:rsidRPr="00B57F56">
        <w:rPr>
          <w:rFonts w:ascii="Times New Roman" w:eastAsia="Times New Roman" w:hAnsi="Times New Roman" w:cs="Times New Roman"/>
          <w:sz w:val="24"/>
          <w:szCs w:val="24"/>
          <w:lang w:eastAsia="ru-RU"/>
        </w:rPr>
        <w:t>сти</w:t>
      </w:r>
      <w:r w:rsidR="00A45FC3" w:rsidRPr="00B57F56">
        <w:rPr>
          <w:rFonts w:ascii="Times New Roman" w:eastAsia="Times New Roman" w:hAnsi="Times New Roman" w:cs="Times New Roman"/>
          <w:sz w:val="24"/>
          <w:szCs w:val="24"/>
          <w:lang w:eastAsia="ru-RU"/>
        </w:rPr>
        <w:t xml:space="preserve"> в 4 квартале 2016 года, </w:t>
      </w:r>
      <w:r w:rsidR="002D3DFD" w:rsidRPr="00A508C7">
        <w:rPr>
          <w:rFonts w:ascii="Times New Roman" w:eastAsia="Times New Roman" w:hAnsi="Times New Roman" w:cs="Times New Roman"/>
          <w:sz w:val="24"/>
          <w:szCs w:val="24"/>
          <w:lang w:eastAsia="ru-RU"/>
        </w:rPr>
        <w:t xml:space="preserve">не более </w:t>
      </w:r>
      <w:r w:rsidR="00C33788" w:rsidRPr="00A508C7">
        <w:rPr>
          <w:rFonts w:ascii="Times New Roman" w:eastAsia="Times New Roman" w:hAnsi="Times New Roman" w:cs="Times New Roman"/>
          <w:sz w:val="24"/>
          <w:szCs w:val="24"/>
          <w:lang w:eastAsia="ru-RU"/>
        </w:rPr>
        <w:t xml:space="preserve"> </w:t>
      </w:r>
      <w:r w:rsidR="00905572" w:rsidRPr="00A508C7">
        <w:rPr>
          <w:rFonts w:ascii="Times New Roman" w:eastAsia="Times New Roman" w:hAnsi="Times New Roman" w:cs="Times New Roman"/>
          <w:sz w:val="24"/>
          <w:szCs w:val="24"/>
          <w:lang w:eastAsia="ru-RU"/>
        </w:rPr>
        <w:t xml:space="preserve"> 1250 </w:t>
      </w:r>
      <w:proofErr w:type="spellStart"/>
      <w:r w:rsidR="00905572" w:rsidRPr="00A508C7">
        <w:rPr>
          <w:rFonts w:ascii="Times New Roman" w:eastAsia="Times New Roman" w:hAnsi="Times New Roman" w:cs="Times New Roman"/>
          <w:sz w:val="24"/>
          <w:szCs w:val="24"/>
          <w:lang w:eastAsia="ru-RU"/>
        </w:rPr>
        <w:t>тыс</w:t>
      </w:r>
      <w:proofErr w:type="gramStart"/>
      <w:r w:rsidR="00905572" w:rsidRPr="00A508C7">
        <w:rPr>
          <w:rFonts w:ascii="Times New Roman" w:eastAsia="Times New Roman" w:hAnsi="Times New Roman" w:cs="Times New Roman"/>
          <w:sz w:val="24"/>
          <w:szCs w:val="24"/>
          <w:lang w:eastAsia="ru-RU"/>
        </w:rPr>
        <w:t>.р</w:t>
      </w:r>
      <w:proofErr w:type="gramEnd"/>
      <w:r w:rsidR="00905572" w:rsidRPr="00A508C7">
        <w:rPr>
          <w:rFonts w:ascii="Times New Roman" w:eastAsia="Times New Roman" w:hAnsi="Times New Roman" w:cs="Times New Roman"/>
          <w:sz w:val="24"/>
          <w:szCs w:val="24"/>
          <w:lang w:eastAsia="ru-RU"/>
        </w:rPr>
        <w:t>уб</w:t>
      </w:r>
      <w:proofErr w:type="spellEnd"/>
      <w:r w:rsidR="00905572" w:rsidRPr="00B57F56">
        <w:rPr>
          <w:rFonts w:ascii="Times New Roman" w:eastAsia="Times New Roman" w:hAnsi="Times New Roman" w:cs="Times New Roman"/>
          <w:b/>
          <w:sz w:val="24"/>
          <w:szCs w:val="24"/>
          <w:lang w:eastAsia="ru-RU"/>
        </w:rPr>
        <w:t>.</w:t>
      </w:r>
      <w:r w:rsidR="00C33788" w:rsidRPr="00B57F56">
        <w:rPr>
          <w:rFonts w:ascii="Times New Roman" w:eastAsia="Times New Roman" w:hAnsi="Times New Roman" w:cs="Times New Roman"/>
          <w:b/>
          <w:sz w:val="24"/>
          <w:szCs w:val="24"/>
          <w:lang w:eastAsia="ru-RU"/>
        </w:rPr>
        <w:t xml:space="preserve"> </w:t>
      </w:r>
      <w:r w:rsidR="00C33788" w:rsidRPr="00B57F56">
        <w:rPr>
          <w:rFonts w:ascii="Times New Roman" w:eastAsia="Times New Roman" w:hAnsi="Times New Roman" w:cs="Times New Roman"/>
          <w:sz w:val="24"/>
          <w:szCs w:val="24"/>
          <w:lang w:eastAsia="ru-RU"/>
        </w:rPr>
        <w:t>или 18,3% от плана на 2016 год.</w:t>
      </w:r>
    </w:p>
    <w:p w:rsidR="00FD6D25" w:rsidRDefault="00FD6D25" w:rsidP="00C24E12">
      <w:pPr>
        <w:spacing w:after="0" w:line="240" w:lineRule="auto"/>
        <w:rPr>
          <w:rFonts w:ascii="Times New Roman" w:eastAsia="Times New Roman" w:hAnsi="Times New Roman" w:cs="Times New Roman"/>
          <w:sz w:val="24"/>
          <w:szCs w:val="24"/>
          <w:highlight w:val="yellow"/>
          <w:lang w:eastAsia="ru-RU"/>
        </w:rPr>
      </w:pPr>
    </w:p>
    <w:p w:rsidR="00651028" w:rsidRPr="00C33788" w:rsidRDefault="00B06FBE" w:rsidP="00B06FBE">
      <w:pPr>
        <w:suppressAutoHyphens/>
        <w:spacing w:after="0" w:line="240" w:lineRule="auto"/>
        <w:ind w:firstLine="720"/>
        <w:jc w:val="both"/>
        <w:rPr>
          <w:rFonts w:ascii="Times New Roman" w:eastAsia="Times New Roman" w:hAnsi="Times New Roman" w:cs="Times New Roman"/>
          <w:b/>
          <w:i/>
          <w:sz w:val="24"/>
          <w:szCs w:val="24"/>
          <w:lang w:eastAsia="ar-SA"/>
        </w:rPr>
      </w:pPr>
      <w:r w:rsidRPr="00C33788">
        <w:rPr>
          <w:rFonts w:ascii="Times New Roman" w:eastAsia="Times New Roman" w:hAnsi="Times New Roman" w:cs="Times New Roman"/>
          <w:b/>
          <w:i/>
          <w:sz w:val="24"/>
          <w:szCs w:val="24"/>
          <w:lang w:eastAsia="ar-SA"/>
        </w:rPr>
        <w:t>Доходы от продажи земельных участков</w:t>
      </w:r>
    </w:p>
    <w:p w:rsidR="00B06FBE" w:rsidRDefault="00B06FBE" w:rsidP="00B06FBE">
      <w:pPr>
        <w:suppressAutoHyphens/>
        <w:spacing w:after="0" w:line="240" w:lineRule="auto"/>
        <w:ind w:firstLine="720"/>
        <w:jc w:val="both"/>
        <w:rPr>
          <w:rFonts w:ascii="Times New Roman" w:eastAsia="Times New Roman" w:hAnsi="Times New Roman" w:cs="Times New Roman"/>
          <w:sz w:val="24"/>
          <w:szCs w:val="24"/>
          <w:lang w:eastAsia="ar-SA"/>
        </w:rPr>
      </w:pPr>
      <w:r w:rsidRPr="00C33788">
        <w:rPr>
          <w:rFonts w:ascii="Times New Roman" w:eastAsia="Times New Roman" w:hAnsi="Times New Roman" w:cs="Times New Roman"/>
          <w:sz w:val="24"/>
          <w:szCs w:val="24"/>
          <w:lang w:eastAsia="ar-SA"/>
        </w:rPr>
        <w:t xml:space="preserve">Расчет </w:t>
      </w:r>
      <w:r w:rsidR="00BC1533">
        <w:rPr>
          <w:rFonts w:ascii="Times New Roman" w:eastAsia="Times New Roman" w:hAnsi="Times New Roman" w:cs="Times New Roman"/>
          <w:sz w:val="24"/>
          <w:szCs w:val="24"/>
          <w:lang w:eastAsia="ar-SA"/>
        </w:rPr>
        <w:t>прогнозируемого</w:t>
      </w:r>
      <w:r w:rsidRPr="00C33788">
        <w:rPr>
          <w:rFonts w:ascii="Times New Roman" w:eastAsia="Times New Roman" w:hAnsi="Times New Roman" w:cs="Times New Roman"/>
          <w:sz w:val="24"/>
          <w:szCs w:val="24"/>
          <w:lang w:eastAsia="ar-SA"/>
        </w:rPr>
        <w:t xml:space="preserve"> поступления в 201</w:t>
      </w:r>
      <w:r w:rsidR="00C33788" w:rsidRPr="00C33788">
        <w:rPr>
          <w:rFonts w:ascii="Times New Roman" w:eastAsia="Times New Roman" w:hAnsi="Times New Roman" w:cs="Times New Roman"/>
          <w:sz w:val="24"/>
          <w:szCs w:val="24"/>
          <w:lang w:eastAsia="ar-SA"/>
        </w:rPr>
        <w:t xml:space="preserve">7 </w:t>
      </w:r>
      <w:r w:rsidRPr="00C33788">
        <w:rPr>
          <w:rFonts w:ascii="Times New Roman" w:eastAsia="Times New Roman" w:hAnsi="Times New Roman" w:cs="Times New Roman"/>
          <w:sz w:val="24"/>
          <w:szCs w:val="24"/>
          <w:lang w:eastAsia="ar-SA"/>
        </w:rPr>
        <w:t>-</w:t>
      </w:r>
      <w:r w:rsidR="00C33788" w:rsidRPr="00C33788">
        <w:rPr>
          <w:rFonts w:ascii="Times New Roman" w:eastAsia="Times New Roman" w:hAnsi="Times New Roman" w:cs="Times New Roman"/>
          <w:sz w:val="24"/>
          <w:szCs w:val="24"/>
          <w:lang w:eastAsia="ar-SA"/>
        </w:rPr>
        <w:t xml:space="preserve"> </w:t>
      </w:r>
      <w:r w:rsidRPr="00C33788">
        <w:rPr>
          <w:rFonts w:ascii="Times New Roman" w:eastAsia="Times New Roman" w:hAnsi="Times New Roman" w:cs="Times New Roman"/>
          <w:sz w:val="24"/>
          <w:szCs w:val="24"/>
          <w:lang w:eastAsia="ar-SA"/>
        </w:rPr>
        <w:t>201</w:t>
      </w:r>
      <w:r w:rsidR="00C33788" w:rsidRPr="00C33788">
        <w:rPr>
          <w:rFonts w:ascii="Times New Roman" w:eastAsia="Times New Roman" w:hAnsi="Times New Roman" w:cs="Times New Roman"/>
          <w:sz w:val="24"/>
          <w:szCs w:val="24"/>
          <w:lang w:eastAsia="ar-SA"/>
        </w:rPr>
        <w:t>9</w:t>
      </w:r>
      <w:r w:rsidRPr="00C33788">
        <w:rPr>
          <w:rFonts w:ascii="Times New Roman" w:eastAsia="Times New Roman" w:hAnsi="Times New Roman" w:cs="Times New Roman"/>
          <w:sz w:val="24"/>
          <w:szCs w:val="24"/>
          <w:lang w:eastAsia="ar-SA"/>
        </w:rPr>
        <w:t xml:space="preserve"> годах </w:t>
      </w:r>
      <w:r w:rsidR="00651028" w:rsidRPr="00C33788">
        <w:rPr>
          <w:rFonts w:ascii="Times New Roman" w:eastAsia="Times New Roman" w:hAnsi="Times New Roman" w:cs="Times New Roman"/>
          <w:sz w:val="24"/>
          <w:szCs w:val="24"/>
          <w:lang w:eastAsia="ar-SA"/>
        </w:rPr>
        <w:t xml:space="preserve"> </w:t>
      </w:r>
      <w:r w:rsidRPr="00C33788">
        <w:rPr>
          <w:rFonts w:ascii="Times New Roman" w:eastAsia="Times New Roman" w:hAnsi="Times New Roman" w:cs="Times New Roman"/>
          <w:sz w:val="24"/>
          <w:szCs w:val="24"/>
          <w:lang w:eastAsia="ar-SA"/>
        </w:rPr>
        <w:t>произведен главным администратором доходов бюджета – Управлением имущественных отношений</w:t>
      </w:r>
      <w:r w:rsidR="00BC1533">
        <w:rPr>
          <w:rFonts w:ascii="Times New Roman" w:eastAsia="Times New Roman" w:hAnsi="Times New Roman" w:cs="Times New Roman"/>
          <w:sz w:val="24"/>
          <w:szCs w:val="24"/>
          <w:lang w:eastAsia="ar-SA"/>
        </w:rPr>
        <w:t>.</w:t>
      </w:r>
    </w:p>
    <w:p w:rsidR="00CC7741" w:rsidRPr="00CC7741" w:rsidRDefault="00CC7741" w:rsidP="00CC7741">
      <w:pPr>
        <w:autoSpaceDE w:val="0"/>
        <w:autoSpaceDN w:val="0"/>
        <w:adjustRightInd w:val="0"/>
        <w:spacing w:after="0" w:line="240" w:lineRule="auto"/>
        <w:ind w:firstLine="708"/>
        <w:rPr>
          <w:rFonts w:ascii="Times New Roman" w:hAnsi="Times New Roman" w:cs="Times New Roman"/>
          <w:color w:val="000000"/>
          <w:sz w:val="24"/>
          <w:szCs w:val="24"/>
        </w:rPr>
      </w:pPr>
      <w:r w:rsidRPr="00CC7741">
        <w:rPr>
          <w:rFonts w:ascii="Times New Roman" w:hAnsi="Times New Roman" w:cs="Times New Roman"/>
          <w:color w:val="000000"/>
          <w:sz w:val="24"/>
          <w:szCs w:val="24"/>
        </w:rPr>
        <w:lastRenderedPageBreak/>
        <w:t xml:space="preserve">В соответствии с предоставленной </w:t>
      </w:r>
      <w:r w:rsidRPr="00CC7741">
        <w:rPr>
          <w:rFonts w:ascii="Times New Roman" w:eastAsia="Times New Roman" w:hAnsi="Times New Roman" w:cs="Times New Roman"/>
          <w:sz w:val="24"/>
          <w:szCs w:val="24"/>
          <w:lang w:eastAsia="ar-SA"/>
        </w:rPr>
        <w:t>Управлением имущественных отношений</w:t>
      </w:r>
      <w:r w:rsidRPr="00CC7741">
        <w:rPr>
          <w:rFonts w:ascii="Times New Roman" w:hAnsi="Times New Roman" w:cs="Times New Roman"/>
          <w:color w:val="000000"/>
          <w:sz w:val="24"/>
          <w:szCs w:val="24"/>
        </w:rPr>
        <w:t xml:space="preserve"> информацией, в 2017-2019 годах  планируется реализация земельных участков под собственными объектами недвижимости и </w:t>
      </w:r>
      <w:r>
        <w:rPr>
          <w:rFonts w:ascii="Times New Roman" w:hAnsi="Times New Roman" w:cs="Times New Roman"/>
          <w:color w:val="000000"/>
          <w:sz w:val="24"/>
          <w:szCs w:val="24"/>
        </w:rPr>
        <w:t xml:space="preserve">выкуп </w:t>
      </w:r>
      <w:r w:rsidRPr="00CC7741">
        <w:rPr>
          <w:rFonts w:ascii="Times New Roman" w:hAnsi="Times New Roman" w:cs="Times New Roman"/>
          <w:color w:val="000000"/>
          <w:sz w:val="24"/>
          <w:szCs w:val="24"/>
        </w:rPr>
        <w:t>аренд</w:t>
      </w:r>
      <w:r>
        <w:rPr>
          <w:rFonts w:ascii="Times New Roman" w:hAnsi="Times New Roman" w:cs="Times New Roman"/>
          <w:color w:val="000000"/>
          <w:sz w:val="24"/>
          <w:szCs w:val="24"/>
        </w:rPr>
        <w:t>уемых</w:t>
      </w:r>
      <w:r w:rsidRPr="00CC7741">
        <w:rPr>
          <w:rFonts w:ascii="Times New Roman" w:hAnsi="Times New Roman" w:cs="Times New Roman"/>
          <w:color w:val="000000"/>
          <w:sz w:val="24"/>
          <w:szCs w:val="24"/>
        </w:rPr>
        <w:t xml:space="preserve"> ранее</w:t>
      </w:r>
      <w:r>
        <w:rPr>
          <w:rFonts w:ascii="Times New Roman" w:hAnsi="Times New Roman" w:cs="Times New Roman"/>
          <w:color w:val="000000"/>
          <w:sz w:val="24"/>
          <w:szCs w:val="24"/>
        </w:rPr>
        <w:t xml:space="preserve"> земельных участков</w:t>
      </w:r>
      <w:r w:rsidRPr="00CC7741">
        <w:rPr>
          <w:rFonts w:ascii="Times New Roman" w:hAnsi="Times New Roman" w:cs="Times New Roman"/>
          <w:color w:val="000000"/>
          <w:sz w:val="24"/>
          <w:szCs w:val="24"/>
        </w:rPr>
        <w:t xml:space="preserve">. </w:t>
      </w:r>
    </w:p>
    <w:p w:rsidR="007C352E" w:rsidRDefault="00CC7741" w:rsidP="00CC7741">
      <w:pPr>
        <w:autoSpaceDE w:val="0"/>
        <w:autoSpaceDN w:val="0"/>
        <w:adjustRightInd w:val="0"/>
        <w:spacing w:after="0" w:line="240" w:lineRule="auto"/>
        <w:ind w:firstLine="708"/>
        <w:rPr>
          <w:rFonts w:ascii="Times New Roman" w:eastAsia="Times New Roman" w:hAnsi="Times New Roman" w:cs="Times New Roman"/>
          <w:sz w:val="24"/>
          <w:szCs w:val="24"/>
          <w:lang w:eastAsia="ar-SA"/>
        </w:rPr>
      </w:pPr>
      <w:r w:rsidRPr="00CC7741">
        <w:rPr>
          <w:rFonts w:ascii="Times New Roman" w:hAnsi="Times New Roman" w:cs="Times New Roman"/>
          <w:color w:val="000000"/>
          <w:sz w:val="24"/>
          <w:szCs w:val="24"/>
        </w:rPr>
        <w:t xml:space="preserve">Планируемые Управлением поступления в  </w:t>
      </w:r>
      <w:r w:rsidRPr="00CC7741">
        <w:rPr>
          <w:rFonts w:ascii="Times New Roman" w:hAnsi="Times New Roman"/>
          <w:sz w:val="24"/>
          <w:szCs w:val="24"/>
          <w:lang w:eastAsia="ar-SA"/>
        </w:rPr>
        <w:t xml:space="preserve">2017-2019  годах </w:t>
      </w:r>
      <w:r w:rsidRPr="00CC7741">
        <w:rPr>
          <w:rFonts w:ascii="Times New Roman" w:hAnsi="Times New Roman" w:cs="Times New Roman"/>
          <w:color w:val="000000"/>
          <w:sz w:val="24"/>
          <w:szCs w:val="24"/>
        </w:rPr>
        <w:t xml:space="preserve">от продажи указанных участков составляют </w:t>
      </w:r>
      <w:r w:rsidRPr="00CC7741">
        <w:rPr>
          <w:rFonts w:ascii="Times New Roman" w:eastAsia="Times New Roman" w:hAnsi="Times New Roman" w:cs="Times New Roman"/>
          <w:b/>
          <w:i/>
          <w:sz w:val="24"/>
          <w:szCs w:val="24"/>
          <w:lang w:eastAsia="ar-SA"/>
        </w:rPr>
        <w:t>3805 тыс. руб.</w:t>
      </w:r>
      <w:r w:rsidRPr="00CC7741">
        <w:rPr>
          <w:rFonts w:ascii="Times New Roman" w:eastAsia="Times New Roman" w:hAnsi="Times New Roman" w:cs="Times New Roman"/>
          <w:sz w:val="24"/>
          <w:szCs w:val="24"/>
          <w:lang w:eastAsia="ar-SA"/>
        </w:rPr>
        <w:t xml:space="preserve"> </w:t>
      </w:r>
      <w:r w:rsidRPr="00CC7741">
        <w:rPr>
          <w:rFonts w:ascii="Times New Roman" w:eastAsia="Times New Roman" w:hAnsi="Times New Roman" w:cs="Times New Roman"/>
          <w:b/>
          <w:i/>
          <w:sz w:val="24"/>
          <w:szCs w:val="24"/>
          <w:lang w:eastAsia="ar-SA"/>
        </w:rPr>
        <w:t>ежегодно</w:t>
      </w:r>
      <w:r w:rsidRPr="00CC7741">
        <w:rPr>
          <w:rFonts w:ascii="Times New Roman" w:eastAsia="Times New Roman" w:hAnsi="Times New Roman" w:cs="Times New Roman"/>
          <w:sz w:val="24"/>
          <w:szCs w:val="24"/>
          <w:lang w:eastAsia="ar-SA"/>
        </w:rPr>
        <w:t xml:space="preserve">, что меньше  плановых и ожидаемых поступлений за 2016 год (5647 </w:t>
      </w:r>
      <w:proofErr w:type="spellStart"/>
      <w:r w:rsidRPr="00CC7741">
        <w:rPr>
          <w:rFonts w:ascii="Times New Roman" w:eastAsia="Times New Roman" w:hAnsi="Times New Roman" w:cs="Times New Roman"/>
          <w:sz w:val="24"/>
          <w:szCs w:val="24"/>
          <w:lang w:eastAsia="ar-SA"/>
        </w:rPr>
        <w:t>тыс</w:t>
      </w:r>
      <w:proofErr w:type="gramStart"/>
      <w:r w:rsidRPr="00CC7741">
        <w:rPr>
          <w:rFonts w:ascii="Times New Roman" w:eastAsia="Times New Roman" w:hAnsi="Times New Roman" w:cs="Times New Roman"/>
          <w:sz w:val="24"/>
          <w:szCs w:val="24"/>
          <w:lang w:eastAsia="ar-SA"/>
        </w:rPr>
        <w:t>.р</w:t>
      </w:r>
      <w:proofErr w:type="gramEnd"/>
      <w:r w:rsidRPr="00CC7741">
        <w:rPr>
          <w:rFonts w:ascii="Times New Roman" w:eastAsia="Times New Roman" w:hAnsi="Times New Roman" w:cs="Times New Roman"/>
          <w:sz w:val="24"/>
          <w:szCs w:val="24"/>
          <w:lang w:eastAsia="ar-SA"/>
        </w:rPr>
        <w:t>уб</w:t>
      </w:r>
      <w:proofErr w:type="spellEnd"/>
      <w:r w:rsidRPr="00CC7741">
        <w:rPr>
          <w:rFonts w:ascii="Times New Roman" w:eastAsia="Times New Roman" w:hAnsi="Times New Roman" w:cs="Times New Roman"/>
          <w:sz w:val="24"/>
          <w:szCs w:val="24"/>
          <w:lang w:eastAsia="ar-SA"/>
        </w:rPr>
        <w:t xml:space="preserve">.)  на  1842 </w:t>
      </w:r>
      <w:proofErr w:type="spellStart"/>
      <w:r w:rsidRPr="00CC7741">
        <w:rPr>
          <w:rFonts w:ascii="Times New Roman" w:eastAsia="Times New Roman" w:hAnsi="Times New Roman" w:cs="Times New Roman"/>
          <w:sz w:val="24"/>
          <w:szCs w:val="24"/>
          <w:lang w:eastAsia="ar-SA"/>
        </w:rPr>
        <w:t>тыс.руб</w:t>
      </w:r>
      <w:proofErr w:type="spellEnd"/>
      <w:r w:rsidRPr="00CC7741">
        <w:rPr>
          <w:rFonts w:ascii="Times New Roman" w:eastAsia="Times New Roman" w:hAnsi="Times New Roman" w:cs="Times New Roman"/>
          <w:sz w:val="24"/>
          <w:szCs w:val="24"/>
          <w:lang w:eastAsia="ar-SA"/>
        </w:rPr>
        <w:t xml:space="preserve">. или на 32,6%. </w:t>
      </w:r>
      <w:r w:rsidRPr="00A508C7">
        <w:rPr>
          <w:rFonts w:ascii="Times New Roman" w:hAnsi="Times New Roman" w:cs="Times New Roman"/>
          <w:i/>
          <w:sz w:val="24"/>
          <w:szCs w:val="24"/>
        </w:rPr>
        <w:t>Расчеты (обоснования) планируемых доходов от продажи земельных участков  Управлением не предоставлены.</w:t>
      </w:r>
      <w:r w:rsidRPr="00A508C7">
        <w:rPr>
          <w:rFonts w:ascii="Times New Roman" w:hAnsi="Times New Roman" w:cs="Times New Roman"/>
          <w:sz w:val="24"/>
          <w:szCs w:val="24"/>
        </w:rPr>
        <w:t xml:space="preserve">  </w:t>
      </w:r>
      <w:r>
        <w:rPr>
          <w:rFonts w:ascii="Times New Roman" w:hAnsi="Times New Roman"/>
          <w:sz w:val="24"/>
          <w:szCs w:val="24"/>
          <w:lang w:eastAsia="ar-SA"/>
        </w:rPr>
        <w:t>С</w:t>
      </w:r>
      <w:r w:rsidR="007C352E" w:rsidRPr="007C352E">
        <w:rPr>
          <w:rFonts w:ascii="Times New Roman" w:hAnsi="Times New Roman"/>
          <w:sz w:val="24"/>
          <w:szCs w:val="24"/>
          <w:lang w:eastAsia="ar-SA"/>
        </w:rPr>
        <w:t>нижение суммы доходов от продажи земельных участков</w:t>
      </w:r>
      <w:r>
        <w:rPr>
          <w:rFonts w:ascii="Times New Roman" w:hAnsi="Times New Roman"/>
          <w:sz w:val="24"/>
          <w:szCs w:val="24"/>
          <w:lang w:eastAsia="ar-SA"/>
        </w:rPr>
        <w:t xml:space="preserve"> объясняется </w:t>
      </w:r>
      <w:r w:rsidR="00BC1533">
        <w:rPr>
          <w:rFonts w:ascii="Times New Roman" w:eastAsia="Times New Roman" w:hAnsi="Times New Roman" w:cs="Times New Roman"/>
          <w:sz w:val="24"/>
          <w:szCs w:val="24"/>
          <w:lang w:eastAsia="ar-SA"/>
        </w:rPr>
        <w:t>ожидаем</w:t>
      </w:r>
      <w:r>
        <w:rPr>
          <w:rFonts w:ascii="Times New Roman" w:eastAsia="Times New Roman" w:hAnsi="Times New Roman" w:cs="Times New Roman"/>
          <w:sz w:val="24"/>
          <w:szCs w:val="24"/>
          <w:lang w:eastAsia="ar-SA"/>
        </w:rPr>
        <w:t>ым</w:t>
      </w:r>
      <w:r w:rsidR="00BC1533">
        <w:rPr>
          <w:rFonts w:ascii="Times New Roman" w:eastAsia="Times New Roman" w:hAnsi="Times New Roman" w:cs="Times New Roman"/>
          <w:sz w:val="24"/>
          <w:szCs w:val="24"/>
          <w:lang w:eastAsia="ar-SA"/>
        </w:rPr>
        <w:t xml:space="preserve"> уменьшени</w:t>
      </w:r>
      <w:r>
        <w:rPr>
          <w:rFonts w:ascii="Times New Roman" w:eastAsia="Times New Roman" w:hAnsi="Times New Roman" w:cs="Times New Roman"/>
          <w:sz w:val="24"/>
          <w:szCs w:val="24"/>
          <w:lang w:eastAsia="ar-SA"/>
        </w:rPr>
        <w:t>ем</w:t>
      </w:r>
      <w:r w:rsidR="00BC1533">
        <w:rPr>
          <w:rFonts w:ascii="Times New Roman" w:eastAsia="Times New Roman" w:hAnsi="Times New Roman" w:cs="Times New Roman"/>
          <w:sz w:val="24"/>
          <w:szCs w:val="24"/>
          <w:lang w:eastAsia="ar-SA"/>
        </w:rPr>
        <w:t xml:space="preserve"> </w:t>
      </w:r>
      <w:r w:rsidR="00BC1533" w:rsidRPr="00C33788">
        <w:rPr>
          <w:rFonts w:ascii="Times New Roman" w:eastAsia="Times New Roman" w:hAnsi="Times New Roman" w:cs="Times New Roman"/>
          <w:sz w:val="24"/>
          <w:szCs w:val="24"/>
          <w:lang w:eastAsia="ar-SA"/>
        </w:rPr>
        <w:t xml:space="preserve">количества </w:t>
      </w:r>
      <w:r w:rsidR="00BC1533">
        <w:rPr>
          <w:rFonts w:ascii="Times New Roman" w:eastAsia="Times New Roman" w:hAnsi="Times New Roman" w:cs="Times New Roman"/>
          <w:sz w:val="24"/>
          <w:szCs w:val="24"/>
          <w:lang w:eastAsia="ar-SA"/>
        </w:rPr>
        <w:t>заявлений на</w:t>
      </w:r>
      <w:r w:rsidR="00BC1533" w:rsidRPr="00C33788">
        <w:rPr>
          <w:rFonts w:ascii="Times New Roman" w:eastAsia="Times New Roman" w:hAnsi="Times New Roman" w:cs="Times New Roman"/>
          <w:sz w:val="24"/>
          <w:szCs w:val="24"/>
          <w:lang w:eastAsia="ar-SA"/>
        </w:rPr>
        <w:t xml:space="preserve"> выкуп земельных участков</w:t>
      </w:r>
      <w:r w:rsidR="00BC1533">
        <w:rPr>
          <w:rFonts w:ascii="Times New Roman" w:eastAsia="Times New Roman" w:hAnsi="Times New Roman" w:cs="Times New Roman"/>
          <w:sz w:val="24"/>
          <w:szCs w:val="24"/>
          <w:lang w:eastAsia="ar-SA"/>
        </w:rPr>
        <w:t>.</w:t>
      </w:r>
    </w:p>
    <w:p w:rsidR="00CC7741" w:rsidRPr="007C352E" w:rsidRDefault="00CC7741" w:rsidP="00CC7741">
      <w:pPr>
        <w:autoSpaceDE w:val="0"/>
        <w:autoSpaceDN w:val="0"/>
        <w:adjustRightInd w:val="0"/>
        <w:spacing w:after="0" w:line="240" w:lineRule="auto"/>
        <w:ind w:firstLine="708"/>
        <w:rPr>
          <w:rFonts w:ascii="Times New Roman" w:hAnsi="Times New Roman"/>
          <w:sz w:val="24"/>
          <w:szCs w:val="24"/>
          <w:lang w:eastAsia="ar-SA"/>
        </w:rPr>
      </w:pPr>
      <w:r w:rsidRPr="00B57F56">
        <w:rPr>
          <w:rFonts w:ascii="Times New Roman" w:eastAsia="Times New Roman" w:hAnsi="Times New Roman" w:cs="Times New Roman"/>
          <w:i/>
          <w:sz w:val="24"/>
          <w:szCs w:val="24"/>
          <w:lang w:eastAsia="ar-SA"/>
        </w:rPr>
        <w:t>Контрольно-счетная  палата отмечает, что</w:t>
      </w:r>
      <w:r w:rsidR="00B57F56">
        <w:rPr>
          <w:rFonts w:ascii="Times New Roman" w:eastAsia="Times New Roman" w:hAnsi="Times New Roman" w:cs="Times New Roman"/>
          <w:i/>
          <w:sz w:val="24"/>
          <w:szCs w:val="24"/>
          <w:lang w:eastAsia="ar-SA"/>
        </w:rPr>
        <w:t xml:space="preserve"> </w:t>
      </w:r>
      <w:r w:rsidR="00B57F56">
        <w:t xml:space="preserve"> </w:t>
      </w:r>
      <w:r w:rsidRPr="00B57F56">
        <w:rPr>
          <w:rFonts w:ascii="Times New Roman" w:eastAsia="Times New Roman" w:hAnsi="Times New Roman" w:cs="Times New Roman"/>
          <w:i/>
          <w:sz w:val="24"/>
          <w:szCs w:val="24"/>
          <w:lang w:eastAsia="ar-SA"/>
        </w:rPr>
        <w:t xml:space="preserve">при </w:t>
      </w:r>
      <w:r w:rsidR="00B57F56">
        <w:rPr>
          <w:rFonts w:ascii="Times New Roman" w:eastAsia="Times New Roman" w:hAnsi="Times New Roman" w:cs="Times New Roman"/>
          <w:i/>
          <w:sz w:val="24"/>
          <w:szCs w:val="24"/>
          <w:lang w:eastAsia="ar-SA"/>
        </w:rPr>
        <w:t xml:space="preserve">расчете </w:t>
      </w:r>
      <w:r w:rsidRPr="00B57F56">
        <w:rPr>
          <w:rFonts w:ascii="Times New Roman" w:eastAsia="Times New Roman" w:hAnsi="Times New Roman" w:cs="Times New Roman"/>
          <w:i/>
          <w:sz w:val="24"/>
          <w:szCs w:val="24"/>
          <w:lang w:eastAsia="ar-SA"/>
        </w:rPr>
        <w:t xml:space="preserve">доходов </w:t>
      </w:r>
      <w:r w:rsidR="00B57F56" w:rsidRPr="00B57F56">
        <w:rPr>
          <w:rFonts w:ascii="Times New Roman" w:eastAsia="Times New Roman" w:hAnsi="Times New Roman" w:cs="Times New Roman"/>
          <w:i/>
          <w:sz w:val="24"/>
          <w:szCs w:val="24"/>
          <w:lang w:eastAsia="ar-SA"/>
        </w:rPr>
        <w:t>от продажи земельных участков</w:t>
      </w:r>
      <w:r w:rsidR="00B57F56" w:rsidRPr="00B57F56">
        <w:t xml:space="preserve"> </w:t>
      </w:r>
      <w:r w:rsidR="00B57F56" w:rsidRPr="00A508C7">
        <w:rPr>
          <w:rFonts w:ascii="Times New Roman" w:hAnsi="Times New Roman" w:cs="Times New Roman"/>
          <w:i/>
          <w:sz w:val="24"/>
          <w:szCs w:val="24"/>
          <w:u w:val="single"/>
        </w:rPr>
        <w:t>не запланировано</w:t>
      </w:r>
      <w:r w:rsidR="00B57F56" w:rsidRPr="00A508C7">
        <w:rPr>
          <w:u w:val="single"/>
        </w:rPr>
        <w:t xml:space="preserve"> </w:t>
      </w:r>
      <w:r w:rsidRPr="00A508C7">
        <w:rPr>
          <w:rFonts w:ascii="Times New Roman" w:eastAsia="Times New Roman" w:hAnsi="Times New Roman" w:cs="Times New Roman"/>
          <w:i/>
          <w:sz w:val="24"/>
          <w:szCs w:val="24"/>
          <w:u w:val="single"/>
          <w:lang w:eastAsia="ar-SA"/>
        </w:rPr>
        <w:t xml:space="preserve">погашение </w:t>
      </w:r>
      <w:r w:rsidR="00B57F56" w:rsidRPr="00A508C7">
        <w:rPr>
          <w:rFonts w:ascii="Times New Roman" w:eastAsia="Times New Roman" w:hAnsi="Times New Roman" w:cs="Times New Roman"/>
          <w:i/>
          <w:sz w:val="24"/>
          <w:szCs w:val="24"/>
          <w:u w:val="single"/>
          <w:lang w:eastAsia="ar-SA"/>
        </w:rPr>
        <w:t>недоимки</w:t>
      </w:r>
      <w:r w:rsidR="00B57F56">
        <w:rPr>
          <w:rFonts w:ascii="Times New Roman" w:eastAsia="Times New Roman" w:hAnsi="Times New Roman" w:cs="Times New Roman"/>
          <w:i/>
          <w:sz w:val="24"/>
          <w:szCs w:val="24"/>
          <w:lang w:eastAsia="ar-SA"/>
        </w:rPr>
        <w:t xml:space="preserve">, которая по состоянию на 01.10.2016 составляет 466,3 </w:t>
      </w:r>
      <w:proofErr w:type="spellStart"/>
      <w:r w:rsidR="00B57F56">
        <w:rPr>
          <w:rFonts w:ascii="Times New Roman" w:eastAsia="Times New Roman" w:hAnsi="Times New Roman" w:cs="Times New Roman"/>
          <w:i/>
          <w:sz w:val="24"/>
          <w:szCs w:val="24"/>
          <w:lang w:eastAsia="ar-SA"/>
        </w:rPr>
        <w:t>тыс.руб</w:t>
      </w:r>
      <w:proofErr w:type="spellEnd"/>
      <w:r w:rsidR="00B57F56">
        <w:rPr>
          <w:rFonts w:ascii="Times New Roman" w:eastAsia="Times New Roman" w:hAnsi="Times New Roman" w:cs="Times New Roman"/>
          <w:i/>
          <w:sz w:val="24"/>
          <w:szCs w:val="24"/>
          <w:lang w:eastAsia="ar-SA"/>
        </w:rPr>
        <w:t xml:space="preserve">. Кроме того, в прогноз доходов  2019 года </w:t>
      </w:r>
      <w:r w:rsidR="00A508C7">
        <w:rPr>
          <w:rFonts w:ascii="Times New Roman" w:eastAsia="Times New Roman" w:hAnsi="Times New Roman" w:cs="Times New Roman"/>
          <w:i/>
          <w:sz w:val="24"/>
          <w:szCs w:val="24"/>
          <w:lang w:eastAsia="ar-SA"/>
        </w:rPr>
        <w:t xml:space="preserve">                   </w:t>
      </w:r>
      <w:r w:rsidR="00B57F56" w:rsidRPr="00A508C7">
        <w:rPr>
          <w:rFonts w:ascii="Times New Roman" w:eastAsia="Times New Roman" w:hAnsi="Times New Roman" w:cs="Times New Roman"/>
          <w:i/>
          <w:sz w:val="24"/>
          <w:szCs w:val="24"/>
          <w:u w:val="single"/>
          <w:lang w:eastAsia="ar-SA"/>
        </w:rPr>
        <w:t>не включены доходы</w:t>
      </w:r>
      <w:r w:rsidR="00B57F56">
        <w:rPr>
          <w:rFonts w:ascii="Times New Roman" w:eastAsia="Times New Roman" w:hAnsi="Times New Roman" w:cs="Times New Roman"/>
          <w:i/>
          <w:sz w:val="24"/>
          <w:szCs w:val="24"/>
          <w:lang w:eastAsia="ar-SA"/>
        </w:rPr>
        <w:t xml:space="preserve"> от</w:t>
      </w:r>
      <w:r w:rsidR="00B57F56" w:rsidRPr="00B57F56">
        <w:rPr>
          <w:rFonts w:ascii="Times New Roman" w:hAnsi="Times New Roman" w:cs="Times New Roman"/>
          <w:i/>
          <w:sz w:val="24"/>
          <w:szCs w:val="24"/>
        </w:rPr>
        <w:t xml:space="preserve"> продаж</w:t>
      </w:r>
      <w:r w:rsidR="00B57F56">
        <w:rPr>
          <w:rFonts w:ascii="Times New Roman" w:hAnsi="Times New Roman" w:cs="Times New Roman"/>
          <w:i/>
          <w:sz w:val="24"/>
          <w:szCs w:val="24"/>
        </w:rPr>
        <w:t>и</w:t>
      </w:r>
      <w:r w:rsidR="00B57F56" w:rsidRPr="00B57F56">
        <w:rPr>
          <w:rFonts w:ascii="Times New Roman" w:hAnsi="Times New Roman" w:cs="Times New Roman"/>
          <w:i/>
          <w:sz w:val="24"/>
          <w:szCs w:val="24"/>
        </w:rPr>
        <w:t xml:space="preserve"> земельного участка под отдельно стоящим зданием по ул</w:t>
      </w:r>
      <w:proofErr w:type="gramStart"/>
      <w:r w:rsidR="00B57F56" w:rsidRPr="00B57F56">
        <w:rPr>
          <w:rFonts w:ascii="Times New Roman" w:hAnsi="Times New Roman" w:cs="Times New Roman"/>
          <w:i/>
          <w:sz w:val="24"/>
          <w:szCs w:val="24"/>
        </w:rPr>
        <w:t>.П</w:t>
      </w:r>
      <w:proofErr w:type="gramEnd"/>
      <w:r w:rsidR="00B57F56" w:rsidRPr="00B57F56">
        <w:rPr>
          <w:rFonts w:ascii="Times New Roman" w:hAnsi="Times New Roman" w:cs="Times New Roman"/>
          <w:i/>
          <w:sz w:val="24"/>
          <w:szCs w:val="24"/>
        </w:rPr>
        <w:t>ушкинская,14</w:t>
      </w:r>
      <w:r w:rsidR="00B57F56">
        <w:rPr>
          <w:rFonts w:ascii="Times New Roman" w:hAnsi="Times New Roman" w:cs="Times New Roman"/>
          <w:i/>
          <w:sz w:val="24"/>
          <w:szCs w:val="24"/>
        </w:rPr>
        <w:t xml:space="preserve">, </w:t>
      </w:r>
      <w:r w:rsidR="000109D6">
        <w:rPr>
          <w:rFonts w:ascii="Times New Roman" w:hAnsi="Times New Roman" w:cs="Times New Roman"/>
          <w:i/>
          <w:sz w:val="24"/>
          <w:szCs w:val="24"/>
        </w:rPr>
        <w:t>согласно</w:t>
      </w:r>
      <w:r w:rsidR="00B57F56">
        <w:rPr>
          <w:rFonts w:ascii="Times New Roman" w:hAnsi="Times New Roman" w:cs="Times New Roman"/>
          <w:i/>
          <w:sz w:val="24"/>
          <w:szCs w:val="24"/>
        </w:rPr>
        <w:t xml:space="preserve"> </w:t>
      </w:r>
      <w:r w:rsidR="00B57F56" w:rsidRPr="00B57F56">
        <w:rPr>
          <w:rFonts w:ascii="Times New Roman" w:hAnsi="Times New Roman" w:cs="Times New Roman"/>
          <w:i/>
          <w:sz w:val="24"/>
          <w:szCs w:val="24"/>
          <w:lang w:eastAsia="ar-SA"/>
        </w:rPr>
        <w:t>Прогнозн</w:t>
      </w:r>
      <w:r w:rsidR="000109D6">
        <w:rPr>
          <w:rFonts w:ascii="Times New Roman" w:hAnsi="Times New Roman" w:cs="Times New Roman"/>
          <w:i/>
          <w:sz w:val="24"/>
          <w:szCs w:val="24"/>
          <w:lang w:eastAsia="ar-SA"/>
        </w:rPr>
        <w:t xml:space="preserve">ому </w:t>
      </w:r>
      <w:r w:rsidR="00B57F56" w:rsidRPr="00B57F56">
        <w:rPr>
          <w:rFonts w:ascii="Times New Roman" w:hAnsi="Times New Roman" w:cs="Times New Roman"/>
          <w:i/>
          <w:sz w:val="24"/>
          <w:szCs w:val="24"/>
          <w:lang w:eastAsia="ar-SA"/>
        </w:rPr>
        <w:t xml:space="preserve"> план</w:t>
      </w:r>
      <w:r w:rsidR="000109D6">
        <w:rPr>
          <w:rFonts w:ascii="Times New Roman" w:hAnsi="Times New Roman" w:cs="Times New Roman"/>
          <w:i/>
          <w:sz w:val="24"/>
          <w:szCs w:val="24"/>
          <w:lang w:eastAsia="ar-SA"/>
        </w:rPr>
        <w:t>у</w:t>
      </w:r>
      <w:r w:rsidR="00B57F56" w:rsidRPr="00B57F56">
        <w:rPr>
          <w:rFonts w:ascii="Times New Roman" w:hAnsi="Times New Roman" w:cs="Times New Roman"/>
          <w:i/>
          <w:sz w:val="24"/>
          <w:szCs w:val="24"/>
          <w:lang w:eastAsia="ar-SA"/>
        </w:rPr>
        <w:t xml:space="preserve"> (п</w:t>
      </w:r>
      <w:r w:rsidR="00B57F56" w:rsidRPr="00B57F56">
        <w:rPr>
          <w:rFonts w:ascii="Times New Roman" w:hAnsi="Times New Roman" w:cs="Times New Roman"/>
          <w:i/>
          <w:sz w:val="24"/>
          <w:szCs w:val="24"/>
        </w:rPr>
        <w:t>рограмм</w:t>
      </w:r>
      <w:r w:rsidR="000109D6">
        <w:rPr>
          <w:rFonts w:ascii="Times New Roman" w:hAnsi="Times New Roman" w:cs="Times New Roman"/>
          <w:i/>
          <w:sz w:val="24"/>
          <w:szCs w:val="24"/>
        </w:rPr>
        <w:t>е</w:t>
      </w:r>
      <w:r w:rsidR="00B57F56" w:rsidRPr="00B57F56">
        <w:rPr>
          <w:rFonts w:ascii="Times New Roman" w:hAnsi="Times New Roman" w:cs="Times New Roman"/>
          <w:i/>
          <w:sz w:val="24"/>
          <w:szCs w:val="24"/>
        </w:rPr>
        <w:t xml:space="preserve">) приватизации муниципального имущества  на </w:t>
      </w:r>
      <w:r w:rsidR="00B57F56">
        <w:rPr>
          <w:rFonts w:ascii="Times New Roman" w:hAnsi="Times New Roman" w:cs="Times New Roman"/>
          <w:i/>
          <w:sz w:val="24"/>
          <w:szCs w:val="24"/>
        </w:rPr>
        <w:t>2017-</w:t>
      </w:r>
      <w:r w:rsidR="00B57F56" w:rsidRPr="00B57F56">
        <w:rPr>
          <w:rFonts w:ascii="Times New Roman" w:hAnsi="Times New Roman" w:cs="Times New Roman"/>
          <w:i/>
          <w:sz w:val="24"/>
          <w:szCs w:val="24"/>
        </w:rPr>
        <w:t>2019 год</w:t>
      </w:r>
      <w:r w:rsidR="00B57F56">
        <w:rPr>
          <w:rFonts w:ascii="Times New Roman" w:hAnsi="Times New Roman" w:cs="Times New Roman"/>
          <w:i/>
          <w:sz w:val="24"/>
          <w:szCs w:val="24"/>
        </w:rPr>
        <w:t xml:space="preserve">ы в размере </w:t>
      </w:r>
      <w:r w:rsidR="00ED33C2" w:rsidRPr="004D784F">
        <w:rPr>
          <w:rFonts w:ascii="Times New Roman" w:hAnsi="Times New Roman" w:cs="Times New Roman"/>
          <w:i/>
          <w:sz w:val="24"/>
          <w:szCs w:val="24"/>
        </w:rPr>
        <w:t xml:space="preserve">500 </w:t>
      </w:r>
      <w:proofErr w:type="spellStart"/>
      <w:r w:rsidR="00B57F56" w:rsidRPr="004D784F">
        <w:rPr>
          <w:rFonts w:ascii="Times New Roman" w:hAnsi="Times New Roman" w:cs="Times New Roman"/>
          <w:i/>
          <w:sz w:val="24"/>
          <w:szCs w:val="24"/>
        </w:rPr>
        <w:t>тыс.руб</w:t>
      </w:r>
      <w:proofErr w:type="spellEnd"/>
      <w:r w:rsidR="00B57F56" w:rsidRPr="004D784F">
        <w:rPr>
          <w:rFonts w:ascii="Times New Roman" w:hAnsi="Times New Roman" w:cs="Times New Roman"/>
          <w:i/>
          <w:sz w:val="24"/>
          <w:szCs w:val="24"/>
        </w:rPr>
        <w:t>.</w:t>
      </w:r>
    </w:p>
    <w:p w:rsidR="006D01EF" w:rsidRPr="00131847" w:rsidRDefault="0044622E" w:rsidP="0044622E">
      <w:pPr>
        <w:spacing w:after="0" w:line="240" w:lineRule="auto"/>
        <w:ind w:firstLine="708"/>
        <w:rPr>
          <w:rFonts w:ascii="Times New Roman" w:eastAsia="Times New Roman" w:hAnsi="Times New Roman" w:cs="Times New Roman"/>
          <w:b/>
          <w:i/>
          <w:sz w:val="28"/>
          <w:szCs w:val="28"/>
          <w:highlight w:val="yellow"/>
          <w:lang w:eastAsia="ar-SA"/>
        </w:rPr>
      </w:pPr>
      <w:r w:rsidRPr="00435393">
        <w:rPr>
          <w:rFonts w:ascii="Times New Roman" w:hAnsi="Times New Roman" w:cs="Times New Roman"/>
          <w:sz w:val="24"/>
          <w:szCs w:val="24"/>
          <w:lang w:eastAsia="ru-RU"/>
        </w:rPr>
        <w:t>Фактическое поступление</w:t>
      </w:r>
      <w:r>
        <w:rPr>
          <w:rFonts w:ascii="Times New Roman" w:hAnsi="Times New Roman" w:cs="Times New Roman"/>
          <w:sz w:val="24"/>
          <w:szCs w:val="24"/>
          <w:lang w:eastAsia="ru-RU"/>
        </w:rPr>
        <w:t xml:space="preserve"> доходов от продажи земельных участков </w:t>
      </w:r>
      <w:r w:rsidRPr="00435393">
        <w:rPr>
          <w:rFonts w:ascii="Times New Roman" w:hAnsi="Times New Roman" w:cs="Times New Roman"/>
          <w:sz w:val="24"/>
          <w:szCs w:val="24"/>
          <w:lang w:eastAsia="ru-RU"/>
        </w:rPr>
        <w:t xml:space="preserve"> на 01.10.2016 составляет </w:t>
      </w:r>
      <w:r>
        <w:rPr>
          <w:rFonts w:ascii="Times New Roman" w:hAnsi="Times New Roman" w:cs="Times New Roman"/>
          <w:sz w:val="24"/>
          <w:szCs w:val="24"/>
          <w:lang w:eastAsia="ru-RU"/>
        </w:rPr>
        <w:t xml:space="preserve">3872,6 </w:t>
      </w:r>
      <w:proofErr w:type="spellStart"/>
      <w:r w:rsidRPr="00435393">
        <w:rPr>
          <w:rFonts w:ascii="Times New Roman" w:hAnsi="Times New Roman" w:cs="Times New Roman"/>
          <w:sz w:val="24"/>
          <w:szCs w:val="24"/>
          <w:lang w:eastAsia="ru-RU"/>
        </w:rPr>
        <w:t>тыс</w:t>
      </w:r>
      <w:proofErr w:type="gramStart"/>
      <w:r w:rsidRPr="00435393">
        <w:rPr>
          <w:rFonts w:ascii="Times New Roman" w:hAnsi="Times New Roman" w:cs="Times New Roman"/>
          <w:sz w:val="24"/>
          <w:szCs w:val="24"/>
          <w:lang w:eastAsia="ru-RU"/>
        </w:rPr>
        <w:t>.р</w:t>
      </w:r>
      <w:proofErr w:type="gramEnd"/>
      <w:r w:rsidRPr="00435393">
        <w:rPr>
          <w:rFonts w:ascii="Times New Roman" w:hAnsi="Times New Roman" w:cs="Times New Roman"/>
          <w:sz w:val="24"/>
          <w:szCs w:val="24"/>
          <w:lang w:eastAsia="ru-RU"/>
        </w:rPr>
        <w:t>уб</w:t>
      </w:r>
      <w:proofErr w:type="spellEnd"/>
      <w:r w:rsidRPr="00435393">
        <w:rPr>
          <w:rFonts w:ascii="Times New Roman" w:hAnsi="Times New Roman" w:cs="Times New Roman"/>
          <w:sz w:val="24"/>
          <w:szCs w:val="24"/>
          <w:lang w:eastAsia="ru-RU"/>
        </w:rPr>
        <w:t xml:space="preserve">. или </w:t>
      </w:r>
      <w:r>
        <w:rPr>
          <w:rFonts w:ascii="Times New Roman" w:hAnsi="Times New Roman" w:cs="Times New Roman"/>
          <w:sz w:val="24"/>
          <w:szCs w:val="24"/>
          <w:lang w:eastAsia="ru-RU"/>
        </w:rPr>
        <w:t>68,5</w:t>
      </w:r>
      <w:r w:rsidRPr="00435393">
        <w:rPr>
          <w:rFonts w:ascii="Times New Roman" w:hAnsi="Times New Roman" w:cs="Times New Roman"/>
          <w:sz w:val="24"/>
          <w:szCs w:val="24"/>
          <w:lang w:eastAsia="ru-RU"/>
        </w:rPr>
        <w:t>%</w:t>
      </w:r>
      <w:r w:rsidRPr="00435393">
        <w:rPr>
          <w:rFonts w:ascii="Times New Roman" w:hAnsi="Times New Roman" w:cs="Times New Roman"/>
          <w:color w:val="000000"/>
          <w:sz w:val="24"/>
          <w:szCs w:val="24"/>
        </w:rPr>
        <w:t xml:space="preserve"> к годов</w:t>
      </w:r>
      <w:r>
        <w:rPr>
          <w:rFonts w:ascii="Times New Roman" w:hAnsi="Times New Roman" w:cs="Times New Roman"/>
          <w:color w:val="000000"/>
          <w:sz w:val="24"/>
          <w:szCs w:val="24"/>
        </w:rPr>
        <w:t>ым</w:t>
      </w:r>
      <w:r w:rsidRPr="004353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назначениям.</w:t>
      </w:r>
      <w:r w:rsidRPr="004353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00B57F56">
        <w:rPr>
          <w:rFonts w:ascii="Times New Roman" w:hAnsi="Times New Roman" w:cs="Times New Roman"/>
          <w:color w:val="000000"/>
          <w:sz w:val="24"/>
          <w:szCs w:val="24"/>
        </w:rPr>
        <w:t>Ожидаемое поступление за 2016 год составляет 5647</w:t>
      </w:r>
      <w:r w:rsidR="00B57F56" w:rsidRPr="00FE1DF1">
        <w:rPr>
          <w:rFonts w:ascii="Times New Roman" w:eastAsia="Times New Roman" w:hAnsi="Times New Roman" w:cs="Times New Roman"/>
          <w:sz w:val="24"/>
          <w:szCs w:val="24"/>
          <w:lang w:eastAsia="ru-RU"/>
        </w:rPr>
        <w:t xml:space="preserve"> тыс. руб.</w:t>
      </w:r>
      <w:r w:rsidR="00B57F56">
        <w:rPr>
          <w:rFonts w:ascii="Times New Roman" w:eastAsia="Times New Roman" w:hAnsi="Times New Roman" w:cs="Times New Roman"/>
          <w:sz w:val="24"/>
          <w:szCs w:val="24"/>
          <w:lang w:eastAsia="ru-RU"/>
        </w:rPr>
        <w:t xml:space="preserve"> или 100% от плана.</w:t>
      </w:r>
    </w:p>
    <w:p w:rsidR="0044622E" w:rsidRDefault="00ED33C2" w:rsidP="00CC63F4">
      <w:pPr>
        <w:spacing w:after="0" w:line="240" w:lineRule="auto"/>
        <w:ind w:firstLine="708"/>
        <w:rPr>
          <w:rFonts w:ascii="Times New Roman,BoldItalic" w:hAnsi="Times New Roman,BoldItalic" w:cs="Times New Roman,BoldItalic"/>
          <w:b/>
          <w:bCs/>
          <w:i/>
          <w:iCs/>
          <w:sz w:val="24"/>
          <w:szCs w:val="24"/>
        </w:rPr>
      </w:pPr>
      <w:r w:rsidRPr="00ED33C2">
        <w:rPr>
          <w:rFonts w:ascii="Times New Roman" w:eastAsia="Times New Roman" w:hAnsi="Times New Roman" w:cs="Times New Roman"/>
          <w:b/>
          <w:i/>
          <w:sz w:val="24"/>
          <w:szCs w:val="24"/>
          <w:lang w:eastAsia="ar-SA"/>
        </w:rPr>
        <w:t>Контрольно-счетная  палата предлагает</w:t>
      </w:r>
      <w:r>
        <w:rPr>
          <w:rFonts w:ascii="Times New Roman" w:eastAsia="Times New Roman" w:hAnsi="Times New Roman" w:cs="Times New Roman"/>
          <w:i/>
          <w:sz w:val="24"/>
          <w:szCs w:val="24"/>
          <w:lang w:eastAsia="ar-SA"/>
        </w:rPr>
        <w:t xml:space="preserve"> </w:t>
      </w:r>
      <w:r w:rsidRPr="00B73961">
        <w:rPr>
          <w:rFonts w:ascii="Times New Roman,BoldItalic" w:hAnsi="Times New Roman,BoldItalic" w:cs="Times New Roman,BoldItalic"/>
          <w:b/>
          <w:bCs/>
          <w:i/>
          <w:iCs/>
          <w:sz w:val="24"/>
          <w:szCs w:val="24"/>
        </w:rPr>
        <w:t xml:space="preserve"> пересмотреть</w:t>
      </w:r>
      <w:r>
        <w:rPr>
          <w:rFonts w:ascii="Times New Roman,BoldItalic" w:hAnsi="Times New Roman,BoldItalic" w:cs="Times New Roman,BoldItalic"/>
          <w:b/>
          <w:bCs/>
          <w:i/>
          <w:iCs/>
          <w:sz w:val="24"/>
          <w:szCs w:val="24"/>
        </w:rPr>
        <w:t xml:space="preserve"> прогнозируемые доходы </w:t>
      </w:r>
      <w:r w:rsidRPr="00ED33C2">
        <w:rPr>
          <w:rFonts w:ascii="Times New Roman" w:hAnsi="Times New Roman" w:cs="Times New Roman"/>
          <w:b/>
          <w:i/>
          <w:sz w:val="24"/>
          <w:szCs w:val="24"/>
          <w:lang w:eastAsia="ru-RU"/>
        </w:rPr>
        <w:t>от продажи земельных участков</w:t>
      </w:r>
      <w:r>
        <w:rPr>
          <w:rFonts w:ascii="Times New Roman" w:hAnsi="Times New Roman" w:cs="Times New Roman"/>
          <w:sz w:val="24"/>
          <w:szCs w:val="24"/>
          <w:lang w:eastAsia="ru-RU"/>
        </w:rPr>
        <w:t xml:space="preserve"> </w:t>
      </w:r>
      <w:r w:rsidRPr="00435393">
        <w:rPr>
          <w:rFonts w:ascii="Times New Roman" w:hAnsi="Times New Roman" w:cs="Times New Roman"/>
          <w:sz w:val="24"/>
          <w:szCs w:val="24"/>
          <w:lang w:eastAsia="ru-RU"/>
        </w:rPr>
        <w:t xml:space="preserve"> </w:t>
      </w:r>
      <w:r>
        <w:rPr>
          <w:rFonts w:ascii="Times New Roman,BoldItalic" w:hAnsi="Times New Roman,BoldItalic" w:cs="Times New Roman,BoldItalic"/>
          <w:b/>
          <w:bCs/>
          <w:i/>
          <w:iCs/>
          <w:sz w:val="24"/>
          <w:szCs w:val="24"/>
        </w:rPr>
        <w:t xml:space="preserve">в сторону увеличения, учитывая погашение недоимки (30% ежегодно) и  </w:t>
      </w:r>
      <w:r w:rsidR="00A508C7">
        <w:rPr>
          <w:rFonts w:ascii="Times New Roman,BoldItalic" w:hAnsi="Times New Roman,BoldItalic" w:cs="Times New Roman,BoldItalic"/>
          <w:b/>
          <w:bCs/>
          <w:i/>
          <w:iCs/>
          <w:sz w:val="24"/>
          <w:szCs w:val="24"/>
        </w:rPr>
        <w:t>план</w:t>
      </w:r>
      <w:r>
        <w:rPr>
          <w:rFonts w:ascii="Times New Roman,BoldItalic" w:hAnsi="Times New Roman,BoldItalic" w:cs="Times New Roman,BoldItalic"/>
          <w:b/>
          <w:bCs/>
          <w:i/>
          <w:iCs/>
          <w:sz w:val="24"/>
          <w:szCs w:val="24"/>
        </w:rPr>
        <w:t xml:space="preserve"> приватизации: 2017 год </w:t>
      </w:r>
      <w:r w:rsidR="00A508C7">
        <w:rPr>
          <w:rFonts w:ascii="Times New Roman,BoldItalic" w:hAnsi="Times New Roman,BoldItalic" w:cs="Times New Roman,BoldItalic"/>
          <w:b/>
          <w:bCs/>
          <w:i/>
          <w:iCs/>
          <w:sz w:val="24"/>
          <w:szCs w:val="24"/>
        </w:rPr>
        <w:t xml:space="preserve">в сумме </w:t>
      </w:r>
      <w:r>
        <w:rPr>
          <w:rFonts w:ascii="Times New Roman,BoldItalic" w:hAnsi="Times New Roman,BoldItalic" w:cs="Times New Roman,BoldItalic"/>
          <w:b/>
          <w:bCs/>
          <w:i/>
          <w:iCs/>
          <w:sz w:val="24"/>
          <w:szCs w:val="24"/>
        </w:rPr>
        <w:t xml:space="preserve"> 3940 </w:t>
      </w:r>
      <w:proofErr w:type="spellStart"/>
      <w:r>
        <w:rPr>
          <w:rFonts w:ascii="Times New Roman,BoldItalic" w:hAnsi="Times New Roman,BoldItalic" w:cs="Times New Roman,BoldItalic"/>
          <w:b/>
          <w:bCs/>
          <w:i/>
          <w:iCs/>
          <w:sz w:val="24"/>
          <w:szCs w:val="24"/>
        </w:rPr>
        <w:t>тыс</w:t>
      </w:r>
      <w:proofErr w:type="gramStart"/>
      <w:r>
        <w:rPr>
          <w:rFonts w:ascii="Times New Roman,BoldItalic" w:hAnsi="Times New Roman,BoldItalic" w:cs="Times New Roman,BoldItalic"/>
          <w:b/>
          <w:bCs/>
          <w:i/>
          <w:iCs/>
          <w:sz w:val="24"/>
          <w:szCs w:val="24"/>
        </w:rPr>
        <w:t>.р</w:t>
      </w:r>
      <w:proofErr w:type="gramEnd"/>
      <w:r>
        <w:rPr>
          <w:rFonts w:ascii="Times New Roman,BoldItalic" w:hAnsi="Times New Roman,BoldItalic" w:cs="Times New Roman,BoldItalic"/>
          <w:b/>
          <w:bCs/>
          <w:i/>
          <w:iCs/>
          <w:sz w:val="24"/>
          <w:szCs w:val="24"/>
        </w:rPr>
        <w:t>уб</w:t>
      </w:r>
      <w:proofErr w:type="spellEnd"/>
      <w:r>
        <w:rPr>
          <w:rFonts w:ascii="Times New Roman,BoldItalic" w:hAnsi="Times New Roman,BoldItalic" w:cs="Times New Roman,BoldItalic"/>
          <w:b/>
          <w:bCs/>
          <w:i/>
          <w:iCs/>
          <w:sz w:val="24"/>
          <w:szCs w:val="24"/>
        </w:rPr>
        <w:t xml:space="preserve">., 2018 год - 3940 </w:t>
      </w:r>
      <w:proofErr w:type="spellStart"/>
      <w:r>
        <w:rPr>
          <w:rFonts w:ascii="Times New Roman,BoldItalic" w:hAnsi="Times New Roman,BoldItalic" w:cs="Times New Roman,BoldItalic"/>
          <w:b/>
          <w:bCs/>
          <w:i/>
          <w:iCs/>
          <w:sz w:val="24"/>
          <w:szCs w:val="24"/>
        </w:rPr>
        <w:t>тыс.руб</w:t>
      </w:r>
      <w:proofErr w:type="spellEnd"/>
      <w:r>
        <w:rPr>
          <w:rFonts w:ascii="Times New Roman,BoldItalic" w:hAnsi="Times New Roman,BoldItalic" w:cs="Times New Roman,BoldItalic"/>
          <w:b/>
          <w:bCs/>
          <w:i/>
          <w:iCs/>
          <w:sz w:val="24"/>
          <w:szCs w:val="24"/>
        </w:rPr>
        <w:t xml:space="preserve">., 2019 год – </w:t>
      </w:r>
      <w:r w:rsidRPr="004D784F">
        <w:rPr>
          <w:rFonts w:ascii="Times New Roman,BoldItalic" w:hAnsi="Times New Roman,BoldItalic" w:cs="Times New Roman,BoldItalic"/>
          <w:b/>
          <w:bCs/>
          <w:i/>
          <w:iCs/>
          <w:sz w:val="24"/>
          <w:szCs w:val="24"/>
        </w:rPr>
        <w:t xml:space="preserve">4440 </w:t>
      </w:r>
      <w:proofErr w:type="spellStart"/>
      <w:r w:rsidRPr="004D784F">
        <w:rPr>
          <w:rFonts w:ascii="Times New Roman,BoldItalic" w:hAnsi="Times New Roman,BoldItalic" w:cs="Times New Roman,BoldItalic"/>
          <w:b/>
          <w:bCs/>
          <w:i/>
          <w:iCs/>
          <w:sz w:val="24"/>
          <w:szCs w:val="24"/>
        </w:rPr>
        <w:t>тыс.руб</w:t>
      </w:r>
      <w:proofErr w:type="spellEnd"/>
      <w:r w:rsidRPr="004D784F">
        <w:rPr>
          <w:rFonts w:ascii="Times New Roman,BoldItalic" w:hAnsi="Times New Roman,BoldItalic" w:cs="Times New Roman,BoldItalic"/>
          <w:b/>
          <w:bCs/>
          <w:i/>
          <w:iCs/>
          <w:sz w:val="24"/>
          <w:szCs w:val="24"/>
        </w:rPr>
        <w:t>.</w:t>
      </w:r>
    </w:p>
    <w:p w:rsidR="00ED33C2" w:rsidRDefault="00ED33C2" w:rsidP="00CC63F4">
      <w:pPr>
        <w:spacing w:after="0" w:line="240" w:lineRule="auto"/>
        <w:ind w:firstLine="708"/>
        <w:rPr>
          <w:rFonts w:ascii="Times New Roman" w:eastAsia="Times New Roman" w:hAnsi="Times New Roman" w:cs="Times New Roman"/>
          <w:b/>
          <w:bCs/>
          <w:i/>
          <w:sz w:val="24"/>
          <w:szCs w:val="24"/>
          <w:lang w:eastAsia="ru-RU"/>
        </w:rPr>
      </w:pPr>
    </w:p>
    <w:p w:rsidR="00CC63F4" w:rsidRPr="00BC1533" w:rsidRDefault="00CC63F4" w:rsidP="00CC63F4">
      <w:pPr>
        <w:spacing w:after="0" w:line="240" w:lineRule="auto"/>
        <w:ind w:firstLine="708"/>
        <w:rPr>
          <w:rFonts w:ascii="Times New Roman" w:eastAsia="Times New Roman" w:hAnsi="Times New Roman" w:cs="Times New Roman"/>
          <w:b/>
          <w:bCs/>
          <w:i/>
          <w:sz w:val="24"/>
          <w:szCs w:val="24"/>
          <w:lang w:eastAsia="ru-RU"/>
        </w:rPr>
      </w:pPr>
      <w:r w:rsidRPr="00BC1533">
        <w:rPr>
          <w:rFonts w:ascii="Times New Roman" w:eastAsia="Times New Roman" w:hAnsi="Times New Roman" w:cs="Times New Roman"/>
          <w:b/>
          <w:bCs/>
          <w:i/>
          <w:sz w:val="24"/>
          <w:szCs w:val="24"/>
          <w:lang w:eastAsia="ru-RU"/>
        </w:rPr>
        <w:t>Платежи при пользовании природными ресурсами</w:t>
      </w:r>
    </w:p>
    <w:p w:rsidR="008D41F2" w:rsidRPr="00D42FE4" w:rsidRDefault="008D41F2" w:rsidP="008D41F2">
      <w:pPr>
        <w:pStyle w:val="ConsNormal"/>
        <w:widowControl/>
        <w:ind w:firstLine="709"/>
        <w:jc w:val="both"/>
        <w:rPr>
          <w:rFonts w:ascii="Times New Roman" w:hAnsi="Times New Roman" w:cs="Times New Roman"/>
          <w:sz w:val="24"/>
          <w:szCs w:val="24"/>
        </w:rPr>
      </w:pPr>
      <w:proofErr w:type="gramStart"/>
      <w:r>
        <w:rPr>
          <w:rFonts w:ascii="Times New Roman" w:hAnsi="Times New Roman" w:cs="Times New Roman"/>
          <w:sz w:val="24"/>
          <w:szCs w:val="24"/>
        </w:rPr>
        <w:t>Согласно Федеральному закону от 21.07.2014 №219-ФЗ «О внесении изменений в Федеральный закон «Об охране окружающей среды» и отдельные законодательные акты Российской Федерации» с 2016 года отчетным периодом в отношении внесения платы за негативное воздействие на окружающую среду признается год, в связи с чем, плата за 2016 год поступит в бюджет не позднее 1 марта года, следующего за отчетным периодом, по</w:t>
      </w:r>
      <w:proofErr w:type="gramEnd"/>
      <w:r>
        <w:rPr>
          <w:rFonts w:ascii="Times New Roman" w:hAnsi="Times New Roman" w:cs="Times New Roman"/>
          <w:sz w:val="24"/>
          <w:szCs w:val="24"/>
        </w:rPr>
        <w:t xml:space="preserve"> нормативу 55% в соответствии со ст.62 Бюджетного Кодекса РФ.</w:t>
      </w:r>
    </w:p>
    <w:p w:rsidR="00C47109" w:rsidRDefault="006824CD" w:rsidP="004C3FA9">
      <w:pPr>
        <w:pStyle w:val="a3"/>
        <w:ind w:left="142" w:firstLine="284"/>
        <w:jc w:val="both"/>
        <w:rPr>
          <w:b w:val="0"/>
          <w:color w:val="000000"/>
          <w:sz w:val="24"/>
          <w:szCs w:val="24"/>
        </w:rPr>
      </w:pPr>
      <w:r w:rsidRPr="006824CD">
        <w:rPr>
          <w:b w:val="0"/>
          <w:bCs/>
          <w:color w:val="000000"/>
          <w:sz w:val="24"/>
          <w:szCs w:val="24"/>
        </w:rPr>
        <w:t>Плата за негативное воздействие на окружающую среду</w:t>
      </w:r>
      <w:r w:rsidR="00C47454">
        <w:rPr>
          <w:b w:val="0"/>
          <w:bCs/>
          <w:color w:val="000000"/>
          <w:sz w:val="24"/>
          <w:szCs w:val="24"/>
        </w:rPr>
        <w:t xml:space="preserve"> </w:t>
      </w:r>
      <w:r w:rsidRPr="006824CD">
        <w:rPr>
          <w:b w:val="0"/>
          <w:color w:val="000000"/>
          <w:sz w:val="24"/>
          <w:szCs w:val="24"/>
        </w:rPr>
        <w:t>прогнозируется</w:t>
      </w:r>
      <w:r w:rsidR="00292357" w:rsidRPr="00292357">
        <w:rPr>
          <w:b w:val="0"/>
          <w:bCs/>
          <w:color w:val="000000"/>
          <w:sz w:val="24"/>
          <w:szCs w:val="24"/>
        </w:rPr>
        <w:t xml:space="preserve"> </w:t>
      </w:r>
      <w:r w:rsidR="00292357">
        <w:rPr>
          <w:b w:val="0"/>
          <w:bCs/>
          <w:color w:val="000000"/>
          <w:sz w:val="24"/>
          <w:szCs w:val="24"/>
        </w:rPr>
        <w:t xml:space="preserve">финансовым управлением </w:t>
      </w:r>
      <w:r w:rsidR="00292357" w:rsidRPr="006824CD">
        <w:rPr>
          <w:b w:val="0"/>
          <w:bCs/>
          <w:color w:val="000000"/>
          <w:sz w:val="24"/>
          <w:szCs w:val="24"/>
        </w:rPr>
        <w:t xml:space="preserve"> </w:t>
      </w:r>
      <w:r w:rsidR="00292357">
        <w:rPr>
          <w:b w:val="0"/>
          <w:bCs/>
          <w:color w:val="000000"/>
          <w:sz w:val="24"/>
          <w:szCs w:val="24"/>
        </w:rPr>
        <w:t xml:space="preserve">в </w:t>
      </w:r>
      <w:r w:rsidR="005E3F93">
        <w:rPr>
          <w:b w:val="0"/>
          <w:bCs/>
          <w:color w:val="000000"/>
          <w:sz w:val="24"/>
          <w:szCs w:val="24"/>
        </w:rPr>
        <w:t xml:space="preserve"> </w:t>
      </w:r>
      <w:r w:rsidR="00292357">
        <w:rPr>
          <w:b w:val="0"/>
          <w:bCs/>
          <w:color w:val="000000"/>
          <w:sz w:val="24"/>
          <w:szCs w:val="24"/>
        </w:rPr>
        <w:t>объемах</w:t>
      </w:r>
      <w:r w:rsidRPr="006824CD">
        <w:rPr>
          <w:b w:val="0"/>
          <w:color w:val="000000"/>
          <w:sz w:val="24"/>
          <w:szCs w:val="24"/>
        </w:rPr>
        <w:t xml:space="preserve">: </w:t>
      </w:r>
    </w:p>
    <w:p w:rsidR="00C47109" w:rsidRDefault="006824CD" w:rsidP="00B4106A">
      <w:pPr>
        <w:pStyle w:val="a3"/>
        <w:tabs>
          <w:tab w:val="left" w:pos="142"/>
        </w:tabs>
        <w:ind w:left="142" w:firstLine="426"/>
        <w:jc w:val="both"/>
        <w:rPr>
          <w:b w:val="0"/>
          <w:color w:val="000000"/>
          <w:sz w:val="24"/>
          <w:szCs w:val="24"/>
        </w:rPr>
      </w:pPr>
      <w:r w:rsidRPr="00BF6329">
        <w:rPr>
          <w:i/>
          <w:color w:val="000000"/>
          <w:sz w:val="24"/>
          <w:szCs w:val="24"/>
        </w:rPr>
        <w:t>на 2017 год в сумме 1836 тыс. руб</w:t>
      </w:r>
      <w:r w:rsidRPr="00292357">
        <w:rPr>
          <w:color w:val="000000"/>
          <w:sz w:val="24"/>
          <w:szCs w:val="24"/>
        </w:rPr>
        <w:t>.,</w:t>
      </w:r>
      <w:r w:rsidRPr="006824CD">
        <w:rPr>
          <w:b w:val="0"/>
          <w:color w:val="000000"/>
          <w:sz w:val="24"/>
          <w:szCs w:val="24"/>
        </w:rPr>
        <w:t xml:space="preserve"> </w:t>
      </w:r>
      <w:r w:rsidR="00EA29B0">
        <w:rPr>
          <w:b w:val="0"/>
          <w:color w:val="000000"/>
          <w:sz w:val="24"/>
          <w:szCs w:val="24"/>
        </w:rPr>
        <w:t xml:space="preserve">что </w:t>
      </w:r>
      <w:r w:rsidR="00B4106A">
        <w:rPr>
          <w:b w:val="0"/>
          <w:color w:val="000000"/>
          <w:sz w:val="24"/>
          <w:szCs w:val="24"/>
        </w:rPr>
        <w:t>выше</w:t>
      </w:r>
      <w:r w:rsidR="007B6423">
        <w:rPr>
          <w:b w:val="0"/>
          <w:color w:val="000000"/>
          <w:sz w:val="24"/>
          <w:szCs w:val="24"/>
        </w:rPr>
        <w:t xml:space="preserve"> на</w:t>
      </w:r>
      <w:r w:rsidR="00B4106A">
        <w:rPr>
          <w:b w:val="0"/>
          <w:color w:val="000000"/>
          <w:sz w:val="24"/>
          <w:szCs w:val="24"/>
        </w:rPr>
        <w:t xml:space="preserve"> </w:t>
      </w:r>
      <w:r w:rsidR="00EA29B0" w:rsidRPr="004C3FA9">
        <w:rPr>
          <w:b w:val="0"/>
          <w:color w:val="000000"/>
          <w:sz w:val="24"/>
          <w:szCs w:val="24"/>
        </w:rPr>
        <w:t>236 тыс. руб. или 14,7%</w:t>
      </w:r>
      <w:r w:rsidR="00B4106A" w:rsidRPr="00B4106A">
        <w:rPr>
          <w:b w:val="0"/>
          <w:color w:val="000000"/>
          <w:sz w:val="24"/>
          <w:szCs w:val="24"/>
        </w:rPr>
        <w:t xml:space="preserve"> </w:t>
      </w:r>
      <w:r w:rsidR="00B4106A" w:rsidRPr="004C3FA9">
        <w:rPr>
          <w:b w:val="0"/>
          <w:color w:val="000000"/>
          <w:sz w:val="24"/>
          <w:szCs w:val="24"/>
        </w:rPr>
        <w:t>ожидаем</w:t>
      </w:r>
      <w:r w:rsidR="00B4106A">
        <w:rPr>
          <w:b w:val="0"/>
          <w:color w:val="000000"/>
          <w:sz w:val="24"/>
          <w:szCs w:val="24"/>
        </w:rPr>
        <w:t>ого</w:t>
      </w:r>
      <w:r w:rsidR="00B4106A" w:rsidRPr="004C3FA9">
        <w:rPr>
          <w:b w:val="0"/>
          <w:color w:val="000000"/>
          <w:sz w:val="24"/>
          <w:szCs w:val="24"/>
        </w:rPr>
        <w:t xml:space="preserve"> исполнени</w:t>
      </w:r>
      <w:r w:rsidR="00B4106A">
        <w:rPr>
          <w:b w:val="0"/>
          <w:color w:val="000000"/>
          <w:sz w:val="24"/>
          <w:szCs w:val="24"/>
        </w:rPr>
        <w:t>я</w:t>
      </w:r>
      <w:r w:rsidR="00B4106A" w:rsidRPr="004C3FA9">
        <w:rPr>
          <w:b w:val="0"/>
          <w:color w:val="000000"/>
          <w:sz w:val="24"/>
          <w:szCs w:val="24"/>
        </w:rPr>
        <w:t xml:space="preserve"> 2016 года (1600 </w:t>
      </w:r>
      <w:proofErr w:type="spellStart"/>
      <w:r w:rsidR="00B4106A" w:rsidRPr="004C3FA9">
        <w:rPr>
          <w:b w:val="0"/>
          <w:color w:val="000000"/>
          <w:sz w:val="24"/>
          <w:szCs w:val="24"/>
        </w:rPr>
        <w:t>тыс</w:t>
      </w:r>
      <w:proofErr w:type="gramStart"/>
      <w:r w:rsidR="00B4106A" w:rsidRPr="004C3FA9">
        <w:rPr>
          <w:b w:val="0"/>
          <w:color w:val="000000"/>
          <w:sz w:val="24"/>
          <w:szCs w:val="24"/>
        </w:rPr>
        <w:t>.р</w:t>
      </w:r>
      <w:proofErr w:type="gramEnd"/>
      <w:r w:rsidR="00B4106A" w:rsidRPr="004C3FA9">
        <w:rPr>
          <w:b w:val="0"/>
          <w:color w:val="000000"/>
          <w:sz w:val="24"/>
          <w:szCs w:val="24"/>
        </w:rPr>
        <w:t>уб</w:t>
      </w:r>
      <w:proofErr w:type="spellEnd"/>
      <w:r w:rsidR="00B4106A" w:rsidRPr="004C3FA9">
        <w:rPr>
          <w:b w:val="0"/>
          <w:color w:val="000000"/>
          <w:sz w:val="24"/>
          <w:szCs w:val="24"/>
        </w:rPr>
        <w:t>.)</w:t>
      </w:r>
      <w:r w:rsidR="00B4106A">
        <w:rPr>
          <w:b w:val="0"/>
          <w:color w:val="000000"/>
          <w:sz w:val="24"/>
          <w:szCs w:val="24"/>
        </w:rPr>
        <w:t>,</w:t>
      </w:r>
    </w:p>
    <w:p w:rsidR="00C47109" w:rsidRPr="00292357" w:rsidRDefault="006824CD" w:rsidP="004C3FA9">
      <w:pPr>
        <w:pStyle w:val="a3"/>
        <w:ind w:left="142" w:firstLine="284"/>
        <w:jc w:val="both"/>
        <w:rPr>
          <w:color w:val="000000"/>
          <w:sz w:val="24"/>
          <w:szCs w:val="24"/>
        </w:rPr>
      </w:pPr>
      <w:r w:rsidRPr="00BF6329">
        <w:rPr>
          <w:i/>
          <w:color w:val="000000"/>
          <w:sz w:val="24"/>
          <w:szCs w:val="24"/>
        </w:rPr>
        <w:t xml:space="preserve">на 2018 год -1877 </w:t>
      </w:r>
      <w:proofErr w:type="spellStart"/>
      <w:r w:rsidRPr="00BF6329">
        <w:rPr>
          <w:i/>
          <w:color w:val="000000"/>
          <w:sz w:val="24"/>
          <w:szCs w:val="24"/>
        </w:rPr>
        <w:t>тыс</w:t>
      </w:r>
      <w:proofErr w:type="gramStart"/>
      <w:r w:rsidRPr="00BF6329">
        <w:rPr>
          <w:i/>
          <w:color w:val="000000"/>
          <w:sz w:val="24"/>
          <w:szCs w:val="24"/>
        </w:rPr>
        <w:t>.р</w:t>
      </w:r>
      <w:proofErr w:type="gramEnd"/>
      <w:r w:rsidRPr="00BF6329">
        <w:rPr>
          <w:i/>
          <w:color w:val="000000"/>
          <w:sz w:val="24"/>
          <w:szCs w:val="24"/>
        </w:rPr>
        <w:t>уб</w:t>
      </w:r>
      <w:proofErr w:type="spellEnd"/>
      <w:r w:rsidRPr="00BF6329">
        <w:rPr>
          <w:b w:val="0"/>
          <w:i/>
          <w:color w:val="000000"/>
          <w:sz w:val="24"/>
          <w:szCs w:val="24"/>
        </w:rPr>
        <w:t>.,</w:t>
      </w:r>
      <w:r w:rsidR="00292357" w:rsidRPr="00292357">
        <w:rPr>
          <w:b w:val="0"/>
          <w:color w:val="000000"/>
          <w:sz w:val="24"/>
          <w:szCs w:val="24"/>
        </w:rPr>
        <w:t xml:space="preserve"> с ростом на 2,2% к 2017 году,</w:t>
      </w:r>
      <w:r w:rsidRPr="00292357">
        <w:rPr>
          <w:color w:val="000000"/>
          <w:sz w:val="24"/>
          <w:szCs w:val="24"/>
        </w:rPr>
        <w:t xml:space="preserve"> </w:t>
      </w:r>
    </w:p>
    <w:p w:rsidR="006824CD" w:rsidRPr="00292357" w:rsidRDefault="006824CD" w:rsidP="004C3FA9">
      <w:pPr>
        <w:pStyle w:val="a3"/>
        <w:ind w:left="142" w:firstLine="284"/>
        <w:jc w:val="both"/>
        <w:rPr>
          <w:color w:val="000000"/>
          <w:sz w:val="24"/>
          <w:szCs w:val="24"/>
        </w:rPr>
      </w:pPr>
      <w:r w:rsidRPr="00BF6329">
        <w:rPr>
          <w:i/>
          <w:color w:val="000000"/>
          <w:sz w:val="24"/>
          <w:szCs w:val="24"/>
        </w:rPr>
        <w:t xml:space="preserve">на 2019 год -1871 </w:t>
      </w:r>
      <w:proofErr w:type="spellStart"/>
      <w:r w:rsidRPr="00BF6329">
        <w:rPr>
          <w:i/>
          <w:color w:val="000000"/>
          <w:sz w:val="24"/>
          <w:szCs w:val="24"/>
        </w:rPr>
        <w:t>тыс</w:t>
      </w:r>
      <w:proofErr w:type="gramStart"/>
      <w:r w:rsidRPr="00BF6329">
        <w:rPr>
          <w:i/>
          <w:color w:val="000000"/>
          <w:sz w:val="24"/>
          <w:szCs w:val="24"/>
        </w:rPr>
        <w:t>.р</w:t>
      </w:r>
      <w:proofErr w:type="gramEnd"/>
      <w:r w:rsidRPr="00BF6329">
        <w:rPr>
          <w:i/>
          <w:color w:val="000000"/>
          <w:sz w:val="24"/>
          <w:szCs w:val="24"/>
        </w:rPr>
        <w:t>уб</w:t>
      </w:r>
      <w:proofErr w:type="spellEnd"/>
      <w:r w:rsidRPr="00292357">
        <w:rPr>
          <w:color w:val="000000"/>
          <w:sz w:val="24"/>
          <w:szCs w:val="24"/>
        </w:rPr>
        <w:t>.</w:t>
      </w:r>
      <w:r w:rsidR="00292357">
        <w:rPr>
          <w:color w:val="000000"/>
          <w:sz w:val="24"/>
          <w:szCs w:val="24"/>
        </w:rPr>
        <w:t xml:space="preserve">, </w:t>
      </w:r>
      <w:r w:rsidR="00292357" w:rsidRPr="00292357">
        <w:rPr>
          <w:b w:val="0"/>
          <w:color w:val="000000"/>
          <w:sz w:val="24"/>
          <w:szCs w:val="24"/>
        </w:rPr>
        <w:t>со снижением на 0,3% к 2018 году.</w:t>
      </w:r>
    </w:p>
    <w:p w:rsidR="006824CD" w:rsidRPr="00BF6329" w:rsidRDefault="00B4106A" w:rsidP="00FF4A3E">
      <w:pPr>
        <w:autoSpaceDE w:val="0"/>
        <w:autoSpaceDN w:val="0"/>
        <w:adjustRightInd w:val="0"/>
        <w:spacing w:after="0" w:line="240" w:lineRule="auto"/>
        <w:ind w:firstLine="540"/>
        <w:jc w:val="both"/>
        <w:rPr>
          <w:rFonts w:ascii="Times New Roman" w:hAnsi="Times New Roman" w:cs="Times New Roman"/>
          <w:b/>
          <w:color w:val="000000"/>
          <w:sz w:val="24"/>
          <w:szCs w:val="24"/>
        </w:rPr>
      </w:pPr>
      <w:r w:rsidRPr="00FF4A3E">
        <w:rPr>
          <w:rFonts w:ascii="Times New Roman" w:hAnsi="Times New Roman" w:cs="Times New Roman"/>
          <w:color w:val="000000"/>
          <w:sz w:val="24"/>
          <w:szCs w:val="24"/>
        </w:rPr>
        <w:t xml:space="preserve"> Контрольно-счетной палатой </w:t>
      </w:r>
      <w:proofErr w:type="gramStart"/>
      <w:r w:rsidRPr="00FF4A3E">
        <w:rPr>
          <w:rFonts w:ascii="Times New Roman" w:hAnsi="Times New Roman" w:cs="Times New Roman"/>
          <w:color w:val="000000"/>
          <w:sz w:val="24"/>
          <w:szCs w:val="24"/>
        </w:rPr>
        <w:t>в ходе экспертизы проекта бюджета направлен запрос в</w:t>
      </w:r>
      <w:r w:rsidR="00292357" w:rsidRPr="00FF4A3E">
        <w:rPr>
          <w:rFonts w:ascii="Times New Roman" w:hAnsi="Times New Roman" w:cs="Times New Roman"/>
          <w:color w:val="000000"/>
          <w:sz w:val="24"/>
          <w:szCs w:val="24"/>
        </w:rPr>
        <w:t xml:space="preserve"> адрес </w:t>
      </w:r>
      <w:r w:rsidR="00FF4A3E" w:rsidRPr="00FF4A3E">
        <w:rPr>
          <w:rFonts w:ascii="Times New Roman" w:hAnsi="Times New Roman" w:cs="Times New Roman"/>
          <w:color w:val="000000"/>
          <w:sz w:val="24"/>
          <w:szCs w:val="24"/>
        </w:rPr>
        <w:t xml:space="preserve">главного </w:t>
      </w:r>
      <w:r w:rsidR="00292357" w:rsidRPr="00FF4A3E">
        <w:rPr>
          <w:rFonts w:ascii="Times New Roman" w:hAnsi="Times New Roman" w:cs="Times New Roman"/>
          <w:color w:val="000000"/>
          <w:sz w:val="24"/>
          <w:szCs w:val="24"/>
        </w:rPr>
        <w:t>администратора</w:t>
      </w:r>
      <w:r w:rsidRPr="00FF4A3E">
        <w:rPr>
          <w:rFonts w:ascii="Times New Roman" w:hAnsi="Times New Roman" w:cs="Times New Roman"/>
          <w:color w:val="000000"/>
          <w:sz w:val="24"/>
          <w:szCs w:val="24"/>
        </w:rPr>
        <w:t xml:space="preserve"> </w:t>
      </w:r>
      <w:r w:rsidR="00292357" w:rsidRPr="00FF4A3E">
        <w:rPr>
          <w:rFonts w:ascii="Times New Roman" w:hAnsi="Times New Roman" w:cs="Times New Roman"/>
          <w:color w:val="000000"/>
          <w:sz w:val="24"/>
          <w:szCs w:val="24"/>
        </w:rPr>
        <w:t>доходов</w:t>
      </w:r>
      <w:r w:rsidR="00FF4A3E" w:rsidRPr="00FF4A3E">
        <w:rPr>
          <w:rFonts w:ascii="Times New Roman" w:hAnsi="Times New Roman" w:cs="Times New Roman"/>
          <w:sz w:val="24"/>
          <w:szCs w:val="24"/>
        </w:rPr>
        <w:t xml:space="preserve"> от платы за негативное воздействие на окружающую среду</w:t>
      </w:r>
      <w:proofErr w:type="gramEnd"/>
      <w:r w:rsidR="00FF4A3E" w:rsidRPr="00FF4A3E">
        <w:rPr>
          <w:rFonts w:ascii="Times New Roman" w:hAnsi="Times New Roman" w:cs="Times New Roman"/>
          <w:sz w:val="24"/>
          <w:szCs w:val="24"/>
        </w:rPr>
        <w:t xml:space="preserve"> </w:t>
      </w:r>
      <w:r w:rsidR="00292357" w:rsidRPr="00FF4A3E">
        <w:rPr>
          <w:rFonts w:ascii="Times New Roman" w:hAnsi="Times New Roman" w:cs="Times New Roman"/>
          <w:color w:val="000000"/>
          <w:sz w:val="24"/>
          <w:szCs w:val="24"/>
        </w:rPr>
        <w:t xml:space="preserve"> - </w:t>
      </w:r>
      <w:r w:rsidRPr="00FF4A3E">
        <w:rPr>
          <w:rFonts w:ascii="Times New Roman" w:hAnsi="Times New Roman" w:cs="Times New Roman"/>
          <w:color w:val="000000"/>
          <w:sz w:val="24"/>
          <w:szCs w:val="24"/>
        </w:rPr>
        <w:t xml:space="preserve">Управление </w:t>
      </w:r>
      <w:proofErr w:type="spellStart"/>
      <w:r w:rsidRPr="00FF4A3E">
        <w:rPr>
          <w:rFonts w:ascii="Times New Roman" w:hAnsi="Times New Roman" w:cs="Times New Roman"/>
          <w:color w:val="000000" w:themeColor="text1"/>
          <w:sz w:val="24"/>
          <w:szCs w:val="24"/>
        </w:rPr>
        <w:t>Росприроднадзора</w:t>
      </w:r>
      <w:proofErr w:type="spellEnd"/>
      <w:r w:rsidRPr="00FF4A3E">
        <w:rPr>
          <w:rFonts w:ascii="Times New Roman" w:hAnsi="Times New Roman" w:cs="Times New Roman"/>
          <w:color w:val="000000" w:themeColor="text1"/>
          <w:sz w:val="24"/>
          <w:szCs w:val="24"/>
        </w:rPr>
        <w:t xml:space="preserve"> по Приморскому краю о прогнозе поступлений </w:t>
      </w:r>
      <w:r w:rsidRPr="00FF4A3E">
        <w:rPr>
          <w:rFonts w:ascii="Times New Roman" w:hAnsi="Times New Roman" w:cs="Times New Roman"/>
          <w:sz w:val="24"/>
          <w:szCs w:val="24"/>
        </w:rPr>
        <w:t>за негативное воздействие на окружающую среду на  2017, 2018 и 2019 годы и ожидаемое  поступление за 2016 год. Согласно поступившей информации</w:t>
      </w:r>
      <w:r w:rsidR="00C47454" w:rsidRPr="00FF4A3E">
        <w:rPr>
          <w:rFonts w:ascii="Times New Roman" w:hAnsi="Times New Roman" w:cs="Times New Roman"/>
          <w:color w:val="000000"/>
          <w:sz w:val="24"/>
          <w:szCs w:val="24"/>
        </w:rPr>
        <w:t xml:space="preserve"> Управления </w:t>
      </w:r>
      <w:proofErr w:type="spellStart"/>
      <w:r w:rsidR="00C47454" w:rsidRPr="00FF4A3E">
        <w:rPr>
          <w:rFonts w:ascii="Times New Roman" w:hAnsi="Times New Roman" w:cs="Times New Roman"/>
          <w:color w:val="000000" w:themeColor="text1"/>
          <w:sz w:val="24"/>
          <w:szCs w:val="24"/>
        </w:rPr>
        <w:t>Росприроднадзора</w:t>
      </w:r>
      <w:proofErr w:type="spellEnd"/>
      <w:r w:rsidR="00C47454" w:rsidRPr="00FF4A3E">
        <w:rPr>
          <w:rFonts w:ascii="Times New Roman" w:hAnsi="Times New Roman" w:cs="Times New Roman"/>
          <w:color w:val="000000" w:themeColor="text1"/>
          <w:sz w:val="24"/>
          <w:szCs w:val="24"/>
        </w:rPr>
        <w:t xml:space="preserve"> по Приморскому краю</w:t>
      </w:r>
      <w:r w:rsidR="007B6423" w:rsidRPr="00FF4A3E">
        <w:rPr>
          <w:rFonts w:ascii="Times New Roman" w:hAnsi="Times New Roman" w:cs="Times New Roman"/>
          <w:color w:val="000000" w:themeColor="text1"/>
          <w:sz w:val="24"/>
          <w:szCs w:val="24"/>
        </w:rPr>
        <w:t xml:space="preserve"> от 31.10.2016 №08-18/6407</w:t>
      </w:r>
      <w:r w:rsidRPr="00FF4A3E">
        <w:rPr>
          <w:rFonts w:ascii="Times New Roman" w:hAnsi="Times New Roman" w:cs="Times New Roman"/>
          <w:sz w:val="24"/>
          <w:szCs w:val="24"/>
        </w:rPr>
        <w:t xml:space="preserve">, </w:t>
      </w:r>
      <w:r w:rsidR="00FF4A3E">
        <w:rPr>
          <w:rFonts w:ascii="Times New Roman" w:hAnsi="Times New Roman" w:cs="Times New Roman"/>
          <w:sz w:val="24"/>
          <w:szCs w:val="24"/>
        </w:rPr>
        <w:t xml:space="preserve">в бюджет Лесозаводского городского округа </w:t>
      </w:r>
      <w:r w:rsidR="00FF4A3E" w:rsidRPr="00FF4A3E">
        <w:rPr>
          <w:rFonts w:ascii="Times New Roman" w:hAnsi="Times New Roman" w:cs="Times New Roman"/>
          <w:sz w:val="24"/>
          <w:szCs w:val="24"/>
        </w:rPr>
        <w:t xml:space="preserve">прогнозируются </w:t>
      </w:r>
      <w:r w:rsidRPr="00FF4A3E">
        <w:rPr>
          <w:rFonts w:ascii="Times New Roman" w:hAnsi="Times New Roman" w:cs="Times New Roman"/>
          <w:sz w:val="24"/>
          <w:szCs w:val="24"/>
        </w:rPr>
        <w:t>поступлени</w:t>
      </w:r>
      <w:r w:rsidR="00C47454" w:rsidRPr="00FF4A3E">
        <w:rPr>
          <w:rFonts w:ascii="Times New Roman" w:hAnsi="Times New Roman" w:cs="Times New Roman"/>
          <w:sz w:val="24"/>
          <w:szCs w:val="24"/>
        </w:rPr>
        <w:t>я</w:t>
      </w:r>
      <w:r w:rsidRPr="00FF4A3E">
        <w:rPr>
          <w:rFonts w:ascii="Times New Roman" w:hAnsi="Times New Roman" w:cs="Times New Roman"/>
          <w:sz w:val="24"/>
          <w:szCs w:val="24"/>
        </w:rPr>
        <w:t xml:space="preserve"> средств от платы за негативное воздействие на окружающую среду:</w:t>
      </w:r>
      <w:r w:rsidRPr="00BF6329">
        <w:rPr>
          <w:rFonts w:ascii="Times New Roman" w:hAnsi="Times New Roman" w:cs="Times New Roman"/>
          <w:sz w:val="24"/>
          <w:szCs w:val="24"/>
        </w:rPr>
        <w:t xml:space="preserve"> </w:t>
      </w:r>
      <w:r w:rsidR="00C47454" w:rsidRPr="00BF6329">
        <w:rPr>
          <w:rFonts w:ascii="Times New Roman" w:hAnsi="Times New Roman" w:cs="Times New Roman"/>
          <w:sz w:val="24"/>
          <w:szCs w:val="24"/>
        </w:rPr>
        <w:t xml:space="preserve">2017 год – </w:t>
      </w:r>
      <w:r w:rsidR="007B6423" w:rsidRPr="00BF6329">
        <w:rPr>
          <w:rFonts w:ascii="Times New Roman" w:hAnsi="Times New Roman" w:cs="Times New Roman"/>
          <w:sz w:val="24"/>
          <w:szCs w:val="24"/>
        </w:rPr>
        <w:t xml:space="preserve">810 </w:t>
      </w:r>
      <w:proofErr w:type="spellStart"/>
      <w:r w:rsidR="00C47454" w:rsidRPr="00BF6329">
        <w:rPr>
          <w:rFonts w:ascii="Times New Roman" w:hAnsi="Times New Roman" w:cs="Times New Roman"/>
          <w:sz w:val="24"/>
          <w:szCs w:val="24"/>
        </w:rPr>
        <w:t>тыс</w:t>
      </w:r>
      <w:proofErr w:type="gramStart"/>
      <w:r w:rsidR="00C47454" w:rsidRPr="00BF6329">
        <w:rPr>
          <w:rFonts w:ascii="Times New Roman" w:hAnsi="Times New Roman" w:cs="Times New Roman"/>
          <w:sz w:val="24"/>
          <w:szCs w:val="24"/>
        </w:rPr>
        <w:t>.р</w:t>
      </w:r>
      <w:proofErr w:type="gramEnd"/>
      <w:r w:rsidR="00C47454" w:rsidRPr="00BF6329">
        <w:rPr>
          <w:rFonts w:ascii="Times New Roman" w:hAnsi="Times New Roman" w:cs="Times New Roman"/>
          <w:sz w:val="24"/>
          <w:szCs w:val="24"/>
        </w:rPr>
        <w:t>уб</w:t>
      </w:r>
      <w:proofErr w:type="spellEnd"/>
      <w:r w:rsidR="00C47454" w:rsidRPr="00BF6329">
        <w:rPr>
          <w:rFonts w:ascii="Times New Roman" w:hAnsi="Times New Roman" w:cs="Times New Roman"/>
          <w:sz w:val="24"/>
          <w:szCs w:val="24"/>
        </w:rPr>
        <w:t xml:space="preserve">., 2018 год – </w:t>
      </w:r>
      <w:r w:rsidR="007B6423" w:rsidRPr="00BF6329">
        <w:rPr>
          <w:rFonts w:ascii="Times New Roman" w:hAnsi="Times New Roman" w:cs="Times New Roman"/>
          <w:sz w:val="24"/>
          <w:szCs w:val="24"/>
        </w:rPr>
        <w:t xml:space="preserve">875 </w:t>
      </w:r>
      <w:proofErr w:type="spellStart"/>
      <w:r w:rsidR="00C47454" w:rsidRPr="00BF6329">
        <w:rPr>
          <w:rFonts w:ascii="Times New Roman" w:hAnsi="Times New Roman" w:cs="Times New Roman"/>
          <w:sz w:val="24"/>
          <w:szCs w:val="24"/>
        </w:rPr>
        <w:t>тыс.руб</w:t>
      </w:r>
      <w:proofErr w:type="spellEnd"/>
      <w:r w:rsidR="00C47454" w:rsidRPr="00BF6329">
        <w:rPr>
          <w:rFonts w:ascii="Times New Roman" w:hAnsi="Times New Roman" w:cs="Times New Roman"/>
          <w:sz w:val="24"/>
          <w:szCs w:val="24"/>
        </w:rPr>
        <w:t xml:space="preserve">., 2019 год - </w:t>
      </w:r>
      <w:r w:rsidR="007B6423" w:rsidRPr="00BF6329">
        <w:rPr>
          <w:rFonts w:ascii="Times New Roman" w:hAnsi="Times New Roman" w:cs="Times New Roman"/>
          <w:sz w:val="24"/>
          <w:szCs w:val="24"/>
        </w:rPr>
        <w:t>940</w:t>
      </w:r>
      <w:r w:rsidR="00C47454" w:rsidRPr="00BF6329">
        <w:rPr>
          <w:rFonts w:ascii="Times New Roman" w:hAnsi="Times New Roman" w:cs="Times New Roman"/>
          <w:sz w:val="24"/>
          <w:szCs w:val="24"/>
        </w:rPr>
        <w:t xml:space="preserve"> </w:t>
      </w:r>
      <w:proofErr w:type="spellStart"/>
      <w:r w:rsidR="00C47454" w:rsidRPr="00BF6329">
        <w:rPr>
          <w:rFonts w:ascii="Times New Roman" w:hAnsi="Times New Roman" w:cs="Times New Roman"/>
          <w:sz w:val="24"/>
          <w:szCs w:val="24"/>
        </w:rPr>
        <w:t>тыс.руб</w:t>
      </w:r>
      <w:proofErr w:type="spellEnd"/>
      <w:r w:rsidR="00C47454" w:rsidRPr="00BF6329">
        <w:rPr>
          <w:rFonts w:ascii="Times New Roman" w:hAnsi="Times New Roman" w:cs="Times New Roman"/>
          <w:sz w:val="24"/>
          <w:szCs w:val="24"/>
        </w:rPr>
        <w:t>.</w:t>
      </w:r>
      <w:r w:rsidR="00BF6329">
        <w:rPr>
          <w:rFonts w:ascii="Times New Roman" w:hAnsi="Times New Roman" w:cs="Times New Roman"/>
          <w:sz w:val="24"/>
          <w:szCs w:val="24"/>
        </w:rPr>
        <w:t>, что значительно меньше предлагаемых проектом бюджета.</w:t>
      </w:r>
    </w:p>
    <w:p w:rsidR="006824CD" w:rsidRPr="00292357" w:rsidRDefault="00C47454" w:rsidP="00A14E51">
      <w:pPr>
        <w:pStyle w:val="a3"/>
        <w:tabs>
          <w:tab w:val="left" w:pos="0"/>
        </w:tabs>
        <w:ind w:firstLine="426"/>
        <w:jc w:val="both"/>
        <w:rPr>
          <w:i/>
          <w:sz w:val="24"/>
          <w:szCs w:val="24"/>
        </w:rPr>
      </w:pPr>
      <w:r w:rsidRPr="00292357">
        <w:rPr>
          <w:i/>
          <w:sz w:val="24"/>
          <w:szCs w:val="24"/>
          <w:lang w:eastAsia="ar-SA"/>
        </w:rPr>
        <w:t xml:space="preserve">Контрольно-счетная  палата  предлагает прогноз бюджета </w:t>
      </w:r>
      <w:r w:rsidRPr="00292357">
        <w:rPr>
          <w:i/>
          <w:sz w:val="24"/>
          <w:szCs w:val="24"/>
        </w:rPr>
        <w:t xml:space="preserve">по указанному виду доходов  сформировать </w:t>
      </w:r>
      <w:r w:rsidR="007B6423" w:rsidRPr="00292357">
        <w:rPr>
          <w:i/>
          <w:sz w:val="24"/>
          <w:szCs w:val="24"/>
        </w:rPr>
        <w:t xml:space="preserve">в соответствии с </w:t>
      </w:r>
      <w:r w:rsidRPr="00292357">
        <w:rPr>
          <w:i/>
          <w:sz w:val="24"/>
          <w:szCs w:val="24"/>
        </w:rPr>
        <w:t xml:space="preserve"> прогноз</w:t>
      </w:r>
      <w:r w:rsidR="007B6423" w:rsidRPr="00292357">
        <w:rPr>
          <w:i/>
          <w:sz w:val="24"/>
          <w:szCs w:val="24"/>
        </w:rPr>
        <w:t xml:space="preserve">ом </w:t>
      </w:r>
      <w:r w:rsidRPr="00292357">
        <w:rPr>
          <w:i/>
          <w:sz w:val="24"/>
          <w:szCs w:val="24"/>
        </w:rPr>
        <w:t>Управлени</w:t>
      </w:r>
      <w:r w:rsidR="007B6423" w:rsidRPr="00292357">
        <w:rPr>
          <w:i/>
          <w:sz w:val="24"/>
          <w:szCs w:val="24"/>
        </w:rPr>
        <w:t xml:space="preserve">я </w:t>
      </w:r>
      <w:proofErr w:type="spellStart"/>
      <w:r w:rsidRPr="00292357">
        <w:rPr>
          <w:i/>
          <w:color w:val="000000" w:themeColor="text1"/>
          <w:sz w:val="24"/>
          <w:szCs w:val="24"/>
        </w:rPr>
        <w:t>Росприроднадзора</w:t>
      </w:r>
      <w:proofErr w:type="spellEnd"/>
      <w:r w:rsidRPr="00292357">
        <w:rPr>
          <w:i/>
          <w:color w:val="000000" w:themeColor="text1"/>
          <w:sz w:val="24"/>
          <w:szCs w:val="24"/>
        </w:rPr>
        <w:t xml:space="preserve"> по Приморскому краю</w:t>
      </w:r>
      <w:r w:rsidR="00292357" w:rsidRPr="00292357">
        <w:rPr>
          <w:i/>
          <w:color w:val="000000" w:themeColor="text1"/>
          <w:sz w:val="24"/>
          <w:szCs w:val="24"/>
        </w:rPr>
        <w:t xml:space="preserve"> </w:t>
      </w:r>
      <w:r w:rsidR="00BF6329">
        <w:rPr>
          <w:i/>
          <w:color w:val="000000" w:themeColor="text1"/>
          <w:sz w:val="24"/>
          <w:szCs w:val="24"/>
        </w:rPr>
        <w:t xml:space="preserve">: </w:t>
      </w:r>
      <w:r w:rsidR="00292357" w:rsidRPr="00292357">
        <w:rPr>
          <w:i/>
          <w:sz w:val="24"/>
          <w:szCs w:val="24"/>
        </w:rPr>
        <w:t xml:space="preserve">2017 год </w:t>
      </w:r>
      <w:r w:rsidR="00BF6329">
        <w:rPr>
          <w:i/>
          <w:sz w:val="24"/>
          <w:szCs w:val="24"/>
        </w:rPr>
        <w:t xml:space="preserve">в сумме </w:t>
      </w:r>
      <w:r w:rsidR="00292357" w:rsidRPr="00292357">
        <w:rPr>
          <w:i/>
          <w:sz w:val="24"/>
          <w:szCs w:val="24"/>
        </w:rPr>
        <w:t xml:space="preserve"> 810 </w:t>
      </w:r>
      <w:proofErr w:type="spellStart"/>
      <w:r w:rsidR="00292357" w:rsidRPr="00292357">
        <w:rPr>
          <w:i/>
          <w:sz w:val="24"/>
          <w:szCs w:val="24"/>
        </w:rPr>
        <w:t>тыс</w:t>
      </w:r>
      <w:proofErr w:type="gramStart"/>
      <w:r w:rsidR="00292357" w:rsidRPr="00292357">
        <w:rPr>
          <w:i/>
          <w:sz w:val="24"/>
          <w:szCs w:val="24"/>
        </w:rPr>
        <w:t>.р</w:t>
      </w:r>
      <w:proofErr w:type="gramEnd"/>
      <w:r w:rsidR="00292357" w:rsidRPr="00292357">
        <w:rPr>
          <w:i/>
          <w:sz w:val="24"/>
          <w:szCs w:val="24"/>
        </w:rPr>
        <w:t>уб</w:t>
      </w:r>
      <w:proofErr w:type="spellEnd"/>
      <w:r w:rsidR="00292357" w:rsidRPr="00292357">
        <w:rPr>
          <w:i/>
          <w:sz w:val="24"/>
          <w:szCs w:val="24"/>
        </w:rPr>
        <w:t xml:space="preserve">., 2018 год – 875 </w:t>
      </w:r>
      <w:proofErr w:type="spellStart"/>
      <w:r w:rsidR="00292357" w:rsidRPr="00292357">
        <w:rPr>
          <w:i/>
          <w:sz w:val="24"/>
          <w:szCs w:val="24"/>
        </w:rPr>
        <w:t>тыс.руб</w:t>
      </w:r>
      <w:proofErr w:type="spellEnd"/>
      <w:r w:rsidR="00292357" w:rsidRPr="00292357">
        <w:rPr>
          <w:i/>
          <w:sz w:val="24"/>
          <w:szCs w:val="24"/>
        </w:rPr>
        <w:t xml:space="preserve">., 2019 год - 940 </w:t>
      </w:r>
      <w:proofErr w:type="spellStart"/>
      <w:r w:rsidR="00292357" w:rsidRPr="00292357">
        <w:rPr>
          <w:i/>
          <w:sz w:val="24"/>
          <w:szCs w:val="24"/>
        </w:rPr>
        <w:t>тыс.руб</w:t>
      </w:r>
      <w:proofErr w:type="spellEnd"/>
      <w:r w:rsidR="00292357" w:rsidRPr="00292357">
        <w:rPr>
          <w:i/>
          <w:sz w:val="24"/>
          <w:szCs w:val="24"/>
        </w:rPr>
        <w:t>.</w:t>
      </w:r>
    </w:p>
    <w:p w:rsidR="005241E6" w:rsidRPr="00C47454" w:rsidRDefault="008A4C03" w:rsidP="00C47454">
      <w:pPr>
        <w:spacing w:after="0" w:line="240" w:lineRule="auto"/>
        <w:ind w:firstLine="708"/>
        <w:rPr>
          <w:rFonts w:ascii="Times New Roman" w:eastAsia="Times New Roman" w:hAnsi="Times New Roman" w:cs="Times New Roman"/>
          <w:b/>
          <w:i/>
          <w:sz w:val="24"/>
          <w:szCs w:val="24"/>
          <w:highlight w:val="yellow"/>
          <w:lang w:eastAsia="ru-RU"/>
        </w:rPr>
      </w:pPr>
      <w:r w:rsidRPr="00131847">
        <w:rPr>
          <w:rFonts w:ascii="Times New Roman" w:eastAsia="Times New Roman" w:hAnsi="Times New Roman" w:cs="Times New Roman"/>
          <w:sz w:val="24"/>
          <w:szCs w:val="24"/>
          <w:highlight w:val="yellow"/>
          <w:lang w:eastAsia="ru-RU"/>
        </w:rPr>
        <w:t xml:space="preserve"> </w:t>
      </w:r>
    </w:p>
    <w:p w:rsidR="00EA1340" w:rsidRPr="00C47454" w:rsidRDefault="005C746F" w:rsidP="005241E6">
      <w:pPr>
        <w:suppressAutoHyphens/>
        <w:spacing w:after="0" w:line="240" w:lineRule="auto"/>
        <w:ind w:firstLine="720"/>
        <w:jc w:val="both"/>
        <w:rPr>
          <w:rFonts w:ascii="Times New Roman" w:eastAsia="Times New Roman" w:hAnsi="Times New Roman" w:cs="Times New Roman"/>
          <w:b/>
          <w:i/>
          <w:sz w:val="24"/>
          <w:szCs w:val="24"/>
          <w:highlight w:val="yellow"/>
          <w:lang w:eastAsia="ar-SA"/>
        </w:rPr>
      </w:pPr>
      <w:r w:rsidRPr="00C47454">
        <w:rPr>
          <w:rFonts w:ascii="Times New Roman" w:eastAsia="Times New Roman" w:hAnsi="Times New Roman" w:cs="Times New Roman"/>
          <w:b/>
          <w:i/>
          <w:sz w:val="24"/>
          <w:szCs w:val="24"/>
          <w:lang w:eastAsia="ar-SA"/>
        </w:rPr>
        <w:t xml:space="preserve">Доходы от оказания платных услуг (работ) и компенсации затрат государства </w:t>
      </w:r>
    </w:p>
    <w:p w:rsidR="00E53705" w:rsidRDefault="00E53705" w:rsidP="00C47454">
      <w:pPr>
        <w:suppressAutoHyphens/>
        <w:spacing w:after="0" w:line="240" w:lineRule="auto"/>
        <w:ind w:firstLine="709"/>
        <w:jc w:val="both"/>
        <w:rPr>
          <w:rFonts w:ascii="Times New Roman" w:hAnsi="Times New Roman" w:cs="Times New Roman"/>
          <w:sz w:val="24"/>
          <w:szCs w:val="24"/>
        </w:rPr>
      </w:pPr>
      <w:r w:rsidRPr="00E53705">
        <w:rPr>
          <w:rFonts w:ascii="Times New Roman" w:hAnsi="Times New Roman" w:cs="Times New Roman"/>
          <w:sz w:val="24"/>
          <w:szCs w:val="24"/>
        </w:rPr>
        <w:lastRenderedPageBreak/>
        <w:t>Согласно пояснительной записке, прогнозируются поступления</w:t>
      </w:r>
      <w:r>
        <w:rPr>
          <w:rFonts w:ascii="Times New Roman" w:hAnsi="Times New Roman" w:cs="Times New Roman"/>
          <w:sz w:val="24"/>
          <w:szCs w:val="24"/>
        </w:rPr>
        <w:t>:</w:t>
      </w:r>
    </w:p>
    <w:p w:rsidR="00E53705" w:rsidRDefault="00E53705" w:rsidP="00C47454">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доход</w:t>
      </w:r>
      <w:r w:rsidR="00CC24DA">
        <w:rPr>
          <w:rFonts w:ascii="Times New Roman" w:hAnsi="Times New Roman" w:cs="Times New Roman"/>
          <w:sz w:val="24"/>
          <w:szCs w:val="24"/>
        </w:rPr>
        <w:t>ов</w:t>
      </w:r>
      <w:r>
        <w:rPr>
          <w:rFonts w:ascii="Times New Roman" w:hAnsi="Times New Roman" w:cs="Times New Roman"/>
          <w:sz w:val="24"/>
          <w:szCs w:val="24"/>
        </w:rPr>
        <w:t xml:space="preserve"> в порядке возмещения расходов, понесенных в связи с эксплуатацией имущества городского округа</w:t>
      </w:r>
      <w:r w:rsidR="00CC24DA">
        <w:rPr>
          <w:rFonts w:ascii="Times New Roman" w:hAnsi="Times New Roman" w:cs="Times New Roman"/>
          <w:sz w:val="24"/>
          <w:szCs w:val="24"/>
        </w:rPr>
        <w:t>, на основании прогноза</w:t>
      </w:r>
      <w:r w:rsidRPr="00E53705">
        <w:rPr>
          <w:rFonts w:ascii="Times New Roman" w:hAnsi="Times New Roman" w:cs="Times New Roman"/>
          <w:sz w:val="24"/>
          <w:szCs w:val="24"/>
        </w:rPr>
        <w:t xml:space="preserve"> главного администратора доходов МКУ «Хозяйственное управление администрации ЛГО»</w:t>
      </w:r>
      <w:r w:rsidR="00CC24DA">
        <w:rPr>
          <w:rFonts w:ascii="Times New Roman" w:hAnsi="Times New Roman" w:cs="Times New Roman"/>
          <w:sz w:val="24"/>
          <w:szCs w:val="24"/>
        </w:rPr>
        <w:t>;</w:t>
      </w:r>
    </w:p>
    <w:p w:rsidR="00CC24DA" w:rsidRPr="00E53705" w:rsidRDefault="00CC24DA" w:rsidP="00C47454">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hAnsi="Times New Roman" w:cs="Times New Roman"/>
          <w:sz w:val="24"/>
          <w:szCs w:val="24"/>
        </w:rPr>
        <w:t>- прочие доходы от компенсации затрат бюджета городского округа.</w:t>
      </w:r>
    </w:p>
    <w:p w:rsidR="004E28FC" w:rsidRPr="004E28FC" w:rsidRDefault="004E28FC" w:rsidP="00C47454">
      <w:pPr>
        <w:suppressAutoHyphens/>
        <w:spacing w:after="0" w:line="240" w:lineRule="auto"/>
        <w:ind w:firstLine="709"/>
        <w:jc w:val="both"/>
        <w:rPr>
          <w:rFonts w:ascii="Times New Roman" w:hAnsi="Times New Roman"/>
          <w:sz w:val="24"/>
          <w:szCs w:val="24"/>
          <w:lang w:eastAsia="ar-SA"/>
        </w:rPr>
      </w:pPr>
      <w:r>
        <w:rPr>
          <w:rFonts w:ascii="Times New Roman" w:eastAsia="Times New Roman" w:hAnsi="Times New Roman" w:cs="Times New Roman"/>
          <w:sz w:val="24"/>
          <w:szCs w:val="24"/>
          <w:lang w:eastAsia="ar-SA"/>
        </w:rPr>
        <w:t>В проекте бюджета д</w:t>
      </w:r>
      <w:r w:rsidR="00EA1340" w:rsidRPr="004E28FC">
        <w:rPr>
          <w:rFonts w:ascii="Times New Roman" w:eastAsia="Times New Roman" w:hAnsi="Times New Roman" w:cs="Times New Roman"/>
          <w:sz w:val="24"/>
          <w:szCs w:val="24"/>
          <w:lang w:eastAsia="ar-SA"/>
        </w:rPr>
        <w:t xml:space="preserve">оходы </w:t>
      </w:r>
      <w:r w:rsidR="00C47454" w:rsidRPr="004E28FC">
        <w:rPr>
          <w:rFonts w:ascii="Times New Roman" w:hAnsi="Times New Roman"/>
          <w:sz w:val="24"/>
          <w:szCs w:val="24"/>
          <w:lang w:eastAsia="ar-SA"/>
        </w:rPr>
        <w:t>запланированы</w:t>
      </w:r>
      <w:r>
        <w:rPr>
          <w:rFonts w:ascii="Times New Roman" w:hAnsi="Times New Roman"/>
          <w:sz w:val="24"/>
          <w:szCs w:val="24"/>
          <w:lang w:eastAsia="ar-SA"/>
        </w:rPr>
        <w:t xml:space="preserve"> в следующих объемах</w:t>
      </w:r>
      <w:r w:rsidRPr="004E28FC">
        <w:rPr>
          <w:rFonts w:ascii="Times New Roman" w:hAnsi="Times New Roman"/>
          <w:sz w:val="24"/>
          <w:szCs w:val="24"/>
          <w:lang w:eastAsia="ar-SA"/>
        </w:rPr>
        <w:t>:</w:t>
      </w:r>
    </w:p>
    <w:p w:rsidR="00C47454" w:rsidRDefault="00C47454" w:rsidP="00C47454">
      <w:pPr>
        <w:suppressAutoHyphens/>
        <w:spacing w:after="0" w:line="240" w:lineRule="auto"/>
        <w:ind w:firstLine="709"/>
        <w:jc w:val="both"/>
        <w:rPr>
          <w:rFonts w:ascii="Times New Roman" w:hAnsi="Times New Roman"/>
          <w:sz w:val="24"/>
          <w:szCs w:val="24"/>
          <w:lang w:eastAsia="ar-SA"/>
        </w:rPr>
      </w:pPr>
      <w:r w:rsidRPr="004E28FC">
        <w:rPr>
          <w:rFonts w:ascii="Times New Roman" w:hAnsi="Times New Roman"/>
          <w:sz w:val="24"/>
          <w:szCs w:val="24"/>
          <w:lang w:eastAsia="ar-SA"/>
        </w:rPr>
        <w:t xml:space="preserve"> на 2017 год</w:t>
      </w:r>
      <w:r w:rsidRPr="004E28FC">
        <w:rPr>
          <w:rFonts w:ascii="Times New Roman" w:hAnsi="Times New Roman"/>
          <w:b/>
          <w:i/>
          <w:sz w:val="24"/>
          <w:szCs w:val="24"/>
          <w:lang w:eastAsia="ar-SA"/>
        </w:rPr>
        <w:t xml:space="preserve"> </w:t>
      </w:r>
      <w:r w:rsidRPr="004E28FC">
        <w:rPr>
          <w:rFonts w:ascii="Times New Roman" w:hAnsi="Times New Roman"/>
          <w:sz w:val="24"/>
          <w:szCs w:val="24"/>
          <w:lang w:eastAsia="ar-SA"/>
        </w:rPr>
        <w:t xml:space="preserve">в сумме 829 </w:t>
      </w:r>
      <w:proofErr w:type="spellStart"/>
      <w:r w:rsidRPr="004E28FC">
        <w:rPr>
          <w:rFonts w:ascii="Times New Roman" w:hAnsi="Times New Roman"/>
          <w:sz w:val="24"/>
          <w:szCs w:val="24"/>
          <w:lang w:eastAsia="ar-SA"/>
        </w:rPr>
        <w:t>тыс</w:t>
      </w:r>
      <w:proofErr w:type="gramStart"/>
      <w:r w:rsidRPr="004E28FC">
        <w:rPr>
          <w:rFonts w:ascii="Times New Roman" w:hAnsi="Times New Roman"/>
          <w:sz w:val="24"/>
          <w:szCs w:val="24"/>
          <w:lang w:eastAsia="ar-SA"/>
        </w:rPr>
        <w:t>.р</w:t>
      </w:r>
      <w:proofErr w:type="gramEnd"/>
      <w:r w:rsidRPr="004E28FC">
        <w:rPr>
          <w:rFonts w:ascii="Times New Roman" w:hAnsi="Times New Roman"/>
          <w:sz w:val="24"/>
          <w:szCs w:val="24"/>
          <w:lang w:eastAsia="ar-SA"/>
        </w:rPr>
        <w:t>уб</w:t>
      </w:r>
      <w:proofErr w:type="spellEnd"/>
      <w:r w:rsidRPr="004E28FC">
        <w:rPr>
          <w:rFonts w:ascii="Times New Roman" w:hAnsi="Times New Roman"/>
          <w:sz w:val="24"/>
          <w:szCs w:val="24"/>
          <w:lang w:eastAsia="ar-SA"/>
        </w:rPr>
        <w:t>.</w:t>
      </w:r>
      <w:r w:rsidR="004E28FC" w:rsidRPr="004E28FC">
        <w:rPr>
          <w:rFonts w:ascii="Times New Roman" w:hAnsi="Times New Roman"/>
          <w:sz w:val="24"/>
          <w:szCs w:val="24"/>
          <w:lang w:eastAsia="ar-SA"/>
        </w:rPr>
        <w:t xml:space="preserve">, </w:t>
      </w:r>
      <w:r w:rsidRPr="004E28FC">
        <w:rPr>
          <w:rFonts w:ascii="Times New Roman" w:hAnsi="Times New Roman"/>
          <w:sz w:val="24"/>
          <w:szCs w:val="24"/>
          <w:lang w:eastAsia="ar-SA"/>
        </w:rPr>
        <w:t>с у</w:t>
      </w:r>
      <w:r w:rsidR="004E28FC" w:rsidRPr="004E28FC">
        <w:rPr>
          <w:rFonts w:ascii="Times New Roman" w:hAnsi="Times New Roman"/>
          <w:sz w:val="24"/>
          <w:szCs w:val="24"/>
          <w:lang w:eastAsia="ar-SA"/>
        </w:rPr>
        <w:t>величением</w:t>
      </w:r>
      <w:r w:rsidRPr="004E28FC">
        <w:rPr>
          <w:rFonts w:ascii="Times New Roman" w:hAnsi="Times New Roman"/>
          <w:sz w:val="24"/>
          <w:szCs w:val="24"/>
          <w:lang w:eastAsia="ar-SA"/>
        </w:rPr>
        <w:t xml:space="preserve"> на </w:t>
      </w:r>
      <w:r w:rsidR="004E28FC" w:rsidRPr="004E28FC">
        <w:rPr>
          <w:rFonts w:ascii="Times New Roman" w:hAnsi="Times New Roman"/>
          <w:sz w:val="24"/>
          <w:szCs w:val="24"/>
          <w:lang w:eastAsia="ar-SA"/>
        </w:rPr>
        <w:t xml:space="preserve">82 </w:t>
      </w:r>
      <w:r w:rsidRPr="004E28FC">
        <w:rPr>
          <w:rFonts w:ascii="Times New Roman" w:hAnsi="Times New Roman"/>
          <w:sz w:val="24"/>
          <w:szCs w:val="24"/>
          <w:lang w:eastAsia="ar-SA"/>
        </w:rPr>
        <w:t>тыс. руб</w:t>
      </w:r>
      <w:r w:rsidR="004E28FC" w:rsidRPr="004E28FC">
        <w:rPr>
          <w:rFonts w:ascii="Times New Roman" w:hAnsi="Times New Roman"/>
          <w:sz w:val="24"/>
          <w:szCs w:val="24"/>
          <w:lang w:eastAsia="ar-SA"/>
        </w:rPr>
        <w:t>.</w:t>
      </w:r>
      <w:r w:rsidRPr="004E28FC">
        <w:rPr>
          <w:rFonts w:ascii="Times New Roman" w:hAnsi="Times New Roman"/>
          <w:sz w:val="24"/>
          <w:szCs w:val="24"/>
          <w:lang w:eastAsia="ar-SA"/>
        </w:rPr>
        <w:t xml:space="preserve"> или на </w:t>
      </w:r>
      <w:r w:rsidR="004E28FC" w:rsidRPr="004E28FC">
        <w:rPr>
          <w:rFonts w:ascii="Times New Roman" w:hAnsi="Times New Roman"/>
          <w:sz w:val="24"/>
          <w:szCs w:val="24"/>
          <w:lang w:eastAsia="ar-SA"/>
        </w:rPr>
        <w:t>11</w:t>
      </w:r>
      <w:r w:rsidRPr="004E28FC">
        <w:rPr>
          <w:rFonts w:ascii="Times New Roman" w:hAnsi="Times New Roman"/>
          <w:sz w:val="24"/>
          <w:szCs w:val="24"/>
          <w:lang w:eastAsia="ar-SA"/>
        </w:rPr>
        <w:t xml:space="preserve"> % по отношению к </w:t>
      </w:r>
      <w:r w:rsidR="004E28FC" w:rsidRPr="004E28FC">
        <w:rPr>
          <w:rFonts w:ascii="Times New Roman" w:hAnsi="Times New Roman"/>
          <w:sz w:val="24"/>
          <w:szCs w:val="24"/>
          <w:lang w:eastAsia="ar-SA"/>
        </w:rPr>
        <w:t xml:space="preserve">плановым показателям (747 </w:t>
      </w:r>
      <w:proofErr w:type="spellStart"/>
      <w:r w:rsidR="004E28FC" w:rsidRPr="004E28FC">
        <w:rPr>
          <w:rFonts w:ascii="Times New Roman" w:hAnsi="Times New Roman"/>
          <w:sz w:val="24"/>
          <w:szCs w:val="24"/>
          <w:lang w:eastAsia="ar-SA"/>
        </w:rPr>
        <w:t>тыс.руб</w:t>
      </w:r>
      <w:proofErr w:type="spellEnd"/>
      <w:r w:rsidR="004E28FC" w:rsidRPr="004E28FC">
        <w:rPr>
          <w:rFonts w:ascii="Times New Roman" w:hAnsi="Times New Roman"/>
          <w:sz w:val="24"/>
          <w:szCs w:val="24"/>
          <w:lang w:eastAsia="ar-SA"/>
        </w:rPr>
        <w:t xml:space="preserve">.) и на 294 </w:t>
      </w:r>
      <w:proofErr w:type="spellStart"/>
      <w:r w:rsidR="004E28FC" w:rsidRPr="004E28FC">
        <w:rPr>
          <w:rFonts w:ascii="Times New Roman" w:hAnsi="Times New Roman"/>
          <w:sz w:val="24"/>
          <w:szCs w:val="24"/>
          <w:lang w:eastAsia="ar-SA"/>
        </w:rPr>
        <w:t>тыс.руб</w:t>
      </w:r>
      <w:proofErr w:type="spellEnd"/>
      <w:r w:rsidR="004E28FC" w:rsidRPr="004E28FC">
        <w:rPr>
          <w:rFonts w:ascii="Times New Roman" w:hAnsi="Times New Roman"/>
          <w:sz w:val="24"/>
          <w:szCs w:val="24"/>
          <w:lang w:eastAsia="ar-SA"/>
        </w:rPr>
        <w:t xml:space="preserve">. или на 55% к </w:t>
      </w:r>
      <w:r w:rsidRPr="004E28FC">
        <w:rPr>
          <w:rFonts w:ascii="Times New Roman" w:hAnsi="Times New Roman"/>
          <w:sz w:val="24"/>
          <w:szCs w:val="24"/>
          <w:lang w:eastAsia="ar-SA"/>
        </w:rPr>
        <w:t>ожидаемым поступлениям 2015 года (</w:t>
      </w:r>
      <w:r w:rsidR="004E28FC" w:rsidRPr="004E28FC">
        <w:rPr>
          <w:rFonts w:ascii="Times New Roman" w:hAnsi="Times New Roman"/>
          <w:sz w:val="24"/>
          <w:szCs w:val="24"/>
          <w:lang w:eastAsia="ar-SA"/>
        </w:rPr>
        <w:t xml:space="preserve">535 </w:t>
      </w:r>
      <w:r w:rsidRPr="004E28FC">
        <w:rPr>
          <w:rFonts w:ascii="Times New Roman" w:hAnsi="Times New Roman"/>
          <w:sz w:val="24"/>
          <w:szCs w:val="24"/>
          <w:lang w:eastAsia="ar-SA"/>
        </w:rPr>
        <w:t>тыс. руб</w:t>
      </w:r>
      <w:r w:rsidR="004E28FC" w:rsidRPr="004E28FC">
        <w:rPr>
          <w:rFonts w:ascii="Times New Roman" w:hAnsi="Times New Roman"/>
          <w:sz w:val="24"/>
          <w:szCs w:val="24"/>
          <w:lang w:eastAsia="ar-SA"/>
        </w:rPr>
        <w:t>.</w:t>
      </w:r>
      <w:r w:rsidR="004E28FC">
        <w:rPr>
          <w:rFonts w:ascii="Times New Roman" w:hAnsi="Times New Roman"/>
          <w:sz w:val="24"/>
          <w:szCs w:val="24"/>
          <w:lang w:eastAsia="ar-SA"/>
        </w:rPr>
        <w:t>),</w:t>
      </w:r>
    </w:p>
    <w:p w:rsidR="004E28FC" w:rsidRDefault="004E28FC" w:rsidP="00C47454">
      <w:pPr>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на 2018 год – 887 </w:t>
      </w:r>
      <w:proofErr w:type="spellStart"/>
      <w:r>
        <w:rPr>
          <w:rFonts w:ascii="Times New Roman" w:hAnsi="Times New Roman"/>
          <w:sz w:val="24"/>
          <w:szCs w:val="24"/>
          <w:lang w:eastAsia="ar-SA"/>
        </w:rPr>
        <w:t>тыс</w:t>
      </w:r>
      <w:proofErr w:type="gramStart"/>
      <w:r>
        <w:rPr>
          <w:rFonts w:ascii="Times New Roman" w:hAnsi="Times New Roman"/>
          <w:sz w:val="24"/>
          <w:szCs w:val="24"/>
          <w:lang w:eastAsia="ar-SA"/>
        </w:rPr>
        <w:t>.р</w:t>
      </w:r>
      <w:proofErr w:type="gramEnd"/>
      <w:r>
        <w:rPr>
          <w:rFonts w:ascii="Times New Roman" w:hAnsi="Times New Roman"/>
          <w:sz w:val="24"/>
          <w:szCs w:val="24"/>
          <w:lang w:eastAsia="ar-SA"/>
        </w:rPr>
        <w:t>уб</w:t>
      </w:r>
      <w:proofErr w:type="spellEnd"/>
      <w:r>
        <w:rPr>
          <w:rFonts w:ascii="Times New Roman" w:hAnsi="Times New Roman"/>
          <w:sz w:val="24"/>
          <w:szCs w:val="24"/>
          <w:lang w:eastAsia="ar-SA"/>
        </w:rPr>
        <w:t xml:space="preserve">., с ростом на 58 </w:t>
      </w:r>
      <w:proofErr w:type="spellStart"/>
      <w:r>
        <w:rPr>
          <w:rFonts w:ascii="Times New Roman" w:hAnsi="Times New Roman"/>
          <w:sz w:val="24"/>
          <w:szCs w:val="24"/>
          <w:lang w:eastAsia="ar-SA"/>
        </w:rPr>
        <w:t>тыс.руб</w:t>
      </w:r>
      <w:proofErr w:type="spellEnd"/>
      <w:r>
        <w:rPr>
          <w:rFonts w:ascii="Times New Roman" w:hAnsi="Times New Roman"/>
          <w:sz w:val="24"/>
          <w:szCs w:val="24"/>
          <w:lang w:eastAsia="ar-SA"/>
        </w:rPr>
        <w:t>. или на 7% к 2017 году,</w:t>
      </w:r>
    </w:p>
    <w:p w:rsidR="004E28FC" w:rsidRDefault="004E28FC" w:rsidP="004E28FC">
      <w:pPr>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 xml:space="preserve">на 2019 год – 950 </w:t>
      </w:r>
      <w:proofErr w:type="spellStart"/>
      <w:r>
        <w:rPr>
          <w:rFonts w:ascii="Times New Roman" w:hAnsi="Times New Roman"/>
          <w:sz w:val="24"/>
          <w:szCs w:val="24"/>
          <w:lang w:eastAsia="ar-SA"/>
        </w:rPr>
        <w:t>тыс</w:t>
      </w:r>
      <w:proofErr w:type="gramStart"/>
      <w:r>
        <w:rPr>
          <w:rFonts w:ascii="Times New Roman" w:hAnsi="Times New Roman"/>
          <w:sz w:val="24"/>
          <w:szCs w:val="24"/>
          <w:lang w:eastAsia="ar-SA"/>
        </w:rPr>
        <w:t>.р</w:t>
      </w:r>
      <w:proofErr w:type="gramEnd"/>
      <w:r>
        <w:rPr>
          <w:rFonts w:ascii="Times New Roman" w:hAnsi="Times New Roman"/>
          <w:sz w:val="24"/>
          <w:szCs w:val="24"/>
          <w:lang w:eastAsia="ar-SA"/>
        </w:rPr>
        <w:t>уб</w:t>
      </w:r>
      <w:proofErr w:type="spellEnd"/>
      <w:r>
        <w:rPr>
          <w:rFonts w:ascii="Times New Roman" w:hAnsi="Times New Roman"/>
          <w:sz w:val="24"/>
          <w:szCs w:val="24"/>
          <w:lang w:eastAsia="ar-SA"/>
        </w:rPr>
        <w:t xml:space="preserve">., с ростом на 63 </w:t>
      </w:r>
      <w:proofErr w:type="spellStart"/>
      <w:r>
        <w:rPr>
          <w:rFonts w:ascii="Times New Roman" w:hAnsi="Times New Roman"/>
          <w:sz w:val="24"/>
          <w:szCs w:val="24"/>
          <w:lang w:eastAsia="ar-SA"/>
        </w:rPr>
        <w:t>тыс.руб</w:t>
      </w:r>
      <w:proofErr w:type="spellEnd"/>
      <w:r>
        <w:rPr>
          <w:rFonts w:ascii="Times New Roman" w:hAnsi="Times New Roman"/>
          <w:sz w:val="24"/>
          <w:szCs w:val="24"/>
          <w:lang w:eastAsia="ar-SA"/>
        </w:rPr>
        <w:t>. или на 7% к 2018 году.</w:t>
      </w:r>
    </w:p>
    <w:p w:rsidR="00C47454" w:rsidRPr="004A69D0" w:rsidRDefault="00C47454" w:rsidP="00C47454">
      <w:pPr>
        <w:spacing w:after="0" w:line="240" w:lineRule="auto"/>
        <w:ind w:firstLine="709"/>
        <w:rPr>
          <w:rFonts w:ascii="Times New Roman" w:eastAsia="Times New Roman" w:hAnsi="Times New Roman" w:cs="Times New Roman"/>
          <w:sz w:val="24"/>
          <w:szCs w:val="24"/>
          <w:lang w:eastAsia="ru-RU"/>
        </w:rPr>
      </w:pPr>
      <w:r w:rsidRPr="004A69D0">
        <w:rPr>
          <w:rFonts w:ascii="Times New Roman" w:eastAsia="Times New Roman" w:hAnsi="Times New Roman" w:cs="Times New Roman"/>
          <w:sz w:val="24"/>
          <w:szCs w:val="24"/>
          <w:lang w:eastAsia="ru-RU"/>
        </w:rPr>
        <w:t>Ожидаемое поступление  в 201</w:t>
      </w:r>
      <w:r w:rsidR="004A69D0" w:rsidRPr="004A69D0">
        <w:rPr>
          <w:rFonts w:ascii="Times New Roman" w:eastAsia="Times New Roman" w:hAnsi="Times New Roman" w:cs="Times New Roman"/>
          <w:sz w:val="24"/>
          <w:szCs w:val="24"/>
          <w:lang w:eastAsia="ru-RU"/>
        </w:rPr>
        <w:t>6</w:t>
      </w:r>
      <w:r w:rsidRPr="004A69D0">
        <w:rPr>
          <w:rFonts w:ascii="Times New Roman" w:eastAsia="Times New Roman" w:hAnsi="Times New Roman" w:cs="Times New Roman"/>
          <w:sz w:val="24"/>
          <w:szCs w:val="24"/>
          <w:lang w:eastAsia="ru-RU"/>
        </w:rPr>
        <w:t xml:space="preserve"> году составит </w:t>
      </w:r>
      <w:r w:rsidR="004A69D0" w:rsidRPr="004A69D0">
        <w:rPr>
          <w:rFonts w:ascii="Times New Roman" w:eastAsia="Times New Roman" w:hAnsi="Times New Roman" w:cs="Times New Roman"/>
          <w:sz w:val="24"/>
          <w:szCs w:val="24"/>
          <w:lang w:eastAsia="ru-RU"/>
        </w:rPr>
        <w:t>535</w:t>
      </w:r>
      <w:r w:rsidRPr="004A69D0">
        <w:rPr>
          <w:rFonts w:ascii="Times New Roman" w:eastAsia="Times New Roman" w:hAnsi="Times New Roman" w:cs="Times New Roman"/>
          <w:sz w:val="24"/>
          <w:szCs w:val="24"/>
          <w:lang w:eastAsia="ru-RU"/>
        </w:rPr>
        <w:t xml:space="preserve"> тыс. руб.</w:t>
      </w:r>
      <w:r w:rsidR="004A69D0" w:rsidRPr="004A69D0">
        <w:rPr>
          <w:rFonts w:ascii="Times New Roman" w:eastAsia="Times New Roman" w:hAnsi="Times New Roman" w:cs="Times New Roman"/>
          <w:sz w:val="24"/>
          <w:szCs w:val="24"/>
          <w:lang w:eastAsia="ru-RU"/>
        </w:rPr>
        <w:t xml:space="preserve"> </w:t>
      </w:r>
      <w:r w:rsidRPr="004A69D0">
        <w:rPr>
          <w:rFonts w:ascii="Times New Roman" w:eastAsia="Times New Roman" w:hAnsi="Times New Roman" w:cs="Times New Roman"/>
          <w:sz w:val="24"/>
          <w:szCs w:val="24"/>
          <w:lang w:eastAsia="ru-RU"/>
        </w:rPr>
        <w:t xml:space="preserve"> </w:t>
      </w:r>
      <w:r w:rsidR="004A69D0" w:rsidRPr="004A69D0">
        <w:rPr>
          <w:rFonts w:ascii="Times New Roman" w:hAnsi="Times New Roman" w:cs="Times New Roman"/>
          <w:sz w:val="24"/>
          <w:szCs w:val="24"/>
        </w:rPr>
        <w:t xml:space="preserve">или 71,6 % к плану, т.е. прогнозируется </w:t>
      </w:r>
      <w:proofErr w:type="gramStart"/>
      <w:r w:rsidR="004A69D0" w:rsidRPr="004A69D0">
        <w:rPr>
          <w:rFonts w:ascii="Times New Roman" w:hAnsi="Times New Roman" w:cs="Times New Roman"/>
          <w:sz w:val="24"/>
          <w:szCs w:val="24"/>
        </w:rPr>
        <w:t>не</w:t>
      </w:r>
      <w:r w:rsidR="004A69D0">
        <w:rPr>
          <w:rFonts w:ascii="Times New Roman" w:hAnsi="Times New Roman" w:cs="Times New Roman"/>
          <w:sz w:val="24"/>
          <w:szCs w:val="24"/>
        </w:rPr>
        <w:t xml:space="preserve"> </w:t>
      </w:r>
      <w:r w:rsidR="004A69D0" w:rsidRPr="004A69D0">
        <w:rPr>
          <w:rFonts w:ascii="Times New Roman" w:hAnsi="Times New Roman" w:cs="Times New Roman"/>
          <w:sz w:val="24"/>
          <w:szCs w:val="24"/>
        </w:rPr>
        <w:t>исполнение</w:t>
      </w:r>
      <w:proofErr w:type="gramEnd"/>
      <w:r w:rsidR="004A69D0" w:rsidRPr="004A69D0">
        <w:rPr>
          <w:rFonts w:ascii="Times New Roman" w:hAnsi="Times New Roman" w:cs="Times New Roman"/>
          <w:sz w:val="24"/>
          <w:szCs w:val="24"/>
        </w:rPr>
        <w:t xml:space="preserve"> доходов в 2016 году по данному источнику в объеме  212 тыс. руб.</w:t>
      </w:r>
      <w:r w:rsidR="004A69D0" w:rsidRPr="004A69D0">
        <w:t xml:space="preserve">    </w:t>
      </w:r>
    </w:p>
    <w:p w:rsidR="003C7AA7" w:rsidRPr="00131847" w:rsidRDefault="003C7AA7" w:rsidP="003C7AA7">
      <w:pPr>
        <w:spacing w:after="0" w:line="240" w:lineRule="auto"/>
        <w:rPr>
          <w:rFonts w:ascii="Times New Roman" w:eastAsia="Times New Roman" w:hAnsi="Times New Roman" w:cs="Times New Roman"/>
          <w:b/>
          <w:bCs/>
          <w:sz w:val="24"/>
          <w:szCs w:val="24"/>
          <w:highlight w:val="yellow"/>
          <w:lang w:eastAsia="ru-RU"/>
        </w:rPr>
      </w:pPr>
    </w:p>
    <w:p w:rsidR="00CC63F4" w:rsidRPr="004A69D0" w:rsidRDefault="003C7AA7" w:rsidP="003C7AA7">
      <w:pPr>
        <w:spacing w:after="0" w:line="240" w:lineRule="auto"/>
        <w:rPr>
          <w:rFonts w:ascii="Times New Roman" w:eastAsia="Times New Roman" w:hAnsi="Times New Roman" w:cs="Times New Roman"/>
          <w:i/>
          <w:sz w:val="24"/>
          <w:szCs w:val="24"/>
          <w:lang w:eastAsia="ru-RU"/>
        </w:rPr>
      </w:pPr>
      <w:r w:rsidRPr="004A69D0">
        <w:rPr>
          <w:rFonts w:ascii="Times New Roman" w:eastAsia="Times New Roman" w:hAnsi="Times New Roman" w:cs="Times New Roman"/>
          <w:b/>
          <w:bCs/>
          <w:i/>
          <w:sz w:val="24"/>
          <w:szCs w:val="24"/>
          <w:lang w:eastAsia="ru-RU"/>
        </w:rPr>
        <w:t xml:space="preserve">                   </w:t>
      </w:r>
      <w:r w:rsidR="00CC63F4" w:rsidRPr="004A69D0">
        <w:rPr>
          <w:rFonts w:ascii="Times New Roman" w:eastAsia="Times New Roman" w:hAnsi="Times New Roman" w:cs="Times New Roman"/>
          <w:b/>
          <w:bCs/>
          <w:i/>
          <w:sz w:val="24"/>
          <w:szCs w:val="24"/>
          <w:lang w:eastAsia="ru-RU"/>
        </w:rPr>
        <w:t>Штрафы, санкции, возмещение ущерба</w:t>
      </w:r>
    </w:p>
    <w:p w:rsidR="00115FBE" w:rsidRPr="00AC4750" w:rsidRDefault="00CC63F4" w:rsidP="0075504B">
      <w:pPr>
        <w:spacing w:after="0" w:line="240" w:lineRule="auto"/>
        <w:ind w:firstLine="709"/>
        <w:rPr>
          <w:rFonts w:ascii="Times New Roman" w:eastAsia="Times New Roman" w:hAnsi="Times New Roman" w:cs="Times New Roman"/>
          <w:sz w:val="24"/>
          <w:szCs w:val="24"/>
          <w:lang w:eastAsia="ru-RU"/>
        </w:rPr>
      </w:pPr>
      <w:r w:rsidRPr="00AC4750">
        <w:rPr>
          <w:rFonts w:ascii="Times New Roman" w:eastAsia="Times New Roman" w:hAnsi="Times New Roman" w:cs="Times New Roman"/>
          <w:sz w:val="24"/>
          <w:szCs w:val="24"/>
          <w:lang w:eastAsia="ru-RU"/>
        </w:rPr>
        <w:t>Штрафы, санкции, возмещение ущерба предусмотрены</w:t>
      </w:r>
      <w:r w:rsidR="00115FBE" w:rsidRPr="00AC4750">
        <w:rPr>
          <w:rFonts w:ascii="Times New Roman" w:eastAsia="Times New Roman" w:hAnsi="Times New Roman" w:cs="Times New Roman"/>
          <w:sz w:val="24"/>
          <w:szCs w:val="24"/>
          <w:lang w:eastAsia="ru-RU"/>
        </w:rPr>
        <w:t>:</w:t>
      </w:r>
    </w:p>
    <w:p w:rsidR="00115FBE" w:rsidRPr="00AC4750" w:rsidRDefault="00CC63F4" w:rsidP="0075504B">
      <w:pPr>
        <w:spacing w:after="0" w:line="240" w:lineRule="auto"/>
        <w:ind w:firstLine="709"/>
        <w:rPr>
          <w:rFonts w:ascii="Times New Roman" w:eastAsia="Times New Roman" w:hAnsi="Times New Roman" w:cs="Times New Roman"/>
          <w:sz w:val="24"/>
          <w:szCs w:val="24"/>
          <w:lang w:eastAsia="ru-RU"/>
        </w:rPr>
      </w:pPr>
      <w:r w:rsidRPr="00AC4750">
        <w:rPr>
          <w:rFonts w:ascii="Times New Roman" w:eastAsia="Times New Roman" w:hAnsi="Times New Roman" w:cs="Times New Roman"/>
          <w:sz w:val="24"/>
          <w:szCs w:val="24"/>
          <w:lang w:eastAsia="ru-RU"/>
        </w:rPr>
        <w:t xml:space="preserve"> в 201</w:t>
      </w:r>
      <w:r w:rsidR="00115FBE" w:rsidRPr="00AC4750">
        <w:rPr>
          <w:rFonts w:ascii="Times New Roman" w:eastAsia="Times New Roman" w:hAnsi="Times New Roman" w:cs="Times New Roman"/>
          <w:sz w:val="24"/>
          <w:szCs w:val="24"/>
          <w:lang w:eastAsia="ru-RU"/>
        </w:rPr>
        <w:t xml:space="preserve">7 </w:t>
      </w:r>
      <w:r w:rsidRPr="00AC4750">
        <w:rPr>
          <w:rFonts w:ascii="Times New Roman" w:eastAsia="Times New Roman" w:hAnsi="Times New Roman" w:cs="Times New Roman"/>
          <w:sz w:val="24"/>
          <w:szCs w:val="24"/>
          <w:lang w:eastAsia="ru-RU"/>
        </w:rPr>
        <w:t xml:space="preserve">году в сумме </w:t>
      </w:r>
      <w:r w:rsidR="007409B0" w:rsidRPr="00AC4750">
        <w:rPr>
          <w:rFonts w:ascii="Times New Roman" w:eastAsia="Times New Roman" w:hAnsi="Times New Roman" w:cs="Times New Roman"/>
          <w:sz w:val="24"/>
          <w:szCs w:val="24"/>
          <w:lang w:eastAsia="ru-RU"/>
        </w:rPr>
        <w:t>75</w:t>
      </w:r>
      <w:r w:rsidR="00115FBE" w:rsidRPr="00AC4750">
        <w:rPr>
          <w:rFonts w:ascii="Times New Roman" w:eastAsia="Times New Roman" w:hAnsi="Times New Roman" w:cs="Times New Roman"/>
          <w:sz w:val="24"/>
          <w:szCs w:val="24"/>
          <w:lang w:eastAsia="ru-RU"/>
        </w:rPr>
        <w:t xml:space="preserve">24 </w:t>
      </w:r>
      <w:r w:rsidRPr="00AC4750">
        <w:rPr>
          <w:rFonts w:ascii="Times New Roman" w:eastAsia="Times New Roman" w:hAnsi="Times New Roman" w:cs="Times New Roman"/>
          <w:sz w:val="24"/>
          <w:szCs w:val="24"/>
          <w:lang w:eastAsia="ru-RU"/>
        </w:rPr>
        <w:t>тыс. руб</w:t>
      </w:r>
      <w:r w:rsidR="007409B0" w:rsidRPr="00AC4750">
        <w:rPr>
          <w:rFonts w:ascii="Times New Roman" w:eastAsia="Times New Roman" w:hAnsi="Times New Roman" w:cs="Times New Roman"/>
          <w:sz w:val="24"/>
          <w:szCs w:val="24"/>
          <w:lang w:eastAsia="ru-RU"/>
        </w:rPr>
        <w:t>.</w:t>
      </w:r>
      <w:r w:rsidRPr="00AC4750">
        <w:rPr>
          <w:rFonts w:ascii="Times New Roman" w:eastAsia="Times New Roman" w:hAnsi="Times New Roman" w:cs="Times New Roman"/>
          <w:sz w:val="24"/>
          <w:szCs w:val="24"/>
          <w:lang w:eastAsia="ru-RU"/>
        </w:rPr>
        <w:t xml:space="preserve">, что на </w:t>
      </w:r>
      <w:r w:rsidR="00115FBE" w:rsidRPr="00AC4750">
        <w:rPr>
          <w:rFonts w:ascii="Times New Roman" w:eastAsia="Times New Roman" w:hAnsi="Times New Roman" w:cs="Times New Roman"/>
          <w:sz w:val="24"/>
          <w:szCs w:val="24"/>
          <w:lang w:eastAsia="ru-RU"/>
        </w:rPr>
        <w:t xml:space="preserve">747 </w:t>
      </w:r>
      <w:r w:rsidRPr="00AC4750">
        <w:rPr>
          <w:rFonts w:ascii="Times New Roman" w:eastAsia="Times New Roman" w:hAnsi="Times New Roman" w:cs="Times New Roman"/>
          <w:sz w:val="24"/>
          <w:szCs w:val="24"/>
          <w:lang w:eastAsia="ru-RU"/>
        </w:rPr>
        <w:t>тыс. рублей (</w:t>
      </w:r>
      <w:r w:rsidR="00115FBE" w:rsidRPr="00AC4750">
        <w:rPr>
          <w:rFonts w:ascii="Times New Roman" w:eastAsia="Times New Roman" w:hAnsi="Times New Roman" w:cs="Times New Roman"/>
          <w:sz w:val="24"/>
          <w:szCs w:val="24"/>
          <w:lang w:eastAsia="ru-RU"/>
        </w:rPr>
        <w:t>на 9</w:t>
      </w:r>
      <w:r w:rsidRPr="00AC4750">
        <w:rPr>
          <w:rFonts w:ascii="Times New Roman" w:eastAsia="Times New Roman" w:hAnsi="Times New Roman" w:cs="Times New Roman"/>
          <w:sz w:val="24"/>
          <w:szCs w:val="24"/>
          <w:lang w:eastAsia="ru-RU"/>
        </w:rPr>
        <w:t xml:space="preserve"> %) меньше уточненного плана 201</w:t>
      </w:r>
      <w:r w:rsidR="00115FBE" w:rsidRPr="00AC4750">
        <w:rPr>
          <w:rFonts w:ascii="Times New Roman" w:eastAsia="Times New Roman" w:hAnsi="Times New Roman" w:cs="Times New Roman"/>
          <w:sz w:val="24"/>
          <w:szCs w:val="24"/>
          <w:lang w:eastAsia="ru-RU"/>
        </w:rPr>
        <w:t>6</w:t>
      </w:r>
      <w:r w:rsidRPr="00AC4750">
        <w:rPr>
          <w:rFonts w:ascii="Times New Roman" w:eastAsia="Times New Roman" w:hAnsi="Times New Roman" w:cs="Times New Roman"/>
          <w:sz w:val="24"/>
          <w:szCs w:val="24"/>
          <w:lang w:eastAsia="ru-RU"/>
        </w:rPr>
        <w:t xml:space="preserve"> года</w:t>
      </w:r>
      <w:r w:rsidR="00115FBE" w:rsidRPr="00AC4750">
        <w:rPr>
          <w:rFonts w:ascii="Times New Roman" w:eastAsia="Times New Roman" w:hAnsi="Times New Roman" w:cs="Times New Roman"/>
          <w:sz w:val="24"/>
          <w:szCs w:val="24"/>
          <w:lang w:eastAsia="ru-RU"/>
        </w:rPr>
        <w:t>,</w:t>
      </w:r>
    </w:p>
    <w:p w:rsidR="00AC4750" w:rsidRPr="00AC4750" w:rsidRDefault="00115FBE" w:rsidP="00115FBE">
      <w:pPr>
        <w:spacing w:after="0" w:line="240" w:lineRule="auto"/>
        <w:ind w:firstLine="708"/>
        <w:rPr>
          <w:rFonts w:ascii="Times New Roman" w:eastAsia="Times New Roman" w:hAnsi="Times New Roman" w:cs="Times New Roman"/>
          <w:sz w:val="24"/>
          <w:szCs w:val="24"/>
          <w:lang w:eastAsia="ru-RU"/>
        </w:rPr>
      </w:pPr>
      <w:r w:rsidRPr="00AC4750">
        <w:rPr>
          <w:rFonts w:ascii="Times New Roman" w:eastAsia="Times New Roman" w:hAnsi="Times New Roman" w:cs="Times New Roman"/>
          <w:sz w:val="24"/>
          <w:szCs w:val="24"/>
          <w:lang w:eastAsia="ru-RU"/>
        </w:rPr>
        <w:t>н</w:t>
      </w:r>
      <w:r w:rsidR="00CC63F4" w:rsidRPr="00AC4750">
        <w:rPr>
          <w:rFonts w:ascii="Times New Roman" w:eastAsia="Times New Roman" w:hAnsi="Times New Roman" w:cs="Times New Roman"/>
          <w:sz w:val="24"/>
          <w:szCs w:val="24"/>
          <w:lang w:eastAsia="ru-RU"/>
        </w:rPr>
        <w:t>а 201</w:t>
      </w:r>
      <w:r w:rsidRPr="00AC4750">
        <w:rPr>
          <w:rFonts w:ascii="Times New Roman" w:eastAsia="Times New Roman" w:hAnsi="Times New Roman" w:cs="Times New Roman"/>
          <w:sz w:val="24"/>
          <w:szCs w:val="24"/>
          <w:lang w:eastAsia="ru-RU"/>
        </w:rPr>
        <w:t>8</w:t>
      </w:r>
      <w:r w:rsidR="00CC63F4" w:rsidRPr="00AC4750">
        <w:rPr>
          <w:rFonts w:ascii="Times New Roman" w:eastAsia="Times New Roman" w:hAnsi="Times New Roman" w:cs="Times New Roman"/>
          <w:sz w:val="24"/>
          <w:szCs w:val="24"/>
          <w:lang w:eastAsia="ru-RU"/>
        </w:rPr>
        <w:t xml:space="preserve"> год в сумме </w:t>
      </w:r>
      <w:r w:rsidRPr="00AC4750">
        <w:rPr>
          <w:rFonts w:ascii="Times New Roman" w:eastAsia="Times New Roman" w:hAnsi="Times New Roman" w:cs="Times New Roman"/>
          <w:sz w:val="24"/>
          <w:szCs w:val="24"/>
          <w:lang w:eastAsia="ru-RU"/>
        </w:rPr>
        <w:t>7596</w:t>
      </w:r>
      <w:r w:rsidR="00CC63F4" w:rsidRPr="00AC4750">
        <w:rPr>
          <w:rFonts w:ascii="Times New Roman" w:eastAsia="Times New Roman" w:hAnsi="Times New Roman" w:cs="Times New Roman"/>
          <w:sz w:val="24"/>
          <w:szCs w:val="24"/>
          <w:lang w:eastAsia="ru-RU"/>
        </w:rPr>
        <w:t xml:space="preserve"> тыс. руб</w:t>
      </w:r>
      <w:r w:rsidR="007409B0" w:rsidRPr="00AC4750">
        <w:rPr>
          <w:rFonts w:ascii="Times New Roman" w:eastAsia="Times New Roman" w:hAnsi="Times New Roman" w:cs="Times New Roman"/>
          <w:sz w:val="24"/>
          <w:szCs w:val="24"/>
          <w:lang w:eastAsia="ru-RU"/>
        </w:rPr>
        <w:t>.</w:t>
      </w:r>
      <w:r w:rsidR="00AC4750" w:rsidRPr="00AC4750">
        <w:rPr>
          <w:rFonts w:ascii="Times New Roman" w:eastAsia="Times New Roman" w:hAnsi="Times New Roman" w:cs="Times New Roman"/>
          <w:sz w:val="24"/>
          <w:szCs w:val="24"/>
          <w:lang w:eastAsia="ru-RU"/>
        </w:rPr>
        <w:t xml:space="preserve">, с </w:t>
      </w:r>
      <w:r w:rsidR="00CC63F4" w:rsidRPr="00AC4750">
        <w:rPr>
          <w:rFonts w:ascii="Times New Roman" w:eastAsia="Times New Roman" w:hAnsi="Times New Roman" w:cs="Times New Roman"/>
          <w:sz w:val="24"/>
          <w:szCs w:val="24"/>
          <w:lang w:eastAsia="ru-RU"/>
        </w:rPr>
        <w:t>рост</w:t>
      </w:r>
      <w:r w:rsidR="00AC4750" w:rsidRPr="00AC4750">
        <w:rPr>
          <w:rFonts w:ascii="Times New Roman" w:eastAsia="Times New Roman" w:hAnsi="Times New Roman" w:cs="Times New Roman"/>
          <w:sz w:val="24"/>
          <w:szCs w:val="24"/>
          <w:lang w:eastAsia="ru-RU"/>
        </w:rPr>
        <w:t xml:space="preserve">ом на 75 </w:t>
      </w:r>
      <w:proofErr w:type="spellStart"/>
      <w:r w:rsidR="00AC4750" w:rsidRPr="00AC4750">
        <w:rPr>
          <w:rFonts w:ascii="Times New Roman" w:eastAsia="Times New Roman" w:hAnsi="Times New Roman" w:cs="Times New Roman"/>
          <w:sz w:val="24"/>
          <w:szCs w:val="24"/>
          <w:lang w:eastAsia="ru-RU"/>
        </w:rPr>
        <w:t>тыс</w:t>
      </w:r>
      <w:proofErr w:type="gramStart"/>
      <w:r w:rsidR="00AC4750" w:rsidRPr="00AC4750">
        <w:rPr>
          <w:rFonts w:ascii="Times New Roman" w:eastAsia="Times New Roman" w:hAnsi="Times New Roman" w:cs="Times New Roman"/>
          <w:sz w:val="24"/>
          <w:szCs w:val="24"/>
          <w:lang w:eastAsia="ru-RU"/>
        </w:rPr>
        <w:t>.р</w:t>
      </w:r>
      <w:proofErr w:type="gramEnd"/>
      <w:r w:rsidR="00AC4750" w:rsidRPr="00AC4750">
        <w:rPr>
          <w:rFonts w:ascii="Times New Roman" w:eastAsia="Times New Roman" w:hAnsi="Times New Roman" w:cs="Times New Roman"/>
          <w:sz w:val="24"/>
          <w:szCs w:val="24"/>
          <w:lang w:eastAsia="ru-RU"/>
        </w:rPr>
        <w:t>уб</w:t>
      </w:r>
      <w:proofErr w:type="spellEnd"/>
      <w:r w:rsidR="00AC4750" w:rsidRPr="00AC4750">
        <w:rPr>
          <w:rFonts w:ascii="Times New Roman" w:eastAsia="Times New Roman" w:hAnsi="Times New Roman" w:cs="Times New Roman"/>
          <w:sz w:val="24"/>
          <w:szCs w:val="24"/>
          <w:lang w:eastAsia="ru-RU"/>
        </w:rPr>
        <w:t xml:space="preserve">. или </w:t>
      </w:r>
      <w:r w:rsidR="00CC63F4" w:rsidRPr="00AC4750">
        <w:rPr>
          <w:rFonts w:ascii="Times New Roman" w:eastAsia="Times New Roman" w:hAnsi="Times New Roman" w:cs="Times New Roman"/>
          <w:sz w:val="24"/>
          <w:szCs w:val="24"/>
          <w:lang w:eastAsia="ru-RU"/>
        </w:rPr>
        <w:t xml:space="preserve"> на </w:t>
      </w:r>
      <w:r w:rsidR="007409B0" w:rsidRPr="00AC4750">
        <w:rPr>
          <w:rFonts w:ascii="Times New Roman" w:eastAsia="Times New Roman" w:hAnsi="Times New Roman" w:cs="Times New Roman"/>
          <w:sz w:val="24"/>
          <w:szCs w:val="24"/>
          <w:lang w:eastAsia="ru-RU"/>
        </w:rPr>
        <w:t>1</w:t>
      </w:r>
      <w:r w:rsidR="00CC63F4" w:rsidRPr="00AC4750">
        <w:rPr>
          <w:rFonts w:ascii="Times New Roman" w:eastAsia="Times New Roman" w:hAnsi="Times New Roman" w:cs="Times New Roman"/>
          <w:sz w:val="24"/>
          <w:szCs w:val="24"/>
          <w:lang w:eastAsia="ru-RU"/>
        </w:rPr>
        <w:t xml:space="preserve"> %, </w:t>
      </w:r>
    </w:p>
    <w:p w:rsidR="00CC63F4" w:rsidRPr="00AC4750" w:rsidRDefault="00CC63F4" w:rsidP="00115FBE">
      <w:pPr>
        <w:spacing w:after="0" w:line="240" w:lineRule="auto"/>
        <w:ind w:firstLine="708"/>
        <w:rPr>
          <w:rFonts w:ascii="Times New Roman" w:eastAsia="Times New Roman" w:hAnsi="Times New Roman" w:cs="Times New Roman"/>
          <w:sz w:val="24"/>
          <w:szCs w:val="24"/>
          <w:lang w:eastAsia="ru-RU"/>
        </w:rPr>
      </w:pPr>
      <w:r w:rsidRPr="00AC4750">
        <w:rPr>
          <w:rFonts w:ascii="Times New Roman" w:eastAsia="Times New Roman" w:hAnsi="Times New Roman" w:cs="Times New Roman"/>
          <w:sz w:val="24"/>
          <w:szCs w:val="24"/>
          <w:lang w:eastAsia="ru-RU"/>
        </w:rPr>
        <w:t>на 201</w:t>
      </w:r>
      <w:r w:rsidR="00AC4750" w:rsidRPr="00AC4750">
        <w:rPr>
          <w:rFonts w:ascii="Times New Roman" w:eastAsia="Times New Roman" w:hAnsi="Times New Roman" w:cs="Times New Roman"/>
          <w:sz w:val="24"/>
          <w:szCs w:val="24"/>
          <w:lang w:eastAsia="ru-RU"/>
        </w:rPr>
        <w:t>9</w:t>
      </w:r>
      <w:r w:rsidRPr="00AC4750">
        <w:rPr>
          <w:rFonts w:ascii="Times New Roman" w:eastAsia="Times New Roman" w:hAnsi="Times New Roman" w:cs="Times New Roman"/>
          <w:sz w:val="24"/>
          <w:szCs w:val="24"/>
          <w:lang w:eastAsia="ru-RU"/>
        </w:rPr>
        <w:t xml:space="preserve"> год</w:t>
      </w:r>
      <w:r w:rsidR="00AC4750" w:rsidRPr="00AC4750">
        <w:rPr>
          <w:rFonts w:ascii="Times New Roman" w:eastAsia="Times New Roman" w:hAnsi="Times New Roman" w:cs="Times New Roman"/>
          <w:sz w:val="24"/>
          <w:szCs w:val="24"/>
          <w:lang w:eastAsia="ru-RU"/>
        </w:rPr>
        <w:t xml:space="preserve"> </w:t>
      </w:r>
      <w:r w:rsidRPr="00AC4750">
        <w:rPr>
          <w:rFonts w:ascii="Times New Roman" w:eastAsia="Times New Roman" w:hAnsi="Times New Roman" w:cs="Times New Roman"/>
          <w:sz w:val="24"/>
          <w:szCs w:val="24"/>
          <w:lang w:eastAsia="ru-RU"/>
        </w:rPr>
        <w:t xml:space="preserve">в сумме </w:t>
      </w:r>
      <w:r w:rsidR="00AC4750" w:rsidRPr="00AC4750">
        <w:rPr>
          <w:rFonts w:ascii="Times New Roman" w:eastAsia="Times New Roman" w:hAnsi="Times New Roman" w:cs="Times New Roman"/>
          <w:sz w:val="24"/>
          <w:szCs w:val="24"/>
          <w:lang w:eastAsia="ru-RU"/>
        </w:rPr>
        <w:t xml:space="preserve">7672 </w:t>
      </w:r>
      <w:r w:rsidRPr="00AC4750">
        <w:rPr>
          <w:rFonts w:ascii="Times New Roman" w:eastAsia="Times New Roman" w:hAnsi="Times New Roman" w:cs="Times New Roman"/>
          <w:sz w:val="24"/>
          <w:szCs w:val="24"/>
          <w:lang w:eastAsia="ru-RU"/>
        </w:rPr>
        <w:t>тыс. руб</w:t>
      </w:r>
      <w:r w:rsidR="007409B0" w:rsidRPr="00AC4750">
        <w:rPr>
          <w:rFonts w:ascii="Times New Roman" w:eastAsia="Times New Roman" w:hAnsi="Times New Roman" w:cs="Times New Roman"/>
          <w:sz w:val="24"/>
          <w:szCs w:val="24"/>
          <w:lang w:eastAsia="ru-RU"/>
        </w:rPr>
        <w:t>.</w:t>
      </w:r>
      <w:proofErr w:type="gramStart"/>
      <w:r w:rsidRPr="00AC4750">
        <w:rPr>
          <w:rFonts w:ascii="Times New Roman" w:eastAsia="Times New Roman" w:hAnsi="Times New Roman" w:cs="Times New Roman"/>
          <w:sz w:val="24"/>
          <w:szCs w:val="24"/>
          <w:lang w:eastAsia="ru-RU"/>
        </w:rPr>
        <w:t xml:space="preserve"> </w:t>
      </w:r>
      <w:r w:rsidR="00AC4750" w:rsidRPr="00AC4750">
        <w:rPr>
          <w:rFonts w:ascii="Times New Roman" w:eastAsia="Times New Roman" w:hAnsi="Times New Roman" w:cs="Times New Roman"/>
          <w:sz w:val="24"/>
          <w:szCs w:val="24"/>
          <w:lang w:eastAsia="ru-RU"/>
        </w:rPr>
        <w:t>,</w:t>
      </w:r>
      <w:proofErr w:type="gramEnd"/>
      <w:r w:rsidR="00AC4750" w:rsidRPr="00AC4750">
        <w:rPr>
          <w:rFonts w:ascii="Times New Roman" w:eastAsia="Times New Roman" w:hAnsi="Times New Roman" w:cs="Times New Roman"/>
          <w:sz w:val="24"/>
          <w:szCs w:val="24"/>
          <w:lang w:eastAsia="ru-RU"/>
        </w:rPr>
        <w:t xml:space="preserve"> с ростом на 76 </w:t>
      </w:r>
      <w:proofErr w:type="spellStart"/>
      <w:r w:rsidR="00AC4750" w:rsidRPr="00AC4750">
        <w:rPr>
          <w:rFonts w:ascii="Times New Roman" w:eastAsia="Times New Roman" w:hAnsi="Times New Roman" w:cs="Times New Roman"/>
          <w:sz w:val="24"/>
          <w:szCs w:val="24"/>
          <w:lang w:eastAsia="ru-RU"/>
        </w:rPr>
        <w:t>тыс.руб</w:t>
      </w:r>
      <w:proofErr w:type="spellEnd"/>
      <w:r w:rsidR="00AC4750" w:rsidRPr="00AC4750">
        <w:rPr>
          <w:rFonts w:ascii="Times New Roman" w:eastAsia="Times New Roman" w:hAnsi="Times New Roman" w:cs="Times New Roman"/>
          <w:sz w:val="24"/>
          <w:szCs w:val="24"/>
          <w:lang w:eastAsia="ru-RU"/>
        </w:rPr>
        <w:t>. или  на 1 %.</w:t>
      </w:r>
    </w:p>
    <w:p w:rsidR="00115FBE" w:rsidRPr="00115FBE" w:rsidRDefault="00115FBE" w:rsidP="00115FBE">
      <w:pPr>
        <w:spacing w:after="0" w:line="240" w:lineRule="auto"/>
        <w:ind w:firstLine="709"/>
        <w:rPr>
          <w:rFonts w:ascii="Times New Roman" w:eastAsia="Times New Roman" w:hAnsi="Times New Roman" w:cs="Times New Roman"/>
          <w:sz w:val="24"/>
          <w:szCs w:val="24"/>
          <w:lang w:eastAsia="ru-RU"/>
        </w:rPr>
      </w:pPr>
      <w:r w:rsidRPr="00115FBE">
        <w:rPr>
          <w:rFonts w:ascii="Times New Roman" w:hAnsi="Times New Roman" w:cs="Times New Roman"/>
          <w:sz w:val="24"/>
          <w:szCs w:val="24"/>
        </w:rPr>
        <w:t xml:space="preserve">Доходы сформированы </w:t>
      </w:r>
      <w:r w:rsidR="00AC4750" w:rsidRPr="00115FBE">
        <w:rPr>
          <w:rFonts w:ascii="Times New Roman" w:hAnsi="Times New Roman" w:cs="Times New Roman"/>
          <w:sz w:val="24"/>
          <w:szCs w:val="24"/>
        </w:rPr>
        <w:t>исходя</w:t>
      </w:r>
      <w:r w:rsidR="00AC4750">
        <w:rPr>
          <w:rFonts w:ascii="Times New Roman" w:hAnsi="Times New Roman" w:cs="Times New Roman"/>
          <w:sz w:val="24"/>
          <w:szCs w:val="24"/>
        </w:rPr>
        <w:t xml:space="preserve"> из среднегодовой суммы поступлений на основании </w:t>
      </w:r>
      <w:r w:rsidRPr="00115FBE">
        <w:rPr>
          <w:rFonts w:ascii="Times New Roman" w:hAnsi="Times New Roman" w:cs="Times New Roman"/>
          <w:sz w:val="24"/>
          <w:szCs w:val="24"/>
        </w:rPr>
        <w:t xml:space="preserve"> оценки 2016 года</w:t>
      </w:r>
      <w:r>
        <w:rPr>
          <w:rFonts w:ascii="Times New Roman" w:hAnsi="Times New Roman" w:cs="Times New Roman"/>
          <w:sz w:val="24"/>
          <w:szCs w:val="24"/>
        </w:rPr>
        <w:t xml:space="preserve"> и фактических поступлений за два предыдущих года</w:t>
      </w:r>
      <w:r w:rsidRPr="00115FBE">
        <w:rPr>
          <w:rFonts w:ascii="Times New Roman" w:hAnsi="Times New Roman" w:cs="Times New Roman"/>
          <w:sz w:val="24"/>
          <w:szCs w:val="24"/>
        </w:rPr>
        <w:t>.</w:t>
      </w:r>
      <w:r w:rsidRPr="00115FBE">
        <w:rPr>
          <w:rFonts w:ascii="Times New Roman" w:eastAsia="Times New Roman" w:hAnsi="Times New Roman" w:cs="Times New Roman"/>
          <w:sz w:val="24"/>
          <w:szCs w:val="24"/>
          <w:lang w:eastAsia="ru-RU"/>
        </w:rPr>
        <w:t xml:space="preserve"> Ожидаемое поступление  в 2016 году составит  6125 тыс. руб., плановое назначение по этому виду доходов 8271 тыс. руб.  не будет выполнено на 2146 </w:t>
      </w:r>
      <w:proofErr w:type="spellStart"/>
      <w:r w:rsidRPr="00115FBE">
        <w:rPr>
          <w:rFonts w:ascii="Times New Roman" w:eastAsia="Times New Roman" w:hAnsi="Times New Roman" w:cs="Times New Roman"/>
          <w:sz w:val="24"/>
          <w:szCs w:val="24"/>
          <w:lang w:eastAsia="ru-RU"/>
        </w:rPr>
        <w:t>тыс</w:t>
      </w:r>
      <w:proofErr w:type="gramStart"/>
      <w:r w:rsidRPr="00115FBE">
        <w:rPr>
          <w:rFonts w:ascii="Times New Roman" w:eastAsia="Times New Roman" w:hAnsi="Times New Roman" w:cs="Times New Roman"/>
          <w:sz w:val="24"/>
          <w:szCs w:val="24"/>
          <w:lang w:eastAsia="ru-RU"/>
        </w:rPr>
        <w:t>.р</w:t>
      </w:r>
      <w:proofErr w:type="gramEnd"/>
      <w:r w:rsidRPr="00115FBE">
        <w:rPr>
          <w:rFonts w:ascii="Times New Roman" w:eastAsia="Times New Roman" w:hAnsi="Times New Roman" w:cs="Times New Roman"/>
          <w:sz w:val="24"/>
          <w:szCs w:val="24"/>
          <w:lang w:eastAsia="ru-RU"/>
        </w:rPr>
        <w:t>уб</w:t>
      </w:r>
      <w:proofErr w:type="spellEnd"/>
      <w:r w:rsidRPr="00115FBE">
        <w:rPr>
          <w:rFonts w:ascii="Times New Roman" w:eastAsia="Times New Roman" w:hAnsi="Times New Roman" w:cs="Times New Roman"/>
          <w:sz w:val="24"/>
          <w:szCs w:val="24"/>
          <w:lang w:eastAsia="ru-RU"/>
        </w:rPr>
        <w:t>.  (74%).</w:t>
      </w:r>
    </w:p>
    <w:p w:rsidR="003C7AA7" w:rsidRPr="00131847" w:rsidRDefault="003C7AA7" w:rsidP="003C7AA7">
      <w:pPr>
        <w:spacing w:after="0" w:line="240" w:lineRule="auto"/>
        <w:rPr>
          <w:rFonts w:ascii="Times New Roman" w:eastAsia="Times New Roman" w:hAnsi="Times New Roman" w:cs="Times New Roman"/>
          <w:b/>
          <w:bCs/>
          <w:sz w:val="24"/>
          <w:szCs w:val="24"/>
          <w:highlight w:val="yellow"/>
          <w:lang w:eastAsia="ru-RU"/>
        </w:rPr>
      </w:pPr>
    </w:p>
    <w:p w:rsidR="00CC63F4" w:rsidRPr="00AC4750" w:rsidRDefault="003C7AA7" w:rsidP="003C7AA7">
      <w:pPr>
        <w:spacing w:after="0" w:line="240" w:lineRule="auto"/>
        <w:rPr>
          <w:rFonts w:ascii="Times New Roman" w:eastAsia="Times New Roman" w:hAnsi="Times New Roman" w:cs="Times New Roman"/>
          <w:b/>
          <w:bCs/>
          <w:i/>
          <w:sz w:val="24"/>
          <w:szCs w:val="24"/>
          <w:lang w:eastAsia="ru-RU"/>
        </w:rPr>
      </w:pPr>
      <w:r w:rsidRPr="00AC4750">
        <w:rPr>
          <w:rFonts w:ascii="Times New Roman" w:eastAsia="Times New Roman" w:hAnsi="Times New Roman" w:cs="Times New Roman"/>
          <w:b/>
          <w:bCs/>
          <w:i/>
          <w:sz w:val="24"/>
          <w:szCs w:val="24"/>
          <w:lang w:eastAsia="ru-RU"/>
        </w:rPr>
        <w:t xml:space="preserve">                   </w:t>
      </w:r>
      <w:r w:rsidR="00CC63F4" w:rsidRPr="00AC4750">
        <w:rPr>
          <w:rFonts w:ascii="Times New Roman" w:eastAsia="Times New Roman" w:hAnsi="Times New Roman" w:cs="Times New Roman"/>
          <w:b/>
          <w:bCs/>
          <w:i/>
          <w:sz w:val="24"/>
          <w:szCs w:val="24"/>
          <w:lang w:eastAsia="ru-RU"/>
        </w:rPr>
        <w:t>Прочие неналоговые доходы</w:t>
      </w:r>
    </w:p>
    <w:p w:rsidR="0070521B" w:rsidRDefault="0070521B" w:rsidP="007A399D">
      <w:pPr>
        <w:spacing w:after="0" w:line="240" w:lineRule="auto"/>
        <w:ind w:firstLine="709"/>
        <w:rPr>
          <w:rFonts w:ascii="Times New Roman" w:eastAsia="Times New Roman" w:hAnsi="Times New Roman" w:cs="Times New Roman"/>
          <w:sz w:val="24"/>
          <w:szCs w:val="24"/>
          <w:lang w:eastAsia="ru-RU"/>
        </w:rPr>
      </w:pPr>
      <w:r w:rsidRPr="007A399D">
        <w:rPr>
          <w:rFonts w:ascii="Times New Roman" w:eastAsia="Times New Roman" w:hAnsi="Times New Roman" w:cs="Times New Roman"/>
          <w:sz w:val="24"/>
          <w:szCs w:val="24"/>
          <w:lang w:eastAsia="ru-RU"/>
        </w:rPr>
        <w:t xml:space="preserve">Прочие неналоговые доходы формируются </w:t>
      </w:r>
      <w:r w:rsidR="007A399D">
        <w:rPr>
          <w:rFonts w:ascii="Times New Roman" w:eastAsia="Times New Roman" w:hAnsi="Times New Roman" w:cs="Times New Roman"/>
          <w:sz w:val="24"/>
          <w:szCs w:val="24"/>
          <w:lang w:eastAsia="ru-RU"/>
        </w:rPr>
        <w:t xml:space="preserve"> из </w:t>
      </w:r>
      <w:r w:rsidRPr="007A399D">
        <w:rPr>
          <w:rFonts w:ascii="Times New Roman" w:eastAsia="Times New Roman" w:hAnsi="Times New Roman" w:cs="Times New Roman"/>
          <w:sz w:val="24"/>
          <w:szCs w:val="24"/>
          <w:lang w:eastAsia="ru-RU"/>
        </w:rPr>
        <w:t xml:space="preserve">  доходов  от выдачи разрешения на снос зеленых насаждений</w:t>
      </w:r>
      <w:r w:rsidR="007A399D" w:rsidRPr="007A399D">
        <w:rPr>
          <w:rFonts w:ascii="Times New Roman" w:eastAsia="Times New Roman" w:hAnsi="Times New Roman" w:cs="Times New Roman"/>
          <w:sz w:val="24"/>
          <w:szCs w:val="24"/>
          <w:lang w:eastAsia="ru-RU"/>
        </w:rPr>
        <w:t xml:space="preserve"> и </w:t>
      </w:r>
      <w:r w:rsidR="007A399D">
        <w:rPr>
          <w:rFonts w:ascii="Times New Roman" w:eastAsia="Times New Roman" w:hAnsi="Times New Roman" w:cs="Times New Roman"/>
          <w:sz w:val="24"/>
          <w:szCs w:val="24"/>
          <w:lang w:eastAsia="ru-RU"/>
        </w:rPr>
        <w:t xml:space="preserve">доходов от </w:t>
      </w:r>
      <w:r w:rsidRPr="007A399D">
        <w:rPr>
          <w:rFonts w:ascii="Times New Roman" w:eastAsia="Times New Roman" w:hAnsi="Times New Roman" w:cs="Times New Roman"/>
          <w:sz w:val="24"/>
          <w:szCs w:val="24"/>
          <w:lang w:eastAsia="ru-RU"/>
        </w:rPr>
        <w:t>платы за право размещения сезонного объекта торговли.</w:t>
      </w:r>
    </w:p>
    <w:p w:rsidR="007A399D" w:rsidRPr="007A399D" w:rsidRDefault="007A399D" w:rsidP="00061E87">
      <w:pPr>
        <w:pStyle w:val="a3"/>
        <w:tabs>
          <w:tab w:val="left" w:pos="142"/>
        </w:tabs>
        <w:ind w:left="142" w:firstLine="425"/>
        <w:jc w:val="both"/>
        <w:rPr>
          <w:b w:val="0"/>
          <w:color w:val="000000"/>
          <w:sz w:val="24"/>
          <w:szCs w:val="24"/>
        </w:rPr>
      </w:pPr>
      <w:r w:rsidRPr="007A399D">
        <w:rPr>
          <w:b w:val="0"/>
          <w:sz w:val="24"/>
          <w:szCs w:val="24"/>
        </w:rPr>
        <w:t>Доходы прогнозируются</w:t>
      </w:r>
      <w:r>
        <w:rPr>
          <w:b w:val="0"/>
          <w:sz w:val="24"/>
          <w:szCs w:val="24"/>
        </w:rPr>
        <w:t xml:space="preserve"> </w:t>
      </w:r>
      <w:r w:rsidRPr="007A399D">
        <w:rPr>
          <w:b w:val="0"/>
          <w:sz w:val="24"/>
          <w:szCs w:val="24"/>
        </w:rPr>
        <w:t>на 201</w:t>
      </w:r>
      <w:r>
        <w:rPr>
          <w:b w:val="0"/>
          <w:sz w:val="24"/>
          <w:szCs w:val="24"/>
        </w:rPr>
        <w:t>7</w:t>
      </w:r>
      <w:r w:rsidRPr="007A399D">
        <w:rPr>
          <w:b w:val="0"/>
          <w:sz w:val="24"/>
          <w:szCs w:val="24"/>
        </w:rPr>
        <w:t xml:space="preserve"> год</w:t>
      </w:r>
      <w:r>
        <w:rPr>
          <w:b w:val="0"/>
          <w:sz w:val="24"/>
          <w:szCs w:val="24"/>
        </w:rPr>
        <w:t xml:space="preserve"> в сумме</w:t>
      </w:r>
      <w:r w:rsidRPr="007A399D">
        <w:rPr>
          <w:b w:val="0"/>
          <w:sz w:val="24"/>
          <w:szCs w:val="24"/>
        </w:rPr>
        <w:t xml:space="preserve"> </w:t>
      </w:r>
      <w:r>
        <w:rPr>
          <w:b w:val="0"/>
          <w:sz w:val="24"/>
          <w:szCs w:val="24"/>
        </w:rPr>
        <w:t>481</w:t>
      </w:r>
      <w:r w:rsidRPr="007A399D">
        <w:rPr>
          <w:b w:val="0"/>
          <w:sz w:val="24"/>
          <w:szCs w:val="24"/>
        </w:rPr>
        <w:t xml:space="preserve"> тыс. руб. и на плановый период 201</w:t>
      </w:r>
      <w:r>
        <w:rPr>
          <w:b w:val="0"/>
          <w:sz w:val="24"/>
          <w:szCs w:val="24"/>
        </w:rPr>
        <w:t>8</w:t>
      </w:r>
      <w:r w:rsidRPr="007A399D">
        <w:rPr>
          <w:b w:val="0"/>
          <w:sz w:val="24"/>
          <w:szCs w:val="24"/>
        </w:rPr>
        <w:t>-201</w:t>
      </w:r>
      <w:r>
        <w:rPr>
          <w:b w:val="0"/>
          <w:sz w:val="24"/>
          <w:szCs w:val="24"/>
        </w:rPr>
        <w:t>9</w:t>
      </w:r>
      <w:r w:rsidRPr="007A399D">
        <w:rPr>
          <w:b w:val="0"/>
          <w:sz w:val="24"/>
          <w:szCs w:val="24"/>
        </w:rPr>
        <w:t xml:space="preserve"> годов в сумме </w:t>
      </w:r>
      <w:r>
        <w:rPr>
          <w:b w:val="0"/>
          <w:sz w:val="24"/>
          <w:szCs w:val="24"/>
        </w:rPr>
        <w:t>по 460</w:t>
      </w:r>
      <w:r w:rsidRPr="007A399D">
        <w:rPr>
          <w:b w:val="0"/>
          <w:sz w:val="24"/>
          <w:szCs w:val="24"/>
        </w:rPr>
        <w:t xml:space="preserve"> тыс. руб. </w:t>
      </w:r>
      <w:r w:rsidRPr="007A399D">
        <w:rPr>
          <w:b w:val="0"/>
          <w:color w:val="000000"/>
          <w:sz w:val="24"/>
          <w:szCs w:val="24"/>
        </w:rPr>
        <w:t>Увеличение поступлений по данн</w:t>
      </w:r>
      <w:r>
        <w:rPr>
          <w:b w:val="0"/>
          <w:color w:val="000000"/>
          <w:sz w:val="24"/>
          <w:szCs w:val="24"/>
        </w:rPr>
        <w:t xml:space="preserve">ым доходам </w:t>
      </w:r>
      <w:r w:rsidRPr="007A399D">
        <w:rPr>
          <w:b w:val="0"/>
          <w:color w:val="000000"/>
          <w:sz w:val="24"/>
          <w:szCs w:val="24"/>
        </w:rPr>
        <w:t>по сравнению с ожидаемым исполнением 201</w:t>
      </w:r>
      <w:r>
        <w:rPr>
          <w:b w:val="0"/>
          <w:color w:val="000000"/>
          <w:sz w:val="24"/>
          <w:szCs w:val="24"/>
        </w:rPr>
        <w:t>6</w:t>
      </w:r>
      <w:r w:rsidRPr="007A399D">
        <w:rPr>
          <w:b w:val="0"/>
          <w:color w:val="000000"/>
          <w:sz w:val="24"/>
          <w:szCs w:val="24"/>
        </w:rPr>
        <w:t xml:space="preserve"> года</w:t>
      </w:r>
      <w:r>
        <w:rPr>
          <w:b w:val="0"/>
          <w:color w:val="000000"/>
          <w:sz w:val="24"/>
          <w:szCs w:val="24"/>
        </w:rPr>
        <w:t xml:space="preserve"> </w:t>
      </w:r>
      <w:r w:rsidRPr="007A399D">
        <w:rPr>
          <w:b w:val="0"/>
          <w:color w:val="000000"/>
          <w:sz w:val="24"/>
          <w:szCs w:val="24"/>
        </w:rPr>
        <w:t xml:space="preserve">составит </w:t>
      </w:r>
      <w:r>
        <w:rPr>
          <w:b w:val="0"/>
          <w:color w:val="000000"/>
          <w:sz w:val="24"/>
          <w:szCs w:val="24"/>
        </w:rPr>
        <w:t>92</w:t>
      </w:r>
      <w:r w:rsidRPr="007A399D">
        <w:rPr>
          <w:b w:val="0"/>
          <w:color w:val="000000"/>
          <w:sz w:val="24"/>
          <w:szCs w:val="24"/>
        </w:rPr>
        <w:t xml:space="preserve"> тыс. руб. или </w:t>
      </w:r>
      <w:r>
        <w:rPr>
          <w:b w:val="0"/>
          <w:color w:val="000000"/>
          <w:sz w:val="24"/>
          <w:szCs w:val="24"/>
        </w:rPr>
        <w:t>24</w:t>
      </w:r>
      <w:r w:rsidRPr="007A399D">
        <w:rPr>
          <w:b w:val="0"/>
          <w:color w:val="000000"/>
          <w:sz w:val="24"/>
          <w:szCs w:val="24"/>
        </w:rPr>
        <w:t>%.</w:t>
      </w:r>
    </w:p>
    <w:p w:rsidR="007A399D" w:rsidRPr="007A399D" w:rsidRDefault="007A399D" w:rsidP="007A399D">
      <w:pPr>
        <w:spacing w:after="0" w:line="240" w:lineRule="auto"/>
        <w:ind w:firstLine="709"/>
        <w:rPr>
          <w:rFonts w:ascii="Times New Roman" w:eastAsia="Times New Roman" w:hAnsi="Times New Roman" w:cs="Times New Roman"/>
          <w:sz w:val="24"/>
          <w:szCs w:val="24"/>
          <w:lang w:eastAsia="ru-RU"/>
        </w:rPr>
      </w:pPr>
      <w:r w:rsidRPr="007A399D">
        <w:rPr>
          <w:rFonts w:ascii="Times New Roman" w:eastAsia="Times New Roman" w:hAnsi="Times New Roman" w:cs="Times New Roman"/>
          <w:sz w:val="24"/>
          <w:szCs w:val="24"/>
          <w:lang w:eastAsia="ru-RU"/>
        </w:rPr>
        <w:t>Ожидаемое поступление  в 2016 году составит  389 тыс. руб., плановое назначение по этому виду доходов 535 тыс. руб. не будет выполнено  (73%).</w:t>
      </w:r>
    </w:p>
    <w:p w:rsidR="007854FA" w:rsidRDefault="007854FA" w:rsidP="0070521B">
      <w:pPr>
        <w:spacing w:after="0" w:line="240" w:lineRule="auto"/>
        <w:ind w:firstLine="709"/>
        <w:rPr>
          <w:rFonts w:ascii="Times New Roman" w:eastAsia="Times New Roman" w:hAnsi="Times New Roman" w:cs="Times New Roman"/>
          <w:sz w:val="24"/>
          <w:szCs w:val="24"/>
          <w:highlight w:val="yellow"/>
          <w:lang w:eastAsia="ru-RU"/>
        </w:rPr>
      </w:pPr>
    </w:p>
    <w:p w:rsidR="007854FA" w:rsidRPr="00FB32F3" w:rsidRDefault="00D45BAF" w:rsidP="007062FC">
      <w:pPr>
        <w:autoSpaceDE w:val="0"/>
        <w:autoSpaceDN w:val="0"/>
        <w:adjustRightInd w:val="0"/>
        <w:spacing w:after="0" w:line="240" w:lineRule="auto"/>
        <w:jc w:val="both"/>
        <w:rPr>
          <w:rFonts w:ascii="Times New Roman" w:hAnsi="Times New Roman" w:cs="Times New Roman"/>
          <w:b/>
          <w:bCs/>
          <w:i/>
          <w:iCs/>
          <w:sz w:val="24"/>
          <w:szCs w:val="24"/>
        </w:rPr>
      </w:pPr>
      <w:r w:rsidRPr="00D45BAF">
        <w:rPr>
          <w:rFonts w:ascii="Times New Roman,BoldItalic" w:hAnsi="Times New Roman,BoldItalic" w:cs="Times New Roman,BoldItalic"/>
          <w:b/>
          <w:bCs/>
          <w:i/>
          <w:iCs/>
          <w:sz w:val="24"/>
          <w:szCs w:val="24"/>
        </w:rPr>
        <w:t xml:space="preserve">           </w:t>
      </w:r>
      <w:r w:rsidR="007854FA" w:rsidRPr="00D45BAF">
        <w:rPr>
          <w:rFonts w:ascii="Times New Roman,BoldItalic" w:hAnsi="Times New Roman,BoldItalic" w:cs="Times New Roman,BoldItalic"/>
          <w:b/>
          <w:bCs/>
          <w:i/>
          <w:iCs/>
          <w:sz w:val="24"/>
          <w:szCs w:val="24"/>
        </w:rPr>
        <w:t>По мнению К</w:t>
      </w:r>
      <w:r>
        <w:rPr>
          <w:rFonts w:ascii="Times New Roman,BoldItalic" w:hAnsi="Times New Roman,BoldItalic" w:cs="Times New Roman,BoldItalic"/>
          <w:b/>
          <w:bCs/>
          <w:i/>
          <w:iCs/>
          <w:sz w:val="24"/>
          <w:szCs w:val="24"/>
        </w:rPr>
        <w:t>онтрольно-счетной палаты</w:t>
      </w:r>
      <w:r w:rsidR="007854FA" w:rsidRPr="00D45BAF">
        <w:rPr>
          <w:rFonts w:ascii="Times New Roman,BoldItalic" w:hAnsi="Times New Roman,BoldItalic" w:cs="Times New Roman,BoldItalic"/>
          <w:b/>
          <w:bCs/>
          <w:i/>
          <w:iCs/>
          <w:sz w:val="24"/>
          <w:szCs w:val="24"/>
        </w:rPr>
        <w:t xml:space="preserve">, оценка </w:t>
      </w:r>
      <w:r w:rsidR="00B20AA2">
        <w:rPr>
          <w:rFonts w:ascii="Times New Roman,BoldItalic" w:hAnsi="Times New Roman,BoldItalic" w:cs="Times New Roman,BoldItalic"/>
          <w:b/>
          <w:bCs/>
          <w:i/>
          <w:iCs/>
          <w:sz w:val="24"/>
          <w:szCs w:val="24"/>
        </w:rPr>
        <w:t xml:space="preserve">прогноза </w:t>
      </w:r>
      <w:r w:rsidR="007854FA" w:rsidRPr="00D45BAF">
        <w:rPr>
          <w:rFonts w:ascii="Times New Roman,BoldItalic" w:hAnsi="Times New Roman,BoldItalic" w:cs="Times New Roman,BoldItalic"/>
          <w:b/>
          <w:bCs/>
          <w:i/>
          <w:iCs/>
          <w:sz w:val="24"/>
          <w:szCs w:val="24"/>
        </w:rPr>
        <w:t>доходной части бюджета выявила</w:t>
      </w:r>
      <w:r>
        <w:rPr>
          <w:rFonts w:ascii="Times New Roman,BoldItalic" w:hAnsi="Times New Roman,BoldItalic" w:cs="Times New Roman,BoldItalic"/>
          <w:b/>
          <w:bCs/>
          <w:i/>
          <w:iCs/>
          <w:sz w:val="24"/>
          <w:szCs w:val="24"/>
        </w:rPr>
        <w:t xml:space="preserve"> </w:t>
      </w:r>
      <w:r w:rsidR="007854FA" w:rsidRPr="00D45BAF">
        <w:rPr>
          <w:rFonts w:ascii="Times New Roman,BoldItalic" w:hAnsi="Times New Roman,BoldItalic" w:cs="Times New Roman,BoldItalic"/>
          <w:b/>
          <w:bCs/>
          <w:i/>
          <w:iCs/>
          <w:sz w:val="24"/>
          <w:szCs w:val="24"/>
        </w:rPr>
        <w:t xml:space="preserve">превышение плановых назначений по отдельным видам доходов и недостаточное поступление по другим видам доходов, что </w:t>
      </w:r>
      <w:r w:rsidR="007062FC">
        <w:rPr>
          <w:rFonts w:ascii="Times New Roman,BoldItalic" w:hAnsi="Times New Roman,BoldItalic" w:cs="Times New Roman,BoldItalic"/>
          <w:b/>
          <w:bCs/>
          <w:i/>
          <w:iCs/>
          <w:sz w:val="24"/>
          <w:szCs w:val="24"/>
        </w:rPr>
        <w:t xml:space="preserve">обусловлено недостаточно </w:t>
      </w:r>
      <w:r w:rsidR="007854FA" w:rsidRPr="00D45BAF">
        <w:rPr>
          <w:rFonts w:ascii="Times New Roman,BoldItalic" w:hAnsi="Times New Roman,BoldItalic" w:cs="Times New Roman,BoldItalic"/>
          <w:b/>
          <w:bCs/>
          <w:i/>
          <w:iCs/>
          <w:sz w:val="24"/>
          <w:szCs w:val="24"/>
        </w:rPr>
        <w:t>эффективн</w:t>
      </w:r>
      <w:r w:rsidRPr="00D45BAF">
        <w:rPr>
          <w:rFonts w:ascii="Times New Roman,BoldItalic" w:hAnsi="Times New Roman,BoldItalic" w:cs="Times New Roman,BoldItalic"/>
          <w:b/>
          <w:bCs/>
          <w:i/>
          <w:iCs/>
          <w:sz w:val="24"/>
          <w:szCs w:val="24"/>
        </w:rPr>
        <w:t xml:space="preserve">ым </w:t>
      </w:r>
      <w:r w:rsidR="007854FA" w:rsidRPr="00D45BAF">
        <w:rPr>
          <w:rFonts w:ascii="Times New Roman,BoldItalic" w:hAnsi="Times New Roman,BoldItalic" w:cs="Times New Roman,BoldItalic"/>
          <w:b/>
          <w:bCs/>
          <w:i/>
          <w:iCs/>
          <w:sz w:val="24"/>
          <w:szCs w:val="24"/>
        </w:rPr>
        <w:t xml:space="preserve">качеством прогнозирования при формировании </w:t>
      </w:r>
      <w:r w:rsidR="007854FA" w:rsidRPr="00FB32F3">
        <w:rPr>
          <w:rFonts w:ascii="Times New Roman" w:hAnsi="Times New Roman" w:cs="Times New Roman"/>
          <w:b/>
          <w:bCs/>
          <w:i/>
          <w:iCs/>
          <w:sz w:val="24"/>
          <w:szCs w:val="24"/>
        </w:rPr>
        <w:t>бюджета городского округа</w:t>
      </w:r>
      <w:r w:rsidR="00FB32F3" w:rsidRPr="00FB32F3">
        <w:rPr>
          <w:rFonts w:ascii="Times New Roman" w:hAnsi="Times New Roman" w:cs="Times New Roman"/>
          <w:b/>
          <w:bCs/>
          <w:i/>
          <w:iCs/>
          <w:sz w:val="24"/>
          <w:szCs w:val="24"/>
        </w:rPr>
        <w:t>.</w:t>
      </w:r>
    </w:p>
    <w:p w:rsidR="00FB32F3" w:rsidRDefault="00FB32F3" w:rsidP="00FB32F3">
      <w:pPr>
        <w:spacing w:after="0" w:line="240" w:lineRule="auto"/>
        <w:ind w:firstLine="709"/>
        <w:jc w:val="both"/>
        <w:rPr>
          <w:rFonts w:ascii="Times New Roman" w:hAnsi="Times New Roman" w:cs="Times New Roman"/>
          <w:color w:val="000000"/>
          <w:sz w:val="24"/>
          <w:szCs w:val="24"/>
        </w:rPr>
      </w:pPr>
      <w:r w:rsidRPr="00FB32F3">
        <w:rPr>
          <w:rFonts w:ascii="Times New Roman" w:hAnsi="Times New Roman" w:cs="Times New Roman"/>
          <w:color w:val="000000"/>
          <w:sz w:val="24"/>
          <w:szCs w:val="24"/>
        </w:rPr>
        <w:t xml:space="preserve">При определении объемов налоговых и неналоговых доходов в бюджет городского округа </w:t>
      </w:r>
      <w:r w:rsidRPr="00516780">
        <w:rPr>
          <w:rFonts w:ascii="Times New Roman" w:hAnsi="Times New Roman" w:cs="Times New Roman"/>
          <w:i/>
          <w:color w:val="000000"/>
          <w:sz w:val="24"/>
          <w:szCs w:val="24"/>
        </w:rPr>
        <w:t>не учтены прогнозы поступлений</w:t>
      </w:r>
      <w:r w:rsidRPr="00FB32F3">
        <w:rPr>
          <w:rFonts w:ascii="Times New Roman" w:hAnsi="Times New Roman" w:cs="Times New Roman"/>
          <w:color w:val="000000"/>
          <w:sz w:val="24"/>
          <w:szCs w:val="24"/>
        </w:rPr>
        <w:t xml:space="preserve">, направляемые в Финансовое управление администрации Лесозаводского городского округа администраторами доходов местного бюджета. В результате чего, общий объем налоговых и неналоговых доходов в представленном Проекте </w:t>
      </w:r>
      <w:r w:rsidRPr="00FB32F3">
        <w:rPr>
          <w:rFonts w:ascii="Times New Roman" w:hAnsi="Times New Roman" w:cs="Times New Roman"/>
          <w:b/>
          <w:i/>
          <w:color w:val="000000"/>
          <w:sz w:val="24"/>
          <w:szCs w:val="24"/>
        </w:rPr>
        <w:t>необоснованно завышен</w:t>
      </w:r>
      <w:r w:rsidR="00A062B9">
        <w:rPr>
          <w:rFonts w:ascii="Times New Roman" w:hAnsi="Times New Roman" w:cs="Times New Roman"/>
          <w:b/>
          <w:i/>
          <w:color w:val="000000"/>
          <w:sz w:val="24"/>
          <w:szCs w:val="24"/>
        </w:rPr>
        <w:t>: 2017 год</w:t>
      </w:r>
      <w:r w:rsidRPr="00FB32F3">
        <w:rPr>
          <w:rFonts w:ascii="Times New Roman" w:hAnsi="Times New Roman" w:cs="Times New Roman"/>
          <w:b/>
          <w:i/>
          <w:color w:val="000000"/>
          <w:sz w:val="24"/>
          <w:szCs w:val="24"/>
        </w:rPr>
        <w:t xml:space="preserve"> на </w:t>
      </w:r>
      <w:r w:rsidR="00A062B9">
        <w:rPr>
          <w:rFonts w:ascii="Times New Roman" w:hAnsi="Times New Roman" w:cs="Times New Roman"/>
          <w:b/>
          <w:i/>
          <w:sz w:val="24"/>
          <w:szCs w:val="24"/>
        </w:rPr>
        <w:t>7997</w:t>
      </w:r>
      <w:r w:rsidRPr="00FB32F3">
        <w:rPr>
          <w:rFonts w:ascii="Times New Roman" w:hAnsi="Times New Roman" w:cs="Times New Roman"/>
          <w:b/>
          <w:i/>
          <w:color w:val="000000"/>
          <w:sz w:val="24"/>
          <w:szCs w:val="24"/>
        </w:rPr>
        <w:t xml:space="preserve"> тыс. руб.,</w:t>
      </w:r>
      <w:r w:rsidRPr="00FB32F3">
        <w:rPr>
          <w:rFonts w:ascii="Times New Roman" w:hAnsi="Times New Roman" w:cs="Times New Roman"/>
          <w:color w:val="000000"/>
          <w:sz w:val="24"/>
          <w:szCs w:val="24"/>
        </w:rPr>
        <w:t xml:space="preserve"> </w:t>
      </w:r>
      <w:r w:rsidR="00A062B9" w:rsidRPr="00A062B9">
        <w:rPr>
          <w:rFonts w:ascii="Times New Roman" w:hAnsi="Times New Roman" w:cs="Times New Roman"/>
          <w:b/>
          <w:i/>
          <w:color w:val="000000"/>
          <w:sz w:val="24"/>
          <w:szCs w:val="24"/>
        </w:rPr>
        <w:t xml:space="preserve">2018 год на 16215 </w:t>
      </w:r>
      <w:proofErr w:type="spellStart"/>
      <w:r w:rsidR="00A062B9" w:rsidRPr="00A062B9">
        <w:rPr>
          <w:rFonts w:ascii="Times New Roman" w:hAnsi="Times New Roman" w:cs="Times New Roman"/>
          <w:b/>
          <w:i/>
          <w:color w:val="000000"/>
          <w:sz w:val="24"/>
          <w:szCs w:val="24"/>
        </w:rPr>
        <w:t>тыс</w:t>
      </w:r>
      <w:proofErr w:type="gramStart"/>
      <w:r w:rsidR="00A062B9" w:rsidRPr="00A062B9">
        <w:rPr>
          <w:rFonts w:ascii="Times New Roman" w:hAnsi="Times New Roman" w:cs="Times New Roman"/>
          <w:b/>
          <w:i/>
          <w:color w:val="000000"/>
          <w:sz w:val="24"/>
          <w:szCs w:val="24"/>
        </w:rPr>
        <w:t>.р</w:t>
      </w:r>
      <w:proofErr w:type="gramEnd"/>
      <w:r w:rsidR="00A062B9" w:rsidRPr="00A062B9">
        <w:rPr>
          <w:rFonts w:ascii="Times New Roman" w:hAnsi="Times New Roman" w:cs="Times New Roman"/>
          <w:b/>
          <w:i/>
          <w:color w:val="000000"/>
          <w:sz w:val="24"/>
          <w:szCs w:val="24"/>
        </w:rPr>
        <w:t>уб</w:t>
      </w:r>
      <w:proofErr w:type="spellEnd"/>
      <w:r w:rsidR="00A062B9" w:rsidRPr="00A062B9">
        <w:rPr>
          <w:rFonts w:ascii="Times New Roman" w:hAnsi="Times New Roman" w:cs="Times New Roman"/>
          <w:b/>
          <w:i/>
          <w:color w:val="000000"/>
          <w:sz w:val="24"/>
          <w:szCs w:val="24"/>
        </w:rPr>
        <w:t xml:space="preserve">., 2019 год  на 38072 </w:t>
      </w:r>
      <w:proofErr w:type="spellStart"/>
      <w:r w:rsidR="00A062B9" w:rsidRPr="00A062B9">
        <w:rPr>
          <w:rFonts w:ascii="Times New Roman" w:hAnsi="Times New Roman" w:cs="Times New Roman"/>
          <w:b/>
          <w:i/>
          <w:color w:val="000000"/>
          <w:sz w:val="24"/>
          <w:szCs w:val="24"/>
        </w:rPr>
        <w:t>тыс.руб</w:t>
      </w:r>
      <w:proofErr w:type="spellEnd"/>
      <w:r w:rsidR="00A062B9" w:rsidRPr="00A062B9">
        <w:rPr>
          <w:rFonts w:ascii="Times New Roman" w:hAnsi="Times New Roman" w:cs="Times New Roman"/>
          <w:color w:val="000000"/>
          <w:sz w:val="24"/>
          <w:szCs w:val="24"/>
        </w:rPr>
        <w:t>., в том числе:</w:t>
      </w:r>
    </w:p>
    <w:p w:rsidR="0019430B" w:rsidRDefault="0019430B" w:rsidP="00FB32F3">
      <w:pPr>
        <w:spacing w:after="0" w:line="240" w:lineRule="auto"/>
        <w:ind w:firstLine="709"/>
        <w:jc w:val="both"/>
        <w:rPr>
          <w:rFonts w:ascii="Times New Roman" w:hAnsi="Times New Roman" w:cs="Times New Roman"/>
          <w:color w:val="000000"/>
          <w:sz w:val="24"/>
          <w:szCs w:val="24"/>
        </w:rPr>
      </w:pPr>
    </w:p>
    <w:p w:rsidR="0019430B" w:rsidRDefault="0019430B" w:rsidP="00FB32F3">
      <w:pPr>
        <w:spacing w:after="0" w:line="240" w:lineRule="auto"/>
        <w:ind w:firstLine="709"/>
        <w:jc w:val="both"/>
        <w:rPr>
          <w:rFonts w:ascii="Times New Roman" w:hAnsi="Times New Roman" w:cs="Times New Roman"/>
          <w:color w:val="000000"/>
          <w:sz w:val="24"/>
          <w:szCs w:val="24"/>
        </w:rPr>
      </w:pPr>
    </w:p>
    <w:p w:rsidR="0019430B" w:rsidRPr="00FB32F3" w:rsidRDefault="0019430B" w:rsidP="00FB32F3">
      <w:pPr>
        <w:spacing w:after="0" w:line="240" w:lineRule="auto"/>
        <w:ind w:firstLine="709"/>
        <w:jc w:val="both"/>
        <w:rPr>
          <w:rFonts w:ascii="Times New Roman" w:hAnsi="Times New Roman" w:cs="Times New Roman"/>
          <w:color w:val="000000"/>
          <w:sz w:val="24"/>
          <w:szCs w:val="24"/>
        </w:rPr>
      </w:pPr>
    </w:p>
    <w:p w:rsidR="00131D42" w:rsidRPr="00A062B9" w:rsidRDefault="00A062B9" w:rsidP="007062FC">
      <w:pPr>
        <w:autoSpaceDE w:val="0"/>
        <w:autoSpaceDN w:val="0"/>
        <w:adjustRightInd w:val="0"/>
        <w:spacing w:after="0" w:line="240" w:lineRule="auto"/>
        <w:jc w:val="both"/>
        <w:rPr>
          <w:rFonts w:ascii="Times New Roman,BoldItalic" w:hAnsi="Times New Roman,BoldItalic" w:cs="Times New Roman,BoldItalic"/>
          <w:bCs/>
          <w:i/>
          <w:iCs/>
          <w:sz w:val="24"/>
          <w:szCs w:val="24"/>
        </w:rPr>
      </w:pPr>
      <w:r>
        <w:rPr>
          <w:rFonts w:ascii="Times New Roman,BoldItalic" w:hAnsi="Times New Roman,BoldItalic" w:cs="Times New Roman,BoldItalic"/>
          <w:b/>
          <w:bCs/>
          <w:i/>
          <w:iCs/>
          <w:sz w:val="24"/>
          <w:szCs w:val="24"/>
        </w:rPr>
        <w:tab/>
      </w:r>
      <w:r>
        <w:rPr>
          <w:rFonts w:ascii="Times New Roman,BoldItalic" w:hAnsi="Times New Roman,BoldItalic" w:cs="Times New Roman,BoldItalic"/>
          <w:b/>
          <w:bCs/>
          <w:i/>
          <w:iCs/>
          <w:sz w:val="24"/>
          <w:szCs w:val="24"/>
        </w:rPr>
        <w:tab/>
      </w:r>
      <w:r>
        <w:rPr>
          <w:rFonts w:ascii="Times New Roman,BoldItalic" w:hAnsi="Times New Roman,BoldItalic" w:cs="Times New Roman,BoldItalic"/>
          <w:b/>
          <w:bCs/>
          <w:i/>
          <w:iCs/>
          <w:sz w:val="24"/>
          <w:szCs w:val="24"/>
        </w:rPr>
        <w:tab/>
      </w:r>
      <w:r>
        <w:rPr>
          <w:rFonts w:ascii="Times New Roman,BoldItalic" w:hAnsi="Times New Roman,BoldItalic" w:cs="Times New Roman,BoldItalic"/>
          <w:b/>
          <w:bCs/>
          <w:i/>
          <w:iCs/>
          <w:sz w:val="24"/>
          <w:szCs w:val="24"/>
        </w:rPr>
        <w:tab/>
      </w:r>
      <w:r>
        <w:rPr>
          <w:rFonts w:ascii="Times New Roman,BoldItalic" w:hAnsi="Times New Roman,BoldItalic" w:cs="Times New Roman,BoldItalic"/>
          <w:b/>
          <w:bCs/>
          <w:i/>
          <w:iCs/>
          <w:sz w:val="24"/>
          <w:szCs w:val="24"/>
        </w:rPr>
        <w:tab/>
      </w:r>
      <w:r>
        <w:rPr>
          <w:rFonts w:ascii="Times New Roman,BoldItalic" w:hAnsi="Times New Roman,BoldItalic" w:cs="Times New Roman,BoldItalic"/>
          <w:b/>
          <w:bCs/>
          <w:i/>
          <w:iCs/>
          <w:sz w:val="24"/>
          <w:szCs w:val="24"/>
        </w:rPr>
        <w:tab/>
      </w:r>
      <w:r>
        <w:rPr>
          <w:rFonts w:ascii="Times New Roman,BoldItalic" w:hAnsi="Times New Roman,BoldItalic" w:cs="Times New Roman,BoldItalic"/>
          <w:b/>
          <w:bCs/>
          <w:i/>
          <w:iCs/>
          <w:sz w:val="24"/>
          <w:szCs w:val="24"/>
        </w:rPr>
        <w:tab/>
      </w:r>
      <w:r>
        <w:rPr>
          <w:rFonts w:ascii="Times New Roman,BoldItalic" w:hAnsi="Times New Roman,BoldItalic" w:cs="Times New Roman,BoldItalic"/>
          <w:b/>
          <w:bCs/>
          <w:i/>
          <w:iCs/>
          <w:sz w:val="24"/>
          <w:szCs w:val="24"/>
        </w:rPr>
        <w:tab/>
      </w:r>
      <w:r>
        <w:rPr>
          <w:rFonts w:ascii="Times New Roman,BoldItalic" w:hAnsi="Times New Roman,BoldItalic" w:cs="Times New Roman,BoldItalic"/>
          <w:b/>
          <w:bCs/>
          <w:i/>
          <w:iCs/>
          <w:sz w:val="24"/>
          <w:szCs w:val="24"/>
        </w:rPr>
        <w:tab/>
      </w:r>
      <w:r>
        <w:rPr>
          <w:rFonts w:ascii="Times New Roman,BoldItalic" w:hAnsi="Times New Roman,BoldItalic" w:cs="Times New Roman,BoldItalic"/>
          <w:b/>
          <w:bCs/>
          <w:i/>
          <w:iCs/>
          <w:sz w:val="24"/>
          <w:szCs w:val="24"/>
        </w:rPr>
        <w:tab/>
      </w:r>
      <w:r>
        <w:rPr>
          <w:rFonts w:ascii="Times New Roman,BoldItalic" w:hAnsi="Times New Roman,BoldItalic" w:cs="Times New Roman,BoldItalic"/>
          <w:b/>
          <w:bCs/>
          <w:i/>
          <w:iCs/>
          <w:sz w:val="24"/>
          <w:szCs w:val="24"/>
        </w:rPr>
        <w:tab/>
      </w:r>
      <w:r w:rsidRPr="00A062B9">
        <w:rPr>
          <w:rFonts w:ascii="Times New Roman,BoldItalic" w:hAnsi="Times New Roman,BoldItalic" w:cs="Times New Roman,BoldItalic"/>
          <w:bCs/>
          <w:i/>
          <w:iCs/>
          <w:sz w:val="24"/>
          <w:szCs w:val="24"/>
        </w:rPr>
        <w:t>(</w:t>
      </w:r>
      <w:proofErr w:type="spellStart"/>
      <w:r w:rsidRPr="00A062B9">
        <w:rPr>
          <w:rFonts w:ascii="Times New Roman,BoldItalic" w:hAnsi="Times New Roman,BoldItalic" w:cs="Times New Roman,BoldItalic"/>
          <w:bCs/>
          <w:i/>
          <w:iCs/>
          <w:sz w:val="24"/>
          <w:szCs w:val="24"/>
        </w:rPr>
        <w:t>тыс</w:t>
      </w:r>
      <w:proofErr w:type="gramStart"/>
      <w:r w:rsidRPr="00A062B9">
        <w:rPr>
          <w:rFonts w:ascii="Times New Roman,BoldItalic" w:hAnsi="Times New Roman,BoldItalic" w:cs="Times New Roman,BoldItalic"/>
          <w:bCs/>
          <w:i/>
          <w:iCs/>
          <w:sz w:val="24"/>
          <w:szCs w:val="24"/>
        </w:rPr>
        <w:t>.р</w:t>
      </w:r>
      <w:proofErr w:type="gramEnd"/>
      <w:r w:rsidRPr="00A062B9">
        <w:rPr>
          <w:rFonts w:ascii="Times New Roman,BoldItalic" w:hAnsi="Times New Roman,BoldItalic" w:cs="Times New Roman,BoldItalic"/>
          <w:bCs/>
          <w:i/>
          <w:iCs/>
          <w:sz w:val="24"/>
          <w:szCs w:val="24"/>
        </w:rPr>
        <w:t>уб</w:t>
      </w:r>
      <w:proofErr w:type="spellEnd"/>
      <w:r w:rsidRPr="00A062B9">
        <w:rPr>
          <w:rFonts w:ascii="Times New Roman,BoldItalic" w:hAnsi="Times New Roman,BoldItalic" w:cs="Times New Roman,BoldItalic"/>
          <w:bCs/>
          <w:i/>
          <w:iCs/>
          <w:sz w:val="24"/>
          <w:szCs w:val="24"/>
        </w:rPr>
        <w:t>.)</w:t>
      </w:r>
    </w:p>
    <w:tbl>
      <w:tblPr>
        <w:tblW w:w="11011" w:type="dxa"/>
        <w:tblInd w:w="-318" w:type="dxa"/>
        <w:tblLayout w:type="fixed"/>
        <w:tblLook w:val="04A0" w:firstRow="1" w:lastRow="0" w:firstColumn="1" w:lastColumn="0" w:noHBand="0" w:noVBand="1"/>
      </w:tblPr>
      <w:tblGrid>
        <w:gridCol w:w="2553"/>
        <w:gridCol w:w="850"/>
        <w:gridCol w:w="851"/>
        <w:gridCol w:w="850"/>
        <w:gridCol w:w="992"/>
        <w:gridCol w:w="851"/>
        <w:gridCol w:w="850"/>
        <w:gridCol w:w="851"/>
        <w:gridCol w:w="850"/>
        <w:gridCol w:w="851"/>
        <w:gridCol w:w="662"/>
      </w:tblGrid>
      <w:tr w:rsidR="00131D42" w:rsidRPr="00EB7D0C" w:rsidTr="00FB32F3">
        <w:trPr>
          <w:trHeight w:val="383"/>
        </w:trPr>
        <w:tc>
          <w:tcPr>
            <w:tcW w:w="2553" w:type="dxa"/>
            <w:vMerge w:val="restart"/>
            <w:tcBorders>
              <w:top w:val="single" w:sz="4" w:space="0" w:color="auto"/>
              <w:left w:val="single" w:sz="4" w:space="0" w:color="auto"/>
              <w:right w:val="single" w:sz="4" w:space="0" w:color="auto"/>
            </w:tcBorders>
            <w:shd w:val="clear" w:color="auto" w:fill="auto"/>
            <w:vAlign w:val="center"/>
            <w:hideMark/>
          </w:tcPr>
          <w:p w:rsidR="00131D42" w:rsidRPr="00131D42" w:rsidRDefault="00131D42" w:rsidP="00131D42">
            <w:pPr>
              <w:spacing w:after="0" w:line="240" w:lineRule="auto"/>
              <w:jc w:val="center"/>
              <w:rPr>
                <w:rFonts w:ascii="Times New Roman" w:hAnsi="Times New Roman" w:cs="Times New Roman"/>
                <w:b/>
                <w:sz w:val="20"/>
                <w:szCs w:val="20"/>
              </w:rPr>
            </w:pPr>
            <w:r w:rsidRPr="00131D42">
              <w:rPr>
                <w:rFonts w:ascii="Times New Roman" w:hAnsi="Times New Roman" w:cs="Times New Roman"/>
                <w:b/>
                <w:sz w:val="20"/>
                <w:szCs w:val="20"/>
              </w:rPr>
              <w:lastRenderedPageBreak/>
              <w:t>Наименование доходов бюджета</w:t>
            </w:r>
          </w:p>
        </w:tc>
        <w:tc>
          <w:tcPr>
            <w:tcW w:w="2551" w:type="dxa"/>
            <w:gridSpan w:val="3"/>
            <w:tcBorders>
              <w:top w:val="single" w:sz="4" w:space="0" w:color="auto"/>
              <w:left w:val="nil"/>
              <w:bottom w:val="single" w:sz="4" w:space="0" w:color="auto"/>
              <w:right w:val="single" w:sz="4" w:space="0" w:color="auto"/>
            </w:tcBorders>
            <w:shd w:val="clear" w:color="auto" w:fill="auto"/>
            <w:vAlign w:val="center"/>
            <w:hideMark/>
          </w:tcPr>
          <w:p w:rsidR="00131D42" w:rsidRPr="00131D42" w:rsidRDefault="00131D42" w:rsidP="00131D42">
            <w:pPr>
              <w:spacing w:after="0" w:line="240" w:lineRule="auto"/>
              <w:jc w:val="center"/>
              <w:rPr>
                <w:rFonts w:ascii="Times New Roman" w:hAnsi="Times New Roman" w:cs="Times New Roman"/>
                <w:b/>
                <w:sz w:val="20"/>
                <w:szCs w:val="20"/>
              </w:rPr>
            </w:pPr>
            <w:r w:rsidRPr="00131D42">
              <w:rPr>
                <w:rFonts w:ascii="Times New Roman" w:hAnsi="Times New Roman" w:cs="Times New Roman"/>
                <w:b/>
                <w:sz w:val="20"/>
                <w:szCs w:val="20"/>
              </w:rPr>
              <w:t>Проект бюджета</w:t>
            </w:r>
          </w:p>
        </w:tc>
        <w:tc>
          <w:tcPr>
            <w:tcW w:w="2693" w:type="dxa"/>
            <w:gridSpan w:val="3"/>
            <w:tcBorders>
              <w:top w:val="single" w:sz="4" w:space="0" w:color="auto"/>
              <w:left w:val="nil"/>
              <w:bottom w:val="single" w:sz="4" w:space="0" w:color="auto"/>
              <w:right w:val="single" w:sz="4" w:space="0" w:color="auto"/>
            </w:tcBorders>
            <w:shd w:val="clear" w:color="auto" w:fill="auto"/>
            <w:vAlign w:val="center"/>
          </w:tcPr>
          <w:p w:rsidR="00131D42" w:rsidRPr="00131D42" w:rsidRDefault="00131D42" w:rsidP="00131D42">
            <w:pPr>
              <w:spacing w:after="0" w:line="240" w:lineRule="auto"/>
              <w:jc w:val="center"/>
              <w:rPr>
                <w:rFonts w:ascii="Times New Roman" w:hAnsi="Times New Roman" w:cs="Times New Roman"/>
                <w:b/>
                <w:sz w:val="20"/>
                <w:szCs w:val="20"/>
              </w:rPr>
            </w:pPr>
            <w:r w:rsidRPr="00131D42">
              <w:rPr>
                <w:rFonts w:ascii="Times New Roman" w:hAnsi="Times New Roman" w:cs="Times New Roman"/>
                <w:b/>
                <w:sz w:val="20"/>
                <w:szCs w:val="20"/>
              </w:rPr>
              <w:t>Прогноз главных администраторов доходов бюджета</w:t>
            </w:r>
          </w:p>
        </w:tc>
        <w:tc>
          <w:tcPr>
            <w:tcW w:w="2552" w:type="dxa"/>
            <w:gridSpan w:val="3"/>
            <w:tcBorders>
              <w:top w:val="single" w:sz="4" w:space="0" w:color="auto"/>
              <w:left w:val="nil"/>
              <w:bottom w:val="single" w:sz="4" w:space="0" w:color="auto"/>
              <w:right w:val="single" w:sz="4" w:space="0" w:color="auto"/>
            </w:tcBorders>
            <w:shd w:val="clear" w:color="auto" w:fill="auto"/>
            <w:vAlign w:val="center"/>
          </w:tcPr>
          <w:p w:rsidR="00131D42" w:rsidRPr="00131D42" w:rsidRDefault="00131D42" w:rsidP="00131D42">
            <w:pPr>
              <w:spacing w:after="0" w:line="240" w:lineRule="auto"/>
              <w:jc w:val="center"/>
              <w:rPr>
                <w:rFonts w:ascii="Times New Roman" w:hAnsi="Times New Roman" w:cs="Times New Roman"/>
                <w:b/>
                <w:sz w:val="20"/>
                <w:szCs w:val="20"/>
              </w:rPr>
            </w:pPr>
            <w:r w:rsidRPr="00131D42">
              <w:rPr>
                <w:rFonts w:ascii="Times New Roman" w:hAnsi="Times New Roman" w:cs="Times New Roman"/>
                <w:b/>
                <w:sz w:val="20"/>
                <w:szCs w:val="20"/>
              </w:rPr>
              <w:t>Завышение</w:t>
            </w:r>
            <w:proofErr w:type="gramStart"/>
            <w:r w:rsidRPr="00131D42">
              <w:rPr>
                <w:rFonts w:ascii="Times New Roman" w:hAnsi="Times New Roman" w:cs="Times New Roman"/>
                <w:b/>
                <w:sz w:val="20"/>
                <w:szCs w:val="20"/>
              </w:rPr>
              <w:t xml:space="preserve"> (</w:t>
            </w:r>
            <w:r w:rsidR="00A062B9">
              <w:rPr>
                <w:rFonts w:ascii="Times New Roman" w:hAnsi="Times New Roman" w:cs="Times New Roman"/>
                <w:b/>
                <w:sz w:val="20"/>
                <w:szCs w:val="20"/>
              </w:rPr>
              <w:t>-</w:t>
            </w:r>
            <w:r w:rsidRPr="00131D42">
              <w:rPr>
                <w:rFonts w:ascii="Times New Roman" w:hAnsi="Times New Roman" w:cs="Times New Roman"/>
                <w:b/>
                <w:sz w:val="20"/>
                <w:szCs w:val="20"/>
              </w:rPr>
              <w:t xml:space="preserve">), </w:t>
            </w:r>
            <w:proofErr w:type="gramEnd"/>
            <w:r w:rsidRPr="00131D42">
              <w:rPr>
                <w:rFonts w:ascii="Times New Roman" w:hAnsi="Times New Roman" w:cs="Times New Roman"/>
                <w:b/>
                <w:sz w:val="20"/>
                <w:szCs w:val="20"/>
              </w:rPr>
              <w:t>занижение (</w:t>
            </w:r>
            <w:r w:rsidR="00A062B9">
              <w:rPr>
                <w:rFonts w:ascii="Times New Roman" w:hAnsi="Times New Roman" w:cs="Times New Roman"/>
                <w:b/>
                <w:sz w:val="20"/>
                <w:szCs w:val="20"/>
              </w:rPr>
              <w:t>+</w:t>
            </w:r>
            <w:r w:rsidRPr="00131D42">
              <w:rPr>
                <w:rFonts w:ascii="Times New Roman" w:hAnsi="Times New Roman" w:cs="Times New Roman"/>
                <w:b/>
                <w:sz w:val="20"/>
                <w:szCs w:val="20"/>
              </w:rPr>
              <w:t>)</w:t>
            </w:r>
          </w:p>
        </w:tc>
        <w:tc>
          <w:tcPr>
            <w:tcW w:w="662" w:type="dxa"/>
            <w:vAlign w:val="center"/>
          </w:tcPr>
          <w:p w:rsidR="00131D42" w:rsidRPr="00EB7D0C" w:rsidRDefault="00131D42" w:rsidP="00C739B8">
            <w:pPr>
              <w:jc w:val="center"/>
              <w:rPr>
                <w:b/>
                <w:sz w:val="20"/>
                <w:szCs w:val="20"/>
              </w:rPr>
            </w:pPr>
          </w:p>
        </w:tc>
      </w:tr>
      <w:tr w:rsidR="00FB32F3" w:rsidRPr="00EB7D0C" w:rsidTr="00FB32F3">
        <w:trPr>
          <w:gridAfter w:val="1"/>
          <w:wAfter w:w="662" w:type="dxa"/>
          <w:trHeight w:val="564"/>
        </w:trPr>
        <w:tc>
          <w:tcPr>
            <w:tcW w:w="2553" w:type="dxa"/>
            <w:vMerge/>
            <w:tcBorders>
              <w:left w:val="single" w:sz="4" w:space="0" w:color="auto"/>
              <w:bottom w:val="single" w:sz="4" w:space="0" w:color="auto"/>
              <w:right w:val="single" w:sz="4" w:space="0" w:color="auto"/>
            </w:tcBorders>
            <w:shd w:val="clear" w:color="auto" w:fill="auto"/>
            <w:vAlign w:val="center"/>
            <w:hideMark/>
          </w:tcPr>
          <w:p w:rsidR="00131D42" w:rsidRPr="00131D42" w:rsidRDefault="00131D42" w:rsidP="00131D42">
            <w:pPr>
              <w:spacing w:after="0" w:line="240" w:lineRule="auto"/>
              <w:jc w:val="center"/>
              <w:rPr>
                <w:rFonts w:ascii="Times New Roman" w:hAnsi="Times New Roman" w:cs="Times New Roman"/>
                <w:b/>
                <w:sz w:val="20"/>
                <w:szCs w:val="20"/>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31D42" w:rsidRPr="00131D42" w:rsidRDefault="00131D42" w:rsidP="00131D42">
            <w:pPr>
              <w:spacing w:after="0" w:line="240" w:lineRule="auto"/>
              <w:jc w:val="center"/>
              <w:rPr>
                <w:rFonts w:ascii="Times New Roman" w:hAnsi="Times New Roman" w:cs="Times New Roman"/>
                <w:b/>
                <w:sz w:val="20"/>
                <w:szCs w:val="20"/>
              </w:rPr>
            </w:pPr>
            <w:r w:rsidRPr="00131D42">
              <w:rPr>
                <w:rFonts w:ascii="Times New Roman" w:hAnsi="Times New Roman" w:cs="Times New Roman"/>
                <w:b/>
                <w:sz w:val="20"/>
                <w:szCs w:val="20"/>
              </w:rPr>
              <w:t>2017</w:t>
            </w:r>
          </w:p>
        </w:tc>
        <w:tc>
          <w:tcPr>
            <w:tcW w:w="851" w:type="dxa"/>
            <w:tcBorders>
              <w:top w:val="single" w:sz="4" w:space="0" w:color="auto"/>
              <w:left w:val="nil"/>
              <w:bottom w:val="single" w:sz="4" w:space="0" w:color="auto"/>
              <w:right w:val="single" w:sz="4" w:space="0" w:color="auto"/>
            </w:tcBorders>
            <w:shd w:val="clear" w:color="auto" w:fill="auto"/>
            <w:vAlign w:val="center"/>
          </w:tcPr>
          <w:p w:rsidR="00131D42" w:rsidRPr="00131D42" w:rsidRDefault="00131D42" w:rsidP="00131D42">
            <w:pPr>
              <w:spacing w:after="0" w:line="240" w:lineRule="auto"/>
              <w:jc w:val="center"/>
              <w:rPr>
                <w:rFonts w:ascii="Times New Roman" w:hAnsi="Times New Roman" w:cs="Times New Roman"/>
                <w:b/>
                <w:sz w:val="20"/>
                <w:szCs w:val="20"/>
              </w:rPr>
            </w:pPr>
            <w:r w:rsidRPr="00131D42">
              <w:rPr>
                <w:rFonts w:ascii="Times New Roman" w:hAnsi="Times New Roman" w:cs="Times New Roman"/>
                <w:b/>
                <w:sz w:val="20"/>
                <w:szCs w:val="20"/>
              </w:rPr>
              <w:t>2018</w:t>
            </w:r>
          </w:p>
        </w:tc>
        <w:tc>
          <w:tcPr>
            <w:tcW w:w="850" w:type="dxa"/>
            <w:tcBorders>
              <w:top w:val="single" w:sz="4" w:space="0" w:color="auto"/>
              <w:left w:val="nil"/>
              <w:bottom w:val="single" w:sz="4" w:space="0" w:color="auto"/>
              <w:right w:val="single" w:sz="4" w:space="0" w:color="auto"/>
            </w:tcBorders>
            <w:shd w:val="clear" w:color="auto" w:fill="auto"/>
            <w:vAlign w:val="center"/>
          </w:tcPr>
          <w:p w:rsidR="00131D42" w:rsidRPr="00131D42" w:rsidRDefault="00131D42" w:rsidP="00131D42">
            <w:pPr>
              <w:spacing w:after="0" w:line="240" w:lineRule="auto"/>
              <w:jc w:val="center"/>
              <w:rPr>
                <w:rFonts w:ascii="Times New Roman" w:hAnsi="Times New Roman" w:cs="Times New Roman"/>
                <w:b/>
                <w:sz w:val="20"/>
                <w:szCs w:val="20"/>
              </w:rPr>
            </w:pPr>
            <w:r w:rsidRPr="00131D42">
              <w:rPr>
                <w:rFonts w:ascii="Times New Roman" w:hAnsi="Times New Roman" w:cs="Times New Roman"/>
                <w:b/>
                <w:sz w:val="20"/>
                <w:szCs w:val="20"/>
              </w:rPr>
              <w:t>2019</w:t>
            </w:r>
          </w:p>
        </w:tc>
        <w:tc>
          <w:tcPr>
            <w:tcW w:w="992" w:type="dxa"/>
            <w:tcBorders>
              <w:top w:val="single" w:sz="4" w:space="0" w:color="auto"/>
              <w:left w:val="nil"/>
              <w:bottom w:val="single" w:sz="4" w:space="0" w:color="auto"/>
              <w:right w:val="single" w:sz="4" w:space="0" w:color="auto"/>
            </w:tcBorders>
            <w:shd w:val="clear" w:color="auto" w:fill="auto"/>
            <w:vAlign w:val="center"/>
          </w:tcPr>
          <w:p w:rsidR="00131D42" w:rsidRPr="00131D42" w:rsidRDefault="00131D42" w:rsidP="00131D42">
            <w:pPr>
              <w:spacing w:after="0" w:line="240" w:lineRule="auto"/>
              <w:jc w:val="center"/>
              <w:rPr>
                <w:rFonts w:ascii="Times New Roman" w:hAnsi="Times New Roman" w:cs="Times New Roman"/>
                <w:b/>
                <w:sz w:val="20"/>
                <w:szCs w:val="20"/>
              </w:rPr>
            </w:pPr>
            <w:r w:rsidRPr="00131D42">
              <w:rPr>
                <w:rFonts w:ascii="Times New Roman" w:hAnsi="Times New Roman" w:cs="Times New Roman"/>
                <w:b/>
                <w:sz w:val="20"/>
                <w:szCs w:val="20"/>
              </w:rPr>
              <w:t>2017</w:t>
            </w:r>
          </w:p>
        </w:tc>
        <w:tc>
          <w:tcPr>
            <w:tcW w:w="851" w:type="dxa"/>
            <w:tcBorders>
              <w:top w:val="single" w:sz="4" w:space="0" w:color="auto"/>
              <w:left w:val="nil"/>
              <w:bottom w:val="single" w:sz="4" w:space="0" w:color="auto"/>
              <w:right w:val="single" w:sz="4" w:space="0" w:color="auto"/>
            </w:tcBorders>
            <w:shd w:val="clear" w:color="auto" w:fill="auto"/>
            <w:vAlign w:val="center"/>
          </w:tcPr>
          <w:p w:rsidR="00131D42" w:rsidRPr="00131D42" w:rsidRDefault="00131D42" w:rsidP="00131D42">
            <w:pPr>
              <w:spacing w:after="0" w:line="240" w:lineRule="auto"/>
              <w:jc w:val="center"/>
              <w:rPr>
                <w:rFonts w:ascii="Times New Roman" w:hAnsi="Times New Roman" w:cs="Times New Roman"/>
                <w:b/>
                <w:sz w:val="20"/>
                <w:szCs w:val="20"/>
              </w:rPr>
            </w:pPr>
            <w:r w:rsidRPr="00131D42">
              <w:rPr>
                <w:rFonts w:ascii="Times New Roman" w:hAnsi="Times New Roman" w:cs="Times New Roman"/>
                <w:b/>
                <w:sz w:val="20"/>
                <w:szCs w:val="20"/>
              </w:rPr>
              <w:t>2018</w:t>
            </w:r>
          </w:p>
        </w:tc>
        <w:tc>
          <w:tcPr>
            <w:tcW w:w="850" w:type="dxa"/>
            <w:tcBorders>
              <w:top w:val="single" w:sz="4" w:space="0" w:color="auto"/>
              <w:left w:val="nil"/>
              <w:bottom w:val="single" w:sz="4" w:space="0" w:color="auto"/>
              <w:right w:val="single" w:sz="4" w:space="0" w:color="auto"/>
            </w:tcBorders>
            <w:shd w:val="clear" w:color="auto" w:fill="auto"/>
            <w:vAlign w:val="center"/>
          </w:tcPr>
          <w:p w:rsidR="00131D42" w:rsidRPr="00131D42" w:rsidRDefault="00131D42" w:rsidP="00131D42">
            <w:pPr>
              <w:spacing w:after="0" w:line="240" w:lineRule="auto"/>
              <w:jc w:val="center"/>
              <w:rPr>
                <w:rFonts w:ascii="Times New Roman" w:hAnsi="Times New Roman" w:cs="Times New Roman"/>
                <w:b/>
                <w:sz w:val="20"/>
                <w:szCs w:val="20"/>
              </w:rPr>
            </w:pPr>
            <w:r w:rsidRPr="00131D42">
              <w:rPr>
                <w:rFonts w:ascii="Times New Roman" w:hAnsi="Times New Roman" w:cs="Times New Roman"/>
                <w:b/>
                <w:sz w:val="20"/>
                <w:szCs w:val="20"/>
              </w:rPr>
              <w:t>2019</w:t>
            </w:r>
          </w:p>
        </w:tc>
        <w:tc>
          <w:tcPr>
            <w:tcW w:w="851" w:type="dxa"/>
            <w:tcBorders>
              <w:top w:val="single" w:sz="4" w:space="0" w:color="auto"/>
              <w:left w:val="nil"/>
              <w:bottom w:val="single" w:sz="4" w:space="0" w:color="auto"/>
              <w:right w:val="single" w:sz="4" w:space="0" w:color="auto"/>
            </w:tcBorders>
            <w:shd w:val="clear" w:color="auto" w:fill="auto"/>
            <w:vAlign w:val="center"/>
          </w:tcPr>
          <w:p w:rsidR="00131D42" w:rsidRPr="00131D42" w:rsidRDefault="00131D42" w:rsidP="00131D42">
            <w:pPr>
              <w:spacing w:after="0" w:line="240" w:lineRule="auto"/>
              <w:jc w:val="center"/>
              <w:rPr>
                <w:rFonts w:ascii="Times New Roman" w:hAnsi="Times New Roman" w:cs="Times New Roman"/>
                <w:b/>
                <w:sz w:val="20"/>
                <w:szCs w:val="20"/>
              </w:rPr>
            </w:pPr>
            <w:r w:rsidRPr="00131D42">
              <w:rPr>
                <w:rFonts w:ascii="Times New Roman" w:hAnsi="Times New Roman" w:cs="Times New Roman"/>
                <w:b/>
                <w:sz w:val="20"/>
                <w:szCs w:val="20"/>
              </w:rPr>
              <w:t>2017</w:t>
            </w:r>
          </w:p>
        </w:tc>
        <w:tc>
          <w:tcPr>
            <w:tcW w:w="850" w:type="dxa"/>
            <w:tcBorders>
              <w:top w:val="single" w:sz="4" w:space="0" w:color="auto"/>
              <w:left w:val="nil"/>
              <w:bottom w:val="single" w:sz="4" w:space="0" w:color="auto"/>
              <w:right w:val="single" w:sz="4" w:space="0" w:color="auto"/>
            </w:tcBorders>
            <w:shd w:val="clear" w:color="auto" w:fill="auto"/>
            <w:vAlign w:val="center"/>
          </w:tcPr>
          <w:p w:rsidR="00131D42" w:rsidRPr="00131D42" w:rsidRDefault="00131D42" w:rsidP="00131D42">
            <w:pPr>
              <w:spacing w:after="0" w:line="240" w:lineRule="auto"/>
              <w:jc w:val="center"/>
              <w:rPr>
                <w:rFonts w:ascii="Times New Roman" w:hAnsi="Times New Roman" w:cs="Times New Roman"/>
                <w:b/>
                <w:sz w:val="20"/>
                <w:szCs w:val="20"/>
              </w:rPr>
            </w:pPr>
            <w:r w:rsidRPr="00131D42">
              <w:rPr>
                <w:rFonts w:ascii="Times New Roman" w:hAnsi="Times New Roman" w:cs="Times New Roman"/>
                <w:b/>
                <w:sz w:val="20"/>
                <w:szCs w:val="20"/>
              </w:rPr>
              <w:t>2018</w:t>
            </w:r>
          </w:p>
        </w:tc>
        <w:tc>
          <w:tcPr>
            <w:tcW w:w="851" w:type="dxa"/>
            <w:tcBorders>
              <w:top w:val="single" w:sz="4" w:space="0" w:color="auto"/>
              <w:left w:val="nil"/>
              <w:bottom w:val="single" w:sz="4" w:space="0" w:color="auto"/>
              <w:right w:val="single" w:sz="4" w:space="0" w:color="auto"/>
            </w:tcBorders>
            <w:shd w:val="clear" w:color="auto" w:fill="auto"/>
            <w:vAlign w:val="center"/>
          </w:tcPr>
          <w:p w:rsidR="00131D42" w:rsidRPr="00131D42" w:rsidRDefault="00131D42" w:rsidP="00131D42">
            <w:pPr>
              <w:spacing w:after="0" w:line="240" w:lineRule="auto"/>
              <w:jc w:val="center"/>
              <w:rPr>
                <w:rFonts w:ascii="Times New Roman" w:hAnsi="Times New Roman" w:cs="Times New Roman"/>
                <w:b/>
                <w:sz w:val="20"/>
                <w:szCs w:val="20"/>
              </w:rPr>
            </w:pPr>
            <w:r w:rsidRPr="00131D42">
              <w:rPr>
                <w:rFonts w:ascii="Times New Roman" w:hAnsi="Times New Roman" w:cs="Times New Roman"/>
                <w:b/>
                <w:sz w:val="20"/>
                <w:szCs w:val="20"/>
              </w:rPr>
              <w:t>2019</w:t>
            </w:r>
          </w:p>
        </w:tc>
      </w:tr>
      <w:tr w:rsidR="00FB32F3" w:rsidTr="00FB32F3">
        <w:trPr>
          <w:gridAfter w:val="1"/>
          <w:wAfter w:w="662" w:type="dxa"/>
          <w:trHeight w:val="254"/>
        </w:trPr>
        <w:tc>
          <w:tcPr>
            <w:tcW w:w="2553" w:type="dxa"/>
            <w:tcBorders>
              <w:top w:val="nil"/>
              <w:left w:val="single" w:sz="4" w:space="0" w:color="auto"/>
              <w:bottom w:val="single" w:sz="4" w:space="0" w:color="auto"/>
              <w:right w:val="single" w:sz="4" w:space="0" w:color="auto"/>
            </w:tcBorders>
            <w:shd w:val="clear" w:color="auto" w:fill="auto"/>
            <w:hideMark/>
          </w:tcPr>
          <w:p w:rsidR="00FB32F3" w:rsidRPr="00131D42" w:rsidRDefault="00FB32F3" w:rsidP="00131D42">
            <w:pPr>
              <w:spacing w:after="0" w:line="240" w:lineRule="auto"/>
              <w:rPr>
                <w:rFonts w:ascii="Times New Roman" w:hAnsi="Times New Roman" w:cs="Times New Roman"/>
                <w:sz w:val="20"/>
                <w:szCs w:val="20"/>
              </w:rPr>
            </w:pPr>
            <w:r w:rsidRPr="00131D42">
              <w:rPr>
                <w:rFonts w:ascii="Times New Roman" w:hAnsi="Times New Roman" w:cs="Times New Roman"/>
                <w:sz w:val="20"/>
                <w:szCs w:val="20"/>
              </w:rPr>
              <w:t>НДФЛ</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260637</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271324</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295743</w:t>
            </w:r>
          </w:p>
        </w:tc>
        <w:tc>
          <w:tcPr>
            <w:tcW w:w="992"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253610</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256145</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258707</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-7027</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-15179</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-37036</w:t>
            </w:r>
          </w:p>
        </w:tc>
      </w:tr>
      <w:tr w:rsidR="00FB32F3" w:rsidTr="00FB32F3">
        <w:trPr>
          <w:gridAfter w:val="1"/>
          <w:wAfter w:w="662" w:type="dxa"/>
          <w:trHeight w:val="212"/>
        </w:trPr>
        <w:tc>
          <w:tcPr>
            <w:tcW w:w="2553" w:type="dxa"/>
            <w:tcBorders>
              <w:top w:val="nil"/>
              <w:left w:val="single" w:sz="4" w:space="0" w:color="auto"/>
              <w:bottom w:val="single" w:sz="4" w:space="0" w:color="auto"/>
              <w:right w:val="single" w:sz="4" w:space="0" w:color="auto"/>
            </w:tcBorders>
            <w:shd w:val="clear" w:color="auto" w:fill="auto"/>
            <w:hideMark/>
          </w:tcPr>
          <w:p w:rsidR="00FB32F3" w:rsidRPr="00131D42" w:rsidRDefault="00FB32F3" w:rsidP="00131D42">
            <w:pPr>
              <w:spacing w:after="0" w:line="240" w:lineRule="auto"/>
              <w:rPr>
                <w:rFonts w:ascii="Times New Roman" w:hAnsi="Times New Roman" w:cs="Times New Roman"/>
                <w:sz w:val="20"/>
                <w:szCs w:val="20"/>
              </w:rPr>
            </w:pPr>
            <w:r w:rsidRPr="00131D42">
              <w:rPr>
                <w:rFonts w:ascii="Times New Roman" w:hAnsi="Times New Roman" w:cs="Times New Roman"/>
                <w:sz w:val="20"/>
                <w:szCs w:val="20"/>
              </w:rPr>
              <w:t>ЕСХН</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2465</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2583</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2686</w:t>
            </w:r>
          </w:p>
        </w:tc>
        <w:tc>
          <w:tcPr>
            <w:tcW w:w="992"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2211</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2234</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2256</w:t>
            </w:r>
          </w:p>
        </w:tc>
        <w:tc>
          <w:tcPr>
            <w:tcW w:w="851" w:type="dxa"/>
            <w:tcBorders>
              <w:top w:val="nil"/>
              <w:left w:val="nil"/>
              <w:bottom w:val="single" w:sz="4" w:space="0" w:color="auto"/>
              <w:right w:val="single" w:sz="4" w:space="0" w:color="auto"/>
            </w:tcBorders>
            <w:shd w:val="clear" w:color="auto" w:fill="auto"/>
            <w:noWrap/>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-254</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-349</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-430</w:t>
            </w:r>
          </w:p>
        </w:tc>
      </w:tr>
      <w:tr w:rsidR="00FB32F3" w:rsidTr="00FB32F3">
        <w:trPr>
          <w:gridAfter w:val="1"/>
          <w:wAfter w:w="662" w:type="dxa"/>
          <w:trHeight w:val="212"/>
        </w:trPr>
        <w:tc>
          <w:tcPr>
            <w:tcW w:w="2553" w:type="dxa"/>
            <w:tcBorders>
              <w:top w:val="nil"/>
              <w:left w:val="single" w:sz="4" w:space="0" w:color="auto"/>
              <w:bottom w:val="single" w:sz="4" w:space="0" w:color="auto"/>
              <w:right w:val="single" w:sz="4" w:space="0" w:color="auto"/>
            </w:tcBorders>
            <w:shd w:val="clear" w:color="auto" w:fill="auto"/>
            <w:hideMark/>
          </w:tcPr>
          <w:p w:rsidR="00FB32F3" w:rsidRPr="00131D42" w:rsidRDefault="00FB32F3" w:rsidP="00131D42">
            <w:pPr>
              <w:spacing w:after="0" w:line="240" w:lineRule="auto"/>
              <w:rPr>
                <w:rFonts w:ascii="Times New Roman" w:hAnsi="Times New Roman" w:cs="Times New Roman"/>
                <w:sz w:val="20"/>
                <w:szCs w:val="20"/>
              </w:rPr>
            </w:pPr>
            <w:r>
              <w:rPr>
                <w:rFonts w:ascii="Times New Roman" w:hAnsi="Times New Roman" w:cs="Times New Roman"/>
                <w:sz w:val="20"/>
                <w:szCs w:val="20"/>
              </w:rPr>
              <w:t>Госпошлина</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5923</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5982</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6043</w:t>
            </w:r>
          </w:p>
        </w:tc>
        <w:tc>
          <w:tcPr>
            <w:tcW w:w="992"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6023</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6082</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6143</w:t>
            </w:r>
          </w:p>
        </w:tc>
        <w:tc>
          <w:tcPr>
            <w:tcW w:w="851" w:type="dxa"/>
            <w:tcBorders>
              <w:top w:val="nil"/>
              <w:left w:val="nil"/>
              <w:bottom w:val="single" w:sz="4" w:space="0" w:color="auto"/>
              <w:right w:val="single" w:sz="4" w:space="0" w:color="auto"/>
            </w:tcBorders>
            <w:shd w:val="clear" w:color="auto" w:fill="auto"/>
            <w:noWrap/>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100</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100</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100</w:t>
            </w:r>
          </w:p>
        </w:tc>
      </w:tr>
      <w:tr w:rsidR="00FB32F3" w:rsidTr="00FB32F3">
        <w:trPr>
          <w:gridAfter w:val="1"/>
          <w:wAfter w:w="662" w:type="dxa"/>
          <w:trHeight w:val="212"/>
        </w:trPr>
        <w:tc>
          <w:tcPr>
            <w:tcW w:w="2553" w:type="dxa"/>
            <w:tcBorders>
              <w:top w:val="nil"/>
              <w:left w:val="single" w:sz="4" w:space="0" w:color="auto"/>
              <w:bottom w:val="single" w:sz="4" w:space="0" w:color="auto"/>
              <w:right w:val="single" w:sz="4" w:space="0" w:color="auto"/>
            </w:tcBorders>
            <w:shd w:val="clear" w:color="auto" w:fill="auto"/>
            <w:hideMark/>
          </w:tcPr>
          <w:p w:rsidR="00FB32F3" w:rsidRDefault="00FB32F3" w:rsidP="00131D42">
            <w:pPr>
              <w:spacing w:after="0" w:line="240" w:lineRule="auto"/>
              <w:rPr>
                <w:rFonts w:ascii="Times New Roman" w:hAnsi="Times New Roman" w:cs="Times New Roman"/>
                <w:sz w:val="20"/>
                <w:szCs w:val="20"/>
              </w:rPr>
            </w:pPr>
            <w:r>
              <w:rPr>
                <w:rFonts w:ascii="Times New Roman" w:hAnsi="Times New Roman" w:cs="Times New Roman"/>
                <w:sz w:val="20"/>
                <w:szCs w:val="20"/>
              </w:rPr>
              <w:t>Прибыль МУП</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50</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50</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50</w:t>
            </w:r>
          </w:p>
        </w:tc>
        <w:tc>
          <w:tcPr>
            <w:tcW w:w="992"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125</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130</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140</w:t>
            </w:r>
          </w:p>
        </w:tc>
        <w:tc>
          <w:tcPr>
            <w:tcW w:w="851" w:type="dxa"/>
            <w:tcBorders>
              <w:top w:val="nil"/>
              <w:left w:val="nil"/>
              <w:bottom w:val="single" w:sz="4" w:space="0" w:color="auto"/>
              <w:right w:val="single" w:sz="4" w:space="0" w:color="auto"/>
            </w:tcBorders>
            <w:shd w:val="clear" w:color="auto" w:fill="auto"/>
            <w:noWrap/>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75</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80</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90</w:t>
            </w:r>
          </w:p>
        </w:tc>
      </w:tr>
      <w:tr w:rsidR="00FB32F3" w:rsidTr="00FB32F3">
        <w:trPr>
          <w:gridAfter w:val="1"/>
          <w:wAfter w:w="662" w:type="dxa"/>
          <w:trHeight w:val="699"/>
        </w:trPr>
        <w:tc>
          <w:tcPr>
            <w:tcW w:w="2553" w:type="dxa"/>
            <w:tcBorders>
              <w:top w:val="nil"/>
              <w:left w:val="single" w:sz="4" w:space="0" w:color="auto"/>
              <w:bottom w:val="single" w:sz="4" w:space="0" w:color="auto"/>
              <w:right w:val="single" w:sz="4" w:space="0" w:color="auto"/>
            </w:tcBorders>
            <w:shd w:val="clear" w:color="auto" w:fill="auto"/>
            <w:hideMark/>
          </w:tcPr>
          <w:p w:rsidR="00FB32F3" w:rsidRPr="00131D42" w:rsidRDefault="00FB32F3" w:rsidP="00131D42">
            <w:pPr>
              <w:spacing w:after="0" w:line="240" w:lineRule="auto"/>
              <w:rPr>
                <w:rFonts w:ascii="Times New Roman" w:hAnsi="Times New Roman" w:cs="Times New Roman"/>
                <w:sz w:val="20"/>
                <w:szCs w:val="20"/>
              </w:rPr>
            </w:pPr>
            <w:r w:rsidRPr="00131D42">
              <w:rPr>
                <w:rFonts w:ascii="Times New Roman" w:hAnsi="Times New Roman" w:cs="Times New Roman"/>
                <w:sz w:val="20"/>
                <w:szCs w:val="20"/>
              </w:rPr>
              <w:t xml:space="preserve">Доходы от реализации имущества, находящегося в муниципальной собственности </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2500</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500</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1500</w:t>
            </w:r>
          </w:p>
        </w:tc>
        <w:tc>
          <w:tcPr>
            <w:tcW w:w="992"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2500</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500</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1000</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0</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0</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-500</w:t>
            </w:r>
          </w:p>
        </w:tc>
      </w:tr>
      <w:tr w:rsidR="00FB32F3" w:rsidTr="00FB32F3">
        <w:trPr>
          <w:gridAfter w:val="1"/>
          <w:wAfter w:w="662" w:type="dxa"/>
          <w:trHeight w:val="405"/>
        </w:trPr>
        <w:tc>
          <w:tcPr>
            <w:tcW w:w="2553" w:type="dxa"/>
            <w:tcBorders>
              <w:top w:val="nil"/>
              <w:left w:val="single" w:sz="4" w:space="0" w:color="auto"/>
              <w:bottom w:val="single" w:sz="4" w:space="0" w:color="auto"/>
              <w:right w:val="single" w:sz="4" w:space="0" w:color="auto"/>
            </w:tcBorders>
            <w:shd w:val="clear" w:color="auto" w:fill="auto"/>
            <w:hideMark/>
          </w:tcPr>
          <w:p w:rsidR="00FB32F3" w:rsidRPr="00131D42" w:rsidRDefault="00FB32F3" w:rsidP="00C739B8">
            <w:pPr>
              <w:spacing w:after="0" w:line="240" w:lineRule="auto"/>
              <w:rPr>
                <w:rFonts w:ascii="Times New Roman" w:hAnsi="Times New Roman" w:cs="Times New Roman"/>
                <w:sz w:val="20"/>
                <w:szCs w:val="20"/>
              </w:rPr>
            </w:pPr>
            <w:r w:rsidRPr="00131D42">
              <w:rPr>
                <w:rFonts w:ascii="Times New Roman" w:hAnsi="Times New Roman" w:cs="Times New Roman"/>
                <w:sz w:val="20"/>
                <w:szCs w:val="20"/>
              </w:rPr>
              <w:t>Доходы от продажи земельных участков</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3805</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3805</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3805</w:t>
            </w:r>
          </w:p>
        </w:tc>
        <w:tc>
          <w:tcPr>
            <w:tcW w:w="992"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3940</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3940</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4440</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135</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135</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635</w:t>
            </w:r>
          </w:p>
        </w:tc>
      </w:tr>
      <w:tr w:rsidR="00FB32F3" w:rsidTr="00FB32F3">
        <w:trPr>
          <w:gridAfter w:val="1"/>
          <w:wAfter w:w="662" w:type="dxa"/>
          <w:trHeight w:val="405"/>
        </w:trPr>
        <w:tc>
          <w:tcPr>
            <w:tcW w:w="2553" w:type="dxa"/>
            <w:tcBorders>
              <w:top w:val="nil"/>
              <w:left w:val="single" w:sz="4" w:space="0" w:color="auto"/>
              <w:bottom w:val="single" w:sz="4" w:space="0" w:color="auto"/>
              <w:right w:val="single" w:sz="4" w:space="0" w:color="auto"/>
            </w:tcBorders>
            <w:shd w:val="clear" w:color="auto" w:fill="auto"/>
            <w:hideMark/>
          </w:tcPr>
          <w:p w:rsidR="00FB32F3" w:rsidRPr="00131D42" w:rsidRDefault="00FB32F3" w:rsidP="00C739B8">
            <w:pPr>
              <w:spacing w:after="0" w:line="240" w:lineRule="auto"/>
              <w:rPr>
                <w:rFonts w:ascii="Times New Roman" w:hAnsi="Times New Roman" w:cs="Times New Roman"/>
                <w:sz w:val="20"/>
                <w:szCs w:val="20"/>
              </w:rPr>
            </w:pPr>
            <w:r>
              <w:rPr>
                <w:rFonts w:ascii="Times New Roman" w:hAnsi="Times New Roman" w:cs="Times New Roman"/>
                <w:sz w:val="20"/>
                <w:szCs w:val="20"/>
              </w:rPr>
              <w:t>Плата за негативное воздействие на окружающую среду</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1836</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1877</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1871</w:t>
            </w:r>
          </w:p>
        </w:tc>
        <w:tc>
          <w:tcPr>
            <w:tcW w:w="992"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810</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875</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940</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-1026</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-1002</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color w:val="000000"/>
                <w:sz w:val="18"/>
                <w:szCs w:val="18"/>
              </w:rPr>
            </w:pPr>
            <w:r w:rsidRPr="00FB32F3">
              <w:rPr>
                <w:rFonts w:ascii="Times New Roman" w:hAnsi="Times New Roman" w:cs="Times New Roman"/>
                <w:color w:val="000000"/>
                <w:sz w:val="18"/>
                <w:szCs w:val="18"/>
              </w:rPr>
              <w:t>-931</w:t>
            </w:r>
          </w:p>
        </w:tc>
      </w:tr>
      <w:tr w:rsidR="00FB32F3" w:rsidTr="00FB32F3">
        <w:trPr>
          <w:gridAfter w:val="1"/>
          <w:wAfter w:w="662" w:type="dxa"/>
          <w:trHeight w:val="321"/>
        </w:trPr>
        <w:tc>
          <w:tcPr>
            <w:tcW w:w="2553" w:type="dxa"/>
            <w:tcBorders>
              <w:top w:val="nil"/>
              <w:left w:val="single" w:sz="4" w:space="0" w:color="auto"/>
              <w:bottom w:val="single" w:sz="4" w:space="0" w:color="auto"/>
              <w:right w:val="single" w:sz="4" w:space="0" w:color="auto"/>
            </w:tcBorders>
            <w:shd w:val="clear" w:color="auto" w:fill="auto"/>
            <w:vAlign w:val="center"/>
            <w:hideMark/>
          </w:tcPr>
          <w:p w:rsidR="00FB32F3" w:rsidRPr="00FB32F3" w:rsidRDefault="00FB32F3" w:rsidP="00FB32F3">
            <w:pPr>
              <w:spacing w:after="0" w:line="240" w:lineRule="auto"/>
              <w:jc w:val="center"/>
              <w:rPr>
                <w:rFonts w:ascii="Times New Roman" w:hAnsi="Times New Roman" w:cs="Times New Roman"/>
                <w:b/>
                <w:i/>
                <w:sz w:val="20"/>
                <w:szCs w:val="20"/>
              </w:rPr>
            </w:pPr>
            <w:r w:rsidRPr="00FB32F3">
              <w:rPr>
                <w:rFonts w:ascii="Times New Roman" w:hAnsi="Times New Roman" w:cs="Times New Roman"/>
                <w:b/>
                <w:i/>
                <w:sz w:val="20"/>
                <w:szCs w:val="20"/>
              </w:rPr>
              <w:t>Итого</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b/>
                <w:bCs/>
                <w:i/>
                <w:iCs/>
                <w:color w:val="000000"/>
                <w:sz w:val="18"/>
                <w:szCs w:val="18"/>
              </w:rPr>
            </w:pPr>
            <w:r w:rsidRPr="00FB32F3">
              <w:rPr>
                <w:rFonts w:ascii="Times New Roman" w:hAnsi="Times New Roman" w:cs="Times New Roman"/>
                <w:b/>
                <w:bCs/>
                <w:i/>
                <w:iCs/>
                <w:color w:val="000000"/>
                <w:sz w:val="18"/>
                <w:szCs w:val="18"/>
              </w:rPr>
              <w:t>277216</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b/>
                <w:bCs/>
                <w:i/>
                <w:iCs/>
                <w:color w:val="000000"/>
                <w:sz w:val="18"/>
                <w:szCs w:val="18"/>
              </w:rPr>
            </w:pPr>
            <w:r w:rsidRPr="00FB32F3">
              <w:rPr>
                <w:rFonts w:ascii="Times New Roman" w:hAnsi="Times New Roman" w:cs="Times New Roman"/>
                <w:b/>
                <w:bCs/>
                <w:i/>
                <w:iCs/>
                <w:color w:val="000000"/>
                <w:sz w:val="18"/>
                <w:szCs w:val="18"/>
              </w:rPr>
              <w:t>286121</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b/>
                <w:bCs/>
                <w:i/>
                <w:iCs/>
                <w:color w:val="000000"/>
                <w:sz w:val="18"/>
                <w:szCs w:val="18"/>
              </w:rPr>
            </w:pPr>
            <w:r w:rsidRPr="00FB32F3">
              <w:rPr>
                <w:rFonts w:ascii="Times New Roman" w:hAnsi="Times New Roman" w:cs="Times New Roman"/>
                <w:b/>
                <w:bCs/>
                <w:i/>
                <w:iCs/>
                <w:color w:val="000000"/>
                <w:sz w:val="18"/>
                <w:szCs w:val="18"/>
              </w:rPr>
              <w:t>311698</w:t>
            </w:r>
          </w:p>
        </w:tc>
        <w:tc>
          <w:tcPr>
            <w:tcW w:w="992"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b/>
                <w:bCs/>
                <w:i/>
                <w:iCs/>
                <w:color w:val="000000"/>
                <w:sz w:val="18"/>
                <w:szCs w:val="18"/>
              </w:rPr>
            </w:pPr>
            <w:r w:rsidRPr="00FB32F3">
              <w:rPr>
                <w:rFonts w:ascii="Times New Roman" w:hAnsi="Times New Roman" w:cs="Times New Roman"/>
                <w:b/>
                <w:bCs/>
                <w:i/>
                <w:iCs/>
                <w:color w:val="000000"/>
                <w:sz w:val="18"/>
                <w:szCs w:val="18"/>
              </w:rPr>
              <w:t>269219</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b/>
                <w:bCs/>
                <w:i/>
                <w:iCs/>
                <w:color w:val="000000"/>
                <w:sz w:val="18"/>
                <w:szCs w:val="18"/>
              </w:rPr>
            </w:pPr>
            <w:r w:rsidRPr="00FB32F3">
              <w:rPr>
                <w:rFonts w:ascii="Times New Roman" w:hAnsi="Times New Roman" w:cs="Times New Roman"/>
                <w:b/>
                <w:bCs/>
                <w:i/>
                <w:iCs/>
                <w:color w:val="000000"/>
                <w:sz w:val="18"/>
                <w:szCs w:val="18"/>
              </w:rPr>
              <w:t>269906</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b/>
                <w:bCs/>
                <w:i/>
                <w:iCs/>
                <w:color w:val="000000"/>
                <w:sz w:val="18"/>
                <w:szCs w:val="18"/>
              </w:rPr>
            </w:pPr>
            <w:r w:rsidRPr="00FB32F3">
              <w:rPr>
                <w:rFonts w:ascii="Times New Roman" w:hAnsi="Times New Roman" w:cs="Times New Roman"/>
                <w:b/>
                <w:bCs/>
                <w:i/>
                <w:iCs/>
                <w:color w:val="000000"/>
                <w:sz w:val="18"/>
                <w:szCs w:val="18"/>
              </w:rPr>
              <w:t>273626</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b/>
                <w:bCs/>
                <w:i/>
                <w:iCs/>
                <w:color w:val="000000"/>
                <w:sz w:val="18"/>
                <w:szCs w:val="18"/>
              </w:rPr>
            </w:pPr>
            <w:r w:rsidRPr="00FB32F3">
              <w:rPr>
                <w:rFonts w:ascii="Times New Roman" w:hAnsi="Times New Roman" w:cs="Times New Roman"/>
                <w:b/>
                <w:bCs/>
                <w:i/>
                <w:iCs/>
                <w:color w:val="000000"/>
                <w:sz w:val="18"/>
                <w:szCs w:val="18"/>
              </w:rPr>
              <w:t>-7997</w:t>
            </w:r>
          </w:p>
        </w:tc>
        <w:tc>
          <w:tcPr>
            <w:tcW w:w="850"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b/>
                <w:bCs/>
                <w:i/>
                <w:iCs/>
                <w:color w:val="000000"/>
                <w:sz w:val="18"/>
                <w:szCs w:val="18"/>
              </w:rPr>
            </w:pPr>
            <w:r w:rsidRPr="00FB32F3">
              <w:rPr>
                <w:rFonts w:ascii="Times New Roman" w:hAnsi="Times New Roman" w:cs="Times New Roman"/>
                <w:b/>
                <w:bCs/>
                <w:i/>
                <w:iCs/>
                <w:color w:val="000000"/>
                <w:sz w:val="18"/>
                <w:szCs w:val="18"/>
              </w:rPr>
              <w:t>-16215</w:t>
            </w:r>
          </w:p>
        </w:tc>
        <w:tc>
          <w:tcPr>
            <w:tcW w:w="851" w:type="dxa"/>
            <w:tcBorders>
              <w:top w:val="nil"/>
              <w:left w:val="nil"/>
              <w:bottom w:val="single" w:sz="4" w:space="0" w:color="auto"/>
              <w:right w:val="single" w:sz="4" w:space="0" w:color="auto"/>
            </w:tcBorders>
            <w:shd w:val="clear" w:color="auto" w:fill="auto"/>
            <w:vAlign w:val="center"/>
          </w:tcPr>
          <w:p w:rsidR="00FB32F3" w:rsidRPr="00FB32F3" w:rsidRDefault="00FB32F3" w:rsidP="00FB32F3">
            <w:pPr>
              <w:spacing w:after="0" w:line="240" w:lineRule="auto"/>
              <w:jc w:val="center"/>
              <w:rPr>
                <w:rFonts w:ascii="Times New Roman" w:hAnsi="Times New Roman" w:cs="Times New Roman"/>
                <w:b/>
                <w:bCs/>
                <w:i/>
                <w:iCs/>
                <w:color w:val="000000"/>
                <w:sz w:val="18"/>
                <w:szCs w:val="18"/>
              </w:rPr>
            </w:pPr>
            <w:r w:rsidRPr="00FB32F3">
              <w:rPr>
                <w:rFonts w:ascii="Times New Roman" w:hAnsi="Times New Roman" w:cs="Times New Roman"/>
                <w:b/>
                <w:bCs/>
                <w:i/>
                <w:iCs/>
                <w:color w:val="000000"/>
                <w:sz w:val="18"/>
                <w:szCs w:val="18"/>
              </w:rPr>
              <w:t>-38072</w:t>
            </w:r>
          </w:p>
        </w:tc>
      </w:tr>
    </w:tbl>
    <w:p w:rsidR="00131D42" w:rsidRDefault="00131D42" w:rsidP="007062FC">
      <w:pPr>
        <w:autoSpaceDE w:val="0"/>
        <w:autoSpaceDN w:val="0"/>
        <w:adjustRightInd w:val="0"/>
        <w:spacing w:after="0" w:line="240" w:lineRule="auto"/>
        <w:jc w:val="both"/>
        <w:rPr>
          <w:rFonts w:ascii="Times New Roman,BoldItalic" w:hAnsi="Times New Roman,BoldItalic" w:cs="Times New Roman,BoldItalic"/>
          <w:b/>
          <w:bCs/>
          <w:i/>
          <w:iCs/>
          <w:sz w:val="24"/>
          <w:szCs w:val="24"/>
        </w:rPr>
      </w:pPr>
    </w:p>
    <w:p w:rsidR="00050D50" w:rsidRPr="006479EF" w:rsidRDefault="00050D50" w:rsidP="00050D50">
      <w:pPr>
        <w:autoSpaceDE w:val="0"/>
        <w:autoSpaceDN w:val="0"/>
        <w:adjustRightInd w:val="0"/>
        <w:spacing w:after="0" w:line="240" w:lineRule="auto"/>
        <w:ind w:firstLine="567"/>
        <w:jc w:val="both"/>
        <w:rPr>
          <w:rFonts w:ascii="Times New Roman" w:eastAsia="Times New Roman" w:hAnsi="Times New Roman" w:cs="Times New Roman"/>
          <w:i/>
          <w:sz w:val="24"/>
          <w:szCs w:val="24"/>
          <w:highlight w:val="yellow"/>
          <w:lang w:eastAsia="ru-RU"/>
        </w:rPr>
      </w:pPr>
      <w:r w:rsidRPr="006479EF">
        <w:rPr>
          <w:rFonts w:ascii="Times New Roman" w:hAnsi="Times New Roman" w:cs="Times New Roman"/>
          <w:i/>
          <w:sz w:val="24"/>
          <w:szCs w:val="24"/>
        </w:rPr>
        <w:t xml:space="preserve">Необоснованное завышение прогнозных поступлений по налоговым </w:t>
      </w:r>
      <w:r w:rsidR="00576888" w:rsidRPr="006479EF">
        <w:rPr>
          <w:rFonts w:ascii="Times New Roman" w:hAnsi="Times New Roman" w:cs="Times New Roman"/>
          <w:i/>
          <w:sz w:val="24"/>
          <w:szCs w:val="24"/>
        </w:rPr>
        <w:t xml:space="preserve">и неналоговым </w:t>
      </w:r>
      <w:r w:rsidRPr="006479EF">
        <w:rPr>
          <w:rFonts w:ascii="Times New Roman" w:hAnsi="Times New Roman" w:cs="Times New Roman"/>
          <w:i/>
          <w:sz w:val="24"/>
          <w:szCs w:val="24"/>
        </w:rPr>
        <w:t>доходам несет в себе риски их невыполнения и, как следствие, недофинансирование запланированных в бюджете расходов.</w:t>
      </w:r>
    </w:p>
    <w:p w:rsidR="00066C62" w:rsidRPr="004162B9" w:rsidRDefault="00066C62" w:rsidP="00010534">
      <w:pPr>
        <w:spacing w:after="0" w:line="240" w:lineRule="auto"/>
        <w:ind w:firstLine="567"/>
        <w:jc w:val="both"/>
        <w:rPr>
          <w:rFonts w:ascii="Times New Roman" w:hAnsi="Times New Roman" w:cs="Times New Roman"/>
          <w:i/>
          <w:sz w:val="24"/>
          <w:szCs w:val="24"/>
        </w:rPr>
      </w:pPr>
      <w:r w:rsidRPr="004162B9">
        <w:rPr>
          <w:rFonts w:ascii="Times New Roman" w:hAnsi="Times New Roman" w:cs="Times New Roman"/>
          <w:i/>
          <w:sz w:val="24"/>
          <w:szCs w:val="24"/>
        </w:rPr>
        <w:t>Резервом поступлений налоговых и неналоговых доходов бюджета городского округа является снижение накопившейся задолженности в бюджет, увеличение площадей земли, вводимой в хозяйственный оборот, увеличение площадей, сдаваемых в аренду, работа по привлечению дополнительных доходных источников, формирующих дорожный фонд муниципального образования</w:t>
      </w:r>
      <w:r w:rsidR="00010534" w:rsidRPr="004162B9">
        <w:rPr>
          <w:rFonts w:ascii="Times New Roman" w:hAnsi="Times New Roman" w:cs="Times New Roman"/>
          <w:i/>
          <w:sz w:val="24"/>
          <w:szCs w:val="24"/>
        </w:rPr>
        <w:t>.</w:t>
      </w:r>
    </w:p>
    <w:p w:rsidR="007854FA" w:rsidRDefault="007854FA" w:rsidP="0070521B">
      <w:pPr>
        <w:spacing w:after="0" w:line="240" w:lineRule="auto"/>
        <w:ind w:firstLine="709"/>
        <w:rPr>
          <w:rFonts w:ascii="Times New Roman" w:eastAsia="Times New Roman" w:hAnsi="Times New Roman" w:cs="Times New Roman"/>
          <w:sz w:val="24"/>
          <w:szCs w:val="24"/>
          <w:highlight w:val="yellow"/>
          <w:lang w:eastAsia="ru-RU"/>
        </w:rPr>
      </w:pPr>
    </w:p>
    <w:p w:rsidR="001C6B75" w:rsidRPr="001C6B75" w:rsidRDefault="001C6B75" w:rsidP="001C6B75">
      <w:pPr>
        <w:spacing w:after="0" w:line="240" w:lineRule="auto"/>
        <w:ind w:firstLine="567"/>
        <w:jc w:val="both"/>
        <w:rPr>
          <w:rFonts w:ascii="Times New Roman" w:hAnsi="Times New Roman" w:cs="Times New Roman"/>
          <w:sz w:val="24"/>
          <w:szCs w:val="24"/>
        </w:rPr>
      </w:pPr>
      <w:r>
        <w:rPr>
          <w:rFonts w:ascii="Times New Roman" w:hAnsi="Times New Roman" w:cs="Times New Roman"/>
          <w:b/>
          <w:sz w:val="24"/>
          <w:szCs w:val="24"/>
        </w:rPr>
        <w:t xml:space="preserve">         </w:t>
      </w:r>
      <w:proofErr w:type="gramStart"/>
      <w:r w:rsidRPr="001C6B75">
        <w:rPr>
          <w:rFonts w:ascii="Times New Roman" w:hAnsi="Times New Roman" w:cs="Times New Roman"/>
          <w:b/>
          <w:sz w:val="24"/>
          <w:szCs w:val="24"/>
        </w:rPr>
        <w:t>Налоговые льготы, предоставляемые отдельным категориям налогоплательщиков</w:t>
      </w:r>
      <w:r w:rsidRPr="001C6B75">
        <w:rPr>
          <w:rFonts w:ascii="Times New Roman" w:hAnsi="Times New Roman" w:cs="Times New Roman"/>
          <w:b/>
          <w:i/>
          <w:sz w:val="24"/>
          <w:szCs w:val="24"/>
        </w:rPr>
        <w:t xml:space="preserve"> </w:t>
      </w:r>
      <w:r w:rsidRPr="001C6B75">
        <w:rPr>
          <w:rFonts w:ascii="Times New Roman" w:hAnsi="Times New Roman" w:cs="Times New Roman"/>
          <w:sz w:val="24"/>
          <w:szCs w:val="24"/>
        </w:rPr>
        <w:t>оказывают</w:t>
      </w:r>
      <w:proofErr w:type="gramEnd"/>
      <w:r w:rsidRPr="001C6B75">
        <w:rPr>
          <w:rFonts w:ascii="Times New Roman" w:hAnsi="Times New Roman" w:cs="Times New Roman"/>
          <w:sz w:val="24"/>
          <w:szCs w:val="24"/>
        </w:rPr>
        <w:t xml:space="preserve"> существенное влияние на доходную часть бюджета городского округа. </w:t>
      </w:r>
    </w:p>
    <w:p w:rsidR="001C6B75" w:rsidRPr="001C6B75" w:rsidRDefault="001C6B75" w:rsidP="001C6B75">
      <w:pPr>
        <w:tabs>
          <w:tab w:val="left" w:pos="10348"/>
        </w:tabs>
        <w:spacing w:after="0" w:line="240" w:lineRule="auto"/>
        <w:ind w:left="142" w:firstLine="567"/>
        <w:jc w:val="both"/>
        <w:rPr>
          <w:rFonts w:ascii="Times New Roman" w:hAnsi="Times New Roman" w:cs="Times New Roman"/>
          <w:sz w:val="24"/>
          <w:szCs w:val="24"/>
        </w:rPr>
      </w:pPr>
      <w:r w:rsidRPr="001C6B75">
        <w:rPr>
          <w:rFonts w:ascii="Times New Roman" w:hAnsi="Times New Roman" w:cs="Times New Roman"/>
          <w:sz w:val="24"/>
          <w:szCs w:val="24"/>
        </w:rPr>
        <w:t>Согласно данным, приведенным в пояснительной записке, сумма выпадающих доходов от предоставленных льгот по земельному налогу, предусмотренных решени</w:t>
      </w:r>
      <w:r>
        <w:rPr>
          <w:rFonts w:ascii="Times New Roman" w:hAnsi="Times New Roman" w:cs="Times New Roman"/>
          <w:sz w:val="24"/>
          <w:szCs w:val="24"/>
        </w:rPr>
        <w:t>е</w:t>
      </w:r>
      <w:r w:rsidRPr="001C6B75">
        <w:rPr>
          <w:rFonts w:ascii="Times New Roman" w:hAnsi="Times New Roman" w:cs="Times New Roman"/>
          <w:sz w:val="24"/>
          <w:szCs w:val="24"/>
        </w:rPr>
        <w:t>м</w:t>
      </w:r>
      <w:r>
        <w:rPr>
          <w:rFonts w:ascii="Times New Roman" w:hAnsi="Times New Roman" w:cs="Times New Roman"/>
          <w:sz w:val="24"/>
          <w:szCs w:val="24"/>
        </w:rPr>
        <w:t xml:space="preserve"> </w:t>
      </w:r>
      <w:r w:rsidRPr="001C6B75">
        <w:rPr>
          <w:rFonts w:ascii="Times New Roman" w:hAnsi="Times New Roman" w:cs="Times New Roman"/>
          <w:sz w:val="24"/>
          <w:szCs w:val="24"/>
        </w:rPr>
        <w:t xml:space="preserve">Думы Лесозаводского городского округа, составит:  в 2017 году - 9052 тыс. руб., в 2018 году – 9050 </w:t>
      </w:r>
      <w:proofErr w:type="spellStart"/>
      <w:r w:rsidRPr="001C6B75">
        <w:rPr>
          <w:rFonts w:ascii="Times New Roman" w:hAnsi="Times New Roman" w:cs="Times New Roman"/>
          <w:sz w:val="24"/>
          <w:szCs w:val="24"/>
        </w:rPr>
        <w:t>тыс</w:t>
      </w:r>
      <w:proofErr w:type="gramStart"/>
      <w:r w:rsidRPr="001C6B75">
        <w:rPr>
          <w:rFonts w:ascii="Times New Roman" w:hAnsi="Times New Roman" w:cs="Times New Roman"/>
          <w:sz w:val="24"/>
          <w:szCs w:val="24"/>
        </w:rPr>
        <w:t>.р</w:t>
      </w:r>
      <w:proofErr w:type="gramEnd"/>
      <w:r w:rsidRPr="001C6B75">
        <w:rPr>
          <w:rFonts w:ascii="Times New Roman" w:hAnsi="Times New Roman" w:cs="Times New Roman"/>
          <w:sz w:val="24"/>
          <w:szCs w:val="24"/>
        </w:rPr>
        <w:t>уб</w:t>
      </w:r>
      <w:proofErr w:type="spellEnd"/>
      <w:r w:rsidRPr="001C6B75">
        <w:rPr>
          <w:rFonts w:ascii="Times New Roman" w:hAnsi="Times New Roman" w:cs="Times New Roman"/>
          <w:sz w:val="24"/>
          <w:szCs w:val="24"/>
        </w:rPr>
        <w:t xml:space="preserve">., в 2019 году – 9050 </w:t>
      </w:r>
      <w:proofErr w:type="spellStart"/>
      <w:r w:rsidRPr="001C6B75">
        <w:rPr>
          <w:rFonts w:ascii="Times New Roman" w:hAnsi="Times New Roman" w:cs="Times New Roman"/>
          <w:sz w:val="24"/>
          <w:szCs w:val="24"/>
        </w:rPr>
        <w:t>тыс.руб</w:t>
      </w:r>
      <w:proofErr w:type="spellEnd"/>
      <w:r w:rsidRPr="001C6B75">
        <w:rPr>
          <w:rFonts w:ascii="Times New Roman" w:hAnsi="Times New Roman" w:cs="Times New Roman"/>
          <w:sz w:val="24"/>
          <w:szCs w:val="24"/>
        </w:rPr>
        <w:t>.</w:t>
      </w:r>
    </w:p>
    <w:p w:rsidR="001C6B75" w:rsidRPr="008B2D80" w:rsidRDefault="00B422E9" w:rsidP="0070521B">
      <w:pPr>
        <w:spacing w:after="0" w:line="240" w:lineRule="auto"/>
        <w:ind w:firstLine="709"/>
        <w:rPr>
          <w:rFonts w:ascii="Times New Roman" w:hAnsi="Times New Roman" w:cs="Times New Roman"/>
          <w:sz w:val="24"/>
          <w:szCs w:val="24"/>
        </w:rPr>
      </w:pPr>
      <w:r w:rsidRPr="008B2D80">
        <w:rPr>
          <w:rFonts w:ascii="Times New Roman" w:hAnsi="Times New Roman" w:cs="Times New Roman"/>
          <w:sz w:val="24"/>
          <w:szCs w:val="24"/>
        </w:rPr>
        <w:t>В целом при сравнении проектов бюджета на 2016-2018 годы и 2017-2019 годы наблюдается уменьшение выпадающих доходов бюджета от предоставления льгот в 2017 относительно 2016 года</w:t>
      </w:r>
      <w:r w:rsidR="008B2D80">
        <w:rPr>
          <w:rFonts w:ascii="Times New Roman" w:hAnsi="Times New Roman" w:cs="Times New Roman"/>
          <w:sz w:val="24"/>
          <w:szCs w:val="24"/>
        </w:rPr>
        <w:t xml:space="preserve"> (10159 </w:t>
      </w:r>
      <w:proofErr w:type="spellStart"/>
      <w:r w:rsidR="008B2D80">
        <w:rPr>
          <w:rFonts w:ascii="Times New Roman" w:hAnsi="Times New Roman" w:cs="Times New Roman"/>
          <w:sz w:val="24"/>
          <w:szCs w:val="24"/>
        </w:rPr>
        <w:t>тыс</w:t>
      </w:r>
      <w:proofErr w:type="gramStart"/>
      <w:r w:rsidR="008B2D80">
        <w:rPr>
          <w:rFonts w:ascii="Times New Roman" w:hAnsi="Times New Roman" w:cs="Times New Roman"/>
          <w:sz w:val="24"/>
          <w:szCs w:val="24"/>
        </w:rPr>
        <w:t>.р</w:t>
      </w:r>
      <w:proofErr w:type="gramEnd"/>
      <w:r w:rsidR="008B2D80">
        <w:rPr>
          <w:rFonts w:ascii="Times New Roman" w:hAnsi="Times New Roman" w:cs="Times New Roman"/>
          <w:sz w:val="24"/>
          <w:szCs w:val="24"/>
        </w:rPr>
        <w:t>уб</w:t>
      </w:r>
      <w:proofErr w:type="spellEnd"/>
      <w:r w:rsidR="008B2D80">
        <w:rPr>
          <w:rFonts w:ascii="Times New Roman" w:hAnsi="Times New Roman" w:cs="Times New Roman"/>
          <w:sz w:val="24"/>
          <w:szCs w:val="24"/>
        </w:rPr>
        <w:t xml:space="preserve">.) </w:t>
      </w:r>
      <w:r w:rsidRPr="008B2D80">
        <w:rPr>
          <w:rFonts w:ascii="Times New Roman" w:hAnsi="Times New Roman" w:cs="Times New Roman"/>
          <w:sz w:val="24"/>
          <w:szCs w:val="24"/>
        </w:rPr>
        <w:t xml:space="preserve"> на 1107 </w:t>
      </w:r>
      <w:proofErr w:type="spellStart"/>
      <w:r w:rsidRPr="008B2D80">
        <w:rPr>
          <w:rFonts w:ascii="Times New Roman" w:hAnsi="Times New Roman" w:cs="Times New Roman"/>
          <w:sz w:val="24"/>
          <w:szCs w:val="24"/>
        </w:rPr>
        <w:t>тыс.руб</w:t>
      </w:r>
      <w:proofErr w:type="spellEnd"/>
      <w:r w:rsidRPr="008B2D80">
        <w:rPr>
          <w:rFonts w:ascii="Times New Roman" w:hAnsi="Times New Roman" w:cs="Times New Roman"/>
          <w:sz w:val="24"/>
          <w:szCs w:val="24"/>
        </w:rPr>
        <w:t>. руб. (-</w:t>
      </w:r>
      <w:r w:rsidR="008B2D80" w:rsidRPr="008B2D80">
        <w:rPr>
          <w:rFonts w:ascii="Times New Roman" w:hAnsi="Times New Roman" w:cs="Times New Roman"/>
          <w:sz w:val="24"/>
          <w:szCs w:val="24"/>
        </w:rPr>
        <w:t>11</w:t>
      </w:r>
      <w:r w:rsidRPr="008B2D80">
        <w:rPr>
          <w:rFonts w:ascii="Times New Roman" w:hAnsi="Times New Roman" w:cs="Times New Roman"/>
          <w:sz w:val="24"/>
          <w:szCs w:val="24"/>
        </w:rPr>
        <w:t>%).</w:t>
      </w:r>
    </w:p>
    <w:p w:rsidR="00B422E9" w:rsidRDefault="00B422E9" w:rsidP="0070521B">
      <w:pPr>
        <w:spacing w:after="0" w:line="240" w:lineRule="auto"/>
        <w:ind w:firstLine="709"/>
        <w:rPr>
          <w:rFonts w:ascii="Times New Roman" w:eastAsia="Times New Roman" w:hAnsi="Times New Roman" w:cs="Times New Roman"/>
          <w:sz w:val="24"/>
          <w:szCs w:val="24"/>
          <w:highlight w:val="yellow"/>
          <w:lang w:eastAsia="ru-RU"/>
        </w:rPr>
      </w:pPr>
    </w:p>
    <w:p w:rsidR="0011041C" w:rsidRPr="00F85A1F" w:rsidRDefault="0011041C" w:rsidP="0011041C">
      <w:pPr>
        <w:spacing w:after="0" w:line="240" w:lineRule="auto"/>
        <w:jc w:val="center"/>
        <w:rPr>
          <w:rFonts w:ascii="Times New Roman" w:hAnsi="Times New Roman" w:cs="Times New Roman"/>
          <w:b/>
          <w:sz w:val="24"/>
          <w:szCs w:val="24"/>
        </w:rPr>
      </w:pPr>
      <w:r w:rsidRPr="00F85A1F">
        <w:rPr>
          <w:rFonts w:ascii="Times New Roman" w:hAnsi="Times New Roman" w:cs="Times New Roman"/>
          <w:b/>
          <w:sz w:val="24"/>
          <w:szCs w:val="24"/>
        </w:rPr>
        <w:t xml:space="preserve">Безвозмездные поступления от других бюджетов </w:t>
      </w:r>
    </w:p>
    <w:p w:rsidR="0011041C" w:rsidRPr="00F85A1F" w:rsidRDefault="0011041C" w:rsidP="0011041C">
      <w:pPr>
        <w:spacing w:after="0" w:line="240" w:lineRule="auto"/>
        <w:jc w:val="center"/>
        <w:rPr>
          <w:rFonts w:ascii="Times New Roman" w:hAnsi="Times New Roman" w:cs="Times New Roman"/>
          <w:b/>
          <w:sz w:val="24"/>
          <w:szCs w:val="24"/>
        </w:rPr>
      </w:pPr>
      <w:r w:rsidRPr="00F85A1F">
        <w:rPr>
          <w:rFonts w:ascii="Times New Roman" w:hAnsi="Times New Roman" w:cs="Times New Roman"/>
          <w:b/>
          <w:sz w:val="24"/>
          <w:szCs w:val="24"/>
        </w:rPr>
        <w:t>бюджетной системы Российской Федерации</w:t>
      </w:r>
    </w:p>
    <w:p w:rsidR="002F76B3" w:rsidRDefault="002F76B3" w:rsidP="008F77C1">
      <w:pPr>
        <w:suppressAutoHyphens/>
        <w:spacing w:after="0" w:line="240" w:lineRule="auto"/>
        <w:ind w:firstLine="709"/>
        <w:jc w:val="both"/>
        <w:rPr>
          <w:rFonts w:ascii="Times New Roman" w:hAnsi="Times New Roman" w:cs="Times New Roman"/>
          <w:sz w:val="24"/>
          <w:szCs w:val="24"/>
        </w:rPr>
      </w:pPr>
      <w:r w:rsidRPr="002F76B3">
        <w:rPr>
          <w:rFonts w:ascii="Times New Roman" w:hAnsi="Times New Roman" w:cs="Times New Roman"/>
          <w:sz w:val="24"/>
          <w:szCs w:val="24"/>
        </w:rPr>
        <w:t xml:space="preserve">Согласно проекту бюджета безвозмездные поступления на 2017 год составят 336982,1 млн. руб., что на 29% меньше оценки 2016 года (474422,74 </w:t>
      </w:r>
      <w:proofErr w:type="spellStart"/>
      <w:r w:rsidRPr="002F76B3">
        <w:rPr>
          <w:rFonts w:ascii="Times New Roman" w:hAnsi="Times New Roman" w:cs="Times New Roman"/>
          <w:sz w:val="24"/>
          <w:szCs w:val="24"/>
        </w:rPr>
        <w:t>тыс</w:t>
      </w:r>
      <w:proofErr w:type="gramStart"/>
      <w:r w:rsidRPr="002F76B3">
        <w:rPr>
          <w:rFonts w:ascii="Times New Roman" w:hAnsi="Times New Roman" w:cs="Times New Roman"/>
          <w:sz w:val="24"/>
          <w:szCs w:val="24"/>
        </w:rPr>
        <w:t>.р</w:t>
      </w:r>
      <w:proofErr w:type="gramEnd"/>
      <w:r w:rsidRPr="002F76B3">
        <w:rPr>
          <w:rFonts w:ascii="Times New Roman" w:hAnsi="Times New Roman" w:cs="Times New Roman"/>
          <w:sz w:val="24"/>
          <w:szCs w:val="24"/>
        </w:rPr>
        <w:t>уб</w:t>
      </w:r>
      <w:proofErr w:type="spellEnd"/>
      <w:r w:rsidRPr="002F76B3">
        <w:rPr>
          <w:rFonts w:ascii="Times New Roman" w:hAnsi="Times New Roman" w:cs="Times New Roman"/>
          <w:sz w:val="24"/>
          <w:szCs w:val="24"/>
        </w:rPr>
        <w:t>.)</w:t>
      </w:r>
      <w:r>
        <w:rPr>
          <w:rFonts w:ascii="Times New Roman" w:hAnsi="Times New Roman" w:cs="Times New Roman"/>
          <w:sz w:val="24"/>
          <w:szCs w:val="24"/>
        </w:rPr>
        <w:t>, из них:</w:t>
      </w:r>
    </w:p>
    <w:p w:rsidR="002F76B3" w:rsidRPr="003717C6" w:rsidRDefault="003717C6" w:rsidP="003717C6">
      <w:pPr>
        <w:shd w:val="clear" w:color="auto" w:fill="FFFFFF"/>
        <w:spacing w:after="0" w:line="240" w:lineRule="auto"/>
        <w:ind w:left="11" w:right="11"/>
        <w:jc w:val="both"/>
        <w:rPr>
          <w:rFonts w:ascii="Times New Roman" w:hAnsi="Times New Roman" w:cs="Times New Roman"/>
          <w:sz w:val="24"/>
          <w:szCs w:val="24"/>
        </w:rPr>
      </w:pPr>
      <w:r>
        <w:rPr>
          <w:rFonts w:ascii="Times New Roman" w:hAnsi="Times New Roman" w:cs="Times New Roman"/>
          <w:sz w:val="24"/>
          <w:szCs w:val="24"/>
        </w:rPr>
        <w:t xml:space="preserve">   </w:t>
      </w:r>
      <w:r w:rsidR="002F76B3" w:rsidRPr="003717C6">
        <w:rPr>
          <w:rFonts w:ascii="Times New Roman" w:hAnsi="Times New Roman" w:cs="Times New Roman"/>
          <w:sz w:val="24"/>
          <w:szCs w:val="24"/>
        </w:rPr>
        <w:t xml:space="preserve">-дотации бюджетам городских округов - </w:t>
      </w:r>
      <w:r w:rsidRPr="003717C6">
        <w:rPr>
          <w:rFonts w:ascii="Times New Roman" w:hAnsi="Times New Roman" w:cs="Times New Roman"/>
          <w:sz w:val="24"/>
          <w:szCs w:val="24"/>
        </w:rPr>
        <w:t>1610</w:t>
      </w:r>
      <w:r w:rsidR="002F76B3" w:rsidRPr="003717C6">
        <w:rPr>
          <w:rFonts w:ascii="Times New Roman" w:hAnsi="Times New Roman" w:cs="Times New Roman"/>
          <w:sz w:val="24"/>
          <w:szCs w:val="24"/>
        </w:rPr>
        <w:t xml:space="preserve"> </w:t>
      </w:r>
      <w:r w:rsidRPr="003717C6">
        <w:rPr>
          <w:rFonts w:ascii="Times New Roman" w:hAnsi="Times New Roman" w:cs="Times New Roman"/>
          <w:sz w:val="24"/>
          <w:szCs w:val="24"/>
        </w:rPr>
        <w:t>тыс</w:t>
      </w:r>
      <w:r w:rsidR="002F76B3" w:rsidRPr="003717C6">
        <w:rPr>
          <w:rFonts w:ascii="Times New Roman" w:hAnsi="Times New Roman" w:cs="Times New Roman"/>
          <w:sz w:val="24"/>
          <w:szCs w:val="24"/>
        </w:rPr>
        <w:t xml:space="preserve">. </w:t>
      </w:r>
      <w:r w:rsidRPr="003717C6">
        <w:rPr>
          <w:rFonts w:ascii="Times New Roman" w:hAnsi="Times New Roman" w:cs="Times New Roman"/>
          <w:sz w:val="24"/>
          <w:szCs w:val="24"/>
        </w:rPr>
        <w:t xml:space="preserve">руб. на уровне оценки 2016 года (1610 </w:t>
      </w:r>
      <w:proofErr w:type="spellStart"/>
      <w:r w:rsidRPr="003717C6">
        <w:rPr>
          <w:rFonts w:ascii="Times New Roman" w:hAnsi="Times New Roman" w:cs="Times New Roman"/>
          <w:sz w:val="24"/>
          <w:szCs w:val="24"/>
        </w:rPr>
        <w:t>тыс</w:t>
      </w:r>
      <w:proofErr w:type="gramStart"/>
      <w:r w:rsidRPr="003717C6">
        <w:rPr>
          <w:rFonts w:ascii="Times New Roman" w:hAnsi="Times New Roman" w:cs="Times New Roman"/>
          <w:sz w:val="24"/>
          <w:szCs w:val="24"/>
        </w:rPr>
        <w:t>.р</w:t>
      </w:r>
      <w:proofErr w:type="gramEnd"/>
      <w:r w:rsidRPr="003717C6">
        <w:rPr>
          <w:rFonts w:ascii="Times New Roman" w:hAnsi="Times New Roman" w:cs="Times New Roman"/>
          <w:sz w:val="24"/>
          <w:szCs w:val="24"/>
        </w:rPr>
        <w:t>уб</w:t>
      </w:r>
      <w:proofErr w:type="spellEnd"/>
      <w:r w:rsidRPr="003717C6">
        <w:rPr>
          <w:rFonts w:ascii="Times New Roman" w:hAnsi="Times New Roman" w:cs="Times New Roman"/>
          <w:sz w:val="24"/>
          <w:szCs w:val="24"/>
        </w:rPr>
        <w:t>.);</w:t>
      </w:r>
    </w:p>
    <w:p w:rsidR="002F76B3" w:rsidRPr="003717C6" w:rsidRDefault="003717C6" w:rsidP="003717C6">
      <w:pPr>
        <w:shd w:val="clear" w:color="auto" w:fill="FFFFFF"/>
        <w:spacing w:after="0" w:line="240" w:lineRule="auto"/>
        <w:ind w:left="11" w:right="11"/>
        <w:jc w:val="both"/>
        <w:rPr>
          <w:rFonts w:ascii="Times New Roman" w:hAnsi="Times New Roman" w:cs="Times New Roman"/>
          <w:sz w:val="24"/>
          <w:szCs w:val="24"/>
        </w:rPr>
      </w:pPr>
      <w:r>
        <w:rPr>
          <w:rFonts w:ascii="Times New Roman" w:hAnsi="Times New Roman" w:cs="Times New Roman"/>
          <w:sz w:val="24"/>
          <w:szCs w:val="24"/>
        </w:rPr>
        <w:t xml:space="preserve">   </w:t>
      </w:r>
      <w:r w:rsidR="002F76B3" w:rsidRPr="003717C6">
        <w:rPr>
          <w:rFonts w:ascii="Times New Roman" w:hAnsi="Times New Roman" w:cs="Times New Roman"/>
          <w:sz w:val="24"/>
          <w:szCs w:val="24"/>
        </w:rPr>
        <w:t xml:space="preserve">-субсидии </w:t>
      </w:r>
      <w:r w:rsidRPr="003717C6">
        <w:rPr>
          <w:rFonts w:ascii="Times New Roman" w:hAnsi="Times New Roman" w:cs="Times New Roman"/>
          <w:sz w:val="24"/>
          <w:szCs w:val="24"/>
        </w:rPr>
        <w:t xml:space="preserve"> </w:t>
      </w:r>
      <w:r w:rsidR="002F76B3" w:rsidRPr="003717C6">
        <w:rPr>
          <w:rFonts w:ascii="Times New Roman" w:hAnsi="Times New Roman" w:cs="Times New Roman"/>
          <w:sz w:val="24"/>
          <w:szCs w:val="24"/>
        </w:rPr>
        <w:t xml:space="preserve"> - </w:t>
      </w:r>
      <w:r w:rsidRPr="003717C6">
        <w:rPr>
          <w:rFonts w:ascii="Times New Roman" w:hAnsi="Times New Roman" w:cs="Times New Roman"/>
          <w:sz w:val="24"/>
          <w:szCs w:val="24"/>
        </w:rPr>
        <w:t>4000 тыс</w:t>
      </w:r>
      <w:r w:rsidR="002F76B3" w:rsidRPr="003717C6">
        <w:rPr>
          <w:rFonts w:ascii="Times New Roman" w:hAnsi="Times New Roman" w:cs="Times New Roman"/>
          <w:sz w:val="24"/>
          <w:szCs w:val="24"/>
        </w:rPr>
        <w:t xml:space="preserve">. руб., что в </w:t>
      </w:r>
      <w:r w:rsidRPr="003717C6">
        <w:rPr>
          <w:rFonts w:ascii="Times New Roman" w:hAnsi="Times New Roman" w:cs="Times New Roman"/>
          <w:sz w:val="24"/>
          <w:szCs w:val="24"/>
        </w:rPr>
        <w:t xml:space="preserve">2,8 </w:t>
      </w:r>
      <w:r w:rsidR="002F76B3" w:rsidRPr="003717C6">
        <w:rPr>
          <w:rFonts w:ascii="Times New Roman" w:hAnsi="Times New Roman" w:cs="Times New Roman"/>
          <w:sz w:val="24"/>
          <w:szCs w:val="24"/>
        </w:rPr>
        <w:t>раза меньше оценки 201</w:t>
      </w:r>
      <w:r w:rsidRPr="003717C6">
        <w:rPr>
          <w:rFonts w:ascii="Times New Roman" w:hAnsi="Times New Roman" w:cs="Times New Roman"/>
          <w:sz w:val="24"/>
          <w:szCs w:val="24"/>
        </w:rPr>
        <w:t>6</w:t>
      </w:r>
      <w:r w:rsidR="002F76B3" w:rsidRPr="003717C6">
        <w:rPr>
          <w:rFonts w:ascii="Times New Roman" w:hAnsi="Times New Roman" w:cs="Times New Roman"/>
          <w:sz w:val="24"/>
          <w:szCs w:val="24"/>
        </w:rPr>
        <w:t xml:space="preserve"> года (</w:t>
      </w:r>
      <w:r w:rsidRPr="003717C6">
        <w:rPr>
          <w:rFonts w:ascii="Times New Roman" w:hAnsi="Times New Roman" w:cs="Times New Roman"/>
          <w:sz w:val="24"/>
          <w:szCs w:val="24"/>
        </w:rPr>
        <w:t>142919,61</w:t>
      </w:r>
      <w:r w:rsidR="002F76B3" w:rsidRPr="003717C6">
        <w:rPr>
          <w:rFonts w:ascii="Times New Roman" w:hAnsi="Times New Roman" w:cs="Times New Roman"/>
          <w:sz w:val="24"/>
          <w:szCs w:val="24"/>
        </w:rPr>
        <w:t xml:space="preserve"> </w:t>
      </w:r>
      <w:proofErr w:type="spellStart"/>
      <w:r w:rsidRPr="003717C6">
        <w:rPr>
          <w:rFonts w:ascii="Times New Roman" w:hAnsi="Times New Roman" w:cs="Times New Roman"/>
          <w:sz w:val="24"/>
          <w:szCs w:val="24"/>
        </w:rPr>
        <w:t>тыс</w:t>
      </w:r>
      <w:proofErr w:type="gramStart"/>
      <w:r>
        <w:rPr>
          <w:rFonts w:ascii="Times New Roman" w:hAnsi="Times New Roman" w:cs="Times New Roman"/>
          <w:sz w:val="24"/>
          <w:szCs w:val="24"/>
        </w:rPr>
        <w:t>.</w:t>
      </w:r>
      <w:r w:rsidR="002F76B3" w:rsidRPr="003717C6">
        <w:rPr>
          <w:rFonts w:ascii="Times New Roman" w:hAnsi="Times New Roman" w:cs="Times New Roman"/>
          <w:sz w:val="24"/>
          <w:szCs w:val="24"/>
        </w:rPr>
        <w:t>р</w:t>
      </w:r>
      <w:proofErr w:type="gramEnd"/>
      <w:r w:rsidR="002F76B3" w:rsidRPr="003717C6">
        <w:rPr>
          <w:rFonts w:ascii="Times New Roman" w:hAnsi="Times New Roman" w:cs="Times New Roman"/>
          <w:sz w:val="24"/>
          <w:szCs w:val="24"/>
        </w:rPr>
        <w:t>уб</w:t>
      </w:r>
      <w:proofErr w:type="spellEnd"/>
      <w:r w:rsidR="002F76B3" w:rsidRPr="003717C6">
        <w:rPr>
          <w:rFonts w:ascii="Times New Roman" w:hAnsi="Times New Roman" w:cs="Times New Roman"/>
          <w:sz w:val="24"/>
          <w:szCs w:val="24"/>
        </w:rPr>
        <w:t>.);</w:t>
      </w:r>
    </w:p>
    <w:p w:rsidR="002F76B3" w:rsidRDefault="003717C6" w:rsidP="003717C6">
      <w:pPr>
        <w:shd w:val="clear" w:color="auto" w:fill="FFFFFF"/>
        <w:spacing w:after="0" w:line="240" w:lineRule="auto"/>
        <w:ind w:left="11" w:right="11"/>
        <w:jc w:val="both"/>
        <w:rPr>
          <w:rFonts w:ascii="Times New Roman" w:hAnsi="Times New Roman" w:cs="Times New Roman"/>
          <w:sz w:val="24"/>
          <w:szCs w:val="24"/>
        </w:rPr>
      </w:pPr>
      <w:r>
        <w:rPr>
          <w:rFonts w:ascii="Times New Roman" w:hAnsi="Times New Roman" w:cs="Times New Roman"/>
          <w:sz w:val="24"/>
          <w:szCs w:val="24"/>
        </w:rPr>
        <w:t xml:space="preserve">   </w:t>
      </w:r>
      <w:r w:rsidR="002F76B3" w:rsidRPr="003717C6">
        <w:rPr>
          <w:rFonts w:ascii="Times New Roman" w:hAnsi="Times New Roman" w:cs="Times New Roman"/>
          <w:sz w:val="24"/>
          <w:szCs w:val="24"/>
        </w:rPr>
        <w:t xml:space="preserve">-субвенции </w:t>
      </w:r>
      <w:r w:rsidRPr="003717C6">
        <w:rPr>
          <w:rFonts w:ascii="Times New Roman" w:hAnsi="Times New Roman" w:cs="Times New Roman"/>
          <w:sz w:val="24"/>
          <w:szCs w:val="24"/>
        </w:rPr>
        <w:t>–</w:t>
      </w:r>
      <w:r w:rsidR="002F76B3" w:rsidRPr="003717C6">
        <w:rPr>
          <w:rFonts w:ascii="Times New Roman" w:hAnsi="Times New Roman" w:cs="Times New Roman"/>
          <w:sz w:val="24"/>
          <w:szCs w:val="24"/>
        </w:rPr>
        <w:t xml:space="preserve"> </w:t>
      </w:r>
      <w:r w:rsidRPr="003717C6">
        <w:rPr>
          <w:rFonts w:ascii="Times New Roman" w:hAnsi="Times New Roman" w:cs="Times New Roman"/>
          <w:sz w:val="24"/>
          <w:szCs w:val="24"/>
        </w:rPr>
        <w:t>331372,17</w:t>
      </w:r>
      <w:r w:rsidR="002F76B3" w:rsidRPr="003717C6">
        <w:rPr>
          <w:rFonts w:ascii="Times New Roman" w:hAnsi="Times New Roman" w:cs="Times New Roman"/>
          <w:sz w:val="24"/>
          <w:szCs w:val="24"/>
        </w:rPr>
        <w:t xml:space="preserve"> </w:t>
      </w:r>
      <w:r w:rsidRPr="003717C6">
        <w:rPr>
          <w:rFonts w:ascii="Times New Roman" w:hAnsi="Times New Roman" w:cs="Times New Roman"/>
          <w:sz w:val="24"/>
          <w:szCs w:val="24"/>
        </w:rPr>
        <w:t>тыс</w:t>
      </w:r>
      <w:r w:rsidR="002F76B3" w:rsidRPr="003717C6">
        <w:rPr>
          <w:rFonts w:ascii="Times New Roman" w:hAnsi="Times New Roman" w:cs="Times New Roman"/>
          <w:sz w:val="24"/>
          <w:szCs w:val="24"/>
        </w:rPr>
        <w:t xml:space="preserve">. руб., что на 3,7% </w:t>
      </w:r>
      <w:r w:rsidRPr="003717C6">
        <w:rPr>
          <w:rFonts w:ascii="Times New Roman" w:hAnsi="Times New Roman" w:cs="Times New Roman"/>
          <w:sz w:val="24"/>
          <w:szCs w:val="24"/>
        </w:rPr>
        <w:t xml:space="preserve">больше </w:t>
      </w:r>
      <w:r w:rsidR="002F76B3" w:rsidRPr="003717C6">
        <w:rPr>
          <w:rFonts w:ascii="Times New Roman" w:hAnsi="Times New Roman" w:cs="Times New Roman"/>
          <w:sz w:val="24"/>
          <w:szCs w:val="24"/>
        </w:rPr>
        <w:t xml:space="preserve"> оценки 201</w:t>
      </w:r>
      <w:r w:rsidRPr="003717C6">
        <w:rPr>
          <w:rFonts w:ascii="Times New Roman" w:hAnsi="Times New Roman" w:cs="Times New Roman"/>
          <w:sz w:val="24"/>
          <w:szCs w:val="24"/>
        </w:rPr>
        <w:t>6</w:t>
      </w:r>
      <w:r w:rsidR="002F76B3" w:rsidRPr="003717C6">
        <w:rPr>
          <w:rFonts w:ascii="Times New Roman" w:hAnsi="Times New Roman" w:cs="Times New Roman"/>
          <w:sz w:val="24"/>
          <w:szCs w:val="24"/>
        </w:rPr>
        <w:t xml:space="preserve"> года (</w:t>
      </w:r>
      <w:r w:rsidRPr="003717C6">
        <w:rPr>
          <w:rFonts w:ascii="Times New Roman" w:hAnsi="Times New Roman" w:cs="Times New Roman"/>
          <w:sz w:val="24"/>
          <w:szCs w:val="24"/>
        </w:rPr>
        <w:t>319441,67</w:t>
      </w:r>
      <w:r w:rsidR="002F76B3" w:rsidRPr="003717C6">
        <w:rPr>
          <w:rFonts w:ascii="Times New Roman" w:hAnsi="Times New Roman" w:cs="Times New Roman"/>
          <w:sz w:val="24"/>
          <w:szCs w:val="24"/>
        </w:rPr>
        <w:t xml:space="preserve"> </w:t>
      </w:r>
      <w:proofErr w:type="spellStart"/>
      <w:r w:rsidRPr="003717C6">
        <w:rPr>
          <w:rFonts w:ascii="Times New Roman" w:hAnsi="Times New Roman" w:cs="Times New Roman"/>
          <w:sz w:val="24"/>
          <w:szCs w:val="24"/>
        </w:rPr>
        <w:t>тыс</w:t>
      </w:r>
      <w:proofErr w:type="gramStart"/>
      <w:r>
        <w:rPr>
          <w:rFonts w:ascii="Times New Roman" w:hAnsi="Times New Roman" w:cs="Times New Roman"/>
          <w:sz w:val="24"/>
          <w:szCs w:val="24"/>
        </w:rPr>
        <w:t>.</w:t>
      </w:r>
      <w:r w:rsidR="002F76B3" w:rsidRPr="003717C6">
        <w:rPr>
          <w:rFonts w:ascii="Times New Roman" w:hAnsi="Times New Roman" w:cs="Times New Roman"/>
          <w:sz w:val="24"/>
          <w:szCs w:val="24"/>
        </w:rPr>
        <w:t>р</w:t>
      </w:r>
      <w:proofErr w:type="gramEnd"/>
      <w:r w:rsidR="002F76B3" w:rsidRPr="003717C6">
        <w:rPr>
          <w:rFonts w:ascii="Times New Roman" w:hAnsi="Times New Roman" w:cs="Times New Roman"/>
          <w:sz w:val="24"/>
          <w:szCs w:val="24"/>
        </w:rPr>
        <w:t>уб</w:t>
      </w:r>
      <w:proofErr w:type="spellEnd"/>
      <w:r w:rsidR="002F76B3" w:rsidRPr="003717C6">
        <w:rPr>
          <w:rFonts w:ascii="Times New Roman" w:hAnsi="Times New Roman" w:cs="Times New Roman"/>
          <w:sz w:val="24"/>
          <w:szCs w:val="24"/>
        </w:rPr>
        <w:t>.)</w:t>
      </w:r>
      <w:r>
        <w:rPr>
          <w:rFonts w:ascii="Times New Roman" w:hAnsi="Times New Roman" w:cs="Times New Roman"/>
          <w:sz w:val="24"/>
          <w:szCs w:val="24"/>
        </w:rPr>
        <w:t>.</w:t>
      </w:r>
    </w:p>
    <w:p w:rsidR="003717C6" w:rsidRPr="003717C6" w:rsidRDefault="003717C6" w:rsidP="003717C6">
      <w:pPr>
        <w:shd w:val="clear" w:color="auto" w:fill="FFFFFF"/>
        <w:spacing w:after="0" w:line="240" w:lineRule="auto"/>
        <w:ind w:left="11" w:right="11"/>
        <w:jc w:val="both"/>
        <w:rPr>
          <w:rFonts w:ascii="Times New Roman" w:hAnsi="Times New Roman" w:cs="Times New Roman"/>
          <w:sz w:val="24"/>
          <w:szCs w:val="24"/>
        </w:rPr>
      </w:pPr>
      <w:r>
        <w:rPr>
          <w:rFonts w:ascii="Times New Roman" w:hAnsi="Times New Roman" w:cs="Times New Roman"/>
          <w:sz w:val="24"/>
          <w:szCs w:val="24"/>
        </w:rPr>
        <w:t xml:space="preserve">        На плановый период 2018 и 2019 годов планируются </w:t>
      </w:r>
      <w:r w:rsidRPr="002F76B3">
        <w:rPr>
          <w:rFonts w:ascii="Times New Roman" w:hAnsi="Times New Roman" w:cs="Times New Roman"/>
          <w:sz w:val="24"/>
          <w:szCs w:val="24"/>
        </w:rPr>
        <w:t>безвозмездные поступления</w:t>
      </w:r>
      <w:r>
        <w:rPr>
          <w:rFonts w:ascii="Times New Roman" w:hAnsi="Times New Roman" w:cs="Times New Roman"/>
          <w:sz w:val="24"/>
          <w:szCs w:val="24"/>
        </w:rPr>
        <w:t xml:space="preserve"> на уровне 2017 года.</w:t>
      </w:r>
    </w:p>
    <w:p w:rsidR="002D252E" w:rsidRDefault="002D252E" w:rsidP="002D252E">
      <w:pPr>
        <w:spacing w:after="0" w:line="240" w:lineRule="auto"/>
        <w:ind w:firstLine="11"/>
        <w:jc w:val="both"/>
        <w:rPr>
          <w:rFonts w:ascii="Times New Roman" w:eastAsia="Times New Roman" w:hAnsi="Times New Roman" w:cs="Times New Roman"/>
          <w:i/>
          <w:sz w:val="24"/>
          <w:szCs w:val="24"/>
          <w:lang w:eastAsia="ru-RU"/>
        </w:rPr>
      </w:pPr>
      <w:r>
        <w:rPr>
          <w:rFonts w:ascii="Times New Roman" w:hAnsi="Times New Roman"/>
          <w:sz w:val="24"/>
          <w:szCs w:val="24"/>
          <w:lang w:eastAsia="ar-SA"/>
        </w:rPr>
        <w:t xml:space="preserve">        </w:t>
      </w:r>
      <w:r w:rsidRPr="002D252E">
        <w:rPr>
          <w:rFonts w:ascii="Times New Roman" w:hAnsi="Times New Roman"/>
          <w:sz w:val="24"/>
          <w:szCs w:val="24"/>
          <w:lang w:eastAsia="ar-SA"/>
        </w:rPr>
        <w:t>Суммы указанных межбюджетных трансфертов</w:t>
      </w:r>
      <w:r w:rsidR="00984749">
        <w:rPr>
          <w:rFonts w:ascii="Times New Roman" w:hAnsi="Times New Roman"/>
          <w:sz w:val="24"/>
          <w:szCs w:val="24"/>
          <w:lang w:eastAsia="ar-SA"/>
        </w:rPr>
        <w:t xml:space="preserve"> в проекте бюджета городского округа </w:t>
      </w:r>
      <w:r>
        <w:rPr>
          <w:rFonts w:ascii="Times New Roman" w:hAnsi="Times New Roman"/>
          <w:sz w:val="24"/>
          <w:szCs w:val="24"/>
          <w:lang w:eastAsia="ar-SA"/>
        </w:rPr>
        <w:t xml:space="preserve"> </w:t>
      </w:r>
      <w:r>
        <w:rPr>
          <w:rFonts w:ascii="Times New Roman" w:hAnsi="Times New Roman"/>
          <w:b/>
          <w:i/>
          <w:sz w:val="24"/>
          <w:szCs w:val="24"/>
          <w:lang w:eastAsia="ar-SA"/>
        </w:rPr>
        <w:t>больше</w:t>
      </w:r>
      <w:r w:rsidR="00984749">
        <w:rPr>
          <w:rFonts w:ascii="Times New Roman" w:hAnsi="Times New Roman"/>
          <w:sz w:val="24"/>
          <w:szCs w:val="24"/>
          <w:lang w:eastAsia="ar-SA"/>
        </w:rPr>
        <w:t>, чем</w:t>
      </w:r>
      <w:r w:rsidRPr="002D252E">
        <w:rPr>
          <w:rFonts w:ascii="Times New Roman" w:hAnsi="Times New Roman"/>
          <w:sz w:val="24"/>
          <w:szCs w:val="24"/>
          <w:lang w:eastAsia="ar-SA"/>
        </w:rPr>
        <w:t xml:space="preserve"> </w:t>
      </w:r>
      <w:r w:rsidR="00984749">
        <w:rPr>
          <w:rFonts w:ascii="Times New Roman" w:hAnsi="Times New Roman"/>
          <w:sz w:val="24"/>
          <w:szCs w:val="24"/>
          <w:lang w:eastAsia="ar-SA"/>
        </w:rPr>
        <w:t>распределено</w:t>
      </w:r>
      <w:r>
        <w:rPr>
          <w:rFonts w:ascii="Times New Roman" w:hAnsi="Times New Roman"/>
          <w:sz w:val="24"/>
          <w:szCs w:val="24"/>
          <w:lang w:eastAsia="ar-SA"/>
        </w:rPr>
        <w:t xml:space="preserve"> </w:t>
      </w:r>
      <w:r w:rsidR="00984749">
        <w:rPr>
          <w:rFonts w:ascii="Times New Roman" w:eastAsia="Times New Roman" w:hAnsi="Times New Roman" w:cs="Times New Roman"/>
          <w:sz w:val="24"/>
          <w:szCs w:val="24"/>
          <w:lang w:eastAsia="ru-RU"/>
        </w:rPr>
        <w:t>Лесозаводскому городскому округу</w:t>
      </w:r>
      <w:r w:rsidR="00984749" w:rsidRPr="00717D8F">
        <w:rPr>
          <w:rFonts w:ascii="Times New Roman" w:eastAsia="Times New Roman" w:hAnsi="Times New Roman" w:cs="Times New Roman"/>
          <w:sz w:val="24"/>
          <w:szCs w:val="24"/>
          <w:lang w:eastAsia="ru-RU"/>
        </w:rPr>
        <w:t xml:space="preserve"> </w:t>
      </w:r>
      <w:r w:rsidRPr="002D252E">
        <w:rPr>
          <w:rFonts w:ascii="Times New Roman" w:hAnsi="Times New Roman"/>
          <w:sz w:val="24"/>
          <w:szCs w:val="24"/>
          <w:lang w:eastAsia="ar-SA"/>
        </w:rPr>
        <w:t xml:space="preserve">проектом Закона </w:t>
      </w:r>
      <w:r w:rsidRPr="002D252E">
        <w:rPr>
          <w:rFonts w:ascii="Times New Roman" w:hAnsi="Times New Roman"/>
          <w:sz w:val="24"/>
          <w:szCs w:val="24"/>
          <w:lang w:eastAsia="ar-SA"/>
        </w:rPr>
        <w:lastRenderedPageBreak/>
        <w:t xml:space="preserve">Приморского края "О краевом бюджете на </w:t>
      </w:r>
      <w:r w:rsidRPr="002D252E">
        <w:rPr>
          <w:rFonts w:ascii="Times New Roman" w:eastAsia="Times New Roman" w:hAnsi="Times New Roman" w:cs="Times New Roman"/>
          <w:sz w:val="24"/>
          <w:szCs w:val="24"/>
          <w:lang w:eastAsia="ru-RU"/>
        </w:rPr>
        <w:t>2017 год и плановый период 2018 и 2019 годов</w:t>
      </w:r>
      <w:r w:rsidRPr="002D252E">
        <w:rPr>
          <w:rFonts w:ascii="Times New Roman" w:hAnsi="Times New Roman"/>
          <w:sz w:val="24"/>
          <w:szCs w:val="24"/>
          <w:lang w:eastAsia="ar-SA"/>
        </w:rPr>
        <w:t>"</w:t>
      </w:r>
      <w:r w:rsidR="00984749">
        <w:rPr>
          <w:rFonts w:ascii="Times New Roman" w:hAnsi="Times New Roman"/>
          <w:sz w:val="24"/>
          <w:szCs w:val="24"/>
          <w:lang w:eastAsia="ar-SA"/>
        </w:rPr>
        <w:t xml:space="preserve"> (</w:t>
      </w:r>
      <w:r w:rsidRPr="005161B0">
        <w:rPr>
          <w:rFonts w:ascii="Times New Roman" w:eastAsia="Times New Roman" w:hAnsi="Times New Roman" w:cs="Times New Roman"/>
          <w:sz w:val="24"/>
          <w:szCs w:val="24"/>
          <w:lang w:eastAsia="ru-RU"/>
        </w:rPr>
        <w:t>на момент подготовки настоящего заключения</w:t>
      </w:r>
      <w:r w:rsidR="00984749">
        <w:rPr>
          <w:rFonts w:ascii="Times New Roman" w:eastAsia="Times New Roman" w:hAnsi="Times New Roman" w:cs="Times New Roman"/>
          <w:sz w:val="24"/>
          <w:szCs w:val="24"/>
          <w:lang w:eastAsia="ru-RU"/>
        </w:rPr>
        <w:t>), в том числе</w:t>
      </w:r>
      <w:proofErr w:type="gramStart"/>
      <w:r>
        <w:rPr>
          <w:rFonts w:ascii="Times New Roman" w:eastAsia="Times New Roman" w:hAnsi="Times New Roman" w:cs="Times New Roman"/>
          <w:sz w:val="24"/>
          <w:szCs w:val="24"/>
          <w:lang w:eastAsia="ru-RU"/>
        </w:rPr>
        <w:t xml:space="preserve"> :</w:t>
      </w:r>
      <w:proofErr w:type="gramEnd"/>
    </w:p>
    <w:p w:rsidR="002D252E" w:rsidRDefault="002D252E" w:rsidP="002D252E">
      <w:pPr>
        <w:spacing w:after="0" w:line="240" w:lineRule="auto"/>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-дотации - </w:t>
      </w:r>
      <w:r w:rsidRPr="005161B0">
        <w:rPr>
          <w:rFonts w:ascii="Times New Roman" w:eastAsia="Times New Roman" w:hAnsi="Times New Roman" w:cs="Times New Roman"/>
          <w:sz w:val="24"/>
          <w:szCs w:val="24"/>
          <w:lang w:eastAsia="ru-RU"/>
        </w:rPr>
        <w:t>в проекте бюджета</w:t>
      </w:r>
      <w:r w:rsidRPr="005161B0">
        <w:rPr>
          <w:rFonts w:ascii="Times New Roman" w:hAnsi="Times New Roman" w:cs="Times New Roman"/>
          <w:sz w:val="24"/>
          <w:szCs w:val="24"/>
        </w:rPr>
        <w:t xml:space="preserve"> </w:t>
      </w:r>
      <w:r w:rsidR="00984749">
        <w:rPr>
          <w:rFonts w:ascii="Times New Roman" w:hAnsi="Times New Roman" w:cs="Times New Roman"/>
          <w:sz w:val="24"/>
          <w:szCs w:val="24"/>
        </w:rPr>
        <w:t>городского округа</w:t>
      </w:r>
      <w:r>
        <w:rPr>
          <w:rFonts w:ascii="Times New Roman" w:hAnsi="Times New Roman" w:cs="Times New Roman"/>
          <w:sz w:val="24"/>
          <w:szCs w:val="24"/>
        </w:rPr>
        <w:t xml:space="preserve"> </w:t>
      </w:r>
      <w:r w:rsidR="00984749">
        <w:rPr>
          <w:rFonts w:ascii="Times New Roman" w:eastAsia="Times New Roman" w:hAnsi="Times New Roman" w:cs="Times New Roman"/>
          <w:b/>
          <w:i/>
          <w:sz w:val="24"/>
          <w:szCs w:val="24"/>
          <w:lang w:eastAsia="ru-RU"/>
        </w:rPr>
        <w:t xml:space="preserve">больше, чем в проекте краевого бюджета </w:t>
      </w:r>
      <w:r w:rsidRPr="00717D8F">
        <w:rPr>
          <w:rFonts w:ascii="Times New Roman" w:eastAsia="Times New Roman" w:hAnsi="Times New Roman" w:cs="Times New Roman"/>
          <w:sz w:val="24"/>
          <w:szCs w:val="24"/>
          <w:lang w:eastAsia="ru-RU"/>
        </w:rPr>
        <w:t xml:space="preserve"> на 2017 год на сумму 17 </w:t>
      </w:r>
      <w:proofErr w:type="spellStart"/>
      <w:r w:rsidRPr="00717D8F">
        <w:rPr>
          <w:rFonts w:ascii="Times New Roman" w:eastAsia="Times New Roman" w:hAnsi="Times New Roman" w:cs="Times New Roman"/>
          <w:sz w:val="24"/>
          <w:szCs w:val="24"/>
          <w:lang w:eastAsia="ru-RU"/>
        </w:rPr>
        <w:t>тыс</w:t>
      </w:r>
      <w:proofErr w:type="gramStart"/>
      <w:r w:rsidRPr="00717D8F">
        <w:rPr>
          <w:rFonts w:ascii="Times New Roman" w:eastAsia="Times New Roman" w:hAnsi="Times New Roman" w:cs="Times New Roman"/>
          <w:sz w:val="24"/>
          <w:szCs w:val="24"/>
          <w:lang w:eastAsia="ru-RU"/>
        </w:rPr>
        <w:t>.р</w:t>
      </w:r>
      <w:proofErr w:type="gramEnd"/>
      <w:r w:rsidRPr="00717D8F">
        <w:rPr>
          <w:rFonts w:ascii="Times New Roman" w:eastAsia="Times New Roman" w:hAnsi="Times New Roman" w:cs="Times New Roman"/>
          <w:sz w:val="24"/>
          <w:szCs w:val="24"/>
          <w:lang w:eastAsia="ru-RU"/>
        </w:rPr>
        <w:t>уб</w:t>
      </w:r>
      <w:proofErr w:type="spellEnd"/>
      <w:r w:rsidRPr="00717D8F">
        <w:rPr>
          <w:rFonts w:ascii="Times New Roman" w:eastAsia="Times New Roman" w:hAnsi="Times New Roman" w:cs="Times New Roman"/>
          <w:sz w:val="24"/>
          <w:szCs w:val="24"/>
          <w:lang w:eastAsia="ru-RU"/>
        </w:rPr>
        <w:t xml:space="preserve">.,  на </w:t>
      </w:r>
      <w:r w:rsidR="00984749">
        <w:rPr>
          <w:rFonts w:ascii="Times New Roman" w:eastAsia="Times New Roman" w:hAnsi="Times New Roman" w:cs="Times New Roman"/>
          <w:sz w:val="24"/>
          <w:szCs w:val="24"/>
          <w:lang w:eastAsia="ru-RU"/>
        </w:rPr>
        <w:t>2017 и  2018 гг.</w:t>
      </w:r>
      <w:r w:rsidRPr="00717D8F">
        <w:rPr>
          <w:rFonts w:ascii="Times New Roman" w:eastAsia="Times New Roman" w:hAnsi="Times New Roman" w:cs="Times New Roman"/>
          <w:sz w:val="24"/>
          <w:szCs w:val="24"/>
          <w:lang w:eastAsia="ru-RU"/>
        </w:rPr>
        <w:t xml:space="preserve">  - на 336 </w:t>
      </w:r>
      <w:proofErr w:type="spellStart"/>
      <w:r w:rsidRPr="00717D8F">
        <w:rPr>
          <w:rFonts w:ascii="Times New Roman" w:eastAsia="Times New Roman" w:hAnsi="Times New Roman" w:cs="Times New Roman"/>
          <w:sz w:val="24"/>
          <w:szCs w:val="24"/>
          <w:lang w:eastAsia="ru-RU"/>
        </w:rPr>
        <w:t>тыс.руб</w:t>
      </w:r>
      <w:proofErr w:type="spellEnd"/>
      <w:r w:rsidRPr="00717D8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i/>
          <w:sz w:val="24"/>
          <w:szCs w:val="24"/>
          <w:lang w:eastAsia="ru-RU"/>
        </w:rPr>
        <w:t>;</w:t>
      </w:r>
    </w:p>
    <w:p w:rsidR="002D252E" w:rsidRDefault="002D252E" w:rsidP="002D252E">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 субсидии  – </w:t>
      </w:r>
      <w:r w:rsidR="00984749">
        <w:rPr>
          <w:rFonts w:ascii="Times New Roman" w:eastAsia="Times New Roman" w:hAnsi="Times New Roman" w:cs="Times New Roman"/>
          <w:b/>
          <w:i/>
          <w:sz w:val="24"/>
          <w:szCs w:val="24"/>
          <w:lang w:eastAsia="ru-RU"/>
        </w:rPr>
        <w:t xml:space="preserve">больше </w:t>
      </w:r>
      <w:r w:rsidRPr="00717D8F">
        <w:rPr>
          <w:rFonts w:ascii="Times New Roman" w:eastAsia="Times New Roman" w:hAnsi="Times New Roman" w:cs="Times New Roman"/>
          <w:sz w:val="24"/>
          <w:szCs w:val="24"/>
          <w:lang w:eastAsia="ru-RU"/>
        </w:rPr>
        <w:t xml:space="preserve"> на 4000 </w:t>
      </w:r>
      <w:proofErr w:type="spellStart"/>
      <w:r w:rsidRPr="00717D8F">
        <w:rPr>
          <w:rFonts w:ascii="Times New Roman" w:eastAsia="Times New Roman" w:hAnsi="Times New Roman" w:cs="Times New Roman"/>
          <w:sz w:val="24"/>
          <w:szCs w:val="24"/>
          <w:lang w:eastAsia="ru-RU"/>
        </w:rPr>
        <w:t>тыс</w:t>
      </w:r>
      <w:proofErr w:type="gramStart"/>
      <w:r w:rsidRPr="00717D8F">
        <w:rPr>
          <w:rFonts w:ascii="Times New Roman" w:eastAsia="Times New Roman" w:hAnsi="Times New Roman" w:cs="Times New Roman"/>
          <w:sz w:val="24"/>
          <w:szCs w:val="24"/>
          <w:lang w:eastAsia="ru-RU"/>
        </w:rPr>
        <w:t>.р</w:t>
      </w:r>
      <w:proofErr w:type="gramEnd"/>
      <w:r w:rsidRPr="00717D8F">
        <w:rPr>
          <w:rFonts w:ascii="Times New Roman" w:eastAsia="Times New Roman" w:hAnsi="Times New Roman" w:cs="Times New Roman"/>
          <w:sz w:val="24"/>
          <w:szCs w:val="24"/>
          <w:lang w:eastAsia="ru-RU"/>
        </w:rPr>
        <w:t>уб</w:t>
      </w:r>
      <w:proofErr w:type="spellEnd"/>
      <w:r w:rsidRPr="00717D8F">
        <w:rPr>
          <w:rFonts w:ascii="Times New Roman" w:eastAsia="Times New Roman" w:hAnsi="Times New Roman" w:cs="Times New Roman"/>
          <w:sz w:val="24"/>
          <w:szCs w:val="24"/>
          <w:lang w:eastAsia="ru-RU"/>
        </w:rPr>
        <w:t>. ( на содержание МФЦ)- по всем годам ;</w:t>
      </w:r>
    </w:p>
    <w:p w:rsidR="002D252E" w:rsidRDefault="002D252E" w:rsidP="002D252E">
      <w:pPr>
        <w:spacing w:after="0" w:line="240" w:lineRule="auto"/>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 субвенции – </w:t>
      </w:r>
      <w:r w:rsidR="00984749">
        <w:rPr>
          <w:rFonts w:ascii="Times New Roman" w:eastAsia="Times New Roman" w:hAnsi="Times New Roman" w:cs="Times New Roman"/>
          <w:b/>
          <w:i/>
          <w:sz w:val="24"/>
          <w:szCs w:val="24"/>
          <w:lang w:eastAsia="ru-RU"/>
        </w:rPr>
        <w:t xml:space="preserve">больше </w:t>
      </w:r>
      <w:r w:rsidRPr="00717D8F">
        <w:rPr>
          <w:rFonts w:ascii="Times New Roman" w:eastAsia="Times New Roman" w:hAnsi="Times New Roman" w:cs="Times New Roman"/>
          <w:sz w:val="24"/>
          <w:szCs w:val="24"/>
          <w:lang w:eastAsia="ru-RU"/>
        </w:rPr>
        <w:t xml:space="preserve"> на 2017 год на сумму 17999,5 </w:t>
      </w:r>
      <w:proofErr w:type="spellStart"/>
      <w:r w:rsidRPr="00717D8F">
        <w:rPr>
          <w:rFonts w:ascii="Times New Roman" w:eastAsia="Times New Roman" w:hAnsi="Times New Roman" w:cs="Times New Roman"/>
          <w:sz w:val="24"/>
          <w:szCs w:val="24"/>
          <w:lang w:eastAsia="ru-RU"/>
        </w:rPr>
        <w:t>тыс</w:t>
      </w:r>
      <w:proofErr w:type="gramStart"/>
      <w:r w:rsidRPr="00717D8F">
        <w:rPr>
          <w:rFonts w:ascii="Times New Roman" w:eastAsia="Times New Roman" w:hAnsi="Times New Roman" w:cs="Times New Roman"/>
          <w:sz w:val="24"/>
          <w:szCs w:val="24"/>
          <w:lang w:eastAsia="ru-RU"/>
        </w:rPr>
        <w:t>.р</w:t>
      </w:r>
      <w:proofErr w:type="gramEnd"/>
      <w:r w:rsidRPr="00717D8F">
        <w:rPr>
          <w:rFonts w:ascii="Times New Roman" w:eastAsia="Times New Roman" w:hAnsi="Times New Roman" w:cs="Times New Roman"/>
          <w:sz w:val="24"/>
          <w:szCs w:val="24"/>
          <w:lang w:eastAsia="ru-RU"/>
        </w:rPr>
        <w:t>уб</w:t>
      </w:r>
      <w:proofErr w:type="spellEnd"/>
      <w:r w:rsidRPr="00717D8F">
        <w:rPr>
          <w:rFonts w:ascii="Times New Roman" w:eastAsia="Times New Roman" w:hAnsi="Times New Roman" w:cs="Times New Roman"/>
          <w:sz w:val="24"/>
          <w:szCs w:val="24"/>
          <w:lang w:eastAsia="ru-RU"/>
        </w:rPr>
        <w:t xml:space="preserve">., на </w:t>
      </w:r>
      <w:r w:rsidR="00984749">
        <w:rPr>
          <w:rFonts w:ascii="Times New Roman" w:eastAsia="Times New Roman" w:hAnsi="Times New Roman" w:cs="Times New Roman"/>
          <w:sz w:val="24"/>
          <w:szCs w:val="24"/>
          <w:lang w:eastAsia="ru-RU"/>
        </w:rPr>
        <w:t>2017 и  2018 гг.</w:t>
      </w:r>
      <w:r w:rsidR="00984749" w:rsidRPr="00717D8F">
        <w:rPr>
          <w:rFonts w:ascii="Times New Roman" w:eastAsia="Times New Roman" w:hAnsi="Times New Roman" w:cs="Times New Roman"/>
          <w:sz w:val="24"/>
          <w:szCs w:val="24"/>
          <w:lang w:eastAsia="ru-RU"/>
        </w:rPr>
        <w:t xml:space="preserve">  </w:t>
      </w:r>
      <w:r w:rsidRPr="00717D8F">
        <w:rPr>
          <w:rFonts w:ascii="Times New Roman" w:eastAsia="Times New Roman" w:hAnsi="Times New Roman" w:cs="Times New Roman"/>
          <w:sz w:val="24"/>
          <w:szCs w:val="24"/>
          <w:lang w:eastAsia="ru-RU"/>
        </w:rPr>
        <w:t xml:space="preserve">- на 17944,5 </w:t>
      </w:r>
      <w:proofErr w:type="spellStart"/>
      <w:r w:rsidRPr="00717D8F">
        <w:rPr>
          <w:rFonts w:ascii="Times New Roman" w:eastAsia="Times New Roman" w:hAnsi="Times New Roman" w:cs="Times New Roman"/>
          <w:sz w:val="24"/>
          <w:szCs w:val="24"/>
          <w:lang w:eastAsia="ru-RU"/>
        </w:rPr>
        <w:t>тыс.руб</w:t>
      </w:r>
      <w:proofErr w:type="spellEnd"/>
      <w:r w:rsidRPr="00717D8F">
        <w:rPr>
          <w:rFonts w:ascii="Times New Roman" w:eastAsia="Times New Roman" w:hAnsi="Times New Roman" w:cs="Times New Roman"/>
          <w:sz w:val="24"/>
          <w:szCs w:val="24"/>
          <w:lang w:eastAsia="ru-RU"/>
        </w:rPr>
        <w:t>.</w:t>
      </w:r>
    </w:p>
    <w:p w:rsidR="004B4F1D" w:rsidRPr="00D2151E" w:rsidRDefault="001505AF" w:rsidP="00895529">
      <w:pPr>
        <w:spacing w:after="0" w:line="240" w:lineRule="auto"/>
        <w:ind w:firstLine="709"/>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 xml:space="preserve">                                                                                                                     </w:t>
      </w:r>
      <w:r w:rsidR="00895529">
        <w:rPr>
          <w:rFonts w:ascii="Times New Roman" w:eastAsia="Times New Roman" w:hAnsi="Times New Roman" w:cs="Times New Roman"/>
          <w:i/>
          <w:sz w:val="24"/>
          <w:szCs w:val="24"/>
          <w:lang w:eastAsia="ru-RU"/>
        </w:rPr>
        <w:t xml:space="preserve">    </w:t>
      </w:r>
      <w:r w:rsidR="00CC5830" w:rsidRPr="001505AF">
        <w:rPr>
          <w:rFonts w:ascii="Times New Roman" w:eastAsia="Times New Roman" w:hAnsi="Times New Roman" w:cs="Times New Roman"/>
          <w:sz w:val="20"/>
          <w:szCs w:val="20"/>
          <w:lang w:eastAsia="ru-RU"/>
        </w:rPr>
        <w:t>(</w:t>
      </w:r>
      <w:proofErr w:type="spellStart"/>
      <w:r w:rsidR="00CC5830" w:rsidRPr="001505AF">
        <w:rPr>
          <w:rFonts w:ascii="Times New Roman" w:eastAsia="Times New Roman" w:hAnsi="Times New Roman" w:cs="Times New Roman"/>
          <w:sz w:val="20"/>
          <w:szCs w:val="20"/>
          <w:lang w:eastAsia="ru-RU"/>
        </w:rPr>
        <w:t>тыс</w:t>
      </w:r>
      <w:proofErr w:type="gramStart"/>
      <w:r w:rsidR="00CC5830" w:rsidRPr="001505AF">
        <w:rPr>
          <w:rFonts w:ascii="Times New Roman" w:eastAsia="Times New Roman" w:hAnsi="Times New Roman" w:cs="Times New Roman"/>
          <w:sz w:val="20"/>
          <w:szCs w:val="20"/>
          <w:lang w:eastAsia="ru-RU"/>
        </w:rPr>
        <w:t>.р</w:t>
      </w:r>
      <w:proofErr w:type="gramEnd"/>
      <w:r w:rsidR="00CC5830" w:rsidRPr="001505AF">
        <w:rPr>
          <w:rFonts w:ascii="Times New Roman" w:eastAsia="Times New Roman" w:hAnsi="Times New Roman" w:cs="Times New Roman"/>
          <w:sz w:val="20"/>
          <w:szCs w:val="20"/>
          <w:lang w:eastAsia="ru-RU"/>
        </w:rPr>
        <w:t>уб</w:t>
      </w:r>
      <w:proofErr w:type="spellEnd"/>
      <w:r w:rsidR="00CC5830" w:rsidRPr="001505AF">
        <w:rPr>
          <w:rFonts w:ascii="Times New Roman" w:eastAsia="Times New Roman" w:hAnsi="Times New Roman" w:cs="Times New Roman"/>
          <w:sz w:val="20"/>
          <w:szCs w:val="20"/>
          <w:lang w:eastAsia="ru-RU"/>
        </w:rPr>
        <w:t>.)</w:t>
      </w:r>
      <w:r w:rsidR="008C4C06">
        <w:rPr>
          <w:rFonts w:ascii="Times New Roman" w:eastAsia="Times New Roman" w:hAnsi="Times New Roman" w:cs="Times New Roman"/>
          <w:i/>
          <w:sz w:val="24"/>
          <w:szCs w:val="24"/>
          <w:lang w:eastAsia="ru-RU"/>
        </w:rPr>
        <w:t xml:space="preserve">                                                                                                            </w:t>
      </w:r>
      <w:r w:rsidR="00CC5830">
        <w:rPr>
          <w:rFonts w:ascii="Times New Roman" w:eastAsia="Times New Roman" w:hAnsi="Times New Roman" w:cs="Times New Roman"/>
          <w:i/>
          <w:sz w:val="24"/>
          <w:szCs w:val="24"/>
          <w:lang w:eastAsia="ru-RU"/>
        </w:rPr>
        <w:t xml:space="preserve">             </w:t>
      </w: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76"/>
        <w:gridCol w:w="991"/>
        <w:gridCol w:w="994"/>
        <w:gridCol w:w="850"/>
        <w:gridCol w:w="851"/>
        <w:gridCol w:w="850"/>
        <w:gridCol w:w="851"/>
        <w:gridCol w:w="850"/>
        <w:gridCol w:w="851"/>
      </w:tblGrid>
      <w:tr w:rsidR="006126E3" w:rsidRPr="00D2151E" w:rsidTr="00EA57C2">
        <w:trPr>
          <w:trHeight w:val="690"/>
          <w:tblHeader/>
        </w:trPr>
        <w:tc>
          <w:tcPr>
            <w:tcW w:w="2268" w:type="dxa"/>
            <w:vMerge w:val="restart"/>
            <w:tcBorders>
              <w:bottom w:val="single" w:sz="4" w:space="0" w:color="auto"/>
            </w:tcBorders>
            <w:shd w:val="clear" w:color="auto" w:fill="F2F2F2" w:themeFill="background1" w:themeFillShade="F2"/>
            <w:vAlign w:val="center"/>
            <w:hideMark/>
          </w:tcPr>
          <w:p w:rsidR="006126E3" w:rsidRPr="00D2151E" w:rsidRDefault="006126E3" w:rsidP="00780135">
            <w:pPr>
              <w:spacing w:after="0" w:line="240" w:lineRule="auto"/>
              <w:ind w:left="-57" w:right="-57"/>
              <w:jc w:val="center"/>
              <w:rPr>
                <w:rFonts w:ascii="Times New Roman" w:eastAsia="Times New Roman" w:hAnsi="Times New Roman" w:cs="Times New Roman"/>
                <w:b/>
                <w:bCs/>
                <w:sz w:val="20"/>
                <w:szCs w:val="20"/>
                <w:lang w:eastAsia="ru-RU"/>
              </w:rPr>
            </w:pPr>
            <w:r w:rsidRPr="00D2151E">
              <w:rPr>
                <w:rFonts w:ascii="Times New Roman" w:eastAsia="Times New Roman" w:hAnsi="Times New Roman" w:cs="Times New Roman"/>
                <w:b/>
                <w:bCs/>
                <w:sz w:val="20"/>
                <w:szCs w:val="20"/>
                <w:lang w:eastAsia="ru-RU"/>
              </w:rPr>
              <w:t>Наименование показателей</w:t>
            </w:r>
          </w:p>
        </w:tc>
        <w:tc>
          <w:tcPr>
            <w:tcW w:w="3261" w:type="dxa"/>
            <w:gridSpan w:val="3"/>
            <w:tcBorders>
              <w:bottom w:val="single" w:sz="4" w:space="0" w:color="auto"/>
            </w:tcBorders>
            <w:shd w:val="clear" w:color="auto" w:fill="F2F2F2" w:themeFill="background1" w:themeFillShade="F2"/>
            <w:vAlign w:val="center"/>
            <w:hideMark/>
          </w:tcPr>
          <w:p w:rsidR="006126E3" w:rsidRPr="00D2151E" w:rsidRDefault="006126E3" w:rsidP="00780135">
            <w:pPr>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 xml:space="preserve">Проект </w:t>
            </w:r>
          </w:p>
          <w:p w:rsidR="006126E3" w:rsidRPr="00D2151E" w:rsidRDefault="006126E3" w:rsidP="00402536">
            <w:pPr>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 xml:space="preserve"> бюджета </w:t>
            </w:r>
            <w:r>
              <w:rPr>
                <w:rFonts w:ascii="Times New Roman" w:eastAsia="Times New Roman" w:hAnsi="Times New Roman" w:cs="Times New Roman"/>
                <w:b/>
                <w:sz w:val="20"/>
                <w:szCs w:val="20"/>
                <w:lang w:eastAsia="ru-RU"/>
              </w:rPr>
              <w:t>Лесозаводского городского округа</w:t>
            </w:r>
          </w:p>
          <w:p w:rsidR="006126E3" w:rsidRPr="00D2151E" w:rsidRDefault="006126E3" w:rsidP="006126E3">
            <w:pPr>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201</w:t>
            </w:r>
            <w:r>
              <w:rPr>
                <w:rFonts w:ascii="Times New Roman" w:eastAsia="Times New Roman" w:hAnsi="Times New Roman" w:cs="Times New Roman"/>
                <w:b/>
                <w:sz w:val="20"/>
                <w:szCs w:val="20"/>
                <w:lang w:eastAsia="ru-RU"/>
              </w:rPr>
              <w:t>7</w:t>
            </w:r>
            <w:r w:rsidRPr="00D2151E">
              <w:rPr>
                <w:rFonts w:ascii="Times New Roman" w:eastAsia="Times New Roman" w:hAnsi="Times New Roman" w:cs="Times New Roman"/>
                <w:b/>
                <w:sz w:val="20"/>
                <w:szCs w:val="20"/>
                <w:lang w:eastAsia="ru-RU"/>
              </w:rPr>
              <w:t xml:space="preserve"> год</w:t>
            </w:r>
            <w:r>
              <w:rPr>
                <w:rFonts w:ascii="Times New Roman" w:eastAsia="Times New Roman" w:hAnsi="Times New Roman" w:cs="Times New Roman"/>
                <w:b/>
                <w:sz w:val="20"/>
                <w:szCs w:val="20"/>
                <w:lang w:eastAsia="ru-RU"/>
              </w:rPr>
              <w:t xml:space="preserve"> и плановый период 2018 и 2019 годов</w:t>
            </w:r>
          </w:p>
        </w:tc>
        <w:tc>
          <w:tcPr>
            <w:tcW w:w="2551" w:type="dxa"/>
            <w:gridSpan w:val="3"/>
            <w:tcBorders>
              <w:bottom w:val="single" w:sz="4" w:space="0" w:color="auto"/>
            </w:tcBorders>
            <w:shd w:val="clear" w:color="auto" w:fill="F2F2F2" w:themeFill="background1" w:themeFillShade="F2"/>
            <w:vAlign w:val="center"/>
            <w:hideMark/>
          </w:tcPr>
          <w:p w:rsidR="006126E3" w:rsidRPr="00D2151E" w:rsidRDefault="006126E3" w:rsidP="006126E3">
            <w:pPr>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 xml:space="preserve">Проект бюджета Приморского края </w:t>
            </w:r>
            <w:r>
              <w:rPr>
                <w:rFonts w:ascii="Times New Roman" w:eastAsia="Times New Roman" w:hAnsi="Times New Roman" w:cs="Times New Roman"/>
                <w:b/>
                <w:sz w:val="20"/>
                <w:szCs w:val="20"/>
                <w:lang w:eastAsia="ru-RU"/>
              </w:rPr>
              <w:t xml:space="preserve">на </w:t>
            </w:r>
            <w:r w:rsidRPr="00D2151E">
              <w:rPr>
                <w:rFonts w:ascii="Times New Roman" w:eastAsia="Times New Roman" w:hAnsi="Times New Roman" w:cs="Times New Roman"/>
                <w:b/>
                <w:sz w:val="20"/>
                <w:szCs w:val="20"/>
                <w:lang w:eastAsia="ru-RU"/>
              </w:rPr>
              <w:t>201</w:t>
            </w:r>
            <w:r>
              <w:rPr>
                <w:rFonts w:ascii="Times New Roman" w:eastAsia="Times New Roman" w:hAnsi="Times New Roman" w:cs="Times New Roman"/>
                <w:b/>
                <w:sz w:val="20"/>
                <w:szCs w:val="20"/>
                <w:lang w:eastAsia="ru-RU"/>
              </w:rPr>
              <w:t>7</w:t>
            </w:r>
            <w:r w:rsidRPr="00D2151E">
              <w:rPr>
                <w:rFonts w:ascii="Times New Roman" w:eastAsia="Times New Roman" w:hAnsi="Times New Roman" w:cs="Times New Roman"/>
                <w:b/>
                <w:sz w:val="20"/>
                <w:szCs w:val="20"/>
                <w:lang w:eastAsia="ru-RU"/>
              </w:rPr>
              <w:t xml:space="preserve"> год</w:t>
            </w:r>
            <w:r>
              <w:rPr>
                <w:rFonts w:ascii="Times New Roman" w:eastAsia="Times New Roman" w:hAnsi="Times New Roman" w:cs="Times New Roman"/>
                <w:b/>
                <w:sz w:val="20"/>
                <w:szCs w:val="20"/>
                <w:lang w:eastAsia="ru-RU"/>
              </w:rPr>
              <w:t xml:space="preserve"> и плановый период 2018 и 2019 годов</w:t>
            </w:r>
          </w:p>
        </w:tc>
        <w:tc>
          <w:tcPr>
            <w:tcW w:w="2552" w:type="dxa"/>
            <w:gridSpan w:val="3"/>
            <w:tcBorders>
              <w:bottom w:val="single" w:sz="4" w:space="0" w:color="auto"/>
            </w:tcBorders>
            <w:shd w:val="clear" w:color="auto" w:fill="F2F2F2" w:themeFill="background1" w:themeFillShade="F2"/>
            <w:vAlign w:val="center"/>
            <w:hideMark/>
          </w:tcPr>
          <w:p w:rsidR="006126E3" w:rsidRPr="00D2151E" w:rsidRDefault="006126E3" w:rsidP="00780135">
            <w:pPr>
              <w:spacing w:after="0" w:line="240" w:lineRule="auto"/>
              <w:ind w:left="-57" w:right="-57"/>
              <w:jc w:val="center"/>
              <w:rPr>
                <w:rFonts w:ascii="Times New Roman" w:eastAsia="Times New Roman" w:hAnsi="Times New Roman" w:cs="Times New Roman"/>
                <w:b/>
                <w:sz w:val="20"/>
                <w:szCs w:val="20"/>
                <w:lang w:eastAsia="ru-RU"/>
              </w:rPr>
            </w:pPr>
            <w:r w:rsidRPr="00D2151E">
              <w:rPr>
                <w:rFonts w:ascii="Times New Roman" w:eastAsia="Times New Roman" w:hAnsi="Times New Roman" w:cs="Times New Roman"/>
                <w:b/>
                <w:sz w:val="20"/>
                <w:szCs w:val="20"/>
                <w:lang w:eastAsia="ru-RU"/>
              </w:rPr>
              <w:t>отклонение</w:t>
            </w:r>
          </w:p>
        </w:tc>
      </w:tr>
      <w:tr w:rsidR="006126E3" w:rsidRPr="00D2151E" w:rsidTr="00EA57C2">
        <w:trPr>
          <w:trHeight w:val="312"/>
          <w:tblHeader/>
        </w:trPr>
        <w:tc>
          <w:tcPr>
            <w:tcW w:w="2268" w:type="dxa"/>
            <w:vMerge/>
            <w:shd w:val="clear" w:color="auto" w:fill="F2F2F2" w:themeFill="background1" w:themeFillShade="F2"/>
            <w:vAlign w:val="center"/>
            <w:hideMark/>
          </w:tcPr>
          <w:p w:rsidR="006126E3" w:rsidRPr="00D2151E" w:rsidRDefault="006126E3" w:rsidP="00780135">
            <w:pPr>
              <w:spacing w:after="0" w:line="240" w:lineRule="auto"/>
              <w:ind w:left="-57" w:right="-57"/>
              <w:rPr>
                <w:rFonts w:ascii="Times New Roman" w:eastAsia="Times New Roman" w:hAnsi="Times New Roman" w:cs="Times New Roman"/>
                <w:b/>
                <w:bCs/>
                <w:sz w:val="20"/>
                <w:szCs w:val="20"/>
                <w:lang w:eastAsia="ru-RU"/>
              </w:rPr>
            </w:pPr>
          </w:p>
        </w:tc>
        <w:tc>
          <w:tcPr>
            <w:tcW w:w="1276" w:type="dxa"/>
            <w:shd w:val="clear" w:color="auto" w:fill="F2F2F2" w:themeFill="background1" w:themeFillShade="F2"/>
            <w:vAlign w:val="center"/>
            <w:hideMark/>
          </w:tcPr>
          <w:p w:rsidR="006126E3" w:rsidRPr="00D2151E" w:rsidRDefault="006126E3" w:rsidP="00780135">
            <w:pPr>
              <w:spacing w:after="0" w:line="240" w:lineRule="auto"/>
              <w:ind w:left="-57" w:right="-57"/>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2017</w:t>
            </w:r>
          </w:p>
        </w:tc>
        <w:tc>
          <w:tcPr>
            <w:tcW w:w="991" w:type="dxa"/>
            <w:shd w:val="clear" w:color="auto" w:fill="F2F2F2" w:themeFill="background1" w:themeFillShade="F2"/>
            <w:vAlign w:val="center"/>
          </w:tcPr>
          <w:p w:rsidR="006126E3" w:rsidRPr="00D2151E" w:rsidRDefault="006126E3" w:rsidP="00780135">
            <w:pPr>
              <w:spacing w:after="0" w:line="240" w:lineRule="auto"/>
              <w:ind w:left="-57" w:right="-57"/>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2018</w:t>
            </w:r>
          </w:p>
        </w:tc>
        <w:tc>
          <w:tcPr>
            <w:tcW w:w="994" w:type="dxa"/>
            <w:shd w:val="clear" w:color="auto" w:fill="F2F2F2" w:themeFill="background1" w:themeFillShade="F2"/>
            <w:vAlign w:val="center"/>
          </w:tcPr>
          <w:p w:rsidR="006126E3" w:rsidRPr="00D2151E" w:rsidRDefault="006126E3" w:rsidP="00780135">
            <w:pPr>
              <w:spacing w:after="0" w:line="240" w:lineRule="auto"/>
              <w:ind w:left="-57" w:right="-57"/>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2019</w:t>
            </w:r>
          </w:p>
        </w:tc>
        <w:tc>
          <w:tcPr>
            <w:tcW w:w="850" w:type="dxa"/>
            <w:shd w:val="clear" w:color="auto" w:fill="F2F2F2" w:themeFill="background1" w:themeFillShade="F2"/>
            <w:vAlign w:val="center"/>
            <w:hideMark/>
          </w:tcPr>
          <w:p w:rsidR="006126E3" w:rsidRPr="00D2151E" w:rsidRDefault="006126E3" w:rsidP="009B7C61">
            <w:pPr>
              <w:spacing w:after="0" w:line="240" w:lineRule="auto"/>
              <w:ind w:left="-57" w:right="-57"/>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2017</w:t>
            </w:r>
          </w:p>
        </w:tc>
        <w:tc>
          <w:tcPr>
            <w:tcW w:w="851" w:type="dxa"/>
            <w:shd w:val="clear" w:color="auto" w:fill="F2F2F2" w:themeFill="background1" w:themeFillShade="F2"/>
            <w:vAlign w:val="center"/>
          </w:tcPr>
          <w:p w:rsidR="006126E3" w:rsidRPr="00D2151E" w:rsidRDefault="006126E3" w:rsidP="009B7C61">
            <w:pPr>
              <w:spacing w:after="0" w:line="240" w:lineRule="auto"/>
              <w:ind w:left="-57" w:right="-57"/>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2018</w:t>
            </w:r>
          </w:p>
        </w:tc>
        <w:tc>
          <w:tcPr>
            <w:tcW w:w="850" w:type="dxa"/>
            <w:shd w:val="clear" w:color="auto" w:fill="F2F2F2" w:themeFill="background1" w:themeFillShade="F2"/>
            <w:vAlign w:val="center"/>
          </w:tcPr>
          <w:p w:rsidR="006126E3" w:rsidRPr="00D2151E" w:rsidRDefault="006126E3" w:rsidP="009B7C61">
            <w:pPr>
              <w:spacing w:after="0" w:line="240" w:lineRule="auto"/>
              <w:ind w:left="-57" w:right="-57"/>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2019</w:t>
            </w:r>
          </w:p>
        </w:tc>
        <w:tc>
          <w:tcPr>
            <w:tcW w:w="851" w:type="dxa"/>
            <w:shd w:val="clear" w:color="auto" w:fill="F2F2F2" w:themeFill="background1" w:themeFillShade="F2"/>
            <w:vAlign w:val="center"/>
            <w:hideMark/>
          </w:tcPr>
          <w:p w:rsidR="006126E3" w:rsidRPr="00D2151E" w:rsidRDefault="006126E3" w:rsidP="009B7C61">
            <w:pPr>
              <w:spacing w:after="0" w:line="240" w:lineRule="auto"/>
              <w:ind w:left="-57" w:right="-57"/>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2017</w:t>
            </w:r>
          </w:p>
        </w:tc>
        <w:tc>
          <w:tcPr>
            <w:tcW w:w="850" w:type="dxa"/>
            <w:shd w:val="clear" w:color="auto" w:fill="F2F2F2" w:themeFill="background1" w:themeFillShade="F2"/>
            <w:vAlign w:val="center"/>
          </w:tcPr>
          <w:p w:rsidR="006126E3" w:rsidRPr="00D2151E" w:rsidRDefault="006126E3" w:rsidP="009B7C61">
            <w:pPr>
              <w:spacing w:after="0" w:line="240" w:lineRule="auto"/>
              <w:ind w:left="-57" w:right="-57"/>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2018</w:t>
            </w:r>
          </w:p>
        </w:tc>
        <w:tc>
          <w:tcPr>
            <w:tcW w:w="851" w:type="dxa"/>
            <w:shd w:val="clear" w:color="auto" w:fill="F2F2F2" w:themeFill="background1" w:themeFillShade="F2"/>
            <w:vAlign w:val="center"/>
          </w:tcPr>
          <w:p w:rsidR="006126E3" w:rsidRPr="00D2151E" w:rsidRDefault="006126E3" w:rsidP="009B7C61">
            <w:pPr>
              <w:spacing w:after="0" w:line="240" w:lineRule="auto"/>
              <w:ind w:left="-57" w:right="-57"/>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2019</w:t>
            </w:r>
          </w:p>
        </w:tc>
      </w:tr>
      <w:tr w:rsidR="006126E3" w:rsidRPr="00D2151E" w:rsidTr="00EA57C2">
        <w:trPr>
          <w:trHeight w:val="237"/>
          <w:tblHeader/>
        </w:trPr>
        <w:tc>
          <w:tcPr>
            <w:tcW w:w="2268" w:type="dxa"/>
            <w:shd w:val="clear" w:color="auto" w:fill="FFFFFF" w:themeFill="background1"/>
            <w:vAlign w:val="center"/>
            <w:hideMark/>
          </w:tcPr>
          <w:p w:rsidR="006126E3" w:rsidRPr="00EA57C2" w:rsidRDefault="006126E3" w:rsidP="00780135">
            <w:pPr>
              <w:spacing w:after="0" w:line="240" w:lineRule="auto"/>
              <w:ind w:left="-57" w:right="-57"/>
              <w:rPr>
                <w:rFonts w:ascii="Times New Roman" w:eastAsia="Times New Roman" w:hAnsi="Times New Roman" w:cs="Times New Roman"/>
                <w:b/>
                <w:bCs/>
                <w:sz w:val="18"/>
                <w:szCs w:val="18"/>
                <w:lang w:eastAsia="ru-RU"/>
              </w:rPr>
            </w:pPr>
            <w:r w:rsidRPr="00EA57C2">
              <w:rPr>
                <w:rFonts w:ascii="Times New Roman" w:eastAsia="Times New Roman" w:hAnsi="Times New Roman" w:cs="Times New Roman"/>
                <w:b/>
                <w:sz w:val="18"/>
                <w:szCs w:val="18"/>
                <w:lang w:eastAsia="ar-SA"/>
              </w:rPr>
              <w:t xml:space="preserve">дотации </w:t>
            </w:r>
            <w:r w:rsidRPr="00EA57C2">
              <w:rPr>
                <w:rFonts w:ascii="Times New Roman" w:eastAsia="Times New Roman" w:hAnsi="Times New Roman" w:cs="Times New Roman"/>
                <w:sz w:val="18"/>
                <w:szCs w:val="18"/>
                <w:lang w:eastAsia="ar-SA"/>
              </w:rPr>
              <w:t>на выравнивание бюджетной обеспеченности</w:t>
            </w:r>
          </w:p>
        </w:tc>
        <w:tc>
          <w:tcPr>
            <w:tcW w:w="1276" w:type="dxa"/>
            <w:shd w:val="clear" w:color="auto" w:fill="FFFFFF" w:themeFill="background1"/>
            <w:vAlign w:val="center"/>
            <w:hideMark/>
          </w:tcPr>
          <w:p w:rsidR="006126E3" w:rsidRPr="006126E3" w:rsidRDefault="00F85A1F" w:rsidP="00780135">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1610</w:t>
            </w:r>
          </w:p>
        </w:tc>
        <w:tc>
          <w:tcPr>
            <w:tcW w:w="991" w:type="dxa"/>
            <w:shd w:val="clear" w:color="auto" w:fill="FFFFFF" w:themeFill="background1"/>
            <w:vAlign w:val="center"/>
          </w:tcPr>
          <w:p w:rsidR="006126E3" w:rsidRPr="006126E3" w:rsidRDefault="00F85A1F" w:rsidP="00780135">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1610</w:t>
            </w:r>
          </w:p>
        </w:tc>
        <w:tc>
          <w:tcPr>
            <w:tcW w:w="994" w:type="dxa"/>
            <w:shd w:val="clear" w:color="auto" w:fill="FFFFFF" w:themeFill="background1"/>
            <w:vAlign w:val="center"/>
          </w:tcPr>
          <w:p w:rsidR="006126E3" w:rsidRPr="006126E3" w:rsidRDefault="00F85A1F" w:rsidP="00780135">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1610</w:t>
            </w:r>
          </w:p>
        </w:tc>
        <w:tc>
          <w:tcPr>
            <w:tcW w:w="850" w:type="dxa"/>
            <w:shd w:val="clear" w:color="auto" w:fill="FFFFFF" w:themeFill="background1"/>
            <w:vAlign w:val="center"/>
            <w:hideMark/>
          </w:tcPr>
          <w:p w:rsidR="006126E3" w:rsidRPr="006126E3" w:rsidRDefault="006126E3" w:rsidP="00780135">
            <w:pPr>
              <w:spacing w:after="0" w:line="240" w:lineRule="auto"/>
              <w:ind w:left="-57" w:right="-57"/>
              <w:rPr>
                <w:rFonts w:ascii="Times New Roman" w:eastAsia="Times New Roman" w:hAnsi="Times New Roman" w:cs="Times New Roman"/>
                <w:b/>
                <w:sz w:val="18"/>
                <w:szCs w:val="18"/>
                <w:lang w:eastAsia="ru-RU"/>
              </w:rPr>
            </w:pPr>
            <w:r w:rsidRPr="006126E3">
              <w:rPr>
                <w:rFonts w:ascii="Times New Roman" w:eastAsia="Times New Roman" w:hAnsi="Times New Roman" w:cs="Times New Roman"/>
                <w:b/>
                <w:sz w:val="18"/>
                <w:szCs w:val="18"/>
                <w:lang w:eastAsia="ru-RU"/>
              </w:rPr>
              <w:t>1593</w:t>
            </w:r>
          </w:p>
        </w:tc>
        <w:tc>
          <w:tcPr>
            <w:tcW w:w="851" w:type="dxa"/>
            <w:shd w:val="clear" w:color="auto" w:fill="FFFFFF" w:themeFill="background1"/>
            <w:vAlign w:val="center"/>
          </w:tcPr>
          <w:p w:rsidR="006126E3" w:rsidRPr="006126E3" w:rsidRDefault="006126E3" w:rsidP="00780135">
            <w:pPr>
              <w:spacing w:after="0" w:line="240" w:lineRule="auto"/>
              <w:ind w:left="-57" w:right="-57"/>
              <w:rPr>
                <w:rFonts w:ascii="Times New Roman" w:eastAsia="Times New Roman" w:hAnsi="Times New Roman" w:cs="Times New Roman"/>
                <w:b/>
                <w:sz w:val="18"/>
                <w:szCs w:val="18"/>
                <w:lang w:eastAsia="ru-RU"/>
              </w:rPr>
            </w:pPr>
            <w:r w:rsidRPr="006126E3">
              <w:rPr>
                <w:rFonts w:ascii="Times New Roman" w:eastAsia="Times New Roman" w:hAnsi="Times New Roman" w:cs="Times New Roman"/>
                <w:b/>
                <w:sz w:val="18"/>
                <w:szCs w:val="18"/>
                <w:lang w:eastAsia="ru-RU"/>
              </w:rPr>
              <w:t>1274</w:t>
            </w:r>
          </w:p>
        </w:tc>
        <w:tc>
          <w:tcPr>
            <w:tcW w:w="850" w:type="dxa"/>
            <w:shd w:val="clear" w:color="auto" w:fill="FFFFFF" w:themeFill="background1"/>
            <w:vAlign w:val="center"/>
          </w:tcPr>
          <w:p w:rsidR="006126E3" w:rsidRPr="006126E3" w:rsidRDefault="006126E3" w:rsidP="00780135">
            <w:pPr>
              <w:spacing w:after="0" w:line="240" w:lineRule="auto"/>
              <w:ind w:left="-57" w:right="-57"/>
              <w:rPr>
                <w:rFonts w:ascii="Times New Roman" w:eastAsia="Times New Roman" w:hAnsi="Times New Roman" w:cs="Times New Roman"/>
                <w:b/>
                <w:sz w:val="18"/>
                <w:szCs w:val="18"/>
                <w:lang w:eastAsia="ru-RU"/>
              </w:rPr>
            </w:pPr>
            <w:r w:rsidRPr="006126E3">
              <w:rPr>
                <w:rFonts w:ascii="Times New Roman" w:eastAsia="Times New Roman" w:hAnsi="Times New Roman" w:cs="Times New Roman"/>
                <w:b/>
                <w:sz w:val="18"/>
                <w:szCs w:val="18"/>
                <w:lang w:eastAsia="ru-RU"/>
              </w:rPr>
              <w:t>1274</w:t>
            </w:r>
          </w:p>
        </w:tc>
        <w:tc>
          <w:tcPr>
            <w:tcW w:w="851" w:type="dxa"/>
            <w:shd w:val="clear" w:color="auto" w:fill="FFFFFF" w:themeFill="background1"/>
            <w:vAlign w:val="center"/>
            <w:hideMark/>
          </w:tcPr>
          <w:p w:rsidR="006126E3" w:rsidRPr="006126E3" w:rsidRDefault="008E102E" w:rsidP="00780135">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-17</w:t>
            </w:r>
          </w:p>
        </w:tc>
        <w:tc>
          <w:tcPr>
            <w:tcW w:w="850" w:type="dxa"/>
            <w:shd w:val="clear" w:color="auto" w:fill="FFFFFF" w:themeFill="background1"/>
            <w:vAlign w:val="center"/>
          </w:tcPr>
          <w:p w:rsidR="006126E3" w:rsidRPr="006126E3" w:rsidRDefault="008E102E" w:rsidP="008E102E">
            <w:pPr>
              <w:spacing w:after="0" w:line="240" w:lineRule="auto"/>
              <w:ind w:left="-57" w:right="-57" w:hanging="51"/>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-336</w:t>
            </w:r>
          </w:p>
        </w:tc>
        <w:tc>
          <w:tcPr>
            <w:tcW w:w="851" w:type="dxa"/>
            <w:shd w:val="clear" w:color="auto" w:fill="FFFFFF" w:themeFill="background1"/>
            <w:vAlign w:val="center"/>
          </w:tcPr>
          <w:p w:rsidR="006126E3" w:rsidRPr="006126E3" w:rsidRDefault="008E102E" w:rsidP="00780135">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-336</w:t>
            </w:r>
          </w:p>
        </w:tc>
      </w:tr>
      <w:tr w:rsidR="00EA57C2" w:rsidRPr="00D2151E" w:rsidTr="00EA57C2">
        <w:trPr>
          <w:trHeight w:val="237"/>
          <w:tblHeader/>
        </w:trPr>
        <w:tc>
          <w:tcPr>
            <w:tcW w:w="2268" w:type="dxa"/>
            <w:shd w:val="clear" w:color="auto" w:fill="FFFFFF" w:themeFill="background1"/>
            <w:vAlign w:val="center"/>
            <w:hideMark/>
          </w:tcPr>
          <w:p w:rsidR="00F85A1F" w:rsidRPr="00EA57C2" w:rsidRDefault="00F85A1F" w:rsidP="00780135">
            <w:pPr>
              <w:spacing w:after="0" w:line="240" w:lineRule="auto"/>
              <w:ind w:left="-57" w:right="-57"/>
              <w:rPr>
                <w:rFonts w:ascii="Times New Roman" w:eastAsia="Times New Roman" w:hAnsi="Times New Roman" w:cs="Times New Roman"/>
                <w:b/>
                <w:sz w:val="18"/>
                <w:szCs w:val="18"/>
                <w:lang w:eastAsia="ar-SA"/>
              </w:rPr>
            </w:pPr>
            <w:r w:rsidRPr="00EA57C2">
              <w:rPr>
                <w:rFonts w:ascii="Times New Roman" w:eastAsia="Times New Roman" w:hAnsi="Times New Roman" w:cs="Times New Roman"/>
                <w:b/>
                <w:sz w:val="18"/>
                <w:szCs w:val="18"/>
                <w:lang w:eastAsia="ar-SA"/>
              </w:rPr>
              <w:t>субсидии</w:t>
            </w:r>
          </w:p>
        </w:tc>
        <w:tc>
          <w:tcPr>
            <w:tcW w:w="1276" w:type="dxa"/>
            <w:shd w:val="clear" w:color="auto" w:fill="FFFFFF" w:themeFill="background1"/>
            <w:vAlign w:val="center"/>
            <w:hideMark/>
          </w:tcPr>
          <w:p w:rsidR="00F85A1F" w:rsidRDefault="00F85A1F" w:rsidP="00780135">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4000</w:t>
            </w:r>
          </w:p>
        </w:tc>
        <w:tc>
          <w:tcPr>
            <w:tcW w:w="991" w:type="dxa"/>
            <w:shd w:val="clear" w:color="auto" w:fill="FFFFFF" w:themeFill="background1"/>
            <w:vAlign w:val="center"/>
          </w:tcPr>
          <w:p w:rsidR="00F85A1F" w:rsidRDefault="00F85A1F" w:rsidP="00780135">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4000</w:t>
            </w:r>
          </w:p>
        </w:tc>
        <w:tc>
          <w:tcPr>
            <w:tcW w:w="994" w:type="dxa"/>
            <w:shd w:val="clear" w:color="auto" w:fill="FFFFFF" w:themeFill="background1"/>
            <w:vAlign w:val="center"/>
          </w:tcPr>
          <w:p w:rsidR="00F85A1F" w:rsidRDefault="00F85A1F" w:rsidP="00780135">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4000</w:t>
            </w:r>
          </w:p>
        </w:tc>
        <w:tc>
          <w:tcPr>
            <w:tcW w:w="850" w:type="dxa"/>
            <w:shd w:val="clear" w:color="auto" w:fill="FFFFFF" w:themeFill="background1"/>
            <w:vAlign w:val="center"/>
            <w:hideMark/>
          </w:tcPr>
          <w:p w:rsidR="00F85A1F" w:rsidRPr="006126E3" w:rsidRDefault="005B7C51" w:rsidP="00780135">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        -</w:t>
            </w:r>
          </w:p>
        </w:tc>
        <w:tc>
          <w:tcPr>
            <w:tcW w:w="851" w:type="dxa"/>
            <w:shd w:val="clear" w:color="auto" w:fill="FFFFFF" w:themeFill="background1"/>
            <w:vAlign w:val="center"/>
          </w:tcPr>
          <w:p w:rsidR="00F85A1F" w:rsidRPr="006126E3" w:rsidRDefault="005B7C51" w:rsidP="00780135">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      -</w:t>
            </w:r>
          </w:p>
        </w:tc>
        <w:tc>
          <w:tcPr>
            <w:tcW w:w="850" w:type="dxa"/>
            <w:shd w:val="clear" w:color="auto" w:fill="FFFFFF" w:themeFill="background1"/>
            <w:vAlign w:val="center"/>
          </w:tcPr>
          <w:p w:rsidR="00F85A1F" w:rsidRPr="006126E3" w:rsidRDefault="005B7C51" w:rsidP="00780135">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 xml:space="preserve">      -</w:t>
            </w:r>
          </w:p>
        </w:tc>
        <w:tc>
          <w:tcPr>
            <w:tcW w:w="851" w:type="dxa"/>
            <w:shd w:val="clear" w:color="auto" w:fill="FFFFFF" w:themeFill="background1"/>
            <w:vAlign w:val="center"/>
            <w:hideMark/>
          </w:tcPr>
          <w:p w:rsidR="00F85A1F" w:rsidRPr="006126E3" w:rsidRDefault="008E102E" w:rsidP="00780135">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-4000</w:t>
            </w:r>
          </w:p>
        </w:tc>
        <w:tc>
          <w:tcPr>
            <w:tcW w:w="850" w:type="dxa"/>
            <w:shd w:val="clear" w:color="auto" w:fill="FFFFFF" w:themeFill="background1"/>
            <w:vAlign w:val="center"/>
          </w:tcPr>
          <w:p w:rsidR="00F85A1F" w:rsidRPr="006126E3" w:rsidRDefault="008E102E" w:rsidP="00780135">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-4000</w:t>
            </w:r>
          </w:p>
        </w:tc>
        <w:tc>
          <w:tcPr>
            <w:tcW w:w="851" w:type="dxa"/>
            <w:shd w:val="clear" w:color="auto" w:fill="FFFFFF" w:themeFill="background1"/>
            <w:vAlign w:val="center"/>
          </w:tcPr>
          <w:p w:rsidR="00F85A1F" w:rsidRPr="006126E3" w:rsidRDefault="008E102E" w:rsidP="00780135">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-4000</w:t>
            </w:r>
          </w:p>
        </w:tc>
      </w:tr>
      <w:tr w:rsidR="00EA57C2" w:rsidRPr="00D2151E" w:rsidTr="00EA57C2">
        <w:trPr>
          <w:trHeight w:val="237"/>
          <w:tblHeader/>
        </w:trPr>
        <w:tc>
          <w:tcPr>
            <w:tcW w:w="2268" w:type="dxa"/>
            <w:tcBorders>
              <w:bottom w:val="single" w:sz="4" w:space="0" w:color="auto"/>
            </w:tcBorders>
            <w:shd w:val="clear" w:color="auto" w:fill="FFFFFF" w:themeFill="background1"/>
            <w:vAlign w:val="center"/>
            <w:hideMark/>
          </w:tcPr>
          <w:p w:rsidR="006126E3" w:rsidRPr="00EA57C2" w:rsidRDefault="006126E3" w:rsidP="004B4F1D">
            <w:pPr>
              <w:spacing w:after="0" w:line="240" w:lineRule="auto"/>
              <w:ind w:left="-57" w:right="-57"/>
              <w:rPr>
                <w:rFonts w:ascii="Times New Roman" w:eastAsia="Times New Roman" w:hAnsi="Times New Roman" w:cs="Times New Roman"/>
                <w:b/>
                <w:bCs/>
                <w:sz w:val="18"/>
                <w:szCs w:val="18"/>
                <w:lang w:eastAsia="ru-RU"/>
              </w:rPr>
            </w:pPr>
            <w:r w:rsidRPr="00EA57C2">
              <w:rPr>
                <w:rFonts w:ascii="Times New Roman" w:eastAsia="Times New Roman" w:hAnsi="Times New Roman" w:cs="Times New Roman"/>
                <w:b/>
                <w:sz w:val="18"/>
                <w:szCs w:val="18"/>
                <w:lang w:eastAsia="ar-SA"/>
              </w:rPr>
              <w:t xml:space="preserve">субвенции </w:t>
            </w:r>
          </w:p>
        </w:tc>
        <w:tc>
          <w:tcPr>
            <w:tcW w:w="1276" w:type="dxa"/>
            <w:tcBorders>
              <w:bottom w:val="single" w:sz="4" w:space="0" w:color="auto"/>
            </w:tcBorders>
            <w:shd w:val="clear" w:color="auto" w:fill="FFFFFF" w:themeFill="background1"/>
            <w:vAlign w:val="center"/>
            <w:hideMark/>
          </w:tcPr>
          <w:p w:rsidR="006126E3" w:rsidRPr="006126E3" w:rsidRDefault="00F85A1F" w:rsidP="00780135">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331372,17</w:t>
            </w:r>
          </w:p>
        </w:tc>
        <w:tc>
          <w:tcPr>
            <w:tcW w:w="991" w:type="dxa"/>
            <w:tcBorders>
              <w:bottom w:val="single" w:sz="4" w:space="0" w:color="auto"/>
            </w:tcBorders>
            <w:shd w:val="clear" w:color="auto" w:fill="FFFFFF" w:themeFill="background1"/>
            <w:vAlign w:val="center"/>
          </w:tcPr>
          <w:p w:rsidR="006126E3" w:rsidRPr="006126E3" w:rsidRDefault="00F85A1F" w:rsidP="00780135">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331372,17</w:t>
            </w:r>
          </w:p>
        </w:tc>
        <w:tc>
          <w:tcPr>
            <w:tcW w:w="994" w:type="dxa"/>
            <w:tcBorders>
              <w:bottom w:val="single" w:sz="4" w:space="0" w:color="auto"/>
            </w:tcBorders>
            <w:shd w:val="clear" w:color="auto" w:fill="FFFFFF" w:themeFill="background1"/>
            <w:vAlign w:val="center"/>
          </w:tcPr>
          <w:p w:rsidR="006126E3" w:rsidRPr="006126E3" w:rsidRDefault="00F85A1F" w:rsidP="00F85A1F">
            <w:pPr>
              <w:spacing w:after="0" w:line="240" w:lineRule="auto"/>
              <w:ind w:left="-57" w:right="-57" w:hanging="5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331372,17</w:t>
            </w:r>
          </w:p>
        </w:tc>
        <w:tc>
          <w:tcPr>
            <w:tcW w:w="850" w:type="dxa"/>
            <w:tcBorders>
              <w:bottom w:val="single" w:sz="4" w:space="0" w:color="auto"/>
            </w:tcBorders>
            <w:shd w:val="clear" w:color="auto" w:fill="FFFFFF" w:themeFill="background1"/>
            <w:vAlign w:val="center"/>
            <w:hideMark/>
          </w:tcPr>
          <w:p w:rsidR="006126E3" w:rsidRPr="006126E3" w:rsidRDefault="006126E3" w:rsidP="006126E3">
            <w:pPr>
              <w:spacing w:after="0" w:line="240" w:lineRule="auto"/>
              <w:ind w:left="-57" w:right="-57" w:hanging="50"/>
              <w:rPr>
                <w:rFonts w:ascii="Times New Roman" w:eastAsia="Times New Roman" w:hAnsi="Times New Roman" w:cs="Times New Roman"/>
                <w:b/>
                <w:sz w:val="18"/>
                <w:szCs w:val="18"/>
                <w:lang w:eastAsia="ru-RU"/>
              </w:rPr>
            </w:pPr>
            <w:r w:rsidRPr="006126E3">
              <w:rPr>
                <w:rFonts w:ascii="Times New Roman" w:eastAsia="Times New Roman" w:hAnsi="Times New Roman" w:cs="Times New Roman"/>
                <w:b/>
                <w:sz w:val="18"/>
                <w:szCs w:val="18"/>
                <w:lang w:eastAsia="ru-RU"/>
              </w:rPr>
              <w:t>313372,67</w:t>
            </w:r>
          </w:p>
        </w:tc>
        <w:tc>
          <w:tcPr>
            <w:tcW w:w="851" w:type="dxa"/>
            <w:tcBorders>
              <w:bottom w:val="single" w:sz="4" w:space="0" w:color="auto"/>
            </w:tcBorders>
            <w:shd w:val="clear" w:color="auto" w:fill="FFFFFF" w:themeFill="background1"/>
            <w:vAlign w:val="center"/>
          </w:tcPr>
          <w:p w:rsidR="006126E3" w:rsidRPr="006126E3" w:rsidRDefault="006126E3" w:rsidP="006126E3">
            <w:pPr>
              <w:spacing w:after="0" w:line="240" w:lineRule="auto"/>
              <w:ind w:left="-57" w:right="-57" w:hanging="5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313427,67</w:t>
            </w:r>
          </w:p>
        </w:tc>
        <w:tc>
          <w:tcPr>
            <w:tcW w:w="850" w:type="dxa"/>
            <w:tcBorders>
              <w:bottom w:val="single" w:sz="4" w:space="0" w:color="auto"/>
            </w:tcBorders>
            <w:shd w:val="clear" w:color="auto" w:fill="FFFFFF" w:themeFill="background1"/>
            <w:vAlign w:val="center"/>
          </w:tcPr>
          <w:p w:rsidR="006126E3" w:rsidRPr="006126E3" w:rsidRDefault="006126E3" w:rsidP="006126E3">
            <w:pPr>
              <w:spacing w:after="0" w:line="240" w:lineRule="auto"/>
              <w:ind w:left="-57" w:right="-57" w:hanging="5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313427,67</w:t>
            </w:r>
          </w:p>
        </w:tc>
        <w:tc>
          <w:tcPr>
            <w:tcW w:w="851" w:type="dxa"/>
            <w:tcBorders>
              <w:bottom w:val="single" w:sz="4" w:space="0" w:color="auto"/>
            </w:tcBorders>
            <w:shd w:val="clear" w:color="auto" w:fill="FFFFFF" w:themeFill="background1"/>
            <w:vAlign w:val="center"/>
            <w:hideMark/>
          </w:tcPr>
          <w:p w:rsidR="006126E3" w:rsidRPr="006126E3" w:rsidRDefault="008E102E" w:rsidP="00780135">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-17999,5</w:t>
            </w:r>
          </w:p>
        </w:tc>
        <w:tc>
          <w:tcPr>
            <w:tcW w:w="850" w:type="dxa"/>
            <w:tcBorders>
              <w:bottom w:val="single" w:sz="4" w:space="0" w:color="auto"/>
            </w:tcBorders>
            <w:shd w:val="clear" w:color="auto" w:fill="FFFFFF" w:themeFill="background1"/>
            <w:vAlign w:val="center"/>
          </w:tcPr>
          <w:p w:rsidR="006126E3" w:rsidRPr="006126E3" w:rsidRDefault="008E102E" w:rsidP="008E102E">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-17944,5</w:t>
            </w:r>
          </w:p>
        </w:tc>
        <w:tc>
          <w:tcPr>
            <w:tcW w:w="851" w:type="dxa"/>
            <w:tcBorders>
              <w:bottom w:val="single" w:sz="4" w:space="0" w:color="auto"/>
            </w:tcBorders>
            <w:shd w:val="clear" w:color="auto" w:fill="FFFFFF" w:themeFill="background1"/>
            <w:vAlign w:val="center"/>
          </w:tcPr>
          <w:p w:rsidR="006126E3" w:rsidRPr="006126E3" w:rsidRDefault="008E102E" w:rsidP="008E102E">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-17944,5</w:t>
            </w:r>
          </w:p>
        </w:tc>
      </w:tr>
      <w:tr w:rsidR="00EA57C2" w:rsidRPr="00D2151E" w:rsidTr="00EA57C2">
        <w:trPr>
          <w:trHeight w:val="237"/>
          <w:tblHeader/>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02E" w:rsidRPr="00D2151E" w:rsidRDefault="008E102E" w:rsidP="004B4F1D">
            <w:pPr>
              <w:spacing w:after="0" w:line="240" w:lineRule="auto"/>
              <w:ind w:left="-57" w:right="-57"/>
              <w:rPr>
                <w:rFonts w:ascii="Times New Roman" w:eastAsia="Times New Roman" w:hAnsi="Times New Roman" w:cs="Times New Roman"/>
                <w:b/>
                <w:sz w:val="20"/>
                <w:szCs w:val="20"/>
                <w:lang w:eastAsia="ar-SA"/>
              </w:rPr>
            </w:pPr>
            <w:r w:rsidRPr="00D2151E">
              <w:rPr>
                <w:rFonts w:ascii="Times New Roman" w:eastAsia="Times New Roman" w:hAnsi="Times New Roman" w:cs="Times New Roman"/>
                <w:b/>
                <w:sz w:val="20"/>
                <w:szCs w:val="20"/>
                <w:lang w:eastAsia="ar-SA"/>
              </w:rPr>
              <w:t>Всего безвозмездные поступления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02E" w:rsidRPr="006126E3" w:rsidRDefault="008E102E" w:rsidP="00780135">
            <w:pPr>
              <w:spacing w:after="0" w:line="240" w:lineRule="auto"/>
              <w:ind w:left="-57" w:right="-57"/>
              <w:rPr>
                <w:rFonts w:ascii="Times New Roman" w:eastAsia="Times New Roman" w:hAnsi="Times New Roman" w:cs="Times New Roman"/>
                <w:b/>
                <w:sz w:val="18"/>
                <w:szCs w:val="18"/>
                <w:lang w:eastAsia="ar-SA"/>
              </w:rPr>
            </w:pPr>
            <w:r>
              <w:rPr>
                <w:rFonts w:ascii="Times New Roman" w:eastAsia="Times New Roman" w:hAnsi="Times New Roman" w:cs="Times New Roman"/>
                <w:b/>
                <w:sz w:val="18"/>
                <w:szCs w:val="18"/>
                <w:lang w:eastAsia="ar-SA"/>
              </w:rPr>
              <w:t>336982,17</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102E" w:rsidRDefault="008E102E" w:rsidP="008E102E">
            <w:pPr>
              <w:spacing w:after="0" w:line="240" w:lineRule="auto"/>
              <w:ind w:hanging="108"/>
              <w:jc w:val="center"/>
            </w:pPr>
            <w:r w:rsidRPr="001147A0">
              <w:rPr>
                <w:rFonts w:ascii="Times New Roman" w:eastAsia="Times New Roman" w:hAnsi="Times New Roman" w:cs="Times New Roman"/>
                <w:b/>
                <w:sz w:val="18"/>
                <w:szCs w:val="18"/>
                <w:lang w:eastAsia="ar-SA"/>
              </w:rPr>
              <w:t>33698</w:t>
            </w:r>
            <w:r>
              <w:rPr>
                <w:rFonts w:ascii="Times New Roman" w:eastAsia="Times New Roman" w:hAnsi="Times New Roman" w:cs="Times New Roman"/>
                <w:b/>
                <w:sz w:val="18"/>
                <w:szCs w:val="18"/>
                <w:lang w:eastAsia="ar-SA"/>
              </w:rPr>
              <w:t>2</w:t>
            </w:r>
            <w:r w:rsidRPr="001147A0">
              <w:rPr>
                <w:rFonts w:ascii="Times New Roman" w:eastAsia="Times New Roman" w:hAnsi="Times New Roman" w:cs="Times New Roman"/>
                <w:b/>
                <w:sz w:val="18"/>
                <w:szCs w:val="18"/>
                <w:lang w:eastAsia="ar-SA"/>
              </w:rPr>
              <w:t>,17</w:t>
            </w:r>
          </w:p>
        </w:tc>
        <w:tc>
          <w:tcPr>
            <w:tcW w:w="9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102E" w:rsidRDefault="008E102E" w:rsidP="008E102E">
            <w:pPr>
              <w:spacing w:after="0" w:line="240" w:lineRule="auto"/>
              <w:ind w:hanging="108"/>
              <w:jc w:val="center"/>
            </w:pPr>
            <w:r w:rsidRPr="001147A0">
              <w:rPr>
                <w:rFonts w:ascii="Times New Roman" w:eastAsia="Times New Roman" w:hAnsi="Times New Roman" w:cs="Times New Roman"/>
                <w:b/>
                <w:sz w:val="18"/>
                <w:szCs w:val="18"/>
                <w:lang w:eastAsia="ar-SA"/>
              </w:rPr>
              <w:t>33698</w:t>
            </w:r>
            <w:r>
              <w:rPr>
                <w:rFonts w:ascii="Times New Roman" w:eastAsia="Times New Roman" w:hAnsi="Times New Roman" w:cs="Times New Roman"/>
                <w:b/>
                <w:sz w:val="18"/>
                <w:szCs w:val="18"/>
                <w:lang w:eastAsia="ar-SA"/>
              </w:rPr>
              <w:t>2</w:t>
            </w:r>
            <w:r w:rsidRPr="001147A0">
              <w:rPr>
                <w:rFonts w:ascii="Times New Roman" w:eastAsia="Times New Roman" w:hAnsi="Times New Roman" w:cs="Times New Roman"/>
                <w:b/>
                <w:sz w:val="18"/>
                <w:szCs w:val="18"/>
                <w:lang w:eastAsia="ar-SA"/>
              </w:rPr>
              <w:t>,1</w:t>
            </w:r>
            <w:r>
              <w:rPr>
                <w:rFonts w:ascii="Times New Roman" w:eastAsia="Times New Roman" w:hAnsi="Times New Roman" w:cs="Times New Roman"/>
                <w:b/>
                <w:sz w:val="18"/>
                <w:szCs w:val="18"/>
                <w:lang w:eastAsia="ar-SA"/>
              </w:rPr>
              <w:t>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02E" w:rsidRPr="006126E3" w:rsidRDefault="008E102E" w:rsidP="001F75ED">
            <w:pPr>
              <w:spacing w:after="0" w:line="240" w:lineRule="auto"/>
              <w:ind w:left="-57" w:right="-57" w:hanging="5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314965,67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102E" w:rsidRPr="006126E3" w:rsidRDefault="008E102E" w:rsidP="001F75ED">
            <w:pPr>
              <w:spacing w:after="0" w:line="240" w:lineRule="auto"/>
              <w:ind w:left="-57" w:right="-57" w:hanging="5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314701,67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102E" w:rsidRPr="006126E3" w:rsidRDefault="008E102E" w:rsidP="001F75ED">
            <w:pPr>
              <w:spacing w:after="0" w:line="240" w:lineRule="auto"/>
              <w:ind w:left="-57" w:right="-57" w:hanging="50"/>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314701,67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E102E" w:rsidRPr="006126E3" w:rsidRDefault="008E102E" w:rsidP="00780135">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-22015,5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102E" w:rsidRPr="006126E3" w:rsidRDefault="008E102E" w:rsidP="008E102E">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-22280,5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8E102E" w:rsidRPr="006126E3" w:rsidRDefault="008E102E" w:rsidP="008E102E">
            <w:pPr>
              <w:spacing w:after="0" w:line="240" w:lineRule="auto"/>
              <w:ind w:left="-57" w:right="-57"/>
              <w:rPr>
                <w:rFonts w:ascii="Times New Roman" w:eastAsia="Times New Roman" w:hAnsi="Times New Roman" w:cs="Times New Roman"/>
                <w:b/>
                <w:sz w:val="18"/>
                <w:szCs w:val="18"/>
                <w:lang w:eastAsia="ru-RU"/>
              </w:rPr>
            </w:pPr>
            <w:r>
              <w:rPr>
                <w:rFonts w:ascii="Times New Roman" w:eastAsia="Times New Roman" w:hAnsi="Times New Roman" w:cs="Times New Roman"/>
                <w:b/>
                <w:sz w:val="18"/>
                <w:szCs w:val="18"/>
                <w:lang w:eastAsia="ru-RU"/>
              </w:rPr>
              <w:t>-22280,5</w:t>
            </w:r>
          </w:p>
        </w:tc>
      </w:tr>
    </w:tbl>
    <w:p w:rsidR="002F76B3" w:rsidRPr="00513C6B" w:rsidRDefault="002F76B3" w:rsidP="00B233E5">
      <w:pPr>
        <w:spacing w:after="0" w:line="240" w:lineRule="auto"/>
        <w:ind w:firstLine="708"/>
        <w:jc w:val="both"/>
        <w:rPr>
          <w:rFonts w:ascii="Times New Roman" w:eastAsia="Times New Roman" w:hAnsi="Times New Roman" w:cs="Times New Roman"/>
          <w:sz w:val="24"/>
          <w:szCs w:val="24"/>
          <w:highlight w:val="yellow"/>
          <w:lang w:eastAsia="ru-RU"/>
        </w:rPr>
      </w:pPr>
      <w:r w:rsidRPr="00390247">
        <w:rPr>
          <w:rFonts w:ascii="Times New Roman" w:hAnsi="Times New Roman" w:cs="Times New Roman"/>
          <w:sz w:val="24"/>
          <w:szCs w:val="24"/>
        </w:rPr>
        <w:t>Отклонение</w:t>
      </w:r>
      <w:r w:rsidRPr="00390247">
        <w:rPr>
          <w:rFonts w:ascii="Tahoma" w:hAnsi="Tahoma" w:cs="Tahoma"/>
          <w:sz w:val="24"/>
          <w:szCs w:val="24"/>
        </w:rPr>
        <w:t xml:space="preserve"> </w:t>
      </w:r>
      <w:r w:rsidRPr="00390247">
        <w:rPr>
          <w:rFonts w:ascii="Times New Roman" w:hAnsi="Times New Roman" w:cs="Times New Roman"/>
          <w:sz w:val="24"/>
          <w:szCs w:val="24"/>
        </w:rPr>
        <w:t>показателей</w:t>
      </w:r>
      <w:r w:rsidRPr="00390247">
        <w:rPr>
          <w:rFonts w:ascii="Times New Roman" w:eastAsia="Times New Roman" w:hAnsi="Times New Roman" w:cs="Times New Roman"/>
          <w:sz w:val="24"/>
          <w:szCs w:val="24"/>
          <w:lang w:eastAsia="ru-RU"/>
        </w:rPr>
        <w:t xml:space="preserve"> безвозмездных поступлений</w:t>
      </w:r>
      <w:r w:rsidRPr="00390247">
        <w:rPr>
          <w:rFonts w:ascii="Tahoma" w:hAnsi="Tahoma" w:cs="Tahoma"/>
          <w:sz w:val="24"/>
          <w:szCs w:val="24"/>
        </w:rPr>
        <w:t xml:space="preserve"> </w:t>
      </w:r>
      <w:r w:rsidRPr="00390247">
        <w:rPr>
          <w:rFonts w:ascii="Times New Roman" w:hAnsi="Times New Roman" w:cs="Times New Roman"/>
          <w:sz w:val="24"/>
          <w:szCs w:val="24"/>
        </w:rPr>
        <w:t xml:space="preserve">объясняется тем, что на момент подготовки проекта бюджета городского округа  отсутствовала полная информация о сумме безвозмездных поступлений, определенных городскому округу проектом </w:t>
      </w:r>
      <w:r w:rsidRPr="00390247">
        <w:rPr>
          <w:rFonts w:ascii="Times New Roman" w:eastAsia="Times New Roman" w:hAnsi="Times New Roman" w:cs="Times New Roman"/>
          <w:sz w:val="24"/>
          <w:szCs w:val="24"/>
          <w:lang w:eastAsia="ru-RU"/>
        </w:rPr>
        <w:t xml:space="preserve">краевого закона о бюджете Приморского края на 2017 год и плановый период 2018 и 2019 годов.  </w:t>
      </w:r>
    </w:p>
    <w:p w:rsidR="002F76B3" w:rsidRPr="002F76B3" w:rsidRDefault="002F76B3" w:rsidP="002F76B3">
      <w:pPr>
        <w:suppressAutoHyphens/>
        <w:spacing w:after="0" w:line="240" w:lineRule="auto"/>
        <w:ind w:firstLine="709"/>
        <w:jc w:val="both"/>
        <w:rPr>
          <w:rFonts w:ascii="Times New Roman" w:hAnsi="Times New Roman"/>
          <w:sz w:val="24"/>
          <w:szCs w:val="24"/>
          <w:lang w:eastAsia="ar-SA"/>
        </w:rPr>
      </w:pPr>
      <w:r w:rsidRPr="002F76B3">
        <w:rPr>
          <w:rFonts w:ascii="Times New Roman" w:hAnsi="Times New Roman"/>
          <w:sz w:val="24"/>
          <w:szCs w:val="24"/>
          <w:lang w:eastAsia="ar-SA"/>
        </w:rPr>
        <w:t>Объемы и виды трансфертов из краевого бюджета</w:t>
      </w:r>
      <w:r w:rsidR="00D12642">
        <w:rPr>
          <w:rFonts w:ascii="Times New Roman" w:hAnsi="Times New Roman"/>
          <w:sz w:val="24"/>
          <w:szCs w:val="24"/>
          <w:lang w:eastAsia="ar-SA"/>
        </w:rPr>
        <w:t xml:space="preserve"> для городского округа </w:t>
      </w:r>
      <w:r w:rsidRPr="002F76B3">
        <w:rPr>
          <w:rFonts w:ascii="Times New Roman" w:hAnsi="Times New Roman"/>
          <w:sz w:val="24"/>
          <w:szCs w:val="24"/>
          <w:lang w:eastAsia="ar-SA"/>
        </w:rPr>
        <w:t xml:space="preserve"> будут уточняться в процессе рассмотрения и принятия законопроекта </w:t>
      </w:r>
      <w:r>
        <w:rPr>
          <w:rFonts w:ascii="Times New Roman" w:hAnsi="Times New Roman"/>
          <w:sz w:val="24"/>
          <w:szCs w:val="24"/>
          <w:lang w:eastAsia="ar-SA"/>
        </w:rPr>
        <w:t>«</w:t>
      </w:r>
      <w:r w:rsidRPr="002F76B3">
        <w:rPr>
          <w:rFonts w:ascii="Times New Roman" w:hAnsi="Times New Roman"/>
          <w:sz w:val="24"/>
          <w:szCs w:val="24"/>
          <w:lang w:eastAsia="ar-SA"/>
        </w:rPr>
        <w:t xml:space="preserve">О краевом бюджете на </w:t>
      </w:r>
      <w:r w:rsidRPr="002F76B3">
        <w:rPr>
          <w:rFonts w:ascii="Times New Roman" w:eastAsia="Times New Roman" w:hAnsi="Times New Roman" w:cs="Times New Roman"/>
          <w:sz w:val="24"/>
          <w:szCs w:val="24"/>
          <w:lang w:eastAsia="ru-RU"/>
        </w:rPr>
        <w:t>2017 год и плановый период 2018 и 2019 годов».</w:t>
      </w:r>
    </w:p>
    <w:p w:rsidR="006523AB" w:rsidRPr="00230CC0" w:rsidRDefault="006523AB" w:rsidP="00A54F5C">
      <w:pPr>
        <w:pStyle w:val="a3"/>
        <w:widowControl w:val="0"/>
        <w:ind w:firstLine="720"/>
        <w:rPr>
          <w:bCs/>
          <w:i/>
          <w:sz w:val="24"/>
          <w:szCs w:val="24"/>
          <w:highlight w:val="yellow"/>
        </w:rPr>
      </w:pPr>
    </w:p>
    <w:p w:rsidR="00AE77FB" w:rsidRPr="00230CC0" w:rsidRDefault="00230CC0" w:rsidP="00230CC0">
      <w:pPr>
        <w:suppressAutoHyphens/>
        <w:spacing w:after="0" w:line="240" w:lineRule="auto"/>
        <w:ind w:left="1277"/>
        <w:jc w:val="center"/>
        <w:rPr>
          <w:rFonts w:ascii="Times New Roman" w:eastAsia="Times New Roman" w:hAnsi="Times New Roman" w:cs="Times New Roman"/>
          <w:b/>
          <w:bCs/>
          <w:i/>
          <w:sz w:val="24"/>
          <w:szCs w:val="24"/>
          <w:lang w:eastAsia="ar-SA"/>
        </w:rPr>
      </w:pPr>
      <w:r w:rsidRPr="00230CC0">
        <w:rPr>
          <w:rFonts w:ascii="Times New Roman" w:eastAsia="Times New Roman" w:hAnsi="Times New Roman" w:cs="Times New Roman"/>
          <w:b/>
          <w:bCs/>
          <w:i/>
          <w:sz w:val="24"/>
          <w:szCs w:val="24"/>
          <w:lang w:eastAsia="ar-SA"/>
        </w:rPr>
        <w:t xml:space="preserve">3.2. </w:t>
      </w:r>
      <w:r w:rsidR="00AE77FB" w:rsidRPr="00230CC0">
        <w:rPr>
          <w:rFonts w:ascii="Times New Roman" w:eastAsia="Times New Roman" w:hAnsi="Times New Roman" w:cs="Times New Roman"/>
          <w:b/>
          <w:bCs/>
          <w:i/>
          <w:sz w:val="24"/>
          <w:szCs w:val="24"/>
          <w:lang w:eastAsia="ar-SA"/>
        </w:rPr>
        <w:t>Расходы бюджета Лесозаводского городского округа</w:t>
      </w:r>
    </w:p>
    <w:p w:rsidR="00AE77FB" w:rsidRPr="00AE77FB" w:rsidRDefault="00AE77FB" w:rsidP="00AE77FB">
      <w:pPr>
        <w:spacing w:after="0" w:line="240" w:lineRule="auto"/>
        <w:ind w:firstLine="708"/>
        <w:jc w:val="both"/>
        <w:rPr>
          <w:rFonts w:ascii="Times New Roman" w:hAnsi="Times New Roman" w:cs="Times New Roman"/>
          <w:sz w:val="24"/>
          <w:szCs w:val="24"/>
        </w:rPr>
      </w:pPr>
    </w:p>
    <w:p w:rsidR="00AE77FB" w:rsidRPr="00AE77FB" w:rsidRDefault="00AE77FB" w:rsidP="00AE77FB">
      <w:pPr>
        <w:spacing w:after="0" w:line="240" w:lineRule="auto"/>
        <w:ind w:firstLine="708"/>
        <w:jc w:val="both"/>
        <w:rPr>
          <w:rFonts w:ascii="Times New Roman" w:hAnsi="Times New Roman" w:cs="Times New Roman"/>
          <w:sz w:val="24"/>
          <w:szCs w:val="24"/>
        </w:rPr>
      </w:pPr>
      <w:r w:rsidRPr="00AE77FB">
        <w:rPr>
          <w:rFonts w:ascii="Times New Roman" w:hAnsi="Times New Roman" w:cs="Times New Roman"/>
          <w:sz w:val="24"/>
          <w:szCs w:val="24"/>
        </w:rPr>
        <w:t xml:space="preserve">На 2017 год расходы бюджета Лесозаводского городского  округа запланированы в сумме </w:t>
      </w:r>
      <w:r w:rsidRPr="00AE77FB">
        <w:rPr>
          <w:rFonts w:ascii="Times New Roman" w:hAnsi="Times New Roman" w:cs="Times New Roman"/>
          <w:b/>
          <w:sz w:val="24"/>
          <w:szCs w:val="24"/>
        </w:rPr>
        <w:t>743596,17 тыс. руб</w:t>
      </w:r>
      <w:r w:rsidRPr="00AE77FB">
        <w:rPr>
          <w:rFonts w:ascii="Times New Roman" w:hAnsi="Times New Roman" w:cs="Times New Roman"/>
          <w:sz w:val="24"/>
          <w:szCs w:val="24"/>
        </w:rPr>
        <w:t xml:space="preserve">., со снижением на </w:t>
      </w:r>
      <w:r w:rsidRPr="00AE77FB">
        <w:rPr>
          <w:rFonts w:ascii="Times New Roman" w:hAnsi="Times New Roman" w:cs="Times New Roman"/>
          <w:bCs/>
          <w:color w:val="000000"/>
          <w:sz w:val="24"/>
          <w:szCs w:val="24"/>
        </w:rPr>
        <w:t xml:space="preserve">226284,17 </w:t>
      </w:r>
      <w:proofErr w:type="spellStart"/>
      <w:r w:rsidRPr="00AE77FB">
        <w:rPr>
          <w:rFonts w:ascii="Times New Roman" w:hAnsi="Times New Roman" w:cs="Times New Roman"/>
          <w:bCs/>
          <w:color w:val="000000"/>
          <w:sz w:val="24"/>
          <w:szCs w:val="24"/>
        </w:rPr>
        <w:t>тыс</w:t>
      </w:r>
      <w:proofErr w:type="gramStart"/>
      <w:r w:rsidRPr="00AE77FB">
        <w:rPr>
          <w:rFonts w:ascii="Times New Roman" w:hAnsi="Times New Roman" w:cs="Times New Roman"/>
          <w:bCs/>
          <w:color w:val="000000"/>
          <w:sz w:val="24"/>
          <w:szCs w:val="24"/>
        </w:rPr>
        <w:t>.р</w:t>
      </w:r>
      <w:proofErr w:type="gramEnd"/>
      <w:r w:rsidRPr="00AE77FB">
        <w:rPr>
          <w:rFonts w:ascii="Times New Roman" w:hAnsi="Times New Roman" w:cs="Times New Roman"/>
          <w:bCs/>
          <w:color w:val="000000"/>
          <w:sz w:val="24"/>
          <w:szCs w:val="24"/>
        </w:rPr>
        <w:t>уб</w:t>
      </w:r>
      <w:proofErr w:type="spellEnd"/>
      <w:r w:rsidRPr="00AE77FB">
        <w:rPr>
          <w:rFonts w:ascii="Times New Roman" w:hAnsi="Times New Roman" w:cs="Times New Roman"/>
          <w:bCs/>
          <w:color w:val="000000"/>
          <w:sz w:val="24"/>
          <w:szCs w:val="24"/>
        </w:rPr>
        <w:t>. или на</w:t>
      </w:r>
      <w:r w:rsidRPr="00AE77FB">
        <w:rPr>
          <w:rFonts w:ascii="Times New Roman" w:hAnsi="Times New Roman" w:cs="Times New Roman"/>
          <w:b/>
          <w:bCs/>
          <w:color w:val="000000"/>
          <w:sz w:val="24"/>
          <w:szCs w:val="24"/>
        </w:rPr>
        <w:t xml:space="preserve"> </w:t>
      </w:r>
      <w:r w:rsidRPr="00AE77FB">
        <w:rPr>
          <w:rFonts w:ascii="Times New Roman" w:hAnsi="Times New Roman" w:cs="Times New Roman"/>
          <w:sz w:val="24"/>
          <w:szCs w:val="24"/>
        </w:rPr>
        <w:t xml:space="preserve">23,3 % к </w:t>
      </w:r>
      <w:r w:rsidRPr="00AE77FB">
        <w:rPr>
          <w:rFonts w:ascii="Times New Roman" w:eastAsia="Times New Roman" w:hAnsi="Times New Roman" w:cs="Times New Roman"/>
          <w:sz w:val="24"/>
          <w:szCs w:val="24"/>
          <w:lang w:eastAsia="ru-RU"/>
        </w:rPr>
        <w:t>уточненному  плану 2016 года</w:t>
      </w:r>
      <w:r w:rsidRPr="00AE77FB">
        <w:rPr>
          <w:rFonts w:ascii="Times New Roman" w:hAnsi="Times New Roman" w:cs="Times New Roman"/>
          <w:sz w:val="24"/>
          <w:szCs w:val="24"/>
        </w:rPr>
        <w:t xml:space="preserve">. </w:t>
      </w:r>
    </w:p>
    <w:p w:rsidR="00AE77FB" w:rsidRDefault="00AE77FB" w:rsidP="00AE77FB">
      <w:pPr>
        <w:suppressAutoHyphens/>
        <w:spacing w:after="0" w:line="240" w:lineRule="auto"/>
        <w:ind w:firstLine="709"/>
        <w:jc w:val="both"/>
        <w:rPr>
          <w:rFonts w:ascii="Times New Roman" w:eastAsia="Times New Roman" w:hAnsi="Times New Roman" w:cs="Times New Roman"/>
          <w:lang w:eastAsia="ar-SA"/>
        </w:rPr>
      </w:pPr>
      <w:r w:rsidRPr="00AE77FB">
        <w:rPr>
          <w:rFonts w:ascii="Times New Roman" w:eastAsia="Times New Roman" w:hAnsi="Times New Roman" w:cs="Times New Roman"/>
          <w:sz w:val="24"/>
          <w:szCs w:val="24"/>
          <w:lang w:eastAsia="ar-SA"/>
        </w:rPr>
        <w:t xml:space="preserve">На 2018 год расходы предусмотрены в сумме – </w:t>
      </w:r>
      <w:r w:rsidRPr="00AE77FB">
        <w:rPr>
          <w:rFonts w:ascii="Times New Roman" w:eastAsia="Times New Roman" w:hAnsi="Times New Roman" w:cs="Times New Roman"/>
          <w:b/>
          <w:sz w:val="24"/>
          <w:szCs w:val="24"/>
          <w:lang w:eastAsia="ar-SA"/>
        </w:rPr>
        <w:t>741285,17 тыс. руб</w:t>
      </w:r>
      <w:r w:rsidRPr="00AE77FB">
        <w:rPr>
          <w:rFonts w:ascii="Times New Roman" w:eastAsia="Times New Roman" w:hAnsi="Times New Roman" w:cs="Times New Roman"/>
          <w:sz w:val="24"/>
          <w:szCs w:val="24"/>
          <w:lang w:eastAsia="ar-SA"/>
        </w:rPr>
        <w:t>., с уменьшением к  2017 году на 0,3%, на 2019 год  в сумме –</w:t>
      </w:r>
      <w:r w:rsidRPr="00AE77FB">
        <w:rPr>
          <w:rFonts w:ascii="Times New Roman" w:eastAsia="Times New Roman" w:hAnsi="Times New Roman" w:cs="Times New Roman"/>
          <w:b/>
          <w:sz w:val="24"/>
          <w:szCs w:val="24"/>
          <w:lang w:eastAsia="ar-SA"/>
        </w:rPr>
        <w:t>754832,17 тыс. руб</w:t>
      </w:r>
      <w:r w:rsidRPr="00AE77FB">
        <w:rPr>
          <w:rFonts w:ascii="Times New Roman" w:eastAsia="Times New Roman" w:hAnsi="Times New Roman" w:cs="Times New Roman"/>
          <w:sz w:val="24"/>
          <w:szCs w:val="24"/>
          <w:lang w:eastAsia="ar-SA"/>
        </w:rPr>
        <w:t>., с ростом на 1,8% к 2018 году</w:t>
      </w:r>
      <w:r w:rsidRPr="00AE77FB">
        <w:rPr>
          <w:rFonts w:ascii="Times New Roman" w:eastAsia="Times New Roman" w:hAnsi="Times New Roman" w:cs="Times New Roman"/>
          <w:lang w:eastAsia="ar-SA"/>
        </w:rPr>
        <w:t xml:space="preserve">. </w:t>
      </w:r>
    </w:p>
    <w:p w:rsidR="00AE77FB" w:rsidRPr="00AE77FB" w:rsidRDefault="00AE77FB" w:rsidP="00AE77FB">
      <w:pPr>
        <w:spacing w:after="0" w:line="240" w:lineRule="auto"/>
        <w:rPr>
          <w:rFonts w:ascii="Times New Roman" w:hAnsi="Times New Roman" w:cs="Times New Roman"/>
          <w:sz w:val="18"/>
          <w:szCs w:val="18"/>
        </w:rPr>
      </w:pPr>
    </w:p>
    <w:tbl>
      <w:tblPr>
        <w:tblpPr w:leftFromText="180" w:rightFromText="180" w:vertAnchor="text" w:horzAnchor="margin" w:tblpXSpec="center" w:tblpY="17"/>
        <w:tblW w:w="10881" w:type="dxa"/>
        <w:tblLayout w:type="fixed"/>
        <w:tblLook w:val="04A0" w:firstRow="1" w:lastRow="0" w:firstColumn="1" w:lastColumn="0" w:noHBand="0" w:noVBand="1"/>
      </w:tblPr>
      <w:tblGrid>
        <w:gridCol w:w="1668"/>
        <w:gridCol w:w="850"/>
        <w:gridCol w:w="1269"/>
        <w:gridCol w:w="999"/>
        <w:gridCol w:w="1127"/>
        <w:gridCol w:w="993"/>
        <w:gridCol w:w="1140"/>
        <w:gridCol w:w="851"/>
        <w:gridCol w:w="992"/>
        <w:gridCol w:w="992"/>
      </w:tblGrid>
      <w:tr w:rsidR="00AE77FB" w:rsidRPr="00AE77FB" w:rsidTr="00832A17">
        <w:trPr>
          <w:trHeight w:val="480"/>
        </w:trPr>
        <w:tc>
          <w:tcPr>
            <w:tcW w:w="166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77FB" w:rsidRPr="00AE77FB" w:rsidRDefault="00AE77FB" w:rsidP="00832A17">
            <w:pPr>
              <w:spacing w:after="0" w:line="240" w:lineRule="auto"/>
              <w:jc w:val="center"/>
              <w:rPr>
                <w:rFonts w:ascii="Times New Roman" w:eastAsia="Times New Roman" w:hAnsi="Times New Roman" w:cs="Times New Roman"/>
                <w:b/>
                <w:bCs/>
                <w:color w:val="000000"/>
                <w:sz w:val="18"/>
                <w:szCs w:val="18"/>
                <w:lang w:eastAsia="ru-RU"/>
              </w:rPr>
            </w:pPr>
            <w:r w:rsidRPr="00AE77FB">
              <w:rPr>
                <w:rFonts w:ascii="Times New Roman" w:eastAsia="Times New Roman" w:hAnsi="Times New Roman" w:cs="Times New Roman"/>
                <w:b/>
                <w:bCs/>
                <w:color w:val="000000"/>
                <w:sz w:val="18"/>
                <w:szCs w:val="18"/>
                <w:lang w:eastAsia="ru-RU"/>
              </w:rPr>
              <w:t>Наименование раздела</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77FB" w:rsidRPr="00AE77FB" w:rsidRDefault="00AE77FB" w:rsidP="00832A17">
            <w:pPr>
              <w:spacing w:after="0" w:line="240" w:lineRule="auto"/>
              <w:jc w:val="center"/>
              <w:rPr>
                <w:rFonts w:ascii="Times New Roman" w:eastAsia="Times New Roman" w:hAnsi="Times New Roman" w:cs="Times New Roman"/>
                <w:b/>
                <w:bCs/>
                <w:color w:val="000000"/>
                <w:sz w:val="18"/>
                <w:szCs w:val="18"/>
                <w:lang w:eastAsia="ru-RU"/>
              </w:rPr>
            </w:pPr>
            <w:r w:rsidRPr="00AE77FB">
              <w:rPr>
                <w:rFonts w:ascii="Times New Roman" w:eastAsia="Times New Roman" w:hAnsi="Times New Roman" w:cs="Times New Roman"/>
                <w:b/>
                <w:bCs/>
                <w:color w:val="000000"/>
                <w:sz w:val="18"/>
                <w:szCs w:val="18"/>
                <w:lang w:eastAsia="ru-RU"/>
              </w:rPr>
              <w:t>Раздел</w:t>
            </w:r>
          </w:p>
        </w:tc>
        <w:tc>
          <w:tcPr>
            <w:tcW w:w="1269"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77FB" w:rsidRPr="00AE77FB" w:rsidRDefault="00AE77FB" w:rsidP="00832A17">
            <w:pPr>
              <w:spacing w:after="0" w:line="240" w:lineRule="auto"/>
              <w:jc w:val="center"/>
              <w:rPr>
                <w:rFonts w:ascii="Times New Roman" w:eastAsia="Times New Roman" w:hAnsi="Times New Roman" w:cs="Times New Roman"/>
                <w:b/>
                <w:bCs/>
                <w:color w:val="000000"/>
                <w:sz w:val="18"/>
                <w:szCs w:val="18"/>
                <w:lang w:eastAsia="ru-RU"/>
              </w:rPr>
            </w:pPr>
            <w:r w:rsidRPr="00AE77FB">
              <w:rPr>
                <w:rFonts w:ascii="Times New Roman" w:eastAsia="Times New Roman" w:hAnsi="Times New Roman" w:cs="Times New Roman"/>
                <w:b/>
                <w:bCs/>
                <w:color w:val="000000"/>
                <w:sz w:val="18"/>
                <w:szCs w:val="18"/>
                <w:lang w:eastAsia="ru-RU"/>
              </w:rPr>
              <w:t>План на 2016 год, тыс. руб.</w:t>
            </w:r>
          </w:p>
        </w:tc>
        <w:tc>
          <w:tcPr>
            <w:tcW w:w="999" w:type="dxa"/>
            <w:tcBorders>
              <w:top w:val="single" w:sz="8" w:space="0" w:color="auto"/>
              <w:left w:val="nil"/>
              <w:bottom w:val="nil"/>
              <w:right w:val="single" w:sz="8" w:space="0" w:color="auto"/>
            </w:tcBorders>
            <w:shd w:val="clear" w:color="000000" w:fill="D9D9D9"/>
            <w:vAlign w:val="center"/>
            <w:hideMark/>
          </w:tcPr>
          <w:p w:rsidR="00AE77FB" w:rsidRPr="00AE77FB" w:rsidRDefault="00AE77FB" w:rsidP="00832A17">
            <w:pPr>
              <w:spacing w:after="0" w:line="240" w:lineRule="auto"/>
              <w:jc w:val="center"/>
              <w:rPr>
                <w:rFonts w:ascii="Times New Roman" w:eastAsia="Times New Roman" w:hAnsi="Times New Roman" w:cs="Times New Roman"/>
                <w:b/>
                <w:bCs/>
                <w:color w:val="000000"/>
                <w:sz w:val="18"/>
                <w:szCs w:val="18"/>
                <w:lang w:eastAsia="ru-RU"/>
              </w:rPr>
            </w:pPr>
            <w:r w:rsidRPr="00AE77FB">
              <w:rPr>
                <w:rFonts w:ascii="Times New Roman" w:eastAsia="Times New Roman" w:hAnsi="Times New Roman" w:cs="Times New Roman"/>
                <w:b/>
                <w:bCs/>
                <w:color w:val="000000"/>
                <w:sz w:val="18"/>
                <w:szCs w:val="18"/>
                <w:lang w:eastAsia="ru-RU"/>
              </w:rPr>
              <w:t> </w:t>
            </w:r>
          </w:p>
        </w:tc>
        <w:tc>
          <w:tcPr>
            <w:tcW w:w="1127"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77FB" w:rsidRPr="00AE77FB" w:rsidRDefault="00AE77FB" w:rsidP="00832A17">
            <w:pPr>
              <w:spacing w:after="0" w:line="240" w:lineRule="auto"/>
              <w:jc w:val="center"/>
              <w:rPr>
                <w:rFonts w:ascii="Times New Roman" w:eastAsia="Times New Roman" w:hAnsi="Times New Roman" w:cs="Times New Roman"/>
                <w:b/>
                <w:bCs/>
                <w:color w:val="000000"/>
                <w:sz w:val="18"/>
                <w:szCs w:val="18"/>
                <w:lang w:eastAsia="ru-RU"/>
              </w:rPr>
            </w:pPr>
            <w:r w:rsidRPr="00AE77FB">
              <w:rPr>
                <w:rFonts w:ascii="Times New Roman" w:eastAsia="Times New Roman" w:hAnsi="Times New Roman" w:cs="Times New Roman"/>
                <w:b/>
                <w:bCs/>
                <w:color w:val="000000"/>
                <w:sz w:val="18"/>
                <w:szCs w:val="18"/>
                <w:lang w:eastAsia="ru-RU"/>
              </w:rPr>
              <w:t>Проект на 2017 год, тыс. руб.</w:t>
            </w:r>
          </w:p>
        </w:tc>
        <w:tc>
          <w:tcPr>
            <w:tcW w:w="993" w:type="dxa"/>
            <w:tcBorders>
              <w:top w:val="single" w:sz="8" w:space="0" w:color="auto"/>
              <w:left w:val="nil"/>
              <w:bottom w:val="nil"/>
              <w:right w:val="nil"/>
            </w:tcBorders>
            <w:shd w:val="clear" w:color="000000" w:fill="D9D9D9"/>
            <w:vAlign w:val="center"/>
            <w:hideMark/>
          </w:tcPr>
          <w:p w:rsidR="00AE77FB" w:rsidRPr="00AE77FB" w:rsidRDefault="00AE77FB" w:rsidP="00832A17">
            <w:pPr>
              <w:spacing w:after="0" w:line="240" w:lineRule="auto"/>
              <w:jc w:val="center"/>
              <w:rPr>
                <w:rFonts w:ascii="Times New Roman" w:eastAsia="Times New Roman" w:hAnsi="Times New Roman" w:cs="Times New Roman"/>
                <w:b/>
                <w:bCs/>
                <w:color w:val="000000"/>
                <w:sz w:val="18"/>
                <w:szCs w:val="18"/>
                <w:lang w:eastAsia="ru-RU"/>
              </w:rPr>
            </w:pPr>
            <w:r w:rsidRPr="00AE77FB">
              <w:rPr>
                <w:rFonts w:ascii="Times New Roman" w:eastAsia="Times New Roman" w:hAnsi="Times New Roman" w:cs="Times New Roman"/>
                <w:b/>
                <w:bCs/>
                <w:color w:val="000000"/>
                <w:sz w:val="18"/>
                <w:szCs w:val="18"/>
                <w:lang w:eastAsia="ru-RU"/>
              </w:rPr>
              <w:t> </w:t>
            </w:r>
          </w:p>
        </w:tc>
        <w:tc>
          <w:tcPr>
            <w:tcW w:w="1991" w:type="dxa"/>
            <w:gridSpan w:val="2"/>
            <w:tcBorders>
              <w:top w:val="single" w:sz="8" w:space="0" w:color="auto"/>
              <w:left w:val="single" w:sz="8" w:space="0" w:color="auto"/>
              <w:bottom w:val="single" w:sz="8" w:space="0" w:color="auto"/>
              <w:right w:val="single" w:sz="8" w:space="0" w:color="000000"/>
            </w:tcBorders>
            <w:shd w:val="clear" w:color="000000" w:fill="D9D9D9"/>
            <w:vAlign w:val="center"/>
            <w:hideMark/>
          </w:tcPr>
          <w:p w:rsidR="00AE77FB" w:rsidRPr="00AE77FB" w:rsidRDefault="00AE77FB" w:rsidP="00832A17">
            <w:pPr>
              <w:spacing w:after="0" w:line="240" w:lineRule="auto"/>
              <w:jc w:val="center"/>
              <w:rPr>
                <w:rFonts w:ascii="Times New Roman" w:eastAsia="Times New Roman" w:hAnsi="Times New Roman" w:cs="Times New Roman"/>
                <w:b/>
                <w:bCs/>
                <w:color w:val="000000"/>
                <w:sz w:val="18"/>
                <w:szCs w:val="18"/>
                <w:lang w:eastAsia="ru-RU"/>
              </w:rPr>
            </w:pPr>
            <w:r w:rsidRPr="00AE77FB">
              <w:rPr>
                <w:rFonts w:ascii="Times New Roman" w:eastAsia="Times New Roman" w:hAnsi="Times New Roman" w:cs="Times New Roman"/>
                <w:b/>
                <w:bCs/>
                <w:color w:val="000000"/>
                <w:sz w:val="18"/>
                <w:szCs w:val="18"/>
                <w:lang w:eastAsia="ru-RU"/>
              </w:rPr>
              <w:t>Изменение 2017 года к 2016 году</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77FB" w:rsidRPr="00AE77FB" w:rsidRDefault="00AE77FB" w:rsidP="00832A17">
            <w:pPr>
              <w:spacing w:after="0" w:line="240" w:lineRule="auto"/>
              <w:jc w:val="center"/>
              <w:rPr>
                <w:rFonts w:ascii="Times New Roman" w:eastAsia="Times New Roman" w:hAnsi="Times New Roman" w:cs="Times New Roman"/>
                <w:b/>
                <w:bCs/>
                <w:color w:val="000000"/>
                <w:sz w:val="18"/>
                <w:szCs w:val="18"/>
                <w:lang w:eastAsia="ru-RU"/>
              </w:rPr>
            </w:pPr>
            <w:r w:rsidRPr="00AE77FB">
              <w:rPr>
                <w:rFonts w:ascii="Times New Roman" w:eastAsia="Times New Roman" w:hAnsi="Times New Roman" w:cs="Times New Roman"/>
                <w:b/>
                <w:bCs/>
                <w:color w:val="000000"/>
                <w:sz w:val="18"/>
                <w:szCs w:val="18"/>
                <w:lang w:eastAsia="ru-RU"/>
              </w:rPr>
              <w:t>Проект на 2018 год, тыс. руб.</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AE77FB" w:rsidRPr="00AE77FB" w:rsidRDefault="00AE77FB" w:rsidP="00832A17">
            <w:pPr>
              <w:spacing w:after="0" w:line="240" w:lineRule="auto"/>
              <w:jc w:val="center"/>
              <w:rPr>
                <w:rFonts w:ascii="Times New Roman" w:eastAsia="Times New Roman" w:hAnsi="Times New Roman" w:cs="Times New Roman"/>
                <w:b/>
                <w:bCs/>
                <w:color w:val="000000"/>
                <w:sz w:val="18"/>
                <w:szCs w:val="18"/>
                <w:lang w:eastAsia="ru-RU"/>
              </w:rPr>
            </w:pPr>
            <w:r w:rsidRPr="00AE77FB">
              <w:rPr>
                <w:rFonts w:ascii="Times New Roman" w:eastAsia="Times New Roman" w:hAnsi="Times New Roman" w:cs="Times New Roman"/>
                <w:b/>
                <w:bCs/>
                <w:color w:val="000000"/>
                <w:sz w:val="18"/>
                <w:szCs w:val="18"/>
                <w:lang w:eastAsia="ru-RU"/>
              </w:rPr>
              <w:t>Проект на 2019 год, тыс. руб.</w:t>
            </w:r>
          </w:p>
        </w:tc>
      </w:tr>
      <w:tr w:rsidR="00AE77FB" w:rsidRPr="00AE77FB" w:rsidTr="00832A17">
        <w:trPr>
          <w:trHeight w:val="597"/>
        </w:trPr>
        <w:tc>
          <w:tcPr>
            <w:tcW w:w="1668" w:type="dxa"/>
            <w:vMerge/>
            <w:tcBorders>
              <w:top w:val="single" w:sz="8" w:space="0" w:color="auto"/>
              <w:left w:val="single" w:sz="8" w:space="0" w:color="auto"/>
              <w:bottom w:val="single" w:sz="8" w:space="0" w:color="000000"/>
              <w:right w:val="single" w:sz="8" w:space="0" w:color="auto"/>
            </w:tcBorders>
            <w:vAlign w:val="center"/>
            <w:hideMark/>
          </w:tcPr>
          <w:p w:rsidR="00AE77FB" w:rsidRPr="00AE77FB" w:rsidRDefault="00AE77FB" w:rsidP="00832A17">
            <w:pPr>
              <w:spacing w:after="0" w:line="240" w:lineRule="auto"/>
              <w:rPr>
                <w:rFonts w:ascii="Times New Roman" w:eastAsia="Times New Roman" w:hAnsi="Times New Roman" w:cs="Times New Roman"/>
                <w:b/>
                <w:bCs/>
                <w:color w:val="000000"/>
                <w:sz w:val="18"/>
                <w:szCs w:val="18"/>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rsidR="00AE77FB" w:rsidRPr="00AE77FB" w:rsidRDefault="00AE77FB" w:rsidP="00832A17">
            <w:pPr>
              <w:spacing w:after="0" w:line="240" w:lineRule="auto"/>
              <w:rPr>
                <w:rFonts w:ascii="Times New Roman" w:eastAsia="Times New Roman" w:hAnsi="Times New Roman" w:cs="Times New Roman"/>
                <w:b/>
                <w:bCs/>
                <w:color w:val="000000"/>
                <w:sz w:val="18"/>
                <w:szCs w:val="18"/>
                <w:lang w:eastAsia="ru-RU"/>
              </w:rPr>
            </w:pPr>
          </w:p>
        </w:tc>
        <w:tc>
          <w:tcPr>
            <w:tcW w:w="1269" w:type="dxa"/>
            <w:vMerge/>
            <w:tcBorders>
              <w:top w:val="single" w:sz="8" w:space="0" w:color="auto"/>
              <w:left w:val="single" w:sz="8" w:space="0" w:color="auto"/>
              <w:bottom w:val="single" w:sz="8" w:space="0" w:color="000000"/>
              <w:right w:val="single" w:sz="8" w:space="0" w:color="auto"/>
            </w:tcBorders>
            <w:vAlign w:val="center"/>
            <w:hideMark/>
          </w:tcPr>
          <w:p w:rsidR="00AE77FB" w:rsidRPr="00AE77FB" w:rsidRDefault="00AE77FB" w:rsidP="00832A17">
            <w:pPr>
              <w:spacing w:after="0" w:line="240" w:lineRule="auto"/>
              <w:rPr>
                <w:rFonts w:ascii="Times New Roman" w:eastAsia="Times New Roman" w:hAnsi="Times New Roman" w:cs="Times New Roman"/>
                <w:b/>
                <w:bCs/>
                <w:color w:val="000000"/>
                <w:sz w:val="18"/>
                <w:szCs w:val="18"/>
                <w:lang w:eastAsia="ru-RU"/>
              </w:rPr>
            </w:pPr>
          </w:p>
        </w:tc>
        <w:tc>
          <w:tcPr>
            <w:tcW w:w="999" w:type="dxa"/>
            <w:tcBorders>
              <w:top w:val="nil"/>
              <w:left w:val="nil"/>
              <w:bottom w:val="single" w:sz="8" w:space="0" w:color="auto"/>
              <w:right w:val="single" w:sz="8" w:space="0" w:color="auto"/>
            </w:tcBorders>
            <w:shd w:val="clear" w:color="000000" w:fill="D9D9D9"/>
            <w:vAlign w:val="center"/>
            <w:hideMark/>
          </w:tcPr>
          <w:p w:rsidR="00AE77FB" w:rsidRPr="00AE77FB" w:rsidRDefault="00AE77FB" w:rsidP="00832A17">
            <w:pPr>
              <w:spacing w:after="0" w:line="240" w:lineRule="auto"/>
              <w:jc w:val="center"/>
              <w:rPr>
                <w:rFonts w:ascii="Times New Roman" w:eastAsia="Times New Roman" w:hAnsi="Times New Roman" w:cs="Times New Roman"/>
                <w:b/>
                <w:bCs/>
                <w:color w:val="000000"/>
                <w:sz w:val="16"/>
                <w:szCs w:val="16"/>
                <w:lang w:eastAsia="ru-RU"/>
              </w:rPr>
            </w:pPr>
            <w:r w:rsidRPr="00AE77FB">
              <w:rPr>
                <w:rFonts w:ascii="Times New Roman" w:eastAsia="Times New Roman" w:hAnsi="Times New Roman" w:cs="Times New Roman"/>
                <w:b/>
                <w:bCs/>
                <w:color w:val="000000"/>
                <w:sz w:val="16"/>
                <w:szCs w:val="16"/>
                <w:lang w:eastAsia="ru-RU"/>
              </w:rPr>
              <w:t>доля в структуре,%</w:t>
            </w:r>
          </w:p>
        </w:tc>
        <w:tc>
          <w:tcPr>
            <w:tcW w:w="1127" w:type="dxa"/>
            <w:vMerge/>
            <w:tcBorders>
              <w:top w:val="single" w:sz="8" w:space="0" w:color="auto"/>
              <w:left w:val="single" w:sz="8" w:space="0" w:color="auto"/>
              <w:bottom w:val="single" w:sz="8" w:space="0" w:color="000000"/>
              <w:right w:val="single" w:sz="8" w:space="0" w:color="auto"/>
            </w:tcBorders>
            <w:vAlign w:val="center"/>
            <w:hideMark/>
          </w:tcPr>
          <w:p w:rsidR="00AE77FB" w:rsidRPr="00AE77FB" w:rsidRDefault="00AE77FB" w:rsidP="00832A17">
            <w:pPr>
              <w:spacing w:after="0" w:line="240" w:lineRule="auto"/>
              <w:rPr>
                <w:rFonts w:ascii="Times New Roman" w:eastAsia="Times New Roman" w:hAnsi="Times New Roman" w:cs="Times New Roman"/>
                <w:b/>
                <w:bCs/>
                <w:color w:val="000000"/>
                <w:sz w:val="18"/>
                <w:szCs w:val="18"/>
                <w:lang w:eastAsia="ru-RU"/>
              </w:rPr>
            </w:pPr>
          </w:p>
        </w:tc>
        <w:tc>
          <w:tcPr>
            <w:tcW w:w="993" w:type="dxa"/>
            <w:tcBorders>
              <w:top w:val="nil"/>
              <w:left w:val="nil"/>
              <w:bottom w:val="single" w:sz="8" w:space="0" w:color="auto"/>
              <w:right w:val="single" w:sz="8" w:space="0" w:color="auto"/>
            </w:tcBorders>
            <w:shd w:val="clear" w:color="000000" w:fill="D9D9D9"/>
            <w:vAlign w:val="center"/>
            <w:hideMark/>
          </w:tcPr>
          <w:p w:rsidR="00AE77FB" w:rsidRPr="00AE77FB" w:rsidRDefault="00AE77FB" w:rsidP="00832A17">
            <w:pPr>
              <w:spacing w:after="0" w:line="240" w:lineRule="auto"/>
              <w:jc w:val="center"/>
              <w:rPr>
                <w:rFonts w:ascii="Times New Roman" w:eastAsia="Times New Roman" w:hAnsi="Times New Roman" w:cs="Times New Roman"/>
                <w:b/>
                <w:bCs/>
                <w:color w:val="000000"/>
                <w:sz w:val="16"/>
                <w:szCs w:val="16"/>
                <w:lang w:eastAsia="ru-RU"/>
              </w:rPr>
            </w:pPr>
            <w:r w:rsidRPr="00AE77FB">
              <w:rPr>
                <w:rFonts w:ascii="Times New Roman" w:eastAsia="Times New Roman" w:hAnsi="Times New Roman" w:cs="Times New Roman"/>
                <w:b/>
                <w:bCs/>
                <w:color w:val="000000"/>
                <w:sz w:val="16"/>
                <w:szCs w:val="16"/>
                <w:lang w:eastAsia="ru-RU"/>
              </w:rPr>
              <w:t>доля в структуре,%</w:t>
            </w:r>
          </w:p>
        </w:tc>
        <w:tc>
          <w:tcPr>
            <w:tcW w:w="1140" w:type="dxa"/>
            <w:tcBorders>
              <w:top w:val="nil"/>
              <w:left w:val="nil"/>
              <w:bottom w:val="single" w:sz="8" w:space="0" w:color="auto"/>
              <w:right w:val="single" w:sz="8" w:space="0" w:color="auto"/>
            </w:tcBorders>
            <w:shd w:val="clear" w:color="000000" w:fill="D9D9D9"/>
            <w:vAlign w:val="center"/>
            <w:hideMark/>
          </w:tcPr>
          <w:p w:rsidR="00AE77FB" w:rsidRPr="00AE77FB" w:rsidRDefault="00AE77FB" w:rsidP="00832A17">
            <w:pPr>
              <w:spacing w:after="0" w:line="240" w:lineRule="auto"/>
              <w:jc w:val="center"/>
              <w:rPr>
                <w:rFonts w:ascii="Times New Roman" w:eastAsia="Times New Roman" w:hAnsi="Times New Roman" w:cs="Times New Roman"/>
                <w:b/>
                <w:bCs/>
                <w:color w:val="000000"/>
                <w:sz w:val="18"/>
                <w:szCs w:val="18"/>
                <w:lang w:eastAsia="ru-RU"/>
              </w:rPr>
            </w:pPr>
            <w:r w:rsidRPr="00AE77FB">
              <w:rPr>
                <w:rFonts w:ascii="Times New Roman" w:eastAsia="Times New Roman" w:hAnsi="Times New Roman" w:cs="Times New Roman"/>
                <w:b/>
                <w:bCs/>
                <w:color w:val="000000"/>
                <w:sz w:val="18"/>
                <w:szCs w:val="18"/>
                <w:lang w:eastAsia="ru-RU"/>
              </w:rPr>
              <w:t>тыс. рублей</w:t>
            </w:r>
          </w:p>
        </w:tc>
        <w:tc>
          <w:tcPr>
            <w:tcW w:w="851" w:type="dxa"/>
            <w:tcBorders>
              <w:top w:val="nil"/>
              <w:left w:val="nil"/>
              <w:bottom w:val="single" w:sz="8" w:space="0" w:color="auto"/>
              <w:right w:val="single" w:sz="8" w:space="0" w:color="auto"/>
            </w:tcBorders>
            <w:shd w:val="clear" w:color="000000" w:fill="D9D9D9"/>
            <w:vAlign w:val="center"/>
            <w:hideMark/>
          </w:tcPr>
          <w:p w:rsidR="00AE77FB" w:rsidRPr="00AE77FB" w:rsidRDefault="00AE77FB" w:rsidP="00832A17">
            <w:pPr>
              <w:spacing w:after="0" w:line="240" w:lineRule="auto"/>
              <w:jc w:val="center"/>
              <w:rPr>
                <w:rFonts w:ascii="Times New Roman" w:eastAsia="Times New Roman" w:hAnsi="Times New Roman" w:cs="Times New Roman"/>
                <w:b/>
                <w:bCs/>
                <w:color w:val="000000"/>
                <w:sz w:val="18"/>
                <w:szCs w:val="18"/>
                <w:lang w:eastAsia="ru-RU"/>
              </w:rPr>
            </w:pPr>
            <w:r w:rsidRPr="00AE77FB">
              <w:rPr>
                <w:rFonts w:ascii="Times New Roman" w:eastAsia="Times New Roman" w:hAnsi="Times New Roman" w:cs="Times New Roman"/>
                <w:b/>
                <w:bCs/>
                <w:color w:val="000000"/>
                <w:sz w:val="18"/>
                <w:szCs w:val="18"/>
                <w:lang w:eastAsia="ru-RU"/>
              </w:rPr>
              <w:t>%</w:t>
            </w: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E77FB" w:rsidRPr="00AE77FB" w:rsidRDefault="00AE77FB" w:rsidP="00832A17">
            <w:pPr>
              <w:spacing w:after="0" w:line="240" w:lineRule="auto"/>
              <w:rPr>
                <w:rFonts w:ascii="Times New Roman" w:eastAsia="Times New Roman" w:hAnsi="Times New Roman" w:cs="Times New Roman"/>
                <w:b/>
                <w:bCs/>
                <w:color w:val="000000"/>
                <w:sz w:val="18"/>
                <w:szCs w:val="18"/>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rsidR="00AE77FB" w:rsidRPr="00AE77FB" w:rsidRDefault="00AE77FB" w:rsidP="00832A17">
            <w:pPr>
              <w:spacing w:after="0" w:line="240" w:lineRule="auto"/>
              <w:rPr>
                <w:rFonts w:ascii="Times New Roman" w:eastAsia="Times New Roman" w:hAnsi="Times New Roman" w:cs="Times New Roman"/>
                <w:b/>
                <w:bCs/>
                <w:color w:val="000000"/>
                <w:sz w:val="18"/>
                <w:szCs w:val="18"/>
                <w:lang w:eastAsia="ru-RU"/>
              </w:rPr>
            </w:pPr>
          </w:p>
        </w:tc>
      </w:tr>
      <w:tr w:rsidR="00AE77FB" w:rsidRPr="00AE77FB" w:rsidTr="00832A17">
        <w:trPr>
          <w:trHeight w:val="405"/>
        </w:trPr>
        <w:tc>
          <w:tcPr>
            <w:tcW w:w="1668" w:type="dxa"/>
            <w:vMerge w:val="restart"/>
            <w:tcBorders>
              <w:top w:val="nil"/>
              <w:left w:val="single" w:sz="8" w:space="0" w:color="auto"/>
              <w:bottom w:val="single" w:sz="8" w:space="0" w:color="000000"/>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Общегосударственные вопросы</w:t>
            </w:r>
          </w:p>
        </w:tc>
        <w:tc>
          <w:tcPr>
            <w:tcW w:w="850" w:type="dxa"/>
            <w:vMerge w:val="restart"/>
            <w:tcBorders>
              <w:top w:val="nil"/>
              <w:left w:val="single" w:sz="8" w:space="0" w:color="auto"/>
              <w:bottom w:val="single" w:sz="8" w:space="0" w:color="000000"/>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0100</w:t>
            </w:r>
          </w:p>
        </w:tc>
        <w:tc>
          <w:tcPr>
            <w:tcW w:w="1269" w:type="dxa"/>
            <w:vMerge w:val="restart"/>
            <w:tcBorders>
              <w:top w:val="nil"/>
              <w:left w:val="single" w:sz="8" w:space="0" w:color="auto"/>
              <w:bottom w:val="single" w:sz="8" w:space="0" w:color="000000"/>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101445,48</w:t>
            </w:r>
          </w:p>
        </w:tc>
        <w:tc>
          <w:tcPr>
            <w:tcW w:w="999" w:type="dxa"/>
            <w:vMerge w:val="restart"/>
            <w:tcBorders>
              <w:top w:val="nil"/>
              <w:left w:val="single" w:sz="8" w:space="0" w:color="auto"/>
              <w:bottom w:val="single" w:sz="8" w:space="0" w:color="000000"/>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10,46</w:t>
            </w:r>
          </w:p>
        </w:tc>
        <w:tc>
          <w:tcPr>
            <w:tcW w:w="1127" w:type="dxa"/>
            <w:vMerge w:val="restart"/>
            <w:tcBorders>
              <w:top w:val="nil"/>
              <w:left w:val="single" w:sz="8" w:space="0" w:color="auto"/>
              <w:bottom w:val="single" w:sz="8" w:space="0" w:color="000000"/>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97718,40</w:t>
            </w:r>
          </w:p>
        </w:tc>
        <w:tc>
          <w:tcPr>
            <w:tcW w:w="993" w:type="dxa"/>
            <w:vMerge w:val="restart"/>
            <w:tcBorders>
              <w:top w:val="nil"/>
              <w:left w:val="single" w:sz="8" w:space="0" w:color="auto"/>
              <w:bottom w:val="single" w:sz="8" w:space="0" w:color="000000"/>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13,14</w:t>
            </w:r>
          </w:p>
        </w:tc>
        <w:tc>
          <w:tcPr>
            <w:tcW w:w="1140" w:type="dxa"/>
            <w:vMerge w:val="restart"/>
            <w:tcBorders>
              <w:top w:val="nil"/>
              <w:left w:val="single" w:sz="8" w:space="0" w:color="auto"/>
              <w:bottom w:val="single" w:sz="8" w:space="0" w:color="000000"/>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-3727,08</w:t>
            </w:r>
          </w:p>
        </w:tc>
        <w:tc>
          <w:tcPr>
            <w:tcW w:w="851" w:type="dxa"/>
            <w:vMerge w:val="restart"/>
            <w:tcBorders>
              <w:top w:val="nil"/>
              <w:left w:val="single" w:sz="8" w:space="0" w:color="auto"/>
              <w:bottom w:val="single" w:sz="8" w:space="0" w:color="000000"/>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96,33</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98118,40</w:t>
            </w:r>
          </w:p>
        </w:tc>
        <w:tc>
          <w:tcPr>
            <w:tcW w:w="992" w:type="dxa"/>
            <w:vMerge w:val="restart"/>
            <w:tcBorders>
              <w:top w:val="nil"/>
              <w:left w:val="single" w:sz="8" w:space="0" w:color="auto"/>
              <w:bottom w:val="single" w:sz="8" w:space="0" w:color="000000"/>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98283,40</w:t>
            </w:r>
          </w:p>
        </w:tc>
      </w:tr>
      <w:tr w:rsidR="00AE77FB" w:rsidRPr="00AE77FB" w:rsidTr="00832A17">
        <w:trPr>
          <w:trHeight w:val="220"/>
        </w:trPr>
        <w:tc>
          <w:tcPr>
            <w:tcW w:w="1668" w:type="dxa"/>
            <w:vMerge/>
            <w:tcBorders>
              <w:top w:val="nil"/>
              <w:left w:val="single" w:sz="8" w:space="0" w:color="auto"/>
              <w:bottom w:val="single" w:sz="8" w:space="0" w:color="000000"/>
              <w:right w:val="single" w:sz="8" w:space="0" w:color="auto"/>
            </w:tcBorders>
            <w:vAlign w:val="center"/>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p>
        </w:tc>
        <w:tc>
          <w:tcPr>
            <w:tcW w:w="850" w:type="dxa"/>
            <w:vMerge/>
            <w:tcBorders>
              <w:top w:val="nil"/>
              <w:left w:val="single" w:sz="8" w:space="0" w:color="auto"/>
              <w:bottom w:val="single" w:sz="8" w:space="0" w:color="000000"/>
              <w:right w:val="single" w:sz="8" w:space="0" w:color="auto"/>
            </w:tcBorders>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p>
        </w:tc>
        <w:tc>
          <w:tcPr>
            <w:tcW w:w="1269" w:type="dxa"/>
            <w:vMerge/>
            <w:tcBorders>
              <w:top w:val="nil"/>
              <w:left w:val="single" w:sz="8" w:space="0" w:color="auto"/>
              <w:bottom w:val="single" w:sz="8" w:space="0" w:color="000000"/>
              <w:right w:val="single" w:sz="8" w:space="0" w:color="auto"/>
            </w:tcBorders>
            <w:vAlign w:val="center"/>
            <w:hideMark/>
          </w:tcPr>
          <w:p w:rsidR="00AE77FB" w:rsidRPr="00AE77FB" w:rsidRDefault="00AE77FB" w:rsidP="00832A17">
            <w:pPr>
              <w:spacing w:after="0" w:line="240" w:lineRule="auto"/>
              <w:jc w:val="center"/>
              <w:rPr>
                <w:rFonts w:ascii="Times New Roman" w:eastAsia="Times New Roman" w:hAnsi="Times New Roman" w:cs="Times New Roman"/>
                <w:color w:val="000000"/>
                <w:sz w:val="20"/>
                <w:szCs w:val="20"/>
                <w:lang w:eastAsia="ru-RU"/>
              </w:rPr>
            </w:pPr>
          </w:p>
        </w:tc>
        <w:tc>
          <w:tcPr>
            <w:tcW w:w="999" w:type="dxa"/>
            <w:vMerge/>
            <w:tcBorders>
              <w:top w:val="nil"/>
              <w:left w:val="single" w:sz="8" w:space="0" w:color="auto"/>
              <w:bottom w:val="single" w:sz="8" w:space="0" w:color="000000"/>
              <w:right w:val="single" w:sz="8" w:space="0" w:color="auto"/>
            </w:tcBorders>
            <w:vAlign w:val="center"/>
            <w:hideMark/>
          </w:tcPr>
          <w:p w:rsidR="00AE77FB" w:rsidRPr="00AE77FB" w:rsidRDefault="00AE77FB" w:rsidP="00832A17">
            <w:pPr>
              <w:spacing w:after="0" w:line="240" w:lineRule="auto"/>
              <w:jc w:val="center"/>
              <w:rPr>
                <w:rFonts w:ascii="Times New Roman" w:eastAsia="Times New Roman" w:hAnsi="Times New Roman" w:cs="Times New Roman"/>
                <w:color w:val="000000"/>
                <w:sz w:val="20"/>
                <w:szCs w:val="20"/>
                <w:lang w:eastAsia="ru-RU"/>
              </w:rPr>
            </w:pPr>
          </w:p>
        </w:tc>
        <w:tc>
          <w:tcPr>
            <w:tcW w:w="1127" w:type="dxa"/>
            <w:vMerge/>
            <w:tcBorders>
              <w:top w:val="nil"/>
              <w:left w:val="single" w:sz="8" w:space="0" w:color="auto"/>
              <w:bottom w:val="single" w:sz="8" w:space="0" w:color="000000"/>
              <w:right w:val="single" w:sz="8" w:space="0" w:color="auto"/>
            </w:tcBorders>
            <w:vAlign w:val="center"/>
            <w:hideMark/>
          </w:tcPr>
          <w:p w:rsidR="00AE77FB" w:rsidRPr="00AE77FB" w:rsidRDefault="00AE77FB" w:rsidP="00832A17">
            <w:pPr>
              <w:spacing w:after="0" w:line="240" w:lineRule="auto"/>
              <w:jc w:val="center"/>
              <w:rPr>
                <w:rFonts w:ascii="Times New Roman" w:eastAsia="Times New Roman" w:hAnsi="Times New Roman" w:cs="Times New Roman"/>
                <w:color w:val="000000"/>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rsidR="00AE77FB" w:rsidRPr="00AE77FB" w:rsidRDefault="00AE77FB" w:rsidP="00832A17">
            <w:pPr>
              <w:spacing w:after="0" w:line="240" w:lineRule="auto"/>
              <w:jc w:val="center"/>
              <w:rPr>
                <w:rFonts w:ascii="Times New Roman" w:eastAsia="Times New Roman" w:hAnsi="Times New Roman" w:cs="Times New Roman"/>
                <w:color w:val="000000"/>
                <w:sz w:val="20"/>
                <w:szCs w:val="20"/>
                <w:lang w:eastAsia="ru-RU"/>
              </w:rPr>
            </w:pPr>
          </w:p>
        </w:tc>
        <w:tc>
          <w:tcPr>
            <w:tcW w:w="1140" w:type="dxa"/>
            <w:vMerge/>
            <w:tcBorders>
              <w:top w:val="nil"/>
              <w:left w:val="single" w:sz="8" w:space="0" w:color="auto"/>
              <w:bottom w:val="single" w:sz="8" w:space="0" w:color="000000"/>
              <w:right w:val="single" w:sz="8" w:space="0" w:color="auto"/>
            </w:tcBorders>
            <w:vAlign w:val="center"/>
            <w:hideMark/>
          </w:tcPr>
          <w:p w:rsidR="00AE77FB" w:rsidRPr="00AE77FB" w:rsidRDefault="00AE77FB" w:rsidP="00832A17">
            <w:pPr>
              <w:spacing w:after="0" w:line="240" w:lineRule="auto"/>
              <w:jc w:val="center"/>
              <w:rPr>
                <w:rFonts w:ascii="Times New Roman" w:eastAsia="Times New Roman" w:hAnsi="Times New Roman" w:cs="Times New Roman"/>
                <w:color w:val="000000"/>
                <w:sz w:val="20"/>
                <w:szCs w:val="20"/>
                <w:lang w:eastAsia="ru-RU"/>
              </w:rPr>
            </w:pPr>
          </w:p>
        </w:tc>
        <w:tc>
          <w:tcPr>
            <w:tcW w:w="851" w:type="dxa"/>
            <w:vMerge/>
            <w:tcBorders>
              <w:top w:val="nil"/>
              <w:left w:val="single" w:sz="8" w:space="0" w:color="auto"/>
              <w:bottom w:val="single" w:sz="8" w:space="0" w:color="000000"/>
              <w:right w:val="single" w:sz="8" w:space="0" w:color="auto"/>
            </w:tcBorders>
            <w:vAlign w:val="center"/>
            <w:hideMark/>
          </w:tcPr>
          <w:p w:rsidR="00AE77FB" w:rsidRPr="00AE77FB" w:rsidRDefault="00AE77FB" w:rsidP="00832A17">
            <w:pPr>
              <w:spacing w:after="0" w:line="240" w:lineRule="auto"/>
              <w:jc w:val="center"/>
              <w:rPr>
                <w:rFonts w:ascii="Times New Roman" w:eastAsia="Times New Roman" w:hAnsi="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AE77FB" w:rsidRPr="00AE77FB" w:rsidRDefault="00AE77FB" w:rsidP="00832A17">
            <w:pPr>
              <w:spacing w:after="0" w:line="240" w:lineRule="auto"/>
              <w:jc w:val="center"/>
              <w:rPr>
                <w:rFonts w:ascii="Times New Roman" w:eastAsia="Times New Roman" w:hAnsi="Times New Roman" w:cs="Times New Roman"/>
                <w:color w:val="000000"/>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rsidR="00AE77FB" w:rsidRPr="00AE77FB" w:rsidRDefault="00AE77FB" w:rsidP="00832A17">
            <w:pPr>
              <w:spacing w:after="0" w:line="240" w:lineRule="auto"/>
              <w:jc w:val="center"/>
              <w:rPr>
                <w:rFonts w:ascii="Times New Roman" w:eastAsia="Times New Roman" w:hAnsi="Times New Roman" w:cs="Times New Roman"/>
                <w:color w:val="000000"/>
                <w:sz w:val="20"/>
                <w:szCs w:val="20"/>
                <w:lang w:eastAsia="ru-RU"/>
              </w:rPr>
            </w:pPr>
          </w:p>
        </w:tc>
      </w:tr>
      <w:tr w:rsidR="00AE77FB" w:rsidRPr="00AE77FB" w:rsidTr="00832A17">
        <w:trPr>
          <w:trHeight w:val="495"/>
        </w:trPr>
        <w:tc>
          <w:tcPr>
            <w:tcW w:w="1668" w:type="dxa"/>
            <w:tcBorders>
              <w:top w:val="nil"/>
              <w:left w:val="single" w:sz="8" w:space="0" w:color="auto"/>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Национальная оборона</w:t>
            </w:r>
          </w:p>
        </w:tc>
        <w:tc>
          <w:tcPr>
            <w:tcW w:w="850" w:type="dxa"/>
            <w:tcBorders>
              <w:top w:val="nil"/>
              <w:left w:val="nil"/>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0200</w:t>
            </w:r>
          </w:p>
        </w:tc>
        <w:tc>
          <w:tcPr>
            <w:tcW w:w="1269"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40,00</w:t>
            </w:r>
          </w:p>
        </w:tc>
        <w:tc>
          <w:tcPr>
            <w:tcW w:w="999"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0,00</w:t>
            </w:r>
          </w:p>
        </w:tc>
        <w:tc>
          <w:tcPr>
            <w:tcW w:w="1127"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40,00</w:t>
            </w:r>
          </w:p>
        </w:tc>
        <w:tc>
          <w:tcPr>
            <w:tcW w:w="993"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0,01</w:t>
            </w:r>
          </w:p>
        </w:tc>
        <w:tc>
          <w:tcPr>
            <w:tcW w:w="1140"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0,00</w:t>
            </w:r>
          </w:p>
        </w:tc>
        <w:tc>
          <w:tcPr>
            <w:tcW w:w="851"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100,00</w:t>
            </w: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40,00</w:t>
            </w: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40,00</w:t>
            </w:r>
          </w:p>
        </w:tc>
      </w:tr>
      <w:tr w:rsidR="00AE77FB" w:rsidRPr="00AE77FB" w:rsidTr="00832A17">
        <w:trPr>
          <w:trHeight w:val="901"/>
        </w:trPr>
        <w:tc>
          <w:tcPr>
            <w:tcW w:w="1668" w:type="dxa"/>
            <w:tcBorders>
              <w:top w:val="nil"/>
              <w:left w:val="single" w:sz="8" w:space="0" w:color="auto"/>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 xml:space="preserve">Национальная безопасность и </w:t>
            </w:r>
            <w:proofErr w:type="gramStart"/>
            <w:r w:rsidRPr="00AE77FB">
              <w:rPr>
                <w:rFonts w:ascii="Times New Roman" w:eastAsia="Times New Roman" w:hAnsi="Times New Roman" w:cs="Times New Roman"/>
                <w:color w:val="000000"/>
                <w:sz w:val="18"/>
                <w:szCs w:val="18"/>
                <w:lang w:eastAsia="ru-RU"/>
              </w:rPr>
              <w:t>правоохранитель-</w:t>
            </w:r>
            <w:proofErr w:type="spellStart"/>
            <w:r w:rsidRPr="00AE77FB">
              <w:rPr>
                <w:rFonts w:ascii="Times New Roman" w:eastAsia="Times New Roman" w:hAnsi="Times New Roman" w:cs="Times New Roman"/>
                <w:color w:val="000000"/>
                <w:sz w:val="18"/>
                <w:szCs w:val="18"/>
                <w:lang w:eastAsia="ru-RU"/>
              </w:rPr>
              <w:t>ная</w:t>
            </w:r>
            <w:proofErr w:type="spellEnd"/>
            <w:proofErr w:type="gramEnd"/>
            <w:r w:rsidRPr="00AE77FB">
              <w:rPr>
                <w:rFonts w:ascii="Times New Roman" w:eastAsia="Times New Roman" w:hAnsi="Times New Roman" w:cs="Times New Roman"/>
                <w:color w:val="000000"/>
                <w:sz w:val="18"/>
                <w:szCs w:val="18"/>
                <w:lang w:eastAsia="ru-RU"/>
              </w:rPr>
              <w:t xml:space="preserve"> деятельность</w:t>
            </w:r>
          </w:p>
        </w:tc>
        <w:tc>
          <w:tcPr>
            <w:tcW w:w="850" w:type="dxa"/>
            <w:tcBorders>
              <w:top w:val="nil"/>
              <w:left w:val="nil"/>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0300</w:t>
            </w:r>
          </w:p>
        </w:tc>
        <w:tc>
          <w:tcPr>
            <w:tcW w:w="1269"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344,00</w:t>
            </w:r>
          </w:p>
        </w:tc>
        <w:tc>
          <w:tcPr>
            <w:tcW w:w="999"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0,04</w:t>
            </w:r>
          </w:p>
        </w:tc>
        <w:tc>
          <w:tcPr>
            <w:tcW w:w="1127"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944,00</w:t>
            </w:r>
          </w:p>
        </w:tc>
        <w:tc>
          <w:tcPr>
            <w:tcW w:w="993"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0,13</w:t>
            </w:r>
          </w:p>
        </w:tc>
        <w:tc>
          <w:tcPr>
            <w:tcW w:w="1140"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600,00</w:t>
            </w:r>
          </w:p>
        </w:tc>
        <w:tc>
          <w:tcPr>
            <w:tcW w:w="851"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274,42</w:t>
            </w: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1144,00</w:t>
            </w: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944,00</w:t>
            </w:r>
          </w:p>
        </w:tc>
      </w:tr>
      <w:tr w:rsidR="00AE77FB" w:rsidRPr="00AE77FB" w:rsidTr="00832A17">
        <w:trPr>
          <w:trHeight w:val="495"/>
        </w:trPr>
        <w:tc>
          <w:tcPr>
            <w:tcW w:w="1668" w:type="dxa"/>
            <w:tcBorders>
              <w:top w:val="nil"/>
              <w:left w:val="single" w:sz="8" w:space="0" w:color="auto"/>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Национальная экономика</w:t>
            </w:r>
          </w:p>
        </w:tc>
        <w:tc>
          <w:tcPr>
            <w:tcW w:w="850" w:type="dxa"/>
            <w:tcBorders>
              <w:top w:val="nil"/>
              <w:left w:val="nil"/>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0400</w:t>
            </w:r>
          </w:p>
        </w:tc>
        <w:tc>
          <w:tcPr>
            <w:tcW w:w="1269"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46261,42</w:t>
            </w:r>
          </w:p>
        </w:tc>
        <w:tc>
          <w:tcPr>
            <w:tcW w:w="999"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4,77</w:t>
            </w:r>
          </w:p>
        </w:tc>
        <w:tc>
          <w:tcPr>
            <w:tcW w:w="1127"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19485,77</w:t>
            </w:r>
          </w:p>
        </w:tc>
        <w:tc>
          <w:tcPr>
            <w:tcW w:w="993"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2,62</w:t>
            </w:r>
          </w:p>
        </w:tc>
        <w:tc>
          <w:tcPr>
            <w:tcW w:w="1140"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-26775,65</w:t>
            </w:r>
          </w:p>
        </w:tc>
        <w:tc>
          <w:tcPr>
            <w:tcW w:w="851"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42,12</w:t>
            </w: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19785,77</w:t>
            </w: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24974,77</w:t>
            </w:r>
          </w:p>
        </w:tc>
      </w:tr>
      <w:tr w:rsidR="00AE77FB" w:rsidRPr="00AE77FB" w:rsidTr="00832A17">
        <w:trPr>
          <w:trHeight w:val="623"/>
        </w:trPr>
        <w:tc>
          <w:tcPr>
            <w:tcW w:w="1668" w:type="dxa"/>
            <w:tcBorders>
              <w:top w:val="nil"/>
              <w:left w:val="single" w:sz="8" w:space="0" w:color="auto"/>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Жилищно-коммунальное хозяйство</w:t>
            </w:r>
          </w:p>
        </w:tc>
        <w:tc>
          <w:tcPr>
            <w:tcW w:w="850" w:type="dxa"/>
            <w:tcBorders>
              <w:top w:val="nil"/>
              <w:left w:val="nil"/>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0500</w:t>
            </w:r>
          </w:p>
        </w:tc>
        <w:tc>
          <w:tcPr>
            <w:tcW w:w="1269"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217003,12</w:t>
            </w:r>
          </w:p>
        </w:tc>
        <w:tc>
          <w:tcPr>
            <w:tcW w:w="999"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22,37</w:t>
            </w:r>
          </w:p>
        </w:tc>
        <w:tc>
          <w:tcPr>
            <w:tcW w:w="1127"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31018,00</w:t>
            </w:r>
          </w:p>
        </w:tc>
        <w:tc>
          <w:tcPr>
            <w:tcW w:w="993"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4,17</w:t>
            </w:r>
          </w:p>
        </w:tc>
        <w:tc>
          <w:tcPr>
            <w:tcW w:w="1140"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-185985,12</w:t>
            </w:r>
          </w:p>
        </w:tc>
        <w:tc>
          <w:tcPr>
            <w:tcW w:w="851"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14,29</w:t>
            </w: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26723,00</w:t>
            </w: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30920,00</w:t>
            </w:r>
          </w:p>
        </w:tc>
      </w:tr>
      <w:tr w:rsidR="00AE77FB" w:rsidRPr="00AE77FB" w:rsidTr="00832A17">
        <w:trPr>
          <w:trHeight w:val="315"/>
        </w:trPr>
        <w:tc>
          <w:tcPr>
            <w:tcW w:w="1668" w:type="dxa"/>
            <w:tcBorders>
              <w:top w:val="nil"/>
              <w:left w:val="single" w:sz="8" w:space="0" w:color="auto"/>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lastRenderedPageBreak/>
              <w:t>Образование</w:t>
            </w:r>
          </w:p>
        </w:tc>
        <w:tc>
          <w:tcPr>
            <w:tcW w:w="850" w:type="dxa"/>
            <w:tcBorders>
              <w:top w:val="nil"/>
              <w:left w:val="nil"/>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0700</w:t>
            </w:r>
          </w:p>
        </w:tc>
        <w:tc>
          <w:tcPr>
            <w:tcW w:w="1269"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512742,83</w:t>
            </w:r>
          </w:p>
        </w:tc>
        <w:tc>
          <w:tcPr>
            <w:tcW w:w="999"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52,87</w:t>
            </w:r>
          </w:p>
        </w:tc>
        <w:tc>
          <w:tcPr>
            <w:tcW w:w="1127"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515077,00</w:t>
            </w:r>
          </w:p>
        </w:tc>
        <w:tc>
          <w:tcPr>
            <w:tcW w:w="993"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69,27</w:t>
            </w:r>
          </w:p>
        </w:tc>
        <w:tc>
          <w:tcPr>
            <w:tcW w:w="1140"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2334,17</w:t>
            </w:r>
          </w:p>
        </w:tc>
        <w:tc>
          <w:tcPr>
            <w:tcW w:w="851"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100,46</w:t>
            </w: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514419,00</w:t>
            </w: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517410,00</w:t>
            </w:r>
          </w:p>
        </w:tc>
      </w:tr>
      <w:tr w:rsidR="00AE77FB" w:rsidRPr="00AE77FB" w:rsidTr="00832A17">
        <w:trPr>
          <w:trHeight w:val="495"/>
        </w:trPr>
        <w:tc>
          <w:tcPr>
            <w:tcW w:w="1668" w:type="dxa"/>
            <w:tcBorders>
              <w:top w:val="nil"/>
              <w:left w:val="single" w:sz="8" w:space="0" w:color="auto"/>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Культура и кинематография</w:t>
            </w:r>
          </w:p>
        </w:tc>
        <w:tc>
          <w:tcPr>
            <w:tcW w:w="850" w:type="dxa"/>
            <w:tcBorders>
              <w:top w:val="nil"/>
              <w:left w:val="nil"/>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0800</w:t>
            </w:r>
          </w:p>
        </w:tc>
        <w:tc>
          <w:tcPr>
            <w:tcW w:w="1269"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44551,19</w:t>
            </w:r>
          </w:p>
        </w:tc>
        <w:tc>
          <w:tcPr>
            <w:tcW w:w="999"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4,59</w:t>
            </w:r>
          </w:p>
        </w:tc>
        <w:tc>
          <w:tcPr>
            <w:tcW w:w="1127"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42151,00</w:t>
            </w:r>
          </w:p>
        </w:tc>
        <w:tc>
          <w:tcPr>
            <w:tcW w:w="993"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5,67</w:t>
            </w:r>
          </w:p>
        </w:tc>
        <w:tc>
          <w:tcPr>
            <w:tcW w:w="1140"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-2400,19</w:t>
            </w:r>
          </w:p>
        </w:tc>
        <w:tc>
          <w:tcPr>
            <w:tcW w:w="851"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94,61</w:t>
            </w: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43161,00</w:t>
            </w: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44096,00</w:t>
            </w:r>
          </w:p>
        </w:tc>
      </w:tr>
      <w:tr w:rsidR="00AE77FB" w:rsidRPr="00AE77FB" w:rsidTr="00832A17">
        <w:trPr>
          <w:trHeight w:val="495"/>
        </w:trPr>
        <w:tc>
          <w:tcPr>
            <w:tcW w:w="1668" w:type="dxa"/>
            <w:tcBorders>
              <w:top w:val="nil"/>
              <w:left w:val="single" w:sz="8" w:space="0" w:color="auto"/>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Социальная политика</w:t>
            </w:r>
          </w:p>
        </w:tc>
        <w:tc>
          <w:tcPr>
            <w:tcW w:w="850" w:type="dxa"/>
            <w:tcBorders>
              <w:top w:val="nil"/>
              <w:left w:val="nil"/>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1000</w:t>
            </w:r>
          </w:p>
        </w:tc>
        <w:tc>
          <w:tcPr>
            <w:tcW w:w="1269"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19375,70</w:t>
            </w:r>
          </w:p>
        </w:tc>
        <w:tc>
          <w:tcPr>
            <w:tcW w:w="999"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2,00</w:t>
            </w:r>
          </w:p>
        </w:tc>
        <w:tc>
          <w:tcPr>
            <w:tcW w:w="1127"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15632,00</w:t>
            </w:r>
          </w:p>
        </w:tc>
        <w:tc>
          <w:tcPr>
            <w:tcW w:w="993"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2,10</w:t>
            </w:r>
          </w:p>
        </w:tc>
        <w:tc>
          <w:tcPr>
            <w:tcW w:w="1140"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-3743,70</w:t>
            </w:r>
          </w:p>
        </w:tc>
        <w:tc>
          <w:tcPr>
            <w:tcW w:w="851"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80,68</w:t>
            </w: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15494,00</w:t>
            </w: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15840,00</w:t>
            </w:r>
          </w:p>
        </w:tc>
      </w:tr>
      <w:tr w:rsidR="00AE77FB" w:rsidRPr="00AE77FB" w:rsidTr="00832A17">
        <w:trPr>
          <w:trHeight w:val="453"/>
        </w:trPr>
        <w:tc>
          <w:tcPr>
            <w:tcW w:w="1668" w:type="dxa"/>
            <w:tcBorders>
              <w:top w:val="nil"/>
              <w:left w:val="single" w:sz="8" w:space="0" w:color="auto"/>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Физическая культура и спорт</w:t>
            </w:r>
          </w:p>
        </w:tc>
        <w:tc>
          <w:tcPr>
            <w:tcW w:w="850" w:type="dxa"/>
            <w:tcBorders>
              <w:top w:val="nil"/>
              <w:left w:val="nil"/>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1100</w:t>
            </w:r>
          </w:p>
        </w:tc>
        <w:tc>
          <w:tcPr>
            <w:tcW w:w="1269"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15116,60</w:t>
            </w:r>
          </w:p>
        </w:tc>
        <w:tc>
          <w:tcPr>
            <w:tcW w:w="999"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1,56</w:t>
            </w:r>
          </w:p>
        </w:tc>
        <w:tc>
          <w:tcPr>
            <w:tcW w:w="1127"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9030,00</w:t>
            </w:r>
          </w:p>
        </w:tc>
        <w:tc>
          <w:tcPr>
            <w:tcW w:w="993"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1,21</w:t>
            </w:r>
          </w:p>
        </w:tc>
        <w:tc>
          <w:tcPr>
            <w:tcW w:w="1140"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-6086,60</w:t>
            </w:r>
          </w:p>
        </w:tc>
        <w:tc>
          <w:tcPr>
            <w:tcW w:w="851"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59,74</w:t>
            </w: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9600,00</w:t>
            </w: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9824,00</w:t>
            </w:r>
          </w:p>
        </w:tc>
      </w:tr>
      <w:tr w:rsidR="00AE77FB" w:rsidRPr="00AE77FB" w:rsidTr="00832A17">
        <w:trPr>
          <w:trHeight w:val="393"/>
        </w:trPr>
        <w:tc>
          <w:tcPr>
            <w:tcW w:w="1668" w:type="dxa"/>
            <w:tcBorders>
              <w:top w:val="nil"/>
              <w:left w:val="single" w:sz="8" w:space="0" w:color="auto"/>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Средства массовой информации</w:t>
            </w:r>
          </w:p>
        </w:tc>
        <w:tc>
          <w:tcPr>
            <w:tcW w:w="850" w:type="dxa"/>
            <w:tcBorders>
              <w:top w:val="nil"/>
              <w:left w:val="nil"/>
              <w:bottom w:val="nil"/>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1200</w:t>
            </w:r>
          </w:p>
        </w:tc>
        <w:tc>
          <w:tcPr>
            <w:tcW w:w="1269" w:type="dxa"/>
            <w:tcBorders>
              <w:top w:val="nil"/>
              <w:left w:val="nil"/>
              <w:bottom w:val="nil"/>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3000,00</w:t>
            </w:r>
          </w:p>
        </w:tc>
        <w:tc>
          <w:tcPr>
            <w:tcW w:w="999" w:type="dxa"/>
            <w:tcBorders>
              <w:top w:val="nil"/>
              <w:left w:val="nil"/>
              <w:bottom w:val="nil"/>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0,31</w:t>
            </w:r>
          </w:p>
        </w:tc>
        <w:tc>
          <w:tcPr>
            <w:tcW w:w="1127" w:type="dxa"/>
            <w:tcBorders>
              <w:top w:val="nil"/>
              <w:left w:val="nil"/>
              <w:bottom w:val="nil"/>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2500,00</w:t>
            </w:r>
          </w:p>
        </w:tc>
        <w:tc>
          <w:tcPr>
            <w:tcW w:w="993" w:type="dxa"/>
            <w:tcBorders>
              <w:top w:val="nil"/>
              <w:left w:val="nil"/>
              <w:bottom w:val="nil"/>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0,34</w:t>
            </w:r>
          </w:p>
        </w:tc>
        <w:tc>
          <w:tcPr>
            <w:tcW w:w="1140"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-500,00</w:t>
            </w:r>
          </w:p>
        </w:tc>
        <w:tc>
          <w:tcPr>
            <w:tcW w:w="851"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83,33</w:t>
            </w:r>
          </w:p>
        </w:tc>
        <w:tc>
          <w:tcPr>
            <w:tcW w:w="992" w:type="dxa"/>
            <w:tcBorders>
              <w:top w:val="nil"/>
              <w:left w:val="nil"/>
              <w:bottom w:val="nil"/>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2800,00</w:t>
            </w:r>
          </w:p>
        </w:tc>
        <w:tc>
          <w:tcPr>
            <w:tcW w:w="992" w:type="dxa"/>
            <w:tcBorders>
              <w:top w:val="nil"/>
              <w:left w:val="nil"/>
              <w:bottom w:val="nil"/>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2500,00</w:t>
            </w:r>
          </w:p>
        </w:tc>
      </w:tr>
      <w:tr w:rsidR="00AE77FB" w:rsidRPr="00AE77FB" w:rsidTr="00832A17">
        <w:trPr>
          <w:trHeight w:val="524"/>
        </w:trPr>
        <w:tc>
          <w:tcPr>
            <w:tcW w:w="1668" w:type="dxa"/>
            <w:tcBorders>
              <w:top w:val="nil"/>
              <w:left w:val="single" w:sz="8" w:space="0" w:color="auto"/>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 xml:space="preserve">Обслуживание </w:t>
            </w:r>
            <w:proofErr w:type="gramStart"/>
            <w:r w:rsidRPr="00AE77FB">
              <w:rPr>
                <w:rFonts w:ascii="Times New Roman" w:eastAsia="Times New Roman" w:hAnsi="Times New Roman" w:cs="Times New Roman"/>
                <w:color w:val="000000"/>
                <w:sz w:val="18"/>
                <w:szCs w:val="18"/>
                <w:lang w:eastAsia="ru-RU"/>
              </w:rPr>
              <w:t>государственного</w:t>
            </w:r>
            <w:proofErr w:type="gramEnd"/>
            <w:r w:rsidRPr="00AE77FB">
              <w:rPr>
                <w:rFonts w:ascii="Times New Roman" w:eastAsia="Times New Roman" w:hAnsi="Times New Roman" w:cs="Times New Roman"/>
                <w:color w:val="000000"/>
                <w:sz w:val="18"/>
                <w:szCs w:val="18"/>
                <w:lang w:eastAsia="ru-RU"/>
              </w:rPr>
              <w:t xml:space="preserve"> </w:t>
            </w:r>
          </w:p>
        </w:tc>
        <w:tc>
          <w:tcPr>
            <w:tcW w:w="850" w:type="dxa"/>
            <w:tcBorders>
              <w:top w:val="single" w:sz="8" w:space="0" w:color="auto"/>
              <w:left w:val="nil"/>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color w:val="000000"/>
                <w:sz w:val="18"/>
                <w:szCs w:val="18"/>
                <w:lang w:eastAsia="ru-RU"/>
              </w:rPr>
            </w:pPr>
            <w:r w:rsidRPr="00AE77FB">
              <w:rPr>
                <w:rFonts w:ascii="Times New Roman" w:eastAsia="Times New Roman" w:hAnsi="Times New Roman" w:cs="Times New Roman"/>
                <w:color w:val="000000"/>
                <w:sz w:val="18"/>
                <w:szCs w:val="18"/>
                <w:lang w:eastAsia="ru-RU"/>
              </w:rPr>
              <w:t>1300</w:t>
            </w:r>
          </w:p>
        </w:tc>
        <w:tc>
          <w:tcPr>
            <w:tcW w:w="1269" w:type="dxa"/>
            <w:tcBorders>
              <w:top w:val="single" w:sz="8" w:space="0" w:color="auto"/>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10000,00</w:t>
            </w:r>
          </w:p>
        </w:tc>
        <w:tc>
          <w:tcPr>
            <w:tcW w:w="999" w:type="dxa"/>
            <w:tcBorders>
              <w:top w:val="single" w:sz="8" w:space="0" w:color="auto"/>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color w:val="000000"/>
                <w:sz w:val="18"/>
                <w:szCs w:val="18"/>
              </w:rPr>
            </w:pPr>
            <w:r w:rsidRPr="00AE77FB">
              <w:rPr>
                <w:rFonts w:ascii="Times New Roman" w:hAnsi="Times New Roman" w:cs="Times New Roman"/>
                <w:color w:val="000000"/>
                <w:sz w:val="18"/>
                <w:szCs w:val="18"/>
              </w:rPr>
              <w:t>1,03</w:t>
            </w:r>
          </w:p>
        </w:tc>
        <w:tc>
          <w:tcPr>
            <w:tcW w:w="1127" w:type="dxa"/>
            <w:tcBorders>
              <w:top w:val="single" w:sz="8" w:space="0" w:color="auto"/>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10000,00</w:t>
            </w:r>
          </w:p>
        </w:tc>
        <w:tc>
          <w:tcPr>
            <w:tcW w:w="993" w:type="dxa"/>
            <w:tcBorders>
              <w:top w:val="single" w:sz="8" w:space="0" w:color="auto"/>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1,34</w:t>
            </w:r>
          </w:p>
        </w:tc>
        <w:tc>
          <w:tcPr>
            <w:tcW w:w="1140"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0,00</w:t>
            </w:r>
          </w:p>
        </w:tc>
        <w:tc>
          <w:tcPr>
            <w:tcW w:w="851"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100,00</w:t>
            </w:r>
          </w:p>
        </w:tc>
        <w:tc>
          <w:tcPr>
            <w:tcW w:w="992" w:type="dxa"/>
            <w:tcBorders>
              <w:top w:val="single" w:sz="8" w:space="0" w:color="auto"/>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10000,00</w:t>
            </w:r>
          </w:p>
        </w:tc>
        <w:tc>
          <w:tcPr>
            <w:tcW w:w="992" w:type="dxa"/>
            <w:tcBorders>
              <w:top w:val="single" w:sz="8" w:space="0" w:color="auto"/>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color w:val="000000"/>
                <w:sz w:val="18"/>
                <w:szCs w:val="18"/>
              </w:rPr>
            </w:pPr>
            <w:r w:rsidRPr="00AE77FB">
              <w:rPr>
                <w:rFonts w:ascii="Times New Roman" w:hAnsi="Times New Roman" w:cs="Times New Roman"/>
                <w:color w:val="000000"/>
                <w:sz w:val="18"/>
                <w:szCs w:val="18"/>
              </w:rPr>
              <w:t>10000,00</w:t>
            </w:r>
          </w:p>
        </w:tc>
      </w:tr>
      <w:tr w:rsidR="00AE77FB" w:rsidRPr="00AE77FB" w:rsidTr="00832A17">
        <w:trPr>
          <w:trHeight w:val="547"/>
        </w:trPr>
        <w:tc>
          <w:tcPr>
            <w:tcW w:w="1668" w:type="dxa"/>
            <w:tcBorders>
              <w:top w:val="nil"/>
              <w:left w:val="single" w:sz="8" w:space="0" w:color="auto"/>
              <w:bottom w:val="single" w:sz="8" w:space="0" w:color="auto"/>
              <w:right w:val="single" w:sz="8" w:space="0" w:color="auto"/>
            </w:tcBorders>
            <w:shd w:val="clear" w:color="000000" w:fill="D9D9D9"/>
            <w:hideMark/>
          </w:tcPr>
          <w:p w:rsidR="00AE77FB" w:rsidRPr="00AE77FB" w:rsidRDefault="00AE77FB" w:rsidP="00832A17">
            <w:pPr>
              <w:spacing w:after="0" w:line="240" w:lineRule="auto"/>
              <w:rPr>
                <w:rFonts w:ascii="Times New Roman" w:eastAsia="Times New Roman" w:hAnsi="Times New Roman" w:cs="Times New Roman"/>
                <w:b/>
                <w:bCs/>
                <w:color w:val="000000"/>
                <w:sz w:val="18"/>
                <w:szCs w:val="18"/>
                <w:lang w:eastAsia="ru-RU"/>
              </w:rPr>
            </w:pPr>
            <w:r w:rsidRPr="00AE77FB">
              <w:rPr>
                <w:rFonts w:ascii="Times New Roman" w:eastAsia="Times New Roman" w:hAnsi="Times New Roman" w:cs="Times New Roman"/>
                <w:b/>
                <w:bCs/>
                <w:color w:val="000000"/>
                <w:sz w:val="18"/>
                <w:szCs w:val="18"/>
                <w:lang w:eastAsia="ru-RU"/>
              </w:rPr>
              <w:t>ИТОГО РАСХОДЫ</w:t>
            </w:r>
          </w:p>
        </w:tc>
        <w:tc>
          <w:tcPr>
            <w:tcW w:w="850" w:type="dxa"/>
            <w:tcBorders>
              <w:top w:val="nil"/>
              <w:left w:val="nil"/>
              <w:bottom w:val="single" w:sz="8" w:space="0" w:color="auto"/>
              <w:right w:val="single" w:sz="8" w:space="0" w:color="auto"/>
            </w:tcBorders>
            <w:shd w:val="clear" w:color="000000" w:fill="D9D9D9"/>
            <w:hideMark/>
          </w:tcPr>
          <w:p w:rsidR="00AE77FB" w:rsidRPr="00AE77FB" w:rsidRDefault="00AE77FB" w:rsidP="00832A17">
            <w:pPr>
              <w:spacing w:after="0" w:line="240" w:lineRule="auto"/>
              <w:rPr>
                <w:rFonts w:ascii="Times New Roman" w:eastAsia="Times New Roman" w:hAnsi="Times New Roman" w:cs="Times New Roman"/>
                <w:b/>
                <w:bCs/>
                <w:color w:val="000000"/>
                <w:sz w:val="18"/>
                <w:szCs w:val="18"/>
                <w:lang w:eastAsia="ru-RU"/>
              </w:rPr>
            </w:pPr>
            <w:r w:rsidRPr="00AE77FB">
              <w:rPr>
                <w:rFonts w:ascii="Times New Roman" w:eastAsia="Times New Roman" w:hAnsi="Times New Roman" w:cs="Times New Roman"/>
                <w:b/>
                <w:bCs/>
                <w:color w:val="000000"/>
                <w:sz w:val="18"/>
                <w:szCs w:val="18"/>
                <w:lang w:eastAsia="ru-RU"/>
              </w:rPr>
              <w:t> </w:t>
            </w:r>
          </w:p>
        </w:tc>
        <w:tc>
          <w:tcPr>
            <w:tcW w:w="1269" w:type="dxa"/>
            <w:tcBorders>
              <w:top w:val="nil"/>
              <w:left w:val="nil"/>
              <w:bottom w:val="single" w:sz="8" w:space="0" w:color="auto"/>
              <w:right w:val="single" w:sz="8" w:space="0" w:color="auto"/>
            </w:tcBorders>
            <w:shd w:val="clear" w:color="000000" w:fill="D9D9D9"/>
            <w:hideMark/>
          </w:tcPr>
          <w:p w:rsidR="00AE77FB" w:rsidRPr="00AE77FB" w:rsidRDefault="00AE77FB" w:rsidP="00832A17">
            <w:pPr>
              <w:jc w:val="center"/>
              <w:rPr>
                <w:rFonts w:ascii="Times New Roman" w:hAnsi="Times New Roman" w:cs="Times New Roman"/>
                <w:b/>
                <w:bCs/>
                <w:color w:val="000000"/>
                <w:sz w:val="18"/>
                <w:szCs w:val="18"/>
              </w:rPr>
            </w:pPr>
            <w:r w:rsidRPr="00AE77FB">
              <w:rPr>
                <w:rFonts w:ascii="Times New Roman" w:hAnsi="Times New Roman" w:cs="Times New Roman"/>
                <w:b/>
                <w:bCs/>
                <w:color w:val="000000"/>
                <w:sz w:val="18"/>
                <w:szCs w:val="18"/>
              </w:rPr>
              <w:t>969880,34</w:t>
            </w:r>
          </w:p>
        </w:tc>
        <w:tc>
          <w:tcPr>
            <w:tcW w:w="999" w:type="dxa"/>
            <w:tcBorders>
              <w:top w:val="nil"/>
              <w:left w:val="nil"/>
              <w:bottom w:val="single" w:sz="8" w:space="0" w:color="auto"/>
              <w:right w:val="single" w:sz="8" w:space="0" w:color="auto"/>
            </w:tcBorders>
            <w:shd w:val="clear" w:color="000000" w:fill="D9D9D9"/>
            <w:hideMark/>
          </w:tcPr>
          <w:p w:rsidR="00AE77FB" w:rsidRPr="00AE77FB" w:rsidRDefault="00AE77FB" w:rsidP="00832A17">
            <w:pPr>
              <w:jc w:val="center"/>
              <w:rPr>
                <w:rFonts w:ascii="Times New Roman" w:hAnsi="Times New Roman" w:cs="Times New Roman"/>
                <w:b/>
                <w:bCs/>
                <w:color w:val="000000"/>
                <w:sz w:val="18"/>
                <w:szCs w:val="18"/>
              </w:rPr>
            </w:pPr>
            <w:r w:rsidRPr="00AE77FB">
              <w:rPr>
                <w:rFonts w:ascii="Times New Roman" w:hAnsi="Times New Roman" w:cs="Times New Roman"/>
                <w:b/>
                <w:bCs/>
                <w:color w:val="000000"/>
                <w:sz w:val="18"/>
                <w:szCs w:val="18"/>
              </w:rPr>
              <w:t>100,00</w:t>
            </w:r>
          </w:p>
        </w:tc>
        <w:tc>
          <w:tcPr>
            <w:tcW w:w="1127" w:type="dxa"/>
            <w:tcBorders>
              <w:top w:val="nil"/>
              <w:left w:val="nil"/>
              <w:bottom w:val="single" w:sz="8" w:space="0" w:color="auto"/>
              <w:right w:val="single" w:sz="8" w:space="0" w:color="auto"/>
            </w:tcBorders>
            <w:shd w:val="clear" w:color="000000" w:fill="D9D9D9"/>
            <w:hideMark/>
          </w:tcPr>
          <w:p w:rsidR="00AE77FB" w:rsidRPr="00AE77FB" w:rsidRDefault="00AE77FB" w:rsidP="00832A17">
            <w:pPr>
              <w:jc w:val="center"/>
              <w:rPr>
                <w:rFonts w:ascii="Times New Roman" w:hAnsi="Times New Roman" w:cs="Times New Roman"/>
                <w:b/>
                <w:bCs/>
                <w:color w:val="000000"/>
                <w:sz w:val="18"/>
                <w:szCs w:val="18"/>
              </w:rPr>
            </w:pPr>
            <w:r w:rsidRPr="00AE77FB">
              <w:rPr>
                <w:rFonts w:ascii="Times New Roman" w:hAnsi="Times New Roman" w:cs="Times New Roman"/>
                <w:b/>
                <w:bCs/>
                <w:color w:val="000000"/>
                <w:sz w:val="18"/>
                <w:szCs w:val="18"/>
              </w:rPr>
              <w:t>743596,17</w:t>
            </w:r>
          </w:p>
        </w:tc>
        <w:tc>
          <w:tcPr>
            <w:tcW w:w="993" w:type="dxa"/>
            <w:tcBorders>
              <w:top w:val="nil"/>
              <w:left w:val="nil"/>
              <w:bottom w:val="single" w:sz="8" w:space="0" w:color="auto"/>
              <w:right w:val="single" w:sz="8" w:space="0" w:color="auto"/>
            </w:tcBorders>
            <w:shd w:val="clear" w:color="000000" w:fill="D9D9D9"/>
            <w:hideMark/>
          </w:tcPr>
          <w:p w:rsidR="00AE77FB" w:rsidRPr="00AE77FB" w:rsidRDefault="00AE77FB" w:rsidP="00832A17">
            <w:pPr>
              <w:jc w:val="center"/>
              <w:rPr>
                <w:rFonts w:ascii="Times New Roman" w:hAnsi="Times New Roman" w:cs="Times New Roman"/>
                <w:b/>
                <w:bCs/>
                <w:color w:val="000000"/>
                <w:sz w:val="18"/>
                <w:szCs w:val="18"/>
              </w:rPr>
            </w:pPr>
            <w:r w:rsidRPr="00AE77FB">
              <w:rPr>
                <w:rFonts w:ascii="Times New Roman" w:hAnsi="Times New Roman" w:cs="Times New Roman"/>
                <w:b/>
                <w:bCs/>
                <w:color w:val="000000"/>
                <w:sz w:val="18"/>
                <w:szCs w:val="18"/>
              </w:rPr>
              <w:t>100,00</w:t>
            </w:r>
          </w:p>
        </w:tc>
        <w:tc>
          <w:tcPr>
            <w:tcW w:w="1140" w:type="dxa"/>
            <w:tcBorders>
              <w:top w:val="nil"/>
              <w:left w:val="nil"/>
              <w:bottom w:val="single" w:sz="8" w:space="0" w:color="auto"/>
              <w:right w:val="single" w:sz="8" w:space="0" w:color="auto"/>
            </w:tcBorders>
            <w:shd w:val="clear" w:color="000000" w:fill="D9D9D9"/>
            <w:hideMark/>
          </w:tcPr>
          <w:p w:rsidR="00AE77FB" w:rsidRPr="00AE77FB" w:rsidRDefault="00AE77FB" w:rsidP="00832A17">
            <w:pPr>
              <w:jc w:val="center"/>
              <w:rPr>
                <w:rFonts w:ascii="Times New Roman" w:hAnsi="Times New Roman" w:cs="Times New Roman"/>
                <w:b/>
                <w:bCs/>
                <w:color w:val="000000"/>
                <w:sz w:val="18"/>
                <w:szCs w:val="18"/>
              </w:rPr>
            </w:pPr>
            <w:r w:rsidRPr="00AE77FB">
              <w:rPr>
                <w:rFonts w:ascii="Times New Roman" w:hAnsi="Times New Roman" w:cs="Times New Roman"/>
                <w:b/>
                <w:bCs/>
                <w:color w:val="000000"/>
                <w:sz w:val="18"/>
                <w:szCs w:val="18"/>
              </w:rPr>
              <w:t>-226284,17</w:t>
            </w:r>
          </w:p>
        </w:tc>
        <w:tc>
          <w:tcPr>
            <w:tcW w:w="851" w:type="dxa"/>
            <w:tcBorders>
              <w:top w:val="nil"/>
              <w:left w:val="nil"/>
              <w:bottom w:val="single" w:sz="8" w:space="0" w:color="auto"/>
              <w:right w:val="single" w:sz="8" w:space="0" w:color="auto"/>
            </w:tcBorders>
            <w:shd w:val="clear" w:color="000000" w:fill="D9D9D9"/>
            <w:hideMark/>
          </w:tcPr>
          <w:p w:rsidR="00AE77FB" w:rsidRPr="00AE77FB" w:rsidRDefault="00AE77FB" w:rsidP="00832A17">
            <w:pPr>
              <w:jc w:val="center"/>
              <w:rPr>
                <w:rFonts w:ascii="Times New Roman" w:hAnsi="Times New Roman" w:cs="Times New Roman"/>
                <w:b/>
                <w:bCs/>
                <w:color w:val="000000"/>
                <w:sz w:val="18"/>
                <w:szCs w:val="18"/>
              </w:rPr>
            </w:pPr>
            <w:r w:rsidRPr="00AE77FB">
              <w:rPr>
                <w:rFonts w:ascii="Times New Roman" w:hAnsi="Times New Roman" w:cs="Times New Roman"/>
                <w:b/>
                <w:bCs/>
                <w:color w:val="000000"/>
                <w:sz w:val="18"/>
                <w:szCs w:val="18"/>
              </w:rPr>
              <w:t>76,67</w:t>
            </w:r>
          </w:p>
        </w:tc>
        <w:tc>
          <w:tcPr>
            <w:tcW w:w="992" w:type="dxa"/>
            <w:tcBorders>
              <w:top w:val="nil"/>
              <w:left w:val="nil"/>
              <w:bottom w:val="single" w:sz="8" w:space="0" w:color="auto"/>
              <w:right w:val="single" w:sz="8" w:space="0" w:color="auto"/>
            </w:tcBorders>
            <w:shd w:val="clear" w:color="000000" w:fill="D9D9D9"/>
            <w:hideMark/>
          </w:tcPr>
          <w:p w:rsidR="00AE77FB" w:rsidRPr="00AE77FB" w:rsidRDefault="00AE77FB" w:rsidP="00832A17">
            <w:pPr>
              <w:jc w:val="center"/>
              <w:rPr>
                <w:rFonts w:ascii="Times New Roman" w:hAnsi="Times New Roman" w:cs="Times New Roman"/>
                <w:b/>
                <w:bCs/>
                <w:color w:val="000000"/>
                <w:sz w:val="18"/>
                <w:szCs w:val="18"/>
              </w:rPr>
            </w:pPr>
            <w:r w:rsidRPr="00AE77FB">
              <w:rPr>
                <w:rFonts w:ascii="Times New Roman" w:hAnsi="Times New Roman" w:cs="Times New Roman"/>
                <w:b/>
                <w:bCs/>
                <w:color w:val="000000"/>
                <w:sz w:val="18"/>
                <w:szCs w:val="18"/>
              </w:rPr>
              <w:t>741285,17</w:t>
            </w:r>
          </w:p>
        </w:tc>
        <w:tc>
          <w:tcPr>
            <w:tcW w:w="992" w:type="dxa"/>
            <w:tcBorders>
              <w:top w:val="nil"/>
              <w:left w:val="nil"/>
              <w:bottom w:val="single" w:sz="8" w:space="0" w:color="auto"/>
              <w:right w:val="single" w:sz="8" w:space="0" w:color="auto"/>
            </w:tcBorders>
            <w:shd w:val="clear" w:color="000000" w:fill="D9D9D9"/>
            <w:hideMark/>
          </w:tcPr>
          <w:p w:rsidR="00AE77FB" w:rsidRPr="00AE77FB" w:rsidRDefault="00AE77FB" w:rsidP="00832A17">
            <w:pPr>
              <w:jc w:val="center"/>
              <w:rPr>
                <w:rFonts w:ascii="Times New Roman" w:hAnsi="Times New Roman" w:cs="Times New Roman"/>
                <w:b/>
                <w:bCs/>
                <w:color w:val="000000"/>
                <w:sz w:val="18"/>
                <w:szCs w:val="18"/>
              </w:rPr>
            </w:pPr>
            <w:r w:rsidRPr="00AE77FB">
              <w:rPr>
                <w:rFonts w:ascii="Times New Roman" w:hAnsi="Times New Roman" w:cs="Times New Roman"/>
                <w:b/>
                <w:bCs/>
                <w:color w:val="000000"/>
                <w:sz w:val="18"/>
                <w:szCs w:val="18"/>
              </w:rPr>
              <w:t>754832,17</w:t>
            </w:r>
          </w:p>
        </w:tc>
      </w:tr>
      <w:tr w:rsidR="00AE77FB" w:rsidRPr="00AE77FB" w:rsidTr="00832A17">
        <w:trPr>
          <w:trHeight w:val="686"/>
        </w:trPr>
        <w:tc>
          <w:tcPr>
            <w:tcW w:w="1668" w:type="dxa"/>
            <w:tcBorders>
              <w:top w:val="nil"/>
              <w:left w:val="single" w:sz="8" w:space="0" w:color="auto"/>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i/>
                <w:iCs/>
                <w:color w:val="000000"/>
                <w:sz w:val="18"/>
                <w:szCs w:val="18"/>
                <w:lang w:eastAsia="ru-RU"/>
              </w:rPr>
            </w:pPr>
            <w:r w:rsidRPr="00AE77FB">
              <w:rPr>
                <w:rFonts w:ascii="Times New Roman" w:eastAsia="Times New Roman" w:hAnsi="Times New Roman" w:cs="Times New Roman"/>
                <w:i/>
                <w:iCs/>
                <w:color w:val="000000"/>
                <w:sz w:val="18"/>
                <w:szCs w:val="18"/>
                <w:lang w:eastAsia="ru-RU"/>
              </w:rPr>
              <w:t>в том числе на социально-культурную сферу</w:t>
            </w:r>
          </w:p>
        </w:tc>
        <w:tc>
          <w:tcPr>
            <w:tcW w:w="850" w:type="dxa"/>
            <w:tcBorders>
              <w:top w:val="nil"/>
              <w:left w:val="nil"/>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i/>
                <w:iCs/>
                <w:color w:val="000000"/>
                <w:sz w:val="18"/>
                <w:szCs w:val="18"/>
                <w:lang w:eastAsia="ru-RU"/>
              </w:rPr>
            </w:pPr>
            <w:r w:rsidRPr="00AE77FB">
              <w:rPr>
                <w:rFonts w:ascii="Times New Roman" w:eastAsia="Times New Roman" w:hAnsi="Times New Roman" w:cs="Times New Roman"/>
                <w:i/>
                <w:iCs/>
                <w:color w:val="000000"/>
                <w:sz w:val="18"/>
                <w:szCs w:val="18"/>
                <w:lang w:eastAsia="ru-RU"/>
              </w:rPr>
              <w:t> </w:t>
            </w:r>
          </w:p>
        </w:tc>
        <w:tc>
          <w:tcPr>
            <w:tcW w:w="1269"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i/>
                <w:iCs/>
                <w:color w:val="000000"/>
                <w:sz w:val="18"/>
                <w:szCs w:val="18"/>
              </w:rPr>
            </w:pPr>
            <w:r w:rsidRPr="00AE77FB">
              <w:rPr>
                <w:rFonts w:ascii="Times New Roman" w:hAnsi="Times New Roman" w:cs="Times New Roman"/>
                <w:i/>
                <w:iCs/>
                <w:color w:val="000000"/>
                <w:sz w:val="18"/>
                <w:szCs w:val="18"/>
              </w:rPr>
              <w:t>591786,32</w:t>
            </w:r>
          </w:p>
        </w:tc>
        <w:tc>
          <w:tcPr>
            <w:tcW w:w="999"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i/>
                <w:iCs/>
                <w:color w:val="000000"/>
                <w:sz w:val="18"/>
                <w:szCs w:val="18"/>
              </w:rPr>
            </w:pPr>
            <w:r w:rsidRPr="00AE77FB">
              <w:rPr>
                <w:rFonts w:ascii="Times New Roman" w:hAnsi="Times New Roman" w:cs="Times New Roman"/>
                <w:i/>
                <w:iCs/>
                <w:color w:val="000000"/>
                <w:sz w:val="18"/>
                <w:szCs w:val="18"/>
              </w:rPr>
              <w:t>61,02</w:t>
            </w:r>
          </w:p>
        </w:tc>
        <w:tc>
          <w:tcPr>
            <w:tcW w:w="1127"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i/>
                <w:iCs/>
                <w:color w:val="000000"/>
                <w:sz w:val="18"/>
                <w:szCs w:val="18"/>
              </w:rPr>
            </w:pPr>
            <w:r w:rsidRPr="00AE77FB">
              <w:rPr>
                <w:rFonts w:ascii="Times New Roman" w:hAnsi="Times New Roman" w:cs="Times New Roman"/>
                <w:i/>
                <w:iCs/>
                <w:color w:val="000000"/>
                <w:sz w:val="18"/>
                <w:szCs w:val="18"/>
              </w:rPr>
              <w:t>581890,00</w:t>
            </w:r>
          </w:p>
        </w:tc>
        <w:tc>
          <w:tcPr>
            <w:tcW w:w="993"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i/>
                <w:iCs/>
                <w:color w:val="000000"/>
                <w:sz w:val="18"/>
                <w:szCs w:val="18"/>
              </w:rPr>
            </w:pPr>
            <w:r w:rsidRPr="00AE77FB">
              <w:rPr>
                <w:rFonts w:ascii="Times New Roman" w:hAnsi="Times New Roman" w:cs="Times New Roman"/>
                <w:i/>
                <w:iCs/>
                <w:color w:val="000000"/>
                <w:sz w:val="18"/>
                <w:szCs w:val="18"/>
              </w:rPr>
              <w:t>78,25</w:t>
            </w:r>
          </w:p>
        </w:tc>
        <w:tc>
          <w:tcPr>
            <w:tcW w:w="1140"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i/>
                <w:iCs/>
                <w:color w:val="000000"/>
                <w:sz w:val="18"/>
                <w:szCs w:val="18"/>
              </w:rPr>
            </w:pPr>
            <w:r w:rsidRPr="00AE77FB">
              <w:rPr>
                <w:rFonts w:ascii="Times New Roman" w:hAnsi="Times New Roman" w:cs="Times New Roman"/>
                <w:i/>
                <w:iCs/>
                <w:color w:val="000000"/>
                <w:sz w:val="18"/>
                <w:szCs w:val="18"/>
              </w:rPr>
              <w:t>-9896,32</w:t>
            </w:r>
          </w:p>
        </w:tc>
        <w:tc>
          <w:tcPr>
            <w:tcW w:w="851"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center"/>
              <w:rPr>
                <w:rFonts w:ascii="Times New Roman" w:hAnsi="Times New Roman" w:cs="Times New Roman"/>
                <w:i/>
                <w:iCs/>
                <w:color w:val="000000"/>
                <w:sz w:val="18"/>
                <w:szCs w:val="18"/>
              </w:rPr>
            </w:pPr>
            <w:r w:rsidRPr="00AE77FB">
              <w:rPr>
                <w:rFonts w:ascii="Times New Roman" w:hAnsi="Times New Roman" w:cs="Times New Roman"/>
                <w:i/>
                <w:iCs/>
                <w:color w:val="000000"/>
                <w:sz w:val="18"/>
                <w:szCs w:val="18"/>
              </w:rPr>
              <w:t>98,33</w:t>
            </w: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i/>
                <w:iCs/>
                <w:color w:val="000000"/>
                <w:sz w:val="18"/>
                <w:szCs w:val="18"/>
              </w:rPr>
            </w:pPr>
            <w:r w:rsidRPr="00AE77FB">
              <w:rPr>
                <w:rFonts w:ascii="Times New Roman" w:hAnsi="Times New Roman" w:cs="Times New Roman"/>
                <w:i/>
                <w:iCs/>
                <w:color w:val="000000"/>
                <w:sz w:val="18"/>
                <w:szCs w:val="18"/>
              </w:rPr>
              <w:t>582674,00</w:t>
            </w: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jc w:val="right"/>
              <w:rPr>
                <w:rFonts w:ascii="Times New Roman" w:hAnsi="Times New Roman" w:cs="Times New Roman"/>
                <w:i/>
                <w:iCs/>
                <w:color w:val="000000"/>
                <w:sz w:val="18"/>
                <w:szCs w:val="18"/>
              </w:rPr>
            </w:pPr>
            <w:r w:rsidRPr="00AE77FB">
              <w:rPr>
                <w:rFonts w:ascii="Times New Roman" w:hAnsi="Times New Roman" w:cs="Times New Roman"/>
                <w:i/>
                <w:iCs/>
                <w:color w:val="000000"/>
                <w:sz w:val="18"/>
                <w:szCs w:val="18"/>
              </w:rPr>
              <w:t>587170,00</w:t>
            </w:r>
          </w:p>
        </w:tc>
      </w:tr>
      <w:tr w:rsidR="00AE77FB" w:rsidRPr="00AE77FB" w:rsidTr="00832A17">
        <w:trPr>
          <w:trHeight w:val="735"/>
        </w:trPr>
        <w:tc>
          <w:tcPr>
            <w:tcW w:w="1668" w:type="dxa"/>
            <w:tcBorders>
              <w:top w:val="nil"/>
              <w:left w:val="single" w:sz="8" w:space="0" w:color="auto"/>
              <w:bottom w:val="single" w:sz="8" w:space="0" w:color="auto"/>
              <w:right w:val="single" w:sz="8" w:space="0" w:color="auto"/>
            </w:tcBorders>
            <w:shd w:val="clear" w:color="auto" w:fill="auto"/>
            <w:hideMark/>
          </w:tcPr>
          <w:p w:rsidR="00AE77FB" w:rsidRPr="00AE77FB" w:rsidRDefault="00AE77FB" w:rsidP="00832A17">
            <w:pPr>
              <w:spacing w:after="0" w:line="240" w:lineRule="auto"/>
              <w:rPr>
                <w:rFonts w:ascii="Times New Roman" w:eastAsia="Times New Roman" w:hAnsi="Times New Roman" w:cs="Times New Roman"/>
                <w:b/>
                <w:bCs/>
                <w:color w:val="000000"/>
                <w:sz w:val="18"/>
                <w:szCs w:val="18"/>
                <w:lang w:eastAsia="ru-RU"/>
              </w:rPr>
            </w:pPr>
            <w:r w:rsidRPr="00AE77FB">
              <w:rPr>
                <w:rFonts w:ascii="Times New Roman" w:eastAsia="Times New Roman" w:hAnsi="Times New Roman" w:cs="Times New Roman"/>
                <w:b/>
                <w:bCs/>
                <w:color w:val="000000"/>
                <w:sz w:val="18"/>
                <w:szCs w:val="18"/>
                <w:lang w:eastAsia="ru-RU"/>
              </w:rPr>
              <w:t xml:space="preserve">в </w:t>
            </w:r>
            <w:proofErr w:type="spellStart"/>
            <w:r w:rsidRPr="00AE77FB">
              <w:rPr>
                <w:rFonts w:ascii="Times New Roman" w:eastAsia="Times New Roman" w:hAnsi="Times New Roman" w:cs="Times New Roman"/>
                <w:b/>
                <w:bCs/>
                <w:color w:val="000000"/>
                <w:sz w:val="18"/>
                <w:szCs w:val="18"/>
                <w:lang w:eastAsia="ru-RU"/>
              </w:rPr>
              <w:t>т.ч</w:t>
            </w:r>
            <w:proofErr w:type="spellEnd"/>
            <w:r w:rsidRPr="00AE77FB">
              <w:rPr>
                <w:rFonts w:ascii="Times New Roman" w:eastAsia="Times New Roman" w:hAnsi="Times New Roman" w:cs="Times New Roman"/>
                <w:b/>
                <w:bCs/>
                <w:color w:val="000000"/>
                <w:sz w:val="18"/>
                <w:szCs w:val="18"/>
                <w:lang w:eastAsia="ru-RU"/>
              </w:rPr>
              <w:t>. условно утвержденные расходы</w:t>
            </w:r>
          </w:p>
        </w:tc>
        <w:tc>
          <w:tcPr>
            <w:tcW w:w="850" w:type="dxa"/>
            <w:tcBorders>
              <w:top w:val="nil"/>
              <w:left w:val="nil"/>
              <w:bottom w:val="single" w:sz="8" w:space="0" w:color="auto"/>
              <w:right w:val="single" w:sz="8" w:space="0" w:color="auto"/>
            </w:tcBorders>
            <w:shd w:val="clear" w:color="auto" w:fill="auto"/>
            <w:hideMark/>
          </w:tcPr>
          <w:p w:rsidR="00AE77FB" w:rsidRPr="00AE77FB" w:rsidRDefault="00AE77FB" w:rsidP="00832A17">
            <w:pPr>
              <w:spacing w:after="0" w:line="240" w:lineRule="auto"/>
              <w:jc w:val="right"/>
              <w:rPr>
                <w:rFonts w:ascii="Times New Roman" w:eastAsia="Times New Roman" w:hAnsi="Times New Roman" w:cs="Times New Roman"/>
                <w:b/>
                <w:bCs/>
                <w:color w:val="000000"/>
                <w:sz w:val="18"/>
                <w:szCs w:val="18"/>
                <w:lang w:eastAsia="ru-RU"/>
              </w:rPr>
            </w:pPr>
            <w:r w:rsidRPr="00AE77FB">
              <w:rPr>
                <w:rFonts w:ascii="Times New Roman" w:eastAsia="Times New Roman" w:hAnsi="Times New Roman" w:cs="Times New Roman"/>
                <w:b/>
                <w:bCs/>
                <w:color w:val="000000"/>
                <w:sz w:val="18"/>
                <w:szCs w:val="18"/>
                <w:lang w:eastAsia="ru-RU"/>
              </w:rPr>
              <w:t> </w:t>
            </w:r>
          </w:p>
        </w:tc>
        <w:tc>
          <w:tcPr>
            <w:tcW w:w="1269" w:type="dxa"/>
            <w:tcBorders>
              <w:top w:val="nil"/>
              <w:left w:val="nil"/>
              <w:bottom w:val="single" w:sz="8" w:space="0" w:color="auto"/>
              <w:right w:val="single" w:sz="8" w:space="0" w:color="auto"/>
            </w:tcBorders>
            <w:shd w:val="clear" w:color="auto" w:fill="auto"/>
            <w:hideMark/>
          </w:tcPr>
          <w:p w:rsidR="00AE77FB" w:rsidRPr="00AE77FB" w:rsidRDefault="00AE77FB" w:rsidP="00832A17">
            <w:pPr>
              <w:spacing w:after="0" w:line="240" w:lineRule="auto"/>
              <w:jc w:val="center"/>
              <w:rPr>
                <w:rFonts w:ascii="Times New Roman" w:eastAsia="Times New Roman" w:hAnsi="Times New Roman" w:cs="Times New Roman"/>
                <w:b/>
                <w:bCs/>
                <w:color w:val="000000"/>
                <w:sz w:val="18"/>
                <w:szCs w:val="18"/>
                <w:lang w:eastAsia="ru-RU"/>
              </w:rPr>
            </w:pPr>
          </w:p>
        </w:tc>
        <w:tc>
          <w:tcPr>
            <w:tcW w:w="999" w:type="dxa"/>
            <w:tcBorders>
              <w:top w:val="nil"/>
              <w:left w:val="nil"/>
              <w:bottom w:val="single" w:sz="8" w:space="0" w:color="auto"/>
              <w:right w:val="single" w:sz="8" w:space="0" w:color="auto"/>
            </w:tcBorders>
            <w:shd w:val="clear" w:color="auto" w:fill="auto"/>
            <w:hideMark/>
          </w:tcPr>
          <w:p w:rsidR="00AE77FB" w:rsidRPr="00AE77FB" w:rsidRDefault="00AE77FB" w:rsidP="00832A17">
            <w:pPr>
              <w:spacing w:after="0" w:line="240" w:lineRule="auto"/>
              <w:jc w:val="center"/>
              <w:rPr>
                <w:rFonts w:ascii="Times New Roman" w:eastAsia="Times New Roman" w:hAnsi="Times New Roman" w:cs="Times New Roman"/>
                <w:b/>
                <w:bCs/>
                <w:color w:val="000000"/>
                <w:sz w:val="18"/>
                <w:szCs w:val="18"/>
                <w:lang w:eastAsia="ru-RU"/>
              </w:rPr>
            </w:pPr>
          </w:p>
        </w:tc>
        <w:tc>
          <w:tcPr>
            <w:tcW w:w="1127" w:type="dxa"/>
            <w:tcBorders>
              <w:top w:val="nil"/>
              <w:left w:val="nil"/>
              <w:bottom w:val="single" w:sz="8" w:space="0" w:color="auto"/>
              <w:right w:val="single" w:sz="8" w:space="0" w:color="auto"/>
            </w:tcBorders>
            <w:shd w:val="clear" w:color="auto" w:fill="auto"/>
            <w:hideMark/>
          </w:tcPr>
          <w:p w:rsidR="00AE77FB" w:rsidRPr="00AE77FB" w:rsidRDefault="00AE77FB" w:rsidP="00832A17">
            <w:pPr>
              <w:spacing w:after="0" w:line="240" w:lineRule="auto"/>
              <w:jc w:val="center"/>
              <w:rPr>
                <w:rFonts w:ascii="Times New Roman" w:eastAsia="Times New Roman" w:hAnsi="Times New Roman" w:cs="Times New Roman"/>
                <w:b/>
                <w:bCs/>
                <w:color w:val="000000"/>
                <w:sz w:val="18"/>
                <w:szCs w:val="18"/>
                <w:lang w:eastAsia="ru-RU"/>
              </w:rPr>
            </w:pPr>
          </w:p>
        </w:tc>
        <w:tc>
          <w:tcPr>
            <w:tcW w:w="993" w:type="dxa"/>
            <w:tcBorders>
              <w:top w:val="nil"/>
              <w:left w:val="nil"/>
              <w:bottom w:val="single" w:sz="8" w:space="0" w:color="auto"/>
              <w:right w:val="single" w:sz="8" w:space="0" w:color="auto"/>
            </w:tcBorders>
            <w:shd w:val="clear" w:color="auto" w:fill="auto"/>
            <w:hideMark/>
          </w:tcPr>
          <w:p w:rsidR="00AE77FB" w:rsidRPr="00AE77FB" w:rsidRDefault="00AE77FB" w:rsidP="00832A17">
            <w:pPr>
              <w:spacing w:after="0" w:line="240" w:lineRule="auto"/>
              <w:jc w:val="center"/>
              <w:rPr>
                <w:rFonts w:ascii="Times New Roman" w:eastAsia="Times New Roman" w:hAnsi="Times New Roman" w:cs="Times New Roman"/>
                <w:b/>
                <w:bCs/>
                <w:color w:val="000000"/>
                <w:sz w:val="18"/>
                <w:szCs w:val="18"/>
                <w:lang w:eastAsia="ru-RU"/>
              </w:rPr>
            </w:pPr>
          </w:p>
        </w:tc>
        <w:tc>
          <w:tcPr>
            <w:tcW w:w="1140" w:type="dxa"/>
            <w:tcBorders>
              <w:top w:val="nil"/>
              <w:left w:val="nil"/>
              <w:bottom w:val="single" w:sz="8" w:space="0" w:color="auto"/>
              <w:right w:val="single" w:sz="8" w:space="0" w:color="auto"/>
            </w:tcBorders>
            <w:shd w:val="clear" w:color="auto" w:fill="auto"/>
            <w:hideMark/>
          </w:tcPr>
          <w:p w:rsidR="00AE77FB" w:rsidRPr="00AE77FB" w:rsidRDefault="00AE77FB" w:rsidP="00832A17">
            <w:pPr>
              <w:spacing w:after="0" w:line="240" w:lineRule="auto"/>
              <w:jc w:val="center"/>
              <w:rPr>
                <w:rFonts w:ascii="Times New Roman" w:eastAsia="Times New Roman" w:hAnsi="Times New Roman" w:cs="Times New Roman"/>
                <w:b/>
                <w:bCs/>
                <w:color w:val="000000"/>
                <w:sz w:val="18"/>
                <w:szCs w:val="18"/>
                <w:lang w:eastAsia="ru-RU"/>
              </w:rPr>
            </w:pPr>
          </w:p>
        </w:tc>
        <w:tc>
          <w:tcPr>
            <w:tcW w:w="851" w:type="dxa"/>
            <w:tcBorders>
              <w:top w:val="nil"/>
              <w:left w:val="nil"/>
              <w:bottom w:val="single" w:sz="8" w:space="0" w:color="auto"/>
              <w:right w:val="single" w:sz="8" w:space="0" w:color="auto"/>
            </w:tcBorders>
            <w:shd w:val="clear" w:color="auto" w:fill="auto"/>
            <w:hideMark/>
          </w:tcPr>
          <w:p w:rsidR="00AE77FB" w:rsidRPr="00AE77FB" w:rsidRDefault="00AE77FB" w:rsidP="00832A17">
            <w:pPr>
              <w:spacing w:after="0" w:line="240" w:lineRule="auto"/>
              <w:jc w:val="center"/>
              <w:rPr>
                <w:rFonts w:ascii="Times New Roman" w:eastAsia="Times New Roman" w:hAnsi="Times New Roman" w:cs="Times New Roman"/>
                <w:b/>
                <w:bCs/>
                <w:color w:val="000000"/>
                <w:sz w:val="18"/>
                <w:szCs w:val="18"/>
                <w:lang w:eastAsia="ru-RU"/>
              </w:rPr>
            </w:pP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spacing w:after="0" w:line="240" w:lineRule="auto"/>
              <w:jc w:val="center"/>
              <w:rPr>
                <w:rFonts w:ascii="Times New Roman" w:eastAsia="Times New Roman" w:hAnsi="Times New Roman" w:cs="Times New Roman"/>
                <w:iCs/>
                <w:color w:val="000000" w:themeColor="text1"/>
                <w:sz w:val="18"/>
                <w:szCs w:val="18"/>
                <w:lang w:eastAsia="ru-RU"/>
              </w:rPr>
            </w:pPr>
            <w:r w:rsidRPr="00AE77FB">
              <w:rPr>
                <w:rFonts w:ascii="Times New Roman" w:eastAsia="Times New Roman" w:hAnsi="Times New Roman" w:cs="Times New Roman"/>
                <w:iCs/>
                <w:color w:val="000000" w:themeColor="text1"/>
                <w:sz w:val="18"/>
                <w:szCs w:val="18"/>
                <w:lang w:eastAsia="ru-RU"/>
              </w:rPr>
              <w:t>11000,00</w:t>
            </w:r>
          </w:p>
        </w:tc>
        <w:tc>
          <w:tcPr>
            <w:tcW w:w="992" w:type="dxa"/>
            <w:tcBorders>
              <w:top w:val="nil"/>
              <w:left w:val="nil"/>
              <w:bottom w:val="single" w:sz="8" w:space="0" w:color="auto"/>
              <w:right w:val="single" w:sz="8" w:space="0" w:color="auto"/>
            </w:tcBorders>
            <w:shd w:val="clear" w:color="auto" w:fill="auto"/>
            <w:hideMark/>
          </w:tcPr>
          <w:p w:rsidR="00AE77FB" w:rsidRPr="00AE77FB" w:rsidRDefault="00AE77FB" w:rsidP="00832A17">
            <w:pPr>
              <w:spacing w:after="0" w:line="240" w:lineRule="auto"/>
              <w:jc w:val="center"/>
              <w:rPr>
                <w:rFonts w:ascii="Times New Roman" w:eastAsia="Times New Roman" w:hAnsi="Times New Roman" w:cs="Times New Roman"/>
                <w:iCs/>
                <w:color w:val="000000" w:themeColor="text1"/>
                <w:sz w:val="18"/>
                <w:szCs w:val="18"/>
                <w:lang w:eastAsia="ru-RU"/>
              </w:rPr>
            </w:pPr>
            <w:r w:rsidRPr="00AE77FB">
              <w:rPr>
                <w:rFonts w:ascii="Times New Roman" w:eastAsia="Times New Roman" w:hAnsi="Times New Roman" w:cs="Times New Roman"/>
                <w:iCs/>
                <w:color w:val="000000" w:themeColor="text1"/>
                <w:sz w:val="18"/>
                <w:szCs w:val="18"/>
                <w:lang w:eastAsia="ru-RU"/>
              </w:rPr>
              <w:t>23000,00</w:t>
            </w:r>
          </w:p>
        </w:tc>
      </w:tr>
    </w:tbl>
    <w:p w:rsidR="00AE77FB" w:rsidRPr="00AE77FB" w:rsidRDefault="00AE77FB" w:rsidP="00AE77FB">
      <w:pPr>
        <w:spacing w:after="0" w:line="240" w:lineRule="auto"/>
        <w:ind w:firstLine="709"/>
        <w:jc w:val="right"/>
        <w:rPr>
          <w:rFonts w:ascii="Times New Roman" w:hAnsi="Times New Roman" w:cs="Times New Roman"/>
          <w:sz w:val="18"/>
          <w:szCs w:val="18"/>
        </w:rPr>
      </w:pPr>
    </w:p>
    <w:p w:rsidR="00AE77FB" w:rsidRDefault="00AE77FB" w:rsidP="00AE77FB">
      <w:pPr>
        <w:spacing w:after="0" w:line="240" w:lineRule="auto"/>
        <w:ind w:firstLine="708"/>
        <w:jc w:val="both"/>
        <w:rPr>
          <w:rFonts w:ascii="Times New Roman" w:hAnsi="Times New Roman" w:cs="Times New Roman"/>
          <w:sz w:val="24"/>
          <w:szCs w:val="24"/>
        </w:rPr>
      </w:pPr>
      <w:r w:rsidRPr="003A3D24">
        <w:rPr>
          <w:rFonts w:ascii="Times New Roman" w:hAnsi="Times New Roman" w:cs="Times New Roman"/>
          <w:sz w:val="24"/>
          <w:szCs w:val="24"/>
        </w:rPr>
        <w:t xml:space="preserve">Расходы бюджета Лесозаводского городского округа на 2017 год определены </w:t>
      </w:r>
      <w:proofErr w:type="gramStart"/>
      <w:r w:rsidRPr="003A3D24">
        <w:rPr>
          <w:rFonts w:ascii="Times New Roman" w:hAnsi="Times New Roman" w:cs="Times New Roman"/>
          <w:sz w:val="24"/>
          <w:szCs w:val="24"/>
        </w:rPr>
        <w:t>исходя из возможностей доходной части</w:t>
      </w:r>
      <w:proofErr w:type="gramEnd"/>
      <w:r w:rsidRPr="003A3D24">
        <w:rPr>
          <w:rFonts w:ascii="Times New Roman" w:hAnsi="Times New Roman" w:cs="Times New Roman"/>
          <w:sz w:val="24"/>
          <w:szCs w:val="24"/>
        </w:rPr>
        <w:t xml:space="preserve"> бюджета с учетом наличия дефицита бюджета в размере 10%. </w:t>
      </w:r>
    </w:p>
    <w:p w:rsidR="003A3D24" w:rsidRPr="00577C66" w:rsidRDefault="003A3D24" w:rsidP="003A3D24">
      <w:pPr>
        <w:spacing w:after="0" w:line="240" w:lineRule="auto"/>
        <w:ind w:firstLine="709"/>
        <w:jc w:val="both"/>
        <w:rPr>
          <w:rFonts w:ascii="Times New Roman" w:hAnsi="Times New Roman"/>
          <w:sz w:val="24"/>
          <w:szCs w:val="24"/>
          <w:highlight w:val="yellow"/>
          <w:lang w:eastAsia="ar-SA"/>
        </w:rPr>
      </w:pPr>
      <w:r w:rsidRPr="00577C66">
        <w:rPr>
          <w:rFonts w:ascii="Times New Roman" w:hAnsi="Times New Roman"/>
          <w:sz w:val="24"/>
          <w:szCs w:val="24"/>
          <w:lang w:eastAsia="ar-SA"/>
        </w:rPr>
        <w:t>По всем направлениям расходов (кроме </w:t>
      </w:r>
      <w:r w:rsidR="00577C66" w:rsidRPr="00577C66">
        <w:rPr>
          <w:rFonts w:ascii="Times New Roman" w:hAnsi="Times New Roman"/>
          <w:sz w:val="24"/>
          <w:szCs w:val="24"/>
          <w:lang w:eastAsia="ar-SA"/>
        </w:rPr>
        <w:t xml:space="preserve"> образования, обслуживания муниципального долга, национальной безопасности</w:t>
      </w:r>
      <w:r w:rsidRPr="00577C66">
        <w:rPr>
          <w:rFonts w:ascii="Times New Roman" w:hAnsi="Times New Roman"/>
          <w:sz w:val="24"/>
          <w:szCs w:val="24"/>
          <w:lang w:eastAsia="ar-SA"/>
        </w:rPr>
        <w:t xml:space="preserve"> и </w:t>
      </w:r>
      <w:r w:rsidR="00577C66" w:rsidRPr="00577C66">
        <w:rPr>
          <w:rFonts w:ascii="Times New Roman" w:hAnsi="Times New Roman"/>
          <w:sz w:val="24"/>
          <w:szCs w:val="24"/>
          <w:lang w:eastAsia="ar-SA"/>
        </w:rPr>
        <w:t>национальной обороны</w:t>
      </w:r>
      <w:r w:rsidRPr="00577C66">
        <w:rPr>
          <w:rFonts w:ascii="Times New Roman" w:hAnsi="Times New Roman"/>
          <w:sz w:val="24"/>
          <w:szCs w:val="24"/>
          <w:lang w:eastAsia="ar-SA"/>
        </w:rPr>
        <w:t>) в 201</w:t>
      </w:r>
      <w:r w:rsidR="00577C66" w:rsidRPr="00577C66">
        <w:rPr>
          <w:rFonts w:ascii="Times New Roman" w:hAnsi="Times New Roman"/>
          <w:sz w:val="24"/>
          <w:szCs w:val="24"/>
          <w:lang w:eastAsia="ar-SA"/>
        </w:rPr>
        <w:t xml:space="preserve">7 </w:t>
      </w:r>
      <w:r w:rsidRPr="00577C66">
        <w:rPr>
          <w:rFonts w:ascii="Times New Roman" w:hAnsi="Times New Roman"/>
          <w:sz w:val="24"/>
          <w:szCs w:val="24"/>
          <w:lang w:eastAsia="ar-SA"/>
        </w:rPr>
        <w:t>году по отношению к 201</w:t>
      </w:r>
      <w:r w:rsidR="00577C66" w:rsidRPr="00577C66">
        <w:rPr>
          <w:rFonts w:ascii="Times New Roman" w:hAnsi="Times New Roman"/>
          <w:sz w:val="24"/>
          <w:szCs w:val="24"/>
          <w:lang w:eastAsia="ar-SA"/>
        </w:rPr>
        <w:t>6</w:t>
      </w:r>
      <w:r w:rsidRPr="00577C66">
        <w:rPr>
          <w:rFonts w:ascii="Times New Roman" w:hAnsi="Times New Roman"/>
          <w:sz w:val="24"/>
          <w:szCs w:val="24"/>
          <w:lang w:eastAsia="ar-SA"/>
        </w:rPr>
        <w:t xml:space="preserve"> году наблюдается сокращение объемов бюджетных ассигнований. </w:t>
      </w:r>
      <w:r w:rsidR="00577C66">
        <w:rPr>
          <w:rFonts w:ascii="Times New Roman" w:hAnsi="Times New Roman"/>
          <w:sz w:val="24"/>
          <w:szCs w:val="24"/>
          <w:lang w:eastAsia="ar-SA"/>
        </w:rPr>
        <w:t>Наиболее з</w:t>
      </w:r>
      <w:r w:rsidR="00577C66" w:rsidRPr="003A3D24">
        <w:rPr>
          <w:rFonts w:ascii="Times New Roman" w:hAnsi="Times New Roman" w:cs="Times New Roman"/>
          <w:sz w:val="24"/>
          <w:szCs w:val="24"/>
        </w:rPr>
        <w:t>начительное снижение расходов предполагается по разделам «Национальная экономика»</w:t>
      </w:r>
      <w:r w:rsidR="00577C66">
        <w:rPr>
          <w:rFonts w:ascii="Times New Roman" w:hAnsi="Times New Roman" w:cs="Times New Roman"/>
          <w:sz w:val="24"/>
          <w:szCs w:val="24"/>
        </w:rPr>
        <w:t xml:space="preserve"> (42%)</w:t>
      </w:r>
      <w:r w:rsidR="00577C66" w:rsidRPr="003A3D24">
        <w:rPr>
          <w:rFonts w:ascii="Times New Roman" w:hAnsi="Times New Roman" w:cs="Times New Roman"/>
          <w:sz w:val="24"/>
          <w:szCs w:val="24"/>
        </w:rPr>
        <w:t xml:space="preserve">, </w:t>
      </w:r>
      <w:r w:rsidR="00577C66">
        <w:rPr>
          <w:rFonts w:ascii="Times New Roman" w:hAnsi="Times New Roman" w:cs="Times New Roman"/>
          <w:sz w:val="24"/>
          <w:szCs w:val="24"/>
        </w:rPr>
        <w:t>«</w:t>
      </w:r>
      <w:r w:rsidR="00577C66" w:rsidRPr="003A3D24">
        <w:rPr>
          <w:rFonts w:ascii="Times New Roman" w:hAnsi="Times New Roman" w:cs="Times New Roman"/>
          <w:sz w:val="24"/>
          <w:szCs w:val="24"/>
        </w:rPr>
        <w:t xml:space="preserve">Жилищно-коммунальное хозяйство» </w:t>
      </w:r>
      <w:r w:rsidR="00577C66">
        <w:rPr>
          <w:rFonts w:ascii="Times New Roman" w:hAnsi="Times New Roman" w:cs="Times New Roman"/>
          <w:sz w:val="24"/>
          <w:szCs w:val="24"/>
        </w:rPr>
        <w:t xml:space="preserve">(14,3%), </w:t>
      </w:r>
      <w:r w:rsidR="00577C66" w:rsidRPr="003A3D24">
        <w:rPr>
          <w:rFonts w:ascii="Times New Roman" w:hAnsi="Times New Roman" w:cs="Times New Roman"/>
          <w:sz w:val="24"/>
          <w:szCs w:val="24"/>
        </w:rPr>
        <w:t>«Физическая культура и спорт»</w:t>
      </w:r>
      <w:r w:rsidR="00577C66">
        <w:rPr>
          <w:rFonts w:ascii="Times New Roman" w:hAnsi="Times New Roman" w:cs="Times New Roman"/>
          <w:sz w:val="24"/>
          <w:szCs w:val="24"/>
        </w:rPr>
        <w:t xml:space="preserve"> (60%)</w:t>
      </w:r>
      <w:r w:rsidR="00577C66" w:rsidRPr="003A3D24">
        <w:rPr>
          <w:rFonts w:ascii="Times New Roman" w:hAnsi="Times New Roman" w:cs="Times New Roman"/>
          <w:sz w:val="24"/>
          <w:szCs w:val="24"/>
        </w:rPr>
        <w:t>.</w:t>
      </w:r>
    </w:p>
    <w:p w:rsidR="00577C66" w:rsidRDefault="00577C66" w:rsidP="00577C66">
      <w:pPr>
        <w:suppressAutoHyphens/>
        <w:spacing w:after="0" w:line="240" w:lineRule="auto"/>
        <w:ind w:firstLine="709"/>
        <w:jc w:val="both"/>
        <w:rPr>
          <w:rFonts w:ascii="Times New Roman" w:hAnsi="Times New Roman"/>
          <w:sz w:val="24"/>
          <w:szCs w:val="24"/>
          <w:lang w:eastAsia="ar-SA"/>
        </w:rPr>
      </w:pPr>
      <w:r w:rsidRPr="00577C66">
        <w:rPr>
          <w:rFonts w:ascii="Times New Roman" w:hAnsi="Times New Roman"/>
          <w:sz w:val="24"/>
          <w:szCs w:val="24"/>
          <w:lang w:eastAsia="ar-SA"/>
        </w:rPr>
        <w:t xml:space="preserve">Между тем, </w:t>
      </w:r>
      <w:r w:rsidRPr="00C91890">
        <w:rPr>
          <w:rFonts w:ascii="Times New Roman" w:hAnsi="Times New Roman"/>
          <w:b/>
          <w:i/>
          <w:sz w:val="24"/>
          <w:szCs w:val="24"/>
          <w:lang w:eastAsia="ar-SA"/>
        </w:rPr>
        <w:t>расходы на социально-культурную сферу</w:t>
      </w:r>
      <w:r w:rsidRPr="00577C66">
        <w:rPr>
          <w:rFonts w:ascii="Times New Roman" w:hAnsi="Times New Roman"/>
          <w:sz w:val="24"/>
          <w:szCs w:val="24"/>
          <w:lang w:eastAsia="ar-SA"/>
        </w:rPr>
        <w:t xml:space="preserve"> остаются приоритетными для </w:t>
      </w:r>
      <w:r w:rsidRPr="00577C66">
        <w:rPr>
          <w:rFonts w:ascii="Times New Roman" w:hAnsi="Times New Roman" w:cs="Times New Roman"/>
          <w:sz w:val="24"/>
          <w:szCs w:val="24"/>
        </w:rPr>
        <w:t>Лесозаводского городского округа</w:t>
      </w:r>
      <w:r w:rsidRPr="00577C66">
        <w:rPr>
          <w:rFonts w:ascii="Times New Roman" w:hAnsi="Times New Roman"/>
          <w:sz w:val="24"/>
          <w:szCs w:val="24"/>
          <w:lang w:eastAsia="ar-SA"/>
        </w:rPr>
        <w:t xml:space="preserve"> - на них приходится наибольшая доля расходов бюджета </w:t>
      </w:r>
      <w:r w:rsidR="00FE55BB" w:rsidRPr="00577C66">
        <w:rPr>
          <w:rFonts w:ascii="Times New Roman" w:hAnsi="Times New Roman"/>
          <w:sz w:val="24"/>
          <w:szCs w:val="24"/>
          <w:lang w:eastAsia="ar-SA"/>
        </w:rPr>
        <w:t xml:space="preserve">в 2017 году </w:t>
      </w:r>
      <w:r w:rsidR="00FE55BB">
        <w:rPr>
          <w:rFonts w:ascii="Times New Roman" w:hAnsi="Times New Roman"/>
          <w:sz w:val="24"/>
          <w:szCs w:val="24"/>
          <w:lang w:eastAsia="ar-SA"/>
        </w:rPr>
        <w:t xml:space="preserve">- </w:t>
      </w:r>
      <w:r w:rsidRPr="00577C66">
        <w:rPr>
          <w:rFonts w:ascii="Times New Roman" w:hAnsi="Times New Roman"/>
          <w:sz w:val="24"/>
          <w:szCs w:val="24"/>
          <w:lang w:eastAsia="ar-SA"/>
        </w:rPr>
        <w:t>78,3 % со снижением к текущему периоду на 9896 тыс. руб. или на 1,7</w:t>
      </w:r>
      <w:r>
        <w:rPr>
          <w:rFonts w:ascii="Times New Roman" w:hAnsi="Times New Roman"/>
          <w:sz w:val="24"/>
          <w:szCs w:val="24"/>
          <w:lang w:eastAsia="ar-SA"/>
        </w:rPr>
        <w:t xml:space="preserve"> %</w:t>
      </w:r>
      <w:r w:rsidR="00FE55BB">
        <w:rPr>
          <w:rFonts w:ascii="Times New Roman" w:hAnsi="Times New Roman"/>
          <w:sz w:val="24"/>
          <w:szCs w:val="24"/>
          <w:lang w:eastAsia="ar-SA"/>
        </w:rPr>
        <w:t>, в 2018 году – 78,6%, в 2019 году -77,8%.</w:t>
      </w:r>
      <w:r w:rsidRPr="00577C66">
        <w:rPr>
          <w:rFonts w:ascii="Times New Roman" w:hAnsi="Times New Roman"/>
          <w:sz w:val="24"/>
          <w:szCs w:val="24"/>
          <w:lang w:eastAsia="ar-SA"/>
        </w:rPr>
        <w:t xml:space="preserve"> </w:t>
      </w:r>
    </w:p>
    <w:p w:rsidR="00F85B0E" w:rsidRPr="00F85B0E" w:rsidRDefault="00F85B0E" w:rsidP="00F85B0E">
      <w:pPr>
        <w:spacing w:after="0" w:line="240" w:lineRule="auto"/>
        <w:ind w:firstLine="709"/>
        <w:jc w:val="both"/>
        <w:rPr>
          <w:rFonts w:ascii="Times New Roman" w:eastAsia="Calibri" w:hAnsi="Times New Roman"/>
          <w:sz w:val="24"/>
          <w:szCs w:val="24"/>
        </w:rPr>
      </w:pPr>
      <w:proofErr w:type="gramStart"/>
      <w:r w:rsidRPr="00F85B0E">
        <w:rPr>
          <w:rFonts w:ascii="Times New Roman" w:eastAsia="Calibri" w:hAnsi="Times New Roman"/>
          <w:sz w:val="24"/>
          <w:szCs w:val="24"/>
        </w:rPr>
        <w:t>Из общего объема расходов на социально-культурную сферу в 2017 году на образование планируется направить  88,5% или в сумме   515077,00 тыс. руб. (69,3 % всех расходов бюджета городского округа), на культуру и кинематографию – 7,2% или 42151</w:t>
      </w:r>
      <w:r>
        <w:rPr>
          <w:rFonts w:ascii="Times New Roman" w:eastAsia="Calibri" w:hAnsi="Times New Roman"/>
          <w:sz w:val="24"/>
          <w:szCs w:val="24"/>
        </w:rPr>
        <w:t xml:space="preserve"> </w:t>
      </w:r>
      <w:r w:rsidRPr="00F85B0E">
        <w:rPr>
          <w:rFonts w:ascii="Times New Roman" w:eastAsia="Calibri" w:hAnsi="Times New Roman"/>
          <w:sz w:val="24"/>
          <w:szCs w:val="24"/>
        </w:rPr>
        <w:t>тыс. руб. (5,6% всех расходов), на физическую культуру и спорт – 1,6 % или 9030</w:t>
      </w:r>
      <w:r>
        <w:rPr>
          <w:rFonts w:ascii="Times New Roman" w:eastAsia="Calibri" w:hAnsi="Times New Roman"/>
          <w:sz w:val="24"/>
          <w:szCs w:val="24"/>
        </w:rPr>
        <w:t xml:space="preserve"> </w:t>
      </w:r>
      <w:r w:rsidRPr="00F85B0E">
        <w:rPr>
          <w:rFonts w:ascii="Times New Roman" w:eastAsia="Calibri" w:hAnsi="Times New Roman"/>
          <w:sz w:val="24"/>
          <w:szCs w:val="24"/>
        </w:rPr>
        <w:t>тыс. руб. (1,2 % всех расходов), на социальную политику –</w:t>
      </w:r>
      <w:r>
        <w:rPr>
          <w:rFonts w:ascii="Times New Roman" w:eastAsia="Calibri" w:hAnsi="Times New Roman"/>
          <w:sz w:val="24"/>
          <w:szCs w:val="24"/>
        </w:rPr>
        <w:t xml:space="preserve">  </w:t>
      </w:r>
      <w:r w:rsidRPr="00F85B0E">
        <w:rPr>
          <w:rFonts w:ascii="Times New Roman" w:eastAsia="Calibri" w:hAnsi="Times New Roman"/>
          <w:sz w:val="24"/>
          <w:szCs w:val="24"/>
        </w:rPr>
        <w:t>2,7 % или 15632,00 тыс. руб</w:t>
      </w:r>
      <w:proofErr w:type="gramEnd"/>
      <w:r w:rsidRPr="00F85B0E">
        <w:rPr>
          <w:rFonts w:ascii="Times New Roman" w:eastAsia="Calibri" w:hAnsi="Times New Roman"/>
          <w:sz w:val="24"/>
          <w:szCs w:val="24"/>
        </w:rPr>
        <w:t>.</w:t>
      </w:r>
      <w:r>
        <w:rPr>
          <w:rFonts w:ascii="Times New Roman" w:eastAsia="Calibri" w:hAnsi="Times New Roman"/>
          <w:sz w:val="24"/>
          <w:szCs w:val="24"/>
        </w:rPr>
        <w:t xml:space="preserve"> </w:t>
      </w:r>
      <w:r w:rsidRPr="00F85B0E">
        <w:rPr>
          <w:rFonts w:ascii="Times New Roman" w:eastAsia="Calibri" w:hAnsi="Times New Roman"/>
          <w:sz w:val="24"/>
          <w:szCs w:val="24"/>
        </w:rPr>
        <w:t>(</w:t>
      </w:r>
      <w:proofErr w:type="gramStart"/>
      <w:r w:rsidRPr="00F85B0E">
        <w:rPr>
          <w:rFonts w:ascii="Times New Roman" w:eastAsia="Calibri" w:hAnsi="Times New Roman"/>
          <w:sz w:val="24"/>
          <w:szCs w:val="24"/>
        </w:rPr>
        <w:t>2,1 % всех расходов).</w:t>
      </w:r>
      <w:proofErr w:type="gramEnd"/>
    </w:p>
    <w:p w:rsidR="00C91890" w:rsidRDefault="00C91890" w:rsidP="00FE55BB">
      <w:pPr>
        <w:pStyle w:val="a8"/>
        <w:spacing w:before="0" w:after="0"/>
        <w:jc w:val="both"/>
        <w:rPr>
          <w:color w:val="000000"/>
        </w:rPr>
      </w:pPr>
    </w:p>
    <w:p w:rsidR="00FE55BB" w:rsidRDefault="00FE55BB" w:rsidP="00FE55BB">
      <w:pPr>
        <w:pStyle w:val="a8"/>
        <w:spacing w:before="0" w:after="0"/>
        <w:jc w:val="both"/>
        <w:rPr>
          <w:color w:val="000000"/>
        </w:rPr>
      </w:pPr>
      <w:r>
        <w:rPr>
          <w:color w:val="000000"/>
        </w:rPr>
        <w:t xml:space="preserve">           Структура расходов бюджета городского округа по группам видов расходов</w:t>
      </w:r>
      <w:r w:rsidRPr="00FE55BB">
        <w:rPr>
          <w:color w:val="000000"/>
        </w:rPr>
        <w:t xml:space="preserve"> </w:t>
      </w:r>
      <w:r w:rsidR="00B16EA4">
        <w:rPr>
          <w:color w:val="000000"/>
        </w:rPr>
        <w:t>на 2017</w:t>
      </w:r>
      <w:r w:rsidR="00305923">
        <w:rPr>
          <w:color w:val="000000"/>
        </w:rPr>
        <w:t xml:space="preserve">-2019 годы </w:t>
      </w:r>
      <w:r w:rsidR="00B16EA4">
        <w:rPr>
          <w:color w:val="000000"/>
        </w:rPr>
        <w:t xml:space="preserve">  </w:t>
      </w:r>
      <w:r>
        <w:rPr>
          <w:color w:val="000000"/>
        </w:rPr>
        <w:t>представлена в таблице</w:t>
      </w:r>
      <w:proofErr w:type="gramStart"/>
      <w:r>
        <w:rPr>
          <w:color w:val="000000"/>
        </w:rPr>
        <w:t xml:space="preserve"> :</w:t>
      </w:r>
      <w:proofErr w:type="gramEnd"/>
    </w:p>
    <w:tbl>
      <w:tblPr>
        <w:tblW w:w="9834" w:type="dxa"/>
        <w:jc w:val="center"/>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8"/>
        <w:gridCol w:w="567"/>
        <w:gridCol w:w="1238"/>
        <w:gridCol w:w="992"/>
        <w:gridCol w:w="992"/>
        <w:gridCol w:w="588"/>
        <w:gridCol w:w="957"/>
        <w:gridCol w:w="992"/>
      </w:tblGrid>
      <w:tr w:rsidR="00305923" w:rsidRPr="009E1DD0" w:rsidTr="00305923">
        <w:trPr>
          <w:cantSplit/>
          <w:trHeight w:val="376"/>
          <w:tblHeader/>
          <w:jc w:val="center"/>
        </w:trPr>
        <w:tc>
          <w:tcPr>
            <w:tcW w:w="3508" w:type="dxa"/>
            <w:vMerge w:val="restart"/>
            <w:tcBorders>
              <w:top w:val="single" w:sz="4" w:space="0" w:color="auto"/>
              <w:left w:val="single" w:sz="4" w:space="0" w:color="auto"/>
              <w:bottom w:val="single" w:sz="4" w:space="0" w:color="auto"/>
              <w:right w:val="single" w:sz="4" w:space="0" w:color="auto"/>
            </w:tcBorders>
            <w:noWrap/>
            <w:vAlign w:val="center"/>
            <w:hideMark/>
          </w:tcPr>
          <w:p w:rsidR="00305923" w:rsidRPr="00FE55BB" w:rsidRDefault="00305923" w:rsidP="00FB6C0E">
            <w:pPr>
              <w:overflowPunct w:val="0"/>
              <w:autoSpaceDE w:val="0"/>
              <w:autoSpaceDN w:val="0"/>
              <w:adjustRightInd w:val="0"/>
              <w:spacing w:after="0" w:line="240" w:lineRule="auto"/>
              <w:ind w:firstLine="709"/>
              <w:jc w:val="center"/>
              <w:textAlignment w:val="baseline"/>
              <w:rPr>
                <w:rFonts w:ascii="Times New Roman" w:hAnsi="Times New Roman" w:cs="Times New Roman"/>
                <w:b/>
                <w:bCs/>
                <w:sz w:val="18"/>
                <w:szCs w:val="18"/>
              </w:rPr>
            </w:pPr>
            <w:r w:rsidRPr="00FE55BB">
              <w:rPr>
                <w:rFonts w:ascii="Times New Roman" w:hAnsi="Times New Roman" w:cs="Times New Roman"/>
                <w:b/>
                <w:bCs/>
                <w:sz w:val="18"/>
                <w:szCs w:val="18"/>
              </w:rPr>
              <w:t>Виды расходов</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305923" w:rsidRPr="00305923" w:rsidRDefault="00305923" w:rsidP="00FB6C0E">
            <w:pPr>
              <w:overflowPunct w:val="0"/>
              <w:autoSpaceDE w:val="0"/>
              <w:autoSpaceDN w:val="0"/>
              <w:adjustRightInd w:val="0"/>
              <w:spacing w:after="0" w:line="240" w:lineRule="auto"/>
              <w:jc w:val="center"/>
              <w:textAlignment w:val="baseline"/>
              <w:rPr>
                <w:rFonts w:ascii="Times New Roman" w:hAnsi="Times New Roman" w:cs="Times New Roman"/>
                <w:b/>
                <w:bCs/>
                <w:sz w:val="16"/>
                <w:szCs w:val="16"/>
              </w:rPr>
            </w:pPr>
            <w:r w:rsidRPr="00305923">
              <w:rPr>
                <w:rStyle w:val="af4"/>
                <w:rFonts w:ascii="Times New Roman" w:hAnsi="Times New Roman" w:cs="Times New Roman"/>
                <w:sz w:val="16"/>
                <w:szCs w:val="16"/>
              </w:rPr>
              <w:t>Вид расходов</w:t>
            </w:r>
          </w:p>
        </w:tc>
        <w:tc>
          <w:tcPr>
            <w:tcW w:w="1238" w:type="dxa"/>
            <w:vMerge w:val="restart"/>
            <w:tcBorders>
              <w:top w:val="single" w:sz="4" w:space="0" w:color="auto"/>
              <w:left w:val="single" w:sz="4" w:space="0" w:color="auto"/>
              <w:bottom w:val="single" w:sz="4" w:space="0" w:color="auto"/>
              <w:right w:val="single" w:sz="4" w:space="0" w:color="auto"/>
            </w:tcBorders>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b/>
                <w:bCs/>
                <w:sz w:val="16"/>
                <w:szCs w:val="16"/>
              </w:rPr>
            </w:pPr>
            <w:r w:rsidRPr="00305923">
              <w:rPr>
                <w:rFonts w:ascii="Times New Roman" w:hAnsi="Times New Roman" w:cs="Times New Roman"/>
                <w:b/>
                <w:sz w:val="16"/>
                <w:szCs w:val="16"/>
              </w:rPr>
              <w:t>Утверждено на 2016год (</w:t>
            </w:r>
            <w:proofErr w:type="spellStart"/>
            <w:r w:rsidRPr="00305923">
              <w:rPr>
                <w:rFonts w:ascii="Times New Roman" w:hAnsi="Times New Roman" w:cs="Times New Roman"/>
                <w:b/>
                <w:sz w:val="16"/>
                <w:szCs w:val="16"/>
              </w:rPr>
              <w:t>тыс</w:t>
            </w:r>
            <w:proofErr w:type="gramStart"/>
            <w:r w:rsidRPr="00305923">
              <w:rPr>
                <w:rFonts w:ascii="Times New Roman" w:hAnsi="Times New Roman" w:cs="Times New Roman"/>
                <w:b/>
                <w:sz w:val="16"/>
                <w:szCs w:val="16"/>
              </w:rPr>
              <w:t>.р</w:t>
            </w:r>
            <w:proofErr w:type="gramEnd"/>
            <w:r w:rsidRPr="00305923">
              <w:rPr>
                <w:rFonts w:ascii="Times New Roman" w:hAnsi="Times New Roman" w:cs="Times New Roman"/>
                <w:b/>
                <w:sz w:val="16"/>
                <w:szCs w:val="16"/>
              </w:rPr>
              <w:t>уб</w:t>
            </w:r>
            <w:proofErr w:type="spellEnd"/>
            <w:r w:rsidRPr="00305923">
              <w:rPr>
                <w:rFonts w:ascii="Times New Roman" w:hAnsi="Times New Roman" w:cs="Times New Roman"/>
                <w:b/>
                <w:sz w:val="16"/>
                <w:szCs w:val="16"/>
              </w:rPr>
              <w:t>.)</w:t>
            </w:r>
          </w:p>
        </w:tc>
        <w:tc>
          <w:tcPr>
            <w:tcW w:w="992" w:type="dxa"/>
            <w:vMerge w:val="restart"/>
            <w:tcBorders>
              <w:top w:val="single" w:sz="4" w:space="0" w:color="auto"/>
              <w:left w:val="single" w:sz="4" w:space="0" w:color="auto"/>
              <w:bottom w:val="single" w:sz="4" w:space="0" w:color="auto"/>
              <w:right w:val="single" w:sz="4" w:space="0" w:color="auto"/>
            </w:tcBorders>
            <w:hideMark/>
          </w:tcPr>
          <w:p w:rsidR="00305923" w:rsidRPr="00305923" w:rsidRDefault="00305923" w:rsidP="00305923">
            <w:pPr>
              <w:overflowPunct w:val="0"/>
              <w:autoSpaceDE w:val="0"/>
              <w:autoSpaceDN w:val="0"/>
              <w:adjustRightInd w:val="0"/>
              <w:spacing w:after="0" w:line="240" w:lineRule="auto"/>
              <w:ind w:left="-39" w:hanging="5"/>
              <w:jc w:val="center"/>
              <w:textAlignment w:val="baseline"/>
              <w:rPr>
                <w:rFonts w:ascii="Times New Roman" w:hAnsi="Times New Roman" w:cs="Times New Roman"/>
                <w:b/>
                <w:bCs/>
                <w:sz w:val="16"/>
                <w:szCs w:val="16"/>
              </w:rPr>
            </w:pPr>
            <w:r w:rsidRPr="00305923">
              <w:rPr>
                <w:rFonts w:ascii="Times New Roman" w:hAnsi="Times New Roman" w:cs="Times New Roman"/>
                <w:b/>
                <w:bCs/>
                <w:sz w:val="16"/>
                <w:szCs w:val="16"/>
              </w:rPr>
              <w:t xml:space="preserve">Проект на 2017 год </w:t>
            </w:r>
            <w:r w:rsidRPr="00305923">
              <w:rPr>
                <w:rFonts w:ascii="Times New Roman" w:hAnsi="Times New Roman" w:cs="Times New Roman"/>
                <w:b/>
                <w:sz w:val="16"/>
                <w:szCs w:val="16"/>
              </w:rPr>
              <w:t>(</w:t>
            </w:r>
            <w:proofErr w:type="spellStart"/>
            <w:r w:rsidRPr="00305923">
              <w:rPr>
                <w:rFonts w:ascii="Times New Roman" w:hAnsi="Times New Roman" w:cs="Times New Roman"/>
                <w:b/>
                <w:sz w:val="16"/>
                <w:szCs w:val="16"/>
              </w:rPr>
              <w:t>тыс</w:t>
            </w:r>
            <w:proofErr w:type="gramStart"/>
            <w:r w:rsidRPr="00305923">
              <w:rPr>
                <w:rFonts w:ascii="Times New Roman" w:hAnsi="Times New Roman" w:cs="Times New Roman"/>
                <w:b/>
                <w:sz w:val="16"/>
                <w:szCs w:val="16"/>
              </w:rPr>
              <w:t>.р</w:t>
            </w:r>
            <w:proofErr w:type="gramEnd"/>
            <w:r w:rsidRPr="00305923">
              <w:rPr>
                <w:rFonts w:ascii="Times New Roman" w:hAnsi="Times New Roman" w:cs="Times New Roman"/>
                <w:b/>
                <w:sz w:val="16"/>
                <w:szCs w:val="16"/>
              </w:rPr>
              <w:t>уб</w:t>
            </w:r>
            <w:proofErr w:type="spellEnd"/>
            <w:r w:rsidRPr="00305923">
              <w:rPr>
                <w:rFonts w:ascii="Times New Roman" w:hAnsi="Times New Roman" w:cs="Times New Roman"/>
                <w:b/>
                <w:sz w:val="16"/>
                <w:szCs w:val="16"/>
              </w:rPr>
              <w:t>.)</w:t>
            </w:r>
          </w:p>
        </w:tc>
        <w:tc>
          <w:tcPr>
            <w:tcW w:w="992" w:type="dxa"/>
            <w:tcBorders>
              <w:top w:val="single" w:sz="4" w:space="0" w:color="auto"/>
              <w:left w:val="single" w:sz="4" w:space="0" w:color="auto"/>
              <w:bottom w:val="nil"/>
              <w:right w:val="single" w:sz="4" w:space="0" w:color="auto"/>
            </w:tcBorders>
            <w:hideMark/>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b/>
                <w:bCs/>
                <w:sz w:val="16"/>
                <w:szCs w:val="16"/>
              </w:rPr>
            </w:pPr>
            <w:r w:rsidRPr="00305923">
              <w:rPr>
                <w:rFonts w:ascii="Times New Roman" w:hAnsi="Times New Roman" w:cs="Times New Roman"/>
                <w:b/>
                <w:bCs/>
                <w:sz w:val="16"/>
                <w:szCs w:val="16"/>
              </w:rPr>
              <w:t>Отклонение</w:t>
            </w:r>
          </w:p>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b/>
                <w:bCs/>
                <w:sz w:val="16"/>
                <w:szCs w:val="16"/>
              </w:rPr>
            </w:pPr>
            <w:r w:rsidRPr="00305923">
              <w:rPr>
                <w:rFonts w:ascii="Times New Roman" w:hAnsi="Times New Roman" w:cs="Times New Roman"/>
                <w:b/>
                <w:sz w:val="16"/>
                <w:szCs w:val="16"/>
              </w:rPr>
              <w:t>(</w:t>
            </w:r>
            <w:proofErr w:type="spellStart"/>
            <w:r w:rsidRPr="00305923">
              <w:rPr>
                <w:rFonts w:ascii="Times New Roman" w:hAnsi="Times New Roman" w:cs="Times New Roman"/>
                <w:b/>
                <w:sz w:val="16"/>
                <w:szCs w:val="16"/>
              </w:rPr>
              <w:t>тыс</w:t>
            </w:r>
            <w:proofErr w:type="gramStart"/>
            <w:r w:rsidRPr="00305923">
              <w:rPr>
                <w:rFonts w:ascii="Times New Roman" w:hAnsi="Times New Roman" w:cs="Times New Roman"/>
                <w:b/>
                <w:sz w:val="16"/>
                <w:szCs w:val="16"/>
              </w:rPr>
              <w:t>.р</w:t>
            </w:r>
            <w:proofErr w:type="gramEnd"/>
            <w:r w:rsidRPr="00305923">
              <w:rPr>
                <w:rFonts w:ascii="Times New Roman" w:hAnsi="Times New Roman" w:cs="Times New Roman"/>
                <w:b/>
                <w:sz w:val="16"/>
                <w:szCs w:val="16"/>
              </w:rPr>
              <w:t>уб</w:t>
            </w:r>
            <w:proofErr w:type="spellEnd"/>
            <w:r w:rsidRPr="00305923">
              <w:rPr>
                <w:rFonts w:ascii="Times New Roman" w:hAnsi="Times New Roman" w:cs="Times New Roman"/>
                <w:b/>
                <w:sz w:val="16"/>
                <w:szCs w:val="16"/>
              </w:rPr>
              <w:t>.)</w:t>
            </w:r>
          </w:p>
        </w:tc>
        <w:tc>
          <w:tcPr>
            <w:tcW w:w="588" w:type="dxa"/>
            <w:tcBorders>
              <w:top w:val="single" w:sz="4" w:space="0" w:color="auto"/>
              <w:left w:val="single" w:sz="4" w:space="0" w:color="auto"/>
              <w:bottom w:val="nil"/>
              <w:right w:val="single" w:sz="4" w:space="0" w:color="auto"/>
            </w:tcBorders>
          </w:tcPr>
          <w:p w:rsidR="00305923" w:rsidRPr="00305923" w:rsidRDefault="00305923" w:rsidP="00FB6C0E">
            <w:pPr>
              <w:overflowPunct w:val="0"/>
              <w:autoSpaceDE w:val="0"/>
              <w:autoSpaceDN w:val="0"/>
              <w:adjustRightInd w:val="0"/>
              <w:spacing w:after="0" w:line="240" w:lineRule="auto"/>
              <w:jc w:val="center"/>
              <w:textAlignment w:val="baseline"/>
              <w:rPr>
                <w:rFonts w:ascii="Times New Roman" w:hAnsi="Times New Roman" w:cs="Times New Roman"/>
                <w:b/>
                <w:bCs/>
                <w:sz w:val="16"/>
                <w:szCs w:val="16"/>
              </w:rPr>
            </w:pPr>
            <w:r w:rsidRPr="00305923">
              <w:rPr>
                <w:rFonts w:ascii="Times New Roman" w:hAnsi="Times New Roman" w:cs="Times New Roman"/>
                <w:b/>
                <w:bCs/>
                <w:sz w:val="16"/>
                <w:szCs w:val="16"/>
              </w:rPr>
              <w:t>Доля, %</w:t>
            </w:r>
          </w:p>
        </w:tc>
        <w:tc>
          <w:tcPr>
            <w:tcW w:w="957" w:type="dxa"/>
            <w:tcBorders>
              <w:top w:val="single" w:sz="4" w:space="0" w:color="auto"/>
              <w:left w:val="single" w:sz="4" w:space="0" w:color="auto"/>
              <w:bottom w:val="nil"/>
              <w:right w:val="single" w:sz="4" w:space="0" w:color="auto"/>
            </w:tcBorders>
          </w:tcPr>
          <w:p w:rsidR="00305923" w:rsidRPr="00305923" w:rsidRDefault="00305923" w:rsidP="00FB6C0E">
            <w:pPr>
              <w:overflowPunct w:val="0"/>
              <w:autoSpaceDE w:val="0"/>
              <w:autoSpaceDN w:val="0"/>
              <w:adjustRightInd w:val="0"/>
              <w:spacing w:after="0" w:line="240" w:lineRule="auto"/>
              <w:jc w:val="center"/>
              <w:textAlignment w:val="baseline"/>
              <w:rPr>
                <w:rFonts w:ascii="Times New Roman" w:hAnsi="Times New Roman" w:cs="Times New Roman"/>
                <w:b/>
                <w:bCs/>
                <w:sz w:val="16"/>
                <w:szCs w:val="16"/>
              </w:rPr>
            </w:pPr>
            <w:r>
              <w:rPr>
                <w:rFonts w:ascii="Times New Roman" w:hAnsi="Times New Roman" w:cs="Times New Roman"/>
                <w:b/>
                <w:bCs/>
                <w:sz w:val="16"/>
                <w:szCs w:val="16"/>
              </w:rPr>
              <w:t>Проект на 2018</w:t>
            </w:r>
            <w:r w:rsidRPr="00305923">
              <w:rPr>
                <w:rFonts w:ascii="Times New Roman" w:hAnsi="Times New Roman" w:cs="Times New Roman"/>
                <w:b/>
                <w:bCs/>
                <w:sz w:val="16"/>
                <w:szCs w:val="16"/>
              </w:rPr>
              <w:t xml:space="preserve"> год </w:t>
            </w:r>
            <w:r w:rsidRPr="00305923">
              <w:rPr>
                <w:rFonts w:ascii="Times New Roman" w:hAnsi="Times New Roman" w:cs="Times New Roman"/>
                <w:b/>
                <w:sz w:val="16"/>
                <w:szCs w:val="16"/>
              </w:rPr>
              <w:t>(</w:t>
            </w:r>
            <w:proofErr w:type="spellStart"/>
            <w:r w:rsidRPr="00305923">
              <w:rPr>
                <w:rFonts w:ascii="Times New Roman" w:hAnsi="Times New Roman" w:cs="Times New Roman"/>
                <w:b/>
                <w:sz w:val="16"/>
                <w:szCs w:val="16"/>
              </w:rPr>
              <w:t>тыс</w:t>
            </w:r>
            <w:proofErr w:type="gramStart"/>
            <w:r w:rsidRPr="00305923">
              <w:rPr>
                <w:rFonts w:ascii="Times New Roman" w:hAnsi="Times New Roman" w:cs="Times New Roman"/>
                <w:b/>
                <w:sz w:val="16"/>
                <w:szCs w:val="16"/>
              </w:rPr>
              <w:t>.р</w:t>
            </w:r>
            <w:proofErr w:type="gramEnd"/>
            <w:r w:rsidRPr="00305923">
              <w:rPr>
                <w:rFonts w:ascii="Times New Roman" w:hAnsi="Times New Roman" w:cs="Times New Roman"/>
                <w:b/>
                <w:sz w:val="16"/>
                <w:szCs w:val="16"/>
              </w:rPr>
              <w:t>уб</w:t>
            </w:r>
            <w:proofErr w:type="spellEnd"/>
            <w:r w:rsidRPr="00305923">
              <w:rPr>
                <w:rFonts w:ascii="Times New Roman" w:hAnsi="Times New Roman" w:cs="Times New Roman"/>
                <w:b/>
                <w:sz w:val="16"/>
                <w:szCs w:val="16"/>
              </w:rPr>
              <w:t>.)</w:t>
            </w:r>
          </w:p>
        </w:tc>
        <w:tc>
          <w:tcPr>
            <w:tcW w:w="992" w:type="dxa"/>
            <w:tcBorders>
              <w:top w:val="single" w:sz="4" w:space="0" w:color="auto"/>
              <w:left w:val="single" w:sz="4" w:space="0" w:color="auto"/>
              <w:bottom w:val="nil"/>
              <w:right w:val="single" w:sz="4" w:space="0" w:color="auto"/>
            </w:tcBorders>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b/>
                <w:bCs/>
                <w:sz w:val="16"/>
                <w:szCs w:val="16"/>
              </w:rPr>
            </w:pPr>
            <w:r w:rsidRPr="00305923">
              <w:rPr>
                <w:rFonts w:ascii="Times New Roman" w:hAnsi="Times New Roman" w:cs="Times New Roman"/>
                <w:b/>
                <w:bCs/>
                <w:sz w:val="16"/>
                <w:szCs w:val="16"/>
              </w:rPr>
              <w:t>Проект на 201</w:t>
            </w:r>
            <w:r>
              <w:rPr>
                <w:rFonts w:ascii="Times New Roman" w:hAnsi="Times New Roman" w:cs="Times New Roman"/>
                <w:b/>
                <w:bCs/>
                <w:sz w:val="16"/>
                <w:szCs w:val="16"/>
              </w:rPr>
              <w:t>9</w:t>
            </w:r>
            <w:r w:rsidRPr="00305923">
              <w:rPr>
                <w:rFonts w:ascii="Times New Roman" w:hAnsi="Times New Roman" w:cs="Times New Roman"/>
                <w:b/>
                <w:bCs/>
                <w:sz w:val="16"/>
                <w:szCs w:val="16"/>
              </w:rPr>
              <w:t xml:space="preserve"> год </w:t>
            </w:r>
            <w:r w:rsidRPr="00305923">
              <w:rPr>
                <w:rFonts w:ascii="Times New Roman" w:hAnsi="Times New Roman" w:cs="Times New Roman"/>
                <w:b/>
                <w:sz w:val="16"/>
                <w:szCs w:val="16"/>
              </w:rPr>
              <w:t>(</w:t>
            </w:r>
            <w:proofErr w:type="spellStart"/>
            <w:r w:rsidRPr="00305923">
              <w:rPr>
                <w:rFonts w:ascii="Times New Roman" w:hAnsi="Times New Roman" w:cs="Times New Roman"/>
                <w:b/>
                <w:sz w:val="16"/>
                <w:szCs w:val="16"/>
              </w:rPr>
              <w:t>тыс</w:t>
            </w:r>
            <w:proofErr w:type="gramStart"/>
            <w:r w:rsidRPr="00305923">
              <w:rPr>
                <w:rFonts w:ascii="Times New Roman" w:hAnsi="Times New Roman" w:cs="Times New Roman"/>
                <w:b/>
                <w:sz w:val="16"/>
                <w:szCs w:val="16"/>
              </w:rPr>
              <w:t>.р</w:t>
            </w:r>
            <w:proofErr w:type="gramEnd"/>
            <w:r w:rsidRPr="00305923">
              <w:rPr>
                <w:rFonts w:ascii="Times New Roman" w:hAnsi="Times New Roman" w:cs="Times New Roman"/>
                <w:b/>
                <w:sz w:val="16"/>
                <w:szCs w:val="16"/>
              </w:rPr>
              <w:t>уб</w:t>
            </w:r>
            <w:proofErr w:type="spellEnd"/>
            <w:r w:rsidRPr="00305923">
              <w:rPr>
                <w:rFonts w:ascii="Times New Roman" w:hAnsi="Times New Roman" w:cs="Times New Roman"/>
                <w:b/>
                <w:sz w:val="16"/>
                <w:szCs w:val="16"/>
              </w:rPr>
              <w:t>.)</w:t>
            </w:r>
          </w:p>
        </w:tc>
      </w:tr>
      <w:tr w:rsidR="00305923" w:rsidRPr="009E1DD0" w:rsidTr="00305923">
        <w:trPr>
          <w:cantSplit/>
          <w:trHeight w:val="58"/>
          <w:tblHeader/>
          <w:jc w:val="center"/>
        </w:trPr>
        <w:tc>
          <w:tcPr>
            <w:tcW w:w="3508" w:type="dxa"/>
            <w:vMerge/>
            <w:tcBorders>
              <w:top w:val="single" w:sz="4" w:space="0" w:color="auto"/>
              <w:left w:val="single" w:sz="4" w:space="0" w:color="auto"/>
              <w:bottom w:val="single" w:sz="4" w:space="0" w:color="auto"/>
              <w:right w:val="single" w:sz="4" w:space="0" w:color="auto"/>
            </w:tcBorders>
            <w:vAlign w:val="center"/>
            <w:hideMark/>
          </w:tcPr>
          <w:p w:rsidR="00305923" w:rsidRPr="00FE55BB" w:rsidRDefault="00305923" w:rsidP="00FB6C0E">
            <w:pPr>
              <w:spacing w:after="0" w:line="240" w:lineRule="auto"/>
              <w:rPr>
                <w:rFonts w:ascii="Times New Roman" w:hAnsi="Times New Roman" w:cs="Times New Roman"/>
                <w:b/>
                <w:bCs/>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305923" w:rsidRPr="00305923" w:rsidRDefault="00305923" w:rsidP="00FB6C0E">
            <w:pPr>
              <w:spacing w:after="0" w:line="240" w:lineRule="auto"/>
              <w:rPr>
                <w:rFonts w:ascii="Times New Roman" w:hAnsi="Times New Roman" w:cs="Times New Roman"/>
                <w:b/>
                <w:bCs/>
                <w:sz w:val="16"/>
                <w:szCs w:val="16"/>
              </w:rPr>
            </w:pPr>
          </w:p>
        </w:tc>
        <w:tc>
          <w:tcPr>
            <w:tcW w:w="1238" w:type="dxa"/>
            <w:vMerge/>
            <w:tcBorders>
              <w:top w:val="single" w:sz="4" w:space="0" w:color="auto"/>
              <w:left w:val="single" w:sz="4" w:space="0" w:color="auto"/>
              <w:bottom w:val="single" w:sz="4" w:space="0" w:color="auto"/>
              <w:right w:val="single" w:sz="4" w:space="0" w:color="auto"/>
            </w:tcBorders>
            <w:vAlign w:val="center"/>
          </w:tcPr>
          <w:p w:rsidR="00305923" w:rsidRPr="00305923" w:rsidRDefault="00305923" w:rsidP="00FB6C0E">
            <w:pPr>
              <w:spacing w:after="0" w:line="240" w:lineRule="auto"/>
              <w:rPr>
                <w:rFonts w:ascii="Times New Roman" w:hAnsi="Times New Roman" w:cs="Times New Roman"/>
                <w:b/>
                <w:bCs/>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305923" w:rsidRPr="00305923" w:rsidRDefault="00305923" w:rsidP="00FB6C0E">
            <w:pPr>
              <w:spacing w:after="0" w:line="240" w:lineRule="auto"/>
              <w:rPr>
                <w:rFonts w:ascii="Times New Roman" w:hAnsi="Times New Roman" w:cs="Times New Roman"/>
                <w:b/>
                <w:bCs/>
                <w:sz w:val="16"/>
                <w:szCs w:val="16"/>
              </w:rPr>
            </w:pPr>
          </w:p>
        </w:tc>
        <w:tc>
          <w:tcPr>
            <w:tcW w:w="992" w:type="dxa"/>
            <w:tcBorders>
              <w:top w:val="nil"/>
              <w:left w:val="single" w:sz="4" w:space="0" w:color="auto"/>
              <w:bottom w:val="single" w:sz="4" w:space="0" w:color="auto"/>
              <w:right w:val="single" w:sz="4" w:space="0" w:color="auto"/>
            </w:tcBorders>
            <w:hideMark/>
          </w:tcPr>
          <w:p w:rsidR="00305923" w:rsidRPr="00305923" w:rsidRDefault="00305923" w:rsidP="00FE55BB">
            <w:pPr>
              <w:overflowPunct w:val="0"/>
              <w:autoSpaceDE w:val="0"/>
              <w:autoSpaceDN w:val="0"/>
              <w:adjustRightInd w:val="0"/>
              <w:spacing w:after="0" w:line="240" w:lineRule="auto"/>
              <w:jc w:val="center"/>
              <w:textAlignment w:val="baseline"/>
              <w:rPr>
                <w:rFonts w:ascii="Times New Roman" w:hAnsi="Times New Roman" w:cs="Times New Roman"/>
                <w:b/>
                <w:bCs/>
                <w:sz w:val="16"/>
                <w:szCs w:val="16"/>
              </w:rPr>
            </w:pPr>
          </w:p>
        </w:tc>
        <w:tc>
          <w:tcPr>
            <w:tcW w:w="588" w:type="dxa"/>
            <w:tcBorders>
              <w:top w:val="nil"/>
              <w:left w:val="single" w:sz="4" w:space="0" w:color="auto"/>
              <w:bottom w:val="single" w:sz="4" w:space="0" w:color="auto"/>
              <w:right w:val="single" w:sz="4" w:space="0" w:color="auto"/>
            </w:tcBorders>
          </w:tcPr>
          <w:p w:rsidR="00305923" w:rsidRPr="00305923" w:rsidRDefault="00305923" w:rsidP="00FB6C0E">
            <w:pPr>
              <w:overflowPunct w:val="0"/>
              <w:autoSpaceDE w:val="0"/>
              <w:autoSpaceDN w:val="0"/>
              <w:adjustRightInd w:val="0"/>
              <w:spacing w:after="0" w:line="240" w:lineRule="auto"/>
              <w:jc w:val="center"/>
              <w:textAlignment w:val="baseline"/>
              <w:rPr>
                <w:rFonts w:ascii="Times New Roman" w:hAnsi="Times New Roman" w:cs="Times New Roman"/>
                <w:b/>
                <w:bCs/>
                <w:sz w:val="16"/>
                <w:szCs w:val="16"/>
              </w:rPr>
            </w:pPr>
          </w:p>
        </w:tc>
        <w:tc>
          <w:tcPr>
            <w:tcW w:w="957" w:type="dxa"/>
            <w:tcBorders>
              <w:top w:val="nil"/>
              <w:left w:val="single" w:sz="4" w:space="0" w:color="auto"/>
              <w:bottom w:val="single" w:sz="4" w:space="0" w:color="auto"/>
              <w:right w:val="single" w:sz="4" w:space="0" w:color="auto"/>
            </w:tcBorders>
          </w:tcPr>
          <w:p w:rsidR="00305923" w:rsidRPr="00305923" w:rsidRDefault="00305923" w:rsidP="00FB6C0E">
            <w:pPr>
              <w:overflowPunct w:val="0"/>
              <w:autoSpaceDE w:val="0"/>
              <w:autoSpaceDN w:val="0"/>
              <w:adjustRightInd w:val="0"/>
              <w:spacing w:after="0" w:line="240" w:lineRule="auto"/>
              <w:jc w:val="center"/>
              <w:textAlignment w:val="baseline"/>
              <w:rPr>
                <w:rFonts w:ascii="Times New Roman" w:hAnsi="Times New Roman" w:cs="Times New Roman"/>
                <w:b/>
                <w:bCs/>
                <w:sz w:val="16"/>
                <w:szCs w:val="16"/>
              </w:rPr>
            </w:pPr>
          </w:p>
        </w:tc>
        <w:tc>
          <w:tcPr>
            <w:tcW w:w="992" w:type="dxa"/>
            <w:tcBorders>
              <w:top w:val="nil"/>
              <w:left w:val="single" w:sz="4" w:space="0" w:color="auto"/>
              <w:bottom w:val="single" w:sz="4" w:space="0" w:color="auto"/>
              <w:right w:val="single" w:sz="4" w:space="0" w:color="auto"/>
            </w:tcBorders>
          </w:tcPr>
          <w:p w:rsidR="00305923" w:rsidRPr="00305923" w:rsidRDefault="00305923" w:rsidP="00FB6C0E">
            <w:pPr>
              <w:overflowPunct w:val="0"/>
              <w:autoSpaceDE w:val="0"/>
              <w:autoSpaceDN w:val="0"/>
              <w:adjustRightInd w:val="0"/>
              <w:spacing w:after="0" w:line="240" w:lineRule="auto"/>
              <w:jc w:val="center"/>
              <w:textAlignment w:val="baseline"/>
              <w:rPr>
                <w:rFonts w:ascii="Times New Roman" w:hAnsi="Times New Roman" w:cs="Times New Roman"/>
                <w:b/>
                <w:bCs/>
                <w:sz w:val="16"/>
                <w:szCs w:val="16"/>
              </w:rPr>
            </w:pPr>
          </w:p>
        </w:tc>
      </w:tr>
      <w:tr w:rsidR="00305923" w:rsidRPr="009E1DD0" w:rsidTr="00305923">
        <w:trPr>
          <w:trHeight w:val="161"/>
          <w:jc w:val="center"/>
        </w:trPr>
        <w:tc>
          <w:tcPr>
            <w:tcW w:w="3508" w:type="dxa"/>
            <w:tcBorders>
              <w:top w:val="single" w:sz="4" w:space="0" w:color="auto"/>
              <w:left w:val="single" w:sz="4" w:space="0" w:color="auto"/>
              <w:bottom w:val="single" w:sz="4" w:space="0" w:color="auto"/>
              <w:right w:val="single" w:sz="4" w:space="0" w:color="auto"/>
            </w:tcBorders>
            <w:vAlign w:val="bottom"/>
            <w:hideMark/>
          </w:tcPr>
          <w:p w:rsidR="00305923" w:rsidRPr="00305923" w:rsidRDefault="00305923" w:rsidP="00FB6C0E">
            <w:pPr>
              <w:overflowPunct w:val="0"/>
              <w:autoSpaceDE w:val="0"/>
              <w:autoSpaceDN w:val="0"/>
              <w:adjustRightInd w:val="0"/>
              <w:spacing w:after="0" w:line="240" w:lineRule="auto"/>
              <w:textAlignment w:val="baseline"/>
              <w:rPr>
                <w:rFonts w:ascii="Times New Roman" w:hAnsi="Times New Roman" w:cs="Times New Roman"/>
                <w:b/>
                <w:bCs/>
                <w:sz w:val="18"/>
                <w:szCs w:val="18"/>
              </w:rPr>
            </w:pPr>
            <w:r w:rsidRPr="00305923">
              <w:rPr>
                <w:rFonts w:ascii="Times New Roman" w:hAnsi="Times New Roman" w:cs="Times New Roman"/>
                <w:b/>
                <w:bCs/>
                <w:sz w:val="18"/>
                <w:szCs w:val="18"/>
              </w:rPr>
              <w:t xml:space="preserve">ВСЕГО расходы, </w:t>
            </w:r>
            <w:r w:rsidRPr="00305923">
              <w:rPr>
                <w:rFonts w:ascii="Times New Roman" w:hAnsi="Times New Roman" w:cs="Times New Roman"/>
                <w:bCs/>
                <w:sz w:val="18"/>
                <w:szCs w:val="18"/>
              </w:rPr>
              <w:t>в том числе:</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305923" w:rsidRPr="00305923" w:rsidRDefault="00305923" w:rsidP="00FB6C0E">
            <w:pPr>
              <w:overflowPunct w:val="0"/>
              <w:autoSpaceDE w:val="0"/>
              <w:autoSpaceDN w:val="0"/>
              <w:adjustRightInd w:val="0"/>
              <w:spacing w:after="0" w:line="240" w:lineRule="auto"/>
              <w:jc w:val="center"/>
              <w:textAlignment w:val="baseline"/>
              <w:rPr>
                <w:rFonts w:ascii="Times New Roman" w:hAnsi="Times New Roman" w:cs="Times New Roman"/>
                <w:b/>
                <w:bCs/>
                <w:sz w:val="18"/>
                <w:szCs w:val="18"/>
              </w:rPr>
            </w:pPr>
          </w:p>
        </w:tc>
        <w:tc>
          <w:tcPr>
            <w:tcW w:w="1238" w:type="dxa"/>
            <w:tcBorders>
              <w:top w:val="single" w:sz="4" w:space="0" w:color="auto"/>
              <w:left w:val="single" w:sz="4" w:space="0" w:color="auto"/>
              <w:bottom w:val="single" w:sz="4" w:space="0" w:color="auto"/>
              <w:right w:val="single" w:sz="4" w:space="0" w:color="auto"/>
            </w:tcBorders>
            <w:vAlign w:val="bottom"/>
          </w:tcPr>
          <w:p w:rsidR="00305923" w:rsidRPr="00305923" w:rsidRDefault="00305923" w:rsidP="00695CB0">
            <w:pPr>
              <w:overflowPunct w:val="0"/>
              <w:autoSpaceDE w:val="0"/>
              <w:autoSpaceDN w:val="0"/>
              <w:adjustRightInd w:val="0"/>
              <w:spacing w:after="0" w:line="240" w:lineRule="auto"/>
              <w:jc w:val="center"/>
              <w:textAlignment w:val="baseline"/>
              <w:rPr>
                <w:rFonts w:ascii="Times New Roman" w:hAnsi="Times New Roman" w:cs="Times New Roman"/>
                <w:b/>
                <w:bCs/>
                <w:sz w:val="18"/>
                <w:szCs w:val="18"/>
              </w:rPr>
            </w:pPr>
            <w:r w:rsidRPr="00305923">
              <w:rPr>
                <w:rFonts w:ascii="Times New Roman" w:hAnsi="Times New Roman" w:cs="Times New Roman"/>
                <w:b/>
                <w:bCs/>
                <w:sz w:val="18"/>
                <w:szCs w:val="18"/>
              </w:rPr>
              <w:t>969880,3</w:t>
            </w:r>
          </w:p>
        </w:tc>
        <w:tc>
          <w:tcPr>
            <w:tcW w:w="992" w:type="dxa"/>
            <w:tcBorders>
              <w:top w:val="single" w:sz="4" w:space="0" w:color="auto"/>
              <w:left w:val="single" w:sz="4" w:space="0" w:color="auto"/>
              <w:bottom w:val="single" w:sz="4" w:space="0" w:color="auto"/>
              <w:right w:val="single" w:sz="4" w:space="0" w:color="auto"/>
            </w:tcBorders>
            <w:noWrap/>
            <w:vAlign w:val="bottom"/>
          </w:tcPr>
          <w:p w:rsidR="00305923" w:rsidRPr="00305923" w:rsidRDefault="00305923" w:rsidP="00695CB0">
            <w:pPr>
              <w:overflowPunct w:val="0"/>
              <w:autoSpaceDE w:val="0"/>
              <w:autoSpaceDN w:val="0"/>
              <w:adjustRightInd w:val="0"/>
              <w:spacing w:after="0" w:line="240" w:lineRule="auto"/>
              <w:jc w:val="center"/>
              <w:textAlignment w:val="baseline"/>
              <w:rPr>
                <w:rFonts w:ascii="Times New Roman" w:hAnsi="Times New Roman" w:cs="Times New Roman"/>
                <w:b/>
                <w:bCs/>
                <w:sz w:val="18"/>
                <w:szCs w:val="18"/>
              </w:rPr>
            </w:pPr>
            <w:r w:rsidRPr="00305923">
              <w:rPr>
                <w:rFonts w:ascii="Times New Roman" w:hAnsi="Times New Roman" w:cs="Times New Roman"/>
                <w:b/>
                <w:bCs/>
                <w:sz w:val="18"/>
                <w:szCs w:val="18"/>
              </w:rPr>
              <w:t>743596,17</w:t>
            </w:r>
          </w:p>
        </w:tc>
        <w:tc>
          <w:tcPr>
            <w:tcW w:w="992" w:type="dxa"/>
            <w:tcBorders>
              <w:top w:val="single" w:sz="4" w:space="0" w:color="auto"/>
              <w:left w:val="single" w:sz="4" w:space="0" w:color="auto"/>
              <w:bottom w:val="single" w:sz="4" w:space="0" w:color="auto"/>
              <w:right w:val="single" w:sz="4" w:space="0" w:color="auto"/>
            </w:tcBorders>
            <w:noWrap/>
            <w:vAlign w:val="bottom"/>
          </w:tcPr>
          <w:p w:rsidR="00305923" w:rsidRPr="00305923" w:rsidRDefault="00305923" w:rsidP="00695CB0">
            <w:pPr>
              <w:overflowPunct w:val="0"/>
              <w:autoSpaceDE w:val="0"/>
              <w:autoSpaceDN w:val="0"/>
              <w:adjustRightInd w:val="0"/>
              <w:spacing w:after="0" w:line="240" w:lineRule="auto"/>
              <w:jc w:val="center"/>
              <w:textAlignment w:val="baseline"/>
              <w:rPr>
                <w:rFonts w:ascii="Times New Roman" w:hAnsi="Times New Roman" w:cs="Times New Roman"/>
                <w:b/>
                <w:bCs/>
                <w:sz w:val="18"/>
                <w:szCs w:val="18"/>
              </w:rPr>
            </w:pPr>
            <w:r w:rsidRPr="00305923">
              <w:rPr>
                <w:rFonts w:ascii="Times New Roman" w:hAnsi="Times New Roman" w:cs="Times New Roman"/>
                <w:b/>
                <w:bCs/>
                <w:sz w:val="18"/>
                <w:szCs w:val="18"/>
              </w:rPr>
              <w:t>-226284,1</w:t>
            </w:r>
          </w:p>
        </w:tc>
        <w:tc>
          <w:tcPr>
            <w:tcW w:w="588" w:type="dxa"/>
            <w:tcBorders>
              <w:top w:val="single" w:sz="4" w:space="0" w:color="auto"/>
              <w:left w:val="single" w:sz="4" w:space="0" w:color="auto"/>
              <w:bottom w:val="single" w:sz="4" w:space="0" w:color="auto"/>
              <w:right w:val="single" w:sz="4" w:space="0" w:color="auto"/>
            </w:tcBorders>
            <w:vAlign w:val="bottom"/>
          </w:tcPr>
          <w:p w:rsidR="00305923" w:rsidRPr="00305923" w:rsidRDefault="00305923" w:rsidP="00695CB0">
            <w:pPr>
              <w:spacing w:after="0" w:line="240" w:lineRule="auto"/>
              <w:jc w:val="center"/>
              <w:rPr>
                <w:rFonts w:ascii="Times New Roman" w:hAnsi="Times New Roman" w:cs="Times New Roman"/>
                <w:b/>
                <w:bCs/>
                <w:color w:val="000000"/>
                <w:sz w:val="18"/>
                <w:szCs w:val="18"/>
              </w:rPr>
            </w:pPr>
            <w:r w:rsidRPr="00305923">
              <w:rPr>
                <w:rFonts w:ascii="Times New Roman" w:hAnsi="Times New Roman" w:cs="Times New Roman"/>
                <w:b/>
                <w:bCs/>
                <w:color w:val="000000"/>
                <w:sz w:val="18"/>
                <w:szCs w:val="18"/>
              </w:rPr>
              <w:t>100</w:t>
            </w:r>
          </w:p>
        </w:tc>
        <w:tc>
          <w:tcPr>
            <w:tcW w:w="957" w:type="dxa"/>
            <w:tcBorders>
              <w:top w:val="single" w:sz="4" w:space="0" w:color="auto"/>
              <w:left w:val="single" w:sz="4" w:space="0" w:color="auto"/>
              <w:bottom w:val="single" w:sz="4" w:space="0" w:color="auto"/>
              <w:right w:val="single" w:sz="4" w:space="0" w:color="auto"/>
            </w:tcBorders>
          </w:tcPr>
          <w:p w:rsidR="00305923" w:rsidRPr="00305923" w:rsidRDefault="00305923" w:rsidP="00305923">
            <w:pPr>
              <w:spacing w:after="0" w:line="240" w:lineRule="auto"/>
              <w:ind w:hanging="9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741285,17</w:t>
            </w:r>
          </w:p>
        </w:tc>
        <w:tc>
          <w:tcPr>
            <w:tcW w:w="992" w:type="dxa"/>
            <w:tcBorders>
              <w:top w:val="single" w:sz="4" w:space="0" w:color="auto"/>
              <w:left w:val="single" w:sz="4" w:space="0" w:color="auto"/>
              <w:bottom w:val="single" w:sz="4" w:space="0" w:color="auto"/>
              <w:right w:val="single" w:sz="4" w:space="0" w:color="auto"/>
            </w:tcBorders>
          </w:tcPr>
          <w:p w:rsidR="00305923" w:rsidRPr="00305923" w:rsidRDefault="00305923" w:rsidP="00305923">
            <w:pPr>
              <w:spacing w:after="0" w:line="240" w:lineRule="auto"/>
              <w:ind w:hanging="71"/>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754832,17</w:t>
            </w:r>
          </w:p>
        </w:tc>
      </w:tr>
      <w:tr w:rsidR="00305923" w:rsidRPr="009E1DD0" w:rsidTr="00305923">
        <w:trPr>
          <w:trHeight w:val="948"/>
          <w:jc w:val="center"/>
        </w:trPr>
        <w:tc>
          <w:tcPr>
            <w:tcW w:w="3508" w:type="dxa"/>
            <w:tcBorders>
              <w:top w:val="single" w:sz="4" w:space="0" w:color="auto"/>
              <w:left w:val="single" w:sz="4" w:space="0" w:color="auto"/>
              <w:bottom w:val="single" w:sz="4" w:space="0" w:color="auto"/>
              <w:right w:val="single" w:sz="4" w:space="0" w:color="auto"/>
            </w:tcBorders>
            <w:vAlign w:val="bottom"/>
            <w:hideMark/>
          </w:tcPr>
          <w:p w:rsidR="00305923" w:rsidRPr="00305923" w:rsidRDefault="00305923" w:rsidP="00B16EA4">
            <w:pPr>
              <w:overflowPunct w:val="0"/>
              <w:autoSpaceDE w:val="0"/>
              <w:autoSpaceDN w:val="0"/>
              <w:adjustRightInd w:val="0"/>
              <w:spacing w:after="0" w:line="240" w:lineRule="auto"/>
              <w:textAlignment w:val="baseline"/>
              <w:rPr>
                <w:rFonts w:ascii="Times New Roman" w:hAnsi="Times New Roman" w:cs="Times New Roman"/>
                <w:sz w:val="18"/>
                <w:szCs w:val="18"/>
              </w:rPr>
            </w:pPr>
            <w:r w:rsidRPr="00305923">
              <w:rPr>
                <w:rFonts w:ascii="Times New Roman" w:hAnsi="Times New Roman" w:cs="Times New Roman"/>
                <w:color w:val="000000"/>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noWrap/>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20"/>
                <w:szCs w:val="20"/>
              </w:rPr>
            </w:pPr>
            <w:r w:rsidRPr="00305923">
              <w:rPr>
                <w:rFonts w:ascii="Times New Roman" w:hAnsi="Times New Roman" w:cs="Times New Roman"/>
                <w:sz w:val="20"/>
                <w:szCs w:val="20"/>
              </w:rPr>
              <w:t>100</w:t>
            </w:r>
          </w:p>
        </w:tc>
        <w:tc>
          <w:tcPr>
            <w:tcW w:w="1238"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18"/>
                <w:szCs w:val="18"/>
              </w:rPr>
            </w:pPr>
            <w:r w:rsidRPr="00305923">
              <w:rPr>
                <w:rFonts w:ascii="Times New Roman" w:hAnsi="Times New Roman" w:cs="Times New Roman"/>
                <w:sz w:val="18"/>
                <w:szCs w:val="18"/>
              </w:rPr>
              <w:t>98787,7</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18"/>
                <w:szCs w:val="18"/>
              </w:rPr>
            </w:pPr>
            <w:r w:rsidRPr="00305923">
              <w:rPr>
                <w:rFonts w:ascii="Times New Roman" w:hAnsi="Times New Roman" w:cs="Times New Roman"/>
                <w:sz w:val="18"/>
                <w:szCs w:val="18"/>
              </w:rPr>
              <w:t>96473,68</w:t>
            </w:r>
          </w:p>
        </w:tc>
        <w:tc>
          <w:tcPr>
            <w:tcW w:w="992" w:type="dxa"/>
            <w:tcBorders>
              <w:top w:val="single" w:sz="4" w:space="0" w:color="auto"/>
              <w:left w:val="single" w:sz="4" w:space="0" w:color="auto"/>
              <w:bottom w:val="single" w:sz="4" w:space="0" w:color="auto"/>
              <w:right w:val="single" w:sz="4" w:space="0" w:color="auto"/>
            </w:tcBorders>
            <w:noWrap/>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color w:val="000000"/>
                <w:sz w:val="18"/>
                <w:szCs w:val="18"/>
              </w:rPr>
            </w:pPr>
            <w:r w:rsidRPr="00305923">
              <w:rPr>
                <w:rFonts w:ascii="Times New Roman" w:hAnsi="Times New Roman" w:cs="Times New Roman"/>
                <w:color w:val="000000"/>
                <w:sz w:val="18"/>
                <w:szCs w:val="18"/>
              </w:rPr>
              <w:t>-2314</w:t>
            </w:r>
          </w:p>
        </w:tc>
        <w:tc>
          <w:tcPr>
            <w:tcW w:w="588"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jc w:val="center"/>
              <w:rPr>
                <w:rFonts w:ascii="Times New Roman" w:hAnsi="Times New Roman" w:cs="Times New Roman"/>
                <w:b/>
                <w:color w:val="000000"/>
                <w:sz w:val="20"/>
                <w:szCs w:val="20"/>
              </w:rPr>
            </w:pPr>
            <w:r w:rsidRPr="00305923">
              <w:rPr>
                <w:rFonts w:ascii="Times New Roman" w:hAnsi="Times New Roman" w:cs="Times New Roman"/>
                <w:b/>
                <w:color w:val="000000"/>
                <w:sz w:val="20"/>
                <w:szCs w:val="20"/>
              </w:rPr>
              <w:t>13,0</w:t>
            </w:r>
          </w:p>
        </w:tc>
        <w:tc>
          <w:tcPr>
            <w:tcW w:w="957"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jc w:val="center"/>
              <w:rPr>
                <w:rFonts w:ascii="Times New Roman" w:hAnsi="Times New Roman" w:cs="Times New Roman"/>
                <w:color w:val="000000"/>
                <w:sz w:val="18"/>
                <w:szCs w:val="18"/>
              </w:rPr>
            </w:pPr>
            <w:r w:rsidRPr="00305923">
              <w:rPr>
                <w:rFonts w:ascii="Times New Roman" w:hAnsi="Times New Roman" w:cs="Times New Roman"/>
                <w:color w:val="000000"/>
                <w:sz w:val="18"/>
                <w:szCs w:val="18"/>
              </w:rPr>
              <w:t>96473,68</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jc w:val="center"/>
              <w:rPr>
                <w:rFonts w:ascii="Times New Roman" w:hAnsi="Times New Roman" w:cs="Times New Roman"/>
                <w:color w:val="000000"/>
                <w:sz w:val="18"/>
                <w:szCs w:val="18"/>
              </w:rPr>
            </w:pPr>
            <w:r w:rsidRPr="00305923">
              <w:rPr>
                <w:rFonts w:ascii="Times New Roman" w:hAnsi="Times New Roman" w:cs="Times New Roman"/>
                <w:color w:val="000000"/>
                <w:sz w:val="18"/>
                <w:szCs w:val="18"/>
              </w:rPr>
              <w:t>96473,68</w:t>
            </w:r>
          </w:p>
        </w:tc>
      </w:tr>
      <w:tr w:rsidR="00305923" w:rsidRPr="009E1DD0" w:rsidTr="00562817">
        <w:trPr>
          <w:trHeight w:val="425"/>
          <w:jc w:val="center"/>
        </w:trPr>
        <w:tc>
          <w:tcPr>
            <w:tcW w:w="3508" w:type="dxa"/>
            <w:tcBorders>
              <w:top w:val="single" w:sz="4" w:space="0" w:color="auto"/>
              <w:left w:val="single" w:sz="4" w:space="0" w:color="auto"/>
              <w:bottom w:val="single" w:sz="4" w:space="0" w:color="auto"/>
              <w:right w:val="single" w:sz="4" w:space="0" w:color="auto"/>
            </w:tcBorders>
            <w:vAlign w:val="bottom"/>
            <w:hideMark/>
          </w:tcPr>
          <w:p w:rsidR="00305923" w:rsidRPr="00305923" w:rsidRDefault="00305923" w:rsidP="00B16EA4">
            <w:pPr>
              <w:overflowPunct w:val="0"/>
              <w:autoSpaceDE w:val="0"/>
              <w:autoSpaceDN w:val="0"/>
              <w:adjustRightInd w:val="0"/>
              <w:spacing w:after="0" w:line="240" w:lineRule="auto"/>
              <w:textAlignment w:val="baseline"/>
              <w:rPr>
                <w:rFonts w:ascii="Times New Roman" w:hAnsi="Times New Roman" w:cs="Times New Roman"/>
                <w:i/>
                <w:color w:val="000000"/>
                <w:sz w:val="18"/>
                <w:szCs w:val="18"/>
              </w:rPr>
            </w:pPr>
            <w:r w:rsidRPr="00305923">
              <w:rPr>
                <w:rFonts w:ascii="Times New Roman" w:hAnsi="Times New Roman" w:cs="Times New Roman"/>
                <w:color w:val="000000"/>
                <w:sz w:val="18"/>
                <w:szCs w:val="18"/>
              </w:rPr>
              <w:t xml:space="preserve"> из них  </w:t>
            </w:r>
            <w:r w:rsidRPr="00305923">
              <w:rPr>
                <w:rFonts w:ascii="Times New Roman" w:hAnsi="Times New Roman" w:cs="Times New Roman"/>
                <w:i/>
                <w:color w:val="000000"/>
                <w:sz w:val="18"/>
                <w:szCs w:val="18"/>
              </w:rPr>
              <w:t xml:space="preserve">расходы на содержание органов местного самоуправления и </w:t>
            </w:r>
            <w:r w:rsidRPr="00305923">
              <w:rPr>
                <w:rFonts w:ascii="Times New Roman" w:hAnsi="Times New Roman" w:cs="Times New Roman"/>
                <w:i/>
                <w:color w:val="000000"/>
                <w:sz w:val="18"/>
                <w:szCs w:val="18"/>
              </w:rPr>
              <w:lastRenderedPageBreak/>
              <w:t>муниципальных органов</w:t>
            </w:r>
          </w:p>
        </w:tc>
        <w:tc>
          <w:tcPr>
            <w:tcW w:w="567" w:type="dxa"/>
            <w:tcBorders>
              <w:top w:val="single" w:sz="4" w:space="0" w:color="auto"/>
              <w:left w:val="single" w:sz="4" w:space="0" w:color="auto"/>
              <w:bottom w:val="single" w:sz="4" w:space="0" w:color="auto"/>
              <w:right w:val="single" w:sz="4" w:space="0" w:color="auto"/>
            </w:tcBorders>
            <w:noWrap/>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20"/>
                <w:szCs w:val="20"/>
              </w:rPr>
            </w:pPr>
          </w:p>
        </w:tc>
        <w:tc>
          <w:tcPr>
            <w:tcW w:w="1238"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overflowPunct w:val="0"/>
              <w:autoSpaceDE w:val="0"/>
              <w:autoSpaceDN w:val="0"/>
              <w:adjustRightInd w:val="0"/>
              <w:spacing w:after="0" w:line="240" w:lineRule="auto"/>
              <w:jc w:val="center"/>
              <w:textAlignment w:val="baseline"/>
              <w:rPr>
                <w:rFonts w:ascii="Times New Roman" w:hAnsi="Times New Roman" w:cs="Times New Roman"/>
                <w:i/>
                <w:sz w:val="18"/>
                <w:szCs w:val="18"/>
              </w:rPr>
            </w:pPr>
            <w:r w:rsidRPr="00305923">
              <w:rPr>
                <w:rFonts w:ascii="Times New Roman" w:hAnsi="Times New Roman" w:cs="Times New Roman"/>
                <w:i/>
                <w:sz w:val="18"/>
                <w:szCs w:val="18"/>
              </w:rPr>
              <w:t>57156,9</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overflowPunct w:val="0"/>
              <w:autoSpaceDE w:val="0"/>
              <w:autoSpaceDN w:val="0"/>
              <w:adjustRightInd w:val="0"/>
              <w:spacing w:after="0" w:line="240" w:lineRule="auto"/>
              <w:jc w:val="center"/>
              <w:textAlignment w:val="baseline"/>
              <w:rPr>
                <w:rFonts w:ascii="Times New Roman" w:hAnsi="Times New Roman" w:cs="Times New Roman"/>
                <w:i/>
                <w:sz w:val="18"/>
                <w:szCs w:val="18"/>
              </w:rPr>
            </w:pPr>
            <w:r w:rsidRPr="00305923">
              <w:rPr>
                <w:rFonts w:ascii="Times New Roman" w:hAnsi="Times New Roman" w:cs="Times New Roman"/>
                <w:i/>
                <w:sz w:val="18"/>
                <w:szCs w:val="18"/>
              </w:rPr>
              <w:t>56935</w:t>
            </w:r>
          </w:p>
        </w:tc>
        <w:tc>
          <w:tcPr>
            <w:tcW w:w="992" w:type="dxa"/>
            <w:tcBorders>
              <w:top w:val="single" w:sz="4" w:space="0" w:color="auto"/>
              <w:left w:val="single" w:sz="4" w:space="0" w:color="auto"/>
              <w:bottom w:val="single" w:sz="4" w:space="0" w:color="auto"/>
              <w:right w:val="single" w:sz="4" w:space="0" w:color="auto"/>
            </w:tcBorders>
            <w:noWrap/>
            <w:vAlign w:val="center"/>
          </w:tcPr>
          <w:p w:rsidR="00305923" w:rsidRPr="00305923" w:rsidRDefault="00305923" w:rsidP="00562817">
            <w:pPr>
              <w:overflowPunct w:val="0"/>
              <w:autoSpaceDE w:val="0"/>
              <w:autoSpaceDN w:val="0"/>
              <w:adjustRightInd w:val="0"/>
              <w:spacing w:after="0" w:line="240" w:lineRule="auto"/>
              <w:jc w:val="center"/>
              <w:textAlignment w:val="baseline"/>
              <w:rPr>
                <w:rFonts w:ascii="Times New Roman" w:hAnsi="Times New Roman" w:cs="Times New Roman"/>
                <w:i/>
                <w:color w:val="000000"/>
                <w:sz w:val="18"/>
                <w:szCs w:val="18"/>
              </w:rPr>
            </w:pPr>
            <w:r w:rsidRPr="00305923">
              <w:rPr>
                <w:rFonts w:ascii="Times New Roman" w:hAnsi="Times New Roman" w:cs="Times New Roman"/>
                <w:i/>
                <w:color w:val="000000"/>
                <w:sz w:val="18"/>
                <w:szCs w:val="18"/>
              </w:rPr>
              <w:t>-221,9</w:t>
            </w:r>
          </w:p>
        </w:tc>
        <w:tc>
          <w:tcPr>
            <w:tcW w:w="588"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rFonts w:ascii="Times New Roman" w:hAnsi="Times New Roman" w:cs="Times New Roman"/>
                <w:b/>
                <w:i/>
                <w:color w:val="000000"/>
                <w:sz w:val="20"/>
                <w:szCs w:val="20"/>
              </w:rPr>
            </w:pPr>
            <w:r w:rsidRPr="00305923">
              <w:rPr>
                <w:rFonts w:ascii="Times New Roman" w:hAnsi="Times New Roman" w:cs="Times New Roman"/>
                <w:b/>
                <w:i/>
                <w:color w:val="000000"/>
                <w:sz w:val="20"/>
                <w:szCs w:val="20"/>
              </w:rPr>
              <w:t>7,6</w:t>
            </w:r>
          </w:p>
        </w:tc>
        <w:tc>
          <w:tcPr>
            <w:tcW w:w="957"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sz w:val="18"/>
                <w:szCs w:val="18"/>
              </w:rPr>
            </w:pPr>
            <w:r w:rsidRPr="00305923">
              <w:rPr>
                <w:rFonts w:ascii="Times New Roman" w:hAnsi="Times New Roman" w:cs="Times New Roman"/>
                <w:i/>
                <w:sz w:val="18"/>
                <w:szCs w:val="18"/>
              </w:rPr>
              <w:t>56935</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sz w:val="18"/>
                <w:szCs w:val="18"/>
              </w:rPr>
            </w:pPr>
            <w:r w:rsidRPr="00305923">
              <w:rPr>
                <w:rFonts w:ascii="Times New Roman" w:hAnsi="Times New Roman" w:cs="Times New Roman"/>
                <w:i/>
                <w:sz w:val="18"/>
                <w:szCs w:val="18"/>
              </w:rPr>
              <w:t>56935</w:t>
            </w:r>
          </w:p>
        </w:tc>
      </w:tr>
      <w:tr w:rsidR="00305923" w:rsidRPr="009E1DD0" w:rsidTr="00305923">
        <w:trPr>
          <w:trHeight w:val="225"/>
          <w:jc w:val="center"/>
        </w:trPr>
        <w:tc>
          <w:tcPr>
            <w:tcW w:w="3508" w:type="dxa"/>
            <w:tcBorders>
              <w:top w:val="single" w:sz="4" w:space="0" w:color="auto"/>
              <w:left w:val="single" w:sz="4" w:space="0" w:color="auto"/>
              <w:bottom w:val="single" w:sz="4" w:space="0" w:color="auto"/>
              <w:right w:val="single" w:sz="4" w:space="0" w:color="auto"/>
            </w:tcBorders>
            <w:vAlign w:val="bottom"/>
          </w:tcPr>
          <w:p w:rsidR="00305923" w:rsidRPr="00305923" w:rsidRDefault="00305923" w:rsidP="00FB6C0E">
            <w:pPr>
              <w:overflowPunct w:val="0"/>
              <w:autoSpaceDE w:val="0"/>
              <w:autoSpaceDN w:val="0"/>
              <w:adjustRightInd w:val="0"/>
              <w:spacing w:after="0" w:line="240" w:lineRule="auto"/>
              <w:textAlignment w:val="baseline"/>
              <w:rPr>
                <w:rFonts w:ascii="Times New Roman" w:hAnsi="Times New Roman" w:cs="Times New Roman"/>
                <w:sz w:val="18"/>
                <w:szCs w:val="18"/>
              </w:rPr>
            </w:pPr>
            <w:r w:rsidRPr="00305923">
              <w:rPr>
                <w:rFonts w:ascii="Times New Roman" w:hAnsi="Times New Roman" w:cs="Times New Roman"/>
                <w:color w:val="000000"/>
                <w:sz w:val="18"/>
                <w:szCs w:val="18"/>
              </w:rPr>
              <w:lastRenderedPageBreak/>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noWrap/>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20"/>
                <w:szCs w:val="20"/>
              </w:rPr>
            </w:pPr>
            <w:r w:rsidRPr="00305923">
              <w:rPr>
                <w:rFonts w:ascii="Times New Roman" w:hAnsi="Times New Roman" w:cs="Times New Roman"/>
                <w:sz w:val="20"/>
                <w:szCs w:val="20"/>
              </w:rPr>
              <w:t>200</w:t>
            </w:r>
          </w:p>
        </w:tc>
        <w:tc>
          <w:tcPr>
            <w:tcW w:w="1238"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18"/>
                <w:szCs w:val="18"/>
              </w:rPr>
            </w:pPr>
            <w:r w:rsidRPr="00305923">
              <w:rPr>
                <w:rFonts w:ascii="Times New Roman" w:hAnsi="Times New Roman" w:cs="Times New Roman"/>
                <w:sz w:val="18"/>
                <w:szCs w:val="18"/>
              </w:rPr>
              <w:t>92050,7</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18"/>
                <w:szCs w:val="18"/>
              </w:rPr>
            </w:pPr>
            <w:r w:rsidRPr="00305923">
              <w:rPr>
                <w:rFonts w:ascii="Times New Roman" w:hAnsi="Times New Roman" w:cs="Times New Roman"/>
                <w:sz w:val="18"/>
                <w:szCs w:val="18"/>
              </w:rPr>
              <w:t>55811,49</w:t>
            </w:r>
          </w:p>
        </w:tc>
        <w:tc>
          <w:tcPr>
            <w:tcW w:w="992" w:type="dxa"/>
            <w:tcBorders>
              <w:top w:val="single" w:sz="4" w:space="0" w:color="auto"/>
              <w:left w:val="single" w:sz="4" w:space="0" w:color="auto"/>
              <w:bottom w:val="single" w:sz="4" w:space="0" w:color="auto"/>
              <w:right w:val="single" w:sz="4" w:space="0" w:color="auto"/>
            </w:tcBorders>
            <w:noWrap/>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color w:val="000000"/>
                <w:sz w:val="18"/>
                <w:szCs w:val="18"/>
              </w:rPr>
            </w:pPr>
            <w:r w:rsidRPr="00305923">
              <w:rPr>
                <w:rFonts w:ascii="Times New Roman" w:hAnsi="Times New Roman" w:cs="Times New Roman"/>
                <w:color w:val="000000"/>
                <w:sz w:val="18"/>
                <w:szCs w:val="18"/>
              </w:rPr>
              <w:t>-36239,2</w:t>
            </w:r>
          </w:p>
        </w:tc>
        <w:tc>
          <w:tcPr>
            <w:tcW w:w="588"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rFonts w:ascii="Times New Roman" w:hAnsi="Times New Roman" w:cs="Times New Roman"/>
                <w:b/>
                <w:color w:val="000000"/>
                <w:sz w:val="20"/>
                <w:szCs w:val="20"/>
              </w:rPr>
            </w:pPr>
            <w:r w:rsidRPr="00305923">
              <w:rPr>
                <w:rFonts w:ascii="Times New Roman" w:hAnsi="Times New Roman" w:cs="Times New Roman"/>
                <w:b/>
                <w:color w:val="000000"/>
                <w:sz w:val="20"/>
                <w:szCs w:val="20"/>
              </w:rPr>
              <w:t>7,5</w:t>
            </w:r>
          </w:p>
        </w:tc>
        <w:tc>
          <w:tcPr>
            <w:tcW w:w="957"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rFonts w:ascii="Times New Roman" w:hAnsi="Times New Roman" w:cs="Times New Roman"/>
                <w:color w:val="000000"/>
                <w:sz w:val="18"/>
                <w:szCs w:val="18"/>
              </w:rPr>
            </w:pPr>
            <w:r w:rsidRPr="00305923">
              <w:rPr>
                <w:rFonts w:ascii="Times New Roman" w:hAnsi="Times New Roman" w:cs="Times New Roman"/>
                <w:color w:val="000000"/>
                <w:sz w:val="18"/>
                <w:szCs w:val="18"/>
              </w:rPr>
              <w:t>65290,49</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rFonts w:ascii="Times New Roman" w:hAnsi="Times New Roman" w:cs="Times New Roman"/>
                <w:color w:val="000000"/>
                <w:sz w:val="18"/>
                <w:szCs w:val="18"/>
              </w:rPr>
            </w:pPr>
            <w:r w:rsidRPr="00305923">
              <w:rPr>
                <w:rFonts w:ascii="Times New Roman" w:hAnsi="Times New Roman" w:cs="Times New Roman"/>
                <w:color w:val="000000"/>
                <w:sz w:val="18"/>
                <w:szCs w:val="18"/>
              </w:rPr>
              <w:t>72113,49</w:t>
            </w:r>
          </w:p>
        </w:tc>
      </w:tr>
      <w:tr w:rsidR="00305923" w:rsidRPr="009E1DD0" w:rsidTr="00305923">
        <w:trPr>
          <w:trHeight w:val="300"/>
          <w:jc w:val="center"/>
        </w:trPr>
        <w:tc>
          <w:tcPr>
            <w:tcW w:w="3508" w:type="dxa"/>
            <w:tcBorders>
              <w:top w:val="single" w:sz="4" w:space="0" w:color="auto"/>
              <w:left w:val="single" w:sz="4" w:space="0" w:color="auto"/>
              <w:bottom w:val="single" w:sz="4" w:space="0" w:color="auto"/>
              <w:right w:val="single" w:sz="4" w:space="0" w:color="auto"/>
            </w:tcBorders>
            <w:vAlign w:val="bottom"/>
            <w:hideMark/>
          </w:tcPr>
          <w:p w:rsidR="00305923" w:rsidRPr="00305923" w:rsidRDefault="00305923" w:rsidP="00FB6C0E">
            <w:pPr>
              <w:overflowPunct w:val="0"/>
              <w:autoSpaceDE w:val="0"/>
              <w:autoSpaceDN w:val="0"/>
              <w:adjustRightInd w:val="0"/>
              <w:spacing w:after="0" w:line="240" w:lineRule="auto"/>
              <w:textAlignment w:val="baseline"/>
              <w:rPr>
                <w:rFonts w:ascii="Times New Roman" w:hAnsi="Times New Roman" w:cs="Times New Roman"/>
                <w:sz w:val="18"/>
                <w:szCs w:val="18"/>
              </w:rPr>
            </w:pPr>
            <w:r w:rsidRPr="00305923">
              <w:rPr>
                <w:rFonts w:ascii="Times New Roman" w:hAnsi="Times New Roman" w:cs="Times New Roman"/>
                <w:color w:val="000000"/>
                <w:sz w:val="18"/>
                <w:szCs w:val="18"/>
              </w:rPr>
              <w:t>Социальное обеспечение и иные выплаты населению</w:t>
            </w:r>
          </w:p>
        </w:tc>
        <w:tc>
          <w:tcPr>
            <w:tcW w:w="567"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20"/>
                <w:szCs w:val="20"/>
              </w:rPr>
            </w:pPr>
            <w:r w:rsidRPr="00305923">
              <w:rPr>
                <w:rFonts w:ascii="Times New Roman" w:hAnsi="Times New Roman" w:cs="Times New Roman"/>
                <w:sz w:val="20"/>
                <w:szCs w:val="20"/>
              </w:rPr>
              <w:t>300</w:t>
            </w:r>
          </w:p>
        </w:tc>
        <w:tc>
          <w:tcPr>
            <w:tcW w:w="1238"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18"/>
                <w:szCs w:val="18"/>
              </w:rPr>
            </w:pPr>
            <w:r w:rsidRPr="00305923">
              <w:rPr>
                <w:rFonts w:ascii="Times New Roman" w:hAnsi="Times New Roman" w:cs="Times New Roman"/>
                <w:sz w:val="18"/>
                <w:szCs w:val="18"/>
              </w:rPr>
              <w:t>19375,7</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18"/>
                <w:szCs w:val="18"/>
              </w:rPr>
            </w:pPr>
            <w:r w:rsidRPr="00305923">
              <w:rPr>
                <w:rFonts w:ascii="Times New Roman" w:hAnsi="Times New Roman" w:cs="Times New Roman"/>
                <w:sz w:val="18"/>
                <w:szCs w:val="18"/>
              </w:rPr>
              <w:t>15632,00</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18"/>
                <w:szCs w:val="18"/>
              </w:rPr>
            </w:pPr>
            <w:r w:rsidRPr="00305923">
              <w:rPr>
                <w:rFonts w:ascii="Times New Roman" w:hAnsi="Times New Roman" w:cs="Times New Roman"/>
                <w:sz w:val="18"/>
                <w:szCs w:val="18"/>
              </w:rPr>
              <w:t>-3743,7</w:t>
            </w:r>
          </w:p>
        </w:tc>
        <w:tc>
          <w:tcPr>
            <w:tcW w:w="588"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rFonts w:ascii="Times New Roman" w:hAnsi="Times New Roman" w:cs="Times New Roman"/>
                <w:b/>
                <w:color w:val="000000"/>
                <w:sz w:val="20"/>
                <w:szCs w:val="20"/>
              </w:rPr>
            </w:pPr>
            <w:r w:rsidRPr="00305923">
              <w:rPr>
                <w:rFonts w:ascii="Times New Roman" w:hAnsi="Times New Roman" w:cs="Times New Roman"/>
                <w:b/>
                <w:color w:val="000000"/>
                <w:sz w:val="20"/>
                <w:szCs w:val="20"/>
              </w:rPr>
              <w:t>2,1</w:t>
            </w:r>
          </w:p>
        </w:tc>
        <w:tc>
          <w:tcPr>
            <w:tcW w:w="957"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rFonts w:ascii="Times New Roman" w:hAnsi="Times New Roman" w:cs="Times New Roman"/>
                <w:color w:val="000000"/>
                <w:sz w:val="18"/>
                <w:szCs w:val="18"/>
              </w:rPr>
            </w:pPr>
            <w:r w:rsidRPr="00305923">
              <w:rPr>
                <w:rFonts w:ascii="Times New Roman" w:hAnsi="Times New Roman" w:cs="Times New Roman"/>
                <w:color w:val="000000"/>
                <w:sz w:val="18"/>
                <w:szCs w:val="18"/>
              </w:rPr>
              <w:t>15494</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rFonts w:ascii="Times New Roman" w:hAnsi="Times New Roman" w:cs="Times New Roman"/>
                <w:color w:val="000000"/>
                <w:sz w:val="18"/>
                <w:szCs w:val="18"/>
              </w:rPr>
            </w:pPr>
            <w:r w:rsidRPr="00305923">
              <w:rPr>
                <w:rFonts w:ascii="Times New Roman" w:hAnsi="Times New Roman" w:cs="Times New Roman"/>
                <w:color w:val="000000"/>
                <w:sz w:val="18"/>
                <w:szCs w:val="18"/>
              </w:rPr>
              <w:t>15840</w:t>
            </w:r>
          </w:p>
        </w:tc>
      </w:tr>
      <w:tr w:rsidR="00305923" w:rsidRPr="009E1DD0" w:rsidTr="00305923">
        <w:trPr>
          <w:trHeight w:val="240"/>
          <w:jc w:val="center"/>
        </w:trPr>
        <w:tc>
          <w:tcPr>
            <w:tcW w:w="3508" w:type="dxa"/>
            <w:tcBorders>
              <w:top w:val="single" w:sz="4" w:space="0" w:color="auto"/>
              <w:left w:val="single" w:sz="4" w:space="0" w:color="auto"/>
              <w:bottom w:val="single" w:sz="4" w:space="0" w:color="auto"/>
              <w:right w:val="single" w:sz="4" w:space="0" w:color="auto"/>
            </w:tcBorders>
            <w:vAlign w:val="bottom"/>
            <w:hideMark/>
          </w:tcPr>
          <w:p w:rsidR="00305923" w:rsidRPr="00305923" w:rsidRDefault="00305923" w:rsidP="00FB6C0E">
            <w:pPr>
              <w:overflowPunct w:val="0"/>
              <w:autoSpaceDE w:val="0"/>
              <w:autoSpaceDN w:val="0"/>
              <w:adjustRightInd w:val="0"/>
              <w:spacing w:after="0" w:line="240" w:lineRule="auto"/>
              <w:textAlignment w:val="baseline"/>
              <w:rPr>
                <w:rFonts w:ascii="Times New Roman" w:hAnsi="Times New Roman" w:cs="Times New Roman"/>
                <w:i/>
                <w:sz w:val="18"/>
                <w:szCs w:val="18"/>
              </w:rPr>
            </w:pPr>
            <w:r w:rsidRPr="00305923">
              <w:rPr>
                <w:rFonts w:ascii="Times New Roman" w:hAnsi="Times New Roman" w:cs="Times New Roman"/>
                <w:color w:val="000000"/>
                <w:sz w:val="18"/>
                <w:szCs w:val="18"/>
              </w:rPr>
              <w:t>Капитальные вложения в объекты государственной (муниципальной) собственности</w:t>
            </w:r>
            <w:r w:rsidRPr="00305923">
              <w:rPr>
                <w:rFonts w:ascii="Times New Roman" w:hAnsi="Times New Roman" w:cs="Times New Roman"/>
                <w:i/>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20"/>
                <w:szCs w:val="20"/>
              </w:rPr>
            </w:pPr>
            <w:r w:rsidRPr="00305923">
              <w:rPr>
                <w:rFonts w:ascii="Times New Roman" w:hAnsi="Times New Roman" w:cs="Times New Roman"/>
                <w:sz w:val="20"/>
                <w:szCs w:val="20"/>
              </w:rPr>
              <w:t>400</w:t>
            </w:r>
          </w:p>
        </w:tc>
        <w:tc>
          <w:tcPr>
            <w:tcW w:w="1238"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18"/>
                <w:szCs w:val="18"/>
              </w:rPr>
            </w:pPr>
            <w:r w:rsidRPr="00305923">
              <w:rPr>
                <w:rFonts w:ascii="Times New Roman" w:hAnsi="Times New Roman" w:cs="Times New Roman"/>
                <w:sz w:val="18"/>
                <w:szCs w:val="18"/>
              </w:rPr>
              <w:t>198230,6</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bCs/>
                <w:color w:val="000000"/>
                <w:sz w:val="18"/>
                <w:szCs w:val="18"/>
              </w:rPr>
            </w:pPr>
            <w:r w:rsidRPr="00305923">
              <w:rPr>
                <w:rFonts w:ascii="Times New Roman" w:hAnsi="Times New Roman" w:cs="Times New Roman"/>
                <w:bCs/>
                <w:color w:val="000000"/>
                <w:sz w:val="18"/>
                <w:szCs w:val="18"/>
              </w:rPr>
              <w:t>16234,00</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18"/>
                <w:szCs w:val="18"/>
              </w:rPr>
            </w:pPr>
            <w:r w:rsidRPr="00305923">
              <w:rPr>
                <w:rFonts w:ascii="Times New Roman" w:hAnsi="Times New Roman" w:cs="Times New Roman"/>
                <w:sz w:val="18"/>
                <w:szCs w:val="18"/>
              </w:rPr>
              <w:t>-181996,6</w:t>
            </w:r>
          </w:p>
        </w:tc>
        <w:tc>
          <w:tcPr>
            <w:tcW w:w="588"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rFonts w:ascii="Times New Roman" w:hAnsi="Times New Roman" w:cs="Times New Roman"/>
                <w:b/>
                <w:color w:val="000000"/>
                <w:sz w:val="20"/>
                <w:szCs w:val="20"/>
              </w:rPr>
            </w:pPr>
            <w:r w:rsidRPr="00305923">
              <w:rPr>
                <w:rFonts w:ascii="Times New Roman" w:hAnsi="Times New Roman" w:cs="Times New Roman"/>
                <w:b/>
                <w:color w:val="000000"/>
                <w:sz w:val="20"/>
                <w:szCs w:val="20"/>
              </w:rPr>
              <w:t>2,2</w:t>
            </w:r>
          </w:p>
        </w:tc>
        <w:tc>
          <w:tcPr>
            <w:tcW w:w="957"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rFonts w:ascii="Times New Roman" w:hAnsi="Times New Roman" w:cs="Times New Roman"/>
                <w:color w:val="000000"/>
                <w:sz w:val="18"/>
                <w:szCs w:val="18"/>
              </w:rPr>
            </w:pPr>
            <w:r w:rsidRPr="00305923">
              <w:rPr>
                <w:rFonts w:ascii="Times New Roman" w:hAnsi="Times New Roman" w:cs="Times New Roman"/>
                <w:color w:val="000000"/>
                <w:sz w:val="18"/>
                <w:szCs w:val="18"/>
              </w:rPr>
              <w:t>3060</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rFonts w:ascii="Times New Roman" w:hAnsi="Times New Roman" w:cs="Times New Roman"/>
                <w:color w:val="000000"/>
                <w:sz w:val="18"/>
                <w:szCs w:val="18"/>
              </w:rPr>
            </w:pPr>
            <w:r w:rsidRPr="00305923">
              <w:rPr>
                <w:rFonts w:ascii="Times New Roman" w:hAnsi="Times New Roman" w:cs="Times New Roman"/>
                <w:color w:val="000000"/>
                <w:sz w:val="18"/>
                <w:szCs w:val="18"/>
              </w:rPr>
              <w:t>5588</w:t>
            </w:r>
          </w:p>
        </w:tc>
      </w:tr>
      <w:tr w:rsidR="00305923" w:rsidRPr="009E1DD0" w:rsidTr="00305923">
        <w:trPr>
          <w:trHeight w:val="348"/>
          <w:jc w:val="center"/>
        </w:trPr>
        <w:tc>
          <w:tcPr>
            <w:tcW w:w="3508" w:type="dxa"/>
            <w:tcBorders>
              <w:top w:val="single" w:sz="4" w:space="0" w:color="auto"/>
              <w:left w:val="single" w:sz="4" w:space="0" w:color="auto"/>
              <w:bottom w:val="single" w:sz="4" w:space="0" w:color="auto"/>
              <w:right w:val="single" w:sz="4" w:space="0" w:color="auto"/>
            </w:tcBorders>
            <w:vAlign w:val="bottom"/>
            <w:hideMark/>
          </w:tcPr>
          <w:p w:rsidR="00305923" w:rsidRPr="00305923" w:rsidRDefault="00305923" w:rsidP="00FB6C0E">
            <w:pPr>
              <w:overflowPunct w:val="0"/>
              <w:autoSpaceDE w:val="0"/>
              <w:autoSpaceDN w:val="0"/>
              <w:adjustRightInd w:val="0"/>
              <w:spacing w:after="0" w:line="240" w:lineRule="auto"/>
              <w:textAlignment w:val="baseline"/>
              <w:rPr>
                <w:rFonts w:ascii="Times New Roman" w:hAnsi="Times New Roman" w:cs="Times New Roman"/>
                <w:sz w:val="18"/>
                <w:szCs w:val="18"/>
              </w:rPr>
            </w:pPr>
            <w:r w:rsidRPr="00305923">
              <w:rPr>
                <w:rFonts w:ascii="Times New Roman" w:hAnsi="Times New Roman" w:cs="Times New Roman"/>
                <w:color w:val="000000"/>
                <w:sz w:val="18"/>
                <w:szCs w:val="18"/>
              </w:rPr>
              <w:t>Предоставление субсидий бюджетным, автономным учреждениям и иным некоммерческим организациям</w:t>
            </w:r>
            <w:r w:rsidRPr="00305923">
              <w:rPr>
                <w:rFonts w:ascii="Times New Roman" w:hAnsi="Times New Roman" w:cs="Times New Roman"/>
                <w:i/>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20"/>
                <w:szCs w:val="20"/>
              </w:rPr>
            </w:pPr>
            <w:r w:rsidRPr="00305923">
              <w:rPr>
                <w:rFonts w:ascii="Times New Roman" w:hAnsi="Times New Roman" w:cs="Times New Roman"/>
                <w:sz w:val="20"/>
                <w:szCs w:val="20"/>
              </w:rPr>
              <w:t>600</w:t>
            </w:r>
          </w:p>
        </w:tc>
        <w:tc>
          <w:tcPr>
            <w:tcW w:w="1238"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18"/>
                <w:szCs w:val="18"/>
              </w:rPr>
            </w:pPr>
            <w:r w:rsidRPr="00305923">
              <w:rPr>
                <w:rFonts w:ascii="Times New Roman" w:hAnsi="Times New Roman" w:cs="Times New Roman"/>
                <w:sz w:val="18"/>
                <w:szCs w:val="18"/>
              </w:rPr>
              <w:t>544116,1</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bCs/>
                <w:color w:val="000000"/>
                <w:sz w:val="18"/>
                <w:szCs w:val="18"/>
              </w:rPr>
            </w:pPr>
            <w:r w:rsidRPr="00305923">
              <w:rPr>
                <w:rFonts w:ascii="Times New Roman" w:hAnsi="Times New Roman" w:cs="Times New Roman"/>
                <w:bCs/>
                <w:color w:val="000000"/>
                <w:sz w:val="18"/>
                <w:szCs w:val="18"/>
              </w:rPr>
              <w:t>546359,00</w:t>
            </w:r>
          </w:p>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bCs/>
                <w:color w:val="000000"/>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18"/>
                <w:szCs w:val="18"/>
              </w:rPr>
            </w:pPr>
            <w:r w:rsidRPr="00305923">
              <w:rPr>
                <w:rFonts w:ascii="Times New Roman" w:hAnsi="Times New Roman" w:cs="Times New Roman"/>
                <w:sz w:val="18"/>
                <w:szCs w:val="18"/>
              </w:rPr>
              <w:t>2242,9</w:t>
            </w:r>
          </w:p>
        </w:tc>
        <w:tc>
          <w:tcPr>
            <w:tcW w:w="588"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rFonts w:ascii="Times New Roman" w:hAnsi="Times New Roman" w:cs="Times New Roman"/>
                <w:b/>
                <w:color w:val="000000"/>
                <w:sz w:val="20"/>
                <w:szCs w:val="20"/>
              </w:rPr>
            </w:pPr>
            <w:r w:rsidRPr="00305923">
              <w:rPr>
                <w:rFonts w:ascii="Times New Roman" w:hAnsi="Times New Roman" w:cs="Times New Roman"/>
                <w:b/>
                <w:color w:val="000000"/>
                <w:sz w:val="20"/>
                <w:szCs w:val="20"/>
              </w:rPr>
              <w:t>73,5</w:t>
            </w:r>
          </w:p>
        </w:tc>
        <w:tc>
          <w:tcPr>
            <w:tcW w:w="957"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rFonts w:ascii="Times New Roman" w:hAnsi="Times New Roman" w:cs="Times New Roman"/>
                <w:color w:val="000000"/>
                <w:sz w:val="18"/>
                <w:szCs w:val="18"/>
              </w:rPr>
            </w:pPr>
            <w:r w:rsidRPr="00305923">
              <w:rPr>
                <w:rFonts w:ascii="Times New Roman" w:hAnsi="Times New Roman" w:cs="Times New Roman"/>
                <w:color w:val="000000"/>
                <w:sz w:val="18"/>
                <w:szCs w:val="18"/>
              </w:rPr>
              <w:t>547581</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rFonts w:ascii="Times New Roman" w:hAnsi="Times New Roman" w:cs="Times New Roman"/>
                <w:color w:val="000000"/>
                <w:sz w:val="18"/>
                <w:szCs w:val="18"/>
              </w:rPr>
            </w:pPr>
            <w:r w:rsidRPr="00305923">
              <w:rPr>
                <w:rFonts w:ascii="Times New Roman" w:hAnsi="Times New Roman" w:cs="Times New Roman"/>
                <w:color w:val="000000"/>
                <w:sz w:val="18"/>
                <w:szCs w:val="18"/>
              </w:rPr>
              <w:t>551431</w:t>
            </w:r>
          </w:p>
        </w:tc>
      </w:tr>
      <w:tr w:rsidR="00305923" w:rsidRPr="009E1DD0" w:rsidTr="00305923">
        <w:trPr>
          <w:trHeight w:val="300"/>
          <w:jc w:val="center"/>
        </w:trPr>
        <w:tc>
          <w:tcPr>
            <w:tcW w:w="3508" w:type="dxa"/>
            <w:tcBorders>
              <w:top w:val="single" w:sz="4" w:space="0" w:color="auto"/>
              <w:left w:val="single" w:sz="4" w:space="0" w:color="auto"/>
              <w:bottom w:val="single" w:sz="4" w:space="0" w:color="auto"/>
              <w:right w:val="single" w:sz="4" w:space="0" w:color="auto"/>
            </w:tcBorders>
            <w:vAlign w:val="bottom"/>
            <w:hideMark/>
          </w:tcPr>
          <w:p w:rsidR="00305923" w:rsidRPr="00305923" w:rsidRDefault="00305923" w:rsidP="00FB6C0E">
            <w:pPr>
              <w:overflowPunct w:val="0"/>
              <w:autoSpaceDE w:val="0"/>
              <w:autoSpaceDN w:val="0"/>
              <w:adjustRightInd w:val="0"/>
              <w:spacing w:after="0" w:line="240" w:lineRule="auto"/>
              <w:textAlignment w:val="baseline"/>
              <w:rPr>
                <w:rFonts w:ascii="Times New Roman" w:hAnsi="Times New Roman" w:cs="Times New Roman"/>
                <w:sz w:val="18"/>
                <w:szCs w:val="18"/>
              </w:rPr>
            </w:pPr>
            <w:r w:rsidRPr="00305923">
              <w:rPr>
                <w:rFonts w:ascii="Times New Roman" w:hAnsi="Times New Roman" w:cs="Times New Roman"/>
                <w:sz w:val="18"/>
                <w:szCs w:val="18"/>
              </w:rPr>
              <w:t xml:space="preserve"> </w:t>
            </w:r>
            <w:r w:rsidRPr="00305923">
              <w:rPr>
                <w:rFonts w:ascii="Times New Roman" w:hAnsi="Times New Roman" w:cs="Times New Roman"/>
                <w:color w:val="000000"/>
                <w:sz w:val="18"/>
                <w:szCs w:val="18"/>
              </w:rPr>
              <w:t>Обслуживание государственного (муниципального) долга</w:t>
            </w:r>
          </w:p>
        </w:tc>
        <w:tc>
          <w:tcPr>
            <w:tcW w:w="567"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20"/>
                <w:szCs w:val="20"/>
              </w:rPr>
            </w:pPr>
            <w:r w:rsidRPr="00305923">
              <w:rPr>
                <w:rFonts w:ascii="Times New Roman" w:hAnsi="Times New Roman" w:cs="Times New Roman"/>
                <w:sz w:val="20"/>
                <w:szCs w:val="20"/>
              </w:rPr>
              <w:t>700</w:t>
            </w:r>
          </w:p>
        </w:tc>
        <w:tc>
          <w:tcPr>
            <w:tcW w:w="1238"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18"/>
                <w:szCs w:val="18"/>
              </w:rPr>
            </w:pPr>
            <w:r w:rsidRPr="00305923">
              <w:rPr>
                <w:rFonts w:ascii="Times New Roman" w:hAnsi="Times New Roman" w:cs="Times New Roman"/>
                <w:sz w:val="18"/>
                <w:szCs w:val="18"/>
              </w:rPr>
              <w:t>10000,0</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18"/>
                <w:szCs w:val="18"/>
              </w:rPr>
            </w:pPr>
            <w:r w:rsidRPr="00305923">
              <w:rPr>
                <w:rFonts w:ascii="Times New Roman" w:hAnsi="Times New Roman" w:cs="Times New Roman"/>
                <w:sz w:val="18"/>
                <w:szCs w:val="18"/>
              </w:rPr>
              <w:t>10000,00</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18"/>
                <w:szCs w:val="18"/>
              </w:rPr>
            </w:pPr>
            <w:r w:rsidRPr="00305923">
              <w:rPr>
                <w:rFonts w:ascii="Times New Roman" w:hAnsi="Times New Roman" w:cs="Times New Roman"/>
                <w:sz w:val="18"/>
                <w:szCs w:val="18"/>
              </w:rPr>
              <w:t>0</w:t>
            </w:r>
          </w:p>
        </w:tc>
        <w:tc>
          <w:tcPr>
            <w:tcW w:w="588"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rFonts w:ascii="Times New Roman" w:hAnsi="Times New Roman" w:cs="Times New Roman"/>
                <w:b/>
                <w:color w:val="000000"/>
                <w:sz w:val="20"/>
                <w:szCs w:val="20"/>
              </w:rPr>
            </w:pPr>
            <w:r w:rsidRPr="00305923">
              <w:rPr>
                <w:rFonts w:ascii="Times New Roman" w:hAnsi="Times New Roman" w:cs="Times New Roman"/>
                <w:b/>
                <w:color w:val="000000"/>
                <w:sz w:val="20"/>
                <w:szCs w:val="20"/>
              </w:rPr>
              <w:t>1,3</w:t>
            </w:r>
          </w:p>
        </w:tc>
        <w:tc>
          <w:tcPr>
            <w:tcW w:w="957"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rFonts w:ascii="Times New Roman" w:hAnsi="Times New Roman" w:cs="Times New Roman"/>
                <w:color w:val="000000"/>
                <w:sz w:val="18"/>
                <w:szCs w:val="18"/>
              </w:rPr>
            </w:pPr>
            <w:r w:rsidRPr="00305923">
              <w:rPr>
                <w:rFonts w:ascii="Times New Roman" w:hAnsi="Times New Roman" w:cs="Times New Roman"/>
                <w:color w:val="000000"/>
                <w:sz w:val="18"/>
                <w:szCs w:val="18"/>
              </w:rPr>
              <w:t>10000</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rFonts w:ascii="Times New Roman" w:hAnsi="Times New Roman" w:cs="Times New Roman"/>
                <w:color w:val="000000"/>
                <w:sz w:val="18"/>
                <w:szCs w:val="18"/>
              </w:rPr>
            </w:pPr>
            <w:r w:rsidRPr="00305923">
              <w:rPr>
                <w:rFonts w:ascii="Times New Roman" w:hAnsi="Times New Roman" w:cs="Times New Roman"/>
                <w:color w:val="000000"/>
                <w:sz w:val="18"/>
                <w:szCs w:val="18"/>
              </w:rPr>
              <w:t>10000</w:t>
            </w:r>
          </w:p>
        </w:tc>
      </w:tr>
      <w:tr w:rsidR="00305923" w:rsidRPr="009E1DD0" w:rsidTr="00305923">
        <w:trPr>
          <w:trHeight w:val="189"/>
          <w:jc w:val="center"/>
        </w:trPr>
        <w:tc>
          <w:tcPr>
            <w:tcW w:w="3508" w:type="dxa"/>
            <w:tcBorders>
              <w:top w:val="single" w:sz="4" w:space="0" w:color="auto"/>
              <w:left w:val="single" w:sz="4" w:space="0" w:color="auto"/>
              <w:bottom w:val="single" w:sz="4" w:space="0" w:color="auto"/>
              <w:right w:val="single" w:sz="4" w:space="0" w:color="auto"/>
            </w:tcBorders>
            <w:vAlign w:val="bottom"/>
            <w:hideMark/>
          </w:tcPr>
          <w:p w:rsidR="00305923" w:rsidRPr="00305923" w:rsidRDefault="00305923" w:rsidP="00CF4C52">
            <w:pPr>
              <w:overflowPunct w:val="0"/>
              <w:autoSpaceDE w:val="0"/>
              <w:autoSpaceDN w:val="0"/>
              <w:adjustRightInd w:val="0"/>
              <w:spacing w:after="0" w:line="240" w:lineRule="auto"/>
              <w:textAlignment w:val="baseline"/>
              <w:rPr>
                <w:rFonts w:ascii="Times New Roman" w:hAnsi="Times New Roman" w:cs="Times New Roman"/>
                <w:sz w:val="18"/>
                <w:szCs w:val="18"/>
              </w:rPr>
            </w:pPr>
            <w:r w:rsidRPr="00305923">
              <w:rPr>
                <w:rFonts w:ascii="Times New Roman" w:hAnsi="Times New Roman" w:cs="Times New Roman"/>
                <w:color w:val="000000"/>
                <w:sz w:val="18"/>
                <w:szCs w:val="18"/>
              </w:rPr>
              <w:t>Иные бюджетные ассигнования</w:t>
            </w:r>
            <w:r w:rsidRPr="00305923">
              <w:rPr>
                <w:rFonts w:ascii="Times New Roman" w:hAnsi="Times New Roman" w:cs="Times New Roman"/>
                <w:i/>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20"/>
                <w:szCs w:val="20"/>
              </w:rPr>
            </w:pPr>
            <w:r w:rsidRPr="00305923">
              <w:rPr>
                <w:rFonts w:ascii="Times New Roman" w:hAnsi="Times New Roman" w:cs="Times New Roman"/>
                <w:sz w:val="20"/>
                <w:szCs w:val="20"/>
              </w:rPr>
              <w:t>800</w:t>
            </w:r>
          </w:p>
        </w:tc>
        <w:tc>
          <w:tcPr>
            <w:tcW w:w="1238"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18"/>
                <w:szCs w:val="18"/>
              </w:rPr>
            </w:pPr>
            <w:r w:rsidRPr="00305923">
              <w:rPr>
                <w:rFonts w:ascii="Times New Roman" w:hAnsi="Times New Roman" w:cs="Times New Roman"/>
                <w:sz w:val="18"/>
                <w:szCs w:val="18"/>
              </w:rPr>
              <w:t>7319,5</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bCs/>
                <w:color w:val="000000"/>
                <w:sz w:val="18"/>
                <w:szCs w:val="18"/>
              </w:rPr>
            </w:pPr>
            <w:r w:rsidRPr="00305923">
              <w:rPr>
                <w:rFonts w:ascii="Times New Roman" w:hAnsi="Times New Roman" w:cs="Times New Roman"/>
                <w:bCs/>
                <w:color w:val="000000"/>
                <w:sz w:val="18"/>
                <w:szCs w:val="18"/>
              </w:rPr>
              <w:t>3086,0</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305923">
            <w:pPr>
              <w:overflowPunct w:val="0"/>
              <w:autoSpaceDE w:val="0"/>
              <w:autoSpaceDN w:val="0"/>
              <w:adjustRightInd w:val="0"/>
              <w:spacing w:after="0" w:line="240" w:lineRule="auto"/>
              <w:jc w:val="center"/>
              <w:textAlignment w:val="baseline"/>
              <w:rPr>
                <w:rFonts w:ascii="Times New Roman" w:hAnsi="Times New Roman" w:cs="Times New Roman"/>
                <w:sz w:val="18"/>
                <w:szCs w:val="18"/>
              </w:rPr>
            </w:pPr>
            <w:r w:rsidRPr="00305923">
              <w:rPr>
                <w:rFonts w:ascii="Times New Roman" w:hAnsi="Times New Roman" w:cs="Times New Roman"/>
                <w:sz w:val="18"/>
                <w:szCs w:val="18"/>
              </w:rPr>
              <w:t>-4233,5</w:t>
            </w:r>
          </w:p>
        </w:tc>
        <w:tc>
          <w:tcPr>
            <w:tcW w:w="588"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rFonts w:ascii="Times New Roman" w:hAnsi="Times New Roman" w:cs="Times New Roman"/>
                <w:b/>
                <w:color w:val="000000"/>
                <w:sz w:val="20"/>
                <w:szCs w:val="20"/>
              </w:rPr>
            </w:pPr>
            <w:r w:rsidRPr="00305923">
              <w:rPr>
                <w:rFonts w:ascii="Times New Roman" w:hAnsi="Times New Roman" w:cs="Times New Roman"/>
                <w:b/>
                <w:color w:val="000000"/>
                <w:sz w:val="20"/>
                <w:szCs w:val="20"/>
              </w:rPr>
              <w:t>0,4</w:t>
            </w:r>
          </w:p>
        </w:tc>
        <w:tc>
          <w:tcPr>
            <w:tcW w:w="957"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rFonts w:ascii="Times New Roman" w:hAnsi="Times New Roman" w:cs="Times New Roman"/>
                <w:color w:val="000000"/>
                <w:sz w:val="18"/>
                <w:szCs w:val="18"/>
              </w:rPr>
            </w:pPr>
            <w:r w:rsidRPr="00305923">
              <w:rPr>
                <w:rFonts w:ascii="Times New Roman" w:hAnsi="Times New Roman" w:cs="Times New Roman"/>
                <w:color w:val="000000"/>
                <w:sz w:val="18"/>
                <w:szCs w:val="18"/>
              </w:rPr>
              <w:t>3386</w:t>
            </w:r>
          </w:p>
        </w:tc>
        <w:tc>
          <w:tcPr>
            <w:tcW w:w="992" w:type="dxa"/>
            <w:tcBorders>
              <w:top w:val="single" w:sz="4" w:space="0" w:color="auto"/>
              <w:left w:val="single" w:sz="4" w:space="0" w:color="auto"/>
              <w:bottom w:val="single" w:sz="4" w:space="0" w:color="auto"/>
              <w:right w:val="single" w:sz="4" w:space="0" w:color="auto"/>
            </w:tcBorders>
            <w:vAlign w:val="center"/>
          </w:tcPr>
          <w:p w:rsidR="00305923" w:rsidRPr="00305923" w:rsidRDefault="00305923" w:rsidP="00562817">
            <w:pPr>
              <w:spacing w:after="0" w:line="240" w:lineRule="auto"/>
              <w:jc w:val="center"/>
              <w:rPr>
                <w:rFonts w:ascii="Times New Roman" w:hAnsi="Times New Roman" w:cs="Times New Roman"/>
                <w:color w:val="000000"/>
                <w:sz w:val="18"/>
                <w:szCs w:val="18"/>
              </w:rPr>
            </w:pPr>
            <w:r w:rsidRPr="00305923">
              <w:rPr>
                <w:rFonts w:ascii="Times New Roman" w:hAnsi="Times New Roman" w:cs="Times New Roman"/>
                <w:color w:val="000000"/>
                <w:sz w:val="18"/>
                <w:szCs w:val="18"/>
              </w:rPr>
              <w:t>3386</w:t>
            </w:r>
          </w:p>
        </w:tc>
      </w:tr>
    </w:tbl>
    <w:p w:rsidR="00C91890" w:rsidRDefault="00C91890" w:rsidP="00C91890">
      <w:pPr>
        <w:suppressAutoHyphens/>
        <w:spacing w:after="0" w:line="240" w:lineRule="auto"/>
        <w:ind w:firstLine="708"/>
        <w:jc w:val="both"/>
        <w:rPr>
          <w:rFonts w:ascii="Times New Roman" w:hAnsi="Times New Roman"/>
          <w:sz w:val="24"/>
          <w:szCs w:val="24"/>
        </w:rPr>
      </w:pPr>
    </w:p>
    <w:p w:rsidR="00D31F90" w:rsidRDefault="00C91890" w:rsidP="00CB65DB">
      <w:pPr>
        <w:suppressAutoHyphens/>
        <w:spacing w:after="0" w:line="240" w:lineRule="auto"/>
        <w:ind w:firstLine="708"/>
        <w:jc w:val="both"/>
        <w:rPr>
          <w:rFonts w:ascii="Times New Roman" w:eastAsia="Calibri" w:hAnsi="Times New Roman"/>
          <w:sz w:val="24"/>
          <w:szCs w:val="24"/>
        </w:rPr>
      </w:pPr>
      <w:r w:rsidRPr="00FE55BB">
        <w:rPr>
          <w:rFonts w:ascii="Times New Roman" w:hAnsi="Times New Roman"/>
          <w:sz w:val="24"/>
          <w:szCs w:val="24"/>
        </w:rPr>
        <w:t xml:space="preserve">В общем объеме расходов бюджета </w:t>
      </w:r>
      <w:r w:rsidR="00B16EA4">
        <w:rPr>
          <w:rFonts w:ascii="Times New Roman" w:hAnsi="Times New Roman"/>
          <w:sz w:val="24"/>
          <w:szCs w:val="24"/>
        </w:rPr>
        <w:t xml:space="preserve">на 2017 год </w:t>
      </w:r>
      <w:r w:rsidRPr="00FE55BB">
        <w:rPr>
          <w:rFonts w:ascii="Times New Roman" w:hAnsi="Times New Roman"/>
          <w:sz w:val="24"/>
          <w:szCs w:val="24"/>
        </w:rPr>
        <w:t>наибольший удельный вес</w:t>
      </w:r>
      <w:r w:rsidRPr="00F85B0E">
        <w:rPr>
          <w:rFonts w:ascii="Times New Roman" w:hAnsi="Times New Roman"/>
          <w:sz w:val="24"/>
          <w:szCs w:val="24"/>
        </w:rPr>
        <w:t xml:space="preserve"> </w:t>
      </w:r>
      <w:r w:rsidRPr="00FE55BB">
        <w:rPr>
          <w:rFonts w:ascii="Times New Roman" w:hAnsi="Times New Roman"/>
          <w:sz w:val="24"/>
          <w:szCs w:val="24"/>
        </w:rPr>
        <w:t>занимают расходы</w:t>
      </w:r>
      <w:r w:rsidR="00CB65DB">
        <w:rPr>
          <w:rFonts w:ascii="Times New Roman" w:hAnsi="Times New Roman"/>
          <w:sz w:val="24"/>
          <w:szCs w:val="24"/>
        </w:rPr>
        <w:t xml:space="preserve">  </w:t>
      </w:r>
      <w:r w:rsidRPr="00FE55BB">
        <w:rPr>
          <w:rFonts w:ascii="Times New Roman" w:hAnsi="Times New Roman"/>
          <w:sz w:val="24"/>
          <w:szCs w:val="24"/>
        </w:rPr>
        <w:t xml:space="preserve">на предоставление субсидий </w:t>
      </w:r>
      <w:r w:rsidRPr="00FE55BB">
        <w:rPr>
          <w:rFonts w:ascii="Times New Roman" w:eastAsia="Calibri" w:hAnsi="Times New Roman"/>
          <w:sz w:val="24"/>
          <w:szCs w:val="24"/>
        </w:rPr>
        <w:t>бюджетным, автономным учреждениям и иным некоммерческим организациям</w:t>
      </w:r>
      <w:r w:rsidRPr="00FE55BB">
        <w:rPr>
          <w:rFonts w:ascii="Times New Roman" w:hAnsi="Times New Roman"/>
          <w:sz w:val="24"/>
          <w:szCs w:val="24"/>
        </w:rPr>
        <w:t xml:space="preserve"> </w:t>
      </w:r>
      <w:r w:rsidR="00D31F90">
        <w:rPr>
          <w:rFonts w:ascii="Times New Roman" w:hAnsi="Times New Roman"/>
          <w:sz w:val="24"/>
          <w:szCs w:val="24"/>
        </w:rPr>
        <w:t xml:space="preserve">- </w:t>
      </w:r>
      <w:r>
        <w:rPr>
          <w:rFonts w:ascii="Times New Roman" w:hAnsi="Times New Roman"/>
          <w:sz w:val="24"/>
          <w:szCs w:val="24"/>
        </w:rPr>
        <w:t>в</w:t>
      </w:r>
      <w:r w:rsidRPr="00FE55BB">
        <w:rPr>
          <w:rFonts w:ascii="Times New Roman" w:hAnsi="Times New Roman"/>
          <w:sz w:val="24"/>
          <w:szCs w:val="24"/>
        </w:rPr>
        <w:t xml:space="preserve"> 2017 год</w:t>
      </w:r>
      <w:r>
        <w:rPr>
          <w:rFonts w:ascii="Times New Roman" w:hAnsi="Times New Roman"/>
          <w:sz w:val="24"/>
          <w:szCs w:val="24"/>
        </w:rPr>
        <w:t>у</w:t>
      </w:r>
      <w:r w:rsidRPr="00FE55BB">
        <w:rPr>
          <w:rFonts w:ascii="Times New Roman" w:hAnsi="Times New Roman"/>
          <w:sz w:val="24"/>
          <w:szCs w:val="24"/>
        </w:rPr>
        <w:t xml:space="preserve"> </w:t>
      </w:r>
      <w:r w:rsidRPr="00FE55BB">
        <w:rPr>
          <w:rFonts w:ascii="Times New Roman" w:eastAsia="Calibri" w:hAnsi="Times New Roman"/>
          <w:sz w:val="24"/>
          <w:szCs w:val="24"/>
        </w:rPr>
        <w:t xml:space="preserve">в сумме </w:t>
      </w:r>
      <w:r w:rsidRPr="00FE55BB">
        <w:rPr>
          <w:rFonts w:ascii="Times New Roman" w:hAnsi="Times New Roman" w:cs="Times New Roman"/>
          <w:bCs/>
          <w:color w:val="000000"/>
          <w:sz w:val="24"/>
          <w:szCs w:val="24"/>
        </w:rPr>
        <w:t xml:space="preserve">546359 </w:t>
      </w:r>
      <w:r w:rsidRPr="00FE55BB">
        <w:rPr>
          <w:rFonts w:ascii="Times New Roman" w:eastAsia="Calibri" w:hAnsi="Times New Roman"/>
          <w:sz w:val="24"/>
          <w:szCs w:val="24"/>
        </w:rPr>
        <w:t xml:space="preserve">тыс. руб. </w:t>
      </w:r>
      <w:r>
        <w:rPr>
          <w:rFonts w:ascii="Times New Roman" w:hAnsi="Times New Roman"/>
          <w:sz w:val="24"/>
          <w:szCs w:val="24"/>
        </w:rPr>
        <w:t xml:space="preserve">или </w:t>
      </w:r>
      <w:r w:rsidRPr="00FE55BB">
        <w:rPr>
          <w:rFonts w:ascii="Times New Roman" w:hAnsi="Times New Roman"/>
          <w:sz w:val="24"/>
          <w:szCs w:val="24"/>
        </w:rPr>
        <w:t>73,</w:t>
      </w:r>
      <w:r w:rsidR="00D31F90">
        <w:rPr>
          <w:rFonts w:ascii="Times New Roman" w:hAnsi="Times New Roman"/>
          <w:sz w:val="24"/>
          <w:szCs w:val="24"/>
        </w:rPr>
        <w:t>5%</w:t>
      </w:r>
      <w:r w:rsidRPr="00FE55BB">
        <w:rPr>
          <w:rFonts w:ascii="Times New Roman" w:eastAsia="Calibri" w:hAnsi="Times New Roman"/>
          <w:sz w:val="24"/>
          <w:szCs w:val="24"/>
        </w:rPr>
        <w:t xml:space="preserve">, </w:t>
      </w:r>
      <w:r w:rsidR="00D31F90">
        <w:rPr>
          <w:rFonts w:ascii="Times New Roman" w:eastAsia="Calibri" w:hAnsi="Times New Roman"/>
          <w:sz w:val="24"/>
          <w:szCs w:val="24"/>
        </w:rPr>
        <w:t xml:space="preserve">что </w:t>
      </w:r>
      <w:r w:rsidRPr="00FE55BB">
        <w:rPr>
          <w:rFonts w:ascii="Times New Roman" w:eastAsia="Calibri" w:hAnsi="Times New Roman"/>
          <w:sz w:val="24"/>
          <w:szCs w:val="24"/>
        </w:rPr>
        <w:t>на</w:t>
      </w:r>
      <w:r w:rsidR="009C0D87">
        <w:rPr>
          <w:rFonts w:ascii="Times New Roman" w:eastAsia="Calibri" w:hAnsi="Times New Roman"/>
          <w:sz w:val="24"/>
          <w:szCs w:val="24"/>
        </w:rPr>
        <w:t xml:space="preserve"> сумму </w:t>
      </w:r>
      <w:r w:rsidRPr="00FE55BB">
        <w:rPr>
          <w:rFonts w:ascii="Times New Roman" w:eastAsia="Calibri" w:hAnsi="Times New Roman"/>
          <w:sz w:val="24"/>
          <w:szCs w:val="24"/>
        </w:rPr>
        <w:t xml:space="preserve"> </w:t>
      </w:r>
      <w:r w:rsidR="009C0D87">
        <w:rPr>
          <w:rFonts w:ascii="Times New Roman" w:eastAsia="Calibri" w:hAnsi="Times New Roman"/>
          <w:sz w:val="24"/>
          <w:szCs w:val="24"/>
        </w:rPr>
        <w:t>2242,9</w:t>
      </w:r>
      <w:r w:rsidRPr="00FE55BB">
        <w:rPr>
          <w:rFonts w:ascii="Times New Roman" w:eastAsia="Calibri" w:hAnsi="Times New Roman"/>
          <w:sz w:val="24"/>
          <w:szCs w:val="24"/>
        </w:rPr>
        <w:t xml:space="preserve"> тыс. руб.  или на </w:t>
      </w:r>
      <w:r w:rsidR="009C0D87">
        <w:rPr>
          <w:rFonts w:ascii="Times New Roman" w:eastAsia="Calibri" w:hAnsi="Times New Roman"/>
          <w:sz w:val="24"/>
          <w:szCs w:val="24"/>
        </w:rPr>
        <w:t>0,4</w:t>
      </w:r>
      <w:r w:rsidRPr="00FE55BB">
        <w:rPr>
          <w:rFonts w:ascii="Times New Roman" w:eastAsia="Calibri" w:hAnsi="Times New Roman"/>
          <w:sz w:val="24"/>
          <w:szCs w:val="24"/>
        </w:rPr>
        <w:t xml:space="preserve"> % </w:t>
      </w:r>
      <w:r w:rsidR="009C0D87">
        <w:rPr>
          <w:rFonts w:ascii="Times New Roman" w:eastAsia="Calibri" w:hAnsi="Times New Roman"/>
          <w:sz w:val="24"/>
          <w:szCs w:val="24"/>
        </w:rPr>
        <w:t xml:space="preserve">выше </w:t>
      </w:r>
      <w:r w:rsidRPr="00FE55BB">
        <w:rPr>
          <w:rFonts w:ascii="Times New Roman" w:eastAsia="Calibri" w:hAnsi="Times New Roman"/>
          <w:sz w:val="24"/>
          <w:szCs w:val="24"/>
        </w:rPr>
        <w:t xml:space="preserve"> уровня 2016 года</w:t>
      </w:r>
      <w:r w:rsidR="00CB65DB">
        <w:rPr>
          <w:rFonts w:ascii="Times New Roman" w:eastAsia="Calibri" w:hAnsi="Times New Roman"/>
          <w:sz w:val="24"/>
          <w:szCs w:val="24"/>
        </w:rPr>
        <w:t>.</w:t>
      </w:r>
    </w:p>
    <w:p w:rsidR="00F85B0E" w:rsidRDefault="00F97EE9" w:rsidP="00F97EE9">
      <w:pPr>
        <w:spacing w:after="0" w:line="240" w:lineRule="auto"/>
        <w:ind w:firstLine="709"/>
        <w:jc w:val="both"/>
        <w:rPr>
          <w:rFonts w:ascii="Times New Roman" w:eastAsia="Calibri" w:hAnsi="Times New Roman"/>
          <w:sz w:val="24"/>
          <w:szCs w:val="24"/>
        </w:rPr>
      </w:pPr>
      <w:r w:rsidRPr="00B16EA4">
        <w:rPr>
          <w:rFonts w:ascii="Times New Roman" w:eastAsia="Calibri" w:hAnsi="Times New Roman"/>
          <w:i/>
          <w:sz w:val="24"/>
          <w:szCs w:val="24"/>
        </w:rPr>
        <w:t>Расходы на содержание органов местного самоуправления</w:t>
      </w:r>
      <w:r w:rsidR="00B16EA4">
        <w:rPr>
          <w:rFonts w:ascii="Times New Roman" w:eastAsia="Calibri" w:hAnsi="Times New Roman"/>
          <w:sz w:val="24"/>
          <w:szCs w:val="24"/>
        </w:rPr>
        <w:t xml:space="preserve"> </w:t>
      </w:r>
      <w:r w:rsidR="00B16EA4" w:rsidRPr="00B16EA4">
        <w:rPr>
          <w:rFonts w:ascii="Times New Roman" w:eastAsia="Calibri" w:hAnsi="Times New Roman"/>
          <w:i/>
          <w:sz w:val="24"/>
          <w:szCs w:val="24"/>
        </w:rPr>
        <w:t xml:space="preserve">и </w:t>
      </w:r>
      <w:r w:rsidRPr="00B16EA4">
        <w:rPr>
          <w:rFonts w:ascii="Times New Roman" w:eastAsia="Calibri" w:hAnsi="Times New Roman"/>
          <w:i/>
          <w:sz w:val="24"/>
          <w:szCs w:val="24"/>
        </w:rPr>
        <w:t xml:space="preserve">муниципальных органов </w:t>
      </w:r>
      <w:r w:rsidR="00FE55BB" w:rsidRPr="00FE55BB">
        <w:rPr>
          <w:rFonts w:ascii="Times New Roman" w:eastAsia="Calibri" w:hAnsi="Times New Roman"/>
          <w:sz w:val="24"/>
          <w:szCs w:val="24"/>
        </w:rPr>
        <w:t>проектом бюджета</w:t>
      </w:r>
      <w:r w:rsidR="006060AA">
        <w:rPr>
          <w:rFonts w:ascii="Times New Roman" w:eastAsia="Calibri" w:hAnsi="Times New Roman"/>
          <w:sz w:val="24"/>
          <w:szCs w:val="24"/>
        </w:rPr>
        <w:t xml:space="preserve"> на 2017 год и плановый период 2018 и 2019 годов </w:t>
      </w:r>
      <w:r w:rsidR="00FE55BB" w:rsidRPr="00FE55BB">
        <w:rPr>
          <w:rFonts w:ascii="Times New Roman" w:eastAsia="Calibri" w:hAnsi="Times New Roman"/>
          <w:sz w:val="24"/>
          <w:szCs w:val="24"/>
        </w:rPr>
        <w:t xml:space="preserve"> </w:t>
      </w:r>
      <w:r w:rsidRPr="00FE55BB">
        <w:rPr>
          <w:rFonts w:ascii="Times New Roman" w:eastAsia="Calibri" w:hAnsi="Times New Roman"/>
          <w:sz w:val="24"/>
          <w:szCs w:val="24"/>
        </w:rPr>
        <w:t>предусмотрены</w:t>
      </w:r>
      <w:r w:rsidR="006060AA">
        <w:rPr>
          <w:rFonts w:ascii="Times New Roman" w:eastAsia="Calibri" w:hAnsi="Times New Roman"/>
          <w:sz w:val="24"/>
          <w:szCs w:val="24"/>
        </w:rPr>
        <w:t xml:space="preserve"> </w:t>
      </w:r>
      <w:r w:rsidRPr="00FE55BB">
        <w:rPr>
          <w:rFonts w:ascii="Times New Roman" w:eastAsia="Calibri" w:hAnsi="Times New Roman"/>
          <w:sz w:val="24"/>
          <w:szCs w:val="24"/>
        </w:rPr>
        <w:t xml:space="preserve"> в сумме </w:t>
      </w:r>
      <w:r w:rsidR="00FE55BB" w:rsidRPr="00FE55BB">
        <w:rPr>
          <w:rFonts w:ascii="Times New Roman" w:eastAsia="Calibri" w:hAnsi="Times New Roman"/>
          <w:sz w:val="24"/>
          <w:szCs w:val="24"/>
        </w:rPr>
        <w:t>5</w:t>
      </w:r>
      <w:r w:rsidR="00F85B0E">
        <w:rPr>
          <w:rFonts w:ascii="Times New Roman" w:eastAsia="Calibri" w:hAnsi="Times New Roman"/>
          <w:sz w:val="24"/>
          <w:szCs w:val="24"/>
        </w:rPr>
        <w:t>6935</w:t>
      </w:r>
      <w:r w:rsidRPr="00FE55BB">
        <w:rPr>
          <w:rFonts w:ascii="Times New Roman" w:eastAsia="Calibri" w:hAnsi="Times New Roman"/>
          <w:sz w:val="24"/>
          <w:szCs w:val="24"/>
        </w:rPr>
        <w:t xml:space="preserve"> тыс. руб</w:t>
      </w:r>
      <w:r w:rsidR="00FE55BB" w:rsidRPr="00FE55BB">
        <w:rPr>
          <w:rFonts w:ascii="Times New Roman" w:eastAsia="Calibri" w:hAnsi="Times New Roman"/>
          <w:sz w:val="24"/>
          <w:szCs w:val="24"/>
        </w:rPr>
        <w:t>.</w:t>
      </w:r>
      <w:r w:rsidRPr="00FE55BB">
        <w:rPr>
          <w:rFonts w:ascii="Times New Roman" w:eastAsia="Calibri" w:hAnsi="Times New Roman"/>
          <w:sz w:val="24"/>
          <w:szCs w:val="24"/>
        </w:rPr>
        <w:t xml:space="preserve">, что на </w:t>
      </w:r>
      <w:r w:rsidR="006060AA">
        <w:rPr>
          <w:rFonts w:ascii="Times New Roman" w:eastAsia="Calibri" w:hAnsi="Times New Roman"/>
          <w:sz w:val="24"/>
          <w:szCs w:val="24"/>
        </w:rPr>
        <w:t xml:space="preserve">222 </w:t>
      </w:r>
      <w:proofErr w:type="spellStart"/>
      <w:r w:rsidR="006060AA">
        <w:rPr>
          <w:rFonts w:ascii="Times New Roman" w:eastAsia="Calibri" w:hAnsi="Times New Roman"/>
          <w:sz w:val="24"/>
          <w:szCs w:val="24"/>
        </w:rPr>
        <w:t>тыс</w:t>
      </w:r>
      <w:proofErr w:type="gramStart"/>
      <w:r w:rsidR="006060AA">
        <w:rPr>
          <w:rFonts w:ascii="Times New Roman" w:eastAsia="Calibri" w:hAnsi="Times New Roman"/>
          <w:sz w:val="24"/>
          <w:szCs w:val="24"/>
        </w:rPr>
        <w:t>.</w:t>
      </w:r>
      <w:r w:rsidRPr="00FE55BB">
        <w:rPr>
          <w:rFonts w:ascii="Times New Roman" w:eastAsia="Calibri" w:hAnsi="Times New Roman"/>
          <w:sz w:val="24"/>
          <w:szCs w:val="24"/>
        </w:rPr>
        <w:t>р</w:t>
      </w:r>
      <w:proofErr w:type="gramEnd"/>
      <w:r w:rsidRPr="00FE55BB">
        <w:rPr>
          <w:rFonts w:ascii="Times New Roman" w:eastAsia="Calibri" w:hAnsi="Times New Roman"/>
          <w:sz w:val="24"/>
          <w:szCs w:val="24"/>
        </w:rPr>
        <w:t>уб</w:t>
      </w:r>
      <w:proofErr w:type="spellEnd"/>
      <w:r w:rsidR="00FE55BB" w:rsidRPr="00FE55BB">
        <w:rPr>
          <w:rFonts w:ascii="Times New Roman" w:eastAsia="Calibri" w:hAnsi="Times New Roman"/>
          <w:sz w:val="24"/>
          <w:szCs w:val="24"/>
        </w:rPr>
        <w:t>.</w:t>
      </w:r>
      <w:r w:rsidRPr="00FE55BB">
        <w:rPr>
          <w:rFonts w:ascii="Times New Roman" w:eastAsia="Calibri" w:hAnsi="Times New Roman"/>
          <w:sz w:val="24"/>
          <w:szCs w:val="24"/>
        </w:rPr>
        <w:t xml:space="preserve"> или на </w:t>
      </w:r>
      <w:r w:rsidR="006060AA">
        <w:rPr>
          <w:rFonts w:ascii="Times New Roman" w:eastAsia="Calibri" w:hAnsi="Times New Roman"/>
          <w:sz w:val="24"/>
          <w:szCs w:val="24"/>
        </w:rPr>
        <w:t>0,4</w:t>
      </w:r>
      <w:r w:rsidRPr="00FE55BB">
        <w:rPr>
          <w:rFonts w:ascii="Times New Roman" w:eastAsia="Calibri" w:hAnsi="Times New Roman"/>
          <w:sz w:val="24"/>
          <w:szCs w:val="24"/>
        </w:rPr>
        <w:t>% выше аналогичных расходов текущего года</w:t>
      </w:r>
      <w:r w:rsidR="006060AA">
        <w:rPr>
          <w:rFonts w:ascii="Times New Roman" w:eastAsia="Calibri" w:hAnsi="Times New Roman"/>
          <w:sz w:val="24"/>
          <w:szCs w:val="24"/>
        </w:rPr>
        <w:t xml:space="preserve">. </w:t>
      </w:r>
    </w:p>
    <w:p w:rsidR="00B16EA4" w:rsidRPr="00C05ED5" w:rsidRDefault="00B16EA4" w:rsidP="00B16EA4">
      <w:pPr>
        <w:suppressAutoHyphens/>
        <w:spacing w:after="0" w:line="240" w:lineRule="auto"/>
        <w:ind w:firstLine="708"/>
        <w:jc w:val="both"/>
        <w:rPr>
          <w:rFonts w:ascii="Times New Roman" w:eastAsia="Calibri" w:hAnsi="Times New Roman"/>
          <w:sz w:val="24"/>
          <w:szCs w:val="24"/>
        </w:rPr>
      </w:pPr>
      <w:proofErr w:type="gramStart"/>
      <w:r w:rsidRPr="00C05ED5">
        <w:rPr>
          <w:rFonts w:ascii="Times New Roman" w:eastAsia="Calibri" w:hAnsi="Times New Roman"/>
          <w:sz w:val="24"/>
          <w:szCs w:val="24"/>
        </w:rPr>
        <w:t xml:space="preserve">Уменьшение объема средств на осуществление </w:t>
      </w:r>
      <w:r w:rsidRPr="00C05ED5">
        <w:rPr>
          <w:rFonts w:ascii="Times New Roman" w:hAnsi="Times New Roman" w:cs="Times New Roman"/>
          <w:color w:val="000000"/>
          <w:sz w:val="24"/>
          <w:szCs w:val="24"/>
        </w:rPr>
        <w:t>капитальных вложений в объекты государственной (муниципальной) собственности</w:t>
      </w:r>
      <w:r w:rsidRPr="00C05ED5">
        <w:rPr>
          <w:rFonts w:ascii="Times New Roman" w:eastAsia="Calibri" w:hAnsi="Times New Roman"/>
          <w:sz w:val="24"/>
          <w:szCs w:val="24"/>
        </w:rPr>
        <w:t xml:space="preserve"> связано с отсутствием данных  об объемах распределения средств </w:t>
      </w:r>
      <w:r>
        <w:rPr>
          <w:rFonts w:ascii="Times New Roman" w:eastAsia="Calibri" w:hAnsi="Times New Roman"/>
          <w:sz w:val="24"/>
          <w:szCs w:val="24"/>
        </w:rPr>
        <w:t xml:space="preserve">из </w:t>
      </w:r>
      <w:r w:rsidRPr="00C05ED5">
        <w:rPr>
          <w:rFonts w:ascii="Times New Roman" w:eastAsia="Calibri" w:hAnsi="Times New Roman"/>
          <w:sz w:val="24"/>
          <w:szCs w:val="24"/>
        </w:rPr>
        <w:t xml:space="preserve">краевого </w:t>
      </w:r>
      <w:r>
        <w:rPr>
          <w:rFonts w:ascii="Times New Roman" w:eastAsia="Calibri" w:hAnsi="Times New Roman"/>
          <w:sz w:val="24"/>
          <w:szCs w:val="24"/>
        </w:rPr>
        <w:t xml:space="preserve">и федерального </w:t>
      </w:r>
      <w:r w:rsidRPr="00C05ED5">
        <w:rPr>
          <w:rFonts w:ascii="Times New Roman" w:eastAsia="Calibri" w:hAnsi="Times New Roman"/>
          <w:sz w:val="24"/>
          <w:szCs w:val="24"/>
        </w:rPr>
        <w:t>бюджет</w:t>
      </w:r>
      <w:r>
        <w:rPr>
          <w:rFonts w:ascii="Times New Roman" w:eastAsia="Calibri" w:hAnsi="Times New Roman"/>
          <w:sz w:val="24"/>
          <w:szCs w:val="24"/>
        </w:rPr>
        <w:t>ов</w:t>
      </w:r>
      <w:r w:rsidRPr="00C05ED5">
        <w:rPr>
          <w:rFonts w:ascii="Times New Roman" w:eastAsia="Calibri" w:hAnsi="Times New Roman"/>
          <w:sz w:val="24"/>
          <w:szCs w:val="24"/>
        </w:rPr>
        <w:t>,</w:t>
      </w:r>
      <w:r w:rsidRPr="000C0107">
        <w:rPr>
          <w:rFonts w:ascii="Times New Roman" w:hAnsi="Times New Roman"/>
          <w:sz w:val="28"/>
          <w:szCs w:val="28"/>
        </w:rPr>
        <w:t xml:space="preserve"> </w:t>
      </w:r>
      <w:r w:rsidRPr="00CF59FA">
        <w:rPr>
          <w:rFonts w:ascii="Times New Roman" w:eastAsia="Calibri" w:hAnsi="Times New Roman"/>
          <w:sz w:val="24"/>
          <w:szCs w:val="24"/>
        </w:rPr>
        <w:t xml:space="preserve">завершением отдельных мероприятий муниципальных программ, </w:t>
      </w:r>
      <w:r w:rsidRPr="00CF59FA">
        <w:rPr>
          <w:rFonts w:ascii="Times New Roman" w:hAnsi="Times New Roman"/>
          <w:sz w:val="24"/>
          <w:szCs w:val="24"/>
        </w:rPr>
        <w:t xml:space="preserve"> </w:t>
      </w:r>
      <w:r w:rsidRPr="00C05ED5">
        <w:rPr>
          <w:rFonts w:ascii="Times New Roman" w:eastAsia="Calibri" w:hAnsi="Times New Roman"/>
          <w:sz w:val="24"/>
          <w:szCs w:val="24"/>
        </w:rPr>
        <w:t>а также с сокращением расходов за счет налоговых и неналоговых доходов бюджета.</w:t>
      </w:r>
      <w:proofErr w:type="gramEnd"/>
    </w:p>
    <w:p w:rsidR="00C91890" w:rsidRDefault="00C91890" w:rsidP="00AE77FB">
      <w:pPr>
        <w:spacing w:after="0" w:line="240" w:lineRule="auto"/>
        <w:ind w:firstLine="708"/>
        <w:jc w:val="both"/>
        <w:rPr>
          <w:rFonts w:ascii="Times New Roman" w:hAnsi="Times New Roman" w:cs="Times New Roman"/>
          <w:sz w:val="24"/>
          <w:szCs w:val="24"/>
        </w:rPr>
      </w:pPr>
    </w:p>
    <w:p w:rsidR="00052EA2" w:rsidRPr="00CD5910" w:rsidRDefault="00AE77FB" w:rsidP="00052EA2">
      <w:pPr>
        <w:widowControl w:val="0"/>
        <w:autoSpaceDE w:val="0"/>
        <w:autoSpaceDN w:val="0"/>
        <w:adjustRightInd w:val="0"/>
        <w:spacing w:after="0" w:line="240" w:lineRule="auto"/>
        <w:ind w:firstLine="709"/>
        <w:jc w:val="both"/>
        <w:rPr>
          <w:rFonts w:ascii="Times New Roman" w:hAnsi="Times New Roman"/>
          <w:sz w:val="28"/>
          <w:szCs w:val="28"/>
        </w:rPr>
      </w:pPr>
      <w:r w:rsidRPr="003A3D24">
        <w:rPr>
          <w:rFonts w:ascii="Times New Roman" w:hAnsi="Times New Roman" w:cs="Times New Roman"/>
          <w:sz w:val="24"/>
          <w:szCs w:val="24"/>
        </w:rPr>
        <w:t xml:space="preserve">Исполнение бюджета Лесозаводского городского округа по расходам осуществляется 8 </w:t>
      </w:r>
      <w:r w:rsidR="00577C66">
        <w:rPr>
          <w:rFonts w:ascii="Times New Roman" w:hAnsi="Times New Roman" w:cs="Times New Roman"/>
          <w:sz w:val="24"/>
          <w:szCs w:val="24"/>
        </w:rPr>
        <w:t>главными распорядителями бюджетных средств (</w:t>
      </w:r>
      <w:r w:rsidRPr="003A3D24">
        <w:rPr>
          <w:rFonts w:ascii="Times New Roman" w:hAnsi="Times New Roman" w:cs="Times New Roman"/>
          <w:sz w:val="24"/>
          <w:szCs w:val="24"/>
        </w:rPr>
        <w:t>ГРБС</w:t>
      </w:r>
      <w:r w:rsidR="00577C66">
        <w:rPr>
          <w:rFonts w:ascii="Times New Roman" w:hAnsi="Times New Roman" w:cs="Times New Roman"/>
          <w:sz w:val="24"/>
          <w:szCs w:val="24"/>
        </w:rPr>
        <w:t>)</w:t>
      </w:r>
      <w:r w:rsidRPr="003A3D24">
        <w:rPr>
          <w:rFonts w:ascii="Times New Roman" w:hAnsi="Times New Roman" w:cs="Times New Roman"/>
          <w:sz w:val="24"/>
          <w:szCs w:val="24"/>
        </w:rPr>
        <w:t xml:space="preserve">.  </w:t>
      </w:r>
      <w:r w:rsidR="00052EA2" w:rsidRPr="00052EA2">
        <w:rPr>
          <w:rFonts w:ascii="Times New Roman" w:hAnsi="Times New Roman"/>
          <w:sz w:val="24"/>
          <w:szCs w:val="24"/>
        </w:rPr>
        <w:t>Ведомственная структура расходов бюджета городского округа  на 2017 год и плановый период 2018 и 2019 годов сгруппирована по ГРБС, разделам, подразделам, целевым статьям (муниципальным программам и непрограммным направлениям деятельности), группам видов расходов, чт</w:t>
      </w:r>
      <w:r w:rsidR="007A614D">
        <w:rPr>
          <w:rFonts w:ascii="Times New Roman" w:hAnsi="Times New Roman"/>
          <w:sz w:val="24"/>
          <w:szCs w:val="24"/>
        </w:rPr>
        <w:t>о</w:t>
      </w:r>
      <w:r w:rsidR="00052EA2" w:rsidRPr="00052EA2">
        <w:rPr>
          <w:rFonts w:ascii="Times New Roman" w:hAnsi="Times New Roman"/>
          <w:sz w:val="24"/>
          <w:szCs w:val="24"/>
        </w:rPr>
        <w:t xml:space="preserve"> соответств</w:t>
      </w:r>
      <w:r w:rsidR="007A614D">
        <w:rPr>
          <w:rFonts w:ascii="Times New Roman" w:hAnsi="Times New Roman"/>
          <w:sz w:val="24"/>
          <w:szCs w:val="24"/>
        </w:rPr>
        <w:t>ует</w:t>
      </w:r>
      <w:r w:rsidR="00052EA2" w:rsidRPr="00052EA2">
        <w:rPr>
          <w:rFonts w:ascii="Times New Roman" w:hAnsi="Times New Roman"/>
          <w:sz w:val="24"/>
          <w:szCs w:val="24"/>
        </w:rPr>
        <w:t xml:space="preserve"> статье</w:t>
      </w:r>
      <w:r w:rsidR="007A614D">
        <w:rPr>
          <w:rFonts w:ascii="Times New Roman" w:hAnsi="Times New Roman"/>
          <w:sz w:val="24"/>
          <w:szCs w:val="24"/>
        </w:rPr>
        <w:t xml:space="preserve"> </w:t>
      </w:r>
      <w:r w:rsidR="00052EA2" w:rsidRPr="00052EA2">
        <w:rPr>
          <w:rFonts w:ascii="Times New Roman" w:hAnsi="Times New Roman"/>
          <w:sz w:val="24"/>
          <w:szCs w:val="24"/>
        </w:rPr>
        <w:t>6 Бюджетного кодекса РФ.</w:t>
      </w:r>
      <w:r w:rsidR="00052EA2" w:rsidRPr="00CD5910">
        <w:rPr>
          <w:rFonts w:ascii="Times New Roman" w:hAnsi="Times New Roman"/>
          <w:sz w:val="28"/>
          <w:szCs w:val="28"/>
        </w:rPr>
        <w:t xml:space="preserve"> </w:t>
      </w:r>
    </w:p>
    <w:p w:rsidR="00052EA2" w:rsidRPr="00052EA2" w:rsidRDefault="00052EA2" w:rsidP="00052EA2">
      <w:pPr>
        <w:suppressAutoHyphens/>
        <w:spacing w:before="200" w:line="240" w:lineRule="auto"/>
        <w:jc w:val="center"/>
        <w:rPr>
          <w:rFonts w:ascii="Times New Roman" w:hAnsi="Times New Roman"/>
          <w:b/>
          <w:bCs/>
          <w:i/>
          <w:sz w:val="24"/>
          <w:szCs w:val="24"/>
          <w:lang w:eastAsia="ar-SA"/>
        </w:rPr>
      </w:pPr>
      <w:r w:rsidRPr="00052EA2">
        <w:rPr>
          <w:rFonts w:ascii="Times New Roman" w:hAnsi="Times New Roman"/>
          <w:b/>
          <w:bCs/>
          <w:i/>
          <w:sz w:val="24"/>
          <w:szCs w:val="24"/>
          <w:lang w:eastAsia="ar-SA"/>
        </w:rPr>
        <w:t>3.2.1. Анализ формирования проекта бюджета Лесозаводского городского округа  по разделам и подразделам классификации расходов бюджетов Российской федерации</w:t>
      </w:r>
    </w:p>
    <w:p w:rsidR="00AE77FB" w:rsidRPr="006C7190" w:rsidRDefault="00AE77FB" w:rsidP="00CB764D">
      <w:pPr>
        <w:spacing w:after="0" w:line="240" w:lineRule="auto"/>
        <w:ind w:firstLine="708"/>
        <w:jc w:val="both"/>
        <w:rPr>
          <w:rFonts w:ascii="Times New Roman" w:hAnsi="Times New Roman" w:cs="Times New Roman"/>
          <w:b/>
          <w:sz w:val="24"/>
          <w:szCs w:val="24"/>
        </w:rPr>
      </w:pPr>
      <w:r w:rsidRPr="00AE77FB">
        <w:rPr>
          <w:rFonts w:ascii="Times New Roman" w:eastAsia="Times New Roman" w:hAnsi="Times New Roman" w:cs="Times New Roman"/>
          <w:b/>
          <w:lang w:eastAsia="ar-SA"/>
        </w:rPr>
        <w:t xml:space="preserve"> </w:t>
      </w:r>
      <w:r w:rsidRPr="006C7190">
        <w:rPr>
          <w:rFonts w:ascii="Times New Roman" w:hAnsi="Times New Roman" w:cs="Times New Roman"/>
          <w:b/>
          <w:sz w:val="24"/>
          <w:szCs w:val="24"/>
        </w:rPr>
        <w:t>Раздел 0100 "Общегосударственные вопросы"</w:t>
      </w:r>
    </w:p>
    <w:p w:rsidR="00AE77FB" w:rsidRPr="00577C66" w:rsidRDefault="00AE77FB" w:rsidP="006C7190">
      <w:pPr>
        <w:widowControl w:val="0"/>
        <w:spacing w:after="0" w:line="240" w:lineRule="auto"/>
        <w:ind w:right="94" w:firstLine="851"/>
        <w:jc w:val="both"/>
        <w:rPr>
          <w:rFonts w:ascii="Times New Roman" w:hAnsi="Times New Roman" w:cs="Times New Roman"/>
          <w:sz w:val="24"/>
          <w:szCs w:val="24"/>
        </w:rPr>
      </w:pPr>
      <w:proofErr w:type="gramStart"/>
      <w:r w:rsidRPr="00577C66">
        <w:rPr>
          <w:rFonts w:ascii="Times New Roman" w:hAnsi="Times New Roman" w:cs="Times New Roman"/>
          <w:sz w:val="24"/>
          <w:szCs w:val="24"/>
        </w:rPr>
        <w:t>Проектом бюджета Лесозаводского городского округа на 2017 год предусматриваются расходы в сумме</w:t>
      </w:r>
      <w:r w:rsidRPr="00577C66">
        <w:rPr>
          <w:rFonts w:ascii="Times New Roman" w:hAnsi="Times New Roman" w:cs="Times New Roman"/>
          <w:color w:val="000000"/>
          <w:sz w:val="24"/>
          <w:szCs w:val="24"/>
        </w:rPr>
        <w:t xml:space="preserve"> 97718,4 тыс. руб.</w:t>
      </w:r>
      <w:r w:rsidRPr="00577C66">
        <w:rPr>
          <w:rFonts w:ascii="Times New Roman" w:hAnsi="Times New Roman" w:cs="Times New Roman"/>
          <w:sz w:val="24"/>
          <w:szCs w:val="24"/>
        </w:rPr>
        <w:t xml:space="preserve">, что меньше утвержденного объема бюджетных ассигнований на 2016 год на 3727,08 тыс. руб. или на 3,7 %. Уменьшение объема планируемых расходов обусловлено сокращением расходов  на содержание аппарата </w:t>
      </w:r>
      <w:r w:rsidR="00C91890">
        <w:rPr>
          <w:rFonts w:ascii="Times New Roman" w:hAnsi="Times New Roman" w:cs="Times New Roman"/>
          <w:sz w:val="24"/>
          <w:szCs w:val="24"/>
        </w:rPr>
        <w:t>а</w:t>
      </w:r>
      <w:r w:rsidRPr="00577C66">
        <w:rPr>
          <w:rFonts w:ascii="Times New Roman" w:hAnsi="Times New Roman" w:cs="Times New Roman"/>
          <w:sz w:val="24"/>
          <w:szCs w:val="24"/>
        </w:rPr>
        <w:t>дминистрации Лесозаводского городского округа, Думы Лесозаводского городского округа, Управления имущест</w:t>
      </w:r>
      <w:r w:rsidR="00C91890">
        <w:rPr>
          <w:rFonts w:ascii="Times New Roman" w:hAnsi="Times New Roman" w:cs="Times New Roman"/>
          <w:sz w:val="24"/>
          <w:szCs w:val="24"/>
        </w:rPr>
        <w:t xml:space="preserve">венных отношений администрации </w:t>
      </w:r>
      <w:r w:rsidRPr="00577C66">
        <w:rPr>
          <w:rFonts w:ascii="Times New Roman" w:hAnsi="Times New Roman" w:cs="Times New Roman"/>
          <w:sz w:val="24"/>
          <w:szCs w:val="24"/>
        </w:rPr>
        <w:t xml:space="preserve"> городского округа. </w:t>
      </w:r>
      <w:proofErr w:type="gramEnd"/>
    </w:p>
    <w:p w:rsidR="00AE77FB" w:rsidRPr="00577C66" w:rsidRDefault="00AE77FB" w:rsidP="006C7190">
      <w:pPr>
        <w:widowControl w:val="0"/>
        <w:spacing w:after="0" w:line="240" w:lineRule="auto"/>
        <w:ind w:right="94" w:firstLine="851"/>
        <w:jc w:val="both"/>
        <w:rPr>
          <w:rFonts w:ascii="Times New Roman" w:hAnsi="Times New Roman" w:cs="Times New Roman"/>
          <w:sz w:val="24"/>
          <w:szCs w:val="24"/>
        </w:rPr>
      </w:pPr>
      <w:r w:rsidRPr="00577C66">
        <w:rPr>
          <w:rFonts w:ascii="Times New Roman" w:hAnsi="Times New Roman" w:cs="Times New Roman"/>
          <w:sz w:val="24"/>
          <w:szCs w:val="24"/>
        </w:rPr>
        <w:t xml:space="preserve">На долю расходов раздела 0100 </w:t>
      </w:r>
      <w:r w:rsidR="00C91890">
        <w:rPr>
          <w:rFonts w:ascii="Times New Roman" w:hAnsi="Times New Roman" w:cs="Times New Roman"/>
          <w:sz w:val="24"/>
          <w:szCs w:val="24"/>
        </w:rPr>
        <w:t xml:space="preserve">в 2017 году </w:t>
      </w:r>
      <w:r w:rsidRPr="00577C66">
        <w:rPr>
          <w:rFonts w:ascii="Times New Roman" w:hAnsi="Times New Roman" w:cs="Times New Roman"/>
          <w:sz w:val="24"/>
          <w:szCs w:val="24"/>
        </w:rPr>
        <w:t>приходится 13,1 % расходов бюджета Лесозаводского городского округа на 2016 год.</w:t>
      </w:r>
    </w:p>
    <w:p w:rsidR="00AE77FB" w:rsidRPr="00577C66" w:rsidRDefault="00AE77FB" w:rsidP="006C7190">
      <w:pPr>
        <w:widowControl w:val="0"/>
        <w:spacing w:after="0" w:line="240" w:lineRule="auto"/>
        <w:ind w:right="94" w:firstLine="851"/>
        <w:jc w:val="both"/>
        <w:rPr>
          <w:rFonts w:ascii="Times New Roman" w:hAnsi="Times New Roman" w:cs="Times New Roman"/>
          <w:sz w:val="24"/>
          <w:szCs w:val="24"/>
        </w:rPr>
      </w:pPr>
      <w:r w:rsidRPr="00577C66">
        <w:rPr>
          <w:rFonts w:ascii="Times New Roman" w:hAnsi="Times New Roman" w:cs="Times New Roman"/>
          <w:sz w:val="24"/>
          <w:szCs w:val="24"/>
        </w:rPr>
        <w:t xml:space="preserve">На 2018 год по разделу предусмотрены расходы в сумме 98117,40 тыс. руб., </w:t>
      </w:r>
      <w:r w:rsidR="00C91890" w:rsidRPr="00577C66">
        <w:rPr>
          <w:rFonts w:ascii="Times New Roman" w:hAnsi="Times New Roman" w:cs="Times New Roman"/>
          <w:sz w:val="24"/>
          <w:szCs w:val="24"/>
        </w:rPr>
        <w:t>с увеличением</w:t>
      </w:r>
      <w:r w:rsidR="00C91890" w:rsidRPr="00C91890">
        <w:rPr>
          <w:rFonts w:ascii="Times New Roman" w:hAnsi="Times New Roman" w:cs="Times New Roman"/>
          <w:sz w:val="24"/>
          <w:szCs w:val="24"/>
        </w:rPr>
        <w:t xml:space="preserve"> </w:t>
      </w:r>
      <w:r w:rsidR="00C91890" w:rsidRPr="00577C66">
        <w:rPr>
          <w:rFonts w:ascii="Times New Roman" w:hAnsi="Times New Roman" w:cs="Times New Roman"/>
          <w:sz w:val="24"/>
          <w:szCs w:val="24"/>
        </w:rPr>
        <w:t>на 0,4 %   к  2017 году</w:t>
      </w:r>
      <w:r w:rsidR="00C91890">
        <w:rPr>
          <w:rFonts w:ascii="Times New Roman" w:hAnsi="Times New Roman" w:cs="Times New Roman"/>
          <w:sz w:val="24"/>
          <w:szCs w:val="24"/>
        </w:rPr>
        <w:t>;</w:t>
      </w:r>
      <w:r w:rsidR="00C91890" w:rsidRPr="00577C66">
        <w:rPr>
          <w:rFonts w:ascii="Times New Roman" w:hAnsi="Times New Roman" w:cs="Times New Roman"/>
          <w:sz w:val="24"/>
          <w:szCs w:val="24"/>
        </w:rPr>
        <w:t xml:space="preserve"> </w:t>
      </w:r>
      <w:r w:rsidRPr="00577C66">
        <w:rPr>
          <w:rFonts w:ascii="Times New Roman" w:hAnsi="Times New Roman" w:cs="Times New Roman"/>
          <w:sz w:val="24"/>
          <w:szCs w:val="24"/>
        </w:rPr>
        <w:t>н</w:t>
      </w:r>
      <w:r w:rsidR="00C91890">
        <w:rPr>
          <w:rFonts w:ascii="Times New Roman" w:hAnsi="Times New Roman" w:cs="Times New Roman"/>
          <w:sz w:val="24"/>
          <w:szCs w:val="24"/>
        </w:rPr>
        <w:t xml:space="preserve">а 2019 год </w:t>
      </w:r>
      <w:r w:rsidR="00C91890" w:rsidRPr="00577C66">
        <w:rPr>
          <w:rFonts w:ascii="Times New Roman" w:hAnsi="Times New Roman" w:cs="Times New Roman"/>
          <w:sz w:val="24"/>
          <w:szCs w:val="24"/>
        </w:rPr>
        <w:t>в сумме</w:t>
      </w:r>
      <w:r w:rsidR="00C91890">
        <w:rPr>
          <w:rFonts w:ascii="Times New Roman" w:hAnsi="Times New Roman" w:cs="Times New Roman"/>
          <w:sz w:val="24"/>
          <w:szCs w:val="24"/>
        </w:rPr>
        <w:t xml:space="preserve"> 98283,40 тыс. руб., </w:t>
      </w:r>
      <w:r w:rsidRPr="00577C66">
        <w:rPr>
          <w:rFonts w:ascii="Times New Roman" w:hAnsi="Times New Roman" w:cs="Times New Roman"/>
          <w:sz w:val="24"/>
          <w:szCs w:val="24"/>
        </w:rPr>
        <w:t xml:space="preserve"> </w:t>
      </w:r>
      <w:r w:rsidR="00C91890">
        <w:rPr>
          <w:rFonts w:ascii="Times New Roman" w:hAnsi="Times New Roman" w:cs="Times New Roman"/>
          <w:sz w:val="24"/>
          <w:szCs w:val="24"/>
        </w:rPr>
        <w:t>с</w:t>
      </w:r>
      <w:r w:rsidRPr="00577C66">
        <w:rPr>
          <w:rFonts w:ascii="Times New Roman" w:hAnsi="Times New Roman" w:cs="Times New Roman"/>
          <w:sz w:val="24"/>
          <w:szCs w:val="24"/>
        </w:rPr>
        <w:t xml:space="preserve"> </w:t>
      </w:r>
      <w:r w:rsidR="00C91890" w:rsidRPr="00577C66">
        <w:rPr>
          <w:rFonts w:ascii="Times New Roman" w:hAnsi="Times New Roman" w:cs="Times New Roman"/>
          <w:sz w:val="24"/>
          <w:szCs w:val="24"/>
        </w:rPr>
        <w:lastRenderedPageBreak/>
        <w:t>увеличением</w:t>
      </w:r>
      <w:r w:rsidR="00C91890" w:rsidRPr="00C91890">
        <w:rPr>
          <w:rFonts w:ascii="Times New Roman" w:hAnsi="Times New Roman" w:cs="Times New Roman"/>
          <w:sz w:val="24"/>
          <w:szCs w:val="24"/>
        </w:rPr>
        <w:t xml:space="preserve"> </w:t>
      </w:r>
      <w:r w:rsidR="00C91890" w:rsidRPr="00577C66">
        <w:rPr>
          <w:rFonts w:ascii="Times New Roman" w:hAnsi="Times New Roman" w:cs="Times New Roman"/>
          <w:sz w:val="24"/>
          <w:szCs w:val="24"/>
        </w:rPr>
        <w:t xml:space="preserve">на </w:t>
      </w:r>
      <w:r w:rsidR="00C91890">
        <w:rPr>
          <w:rFonts w:ascii="Times New Roman" w:hAnsi="Times New Roman" w:cs="Times New Roman"/>
          <w:sz w:val="24"/>
          <w:szCs w:val="24"/>
        </w:rPr>
        <w:t>2</w:t>
      </w:r>
      <w:r w:rsidR="00C91890" w:rsidRPr="00577C66">
        <w:rPr>
          <w:rFonts w:ascii="Times New Roman" w:hAnsi="Times New Roman" w:cs="Times New Roman"/>
          <w:sz w:val="24"/>
          <w:szCs w:val="24"/>
        </w:rPr>
        <w:t>%   к  201</w:t>
      </w:r>
      <w:r w:rsidR="00C91890">
        <w:rPr>
          <w:rFonts w:ascii="Times New Roman" w:hAnsi="Times New Roman" w:cs="Times New Roman"/>
          <w:sz w:val="24"/>
          <w:szCs w:val="24"/>
        </w:rPr>
        <w:t>8</w:t>
      </w:r>
      <w:r w:rsidR="00C91890" w:rsidRPr="00577C66">
        <w:rPr>
          <w:rFonts w:ascii="Times New Roman" w:hAnsi="Times New Roman" w:cs="Times New Roman"/>
          <w:sz w:val="24"/>
          <w:szCs w:val="24"/>
        </w:rPr>
        <w:t xml:space="preserve"> году</w:t>
      </w:r>
      <w:r w:rsidRPr="00577C66">
        <w:rPr>
          <w:rFonts w:ascii="Times New Roman" w:hAnsi="Times New Roman" w:cs="Times New Roman"/>
          <w:sz w:val="24"/>
          <w:szCs w:val="24"/>
        </w:rPr>
        <w:t>.</w:t>
      </w:r>
    </w:p>
    <w:p w:rsidR="00AE77FB" w:rsidRPr="00DF1F5B" w:rsidRDefault="00AE77FB" w:rsidP="006C7190">
      <w:pPr>
        <w:tabs>
          <w:tab w:val="left" w:pos="6379"/>
        </w:tabs>
        <w:spacing w:after="0" w:line="240" w:lineRule="auto"/>
        <w:ind w:firstLine="567"/>
        <w:jc w:val="both"/>
        <w:rPr>
          <w:rFonts w:ascii="Times New Roman" w:hAnsi="Times New Roman" w:cs="Times New Roman"/>
          <w:sz w:val="24"/>
          <w:szCs w:val="24"/>
        </w:rPr>
      </w:pPr>
      <w:r w:rsidRPr="00DF1F5B">
        <w:rPr>
          <w:rFonts w:ascii="Times New Roman" w:hAnsi="Times New Roman" w:cs="Times New Roman"/>
          <w:sz w:val="24"/>
          <w:szCs w:val="24"/>
        </w:rPr>
        <w:t xml:space="preserve">  Исполнение расходов по данному разделу планируется</w:t>
      </w:r>
      <w:r w:rsidR="00F82994">
        <w:rPr>
          <w:rFonts w:ascii="Times New Roman" w:hAnsi="Times New Roman" w:cs="Times New Roman"/>
          <w:sz w:val="24"/>
          <w:szCs w:val="24"/>
        </w:rPr>
        <w:t xml:space="preserve"> </w:t>
      </w:r>
      <w:r w:rsidRPr="00DF1F5B">
        <w:rPr>
          <w:rFonts w:ascii="Times New Roman" w:hAnsi="Times New Roman" w:cs="Times New Roman"/>
          <w:sz w:val="24"/>
          <w:szCs w:val="24"/>
        </w:rPr>
        <w:t xml:space="preserve"> 6 главными распорядителями бюджетных средств (ГРБС). </w:t>
      </w:r>
      <w:r w:rsidR="004A1DC9">
        <w:rPr>
          <w:rFonts w:ascii="Times New Roman" w:hAnsi="Times New Roman" w:cs="Times New Roman"/>
          <w:sz w:val="24"/>
          <w:szCs w:val="24"/>
        </w:rPr>
        <w:t xml:space="preserve"> Более п</w:t>
      </w:r>
      <w:r w:rsidRPr="00DF1F5B">
        <w:rPr>
          <w:rFonts w:ascii="Times New Roman" w:hAnsi="Times New Roman" w:cs="Times New Roman"/>
          <w:sz w:val="24"/>
          <w:szCs w:val="24"/>
        </w:rPr>
        <w:t>оловин</w:t>
      </w:r>
      <w:r w:rsidR="004A1DC9">
        <w:rPr>
          <w:rFonts w:ascii="Times New Roman" w:hAnsi="Times New Roman" w:cs="Times New Roman"/>
          <w:sz w:val="24"/>
          <w:szCs w:val="24"/>
        </w:rPr>
        <w:t>ы</w:t>
      </w:r>
      <w:r w:rsidRPr="00DF1F5B">
        <w:rPr>
          <w:rFonts w:ascii="Times New Roman" w:hAnsi="Times New Roman" w:cs="Times New Roman"/>
          <w:sz w:val="24"/>
          <w:szCs w:val="24"/>
        </w:rPr>
        <w:t xml:space="preserve"> расходов раздела приходится на </w:t>
      </w:r>
      <w:r w:rsidR="004A1DC9">
        <w:rPr>
          <w:rFonts w:ascii="Times New Roman" w:hAnsi="Times New Roman" w:cs="Times New Roman"/>
          <w:sz w:val="24"/>
          <w:szCs w:val="24"/>
        </w:rPr>
        <w:t>а</w:t>
      </w:r>
      <w:r w:rsidRPr="00DF1F5B">
        <w:rPr>
          <w:rFonts w:ascii="Times New Roman" w:hAnsi="Times New Roman" w:cs="Times New Roman"/>
          <w:sz w:val="24"/>
          <w:szCs w:val="24"/>
        </w:rPr>
        <w:t>дминистрацию Лесозаводского городского округа – 51,5 %, на Управлени</w:t>
      </w:r>
      <w:r w:rsidR="004A1DC9">
        <w:rPr>
          <w:rFonts w:ascii="Times New Roman" w:hAnsi="Times New Roman" w:cs="Times New Roman"/>
          <w:sz w:val="24"/>
          <w:szCs w:val="24"/>
        </w:rPr>
        <w:t>е имущественных отношений –11,7</w:t>
      </w:r>
      <w:r w:rsidRPr="00DF1F5B">
        <w:rPr>
          <w:rFonts w:ascii="Times New Roman" w:hAnsi="Times New Roman" w:cs="Times New Roman"/>
          <w:sz w:val="24"/>
          <w:szCs w:val="24"/>
        </w:rPr>
        <w:t xml:space="preserve">%, Финансовое управление – 6 %, Думу – 6 %, Хозяйственное управление администрации –22,6%, Контрольно-счетную палату – 2,2%. </w:t>
      </w:r>
    </w:p>
    <w:p w:rsidR="00AE77FB" w:rsidRPr="00DF1F5B" w:rsidRDefault="00AE77FB" w:rsidP="006C7190">
      <w:pPr>
        <w:tabs>
          <w:tab w:val="left" w:pos="6379"/>
        </w:tabs>
        <w:spacing w:after="0" w:line="240" w:lineRule="auto"/>
        <w:ind w:firstLine="567"/>
        <w:jc w:val="both"/>
        <w:rPr>
          <w:rFonts w:ascii="Times New Roman" w:hAnsi="Times New Roman" w:cs="Times New Roman"/>
          <w:sz w:val="24"/>
          <w:szCs w:val="24"/>
        </w:rPr>
      </w:pPr>
      <w:r w:rsidRPr="006C7190">
        <w:rPr>
          <w:rFonts w:ascii="Times New Roman" w:hAnsi="Times New Roman" w:cs="Times New Roman"/>
          <w:b/>
          <w:i/>
          <w:sz w:val="24"/>
          <w:szCs w:val="24"/>
        </w:rPr>
        <w:t>По подразделу 0102 "</w:t>
      </w:r>
      <w:r w:rsidRPr="006C7190">
        <w:rPr>
          <w:rFonts w:ascii="Times New Roman" w:hAnsi="Times New Roman" w:cs="Times New Roman"/>
          <w:b/>
          <w:bCs/>
          <w:i/>
          <w:sz w:val="24"/>
          <w:szCs w:val="24"/>
        </w:rPr>
        <w:t>Функционирование высшего должностного лица субъекта Российской Федерации и муниципального образования</w:t>
      </w:r>
      <w:r w:rsidRPr="006C7190">
        <w:rPr>
          <w:rFonts w:ascii="Times New Roman" w:hAnsi="Times New Roman" w:cs="Times New Roman"/>
          <w:b/>
          <w:sz w:val="24"/>
          <w:szCs w:val="24"/>
        </w:rPr>
        <w:t>"</w:t>
      </w:r>
      <w:r w:rsidRPr="00DF1F5B">
        <w:rPr>
          <w:rFonts w:ascii="Times New Roman" w:hAnsi="Times New Roman" w:cs="Times New Roman"/>
          <w:sz w:val="24"/>
          <w:szCs w:val="24"/>
        </w:rPr>
        <w:t xml:space="preserve"> </w:t>
      </w:r>
      <w:r w:rsidRPr="00DF1F5B">
        <w:rPr>
          <w:rFonts w:ascii="Times New Roman" w:eastAsia="Times New Roman" w:hAnsi="Times New Roman" w:cs="Times New Roman"/>
          <w:color w:val="000000"/>
          <w:sz w:val="24"/>
          <w:szCs w:val="24"/>
          <w:lang w:eastAsia="ru-RU"/>
        </w:rPr>
        <w:t xml:space="preserve">расходы на 2017 год </w:t>
      </w:r>
      <w:r w:rsidRPr="00DF1F5B">
        <w:rPr>
          <w:rFonts w:ascii="Times New Roman" w:hAnsi="Times New Roman" w:cs="Times New Roman"/>
          <w:sz w:val="24"/>
          <w:szCs w:val="24"/>
        </w:rPr>
        <w:t>предусматриваются</w:t>
      </w:r>
      <w:r w:rsidRPr="00DF1F5B">
        <w:rPr>
          <w:rFonts w:ascii="Times New Roman" w:eastAsia="Times New Roman" w:hAnsi="Times New Roman" w:cs="Times New Roman"/>
          <w:color w:val="000000"/>
          <w:sz w:val="24"/>
          <w:szCs w:val="24"/>
          <w:lang w:eastAsia="ru-RU"/>
        </w:rPr>
        <w:t xml:space="preserve"> в сумме 1759 тыс. руб., с увеличением по сравнению с 2016 годом на 149,00</w:t>
      </w:r>
      <w:r w:rsidRPr="00DF1F5B">
        <w:rPr>
          <w:rFonts w:ascii="Times New Roman" w:eastAsia="Times New Roman" w:hAnsi="Times New Roman" w:cs="Times New Roman"/>
          <w:sz w:val="24"/>
          <w:szCs w:val="24"/>
          <w:lang w:eastAsia="ru-RU"/>
        </w:rPr>
        <w:t xml:space="preserve"> </w:t>
      </w:r>
      <w:r w:rsidRPr="00DF1F5B">
        <w:rPr>
          <w:rFonts w:ascii="Times New Roman" w:eastAsia="Times New Roman" w:hAnsi="Times New Roman" w:cs="Times New Roman"/>
          <w:color w:val="000000"/>
          <w:sz w:val="24"/>
          <w:szCs w:val="24"/>
          <w:lang w:eastAsia="ru-RU"/>
        </w:rPr>
        <w:t>тыс. руб. или на 9,3 %. Расходы</w:t>
      </w:r>
      <w:r w:rsidR="004A1DC9">
        <w:rPr>
          <w:rFonts w:ascii="Times New Roman" w:eastAsia="Times New Roman" w:hAnsi="Times New Roman" w:cs="Times New Roman"/>
          <w:color w:val="000000"/>
          <w:sz w:val="24"/>
          <w:szCs w:val="24"/>
          <w:lang w:eastAsia="ru-RU"/>
        </w:rPr>
        <w:t xml:space="preserve"> на 2018 и 2019 год сформирован</w:t>
      </w:r>
      <w:r w:rsidRPr="00DF1F5B">
        <w:rPr>
          <w:rFonts w:ascii="Times New Roman" w:eastAsia="Times New Roman" w:hAnsi="Times New Roman" w:cs="Times New Roman"/>
          <w:color w:val="000000"/>
          <w:sz w:val="24"/>
          <w:szCs w:val="24"/>
          <w:lang w:eastAsia="ru-RU"/>
        </w:rPr>
        <w:t>ы на уровне</w:t>
      </w:r>
      <w:r w:rsidR="004A1DC9">
        <w:rPr>
          <w:rFonts w:ascii="Times New Roman" w:eastAsia="Times New Roman" w:hAnsi="Times New Roman" w:cs="Times New Roman"/>
          <w:color w:val="000000"/>
          <w:sz w:val="24"/>
          <w:szCs w:val="24"/>
          <w:lang w:eastAsia="ru-RU"/>
        </w:rPr>
        <w:t xml:space="preserve"> 2017 года</w:t>
      </w:r>
      <w:r w:rsidRPr="00DF1F5B">
        <w:rPr>
          <w:rFonts w:ascii="Times New Roman" w:eastAsia="Times New Roman" w:hAnsi="Times New Roman" w:cs="Times New Roman"/>
          <w:color w:val="000000"/>
          <w:sz w:val="24"/>
          <w:szCs w:val="24"/>
          <w:lang w:eastAsia="ru-RU"/>
        </w:rPr>
        <w:t>.</w:t>
      </w:r>
    </w:p>
    <w:p w:rsidR="00AE77FB" w:rsidRPr="00DF1F5B" w:rsidRDefault="00AE77FB" w:rsidP="006C7190">
      <w:pPr>
        <w:tabs>
          <w:tab w:val="left" w:pos="6379"/>
        </w:tabs>
        <w:spacing w:after="0" w:line="240" w:lineRule="auto"/>
        <w:ind w:firstLine="567"/>
        <w:rPr>
          <w:rFonts w:ascii="Times New Roman" w:hAnsi="Times New Roman" w:cs="Times New Roman"/>
          <w:sz w:val="24"/>
          <w:szCs w:val="24"/>
        </w:rPr>
      </w:pPr>
      <w:r w:rsidRPr="006C7190">
        <w:rPr>
          <w:rFonts w:ascii="Times New Roman" w:eastAsia="SimSun" w:hAnsi="Times New Roman" w:cs="Times New Roman"/>
          <w:b/>
          <w:i/>
          <w:sz w:val="24"/>
          <w:szCs w:val="24"/>
          <w:lang w:eastAsia="zh-CN"/>
        </w:rPr>
        <w:t>По подразделу 0103 "Функционирование законодательных (представительных) органов государственной власти и представительных органов муниципальных образований"</w:t>
      </w:r>
      <w:r w:rsidRPr="00DF1F5B">
        <w:rPr>
          <w:rFonts w:ascii="Times New Roman" w:eastAsia="SimSun" w:hAnsi="Times New Roman" w:cs="Times New Roman"/>
          <w:b/>
          <w:sz w:val="24"/>
          <w:szCs w:val="24"/>
          <w:lang w:eastAsia="zh-CN"/>
        </w:rPr>
        <w:t xml:space="preserve"> </w:t>
      </w:r>
      <w:r w:rsidRPr="00DF1F5B">
        <w:rPr>
          <w:rFonts w:ascii="Times New Roman" w:eastAsia="SimSun" w:hAnsi="Times New Roman" w:cs="Times New Roman"/>
          <w:sz w:val="24"/>
          <w:szCs w:val="24"/>
          <w:lang w:eastAsia="zh-CN"/>
        </w:rPr>
        <w:t xml:space="preserve">расходы на обеспечение деятельности Думы Лесозаводского городского округа на 2017 год планируются в сумме 4085,00 тыс. руб., с уменьшением на 271,00 тыс. рублей или на 6,2 % к плану 2016 года. На </w:t>
      </w:r>
      <w:r w:rsidRPr="00DF1F5B">
        <w:rPr>
          <w:rFonts w:ascii="Times New Roman" w:hAnsi="Times New Roman" w:cs="Times New Roman"/>
          <w:sz w:val="24"/>
          <w:szCs w:val="24"/>
        </w:rPr>
        <w:t>2018 и 2019 годы  расходы планируются на уровне 2017 года.</w:t>
      </w:r>
    </w:p>
    <w:p w:rsidR="00AE77FB" w:rsidRPr="00DF1F5B" w:rsidRDefault="00AE77FB" w:rsidP="006C7190">
      <w:pPr>
        <w:tabs>
          <w:tab w:val="left" w:pos="6379"/>
        </w:tabs>
        <w:spacing w:after="0" w:line="240" w:lineRule="auto"/>
        <w:ind w:firstLine="567"/>
        <w:rPr>
          <w:rFonts w:ascii="Times New Roman" w:hAnsi="Times New Roman" w:cs="Times New Roman"/>
          <w:sz w:val="24"/>
          <w:szCs w:val="24"/>
        </w:rPr>
      </w:pPr>
      <w:r w:rsidRPr="00DF1F5B">
        <w:rPr>
          <w:rFonts w:ascii="Times New Roman" w:eastAsia="SimSun" w:hAnsi="Times New Roman" w:cs="Times New Roman"/>
          <w:sz w:val="24"/>
          <w:szCs w:val="24"/>
          <w:lang w:eastAsia="zh-CN"/>
        </w:rPr>
        <w:t>Причиной снижения расходов Думы Лесозаводского городского округа является снижение расходов на выплаты депутатам (-76</w:t>
      </w:r>
      <w:r w:rsidR="004A1DC9">
        <w:rPr>
          <w:rFonts w:ascii="Times New Roman" w:eastAsia="SimSun" w:hAnsi="Times New Roman" w:cs="Times New Roman"/>
          <w:sz w:val="24"/>
          <w:szCs w:val="24"/>
          <w:lang w:eastAsia="zh-CN"/>
        </w:rPr>
        <w:t xml:space="preserve"> </w:t>
      </w:r>
      <w:r w:rsidRPr="00DF1F5B">
        <w:rPr>
          <w:rFonts w:ascii="Times New Roman" w:eastAsia="SimSun" w:hAnsi="Times New Roman" w:cs="Times New Roman"/>
          <w:sz w:val="24"/>
          <w:szCs w:val="24"/>
          <w:lang w:eastAsia="zh-CN"/>
        </w:rPr>
        <w:t xml:space="preserve">тыс. руб.) и уменьшение расходов на оплату труда аппарату Думы ЛГО (-202,00) при этом увеличены на 7,00 тыс. руб. расходы на уплату налогов, сборов и иных платежей. </w:t>
      </w:r>
    </w:p>
    <w:p w:rsidR="00AE77FB" w:rsidRPr="006C7190" w:rsidRDefault="00AE77FB" w:rsidP="006C7190">
      <w:pPr>
        <w:tabs>
          <w:tab w:val="left" w:pos="6379"/>
        </w:tabs>
        <w:spacing w:after="0" w:line="240" w:lineRule="auto"/>
        <w:ind w:firstLine="567"/>
        <w:rPr>
          <w:rFonts w:ascii="Times New Roman" w:hAnsi="Times New Roman" w:cs="Times New Roman"/>
          <w:sz w:val="24"/>
          <w:szCs w:val="24"/>
        </w:rPr>
      </w:pPr>
      <w:r w:rsidRPr="006C7190">
        <w:rPr>
          <w:rFonts w:ascii="Times New Roman" w:eastAsia="SimSun" w:hAnsi="Times New Roman" w:cs="Times New Roman"/>
          <w:b/>
          <w:i/>
          <w:sz w:val="24"/>
          <w:szCs w:val="24"/>
          <w:lang w:eastAsia="zh-CN"/>
        </w:rPr>
        <w:t>По</w:t>
      </w:r>
      <w:r w:rsidRPr="006C7190">
        <w:rPr>
          <w:rFonts w:ascii="Times New Roman" w:hAnsi="Times New Roman" w:cs="Times New Roman"/>
          <w:b/>
          <w:i/>
          <w:sz w:val="24"/>
          <w:szCs w:val="24"/>
        </w:rPr>
        <w:t xml:space="preserve"> подразделу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sidRPr="006C7190">
        <w:rPr>
          <w:rFonts w:ascii="Times New Roman" w:hAnsi="Times New Roman" w:cs="Times New Roman"/>
          <w:b/>
          <w:sz w:val="24"/>
          <w:szCs w:val="24"/>
        </w:rPr>
        <w:t xml:space="preserve"> </w:t>
      </w:r>
      <w:r w:rsidRPr="006C7190">
        <w:rPr>
          <w:rFonts w:ascii="Times New Roman" w:hAnsi="Times New Roman" w:cs="Times New Roman"/>
          <w:sz w:val="24"/>
          <w:szCs w:val="24"/>
        </w:rPr>
        <w:t>расходы по обеспечению деятельности администрации города запланированы в 2017 году в сумме 34869,00 тыс. руб., что на 1397,59</w:t>
      </w:r>
      <w:r w:rsidRPr="006C7190">
        <w:rPr>
          <w:rFonts w:ascii="Times New Roman" w:hAnsi="Times New Roman" w:cs="Times New Roman"/>
          <w:color w:val="000000"/>
          <w:sz w:val="24"/>
          <w:szCs w:val="24"/>
        </w:rPr>
        <w:t xml:space="preserve"> тыс. руб. или на 3,9 % меньше бюджетных ассигнований 2016 года. Причиной снижения расходов по подразделу является снижение  расходов на содержание аппарата администрации  на 1464,4 тыс. руб., при этом расходы на главу администрации увеличены на 43,3 тыс. руб. </w:t>
      </w:r>
      <w:r w:rsidRPr="006C7190">
        <w:rPr>
          <w:rFonts w:ascii="Times New Roman" w:hAnsi="Times New Roman" w:cs="Times New Roman"/>
          <w:sz w:val="24"/>
          <w:szCs w:val="24"/>
        </w:rPr>
        <w:t xml:space="preserve">На плановый период 2018 и 2019 годов расходы предусмотрены в такой же сумме. </w:t>
      </w:r>
    </w:p>
    <w:p w:rsidR="00AE77FB" w:rsidRPr="006C7190" w:rsidRDefault="00AE77FB" w:rsidP="006C7190">
      <w:pPr>
        <w:tabs>
          <w:tab w:val="left" w:pos="6379"/>
        </w:tabs>
        <w:spacing w:after="0" w:line="240" w:lineRule="auto"/>
        <w:ind w:firstLine="567"/>
        <w:jc w:val="both"/>
        <w:rPr>
          <w:rFonts w:ascii="Times New Roman" w:hAnsi="Times New Roman" w:cs="Times New Roman"/>
          <w:sz w:val="24"/>
          <w:szCs w:val="24"/>
        </w:rPr>
      </w:pPr>
      <w:proofErr w:type="gramStart"/>
      <w:r w:rsidRPr="006C7190">
        <w:rPr>
          <w:rFonts w:ascii="Times New Roman" w:hAnsi="Times New Roman" w:cs="Times New Roman"/>
          <w:b/>
          <w:i/>
          <w:sz w:val="24"/>
          <w:szCs w:val="24"/>
        </w:rPr>
        <w:t>По подразделу 0105 « Судебная система»</w:t>
      </w:r>
      <w:r w:rsidRPr="006C7190">
        <w:rPr>
          <w:rFonts w:ascii="Times New Roman" w:hAnsi="Times New Roman" w:cs="Times New Roman"/>
          <w:sz w:val="24"/>
          <w:szCs w:val="24"/>
        </w:rPr>
        <w:t xml:space="preserve"> </w:t>
      </w:r>
      <w:r w:rsidR="006C7190">
        <w:rPr>
          <w:rFonts w:ascii="Times New Roman" w:hAnsi="Times New Roman" w:cs="Times New Roman"/>
          <w:sz w:val="24"/>
          <w:szCs w:val="24"/>
        </w:rPr>
        <w:t xml:space="preserve"> </w:t>
      </w:r>
      <w:r w:rsidRPr="006C7190">
        <w:rPr>
          <w:rFonts w:ascii="Times New Roman" w:hAnsi="Times New Roman" w:cs="Times New Roman"/>
          <w:sz w:val="24"/>
          <w:szCs w:val="24"/>
        </w:rPr>
        <w:t>расходы на 2016 год  предусмотрены в сумме 27,0 тыс. руб., за счет средств субвенций, с сокращением к плану 2016 года на 140,9 тыс. руб., в связи с отсутствием необходимости  формирования списков присяжных заседателей (расходование средств предусмотрено на внесение изменений в сформированные списки), расходы на 2018-2019 годы сохранены в том же размере.</w:t>
      </w:r>
      <w:proofErr w:type="gramEnd"/>
    </w:p>
    <w:p w:rsidR="00AE77FB" w:rsidRPr="006C7190" w:rsidRDefault="00AE77FB" w:rsidP="006C7190">
      <w:pPr>
        <w:tabs>
          <w:tab w:val="left" w:pos="6379"/>
        </w:tabs>
        <w:spacing w:after="0" w:line="240" w:lineRule="auto"/>
        <w:ind w:firstLine="567"/>
        <w:rPr>
          <w:rFonts w:ascii="Times New Roman" w:hAnsi="Times New Roman" w:cs="Times New Roman"/>
          <w:sz w:val="24"/>
          <w:szCs w:val="24"/>
        </w:rPr>
      </w:pPr>
      <w:r w:rsidRPr="006C7190">
        <w:rPr>
          <w:rFonts w:ascii="Times New Roman" w:hAnsi="Times New Roman" w:cs="Times New Roman"/>
          <w:sz w:val="24"/>
          <w:szCs w:val="24"/>
        </w:rPr>
        <w:t xml:space="preserve">Бюджетные ассигнования по подразделу </w:t>
      </w:r>
      <w:r w:rsidRPr="006C7190">
        <w:rPr>
          <w:rFonts w:ascii="Times New Roman" w:hAnsi="Times New Roman" w:cs="Times New Roman"/>
          <w:b/>
          <w:i/>
          <w:sz w:val="24"/>
          <w:szCs w:val="24"/>
        </w:rPr>
        <w:t xml:space="preserve">0106 "Обеспечение деятельности финансовых, налоговых и таможенных органов и органов финансового (финансово-бюджетного) надзора" </w:t>
      </w:r>
      <w:r w:rsidRPr="006C7190">
        <w:rPr>
          <w:rFonts w:ascii="Times New Roman" w:hAnsi="Times New Roman" w:cs="Times New Roman"/>
          <w:sz w:val="24"/>
          <w:szCs w:val="24"/>
        </w:rPr>
        <w:t xml:space="preserve">на 2016 год планируются на обеспечение деятельности: </w:t>
      </w:r>
    </w:p>
    <w:p w:rsidR="00AE77FB" w:rsidRPr="006C7190" w:rsidRDefault="00AE77FB" w:rsidP="006C7190">
      <w:pPr>
        <w:autoSpaceDE w:val="0"/>
        <w:autoSpaceDN w:val="0"/>
        <w:adjustRightInd w:val="0"/>
        <w:spacing w:after="0" w:line="240" w:lineRule="auto"/>
        <w:ind w:firstLine="567"/>
        <w:rPr>
          <w:rFonts w:ascii="Times New Roman" w:hAnsi="Times New Roman" w:cs="Times New Roman"/>
          <w:sz w:val="24"/>
          <w:szCs w:val="24"/>
        </w:rPr>
      </w:pPr>
      <w:r w:rsidRPr="006C7190">
        <w:rPr>
          <w:rFonts w:ascii="Times New Roman" w:hAnsi="Times New Roman" w:cs="Times New Roman"/>
          <w:sz w:val="24"/>
          <w:szCs w:val="24"/>
        </w:rPr>
        <w:t>- Контрольно-счетной палаты в сумме 2182,00 тыс. рублей, с увеличением по сравнению  с бюджетными назначениями 2016 года на сумму 19,00 тыс. руб. или на 0,8%;</w:t>
      </w:r>
    </w:p>
    <w:p w:rsidR="00AE77FB" w:rsidRPr="006C7190" w:rsidRDefault="00AE77FB" w:rsidP="006C7190">
      <w:pPr>
        <w:autoSpaceDE w:val="0"/>
        <w:autoSpaceDN w:val="0"/>
        <w:adjustRightInd w:val="0"/>
        <w:spacing w:after="0" w:line="240" w:lineRule="auto"/>
        <w:rPr>
          <w:rFonts w:ascii="Times New Roman" w:hAnsi="Times New Roman" w:cs="Times New Roman"/>
          <w:sz w:val="24"/>
          <w:szCs w:val="24"/>
        </w:rPr>
      </w:pPr>
      <w:r w:rsidRPr="006C7190">
        <w:rPr>
          <w:rFonts w:ascii="Times New Roman" w:hAnsi="Times New Roman" w:cs="Times New Roman"/>
          <w:sz w:val="24"/>
          <w:szCs w:val="24"/>
        </w:rPr>
        <w:t>- Финансового управления сумме 5080 тыс. руб.</w:t>
      </w:r>
    </w:p>
    <w:p w:rsidR="00AE77FB" w:rsidRPr="006C7190" w:rsidRDefault="00AE77FB" w:rsidP="006C7190">
      <w:pPr>
        <w:autoSpaceDE w:val="0"/>
        <w:autoSpaceDN w:val="0"/>
        <w:adjustRightInd w:val="0"/>
        <w:spacing w:after="0" w:line="240" w:lineRule="auto"/>
        <w:ind w:firstLine="567"/>
        <w:rPr>
          <w:rFonts w:ascii="Times New Roman" w:hAnsi="Times New Roman" w:cs="Times New Roman"/>
          <w:sz w:val="24"/>
          <w:szCs w:val="24"/>
        </w:rPr>
      </w:pPr>
      <w:r w:rsidRPr="006C7190">
        <w:rPr>
          <w:rFonts w:ascii="Times New Roman" w:hAnsi="Times New Roman" w:cs="Times New Roman"/>
          <w:sz w:val="24"/>
          <w:szCs w:val="24"/>
        </w:rPr>
        <w:t>На планируемый период 2018-2019 годов сумма расходов по обеспечению финансовых органов не меняется.</w:t>
      </w:r>
    </w:p>
    <w:p w:rsidR="00AE77FB" w:rsidRPr="006C7190" w:rsidRDefault="00AE77FB" w:rsidP="006C7190">
      <w:pPr>
        <w:autoSpaceDE w:val="0"/>
        <w:autoSpaceDN w:val="0"/>
        <w:adjustRightInd w:val="0"/>
        <w:spacing w:after="0" w:line="240" w:lineRule="auto"/>
        <w:ind w:firstLine="567"/>
        <w:rPr>
          <w:rFonts w:ascii="Times New Roman" w:hAnsi="Times New Roman" w:cs="Times New Roman"/>
          <w:sz w:val="24"/>
          <w:szCs w:val="24"/>
        </w:rPr>
      </w:pPr>
      <w:r w:rsidRPr="006C7190">
        <w:rPr>
          <w:rFonts w:ascii="Times New Roman" w:hAnsi="Times New Roman" w:cs="Times New Roman"/>
          <w:b/>
          <w:i/>
          <w:sz w:val="24"/>
          <w:szCs w:val="24"/>
        </w:rPr>
        <w:t>Резервный фонд (подраздел 0111),</w:t>
      </w:r>
      <w:r w:rsidRPr="006C7190">
        <w:rPr>
          <w:rFonts w:ascii="Times New Roman" w:hAnsi="Times New Roman" w:cs="Times New Roman"/>
          <w:b/>
          <w:sz w:val="24"/>
          <w:szCs w:val="24"/>
        </w:rPr>
        <w:t xml:space="preserve"> </w:t>
      </w:r>
      <w:r w:rsidRPr="006C7190">
        <w:rPr>
          <w:rFonts w:ascii="Times New Roman" w:hAnsi="Times New Roman" w:cs="Times New Roman"/>
          <w:sz w:val="24"/>
          <w:szCs w:val="24"/>
        </w:rPr>
        <w:t>формируемый в целях обеспечения финансирования непредвиденных расходов (в том числе на проведение аварийно-восстановительных работ по ликвидации последствий стихийных бедствий и других чрезвычайных ситуаций) предлагается в сумме 500,00 тыс. рублей в течени</w:t>
      </w:r>
      <w:proofErr w:type="gramStart"/>
      <w:r w:rsidRPr="006C7190">
        <w:rPr>
          <w:rFonts w:ascii="Times New Roman" w:hAnsi="Times New Roman" w:cs="Times New Roman"/>
          <w:sz w:val="24"/>
          <w:szCs w:val="24"/>
        </w:rPr>
        <w:t>и</w:t>
      </w:r>
      <w:proofErr w:type="gramEnd"/>
      <w:r w:rsidRPr="006C7190">
        <w:rPr>
          <w:rFonts w:ascii="Times New Roman" w:hAnsi="Times New Roman" w:cs="Times New Roman"/>
          <w:sz w:val="24"/>
          <w:szCs w:val="24"/>
        </w:rPr>
        <w:t xml:space="preserve"> всех планируемых периодов</w:t>
      </w:r>
    </w:p>
    <w:p w:rsidR="00AE77FB" w:rsidRPr="006C7190" w:rsidRDefault="00AE77FB" w:rsidP="006C7190">
      <w:pPr>
        <w:autoSpaceDE w:val="0"/>
        <w:autoSpaceDN w:val="0"/>
        <w:adjustRightInd w:val="0"/>
        <w:spacing w:after="0" w:line="240" w:lineRule="auto"/>
        <w:ind w:firstLine="567"/>
        <w:rPr>
          <w:rFonts w:ascii="Times New Roman" w:hAnsi="Times New Roman" w:cs="Times New Roman"/>
          <w:sz w:val="24"/>
          <w:szCs w:val="24"/>
        </w:rPr>
      </w:pPr>
      <w:r w:rsidRPr="006C7190">
        <w:rPr>
          <w:rFonts w:ascii="Times New Roman" w:eastAsia="Times New Roman" w:hAnsi="Times New Roman" w:cs="Times New Roman"/>
          <w:sz w:val="24"/>
          <w:szCs w:val="24"/>
          <w:lang w:eastAsia="ar-SA"/>
        </w:rPr>
        <w:t>На долю резервного фонда в 2017 году приходится 0,0</w:t>
      </w:r>
      <w:r w:rsidR="006C7190">
        <w:rPr>
          <w:rFonts w:ascii="Times New Roman" w:eastAsia="Times New Roman" w:hAnsi="Times New Roman" w:cs="Times New Roman"/>
          <w:sz w:val="24"/>
          <w:szCs w:val="24"/>
          <w:lang w:eastAsia="ar-SA"/>
        </w:rPr>
        <w:t>7% общих расходов бюджета ЛГО (</w:t>
      </w:r>
      <w:r w:rsidRPr="006C7190">
        <w:rPr>
          <w:rFonts w:ascii="Times New Roman" w:eastAsia="Times New Roman" w:hAnsi="Times New Roman" w:cs="Times New Roman"/>
          <w:sz w:val="24"/>
          <w:szCs w:val="24"/>
          <w:lang w:eastAsia="ar-SA"/>
        </w:rPr>
        <w:t xml:space="preserve">743596,17 тыс. руб.), что не превышает установленный статьей 81 Бюджетного кодекса РФ предельный размер (3,0 %). </w:t>
      </w:r>
    </w:p>
    <w:p w:rsidR="00AE77FB" w:rsidRPr="006C7190" w:rsidRDefault="00AE77FB" w:rsidP="006C7190">
      <w:pPr>
        <w:autoSpaceDE w:val="0"/>
        <w:autoSpaceDN w:val="0"/>
        <w:adjustRightInd w:val="0"/>
        <w:spacing w:after="0" w:line="240" w:lineRule="auto"/>
        <w:ind w:firstLine="567"/>
        <w:jc w:val="both"/>
        <w:rPr>
          <w:rFonts w:ascii="Times New Roman" w:hAnsi="Times New Roman" w:cs="Times New Roman"/>
          <w:sz w:val="24"/>
          <w:szCs w:val="24"/>
        </w:rPr>
      </w:pPr>
      <w:r w:rsidRPr="006C7190">
        <w:rPr>
          <w:rFonts w:ascii="Times New Roman" w:eastAsia="Times New Roman" w:hAnsi="Times New Roman" w:cs="Times New Roman"/>
          <w:sz w:val="24"/>
          <w:szCs w:val="24"/>
          <w:lang w:eastAsia="ar-SA"/>
        </w:rPr>
        <w:lastRenderedPageBreak/>
        <w:t xml:space="preserve">Расходы по подразделу </w:t>
      </w:r>
      <w:r w:rsidRPr="006C7190">
        <w:rPr>
          <w:rFonts w:ascii="Times New Roman" w:eastAsia="Times New Roman" w:hAnsi="Times New Roman" w:cs="Times New Roman"/>
          <w:b/>
          <w:i/>
          <w:sz w:val="24"/>
          <w:szCs w:val="24"/>
          <w:lang w:eastAsia="ar-SA"/>
        </w:rPr>
        <w:t>0113 "Другие общегосударственные вопросы"</w:t>
      </w:r>
      <w:r w:rsidRPr="006C7190">
        <w:rPr>
          <w:rFonts w:ascii="Times New Roman" w:eastAsia="Times New Roman" w:hAnsi="Times New Roman" w:cs="Times New Roman"/>
          <w:b/>
          <w:sz w:val="24"/>
          <w:szCs w:val="24"/>
          <w:lang w:eastAsia="ar-SA"/>
        </w:rPr>
        <w:t xml:space="preserve"> </w:t>
      </w:r>
      <w:r w:rsidRPr="006C7190">
        <w:rPr>
          <w:rFonts w:ascii="Times New Roman" w:eastAsia="Times New Roman" w:hAnsi="Times New Roman" w:cs="Times New Roman"/>
          <w:sz w:val="24"/>
          <w:szCs w:val="24"/>
          <w:lang w:eastAsia="ar-SA"/>
        </w:rPr>
        <w:t>планируются в соответствии с ведомственной структурой расходов 4 ГРБС: администраци</w:t>
      </w:r>
      <w:r w:rsidR="00BC5D14">
        <w:rPr>
          <w:rFonts w:ascii="Times New Roman" w:eastAsia="Times New Roman" w:hAnsi="Times New Roman" w:cs="Times New Roman"/>
          <w:sz w:val="24"/>
          <w:szCs w:val="24"/>
          <w:lang w:eastAsia="ar-SA"/>
        </w:rPr>
        <w:t>я</w:t>
      </w:r>
      <w:r w:rsidRPr="006C7190">
        <w:rPr>
          <w:rFonts w:ascii="Times New Roman" w:eastAsia="Times New Roman" w:hAnsi="Times New Roman" w:cs="Times New Roman"/>
          <w:sz w:val="24"/>
          <w:szCs w:val="24"/>
          <w:lang w:eastAsia="ar-SA"/>
        </w:rPr>
        <w:t xml:space="preserve"> Лесозаводского городского округа  (30,2 % от общего объема расходов по подразделу), управлени</w:t>
      </w:r>
      <w:r w:rsidR="00BC5D14">
        <w:rPr>
          <w:rFonts w:ascii="Times New Roman" w:eastAsia="Times New Roman" w:hAnsi="Times New Roman" w:cs="Times New Roman"/>
          <w:sz w:val="24"/>
          <w:szCs w:val="24"/>
          <w:lang w:eastAsia="ar-SA"/>
        </w:rPr>
        <w:t>е</w:t>
      </w:r>
      <w:r w:rsidRPr="006C7190">
        <w:rPr>
          <w:rFonts w:ascii="Times New Roman" w:eastAsia="Times New Roman" w:hAnsi="Times New Roman" w:cs="Times New Roman"/>
          <w:sz w:val="24"/>
          <w:szCs w:val="24"/>
          <w:lang w:eastAsia="ar-SA"/>
        </w:rPr>
        <w:t xml:space="preserve"> имущественных отношений (23,3 %), финансово</w:t>
      </w:r>
      <w:r w:rsidR="00BC5D14">
        <w:rPr>
          <w:rFonts w:ascii="Times New Roman" w:eastAsia="Times New Roman" w:hAnsi="Times New Roman" w:cs="Times New Roman"/>
          <w:sz w:val="24"/>
          <w:szCs w:val="24"/>
          <w:lang w:eastAsia="ar-SA"/>
        </w:rPr>
        <w:t>е</w:t>
      </w:r>
      <w:r w:rsidRPr="006C7190">
        <w:rPr>
          <w:rFonts w:ascii="Times New Roman" w:eastAsia="Times New Roman" w:hAnsi="Times New Roman" w:cs="Times New Roman"/>
          <w:sz w:val="24"/>
          <w:szCs w:val="24"/>
          <w:lang w:eastAsia="ar-SA"/>
        </w:rPr>
        <w:t xml:space="preserve"> управлени</w:t>
      </w:r>
      <w:r w:rsidR="00BC5D14">
        <w:rPr>
          <w:rFonts w:ascii="Times New Roman" w:eastAsia="Times New Roman" w:hAnsi="Times New Roman" w:cs="Times New Roman"/>
          <w:sz w:val="24"/>
          <w:szCs w:val="24"/>
          <w:lang w:eastAsia="ar-SA"/>
        </w:rPr>
        <w:t>е</w:t>
      </w:r>
      <w:r w:rsidRPr="006C7190">
        <w:rPr>
          <w:rFonts w:ascii="Times New Roman" w:eastAsia="Times New Roman" w:hAnsi="Times New Roman" w:cs="Times New Roman"/>
          <w:sz w:val="24"/>
          <w:szCs w:val="24"/>
          <w:lang w:eastAsia="ar-SA"/>
        </w:rPr>
        <w:t xml:space="preserve"> (1,6 %), МКУ «Хозяйственное управление администрации» (44,9%).</w:t>
      </w:r>
    </w:p>
    <w:p w:rsidR="00AE77FB" w:rsidRPr="006C7190" w:rsidRDefault="00AE77FB" w:rsidP="006C7190">
      <w:pPr>
        <w:autoSpaceDE w:val="0"/>
        <w:autoSpaceDN w:val="0"/>
        <w:adjustRightInd w:val="0"/>
        <w:spacing w:after="0" w:line="240" w:lineRule="auto"/>
        <w:ind w:firstLine="567"/>
        <w:rPr>
          <w:rFonts w:ascii="Times New Roman" w:hAnsi="Times New Roman" w:cs="Times New Roman"/>
          <w:sz w:val="24"/>
          <w:szCs w:val="24"/>
        </w:rPr>
      </w:pPr>
      <w:r w:rsidRPr="006C7190">
        <w:rPr>
          <w:rFonts w:ascii="Times New Roman" w:eastAsia="Times New Roman" w:hAnsi="Times New Roman" w:cs="Times New Roman"/>
          <w:sz w:val="24"/>
          <w:szCs w:val="24"/>
          <w:lang w:eastAsia="ar-SA"/>
        </w:rPr>
        <w:t>На 2017 год бюджетные ассигнования подраздела предусматриваются в сумме 49215,40</w:t>
      </w:r>
      <w:r w:rsidRPr="006C7190">
        <w:rPr>
          <w:rFonts w:ascii="Times New Roman" w:eastAsia="Times New Roman" w:hAnsi="Times New Roman" w:cs="Times New Roman"/>
          <w:bCs/>
          <w:sz w:val="24"/>
          <w:szCs w:val="24"/>
          <w:lang w:eastAsia="ar-SA"/>
        </w:rPr>
        <w:t xml:space="preserve"> тыс. руб., что на 2086,59 тыс. руб. или на 4,1 % меньше плана 2016 года. </w:t>
      </w:r>
    </w:p>
    <w:p w:rsidR="00AE77FB" w:rsidRPr="006C7190" w:rsidRDefault="00AE77FB" w:rsidP="006C7190">
      <w:pPr>
        <w:autoSpaceDE w:val="0"/>
        <w:autoSpaceDN w:val="0"/>
        <w:adjustRightInd w:val="0"/>
        <w:spacing w:after="0" w:line="240" w:lineRule="auto"/>
        <w:ind w:firstLine="567"/>
        <w:jc w:val="both"/>
        <w:rPr>
          <w:rFonts w:ascii="Times New Roman" w:hAnsi="Times New Roman" w:cs="Times New Roman"/>
          <w:sz w:val="24"/>
          <w:szCs w:val="24"/>
        </w:rPr>
      </w:pPr>
      <w:r w:rsidRPr="006C7190">
        <w:rPr>
          <w:rFonts w:ascii="Times New Roman" w:eastAsia="Times New Roman" w:hAnsi="Times New Roman" w:cs="Times New Roman"/>
          <w:bCs/>
          <w:sz w:val="24"/>
          <w:szCs w:val="24"/>
          <w:lang w:eastAsia="ar-SA"/>
        </w:rPr>
        <w:t xml:space="preserve">На плановый период расходы по подразделу предусмотрены: на 2018 год  в сумме 49615,40 тыс. руб., с увеличением по отношению к уровню 2017 на 0,8%, в 2019 году в сумме – 49780,40 тыс. рублей, с увеличением по отношению к 2018 году на 0,3%.  </w:t>
      </w:r>
    </w:p>
    <w:p w:rsidR="00AE77FB" w:rsidRPr="006C7190" w:rsidRDefault="00AE77FB" w:rsidP="006C7190">
      <w:pPr>
        <w:autoSpaceDE w:val="0"/>
        <w:autoSpaceDN w:val="0"/>
        <w:adjustRightInd w:val="0"/>
        <w:spacing w:after="0" w:line="240" w:lineRule="auto"/>
        <w:ind w:firstLine="567"/>
        <w:jc w:val="both"/>
        <w:rPr>
          <w:rFonts w:ascii="Times New Roman" w:hAnsi="Times New Roman" w:cs="Times New Roman"/>
          <w:sz w:val="24"/>
          <w:szCs w:val="24"/>
        </w:rPr>
      </w:pPr>
      <w:r w:rsidRPr="006C7190">
        <w:rPr>
          <w:rFonts w:ascii="Times New Roman" w:eastAsia="Times New Roman" w:hAnsi="Times New Roman" w:cs="Times New Roman"/>
          <w:bCs/>
          <w:sz w:val="24"/>
          <w:szCs w:val="24"/>
          <w:lang w:eastAsia="ar-SA"/>
        </w:rPr>
        <w:t>В 2017 году расходы подраздела на непрограммные направления деятельности запланированы в сумме  40865,40 тыс. руб., на 2018 год планируется такая же сумма, на 2019 год – 41030,40 тыс. руб.</w:t>
      </w:r>
      <w:r w:rsidR="006C7190">
        <w:rPr>
          <w:rFonts w:ascii="Times New Roman" w:eastAsia="Times New Roman" w:hAnsi="Times New Roman" w:cs="Times New Roman"/>
          <w:bCs/>
          <w:sz w:val="24"/>
          <w:szCs w:val="24"/>
          <w:lang w:eastAsia="ar-SA"/>
        </w:rPr>
        <w:t xml:space="preserve">, </w:t>
      </w:r>
      <w:r w:rsidRPr="006C7190">
        <w:rPr>
          <w:rFonts w:ascii="Times New Roman" w:eastAsia="Times New Roman" w:hAnsi="Times New Roman" w:cs="Times New Roman"/>
          <w:bCs/>
          <w:sz w:val="24"/>
          <w:szCs w:val="24"/>
          <w:lang w:eastAsia="ar-SA"/>
        </w:rPr>
        <w:t>из них:</w:t>
      </w:r>
      <w:r w:rsidRPr="006C7190">
        <w:rPr>
          <w:rFonts w:ascii="Times New Roman" w:hAnsi="Times New Roman" w:cs="Times New Roman"/>
          <w:b/>
          <w:sz w:val="24"/>
          <w:szCs w:val="24"/>
        </w:rPr>
        <w:t xml:space="preserve">    </w:t>
      </w:r>
    </w:p>
    <w:p w:rsidR="00AE77FB" w:rsidRPr="006C7190" w:rsidRDefault="00AE77FB" w:rsidP="00BC5D14">
      <w:pPr>
        <w:spacing w:after="0" w:line="240" w:lineRule="auto"/>
        <w:jc w:val="both"/>
        <w:rPr>
          <w:rFonts w:ascii="Times New Roman" w:hAnsi="Times New Roman" w:cs="Times New Roman"/>
          <w:b/>
          <w:sz w:val="24"/>
          <w:szCs w:val="24"/>
        </w:rPr>
      </w:pPr>
      <w:r w:rsidRPr="006C7190">
        <w:rPr>
          <w:rFonts w:ascii="Times New Roman" w:hAnsi="Times New Roman" w:cs="Times New Roman"/>
          <w:sz w:val="24"/>
          <w:szCs w:val="24"/>
        </w:rPr>
        <w:t xml:space="preserve">- на оценку недвижимости, признание прав и регулирование отношений по государственной и муниципальной собственности (на регистрацию договоров, уплату налогов на имущество)-  в сумме 3839,00 </w:t>
      </w:r>
      <w:proofErr w:type="spellStart"/>
      <w:r w:rsidRPr="006C7190">
        <w:rPr>
          <w:rFonts w:ascii="Times New Roman" w:hAnsi="Times New Roman" w:cs="Times New Roman"/>
          <w:sz w:val="24"/>
          <w:szCs w:val="24"/>
        </w:rPr>
        <w:t>тыс</w:t>
      </w:r>
      <w:proofErr w:type="gramStart"/>
      <w:r w:rsidRPr="006C7190">
        <w:rPr>
          <w:rFonts w:ascii="Times New Roman" w:hAnsi="Times New Roman" w:cs="Times New Roman"/>
          <w:sz w:val="24"/>
          <w:szCs w:val="24"/>
        </w:rPr>
        <w:t>.р</w:t>
      </w:r>
      <w:proofErr w:type="gramEnd"/>
      <w:r w:rsidRPr="006C7190">
        <w:rPr>
          <w:rFonts w:ascii="Times New Roman" w:hAnsi="Times New Roman" w:cs="Times New Roman"/>
          <w:sz w:val="24"/>
          <w:szCs w:val="24"/>
        </w:rPr>
        <w:t>уб</w:t>
      </w:r>
      <w:proofErr w:type="spellEnd"/>
      <w:r w:rsidRPr="006C7190">
        <w:rPr>
          <w:rFonts w:ascii="Times New Roman" w:hAnsi="Times New Roman" w:cs="Times New Roman"/>
          <w:sz w:val="24"/>
          <w:szCs w:val="24"/>
        </w:rPr>
        <w:t>., в той же сумме запланированы расходы по годам планового периода;</w:t>
      </w:r>
    </w:p>
    <w:p w:rsidR="00AE77FB" w:rsidRPr="00BC5D14" w:rsidRDefault="00AE77FB" w:rsidP="00BC5D14">
      <w:pPr>
        <w:spacing w:after="0" w:line="240" w:lineRule="auto"/>
        <w:jc w:val="both"/>
        <w:rPr>
          <w:rFonts w:ascii="Times New Roman" w:hAnsi="Times New Roman" w:cs="Times New Roman"/>
          <w:i/>
          <w:sz w:val="24"/>
          <w:szCs w:val="24"/>
        </w:rPr>
      </w:pPr>
      <w:r w:rsidRPr="006C7190">
        <w:rPr>
          <w:rFonts w:ascii="Times New Roman" w:hAnsi="Times New Roman" w:cs="Times New Roman"/>
          <w:sz w:val="24"/>
          <w:szCs w:val="24"/>
        </w:rPr>
        <w:t>- расходы, связанные с исполнением решений, принятых судебными органами  в сумме 1600,00 тыс. руб. на каждый год</w:t>
      </w:r>
      <w:r w:rsidR="00BC5D14">
        <w:rPr>
          <w:rFonts w:ascii="Times New Roman" w:hAnsi="Times New Roman" w:cs="Times New Roman"/>
          <w:sz w:val="24"/>
          <w:szCs w:val="24"/>
        </w:rPr>
        <w:t xml:space="preserve">.  </w:t>
      </w:r>
      <w:r w:rsidR="00BC5D14" w:rsidRPr="00BC5D14">
        <w:rPr>
          <w:rFonts w:ascii="Times New Roman" w:hAnsi="Times New Roman" w:cs="Times New Roman"/>
          <w:i/>
          <w:sz w:val="24"/>
          <w:szCs w:val="24"/>
        </w:rPr>
        <w:t>С</w:t>
      </w:r>
      <w:r w:rsidRPr="00BC5D14">
        <w:rPr>
          <w:rFonts w:ascii="Times New Roman" w:hAnsi="Times New Roman" w:cs="Times New Roman"/>
          <w:i/>
          <w:sz w:val="24"/>
          <w:szCs w:val="24"/>
        </w:rPr>
        <w:t>огласно данным сметы администрации Л</w:t>
      </w:r>
      <w:r w:rsidR="00BC5D14" w:rsidRPr="00BC5D14">
        <w:rPr>
          <w:rFonts w:ascii="Times New Roman" w:hAnsi="Times New Roman" w:cs="Times New Roman"/>
          <w:i/>
          <w:sz w:val="24"/>
          <w:szCs w:val="24"/>
        </w:rPr>
        <w:t>есозаводского городского округа</w:t>
      </w:r>
      <w:r w:rsidRPr="00BC5D14">
        <w:rPr>
          <w:rFonts w:ascii="Times New Roman" w:hAnsi="Times New Roman" w:cs="Times New Roman"/>
          <w:i/>
          <w:sz w:val="24"/>
          <w:szCs w:val="24"/>
        </w:rPr>
        <w:t xml:space="preserve"> задолженность по административным и судебным решениям составляет – 4832,00 тыс. руб.;</w:t>
      </w:r>
    </w:p>
    <w:p w:rsidR="00AE77FB" w:rsidRPr="006C7190" w:rsidRDefault="00AE77FB" w:rsidP="00BC5D14">
      <w:pPr>
        <w:spacing w:after="0" w:line="240" w:lineRule="auto"/>
        <w:rPr>
          <w:rFonts w:ascii="Times New Roman" w:hAnsi="Times New Roman" w:cs="Times New Roman"/>
          <w:b/>
          <w:sz w:val="24"/>
          <w:szCs w:val="24"/>
        </w:rPr>
      </w:pPr>
      <w:r w:rsidRPr="006C7190">
        <w:rPr>
          <w:rFonts w:ascii="Times New Roman" w:hAnsi="Times New Roman" w:cs="Times New Roman"/>
          <w:sz w:val="24"/>
          <w:szCs w:val="24"/>
        </w:rPr>
        <w:t>- на содержание Управления имущественных отношений предусмотрены расходы на  выплаты перс</w:t>
      </w:r>
      <w:r w:rsidR="00BC5D14">
        <w:rPr>
          <w:rFonts w:ascii="Times New Roman" w:hAnsi="Times New Roman" w:cs="Times New Roman"/>
          <w:sz w:val="24"/>
          <w:szCs w:val="24"/>
        </w:rPr>
        <w:t xml:space="preserve">оналу в сумме -7607,00 </w:t>
      </w:r>
      <w:proofErr w:type="spellStart"/>
      <w:r w:rsidR="00BC5D14">
        <w:rPr>
          <w:rFonts w:ascii="Times New Roman" w:hAnsi="Times New Roman" w:cs="Times New Roman"/>
          <w:sz w:val="24"/>
          <w:szCs w:val="24"/>
        </w:rPr>
        <w:t>тыс</w:t>
      </w:r>
      <w:proofErr w:type="gramStart"/>
      <w:r w:rsidR="00BC5D14">
        <w:rPr>
          <w:rFonts w:ascii="Times New Roman" w:hAnsi="Times New Roman" w:cs="Times New Roman"/>
          <w:sz w:val="24"/>
          <w:szCs w:val="24"/>
        </w:rPr>
        <w:t>.р</w:t>
      </w:r>
      <w:proofErr w:type="gramEnd"/>
      <w:r w:rsidR="00BC5D14">
        <w:rPr>
          <w:rFonts w:ascii="Times New Roman" w:hAnsi="Times New Roman" w:cs="Times New Roman"/>
          <w:sz w:val="24"/>
          <w:szCs w:val="24"/>
        </w:rPr>
        <w:t>уб</w:t>
      </w:r>
      <w:proofErr w:type="spellEnd"/>
      <w:r w:rsidR="00BC5D14">
        <w:rPr>
          <w:rFonts w:ascii="Times New Roman" w:hAnsi="Times New Roman" w:cs="Times New Roman"/>
          <w:sz w:val="24"/>
          <w:szCs w:val="24"/>
        </w:rPr>
        <w:t xml:space="preserve">. </w:t>
      </w:r>
      <w:r w:rsidRPr="006C7190">
        <w:rPr>
          <w:rFonts w:ascii="Times New Roman" w:hAnsi="Times New Roman" w:cs="Times New Roman"/>
          <w:sz w:val="24"/>
          <w:szCs w:val="24"/>
        </w:rPr>
        <w:t xml:space="preserve"> на каждый год планового периода; </w:t>
      </w:r>
      <w:r w:rsidRPr="006C7190">
        <w:rPr>
          <w:rFonts w:ascii="Times New Roman" w:hAnsi="Times New Roman" w:cs="Times New Roman"/>
          <w:b/>
          <w:sz w:val="24"/>
          <w:szCs w:val="24"/>
        </w:rPr>
        <w:t xml:space="preserve">   </w:t>
      </w:r>
    </w:p>
    <w:p w:rsidR="00AE77FB" w:rsidRPr="006C7190" w:rsidRDefault="00AE77FB" w:rsidP="00BC5D14">
      <w:pPr>
        <w:spacing w:after="0" w:line="240" w:lineRule="auto"/>
        <w:rPr>
          <w:rFonts w:ascii="Times New Roman" w:hAnsi="Times New Roman" w:cs="Times New Roman"/>
          <w:sz w:val="24"/>
          <w:szCs w:val="24"/>
        </w:rPr>
      </w:pPr>
      <w:r w:rsidRPr="006C7190">
        <w:rPr>
          <w:rFonts w:ascii="Times New Roman" w:hAnsi="Times New Roman" w:cs="Times New Roman"/>
          <w:sz w:val="24"/>
          <w:szCs w:val="24"/>
        </w:rPr>
        <w:t xml:space="preserve">- на содержание Хозяйственного управления  Администрации - 22082,00 </w:t>
      </w:r>
      <w:proofErr w:type="spellStart"/>
      <w:r w:rsidRPr="006C7190">
        <w:rPr>
          <w:rFonts w:ascii="Times New Roman" w:hAnsi="Times New Roman" w:cs="Times New Roman"/>
          <w:sz w:val="24"/>
          <w:szCs w:val="24"/>
        </w:rPr>
        <w:t>тыс</w:t>
      </w:r>
      <w:proofErr w:type="gramStart"/>
      <w:r w:rsidRPr="006C7190">
        <w:rPr>
          <w:rFonts w:ascii="Times New Roman" w:hAnsi="Times New Roman" w:cs="Times New Roman"/>
          <w:sz w:val="24"/>
          <w:szCs w:val="24"/>
        </w:rPr>
        <w:t>.р</w:t>
      </w:r>
      <w:proofErr w:type="gramEnd"/>
      <w:r w:rsidRPr="006C7190">
        <w:rPr>
          <w:rFonts w:ascii="Times New Roman" w:hAnsi="Times New Roman" w:cs="Times New Roman"/>
          <w:sz w:val="24"/>
          <w:szCs w:val="24"/>
        </w:rPr>
        <w:t>уб</w:t>
      </w:r>
      <w:proofErr w:type="spellEnd"/>
      <w:r w:rsidRPr="006C7190">
        <w:rPr>
          <w:rFonts w:ascii="Times New Roman" w:hAnsi="Times New Roman" w:cs="Times New Roman"/>
          <w:sz w:val="24"/>
          <w:szCs w:val="24"/>
        </w:rPr>
        <w:t>. на 2017 и 2018 годы, в сумме 22247,00 тыс. руб. на 2019 год, из них на  выплаты персоналу – 9996,00 тыс. руб. на каждый год планируемого периода, на закупки товаров работ услуг для обеспечения деятельности муниципальных органов Лесозаводского городского округа планируются суммы по годам 2017 – 12346,00 тыс. руб., 2018 – 12346,00 тыс. руб., 2019 – 12511,00 тыс. руб.;</w:t>
      </w:r>
    </w:p>
    <w:p w:rsidR="00AE77FB" w:rsidRPr="00BC5D14" w:rsidRDefault="00AE77FB" w:rsidP="00BC5D14">
      <w:pPr>
        <w:spacing w:after="0" w:line="240" w:lineRule="auto"/>
        <w:ind w:firstLine="567"/>
        <w:rPr>
          <w:rFonts w:ascii="Times New Roman" w:hAnsi="Times New Roman" w:cs="Times New Roman"/>
          <w:sz w:val="24"/>
          <w:szCs w:val="24"/>
        </w:rPr>
      </w:pPr>
      <w:r w:rsidRPr="00BC5D14">
        <w:rPr>
          <w:rFonts w:ascii="Times New Roman" w:eastAsia="Times New Roman" w:hAnsi="Times New Roman" w:cs="Times New Roman"/>
          <w:bCs/>
          <w:sz w:val="24"/>
          <w:szCs w:val="24"/>
          <w:lang w:eastAsia="ar-SA"/>
        </w:rPr>
        <w:t>В том числе на непрограммные направления деятельности в 2017 году планируются расходы за счет средств субвенций  из краевого бюджета в сумме</w:t>
      </w:r>
      <w:r w:rsidRPr="00BC5D14">
        <w:rPr>
          <w:rFonts w:ascii="Times New Roman" w:eastAsia="Times New Roman" w:hAnsi="Times New Roman" w:cs="Times New Roman"/>
          <w:bCs/>
          <w:color w:val="FF0000"/>
          <w:sz w:val="24"/>
          <w:szCs w:val="24"/>
          <w:lang w:eastAsia="ar-SA"/>
        </w:rPr>
        <w:t xml:space="preserve"> </w:t>
      </w:r>
      <w:r w:rsidRPr="00BC5D14">
        <w:rPr>
          <w:rFonts w:ascii="Times New Roman" w:eastAsia="Times New Roman" w:hAnsi="Times New Roman" w:cs="Times New Roman"/>
          <w:bCs/>
          <w:sz w:val="24"/>
          <w:szCs w:val="24"/>
          <w:lang w:eastAsia="ar-SA"/>
        </w:rPr>
        <w:t>5737,4 тыс. руб., из них:</w:t>
      </w:r>
    </w:p>
    <w:p w:rsidR="00AE77FB" w:rsidRPr="00BC5D14" w:rsidRDefault="00AE77FB" w:rsidP="00BC5D14">
      <w:pPr>
        <w:spacing w:after="0" w:line="240" w:lineRule="auto"/>
        <w:rPr>
          <w:rFonts w:ascii="Times New Roman" w:hAnsi="Times New Roman" w:cs="Times New Roman"/>
          <w:i/>
          <w:sz w:val="24"/>
          <w:szCs w:val="24"/>
        </w:rPr>
      </w:pPr>
      <w:r w:rsidRPr="00BC5D14">
        <w:rPr>
          <w:rFonts w:ascii="Times New Roman" w:hAnsi="Times New Roman" w:cs="Times New Roman"/>
          <w:sz w:val="24"/>
          <w:szCs w:val="24"/>
        </w:rPr>
        <w:t xml:space="preserve">- выполнение федеральных полномочий по записи актов гражданского состояния – 3260,00 тыс. руб., из них оплата труда и начисления на оплату труда – 2243,00 тыс. руб., на плановый период 2018-2019 годов расходы предусмотрены в той же сумме. </w:t>
      </w:r>
      <w:r w:rsidRPr="00BC5D14">
        <w:rPr>
          <w:rFonts w:ascii="Times New Roman" w:hAnsi="Times New Roman" w:cs="Times New Roman"/>
          <w:i/>
          <w:sz w:val="24"/>
          <w:szCs w:val="24"/>
        </w:rPr>
        <w:t>Согласно проекту бюджета Приморского края средства субвенций на данные расходы составляют – 2352,00 тыс. руб.;</w:t>
      </w:r>
    </w:p>
    <w:p w:rsidR="00AE77FB" w:rsidRPr="00BC5D14" w:rsidRDefault="00AE77FB" w:rsidP="00BC5D14">
      <w:pPr>
        <w:spacing w:after="0" w:line="240" w:lineRule="auto"/>
        <w:rPr>
          <w:rFonts w:ascii="Times New Roman" w:hAnsi="Times New Roman" w:cs="Times New Roman"/>
          <w:b/>
          <w:sz w:val="24"/>
          <w:szCs w:val="24"/>
        </w:rPr>
      </w:pPr>
      <w:r w:rsidRPr="00BC5D14">
        <w:rPr>
          <w:rFonts w:ascii="Times New Roman" w:hAnsi="Times New Roman" w:cs="Times New Roman"/>
          <w:sz w:val="24"/>
          <w:szCs w:val="24"/>
        </w:rPr>
        <w:t xml:space="preserve">- выполнение полномочий по обеспечению деятельности комиссии по делам несовершеннолетних и защите их прав в сумме 1116,37 </w:t>
      </w:r>
      <w:proofErr w:type="spellStart"/>
      <w:r w:rsidRPr="00BC5D14">
        <w:rPr>
          <w:rFonts w:ascii="Times New Roman" w:hAnsi="Times New Roman" w:cs="Times New Roman"/>
          <w:sz w:val="24"/>
          <w:szCs w:val="24"/>
        </w:rPr>
        <w:t>тыс</w:t>
      </w:r>
      <w:proofErr w:type="gramStart"/>
      <w:r w:rsidRPr="00BC5D14">
        <w:rPr>
          <w:rFonts w:ascii="Times New Roman" w:hAnsi="Times New Roman" w:cs="Times New Roman"/>
          <w:sz w:val="24"/>
          <w:szCs w:val="24"/>
        </w:rPr>
        <w:t>.р</w:t>
      </w:r>
      <w:proofErr w:type="gramEnd"/>
      <w:r w:rsidRPr="00BC5D14">
        <w:rPr>
          <w:rFonts w:ascii="Times New Roman" w:hAnsi="Times New Roman" w:cs="Times New Roman"/>
          <w:sz w:val="24"/>
          <w:szCs w:val="24"/>
        </w:rPr>
        <w:t>уб</w:t>
      </w:r>
      <w:proofErr w:type="spellEnd"/>
      <w:r w:rsidRPr="00BC5D14">
        <w:rPr>
          <w:rFonts w:ascii="Times New Roman" w:hAnsi="Times New Roman" w:cs="Times New Roman"/>
          <w:sz w:val="24"/>
          <w:szCs w:val="24"/>
        </w:rPr>
        <w:t xml:space="preserve">., выплаты персоналу – 1020,00 </w:t>
      </w:r>
      <w:proofErr w:type="spellStart"/>
      <w:r w:rsidRPr="00BC5D14">
        <w:rPr>
          <w:rFonts w:ascii="Times New Roman" w:hAnsi="Times New Roman" w:cs="Times New Roman"/>
          <w:sz w:val="24"/>
          <w:szCs w:val="24"/>
        </w:rPr>
        <w:t>тыс.рублей</w:t>
      </w:r>
      <w:proofErr w:type="spellEnd"/>
      <w:r w:rsidRPr="00BC5D14">
        <w:rPr>
          <w:rFonts w:ascii="Times New Roman" w:hAnsi="Times New Roman" w:cs="Times New Roman"/>
          <w:sz w:val="24"/>
          <w:szCs w:val="24"/>
        </w:rPr>
        <w:t xml:space="preserve"> на каждый год плано</w:t>
      </w:r>
      <w:r w:rsidR="00BC5D14">
        <w:rPr>
          <w:rFonts w:ascii="Times New Roman" w:hAnsi="Times New Roman" w:cs="Times New Roman"/>
          <w:sz w:val="24"/>
          <w:szCs w:val="24"/>
        </w:rPr>
        <w:t>во</w:t>
      </w:r>
      <w:r w:rsidRPr="00BC5D14">
        <w:rPr>
          <w:rFonts w:ascii="Times New Roman" w:hAnsi="Times New Roman" w:cs="Times New Roman"/>
          <w:sz w:val="24"/>
          <w:szCs w:val="24"/>
        </w:rPr>
        <w:t>го периода</w:t>
      </w:r>
      <w:r w:rsidR="00BC5D14">
        <w:rPr>
          <w:rFonts w:ascii="Times New Roman" w:hAnsi="Times New Roman" w:cs="Times New Roman"/>
          <w:sz w:val="24"/>
          <w:szCs w:val="24"/>
        </w:rPr>
        <w:t>.</w:t>
      </w:r>
      <w:r w:rsidRPr="00BC5D14">
        <w:rPr>
          <w:rFonts w:ascii="Times New Roman" w:hAnsi="Times New Roman" w:cs="Times New Roman"/>
          <w:sz w:val="24"/>
          <w:szCs w:val="24"/>
        </w:rPr>
        <w:t xml:space="preserve"> </w:t>
      </w:r>
      <w:r w:rsidR="00BC5D14">
        <w:rPr>
          <w:rFonts w:ascii="Times New Roman" w:hAnsi="Times New Roman" w:cs="Times New Roman"/>
          <w:i/>
          <w:sz w:val="24"/>
          <w:szCs w:val="24"/>
        </w:rPr>
        <w:t>В</w:t>
      </w:r>
      <w:r w:rsidRPr="00BC5D14">
        <w:rPr>
          <w:rFonts w:ascii="Times New Roman" w:hAnsi="Times New Roman" w:cs="Times New Roman"/>
          <w:i/>
          <w:sz w:val="24"/>
          <w:szCs w:val="24"/>
        </w:rPr>
        <w:t xml:space="preserve"> проекте бюджета Приморского края средства субвенций на данные расходы составляют –1073,43 тыс. руб.</w:t>
      </w:r>
      <w:r w:rsidRPr="00BC5D14">
        <w:rPr>
          <w:rFonts w:ascii="Times New Roman" w:hAnsi="Times New Roman" w:cs="Times New Roman"/>
          <w:sz w:val="24"/>
          <w:szCs w:val="24"/>
        </w:rPr>
        <w:t>;</w:t>
      </w:r>
    </w:p>
    <w:p w:rsidR="00AE77FB" w:rsidRPr="00BC5D14" w:rsidRDefault="00AE77FB" w:rsidP="00BC5D14">
      <w:pPr>
        <w:spacing w:after="0" w:line="240" w:lineRule="auto"/>
        <w:rPr>
          <w:rFonts w:ascii="Times New Roman" w:hAnsi="Times New Roman" w:cs="Times New Roman"/>
          <w:sz w:val="24"/>
          <w:szCs w:val="24"/>
        </w:rPr>
      </w:pPr>
      <w:r w:rsidRPr="00BC5D14">
        <w:rPr>
          <w:rFonts w:ascii="Times New Roman" w:hAnsi="Times New Roman" w:cs="Times New Roman"/>
          <w:sz w:val="24"/>
          <w:szCs w:val="24"/>
        </w:rPr>
        <w:t xml:space="preserve">- выполнение отдельных полномочий по государственному управлению охраной труда – 641,35 </w:t>
      </w:r>
      <w:proofErr w:type="spellStart"/>
      <w:r w:rsidRPr="00BC5D14">
        <w:rPr>
          <w:rFonts w:ascii="Times New Roman" w:hAnsi="Times New Roman" w:cs="Times New Roman"/>
          <w:sz w:val="24"/>
          <w:szCs w:val="24"/>
        </w:rPr>
        <w:t>тыс</w:t>
      </w:r>
      <w:proofErr w:type="gramStart"/>
      <w:r w:rsidRPr="00BC5D14">
        <w:rPr>
          <w:rFonts w:ascii="Times New Roman" w:hAnsi="Times New Roman" w:cs="Times New Roman"/>
          <w:sz w:val="24"/>
          <w:szCs w:val="24"/>
        </w:rPr>
        <w:t>.р</w:t>
      </w:r>
      <w:proofErr w:type="gramEnd"/>
      <w:r w:rsidRPr="00BC5D14">
        <w:rPr>
          <w:rFonts w:ascii="Times New Roman" w:hAnsi="Times New Roman" w:cs="Times New Roman"/>
          <w:sz w:val="24"/>
          <w:szCs w:val="24"/>
        </w:rPr>
        <w:t>уб</w:t>
      </w:r>
      <w:proofErr w:type="spellEnd"/>
      <w:r w:rsidRPr="00BC5D14">
        <w:rPr>
          <w:rFonts w:ascii="Times New Roman" w:hAnsi="Times New Roman" w:cs="Times New Roman"/>
          <w:sz w:val="24"/>
          <w:szCs w:val="24"/>
        </w:rPr>
        <w:t xml:space="preserve">., из них выплаты персоналу – 533,00 </w:t>
      </w:r>
      <w:proofErr w:type="spellStart"/>
      <w:r w:rsidRPr="00BC5D14">
        <w:rPr>
          <w:rFonts w:ascii="Times New Roman" w:hAnsi="Times New Roman" w:cs="Times New Roman"/>
          <w:sz w:val="24"/>
          <w:szCs w:val="24"/>
        </w:rPr>
        <w:t>тыс.руб</w:t>
      </w:r>
      <w:proofErr w:type="spellEnd"/>
      <w:r w:rsidRPr="00BC5D14">
        <w:rPr>
          <w:rFonts w:ascii="Times New Roman" w:hAnsi="Times New Roman" w:cs="Times New Roman"/>
          <w:sz w:val="24"/>
          <w:szCs w:val="24"/>
        </w:rPr>
        <w:t>. На плановый период расходы предусмотрены в той же сумме</w:t>
      </w:r>
      <w:r w:rsidR="00BC5D14">
        <w:rPr>
          <w:rFonts w:ascii="Times New Roman" w:hAnsi="Times New Roman" w:cs="Times New Roman"/>
          <w:sz w:val="24"/>
          <w:szCs w:val="24"/>
        </w:rPr>
        <w:t xml:space="preserve">. </w:t>
      </w:r>
      <w:r w:rsidRPr="00BC5D14">
        <w:rPr>
          <w:rFonts w:ascii="Times New Roman" w:hAnsi="Times New Roman" w:cs="Times New Roman"/>
          <w:sz w:val="24"/>
          <w:szCs w:val="24"/>
        </w:rPr>
        <w:t xml:space="preserve"> </w:t>
      </w:r>
      <w:r w:rsidR="00BC5D14">
        <w:rPr>
          <w:rFonts w:ascii="Times New Roman" w:hAnsi="Times New Roman" w:cs="Times New Roman"/>
          <w:i/>
          <w:sz w:val="24"/>
          <w:szCs w:val="24"/>
        </w:rPr>
        <w:t>В</w:t>
      </w:r>
      <w:r w:rsidRPr="00BC5D14">
        <w:rPr>
          <w:rFonts w:ascii="Times New Roman" w:hAnsi="Times New Roman" w:cs="Times New Roman"/>
          <w:i/>
          <w:sz w:val="24"/>
          <w:szCs w:val="24"/>
        </w:rPr>
        <w:t xml:space="preserve"> проекте бюджета Приморского края средства субвенций на данные расходы составляют –538,00 тыс. руб</w:t>
      </w:r>
      <w:r w:rsidR="00BC5D14">
        <w:rPr>
          <w:rFonts w:ascii="Times New Roman" w:hAnsi="Times New Roman" w:cs="Times New Roman"/>
          <w:i/>
          <w:sz w:val="24"/>
          <w:szCs w:val="24"/>
        </w:rPr>
        <w:t>.</w:t>
      </w:r>
      <w:r w:rsidRPr="00BC5D14">
        <w:rPr>
          <w:rFonts w:ascii="Times New Roman" w:hAnsi="Times New Roman" w:cs="Times New Roman"/>
          <w:sz w:val="24"/>
          <w:szCs w:val="24"/>
        </w:rPr>
        <w:t xml:space="preserve">;       </w:t>
      </w:r>
    </w:p>
    <w:p w:rsidR="00AE77FB" w:rsidRPr="00BC5D14" w:rsidRDefault="00AE77FB" w:rsidP="00BC5D14">
      <w:pPr>
        <w:spacing w:after="0" w:line="240" w:lineRule="auto"/>
        <w:rPr>
          <w:rFonts w:ascii="Times New Roman" w:hAnsi="Times New Roman" w:cs="Times New Roman"/>
          <w:sz w:val="24"/>
          <w:szCs w:val="24"/>
        </w:rPr>
      </w:pPr>
      <w:r w:rsidRPr="00BC5D14">
        <w:rPr>
          <w:rFonts w:ascii="Times New Roman" w:hAnsi="Times New Roman" w:cs="Times New Roman"/>
          <w:sz w:val="24"/>
          <w:szCs w:val="24"/>
        </w:rPr>
        <w:t>- создание и обеспечение деятельности административных комиссий – 719,68 тыс. руб. на каждый год плано</w:t>
      </w:r>
      <w:r w:rsidR="00BC5D14">
        <w:rPr>
          <w:rFonts w:ascii="Times New Roman" w:hAnsi="Times New Roman" w:cs="Times New Roman"/>
          <w:sz w:val="24"/>
          <w:szCs w:val="24"/>
        </w:rPr>
        <w:t>во</w:t>
      </w:r>
      <w:r w:rsidRPr="00BC5D14">
        <w:rPr>
          <w:rFonts w:ascii="Times New Roman" w:hAnsi="Times New Roman" w:cs="Times New Roman"/>
          <w:sz w:val="24"/>
          <w:szCs w:val="24"/>
        </w:rPr>
        <w:t>го периода</w:t>
      </w:r>
      <w:proofErr w:type="gramStart"/>
      <w:r w:rsidRPr="00BC5D14">
        <w:rPr>
          <w:rFonts w:ascii="Times New Roman" w:hAnsi="Times New Roman" w:cs="Times New Roman"/>
          <w:sz w:val="24"/>
          <w:szCs w:val="24"/>
        </w:rPr>
        <w:t xml:space="preserve">., </w:t>
      </w:r>
      <w:proofErr w:type="gramEnd"/>
      <w:r w:rsidRPr="00BC5D14">
        <w:rPr>
          <w:rFonts w:ascii="Times New Roman" w:hAnsi="Times New Roman" w:cs="Times New Roman"/>
          <w:sz w:val="24"/>
          <w:szCs w:val="24"/>
        </w:rPr>
        <w:t>из них на выплаты персоналу 691,68 тыс. руб.</w:t>
      </w:r>
      <w:r w:rsidRPr="00BC5D14">
        <w:rPr>
          <w:rFonts w:ascii="Times New Roman" w:hAnsi="Times New Roman" w:cs="Times New Roman"/>
          <w:i/>
          <w:sz w:val="24"/>
          <w:szCs w:val="24"/>
        </w:rPr>
        <w:t xml:space="preserve"> </w:t>
      </w:r>
      <w:r w:rsidR="00BC5D14">
        <w:rPr>
          <w:rFonts w:ascii="Times New Roman" w:hAnsi="Times New Roman" w:cs="Times New Roman"/>
          <w:i/>
          <w:sz w:val="24"/>
          <w:szCs w:val="24"/>
        </w:rPr>
        <w:t>В</w:t>
      </w:r>
      <w:r w:rsidRPr="00BC5D14">
        <w:rPr>
          <w:rFonts w:ascii="Times New Roman" w:hAnsi="Times New Roman" w:cs="Times New Roman"/>
          <w:i/>
          <w:sz w:val="24"/>
          <w:szCs w:val="24"/>
        </w:rPr>
        <w:t xml:space="preserve"> проекте бюджета Приморского края средства субвенций на данные расходы составляют –692,00 тыс. руб</w:t>
      </w:r>
      <w:r w:rsidR="00BC5D14">
        <w:rPr>
          <w:rFonts w:ascii="Times New Roman" w:hAnsi="Times New Roman" w:cs="Times New Roman"/>
          <w:i/>
          <w:sz w:val="24"/>
          <w:szCs w:val="24"/>
        </w:rPr>
        <w:t>.</w:t>
      </w:r>
    </w:p>
    <w:p w:rsidR="00AE77FB" w:rsidRPr="00BC5D14" w:rsidRDefault="00AE77FB" w:rsidP="00BC5D14">
      <w:pPr>
        <w:spacing w:after="0" w:line="240" w:lineRule="auto"/>
        <w:ind w:firstLine="567"/>
        <w:rPr>
          <w:rFonts w:ascii="Times New Roman" w:hAnsi="Times New Roman" w:cs="Times New Roman"/>
          <w:sz w:val="24"/>
          <w:szCs w:val="24"/>
        </w:rPr>
      </w:pPr>
      <w:r w:rsidRPr="00BC5D14">
        <w:rPr>
          <w:rFonts w:ascii="Times New Roman" w:hAnsi="Times New Roman" w:cs="Times New Roman"/>
          <w:sz w:val="24"/>
          <w:szCs w:val="24"/>
        </w:rPr>
        <w:t xml:space="preserve">Расходы подраздела 0113 на реализацию муниципальных программ планируются  </w:t>
      </w:r>
      <w:r w:rsidR="00BC5D14">
        <w:rPr>
          <w:rFonts w:ascii="Times New Roman" w:hAnsi="Times New Roman" w:cs="Times New Roman"/>
          <w:sz w:val="24"/>
          <w:szCs w:val="24"/>
        </w:rPr>
        <w:t>в объемах</w:t>
      </w:r>
      <w:r w:rsidRPr="00BC5D14">
        <w:rPr>
          <w:rFonts w:ascii="Times New Roman" w:hAnsi="Times New Roman" w:cs="Times New Roman"/>
          <w:sz w:val="24"/>
          <w:szCs w:val="24"/>
        </w:rPr>
        <w:t>:</w:t>
      </w:r>
    </w:p>
    <w:p w:rsidR="00AE77FB" w:rsidRPr="00BC5D14" w:rsidRDefault="00AE77FB" w:rsidP="00BC5D14">
      <w:pPr>
        <w:spacing w:after="0" w:line="240" w:lineRule="auto"/>
        <w:ind w:firstLine="567"/>
        <w:rPr>
          <w:rFonts w:ascii="Times New Roman" w:hAnsi="Times New Roman" w:cs="Times New Roman"/>
          <w:sz w:val="24"/>
          <w:szCs w:val="24"/>
        </w:rPr>
      </w:pPr>
      <w:r w:rsidRPr="00BC5D14">
        <w:rPr>
          <w:rFonts w:ascii="Times New Roman" w:hAnsi="Times New Roman" w:cs="Times New Roman"/>
          <w:sz w:val="24"/>
          <w:szCs w:val="24"/>
        </w:rPr>
        <w:t xml:space="preserve">- «Формирование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w:t>
      </w:r>
      <w:r w:rsidRPr="00BC5D14">
        <w:rPr>
          <w:rFonts w:ascii="Times New Roman" w:hAnsi="Times New Roman" w:cs="Times New Roman"/>
          <w:sz w:val="24"/>
          <w:szCs w:val="24"/>
        </w:rPr>
        <w:lastRenderedPageBreak/>
        <w:t xml:space="preserve">современных информационных и телекоммуникационных технологий в 2014-2019 годах» в сумме  350,00 </w:t>
      </w:r>
      <w:proofErr w:type="spellStart"/>
      <w:r w:rsidRPr="00BC5D14">
        <w:rPr>
          <w:rFonts w:ascii="Times New Roman" w:hAnsi="Times New Roman" w:cs="Times New Roman"/>
          <w:sz w:val="24"/>
          <w:szCs w:val="24"/>
        </w:rPr>
        <w:t>тыс</w:t>
      </w:r>
      <w:proofErr w:type="gramStart"/>
      <w:r w:rsidRPr="00BC5D14">
        <w:rPr>
          <w:rFonts w:ascii="Times New Roman" w:hAnsi="Times New Roman" w:cs="Times New Roman"/>
          <w:sz w:val="24"/>
          <w:szCs w:val="24"/>
        </w:rPr>
        <w:t>.р</w:t>
      </w:r>
      <w:proofErr w:type="gramEnd"/>
      <w:r w:rsidRPr="00BC5D14">
        <w:rPr>
          <w:rFonts w:ascii="Times New Roman" w:hAnsi="Times New Roman" w:cs="Times New Roman"/>
          <w:sz w:val="24"/>
          <w:szCs w:val="24"/>
        </w:rPr>
        <w:t>уб</w:t>
      </w:r>
      <w:proofErr w:type="spellEnd"/>
      <w:r w:rsidRPr="00BC5D14">
        <w:rPr>
          <w:rFonts w:ascii="Times New Roman" w:hAnsi="Times New Roman" w:cs="Times New Roman"/>
          <w:sz w:val="24"/>
          <w:szCs w:val="24"/>
        </w:rPr>
        <w:t xml:space="preserve">. на 2017 год и в сумме 750,00 тыс. руб. на 2018 и 2019 годы; </w:t>
      </w:r>
    </w:p>
    <w:p w:rsidR="00AE77FB" w:rsidRPr="00BC5D14" w:rsidRDefault="00AE77FB" w:rsidP="00BC5D14">
      <w:pPr>
        <w:spacing w:after="0" w:line="240" w:lineRule="auto"/>
        <w:ind w:firstLine="567"/>
        <w:rPr>
          <w:rFonts w:ascii="Times New Roman" w:hAnsi="Times New Roman" w:cs="Times New Roman"/>
          <w:i/>
          <w:sz w:val="24"/>
          <w:szCs w:val="24"/>
        </w:rPr>
      </w:pPr>
      <w:r w:rsidRPr="00BC5D14">
        <w:rPr>
          <w:rFonts w:ascii="Times New Roman" w:hAnsi="Times New Roman" w:cs="Times New Roman"/>
          <w:sz w:val="24"/>
          <w:szCs w:val="24"/>
        </w:rPr>
        <w:t>- «Экономическое развитие Лесозаводского городского округа» на  2014-2019 годы»  в сумме 8000,00 тыс. руб. на каждый год плано</w:t>
      </w:r>
      <w:r w:rsidR="00BC5D14">
        <w:rPr>
          <w:rFonts w:ascii="Times New Roman" w:hAnsi="Times New Roman" w:cs="Times New Roman"/>
          <w:sz w:val="24"/>
          <w:szCs w:val="24"/>
        </w:rPr>
        <w:t>во</w:t>
      </w:r>
      <w:r w:rsidRPr="00BC5D14">
        <w:rPr>
          <w:rFonts w:ascii="Times New Roman" w:hAnsi="Times New Roman" w:cs="Times New Roman"/>
          <w:sz w:val="24"/>
          <w:szCs w:val="24"/>
        </w:rPr>
        <w:t xml:space="preserve">го периода, вся сумма расходов определена на содержание </w:t>
      </w:r>
      <w:r w:rsidR="00BC5D14">
        <w:rPr>
          <w:rFonts w:ascii="Times New Roman" w:hAnsi="Times New Roman" w:cs="Times New Roman"/>
          <w:sz w:val="24"/>
          <w:szCs w:val="24"/>
        </w:rPr>
        <w:t>МАУ МФЦ ЛГО</w:t>
      </w:r>
      <w:r w:rsidRPr="00BC5D14">
        <w:rPr>
          <w:rFonts w:ascii="Times New Roman" w:hAnsi="Times New Roman" w:cs="Times New Roman"/>
          <w:sz w:val="24"/>
          <w:szCs w:val="24"/>
        </w:rPr>
        <w:t>, в том числе средств</w:t>
      </w:r>
      <w:r w:rsidR="00BC5D14">
        <w:rPr>
          <w:rFonts w:ascii="Times New Roman" w:hAnsi="Times New Roman" w:cs="Times New Roman"/>
          <w:sz w:val="24"/>
          <w:szCs w:val="24"/>
        </w:rPr>
        <w:t>а</w:t>
      </w:r>
      <w:r w:rsidRPr="00BC5D14">
        <w:rPr>
          <w:rFonts w:ascii="Times New Roman" w:hAnsi="Times New Roman" w:cs="Times New Roman"/>
          <w:sz w:val="24"/>
          <w:szCs w:val="24"/>
        </w:rPr>
        <w:t xml:space="preserve"> местного бюджета в сумме 4000,00 тыс. руб</w:t>
      </w:r>
      <w:r w:rsidR="00BC5D14">
        <w:rPr>
          <w:rFonts w:ascii="Times New Roman" w:hAnsi="Times New Roman" w:cs="Times New Roman"/>
          <w:sz w:val="24"/>
          <w:szCs w:val="24"/>
        </w:rPr>
        <w:t>.</w:t>
      </w:r>
      <w:r w:rsidRPr="00BC5D14">
        <w:rPr>
          <w:rFonts w:ascii="Times New Roman" w:hAnsi="Times New Roman" w:cs="Times New Roman"/>
          <w:sz w:val="24"/>
          <w:szCs w:val="24"/>
        </w:rPr>
        <w:t xml:space="preserve"> ежегодно.</w:t>
      </w:r>
      <w:r w:rsidRPr="00BC5D14">
        <w:rPr>
          <w:rFonts w:ascii="Times New Roman" w:hAnsi="Times New Roman" w:cs="Times New Roman"/>
          <w:i/>
          <w:sz w:val="24"/>
          <w:szCs w:val="24"/>
        </w:rPr>
        <w:t xml:space="preserve"> </w:t>
      </w:r>
    </w:p>
    <w:p w:rsidR="00BC5D14" w:rsidRPr="00BC5D14" w:rsidRDefault="00BC5D14" w:rsidP="00BC5D14">
      <w:pPr>
        <w:spacing w:after="0"/>
        <w:rPr>
          <w:rFonts w:ascii="Times New Roman" w:hAnsi="Times New Roman" w:cs="Times New Roman"/>
          <w:sz w:val="24"/>
          <w:szCs w:val="24"/>
        </w:rPr>
      </w:pPr>
    </w:p>
    <w:p w:rsidR="00AE77FB" w:rsidRPr="00BC5D14" w:rsidRDefault="00AE77FB" w:rsidP="00BC5D14">
      <w:pPr>
        <w:suppressAutoHyphens/>
        <w:spacing w:after="0" w:line="240" w:lineRule="auto"/>
        <w:ind w:firstLine="709"/>
        <w:jc w:val="center"/>
        <w:rPr>
          <w:rFonts w:ascii="Times New Roman" w:eastAsia="Times New Roman" w:hAnsi="Times New Roman" w:cs="Times New Roman"/>
          <w:b/>
          <w:bCs/>
          <w:sz w:val="24"/>
          <w:szCs w:val="24"/>
          <w:lang w:eastAsia="ar-SA"/>
        </w:rPr>
      </w:pPr>
      <w:r w:rsidRPr="00BC5D14">
        <w:rPr>
          <w:rFonts w:ascii="Times New Roman" w:eastAsia="Times New Roman" w:hAnsi="Times New Roman" w:cs="Times New Roman"/>
          <w:b/>
          <w:bCs/>
          <w:sz w:val="24"/>
          <w:szCs w:val="24"/>
          <w:lang w:eastAsia="ar-SA"/>
        </w:rPr>
        <w:t>Раздел 0200 «Национальная оборона»</w:t>
      </w:r>
    </w:p>
    <w:p w:rsidR="00AE77FB" w:rsidRPr="00BC5D14" w:rsidRDefault="00AE77FB" w:rsidP="00BC5D14">
      <w:pPr>
        <w:spacing w:after="0" w:line="240" w:lineRule="auto"/>
        <w:ind w:firstLine="567"/>
        <w:jc w:val="both"/>
        <w:rPr>
          <w:rFonts w:ascii="Times New Roman" w:hAnsi="Times New Roman" w:cs="Times New Roman"/>
          <w:sz w:val="24"/>
          <w:szCs w:val="24"/>
        </w:rPr>
      </w:pPr>
      <w:r w:rsidRPr="00BC5D14">
        <w:rPr>
          <w:rFonts w:ascii="Times New Roman" w:hAnsi="Times New Roman" w:cs="Times New Roman"/>
          <w:sz w:val="24"/>
          <w:szCs w:val="24"/>
        </w:rPr>
        <w:t>В данном разделе предусмотрены мероприятия по обеспечению мобилизационной подготовки экономики,  непрограм</w:t>
      </w:r>
      <w:r w:rsidR="00BC5D14">
        <w:rPr>
          <w:rFonts w:ascii="Times New Roman" w:hAnsi="Times New Roman" w:cs="Times New Roman"/>
          <w:sz w:val="24"/>
          <w:szCs w:val="24"/>
        </w:rPr>
        <w:t>м</w:t>
      </w:r>
      <w:r w:rsidRPr="00BC5D14">
        <w:rPr>
          <w:rFonts w:ascii="Times New Roman" w:hAnsi="Times New Roman" w:cs="Times New Roman"/>
          <w:sz w:val="24"/>
          <w:szCs w:val="24"/>
        </w:rPr>
        <w:t>ные направления деятельности органов местного самоуправления и казенных учреждений, прочая закупка товаров рабо</w:t>
      </w:r>
      <w:proofErr w:type="gramStart"/>
      <w:r w:rsidRPr="00BC5D14">
        <w:rPr>
          <w:rFonts w:ascii="Times New Roman" w:hAnsi="Times New Roman" w:cs="Times New Roman"/>
          <w:sz w:val="24"/>
          <w:szCs w:val="24"/>
        </w:rPr>
        <w:t>т(</w:t>
      </w:r>
      <w:proofErr w:type="gramEnd"/>
      <w:r w:rsidRPr="00BC5D14">
        <w:rPr>
          <w:rFonts w:ascii="Times New Roman" w:hAnsi="Times New Roman" w:cs="Times New Roman"/>
          <w:sz w:val="24"/>
          <w:szCs w:val="24"/>
        </w:rPr>
        <w:t>услуг). В 2017, 2018 и 2019 году по данному разделу запланировано расходов в сумме 40,00 тыс. руб., так же как и плановые расходы 2016 года. Вся сумма  расходов запланирована на проведение обучения и сборов.</w:t>
      </w:r>
    </w:p>
    <w:p w:rsidR="00AE77FB" w:rsidRPr="00BC5D14" w:rsidRDefault="00AE77FB" w:rsidP="00BC5D14">
      <w:pPr>
        <w:suppressAutoHyphens/>
        <w:spacing w:after="0" w:line="240" w:lineRule="auto"/>
        <w:ind w:firstLine="709"/>
        <w:rPr>
          <w:rFonts w:ascii="Times New Roman" w:hAnsi="Times New Roman" w:cs="Times New Roman"/>
          <w:sz w:val="24"/>
          <w:szCs w:val="24"/>
        </w:rPr>
      </w:pPr>
    </w:p>
    <w:p w:rsidR="00AE77FB" w:rsidRPr="00BC5D14" w:rsidRDefault="00AE77FB" w:rsidP="00BC5D14">
      <w:pPr>
        <w:suppressAutoHyphens/>
        <w:spacing w:after="0" w:line="240" w:lineRule="auto"/>
        <w:ind w:firstLine="709"/>
        <w:jc w:val="center"/>
        <w:rPr>
          <w:rFonts w:ascii="Times New Roman" w:eastAsia="Times New Roman" w:hAnsi="Times New Roman" w:cs="Times New Roman"/>
          <w:b/>
          <w:bCs/>
          <w:sz w:val="24"/>
          <w:szCs w:val="24"/>
          <w:lang w:eastAsia="ar-SA"/>
        </w:rPr>
      </w:pPr>
      <w:r w:rsidRPr="00BC5D14">
        <w:rPr>
          <w:rFonts w:ascii="Times New Roman" w:eastAsia="Times New Roman" w:hAnsi="Times New Roman" w:cs="Times New Roman"/>
          <w:b/>
          <w:bCs/>
          <w:sz w:val="24"/>
          <w:szCs w:val="24"/>
          <w:lang w:eastAsia="ar-SA"/>
        </w:rPr>
        <w:t>Раздел 0300 «Национальная безопасность и правоохранительная деятельность»</w:t>
      </w:r>
    </w:p>
    <w:p w:rsidR="00FB5CE2" w:rsidRPr="00FB5CE2" w:rsidRDefault="00FB5CE2" w:rsidP="00FB5CE2">
      <w:pPr>
        <w:spacing w:after="0" w:line="240" w:lineRule="auto"/>
        <w:ind w:left="142" w:firstLine="567"/>
        <w:rPr>
          <w:rFonts w:ascii="Times New Roman" w:hAnsi="Times New Roman" w:cs="Times New Roman"/>
          <w:color w:val="000000" w:themeColor="text1"/>
          <w:sz w:val="24"/>
          <w:szCs w:val="24"/>
        </w:rPr>
      </w:pPr>
      <w:r w:rsidRPr="00FB5CE2">
        <w:rPr>
          <w:rFonts w:ascii="Times New Roman" w:hAnsi="Times New Roman" w:cs="Times New Roman"/>
          <w:color w:val="000000" w:themeColor="text1"/>
          <w:sz w:val="24"/>
          <w:szCs w:val="24"/>
        </w:rPr>
        <w:t xml:space="preserve">В 2017 расходы раздела увеличатся на 600,00 тыс. руб. </w:t>
      </w:r>
      <w:proofErr w:type="gramStart"/>
      <w:r w:rsidRPr="00FB5CE2">
        <w:rPr>
          <w:rFonts w:ascii="Times New Roman" w:hAnsi="Times New Roman" w:cs="Times New Roman"/>
          <w:color w:val="000000" w:themeColor="text1"/>
          <w:sz w:val="24"/>
          <w:szCs w:val="24"/>
        </w:rPr>
        <w:t xml:space="preserve">( </w:t>
      </w:r>
      <w:proofErr w:type="gramEnd"/>
      <w:r w:rsidRPr="00FB5CE2">
        <w:rPr>
          <w:rFonts w:ascii="Times New Roman" w:hAnsi="Times New Roman" w:cs="Times New Roman"/>
          <w:color w:val="000000" w:themeColor="text1"/>
          <w:sz w:val="24"/>
          <w:szCs w:val="24"/>
        </w:rPr>
        <w:t xml:space="preserve">план 2016г. - 344,00 тыс. руб.). Бюджетные ассигнования полностью предусмотрены  </w:t>
      </w:r>
      <w:r>
        <w:rPr>
          <w:rFonts w:ascii="Times New Roman" w:hAnsi="Times New Roman" w:cs="Times New Roman"/>
          <w:color w:val="000000" w:themeColor="text1"/>
          <w:sz w:val="24"/>
          <w:szCs w:val="24"/>
        </w:rPr>
        <w:t>а</w:t>
      </w:r>
      <w:r w:rsidRPr="00FB5CE2">
        <w:rPr>
          <w:rFonts w:ascii="Times New Roman" w:hAnsi="Times New Roman" w:cs="Times New Roman"/>
          <w:color w:val="000000" w:themeColor="text1"/>
          <w:sz w:val="24"/>
          <w:szCs w:val="24"/>
        </w:rPr>
        <w:t xml:space="preserve">дминистрации Лесозаводского городского округа на реализацию муниципальной программы «Защита населения и территорий ЛГО от чрезвычайных ситуаций природного и техногенного характера, обеспечение пожарной безопасности и безопасности людей на водных объектах Лесозаводского городского округа на 2016-2020 годы». </w:t>
      </w:r>
    </w:p>
    <w:p w:rsidR="00FB5CE2" w:rsidRPr="00FB5CE2" w:rsidRDefault="00FB5CE2" w:rsidP="00FB5CE2">
      <w:pPr>
        <w:spacing w:after="0" w:line="240" w:lineRule="auto"/>
        <w:ind w:left="142" w:firstLine="567"/>
        <w:rPr>
          <w:rFonts w:ascii="Times New Roman" w:hAnsi="Times New Roman" w:cs="Times New Roman"/>
          <w:color w:val="000000" w:themeColor="text1"/>
          <w:sz w:val="24"/>
          <w:szCs w:val="24"/>
        </w:rPr>
      </w:pPr>
      <w:r w:rsidRPr="00FB5CE2">
        <w:rPr>
          <w:rFonts w:ascii="Times New Roman" w:hAnsi="Times New Roman" w:cs="Times New Roman"/>
          <w:color w:val="000000" w:themeColor="text1"/>
          <w:sz w:val="24"/>
          <w:szCs w:val="24"/>
        </w:rPr>
        <w:t xml:space="preserve"> Увеличение расходов в 2017 году связано с увеличением </w:t>
      </w:r>
      <w:r>
        <w:rPr>
          <w:rFonts w:ascii="Times New Roman" w:hAnsi="Times New Roman" w:cs="Times New Roman"/>
          <w:color w:val="000000" w:themeColor="text1"/>
          <w:sz w:val="24"/>
          <w:szCs w:val="24"/>
        </w:rPr>
        <w:t>финансирования мероприятий под</w:t>
      </w:r>
      <w:r w:rsidRPr="00FB5CE2">
        <w:rPr>
          <w:rFonts w:ascii="Times New Roman" w:hAnsi="Times New Roman" w:cs="Times New Roman"/>
          <w:color w:val="000000" w:themeColor="text1"/>
          <w:sz w:val="24"/>
          <w:szCs w:val="24"/>
        </w:rPr>
        <w:t>программы  «Обеспечение пожарной безопасности на территории Лесозаводского городского округа» на 2016-2020г.</w:t>
      </w:r>
    </w:p>
    <w:p w:rsidR="00FB5CE2" w:rsidRPr="00FB5CE2" w:rsidRDefault="00FB5CE2" w:rsidP="00FB5CE2">
      <w:pPr>
        <w:spacing w:after="0" w:line="240" w:lineRule="auto"/>
        <w:ind w:left="142" w:firstLine="567"/>
        <w:rPr>
          <w:rFonts w:ascii="Times New Roman" w:hAnsi="Times New Roman" w:cs="Times New Roman"/>
          <w:color w:val="000000" w:themeColor="text1"/>
          <w:sz w:val="24"/>
          <w:szCs w:val="24"/>
        </w:rPr>
      </w:pPr>
      <w:r w:rsidRPr="00FB5CE2">
        <w:rPr>
          <w:rFonts w:ascii="Times New Roman" w:hAnsi="Times New Roman" w:cs="Times New Roman"/>
          <w:color w:val="000000" w:themeColor="text1"/>
          <w:sz w:val="24"/>
          <w:szCs w:val="24"/>
        </w:rPr>
        <w:t xml:space="preserve">  Доля расходов раздела в общем объеме расходов бюджета города составит 0,1 %, по отношению к 2016 году планируемые объемы увеличатся в 2,7 раза %</w:t>
      </w:r>
      <w:proofErr w:type="gramStart"/>
      <w:r w:rsidRPr="00FB5CE2">
        <w:rPr>
          <w:rFonts w:ascii="Times New Roman" w:hAnsi="Times New Roman" w:cs="Times New Roman"/>
          <w:color w:val="000000" w:themeColor="text1"/>
          <w:sz w:val="24"/>
          <w:szCs w:val="24"/>
        </w:rPr>
        <w:t xml:space="preserve"> .</w:t>
      </w:r>
      <w:proofErr w:type="gramEnd"/>
      <w:r w:rsidRPr="00FB5CE2">
        <w:rPr>
          <w:rFonts w:ascii="Times New Roman" w:hAnsi="Times New Roman" w:cs="Times New Roman"/>
          <w:color w:val="000000" w:themeColor="text1"/>
          <w:sz w:val="24"/>
          <w:szCs w:val="24"/>
        </w:rPr>
        <w:t xml:space="preserve"> На 2018 год планируемые объемы финансирования – 1144,00 тыс. руб., на 2019 – 944,00 тыс. руб. </w:t>
      </w:r>
    </w:p>
    <w:p w:rsidR="00AE77FB" w:rsidRPr="00BC5D14" w:rsidRDefault="00AE77FB" w:rsidP="00BC5D14">
      <w:pPr>
        <w:spacing w:after="0" w:line="240" w:lineRule="auto"/>
        <w:ind w:firstLine="709"/>
        <w:rPr>
          <w:rFonts w:ascii="Times New Roman" w:hAnsi="Times New Roman" w:cs="Times New Roman"/>
          <w:sz w:val="24"/>
          <w:szCs w:val="24"/>
        </w:rPr>
      </w:pPr>
      <w:r w:rsidRPr="00BC5D14">
        <w:rPr>
          <w:rFonts w:ascii="Times New Roman" w:hAnsi="Times New Roman" w:cs="Times New Roman"/>
          <w:sz w:val="24"/>
          <w:szCs w:val="24"/>
        </w:rPr>
        <w:t xml:space="preserve"> </w:t>
      </w:r>
    </w:p>
    <w:p w:rsidR="00AE77FB" w:rsidRPr="00BC5D14" w:rsidRDefault="00AE77FB" w:rsidP="006451F8">
      <w:pPr>
        <w:suppressAutoHyphens/>
        <w:spacing w:after="0" w:line="240" w:lineRule="auto"/>
        <w:ind w:firstLine="709"/>
        <w:jc w:val="center"/>
        <w:rPr>
          <w:rFonts w:ascii="Times New Roman" w:eastAsia="Times New Roman" w:hAnsi="Times New Roman" w:cs="Times New Roman"/>
          <w:b/>
          <w:sz w:val="24"/>
          <w:szCs w:val="24"/>
          <w:lang w:eastAsia="ar-SA"/>
        </w:rPr>
      </w:pPr>
      <w:r w:rsidRPr="00BC5D14">
        <w:rPr>
          <w:rFonts w:ascii="Times New Roman" w:eastAsia="Times New Roman" w:hAnsi="Times New Roman" w:cs="Times New Roman"/>
          <w:b/>
          <w:sz w:val="24"/>
          <w:szCs w:val="24"/>
          <w:lang w:eastAsia="ar-SA"/>
        </w:rPr>
        <w:t>Раздел 0400 "Национальная экономика"</w:t>
      </w:r>
    </w:p>
    <w:p w:rsidR="00AE77FB" w:rsidRPr="00BC5D14" w:rsidRDefault="00AE77FB" w:rsidP="006451F8">
      <w:pPr>
        <w:spacing w:after="0" w:line="240" w:lineRule="auto"/>
        <w:ind w:firstLine="709"/>
        <w:jc w:val="both"/>
        <w:rPr>
          <w:rFonts w:ascii="Times New Roman" w:hAnsi="Times New Roman" w:cs="Times New Roman"/>
          <w:sz w:val="24"/>
          <w:szCs w:val="24"/>
        </w:rPr>
      </w:pPr>
      <w:r w:rsidRPr="00BC5D14">
        <w:rPr>
          <w:rFonts w:ascii="Times New Roman" w:hAnsi="Times New Roman" w:cs="Times New Roman"/>
          <w:sz w:val="24"/>
          <w:szCs w:val="24"/>
        </w:rPr>
        <w:t>Проектом бюджета Лесозаводского городского округа на 2017 год предусмотрены расходы в сумме 19485,77 тыс. руб., что на 38718,55 тыс. рублей или на 67,9 % меньше бюджетных назначений   2016 года. Доля расходов по ука</w:t>
      </w:r>
      <w:r w:rsidR="00BC5D14">
        <w:rPr>
          <w:rFonts w:ascii="Times New Roman" w:hAnsi="Times New Roman" w:cs="Times New Roman"/>
          <w:sz w:val="24"/>
          <w:szCs w:val="24"/>
        </w:rPr>
        <w:t>занному разделу составляет  2,6</w:t>
      </w:r>
      <w:r w:rsidRPr="00BC5D14">
        <w:rPr>
          <w:rFonts w:ascii="Times New Roman" w:hAnsi="Times New Roman" w:cs="Times New Roman"/>
          <w:sz w:val="24"/>
          <w:szCs w:val="24"/>
        </w:rPr>
        <w:t>% от всех расходов бюджета.</w:t>
      </w:r>
    </w:p>
    <w:p w:rsidR="00AE77FB" w:rsidRPr="00BC5D14" w:rsidRDefault="00AE77FB" w:rsidP="00BC5D14">
      <w:pPr>
        <w:spacing w:after="0" w:line="240" w:lineRule="auto"/>
        <w:ind w:firstLine="709"/>
        <w:jc w:val="both"/>
        <w:rPr>
          <w:rFonts w:ascii="Times New Roman" w:hAnsi="Times New Roman" w:cs="Times New Roman"/>
          <w:sz w:val="24"/>
          <w:szCs w:val="24"/>
        </w:rPr>
      </w:pPr>
      <w:r w:rsidRPr="00BC5D14">
        <w:rPr>
          <w:rFonts w:ascii="Times New Roman" w:eastAsia="Times New Roman" w:hAnsi="Times New Roman" w:cs="Times New Roman"/>
          <w:sz w:val="24"/>
          <w:szCs w:val="24"/>
          <w:lang w:eastAsia="ru-RU"/>
        </w:rPr>
        <w:t>На плановый период расходы разделу предусмотрены: н</w:t>
      </w:r>
      <w:r w:rsidRPr="00BC5D14">
        <w:rPr>
          <w:rFonts w:ascii="Times New Roman" w:hAnsi="Times New Roman" w:cs="Times New Roman"/>
          <w:sz w:val="24"/>
          <w:szCs w:val="24"/>
        </w:rPr>
        <w:t xml:space="preserve">а 2018 год  в сумме 19785,77 тыс. руб., </w:t>
      </w:r>
      <w:r w:rsidR="00BC5D14" w:rsidRPr="00BC5D14">
        <w:rPr>
          <w:rFonts w:ascii="Times New Roman" w:hAnsi="Times New Roman" w:cs="Times New Roman"/>
          <w:sz w:val="24"/>
          <w:szCs w:val="24"/>
        </w:rPr>
        <w:t xml:space="preserve">с увеличением </w:t>
      </w:r>
      <w:r w:rsidRPr="00BC5D14">
        <w:rPr>
          <w:rFonts w:ascii="Times New Roman" w:hAnsi="Times New Roman" w:cs="Times New Roman"/>
          <w:sz w:val="24"/>
          <w:szCs w:val="24"/>
        </w:rPr>
        <w:t>на</w:t>
      </w:r>
      <w:r w:rsidR="00BC5D14" w:rsidRPr="00BC5D14">
        <w:rPr>
          <w:rFonts w:ascii="Times New Roman" w:hAnsi="Times New Roman" w:cs="Times New Roman"/>
          <w:sz w:val="24"/>
          <w:szCs w:val="24"/>
        </w:rPr>
        <w:t xml:space="preserve"> </w:t>
      </w:r>
      <w:r w:rsidR="00BC5D14">
        <w:rPr>
          <w:rFonts w:ascii="Times New Roman" w:hAnsi="Times New Roman" w:cs="Times New Roman"/>
          <w:sz w:val="24"/>
          <w:szCs w:val="24"/>
        </w:rPr>
        <w:t xml:space="preserve">  </w:t>
      </w:r>
      <w:r w:rsidR="00BC5D14" w:rsidRPr="00BC5D14">
        <w:rPr>
          <w:rFonts w:ascii="Times New Roman" w:hAnsi="Times New Roman" w:cs="Times New Roman"/>
          <w:sz w:val="24"/>
          <w:szCs w:val="24"/>
        </w:rPr>
        <w:t xml:space="preserve">1,5 % </w:t>
      </w:r>
      <w:r w:rsidR="00BC5D14">
        <w:rPr>
          <w:rFonts w:ascii="Times New Roman" w:hAnsi="Times New Roman" w:cs="Times New Roman"/>
          <w:sz w:val="24"/>
          <w:szCs w:val="24"/>
        </w:rPr>
        <w:t>к 2017 году,</w:t>
      </w:r>
      <w:r w:rsidRPr="00BC5D14">
        <w:rPr>
          <w:rFonts w:ascii="Times New Roman" w:hAnsi="Times New Roman" w:cs="Times New Roman"/>
          <w:sz w:val="24"/>
          <w:szCs w:val="24"/>
        </w:rPr>
        <w:t xml:space="preserve"> </w:t>
      </w:r>
      <w:r w:rsidR="00BC5D14">
        <w:rPr>
          <w:rFonts w:ascii="Times New Roman" w:hAnsi="Times New Roman" w:cs="Times New Roman"/>
          <w:sz w:val="24"/>
          <w:szCs w:val="24"/>
        </w:rPr>
        <w:t xml:space="preserve">на </w:t>
      </w:r>
      <w:r w:rsidRPr="00BC5D14">
        <w:rPr>
          <w:rFonts w:ascii="Times New Roman" w:hAnsi="Times New Roman" w:cs="Times New Roman"/>
          <w:sz w:val="24"/>
          <w:szCs w:val="24"/>
        </w:rPr>
        <w:t xml:space="preserve">2018 год – в сумме 24974,77 тыс. руб., </w:t>
      </w:r>
      <w:r w:rsidR="00BC5D14">
        <w:rPr>
          <w:rFonts w:ascii="Times New Roman" w:hAnsi="Times New Roman" w:cs="Times New Roman"/>
          <w:sz w:val="24"/>
          <w:szCs w:val="24"/>
        </w:rPr>
        <w:t>с увеличением</w:t>
      </w:r>
      <w:r w:rsidRPr="00BC5D14">
        <w:rPr>
          <w:rFonts w:ascii="Times New Roman" w:hAnsi="Times New Roman" w:cs="Times New Roman"/>
          <w:sz w:val="24"/>
          <w:szCs w:val="24"/>
        </w:rPr>
        <w:t xml:space="preserve"> на 26,2 %</w:t>
      </w:r>
      <w:r w:rsidR="00BC5D14" w:rsidRPr="00BC5D14">
        <w:rPr>
          <w:rFonts w:ascii="Times New Roman" w:hAnsi="Times New Roman" w:cs="Times New Roman"/>
          <w:sz w:val="24"/>
          <w:szCs w:val="24"/>
        </w:rPr>
        <w:t xml:space="preserve"> к 2018</w:t>
      </w:r>
      <w:r w:rsidR="00BC5D14">
        <w:rPr>
          <w:rFonts w:ascii="Times New Roman" w:hAnsi="Times New Roman" w:cs="Times New Roman"/>
          <w:sz w:val="24"/>
          <w:szCs w:val="24"/>
        </w:rPr>
        <w:t xml:space="preserve"> году</w:t>
      </w:r>
      <w:r w:rsidRPr="00BC5D14">
        <w:rPr>
          <w:rFonts w:ascii="Times New Roman" w:hAnsi="Times New Roman" w:cs="Times New Roman"/>
          <w:sz w:val="24"/>
          <w:szCs w:val="24"/>
        </w:rPr>
        <w:t>.</w:t>
      </w:r>
    </w:p>
    <w:p w:rsidR="00AE77FB" w:rsidRPr="00165DD3" w:rsidRDefault="00AE77FB" w:rsidP="00AE77FB">
      <w:pPr>
        <w:spacing w:after="0" w:line="240" w:lineRule="auto"/>
        <w:ind w:firstLine="709"/>
        <w:jc w:val="both"/>
        <w:rPr>
          <w:rFonts w:ascii="Times New Roman" w:hAnsi="Times New Roman" w:cs="Times New Roman"/>
          <w:sz w:val="24"/>
          <w:szCs w:val="24"/>
        </w:rPr>
      </w:pPr>
      <w:r w:rsidRPr="00165DD3">
        <w:rPr>
          <w:rFonts w:ascii="Times New Roman" w:hAnsi="Times New Roman" w:cs="Times New Roman"/>
          <w:sz w:val="24"/>
          <w:szCs w:val="24"/>
        </w:rPr>
        <w:t xml:space="preserve">Уменьшение расходов в 2017 году по отношению к утвержденным показателям 2016 года планируется по всем подразделам, самое значительное сокращение расходов предполагается по подразделу  "Дорожное хозяйство" (на 32515,70 тыс. руб. или на 57,7%).  </w:t>
      </w:r>
      <w:r w:rsidR="00165DD3" w:rsidRPr="00165DD3">
        <w:rPr>
          <w:rFonts w:ascii="Times New Roman" w:eastAsia="Calibri" w:hAnsi="Times New Roman"/>
          <w:sz w:val="24"/>
          <w:szCs w:val="24"/>
        </w:rPr>
        <w:t>Уменьшение объема сре</w:t>
      </w:r>
      <w:proofErr w:type="gramStart"/>
      <w:r w:rsidR="00165DD3" w:rsidRPr="00165DD3">
        <w:rPr>
          <w:rFonts w:ascii="Times New Roman" w:eastAsia="Calibri" w:hAnsi="Times New Roman"/>
          <w:sz w:val="24"/>
          <w:szCs w:val="24"/>
        </w:rPr>
        <w:t>дств св</w:t>
      </w:r>
      <w:proofErr w:type="gramEnd"/>
      <w:r w:rsidR="00165DD3" w:rsidRPr="00165DD3">
        <w:rPr>
          <w:rFonts w:ascii="Times New Roman" w:eastAsia="Calibri" w:hAnsi="Times New Roman"/>
          <w:sz w:val="24"/>
          <w:szCs w:val="24"/>
        </w:rPr>
        <w:t>язано с отсутствием данных  об объемах распределения средств краевого бюджета</w:t>
      </w:r>
      <w:r w:rsidR="002A19A7" w:rsidRPr="00A00C8A">
        <w:rPr>
          <w:rFonts w:ascii="Times New Roman" w:eastAsia="Calibri" w:hAnsi="Times New Roman"/>
          <w:sz w:val="24"/>
          <w:szCs w:val="24"/>
        </w:rPr>
        <w:t xml:space="preserve">, </w:t>
      </w:r>
      <w:r w:rsidR="002A19A7">
        <w:rPr>
          <w:rFonts w:ascii="Times New Roman" w:eastAsia="Calibri" w:hAnsi="Times New Roman"/>
          <w:sz w:val="24"/>
          <w:szCs w:val="24"/>
        </w:rPr>
        <w:t>а также</w:t>
      </w:r>
      <w:r w:rsidR="002A19A7" w:rsidRPr="00A00C8A">
        <w:rPr>
          <w:rFonts w:ascii="Times New Roman" w:eastAsia="Calibri" w:hAnsi="Times New Roman"/>
          <w:sz w:val="24"/>
          <w:szCs w:val="24"/>
        </w:rPr>
        <w:t xml:space="preserve"> с сокращением расходов за счет налоговых и неналоговых доходов бюджета.</w:t>
      </w:r>
    </w:p>
    <w:p w:rsidR="00AE77FB" w:rsidRPr="00165DD3" w:rsidRDefault="00AE77FB" w:rsidP="00AE77FB">
      <w:pPr>
        <w:spacing w:after="0" w:line="240" w:lineRule="auto"/>
        <w:ind w:firstLine="709"/>
        <w:jc w:val="both"/>
        <w:rPr>
          <w:rFonts w:ascii="Times New Roman" w:hAnsi="Times New Roman" w:cs="Times New Roman"/>
          <w:sz w:val="24"/>
          <w:szCs w:val="24"/>
        </w:rPr>
      </w:pPr>
      <w:r w:rsidRPr="00165DD3">
        <w:rPr>
          <w:rFonts w:ascii="Times New Roman" w:hAnsi="Times New Roman" w:cs="Times New Roman"/>
          <w:sz w:val="24"/>
          <w:szCs w:val="24"/>
        </w:rPr>
        <w:t xml:space="preserve">Согласно проекту ведомственной структуры расходов бюджета Лесозаводского городского округа   в 2017 году по разделу "Национальная экономика" расходы бюджета предусматриваются 2 главным распорядителям бюджетных средств. Основная часть расходов раздела приходится на </w:t>
      </w:r>
      <w:r w:rsidR="00165DD3">
        <w:rPr>
          <w:rFonts w:ascii="Times New Roman" w:hAnsi="Times New Roman" w:cs="Times New Roman"/>
          <w:sz w:val="24"/>
          <w:szCs w:val="24"/>
        </w:rPr>
        <w:t>а</w:t>
      </w:r>
      <w:r w:rsidRPr="00165DD3">
        <w:rPr>
          <w:rFonts w:ascii="Times New Roman" w:hAnsi="Times New Roman" w:cs="Times New Roman"/>
          <w:sz w:val="24"/>
          <w:szCs w:val="24"/>
        </w:rPr>
        <w:t>дминистрацию Лесозавод</w:t>
      </w:r>
      <w:r w:rsidR="00165DD3">
        <w:rPr>
          <w:rFonts w:ascii="Times New Roman" w:hAnsi="Times New Roman" w:cs="Times New Roman"/>
          <w:sz w:val="24"/>
          <w:szCs w:val="24"/>
        </w:rPr>
        <w:t>ского городского округа –  94,9</w:t>
      </w:r>
      <w:r w:rsidRPr="00165DD3">
        <w:rPr>
          <w:rFonts w:ascii="Times New Roman" w:hAnsi="Times New Roman" w:cs="Times New Roman"/>
          <w:sz w:val="24"/>
          <w:szCs w:val="24"/>
        </w:rPr>
        <w:t>%, доля расходов Управления имущественных отношений – 5,1%.</w:t>
      </w:r>
    </w:p>
    <w:p w:rsidR="00AE77FB" w:rsidRPr="00165DD3" w:rsidRDefault="00AE77FB" w:rsidP="00AE77FB">
      <w:pPr>
        <w:spacing w:after="0" w:line="240" w:lineRule="auto"/>
        <w:ind w:firstLine="708"/>
        <w:jc w:val="both"/>
        <w:rPr>
          <w:rFonts w:ascii="Times New Roman" w:eastAsia="Times New Roman" w:hAnsi="Times New Roman" w:cs="Times New Roman"/>
          <w:i/>
          <w:sz w:val="24"/>
          <w:szCs w:val="24"/>
          <w:lang w:eastAsia="ru-RU"/>
        </w:rPr>
      </w:pPr>
      <w:proofErr w:type="gramStart"/>
      <w:r w:rsidRPr="00165DD3">
        <w:rPr>
          <w:rFonts w:ascii="Times New Roman" w:eastAsia="Times New Roman" w:hAnsi="Times New Roman" w:cs="Times New Roman"/>
          <w:sz w:val="24"/>
          <w:szCs w:val="24"/>
          <w:lang w:eastAsia="ru-RU"/>
        </w:rPr>
        <w:t xml:space="preserve">В расходах бюджета 2017 года по </w:t>
      </w:r>
      <w:r w:rsidRPr="00165DD3">
        <w:rPr>
          <w:rFonts w:ascii="Times New Roman" w:eastAsia="Times New Roman" w:hAnsi="Times New Roman" w:cs="Times New Roman"/>
          <w:b/>
          <w:i/>
          <w:sz w:val="24"/>
          <w:szCs w:val="24"/>
          <w:lang w:eastAsia="ru-RU"/>
        </w:rPr>
        <w:t>подразделу 0405 "Сельское хозяйство и рыболовство"</w:t>
      </w:r>
      <w:r w:rsidRPr="00165DD3">
        <w:rPr>
          <w:rFonts w:ascii="Times New Roman" w:eastAsia="Times New Roman" w:hAnsi="Times New Roman" w:cs="Times New Roman"/>
          <w:b/>
          <w:sz w:val="24"/>
          <w:szCs w:val="24"/>
          <w:lang w:eastAsia="ru-RU"/>
        </w:rPr>
        <w:t xml:space="preserve"> </w:t>
      </w:r>
      <w:r w:rsidRPr="00165DD3">
        <w:rPr>
          <w:rFonts w:ascii="Times New Roman" w:eastAsia="Times New Roman" w:hAnsi="Times New Roman" w:cs="Times New Roman"/>
          <w:sz w:val="24"/>
          <w:szCs w:val="24"/>
          <w:lang w:eastAsia="ru-RU"/>
        </w:rPr>
        <w:t xml:space="preserve">предусмотрены расходы на реализацию программы «Устойчивое развитие сельских территорий Лесозаводского городского округа на 2014-2020 годы», в сумме </w:t>
      </w:r>
      <w:r w:rsidRPr="00165DD3">
        <w:rPr>
          <w:rFonts w:ascii="Times New Roman" w:eastAsia="Times New Roman" w:hAnsi="Times New Roman" w:cs="Times New Roman"/>
          <w:sz w:val="24"/>
          <w:szCs w:val="24"/>
          <w:lang w:eastAsia="ru-RU"/>
        </w:rPr>
        <w:lastRenderedPageBreak/>
        <w:t>40,00 тыс. рублей и непрограм</w:t>
      </w:r>
      <w:r w:rsidR="00165DD3">
        <w:rPr>
          <w:rFonts w:ascii="Times New Roman" w:eastAsia="Times New Roman" w:hAnsi="Times New Roman" w:cs="Times New Roman"/>
          <w:sz w:val="24"/>
          <w:szCs w:val="24"/>
          <w:lang w:eastAsia="ru-RU"/>
        </w:rPr>
        <w:t>м</w:t>
      </w:r>
      <w:r w:rsidRPr="00165DD3">
        <w:rPr>
          <w:rFonts w:ascii="Times New Roman" w:eastAsia="Times New Roman" w:hAnsi="Times New Roman" w:cs="Times New Roman"/>
          <w:sz w:val="24"/>
          <w:szCs w:val="24"/>
          <w:lang w:eastAsia="ru-RU"/>
        </w:rPr>
        <w:t>ные расходы за счет средств  субвенций краевого бюджета на организацию проведения мероприятий по предупреждению и ликвидацию болезней животных в сумме 546,77 тыс. рублей.</w:t>
      </w:r>
      <w:proofErr w:type="gramEnd"/>
      <w:r w:rsidRPr="00165DD3">
        <w:rPr>
          <w:rFonts w:ascii="Times New Roman" w:eastAsia="Times New Roman" w:hAnsi="Times New Roman" w:cs="Times New Roman"/>
          <w:sz w:val="24"/>
          <w:szCs w:val="24"/>
          <w:lang w:eastAsia="ru-RU"/>
        </w:rPr>
        <w:t xml:space="preserve"> </w:t>
      </w:r>
      <w:r w:rsidRPr="00165DD3">
        <w:rPr>
          <w:rFonts w:ascii="Times New Roman" w:eastAsia="Times New Roman" w:hAnsi="Times New Roman" w:cs="Times New Roman"/>
          <w:i/>
          <w:sz w:val="24"/>
          <w:szCs w:val="24"/>
          <w:lang w:eastAsia="ru-RU"/>
        </w:rPr>
        <w:t>(Проектом бюджета Приморского края предусмотрены субвенции в сумме 538,33 тыс. руб.)</w:t>
      </w:r>
    </w:p>
    <w:p w:rsidR="00AE77FB" w:rsidRPr="00165DD3" w:rsidRDefault="00AE77FB" w:rsidP="00AE77FB">
      <w:pPr>
        <w:spacing w:after="0" w:line="240" w:lineRule="auto"/>
        <w:ind w:firstLine="708"/>
        <w:jc w:val="both"/>
        <w:rPr>
          <w:rFonts w:ascii="Times New Roman" w:hAnsi="Times New Roman" w:cs="Times New Roman"/>
          <w:sz w:val="24"/>
          <w:szCs w:val="24"/>
        </w:rPr>
      </w:pPr>
      <w:r w:rsidRPr="00165DD3">
        <w:rPr>
          <w:rFonts w:ascii="Times New Roman" w:eastAsia="Times New Roman" w:hAnsi="Times New Roman" w:cs="Times New Roman"/>
          <w:sz w:val="24"/>
          <w:szCs w:val="24"/>
          <w:lang w:eastAsia="ru-RU"/>
        </w:rPr>
        <w:t xml:space="preserve">В 2018 году расходы предполагаются в тех же объемах. В 2019 году увеличены расходы на мероприятия  программы «Устойчивое развитие сельских территорий Лесозаводского городского округа на 2014-2020 годы» на 10,00 тыс. руб., </w:t>
      </w:r>
      <w:proofErr w:type="gramStart"/>
      <w:r w:rsidRPr="00165DD3">
        <w:rPr>
          <w:rFonts w:ascii="Times New Roman" w:eastAsia="Times New Roman" w:hAnsi="Times New Roman" w:cs="Times New Roman"/>
          <w:sz w:val="24"/>
          <w:szCs w:val="24"/>
          <w:lang w:eastAsia="ru-RU"/>
        </w:rPr>
        <w:t>и</w:t>
      </w:r>
      <w:proofErr w:type="gramEnd"/>
      <w:r w:rsidRPr="00165DD3">
        <w:rPr>
          <w:rFonts w:ascii="Times New Roman" w:eastAsia="Times New Roman" w:hAnsi="Times New Roman" w:cs="Times New Roman"/>
          <w:sz w:val="24"/>
          <w:szCs w:val="24"/>
          <w:lang w:eastAsia="ru-RU"/>
        </w:rPr>
        <w:t xml:space="preserve"> в общем составляют 596,77 тыс. руб.</w:t>
      </w:r>
    </w:p>
    <w:p w:rsidR="00AE77FB" w:rsidRPr="00AE77FB" w:rsidRDefault="00AE77FB" w:rsidP="00AE77FB">
      <w:pPr>
        <w:tabs>
          <w:tab w:val="left" w:pos="0"/>
        </w:tabs>
        <w:spacing w:after="0" w:line="240" w:lineRule="auto"/>
        <w:jc w:val="both"/>
        <w:rPr>
          <w:rFonts w:ascii="Times New Roman" w:eastAsia="Times New Roman" w:hAnsi="Times New Roman" w:cs="Times New Roman"/>
          <w:lang w:eastAsia="ru-RU"/>
        </w:rPr>
      </w:pPr>
      <w:r w:rsidRPr="00165DD3">
        <w:rPr>
          <w:rFonts w:ascii="Times New Roman" w:hAnsi="Times New Roman" w:cs="Times New Roman"/>
          <w:sz w:val="24"/>
          <w:szCs w:val="24"/>
        </w:rPr>
        <w:tab/>
        <w:t>П</w:t>
      </w:r>
      <w:r w:rsidRPr="00165DD3">
        <w:rPr>
          <w:rFonts w:ascii="Times New Roman" w:eastAsia="Times New Roman" w:hAnsi="Times New Roman" w:cs="Times New Roman"/>
          <w:sz w:val="24"/>
          <w:szCs w:val="24"/>
          <w:lang w:eastAsia="ru-RU"/>
        </w:rPr>
        <w:t xml:space="preserve">о подразделу </w:t>
      </w:r>
      <w:r w:rsidRPr="00165DD3">
        <w:rPr>
          <w:rFonts w:ascii="Times New Roman" w:eastAsia="Times New Roman" w:hAnsi="Times New Roman" w:cs="Times New Roman"/>
          <w:b/>
          <w:i/>
          <w:sz w:val="24"/>
          <w:szCs w:val="24"/>
          <w:lang w:eastAsia="ru-RU"/>
        </w:rPr>
        <w:t>0409 "Дорожное хозяйство</w:t>
      </w:r>
      <w:r w:rsidRPr="00165DD3">
        <w:rPr>
          <w:rFonts w:ascii="Times New Roman" w:eastAsia="Times New Roman" w:hAnsi="Times New Roman" w:cs="Times New Roman"/>
          <w:i/>
          <w:sz w:val="24"/>
          <w:szCs w:val="24"/>
          <w:lang w:eastAsia="ru-RU"/>
        </w:rPr>
        <w:t>"</w:t>
      </w:r>
      <w:r w:rsidRPr="00165DD3">
        <w:rPr>
          <w:rFonts w:ascii="Times New Roman" w:eastAsia="Times New Roman" w:hAnsi="Times New Roman" w:cs="Times New Roman"/>
          <w:sz w:val="24"/>
          <w:szCs w:val="24"/>
          <w:lang w:eastAsia="ru-RU"/>
        </w:rPr>
        <w:t xml:space="preserve"> на 2017 год предусмотрены расходы в сумме 17684,00 тыс. руб., что составляет 90,8 % от всех бюджетных назначений настоящего раздела. </w:t>
      </w:r>
    </w:p>
    <w:p w:rsidR="00AE77FB" w:rsidRPr="00165DD3" w:rsidRDefault="00AE77FB" w:rsidP="00AE77FB">
      <w:pPr>
        <w:spacing w:after="0" w:line="240" w:lineRule="auto"/>
        <w:ind w:firstLine="709"/>
        <w:jc w:val="both"/>
        <w:rPr>
          <w:rFonts w:ascii="Times New Roman" w:eastAsia="Times New Roman" w:hAnsi="Times New Roman" w:cs="Times New Roman"/>
          <w:sz w:val="24"/>
          <w:szCs w:val="24"/>
          <w:lang w:eastAsia="ru-RU"/>
        </w:rPr>
      </w:pPr>
      <w:r w:rsidRPr="00165DD3">
        <w:rPr>
          <w:rFonts w:ascii="Times New Roman" w:eastAsia="Times New Roman" w:hAnsi="Times New Roman" w:cs="Times New Roman"/>
          <w:sz w:val="24"/>
          <w:szCs w:val="24"/>
          <w:lang w:eastAsia="ru-RU"/>
        </w:rPr>
        <w:t xml:space="preserve">На плановый период расходы предусмотрены: на 2018 год в сумме 17184,00 тыс. рублей., на 2019 год - в сумме 22863,00 тыс. рублей с уменьшением в 2018 году по отношению к 2017 году на 2,8 % и с увеличением в 2019 году по отношению к 2018 году </w:t>
      </w:r>
      <w:proofErr w:type="gramStart"/>
      <w:r w:rsidRPr="00165DD3">
        <w:rPr>
          <w:rFonts w:ascii="Times New Roman" w:eastAsia="Times New Roman" w:hAnsi="Times New Roman" w:cs="Times New Roman"/>
          <w:sz w:val="24"/>
          <w:szCs w:val="24"/>
          <w:lang w:eastAsia="ru-RU"/>
        </w:rPr>
        <w:t>на</w:t>
      </w:r>
      <w:proofErr w:type="gramEnd"/>
      <w:r w:rsidRPr="00165DD3">
        <w:rPr>
          <w:rFonts w:ascii="Times New Roman" w:eastAsia="Times New Roman" w:hAnsi="Times New Roman" w:cs="Times New Roman"/>
          <w:sz w:val="24"/>
          <w:szCs w:val="24"/>
          <w:lang w:eastAsia="ru-RU"/>
        </w:rPr>
        <w:t xml:space="preserve">  33 % .</w:t>
      </w:r>
    </w:p>
    <w:p w:rsidR="00AE77FB" w:rsidRPr="00165DD3" w:rsidRDefault="00AE77FB" w:rsidP="00AE77FB">
      <w:pPr>
        <w:pStyle w:val="a9"/>
        <w:spacing w:after="0" w:line="240" w:lineRule="auto"/>
        <w:ind w:left="0" w:firstLine="709"/>
        <w:jc w:val="both"/>
        <w:rPr>
          <w:rFonts w:ascii="Times New Roman" w:eastAsia="Times New Roman" w:hAnsi="Times New Roman" w:cs="Times New Roman"/>
          <w:sz w:val="24"/>
          <w:szCs w:val="24"/>
          <w:lang w:eastAsia="ru-RU"/>
        </w:rPr>
      </w:pPr>
      <w:r w:rsidRPr="00165DD3">
        <w:rPr>
          <w:rFonts w:ascii="Times New Roman" w:eastAsia="Times New Roman" w:hAnsi="Times New Roman" w:cs="Times New Roman"/>
          <w:sz w:val="24"/>
          <w:szCs w:val="24"/>
          <w:lang w:eastAsia="ru-RU"/>
        </w:rPr>
        <w:t xml:space="preserve">Исполнение расходов по данному подразделу предусмотрено одним ГРБС – </w:t>
      </w:r>
      <w:r w:rsidR="00165DD3">
        <w:rPr>
          <w:rFonts w:ascii="Times New Roman" w:eastAsia="Times New Roman" w:hAnsi="Times New Roman" w:cs="Times New Roman"/>
          <w:sz w:val="24"/>
          <w:szCs w:val="24"/>
          <w:lang w:eastAsia="ru-RU"/>
        </w:rPr>
        <w:t>а</w:t>
      </w:r>
      <w:r w:rsidRPr="00165DD3">
        <w:rPr>
          <w:rFonts w:ascii="Times New Roman" w:eastAsia="Times New Roman" w:hAnsi="Times New Roman" w:cs="Times New Roman"/>
          <w:sz w:val="24"/>
          <w:szCs w:val="24"/>
          <w:lang w:eastAsia="ru-RU"/>
        </w:rPr>
        <w:t>дминистрацией ЛГО.</w:t>
      </w:r>
    </w:p>
    <w:p w:rsidR="00AE77FB" w:rsidRPr="00165DD3" w:rsidRDefault="00AE77FB" w:rsidP="00AE77FB">
      <w:pPr>
        <w:pStyle w:val="a9"/>
        <w:spacing w:after="0" w:line="240" w:lineRule="auto"/>
        <w:ind w:left="0" w:firstLine="709"/>
        <w:jc w:val="both"/>
        <w:rPr>
          <w:rFonts w:ascii="Times New Roman" w:eastAsia="Times New Roman" w:hAnsi="Times New Roman" w:cs="Times New Roman"/>
          <w:sz w:val="24"/>
          <w:szCs w:val="24"/>
          <w:lang w:eastAsia="ru-RU"/>
        </w:rPr>
      </w:pPr>
      <w:r w:rsidRPr="00165DD3">
        <w:rPr>
          <w:rFonts w:ascii="Times New Roman" w:eastAsia="Times New Roman" w:hAnsi="Times New Roman" w:cs="Times New Roman"/>
          <w:sz w:val="24"/>
          <w:szCs w:val="24"/>
          <w:lang w:eastAsia="ru-RU"/>
        </w:rPr>
        <w:t>На 2017 год ассигнования запланированы по 2 муниципальным программам</w:t>
      </w:r>
      <w:r w:rsidR="00165DD3">
        <w:rPr>
          <w:rFonts w:ascii="Times New Roman" w:eastAsia="Times New Roman" w:hAnsi="Times New Roman" w:cs="Times New Roman"/>
          <w:sz w:val="24"/>
          <w:szCs w:val="24"/>
          <w:lang w:eastAsia="ru-RU"/>
        </w:rPr>
        <w:t>:</w:t>
      </w:r>
    </w:p>
    <w:p w:rsidR="00AE77FB" w:rsidRPr="00165DD3" w:rsidRDefault="00AE77FB" w:rsidP="00165DD3">
      <w:pPr>
        <w:spacing w:after="0" w:line="240" w:lineRule="auto"/>
        <w:ind w:firstLine="708"/>
        <w:jc w:val="both"/>
        <w:rPr>
          <w:rFonts w:ascii="Times New Roman" w:hAnsi="Times New Roman" w:cs="Times New Roman"/>
          <w:sz w:val="24"/>
          <w:szCs w:val="24"/>
        </w:rPr>
      </w:pPr>
      <w:r w:rsidRPr="00165DD3">
        <w:rPr>
          <w:rFonts w:ascii="Times New Roman" w:hAnsi="Times New Roman" w:cs="Times New Roman"/>
          <w:sz w:val="24"/>
          <w:szCs w:val="24"/>
        </w:rPr>
        <w:t>- «Обеспечение доступным жильем отдельных категорий граждан и развитие жилищного строительства на территории ЛГО» на 2014-2020 годы  на подпрограмму «Обеспечение земельных участков, предоставленных на бесплатной основе гражданам</w:t>
      </w:r>
      <w:proofErr w:type="gramStart"/>
      <w:r w:rsidRPr="00165DD3">
        <w:rPr>
          <w:rFonts w:ascii="Times New Roman" w:hAnsi="Times New Roman" w:cs="Times New Roman"/>
          <w:sz w:val="24"/>
          <w:szCs w:val="24"/>
        </w:rPr>
        <w:t xml:space="preserve"> ,</w:t>
      </w:r>
      <w:proofErr w:type="gramEnd"/>
      <w:r w:rsidRPr="00165DD3">
        <w:rPr>
          <w:rFonts w:ascii="Times New Roman" w:hAnsi="Times New Roman" w:cs="Times New Roman"/>
          <w:sz w:val="24"/>
          <w:szCs w:val="24"/>
        </w:rPr>
        <w:t xml:space="preserve"> имеющим троих и более детей, под строительство индивидуальных жилых домов, инженерной инфраструктурой и для снижения затрат на строительство жилых домов и улучшение жилищных условий указанной категории граждан» на 2014-2020 годы в сумме </w:t>
      </w:r>
      <w:r w:rsidR="001E22EF">
        <w:rPr>
          <w:rFonts w:ascii="Times New Roman" w:hAnsi="Times New Roman" w:cs="Times New Roman"/>
          <w:sz w:val="24"/>
          <w:szCs w:val="24"/>
        </w:rPr>
        <w:t xml:space="preserve">по </w:t>
      </w:r>
      <w:r w:rsidRPr="00165DD3">
        <w:rPr>
          <w:rFonts w:ascii="Times New Roman" w:hAnsi="Times New Roman" w:cs="Times New Roman"/>
          <w:sz w:val="24"/>
          <w:szCs w:val="24"/>
        </w:rPr>
        <w:t xml:space="preserve">1000,00 тыс. руб. </w:t>
      </w:r>
      <w:r w:rsidR="00165DD3">
        <w:rPr>
          <w:rFonts w:ascii="Times New Roman" w:hAnsi="Times New Roman" w:cs="Times New Roman"/>
          <w:sz w:val="24"/>
          <w:szCs w:val="24"/>
        </w:rPr>
        <w:t xml:space="preserve"> </w:t>
      </w:r>
      <w:r w:rsidRPr="00165DD3">
        <w:rPr>
          <w:rFonts w:ascii="Times New Roman" w:hAnsi="Times New Roman" w:cs="Times New Roman"/>
          <w:sz w:val="24"/>
          <w:szCs w:val="24"/>
        </w:rPr>
        <w:t xml:space="preserve">на </w:t>
      </w:r>
      <w:r w:rsidR="001E22EF">
        <w:rPr>
          <w:rFonts w:ascii="Times New Roman" w:hAnsi="Times New Roman" w:cs="Times New Roman"/>
          <w:sz w:val="24"/>
          <w:szCs w:val="24"/>
        </w:rPr>
        <w:t xml:space="preserve">2017 и </w:t>
      </w:r>
      <w:r w:rsidRPr="00165DD3">
        <w:rPr>
          <w:rFonts w:ascii="Times New Roman" w:hAnsi="Times New Roman" w:cs="Times New Roman"/>
          <w:sz w:val="24"/>
          <w:szCs w:val="24"/>
        </w:rPr>
        <w:t>2018 год</w:t>
      </w:r>
      <w:r w:rsidR="001E22EF">
        <w:rPr>
          <w:rFonts w:ascii="Times New Roman" w:hAnsi="Times New Roman" w:cs="Times New Roman"/>
          <w:sz w:val="24"/>
          <w:szCs w:val="24"/>
        </w:rPr>
        <w:t>ы</w:t>
      </w:r>
      <w:r w:rsidRPr="00165DD3">
        <w:rPr>
          <w:rFonts w:ascii="Times New Roman" w:hAnsi="Times New Roman" w:cs="Times New Roman"/>
          <w:sz w:val="24"/>
          <w:szCs w:val="24"/>
        </w:rPr>
        <w:t xml:space="preserve"> </w:t>
      </w:r>
      <w:r w:rsidR="00165DD3">
        <w:rPr>
          <w:rFonts w:ascii="Times New Roman" w:hAnsi="Times New Roman" w:cs="Times New Roman"/>
          <w:sz w:val="24"/>
          <w:szCs w:val="24"/>
        </w:rPr>
        <w:t>и 3528,00 тыс. руб. на 2019 год</w:t>
      </w:r>
      <w:r w:rsidRPr="00165DD3">
        <w:rPr>
          <w:rFonts w:ascii="Times New Roman" w:hAnsi="Times New Roman" w:cs="Times New Roman"/>
          <w:sz w:val="24"/>
          <w:szCs w:val="24"/>
        </w:rPr>
        <w:t xml:space="preserve">; </w:t>
      </w:r>
    </w:p>
    <w:p w:rsidR="00AE77FB" w:rsidRPr="00165DD3" w:rsidRDefault="00AE77FB" w:rsidP="00AE77FB">
      <w:pPr>
        <w:spacing w:after="0" w:line="240" w:lineRule="auto"/>
        <w:ind w:right="-57" w:firstLine="708"/>
        <w:jc w:val="both"/>
        <w:rPr>
          <w:rFonts w:ascii="Times New Roman" w:hAnsi="Times New Roman" w:cs="Times New Roman"/>
          <w:b/>
          <w:sz w:val="24"/>
          <w:szCs w:val="24"/>
        </w:rPr>
      </w:pPr>
      <w:r w:rsidRPr="00165DD3">
        <w:rPr>
          <w:rFonts w:ascii="Times New Roman" w:hAnsi="Times New Roman" w:cs="Times New Roman"/>
          <w:sz w:val="24"/>
          <w:szCs w:val="24"/>
        </w:rPr>
        <w:t xml:space="preserve">- «Модернизация дорожной сети ЛГО» на 2014-2017 и на период  до 2025 года   </w:t>
      </w:r>
      <w:r w:rsidRPr="00165DD3">
        <w:rPr>
          <w:rFonts w:ascii="Times New Roman" w:hAnsi="Times New Roman" w:cs="Times New Roman"/>
          <w:iCs/>
          <w:sz w:val="24"/>
          <w:szCs w:val="24"/>
        </w:rPr>
        <w:t xml:space="preserve">на обеспечение дорожной деятельности предусмотрены бюджетные ассигнования в сумме </w:t>
      </w:r>
      <w:r w:rsidR="001E22EF">
        <w:rPr>
          <w:rFonts w:ascii="Times New Roman" w:hAnsi="Times New Roman" w:cs="Times New Roman"/>
          <w:iCs/>
          <w:sz w:val="24"/>
          <w:szCs w:val="24"/>
        </w:rPr>
        <w:t xml:space="preserve">16184 </w:t>
      </w:r>
      <w:proofErr w:type="spellStart"/>
      <w:r w:rsidR="001E22EF">
        <w:rPr>
          <w:rFonts w:ascii="Times New Roman" w:hAnsi="Times New Roman" w:cs="Times New Roman"/>
          <w:iCs/>
          <w:sz w:val="24"/>
          <w:szCs w:val="24"/>
        </w:rPr>
        <w:t>тыс</w:t>
      </w:r>
      <w:proofErr w:type="gramStart"/>
      <w:r w:rsidR="001E22EF">
        <w:rPr>
          <w:rFonts w:ascii="Times New Roman" w:hAnsi="Times New Roman" w:cs="Times New Roman"/>
          <w:iCs/>
          <w:sz w:val="24"/>
          <w:szCs w:val="24"/>
        </w:rPr>
        <w:t>.р</w:t>
      </w:r>
      <w:proofErr w:type="gramEnd"/>
      <w:r w:rsidR="001E22EF">
        <w:rPr>
          <w:rFonts w:ascii="Times New Roman" w:hAnsi="Times New Roman" w:cs="Times New Roman"/>
          <w:iCs/>
          <w:sz w:val="24"/>
          <w:szCs w:val="24"/>
        </w:rPr>
        <w:t>уб</w:t>
      </w:r>
      <w:proofErr w:type="spellEnd"/>
      <w:r w:rsidR="001E22EF">
        <w:rPr>
          <w:rFonts w:ascii="Times New Roman" w:hAnsi="Times New Roman" w:cs="Times New Roman"/>
          <w:iCs/>
          <w:sz w:val="24"/>
          <w:szCs w:val="24"/>
        </w:rPr>
        <w:t xml:space="preserve">. </w:t>
      </w:r>
      <w:r w:rsidR="001E22EF" w:rsidRPr="00165DD3">
        <w:rPr>
          <w:rFonts w:ascii="Times New Roman" w:hAnsi="Times New Roman" w:cs="Times New Roman"/>
          <w:iCs/>
          <w:sz w:val="24"/>
          <w:szCs w:val="24"/>
        </w:rPr>
        <w:t>на 2017</w:t>
      </w:r>
      <w:r w:rsidR="006451F8">
        <w:rPr>
          <w:rFonts w:ascii="Times New Roman" w:hAnsi="Times New Roman" w:cs="Times New Roman"/>
          <w:iCs/>
          <w:sz w:val="24"/>
          <w:szCs w:val="24"/>
        </w:rPr>
        <w:t xml:space="preserve"> </w:t>
      </w:r>
      <w:r w:rsidR="001E22EF">
        <w:rPr>
          <w:rFonts w:ascii="Times New Roman" w:hAnsi="Times New Roman" w:cs="Times New Roman"/>
          <w:iCs/>
          <w:sz w:val="24"/>
          <w:szCs w:val="24"/>
        </w:rPr>
        <w:t xml:space="preserve">год, в сумме </w:t>
      </w:r>
      <w:r w:rsidRPr="00165DD3">
        <w:rPr>
          <w:rFonts w:ascii="Times New Roman" w:hAnsi="Times New Roman" w:cs="Times New Roman"/>
          <w:iCs/>
          <w:sz w:val="24"/>
          <w:szCs w:val="24"/>
        </w:rPr>
        <w:t>16684</w:t>
      </w:r>
      <w:r w:rsidR="001E22EF">
        <w:rPr>
          <w:rFonts w:ascii="Times New Roman" w:hAnsi="Times New Roman" w:cs="Times New Roman"/>
          <w:iCs/>
          <w:sz w:val="24"/>
          <w:szCs w:val="24"/>
        </w:rPr>
        <w:t xml:space="preserve"> </w:t>
      </w:r>
      <w:proofErr w:type="spellStart"/>
      <w:r w:rsidRPr="00165DD3">
        <w:rPr>
          <w:rFonts w:ascii="Times New Roman" w:hAnsi="Times New Roman" w:cs="Times New Roman"/>
          <w:iCs/>
          <w:sz w:val="24"/>
          <w:szCs w:val="24"/>
        </w:rPr>
        <w:t>тыс.руб</w:t>
      </w:r>
      <w:proofErr w:type="spellEnd"/>
      <w:r w:rsidRPr="00165DD3">
        <w:rPr>
          <w:rFonts w:ascii="Times New Roman" w:hAnsi="Times New Roman" w:cs="Times New Roman"/>
          <w:iCs/>
          <w:sz w:val="24"/>
          <w:szCs w:val="24"/>
        </w:rPr>
        <w:t xml:space="preserve">. </w:t>
      </w:r>
      <w:r w:rsidR="001E22EF">
        <w:rPr>
          <w:rFonts w:ascii="Times New Roman" w:hAnsi="Times New Roman" w:cs="Times New Roman"/>
          <w:iCs/>
          <w:sz w:val="24"/>
          <w:szCs w:val="24"/>
        </w:rPr>
        <w:t xml:space="preserve"> на 2018 год</w:t>
      </w:r>
      <w:r w:rsidRPr="00165DD3">
        <w:rPr>
          <w:rFonts w:ascii="Times New Roman" w:hAnsi="Times New Roman" w:cs="Times New Roman"/>
          <w:iCs/>
          <w:sz w:val="24"/>
          <w:szCs w:val="24"/>
        </w:rPr>
        <w:t>, в сумме 19335</w:t>
      </w:r>
      <w:r w:rsidR="001E22EF">
        <w:rPr>
          <w:rFonts w:ascii="Times New Roman" w:hAnsi="Times New Roman" w:cs="Times New Roman"/>
          <w:iCs/>
          <w:sz w:val="24"/>
          <w:szCs w:val="24"/>
        </w:rPr>
        <w:t xml:space="preserve"> </w:t>
      </w:r>
      <w:proofErr w:type="spellStart"/>
      <w:r w:rsidRPr="00165DD3">
        <w:rPr>
          <w:rFonts w:ascii="Times New Roman" w:hAnsi="Times New Roman" w:cs="Times New Roman"/>
          <w:iCs/>
          <w:sz w:val="24"/>
          <w:szCs w:val="24"/>
        </w:rPr>
        <w:t>тыс.руб</w:t>
      </w:r>
      <w:proofErr w:type="spellEnd"/>
      <w:r w:rsidRPr="00165DD3">
        <w:rPr>
          <w:rFonts w:ascii="Times New Roman" w:hAnsi="Times New Roman" w:cs="Times New Roman"/>
          <w:iCs/>
          <w:sz w:val="24"/>
          <w:szCs w:val="24"/>
        </w:rPr>
        <w:t>. на 2019 год.</w:t>
      </w:r>
      <w:r w:rsidRPr="00165DD3">
        <w:rPr>
          <w:rFonts w:ascii="Times New Roman" w:hAnsi="Times New Roman" w:cs="Times New Roman"/>
          <w:sz w:val="24"/>
          <w:szCs w:val="24"/>
        </w:rPr>
        <w:t xml:space="preserve"> </w:t>
      </w:r>
      <w:r w:rsidRPr="00165DD3">
        <w:rPr>
          <w:rFonts w:ascii="Times New Roman" w:hAnsi="Times New Roman" w:cs="Times New Roman"/>
          <w:b/>
          <w:sz w:val="24"/>
          <w:szCs w:val="24"/>
        </w:rPr>
        <w:t xml:space="preserve">         </w:t>
      </w:r>
    </w:p>
    <w:p w:rsidR="00AE77FB" w:rsidRPr="00165DD3" w:rsidRDefault="00AE77FB" w:rsidP="00AE77FB">
      <w:pPr>
        <w:spacing w:after="0" w:line="240" w:lineRule="auto"/>
        <w:ind w:right="-57" w:firstLine="708"/>
        <w:jc w:val="both"/>
        <w:rPr>
          <w:rFonts w:ascii="Times New Roman" w:hAnsi="Times New Roman" w:cs="Times New Roman"/>
          <w:sz w:val="24"/>
          <w:szCs w:val="24"/>
        </w:rPr>
      </w:pPr>
      <w:r w:rsidRPr="00165DD3">
        <w:rPr>
          <w:rFonts w:ascii="Times New Roman" w:eastAsia="Times New Roman" w:hAnsi="Times New Roman" w:cs="Times New Roman"/>
          <w:sz w:val="24"/>
          <w:szCs w:val="24"/>
          <w:lang w:eastAsia="ru-RU"/>
        </w:rPr>
        <w:t>Про</w:t>
      </w:r>
      <w:r w:rsidRPr="00165DD3">
        <w:rPr>
          <w:rFonts w:ascii="Times New Roman" w:hAnsi="Times New Roman" w:cs="Times New Roman"/>
          <w:sz w:val="24"/>
          <w:szCs w:val="24"/>
        </w:rPr>
        <w:t xml:space="preserve">ектом бюджета на 2017 год по подразделу </w:t>
      </w:r>
      <w:r w:rsidRPr="006451F8">
        <w:rPr>
          <w:rFonts w:ascii="Times New Roman" w:hAnsi="Times New Roman" w:cs="Times New Roman"/>
          <w:b/>
          <w:i/>
          <w:sz w:val="24"/>
          <w:szCs w:val="24"/>
        </w:rPr>
        <w:t>0412 "Другие вопросы в области национальной экономики"</w:t>
      </w:r>
      <w:r w:rsidRPr="00165DD3">
        <w:rPr>
          <w:rFonts w:ascii="Times New Roman" w:hAnsi="Times New Roman" w:cs="Times New Roman"/>
          <w:b/>
          <w:sz w:val="24"/>
          <w:szCs w:val="24"/>
        </w:rPr>
        <w:t xml:space="preserve"> </w:t>
      </w:r>
      <w:r w:rsidRPr="00165DD3">
        <w:rPr>
          <w:rFonts w:ascii="Times New Roman" w:hAnsi="Times New Roman" w:cs="Times New Roman"/>
          <w:sz w:val="24"/>
          <w:szCs w:val="24"/>
        </w:rPr>
        <w:t>предусмотрены расходы в сумме  1215,00 тыс. руб., что составляет 6,2 % от всех бюджетных назначений настоящего раздела. Сумма расходов подраздела на 2018 год - 2015 тыс. руб., на 2019 год – 1515,00 тыс. руб.</w:t>
      </w:r>
    </w:p>
    <w:p w:rsidR="00AE77FB" w:rsidRPr="00165DD3" w:rsidRDefault="00AE77FB" w:rsidP="006451F8">
      <w:pPr>
        <w:spacing w:after="0" w:line="240" w:lineRule="auto"/>
        <w:ind w:right="-57" w:firstLine="708"/>
        <w:jc w:val="both"/>
        <w:rPr>
          <w:rFonts w:ascii="Times New Roman" w:hAnsi="Times New Roman" w:cs="Times New Roman"/>
          <w:sz w:val="24"/>
          <w:szCs w:val="24"/>
        </w:rPr>
      </w:pPr>
      <w:r w:rsidRPr="00165DD3">
        <w:rPr>
          <w:rFonts w:ascii="Times New Roman" w:eastAsia="Times New Roman" w:hAnsi="Times New Roman" w:cs="Times New Roman"/>
          <w:sz w:val="24"/>
          <w:szCs w:val="24"/>
          <w:lang w:eastAsia="ru-RU"/>
        </w:rPr>
        <w:t xml:space="preserve">На 2017 год ассигнования предусмотрены на реализацию 2-х </w:t>
      </w:r>
      <w:r w:rsidR="006451F8">
        <w:rPr>
          <w:rFonts w:ascii="Times New Roman" w:eastAsia="Times New Roman" w:hAnsi="Times New Roman" w:cs="Times New Roman"/>
          <w:sz w:val="24"/>
          <w:szCs w:val="24"/>
          <w:lang w:eastAsia="ru-RU"/>
        </w:rPr>
        <w:t xml:space="preserve">муниципальных </w:t>
      </w:r>
      <w:r w:rsidRPr="00165DD3">
        <w:rPr>
          <w:rFonts w:ascii="Times New Roman" w:eastAsia="Times New Roman" w:hAnsi="Times New Roman" w:cs="Times New Roman"/>
          <w:sz w:val="24"/>
          <w:szCs w:val="24"/>
          <w:lang w:eastAsia="ru-RU"/>
        </w:rPr>
        <w:t>программ</w:t>
      </w:r>
      <w:r w:rsidR="006451F8">
        <w:rPr>
          <w:rFonts w:ascii="Times New Roman" w:eastAsia="Times New Roman" w:hAnsi="Times New Roman" w:cs="Times New Roman"/>
          <w:sz w:val="24"/>
          <w:szCs w:val="24"/>
          <w:lang w:eastAsia="ru-RU"/>
        </w:rPr>
        <w:t xml:space="preserve">: </w:t>
      </w:r>
      <w:r w:rsidR="006451F8">
        <w:rPr>
          <w:rFonts w:ascii="Times New Roman" w:hAnsi="Times New Roman" w:cs="Times New Roman"/>
          <w:sz w:val="24"/>
          <w:szCs w:val="24"/>
        </w:rPr>
        <w:t xml:space="preserve"> «Формирование доступной среды</w:t>
      </w:r>
      <w:r w:rsidRPr="00165DD3">
        <w:rPr>
          <w:rFonts w:ascii="Times New Roman" w:hAnsi="Times New Roman" w:cs="Times New Roman"/>
          <w:sz w:val="24"/>
          <w:szCs w:val="24"/>
        </w:rPr>
        <w:t>,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 - 15,00  тыс. руб. (на проезд беременных женщин из сельских населенных пунктов);</w:t>
      </w:r>
      <w:r w:rsidR="006451F8">
        <w:rPr>
          <w:rFonts w:ascii="Times New Roman" w:hAnsi="Times New Roman" w:cs="Times New Roman"/>
          <w:sz w:val="24"/>
          <w:szCs w:val="24"/>
        </w:rPr>
        <w:t xml:space="preserve"> </w:t>
      </w:r>
      <w:r w:rsidRPr="00165DD3">
        <w:rPr>
          <w:rFonts w:ascii="Times New Roman" w:hAnsi="Times New Roman" w:cs="Times New Roman"/>
          <w:sz w:val="24"/>
          <w:szCs w:val="24"/>
        </w:rPr>
        <w:t xml:space="preserve"> «Экономическое развитие ЛГО» на 2014-2019 годы, подпрограмма «Развитие малого и среднего предпринимательства на территории Лесозаводского городского округа» на 2014-2019 годы – 200,00 тыс. руб. (субсидии юридическим лицам)</w:t>
      </w:r>
      <w:r w:rsidR="006451F8">
        <w:rPr>
          <w:rFonts w:ascii="Times New Roman" w:hAnsi="Times New Roman" w:cs="Times New Roman"/>
          <w:sz w:val="24"/>
          <w:szCs w:val="24"/>
        </w:rPr>
        <w:t>, а также н</w:t>
      </w:r>
      <w:r w:rsidRPr="00165DD3">
        <w:rPr>
          <w:rFonts w:ascii="Times New Roman" w:hAnsi="Times New Roman" w:cs="Times New Roman"/>
          <w:sz w:val="24"/>
          <w:szCs w:val="24"/>
        </w:rPr>
        <w:t xml:space="preserve">епрограммные </w:t>
      </w:r>
      <w:r w:rsidR="006451F8">
        <w:rPr>
          <w:rFonts w:ascii="Times New Roman" w:hAnsi="Times New Roman" w:cs="Times New Roman"/>
          <w:sz w:val="24"/>
          <w:szCs w:val="24"/>
        </w:rPr>
        <w:t>расходы</w:t>
      </w:r>
      <w:r w:rsidRPr="00165DD3">
        <w:rPr>
          <w:rFonts w:ascii="Times New Roman" w:hAnsi="Times New Roman" w:cs="Times New Roman"/>
          <w:sz w:val="24"/>
          <w:szCs w:val="24"/>
        </w:rPr>
        <w:t xml:space="preserve">  на мероприятия по землеустройству и землепользованию - 1000,00 тыс. рублей</w:t>
      </w:r>
      <w:r w:rsidR="006451F8">
        <w:rPr>
          <w:rFonts w:ascii="Times New Roman" w:hAnsi="Times New Roman" w:cs="Times New Roman"/>
          <w:sz w:val="24"/>
          <w:szCs w:val="24"/>
        </w:rPr>
        <w:t>.</w:t>
      </w:r>
    </w:p>
    <w:p w:rsidR="00AE77FB" w:rsidRPr="00165DD3" w:rsidRDefault="00AE77FB" w:rsidP="00AE77FB">
      <w:pPr>
        <w:pStyle w:val="a9"/>
        <w:spacing w:after="0" w:line="240" w:lineRule="auto"/>
        <w:ind w:left="0"/>
        <w:jc w:val="both"/>
        <w:rPr>
          <w:rFonts w:ascii="Times New Roman" w:eastAsia="Times New Roman" w:hAnsi="Times New Roman" w:cs="Times New Roman"/>
          <w:sz w:val="24"/>
          <w:szCs w:val="24"/>
          <w:lang w:eastAsia="ru-RU"/>
        </w:rPr>
      </w:pPr>
      <w:r w:rsidRPr="00165DD3">
        <w:rPr>
          <w:rFonts w:ascii="Times New Roman" w:eastAsia="Times New Roman" w:hAnsi="Times New Roman" w:cs="Times New Roman"/>
          <w:sz w:val="24"/>
          <w:szCs w:val="24"/>
          <w:lang w:eastAsia="ru-RU"/>
        </w:rPr>
        <w:tab/>
        <w:t>Распределение бюджетных ассигнований по данному подразделу предусмотрено по 2 главным распорядителям бюджетных средств</w:t>
      </w:r>
      <w:r w:rsidR="006451F8">
        <w:rPr>
          <w:rFonts w:ascii="Times New Roman" w:eastAsia="Times New Roman" w:hAnsi="Times New Roman" w:cs="Times New Roman"/>
          <w:sz w:val="24"/>
          <w:szCs w:val="24"/>
          <w:lang w:eastAsia="ru-RU"/>
        </w:rPr>
        <w:t>:</w:t>
      </w:r>
      <w:r w:rsidRPr="00165DD3">
        <w:rPr>
          <w:rFonts w:ascii="Times New Roman" w:eastAsia="Times New Roman" w:hAnsi="Times New Roman" w:cs="Times New Roman"/>
          <w:sz w:val="24"/>
          <w:szCs w:val="24"/>
          <w:lang w:eastAsia="ru-RU"/>
        </w:rPr>
        <w:t xml:space="preserve"> </w:t>
      </w:r>
      <w:r w:rsidR="006451F8">
        <w:rPr>
          <w:rFonts w:ascii="Times New Roman" w:eastAsia="Times New Roman" w:hAnsi="Times New Roman" w:cs="Times New Roman"/>
          <w:sz w:val="24"/>
          <w:szCs w:val="24"/>
          <w:lang w:eastAsia="ru-RU"/>
        </w:rPr>
        <w:t>а</w:t>
      </w:r>
      <w:r w:rsidRPr="00165DD3">
        <w:rPr>
          <w:rFonts w:ascii="Times New Roman" w:eastAsia="Times New Roman" w:hAnsi="Times New Roman" w:cs="Times New Roman"/>
          <w:sz w:val="24"/>
          <w:szCs w:val="24"/>
          <w:lang w:eastAsia="ru-RU"/>
        </w:rPr>
        <w:t xml:space="preserve">дминистрации Лесозаводского городского округа предусмотрено – 17,7 % ассигнований, на долю Управления имущественных отношений приходится 82,3 %. </w:t>
      </w:r>
    </w:p>
    <w:p w:rsidR="00AE77FB" w:rsidRPr="00165DD3" w:rsidRDefault="00AE77FB" w:rsidP="00AE77FB">
      <w:pPr>
        <w:pStyle w:val="a9"/>
        <w:spacing w:after="0" w:line="240" w:lineRule="auto"/>
        <w:ind w:left="0"/>
        <w:jc w:val="both"/>
        <w:rPr>
          <w:rFonts w:ascii="Times New Roman" w:hAnsi="Times New Roman" w:cs="Times New Roman"/>
          <w:sz w:val="24"/>
          <w:szCs w:val="24"/>
        </w:rPr>
      </w:pPr>
      <w:r w:rsidRPr="00165DD3">
        <w:rPr>
          <w:rFonts w:ascii="Times New Roman" w:eastAsia="Times New Roman" w:hAnsi="Times New Roman" w:cs="Times New Roman"/>
          <w:sz w:val="24"/>
          <w:szCs w:val="24"/>
          <w:lang w:eastAsia="ru-RU"/>
        </w:rPr>
        <w:tab/>
      </w:r>
      <w:r w:rsidRPr="00165DD3">
        <w:rPr>
          <w:rFonts w:ascii="Times New Roman" w:eastAsia="Times New Roman" w:hAnsi="Times New Roman" w:cs="Times New Roman"/>
          <w:sz w:val="24"/>
          <w:szCs w:val="24"/>
          <w:lang w:eastAsia="ru-RU"/>
        </w:rPr>
        <w:tab/>
      </w:r>
    </w:p>
    <w:p w:rsidR="00AE77FB" w:rsidRPr="00165DD3" w:rsidRDefault="00AE77FB" w:rsidP="006451F8">
      <w:pPr>
        <w:spacing w:after="0" w:line="240" w:lineRule="auto"/>
        <w:jc w:val="center"/>
        <w:rPr>
          <w:rFonts w:ascii="Times New Roman" w:eastAsia="Times New Roman" w:hAnsi="Times New Roman" w:cs="Times New Roman"/>
          <w:b/>
          <w:sz w:val="24"/>
          <w:szCs w:val="24"/>
          <w:lang w:eastAsia="ru-RU"/>
        </w:rPr>
      </w:pPr>
      <w:r w:rsidRPr="00165DD3">
        <w:rPr>
          <w:rFonts w:ascii="Times New Roman" w:eastAsia="Times New Roman" w:hAnsi="Times New Roman" w:cs="Times New Roman"/>
          <w:b/>
          <w:sz w:val="24"/>
          <w:szCs w:val="24"/>
          <w:lang w:eastAsia="ru-RU"/>
        </w:rPr>
        <w:t>Раздел 0500 "Жилищно-коммунальное хозяйство"</w:t>
      </w:r>
    </w:p>
    <w:p w:rsidR="006451F8" w:rsidRDefault="00AE77FB" w:rsidP="006451F8">
      <w:pPr>
        <w:spacing w:after="0" w:line="240" w:lineRule="auto"/>
        <w:ind w:firstLine="709"/>
        <w:jc w:val="both"/>
        <w:rPr>
          <w:rFonts w:ascii="Times New Roman" w:eastAsia="Calibri" w:hAnsi="Times New Roman"/>
          <w:sz w:val="24"/>
          <w:szCs w:val="24"/>
        </w:rPr>
      </w:pPr>
      <w:r w:rsidRPr="00165DD3">
        <w:rPr>
          <w:rFonts w:ascii="Times New Roman" w:hAnsi="Times New Roman" w:cs="Times New Roman"/>
          <w:sz w:val="24"/>
          <w:szCs w:val="24"/>
        </w:rPr>
        <w:t>Проектом бюджета Лесозаводского городского округа на 2017 год предусмотрены расходы в сумме 31018,00 тыс. руб., что на 185985,12 тыс. руб</w:t>
      </w:r>
      <w:r w:rsidR="006451F8">
        <w:rPr>
          <w:rFonts w:ascii="Times New Roman" w:hAnsi="Times New Roman" w:cs="Times New Roman"/>
          <w:sz w:val="24"/>
          <w:szCs w:val="24"/>
        </w:rPr>
        <w:t>.</w:t>
      </w:r>
      <w:r w:rsidRPr="00165DD3">
        <w:rPr>
          <w:rFonts w:ascii="Times New Roman" w:hAnsi="Times New Roman" w:cs="Times New Roman"/>
          <w:sz w:val="24"/>
          <w:szCs w:val="24"/>
        </w:rPr>
        <w:t xml:space="preserve"> или на 85,7 % меньше бюджетных назначений 2016 года.</w:t>
      </w:r>
      <w:r w:rsidRPr="006451F8">
        <w:rPr>
          <w:rFonts w:ascii="Times New Roman" w:hAnsi="Times New Roman" w:cs="Times New Roman"/>
          <w:sz w:val="24"/>
          <w:szCs w:val="24"/>
        </w:rPr>
        <w:t xml:space="preserve"> </w:t>
      </w:r>
      <w:r w:rsidR="00A00C8A" w:rsidRPr="00A00C8A">
        <w:rPr>
          <w:rFonts w:ascii="Times New Roman" w:eastAsia="Calibri" w:hAnsi="Times New Roman"/>
          <w:sz w:val="24"/>
          <w:szCs w:val="24"/>
        </w:rPr>
        <w:t>Уменьшение объема средств на осуществление капитальных вложений связано с отсутствием данных  об объемах распределения сре</w:t>
      </w:r>
      <w:proofErr w:type="gramStart"/>
      <w:r w:rsidR="00A00C8A" w:rsidRPr="00A00C8A">
        <w:rPr>
          <w:rFonts w:ascii="Times New Roman" w:eastAsia="Calibri" w:hAnsi="Times New Roman"/>
          <w:sz w:val="24"/>
          <w:szCs w:val="24"/>
        </w:rPr>
        <w:t xml:space="preserve">дств </w:t>
      </w:r>
      <w:r w:rsidR="00A00C8A" w:rsidRPr="00A00C8A">
        <w:rPr>
          <w:rFonts w:ascii="Times New Roman" w:eastAsia="Calibri" w:hAnsi="Times New Roman"/>
          <w:sz w:val="24"/>
          <w:szCs w:val="24"/>
        </w:rPr>
        <w:lastRenderedPageBreak/>
        <w:t>кр</w:t>
      </w:r>
      <w:proofErr w:type="gramEnd"/>
      <w:r w:rsidR="00A00C8A" w:rsidRPr="00A00C8A">
        <w:rPr>
          <w:rFonts w:ascii="Times New Roman" w:eastAsia="Calibri" w:hAnsi="Times New Roman"/>
          <w:sz w:val="24"/>
          <w:szCs w:val="24"/>
        </w:rPr>
        <w:t xml:space="preserve">аевого бюджета и государственной корпорации Фонд содействия реформированию жилищно-коммунального хозяйства, </w:t>
      </w:r>
      <w:r w:rsidR="00A00C8A">
        <w:rPr>
          <w:rFonts w:ascii="Times New Roman" w:eastAsia="Calibri" w:hAnsi="Times New Roman"/>
          <w:sz w:val="24"/>
          <w:szCs w:val="24"/>
        </w:rPr>
        <w:t>а также</w:t>
      </w:r>
      <w:r w:rsidR="00A00C8A" w:rsidRPr="00A00C8A">
        <w:rPr>
          <w:rFonts w:ascii="Times New Roman" w:eastAsia="Calibri" w:hAnsi="Times New Roman"/>
          <w:sz w:val="24"/>
          <w:szCs w:val="24"/>
        </w:rPr>
        <w:t xml:space="preserve"> с сокращением расходов за счет налоговых и неналоговых доходов бюджета.</w:t>
      </w:r>
    </w:p>
    <w:p w:rsidR="00AE77FB" w:rsidRPr="00165DD3" w:rsidRDefault="00AE77FB" w:rsidP="006451F8">
      <w:pPr>
        <w:spacing w:after="0" w:line="240" w:lineRule="auto"/>
        <w:ind w:firstLine="709"/>
        <w:jc w:val="both"/>
        <w:rPr>
          <w:rFonts w:ascii="Times New Roman" w:hAnsi="Times New Roman" w:cs="Times New Roman"/>
          <w:sz w:val="24"/>
          <w:szCs w:val="24"/>
        </w:rPr>
      </w:pPr>
      <w:r w:rsidRPr="00165DD3">
        <w:rPr>
          <w:rFonts w:ascii="Times New Roman" w:hAnsi="Times New Roman" w:cs="Times New Roman"/>
          <w:sz w:val="24"/>
          <w:szCs w:val="24"/>
        </w:rPr>
        <w:t>Доля расходов по указанному разделу составляет 4,2% от всех расходов бюджета</w:t>
      </w:r>
    </w:p>
    <w:p w:rsidR="00AE77FB" w:rsidRPr="00165DD3" w:rsidRDefault="00AE77FB" w:rsidP="00AE77FB">
      <w:pPr>
        <w:spacing w:after="0" w:line="240" w:lineRule="auto"/>
        <w:ind w:firstLine="709"/>
        <w:jc w:val="both"/>
        <w:rPr>
          <w:rFonts w:ascii="Times New Roman" w:hAnsi="Times New Roman" w:cs="Times New Roman"/>
          <w:sz w:val="24"/>
          <w:szCs w:val="24"/>
        </w:rPr>
      </w:pPr>
      <w:r w:rsidRPr="00165DD3">
        <w:rPr>
          <w:rFonts w:ascii="Times New Roman" w:hAnsi="Times New Roman" w:cs="Times New Roman"/>
          <w:sz w:val="24"/>
          <w:szCs w:val="24"/>
        </w:rPr>
        <w:t xml:space="preserve">На плановый период расходы разделу предусмотрены: на 2018 год - в сумме 26723,00 тыс. руб., на 2019 год – в сумме 30920,00 тыс. руб., с уменьшением в 2018 году по отношению к 2017 году на 13,8 % и увеличением в 2019 по отношению к 2018 году </w:t>
      </w:r>
      <w:proofErr w:type="gramStart"/>
      <w:r w:rsidRPr="00165DD3">
        <w:rPr>
          <w:rFonts w:ascii="Times New Roman" w:hAnsi="Times New Roman" w:cs="Times New Roman"/>
          <w:sz w:val="24"/>
          <w:szCs w:val="24"/>
        </w:rPr>
        <w:t>на</w:t>
      </w:r>
      <w:proofErr w:type="gramEnd"/>
      <w:r w:rsidRPr="00165DD3">
        <w:rPr>
          <w:rFonts w:ascii="Times New Roman" w:hAnsi="Times New Roman" w:cs="Times New Roman"/>
          <w:sz w:val="24"/>
          <w:szCs w:val="24"/>
        </w:rPr>
        <w:t xml:space="preserve"> 15,7%.</w:t>
      </w:r>
    </w:p>
    <w:p w:rsidR="00437FF4" w:rsidRDefault="00AE77FB" w:rsidP="00FB6C0E">
      <w:pPr>
        <w:spacing w:after="0" w:line="240" w:lineRule="auto"/>
        <w:jc w:val="both"/>
        <w:rPr>
          <w:rFonts w:ascii="Times New Roman" w:eastAsia="Times New Roman" w:hAnsi="Times New Roman" w:cs="Times New Roman"/>
          <w:sz w:val="24"/>
          <w:szCs w:val="24"/>
          <w:lang w:eastAsia="ru-RU"/>
        </w:rPr>
      </w:pPr>
      <w:r w:rsidRPr="00AE77FB">
        <w:rPr>
          <w:rFonts w:ascii="Times New Roman" w:eastAsia="Times New Roman" w:hAnsi="Times New Roman" w:cs="Times New Roman"/>
          <w:sz w:val="28"/>
          <w:szCs w:val="28"/>
          <w:lang w:eastAsia="ru-RU"/>
        </w:rPr>
        <w:tab/>
      </w:r>
      <w:r w:rsidRPr="00FB6C0E">
        <w:rPr>
          <w:rFonts w:ascii="Times New Roman" w:eastAsia="Times New Roman" w:hAnsi="Times New Roman" w:cs="Times New Roman"/>
          <w:sz w:val="24"/>
          <w:szCs w:val="24"/>
          <w:lang w:eastAsia="ru-RU"/>
        </w:rPr>
        <w:t xml:space="preserve">Согласно проекту ведомственной структуры расходов бюджета ЛГО по разделу 0500 "Жилищно-коммунальное хозяйство" в 2017 году расходы бюджета будут исполняться 3 главными распорядителями бюджетных средств. Основная часть расходов раздела приходится на </w:t>
      </w:r>
      <w:r w:rsidR="00FB6C0E">
        <w:rPr>
          <w:rFonts w:ascii="Times New Roman" w:eastAsia="Times New Roman" w:hAnsi="Times New Roman" w:cs="Times New Roman"/>
          <w:sz w:val="24"/>
          <w:szCs w:val="24"/>
          <w:lang w:eastAsia="ru-RU"/>
        </w:rPr>
        <w:t>а</w:t>
      </w:r>
      <w:r w:rsidRPr="00FB6C0E">
        <w:rPr>
          <w:rFonts w:ascii="Times New Roman" w:eastAsia="Times New Roman" w:hAnsi="Times New Roman" w:cs="Times New Roman"/>
          <w:sz w:val="24"/>
          <w:szCs w:val="24"/>
          <w:lang w:eastAsia="ru-RU"/>
        </w:rPr>
        <w:t>дминистрацию Лесозаводского городского округа - 30758,00 тыс. руб</w:t>
      </w:r>
      <w:r w:rsidR="00FB6C0E">
        <w:rPr>
          <w:rFonts w:ascii="Times New Roman" w:eastAsia="Times New Roman" w:hAnsi="Times New Roman" w:cs="Times New Roman"/>
          <w:sz w:val="24"/>
          <w:szCs w:val="24"/>
          <w:lang w:eastAsia="ru-RU"/>
        </w:rPr>
        <w:t>.</w:t>
      </w:r>
      <w:r w:rsidRPr="00FB6C0E">
        <w:rPr>
          <w:rFonts w:ascii="Times New Roman" w:eastAsia="Times New Roman" w:hAnsi="Times New Roman" w:cs="Times New Roman"/>
          <w:sz w:val="24"/>
          <w:szCs w:val="24"/>
          <w:lang w:eastAsia="ru-RU"/>
        </w:rPr>
        <w:t xml:space="preserve"> или 99,2% расходов, на </w:t>
      </w:r>
      <w:r w:rsidR="00FB6C0E">
        <w:rPr>
          <w:rFonts w:ascii="Times New Roman" w:eastAsia="Times New Roman" w:hAnsi="Times New Roman" w:cs="Times New Roman"/>
          <w:sz w:val="24"/>
          <w:szCs w:val="24"/>
          <w:lang w:eastAsia="ru-RU"/>
        </w:rPr>
        <w:t xml:space="preserve">МКУ </w:t>
      </w:r>
      <w:r w:rsidRPr="00FB6C0E">
        <w:rPr>
          <w:rFonts w:ascii="Times New Roman" w:eastAsia="Times New Roman" w:hAnsi="Times New Roman" w:cs="Times New Roman"/>
          <w:sz w:val="24"/>
          <w:szCs w:val="24"/>
          <w:lang w:eastAsia="ru-RU"/>
        </w:rPr>
        <w:t>Хозяйственное управление администрации определены расходы в сумме 260,00 тыс. руб</w:t>
      </w:r>
      <w:r w:rsidR="00FB6C0E">
        <w:rPr>
          <w:rFonts w:ascii="Times New Roman" w:eastAsia="Times New Roman" w:hAnsi="Times New Roman" w:cs="Times New Roman"/>
          <w:sz w:val="24"/>
          <w:szCs w:val="24"/>
          <w:lang w:eastAsia="ru-RU"/>
        </w:rPr>
        <w:t>.</w:t>
      </w:r>
      <w:r w:rsidRPr="00FB6C0E">
        <w:rPr>
          <w:rFonts w:ascii="Times New Roman" w:eastAsia="Times New Roman" w:hAnsi="Times New Roman" w:cs="Times New Roman"/>
          <w:sz w:val="24"/>
          <w:szCs w:val="24"/>
          <w:lang w:eastAsia="ru-RU"/>
        </w:rPr>
        <w:t xml:space="preserve"> или 8,4 % расходов данного раздела. </w:t>
      </w:r>
    </w:p>
    <w:p w:rsidR="00AE77FB" w:rsidRPr="00FB6C0E" w:rsidRDefault="00AE77FB" w:rsidP="00FB6C0E">
      <w:pPr>
        <w:tabs>
          <w:tab w:val="left" w:pos="0"/>
        </w:tabs>
        <w:spacing w:after="0" w:line="240" w:lineRule="auto"/>
        <w:jc w:val="both"/>
        <w:rPr>
          <w:rFonts w:ascii="Times New Roman" w:eastAsia="Times New Roman" w:hAnsi="Times New Roman" w:cs="Times New Roman"/>
          <w:sz w:val="24"/>
          <w:szCs w:val="24"/>
          <w:lang w:eastAsia="ru-RU"/>
        </w:rPr>
      </w:pPr>
      <w:r w:rsidRPr="00FB6C0E">
        <w:rPr>
          <w:rFonts w:ascii="Times New Roman" w:eastAsia="Times New Roman" w:hAnsi="Times New Roman" w:cs="Times New Roman"/>
          <w:sz w:val="24"/>
          <w:szCs w:val="24"/>
          <w:lang w:eastAsia="ru-RU"/>
        </w:rPr>
        <w:tab/>
        <w:t xml:space="preserve">На 2017 год по подразделу </w:t>
      </w:r>
      <w:r w:rsidRPr="00FB6C0E">
        <w:rPr>
          <w:rFonts w:ascii="Times New Roman" w:eastAsia="Times New Roman" w:hAnsi="Times New Roman" w:cs="Times New Roman"/>
          <w:b/>
          <w:i/>
          <w:sz w:val="24"/>
          <w:szCs w:val="24"/>
          <w:lang w:eastAsia="ru-RU"/>
        </w:rPr>
        <w:t>0501 "Жилищное хозяйство"</w:t>
      </w:r>
      <w:r w:rsidRPr="00FB6C0E">
        <w:rPr>
          <w:rFonts w:ascii="Times New Roman" w:eastAsia="Times New Roman" w:hAnsi="Times New Roman" w:cs="Times New Roman"/>
          <w:sz w:val="24"/>
          <w:szCs w:val="24"/>
          <w:lang w:eastAsia="ru-RU"/>
        </w:rPr>
        <w:t xml:space="preserve"> предусмотрены расходы в сумме 15584,00 тыс. руб., что составляет 50,2 % от всех назначений настоящего раздела. </w:t>
      </w:r>
    </w:p>
    <w:p w:rsidR="00AE77FB" w:rsidRPr="00FB6C0E" w:rsidRDefault="00AE77FB" w:rsidP="00FB6C0E">
      <w:pPr>
        <w:spacing w:after="0" w:line="240" w:lineRule="auto"/>
        <w:jc w:val="both"/>
        <w:rPr>
          <w:rFonts w:ascii="Times New Roman" w:eastAsia="Times New Roman" w:hAnsi="Times New Roman" w:cs="Times New Roman"/>
          <w:sz w:val="24"/>
          <w:szCs w:val="24"/>
          <w:lang w:eastAsia="ru-RU"/>
        </w:rPr>
      </w:pPr>
      <w:r w:rsidRPr="00FB6C0E">
        <w:rPr>
          <w:rFonts w:ascii="Times New Roman" w:eastAsia="Times New Roman" w:hAnsi="Times New Roman" w:cs="Times New Roman"/>
          <w:sz w:val="24"/>
          <w:szCs w:val="24"/>
          <w:lang w:eastAsia="ru-RU"/>
        </w:rPr>
        <w:tab/>
        <w:t>По подразделу 0501 "Жилищное хозяйство" в плановом периоде предусмотрено расходование средств на  реализацию мероприятий  в рамках 2 муниципальных программ:</w:t>
      </w:r>
    </w:p>
    <w:p w:rsidR="00AE77FB" w:rsidRPr="00FB6C0E" w:rsidRDefault="00AE77FB" w:rsidP="00FB6C0E">
      <w:pPr>
        <w:spacing w:after="0" w:line="240" w:lineRule="auto"/>
        <w:ind w:firstLine="708"/>
        <w:rPr>
          <w:rFonts w:ascii="Times New Roman" w:hAnsi="Times New Roman" w:cs="Times New Roman"/>
          <w:sz w:val="24"/>
          <w:szCs w:val="24"/>
        </w:rPr>
      </w:pPr>
      <w:r w:rsidRPr="00FB6C0E">
        <w:rPr>
          <w:rFonts w:ascii="Times New Roman" w:eastAsia="Times New Roman" w:hAnsi="Times New Roman" w:cs="Times New Roman"/>
          <w:sz w:val="24"/>
          <w:szCs w:val="24"/>
          <w:lang w:eastAsia="ru-RU"/>
        </w:rPr>
        <w:t xml:space="preserve">1.  </w:t>
      </w:r>
      <w:r w:rsidRPr="00FB6C0E">
        <w:rPr>
          <w:rFonts w:ascii="Times New Roman" w:hAnsi="Times New Roman" w:cs="Times New Roman"/>
          <w:sz w:val="24"/>
          <w:szCs w:val="24"/>
        </w:rPr>
        <w:t>«Обеспечение доступными и качественными услугами жилищно-коммунального комплекса населения ЛГО на 2014-2019 годы» в сумме 2200,00 тыс. руб</w:t>
      </w:r>
      <w:r w:rsidR="00A00C8A">
        <w:rPr>
          <w:rFonts w:ascii="Times New Roman" w:hAnsi="Times New Roman" w:cs="Times New Roman"/>
          <w:sz w:val="24"/>
          <w:szCs w:val="24"/>
        </w:rPr>
        <w:t xml:space="preserve">. </w:t>
      </w:r>
      <w:r w:rsidRPr="00FB6C0E">
        <w:rPr>
          <w:rFonts w:ascii="Times New Roman" w:hAnsi="Times New Roman" w:cs="Times New Roman"/>
          <w:sz w:val="24"/>
          <w:szCs w:val="24"/>
        </w:rPr>
        <w:t xml:space="preserve"> на 2017 год, и в сумме 4700,00  тыс. руб. по  годам планового периода.  Вся сумма сре</w:t>
      </w:r>
      <w:proofErr w:type="gramStart"/>
      <w:r w:rsidRPr="00FB6C0E">
        <w:rPr>
          <w:rFonts w:ascii="Times New Roman" w:hAnsi="Times New Roman" w:cs="Times New Roman"/>
          <w:sz w:val="24"/>
          <w:szCs w:val="24"/>
        </w:rPr>
        <w:t>дств пл</w:t>
      </w:r>
      <w:proofErr w:type="gramEnd"/>
      <w:r w:rsidRPr="00FB6C0E">
        <w:rPr>
          <w:rFonts w:ascii="Times New Roman" w:hAnsi="Times New Roman" w:cs="Times New Roman"/>
          <w:sz w:val="24"/>
          <w:szCs w:val="24"/>
        </w:rPr>
        <w:t xml:space="preserve">анируется  на подпрограмму  «Капитальный ремонт  жилищного фонда на территории Лесозаводского городского округа» на 2014-2019 годы. </w:t>
      </w:r>
    </w:p>
    <w:p w:rsidR="00AE77FB" w:rsidRPr="00FB6C0E" w:rsidRDefault="00AE77FB" w:rsidP="00FB6C0E">
      <w:pPr>
        <w:spacing w:after="0" w:line="240" w:lineRule="auto"/>
        <w:rPr>
          <w:rFonts w:ascii="Times New Roman" w:eastAsia="Times New Roman" w:hAnsi="Times New Roman" w:cs="Times New Roman"/>
          <w:sz w:val="24"/>
          <w:szCs w:val="24"/>
          <w:lang w:eastAsia="ru-RU"/>
        </w:rPr>
      </w:pPr>
      <w:r w:rsidRPr="00FB6C0E">
        <w:rPr>
          <w:rFonts w:ascii="Times New Roman" w:hAnsi="Times New Roman" w:cs="Times New Roman"/>
          <w:sz w:val="24"/>
          <w:szCs w:val="24"/>
        </w:rPr>
        <w:t xml:space="preserve"> </w:t>
      </w:r>
      <w:r w:rsidRPr="00FB6C0E">
        <w:rPr>
          <w:rFonts w:ascii="Times New Roman" w:hAnsi="Times New Roman" w:cs="Times New Roman"/>
          <w:sz w:val="24"/>
          <w:szCs w:val="24"/>
        </w:rPr>
        <w:tab/>
        <w:t xml:space="preserve">2. </w:t>
      </w:r>
      <w:proofErr w:type="gramStart"/>
      <w:r w:rsidRPr="00FB6C0E">
        <w:rPr>
          <w:rFonts w:ascii="Times New Roman" w:hAnsi="Times New Roman" w:cs="Times New Roman"/>
          <w:sz w:val="24"/>
          <w:szCs w:val="24"/>
        </w:rPr>
        <w:t>«Обеспечение доступным жильем отдельных категорий граждан и развитие жилищного строительства на территории Лесозаводского городского округа» на 2014-2019 годы» на подпрограмму «О переселении граждан из аварийного жилищного фонда Лесозаводского городского округа» на 2014-2020 годы» -  в сумме 13384,00 тыс. руб</w:t>
      </w:r>
      <w:r w:rsidR="00A00C8A">
        <w:rPr>
          <w:rFonts w:ascii="Times New Roman" w:hAnsi="Times New Roman" w:cs="Times New Roman"/>
          <w:sz w:val="24"/>
          <w:szCs w:val="24"/>
        </w:rPr>
        <w:t>.</w:t>
      </w:r>
      <w:r w:rsidRPr="00FB6C0E">
        <w:rPr>
          <w:rFonts w:ascii="Times New Roman" w:hAnsi="Times New Roman" w:cs="Times New Roman"/>
          <w:sz w:val="24"/>
          <w:szCs w:val="24"/>
        </w:rPr>
        <w:t xml:space="preserve">  на 2017 год, на 2018 и  2019 год средства на подпрограмму не планируются в связи с прекращением действия федеральной программы.</w:t>
      </w:r>
      <w:proofErr w:type="gramEnd"/>
    </w:p>
    <w:p w:rsidR="00AE77FB" w:rsidRPr="00FB6C0E" w:rsidRDefault="00AE77FB" w:rsidP="00FB6C0E">
      <w:pPr>
        <w:tabs>
          <w:tab w:val="left" w:pos="0"/>
        </w:tabs>
        <w:spacing w:after="0" w:line="240" w:lineRule="auto"/>
        <w:jc w:val="both"/>
        <w:rPr>
          <w:rFonts w:ascii="Times New Roman" w:eastAsia="Times New Roman" w:hAnsi="Times New Roman" w:cs="Times New Roman"/>
          <w:sz w:val="24"/>
          <w:szCs w:val="24"/>
          <w:lang w:eastAsia="ru-RU"/>
        </w:rPr>
      </w:pPr>
      <w:r w:rsidRPr="00FB6C0E">
        <w:rPr>
          <w:rFonts w:ascii="Times New Roman" w:eastAsia="Times New Roman" w:hAnsi="Times New Roman" w:cs="Times New Roman"/>
          <w:sz w:val="24"/>
          <w:szCs w:val="24"/>
          <w:lang w:eastAsia="ru-RU"/>
        </w:rPr>
        <w:tab/>
        <w:t xml:space="preserve">По подразделу </w:t>
      </w:r>
      <w:r w:rsidRPr="00A00C8A">
        <w:rPr>
          <w:rFonts w:ascii="Times New Roman" w:eastAsia="Times New Roman" w:hAnsi="Times New Roman" w:cs="Times New Roman"/>
          <w:b/>
          <w:i/>
          <w:sz w:val="24"/>
          <w:szCs w:val="24"/>
          <w:lang w:eastAsia="ru-RU"/>
        </w:rPr>
        <w:t>0502 "Коммунальное хозяйство"</w:t>
      </w:r>
      <w:r w:rsidRPr="00FB6C0E">
        <w:rPr>
          <w:rFonts w:ascii="Times New Roman" w:eastAsia="Times New Roman" w:hAnsi="Times New Roman" w:cs="Times New Roman"/>
          <w:sz w:val="24"/>
          <w:szCs w:val="24"/>
          <w:lang w:eastAsia="ru-RU"/>
        </w:rPr>
        <w:t xml:space="preserve"> на 2017 год предусмотрены расходы в сумме 5374,00 тыс. руб., что составляет</w:t>
      </w:r>
      <w:r w:rsidR="00DD4A99">
        <w:rPr>
          <w:rFonts w:ascii="Times New Roman" w:eastAsia="Times New Roman" w:hAnsi="Times New Roman" w:cs="Times New Roman"/>
          <w:sz w:val="24"/>
          <w:szCs w:val="24"/>
          <w:lang w:eastAsia="ru-RU"/>
        </w:rPr>
        <w:t xml:space="preserve"> </w:t>
      </w:r>
      <w:r w:rsidRPr="00FB6C0E">
        <w:rPr>
          <w:rFonts w:ascii="Times New Roman" w:eastAsia="Times New Roman" w:hAnsi="Times New Roman" w:cs="Times New Roman"/>
          <w:sz w:val="24"/>
          <w:szCs w:val="24"/>
          <w:lang w:eastAsia="ru-RU"/>
        </w:rPr>
        <w:t xml:space="preserve">17,3 % от всех назначений данного раздела. </w:t>
      </w:r>
    </w:p>
    <w:p w:rsidR="00AE77FB" w:rsidRPr="00FB6C0E" w:rsidRDefault="00AE77FB" w:rsidP="00FB6C0E">
      <w:pPr>
        <w:tabs>
          <w:tab w:val="left" w:pos="0"/>
        </w:tabs>
        <w:spacing w:after="0" w:line="240" w:lineRule="auto"/>
        <w:jc w:val="both"/>
        <w:rPr>
          <w:rFonts w:ascii="Times New Roman" w:eastAsia="Times New Roman" w:hAnsi="Times New Roman" w:cs="Times New Roman"/>
          <w:sz w:val="24"/>
          <w:szCs w:val="24"/>
          <w:lang w:eastAsia="ru-RU"/>
        </w:rPr>
      </w:pPr>
      <w:r w:rsidRPr="00FB6C0E">
        <w:rPr>
          <w:rFonts w:ascii="Times New Roman" w:eastAsia="Times New Roman" w:hAnsi="Times New Roman" w:cs="Times New Roman"/>
          <w:sz w:val="24"/>
          <w:szCs w:val="24"/>
          <w:lang w:eastAsia="ru-RU"/>
        </w:rPr>
        <w:tab/>
        <w:t>Уменьшение к плану 2016 года бюджетных ассигнований по подразделу "Коммунальное хозяйство" на общую сумму 8235,11 тыс. руб. связано с  отсутствием субсидий на  мероприятия по энергосбережению и повышению энергетической эффективности  систем коммунальной инфраструктуры Приморского края (сумма субсидий 2016</w:t>
      </w:r>
      <w:r w:rsidR="00DD4A99">
        <w:rPr>
          <w:rFonts w:ascii="Times New Roman" w:eastAsia="Times New Roman" w:hAnsi="Times New Roman" w:cs="Times New Roman"/>
          <w:sz w:val="24"/>
          <w:szCs w:val="24"/>
          <w:lang w:eastAsia="ru-RU"/>
        </w:rPr>
        <w:t xml:space="preserve"> </w:t>
      </w:r>
      <w:r w:rsidRPr="00FB6C0E">
        <w:rPr>
          <w:rFonts w:ascii="Times New Roman" w:eastAsia="Times New Roman" w:hAnsi="Times New Roman" w:cs="Times New Roman"/>
          <w:sz w:val="24"/>
          <w:szCs w:val="24"/>
          <w:lang w:eastAsia="ru-RU"/>
        </w:rPr>
        <w:t>г</w:t>
      </w:r>
      <w:r w:rsidR="00DD4A99">
        <w:rPr>
          <w:rFonts w:ascii="Times New Roman" w:eastAsia="Times New Roman" w:hAnsi="Times New Roman" w:cs="Times New Roman"/>
          <w:sz w:val="24"/>
          <w:szCs w:val="24"/>
          <w:lang w:eastAsia="ru-RU"/>
        </w:rPr>
        <w:t>.</w:t>
      </w:r>
      <w:r w:rsidRPr="00FB6C0E">
        <w:rPr>
          <w:rFonts w:ascii="Times New Roman" w:eastAsia="Times New Roman" w:hAnsi="Times New Roman" w:cs="Times New Roman"/>
          <w:sz w:val="24"/>
          <w:szCs w:val="24"/>
          <w:lang w:eastAsia="ru-RU"/>
        </w:rPr>
        <w:t xml:space="preserve"> – 4502,10 тыс. руб.)</w:t>
      </w:r>
      <w:r w:rsidR="00DD4A99">
        <w:rPr>
          <w:rFonts w:ascii="Times New Roman" w:eastAsia="Times New Roman" w:hAnsi="Times New Roman" w:cs="Times New Roman"/>
          <w:sz w:val="24"/>
          <w:szCs w:val="24"/>
          <w:lang w:eastAsia="ru-RU"/>
        </w:rPr>
        <w:t>.</w:t>
      </w:r>
    </w:p>
    <w:p w:rsidR="00AE77FB" w:rsidRPr="00FB6C0E" w:rsidRDefault="00AE77FB" w:rsidP="00FB6C0E">
      <w:pPr>
        <w:pStyle w:val="a9"/>
        <w:spacing w:after="0" w:line="240" w:lineRule="auto"/>
        <w:ind w:left="0" w:firstLine="709"/>
        <w:jc w:val="both"/>
        <w:rPr>
          <w:rFonts w:ascii="Times New Roman" w:eastAsia="Times New Roman" w:hAnsi="Times New Roman" w:cs="Times New Roman"/>
          <w:sz w:val="24"/>
          <w:szCs w:val="24"/>
          <w:lang w:eastAsia="ru-RU"/>
        </w:rPr>
      </w:pPr>
      <w:r w:rsidRPr="00FB6C0E">
        <w:rPr>
          <w:rFonts w:ascii="Times New Roman" w:eastAsia="Times New Roman" w:hAnsi="Times New Roman" w:cs="Times New Roman"/>
          <w:sz w:val="24"/>
          <w:szCs w:val="24"/>
          <w:lang w:eastAsia="ru-RU"/>
        </w:rPr>
        <w:t xml:space="preserve">На плановый период расходы предусмотрены: на 2018 год в сумме -  9784,00 тыс. руб., на 2019 год - в сумме 10160,00 тыс. рублей  с увеличением в 2018 году по отношению к 2017 году на 82 %  и в 2019 году по отношению к 2018 году </w:t>
      </w:r>
      <w:proofErr w:type="gramStart"/>
      <w:r w:rsidRPr="00FB6C0E">
        <w:rPr>
          <w:rFonts w:ascii="Times New Roman" w:eastAsia="Times New Roman" w:hAnsi="Times New Roman" w:cs="Times New Roman"/>
          <w:sz w:val="24"/>
          <w:szCs w:val="24"/>
          <w:lang w:eastAsia="ru-RU"/>
        </w:rPr>
        <w:t>на</w:t>
      </w:r>
      <w:proofErr w:type="gramEnd"/>
      <w:r w:rsidRPr="00FB6C0E">
        <w:rPr>
          <w:rFonts w:ascii="Times New Roman" w:eastAsia="Times New Roman" w:hAnsi="Times New Roman" w:cs="Times New Roman"/>
          <w:sz w:val="24"/>
          <w:szCs w:val="24"/>
          <w:lang w:eastAsia="ru-RU"/>
        </w:rPr>
        <w:t xml:space="preserve"> 3,8 %.</w:t>
      </w:r>
    </w:p>
    <w:p w:rsidR="00AE77FB" w:rsidRPr="00FB6C0E" w:rsidRDefault="00AE77FB" w:rsidP="00FB6C0E">
      <w:pPr>
        <w:tabs>
          <w:tab w:val="left" w:pos="0"/>
        </w:tabs>
        <w:spacing w:after="0" w:line="240" w:lineRule="auto"/>
        <w:jc w:val="both"/>
        <w:rPr>
          <w:rFonts w:ascii="Times New Roman" w:eastAsia="Times New Roman" w:hAnsi="Times New Roman" w:cs="Times New Roman"/>
          <w:sz w:val="24"/>
          <w:szCs w:val="24"/>
          <w:lang w:eastAsia="ru-RU"/>
        </w:rPr>
      </w:pPr>
      <w:r w:rsidRPr="00FB6C0E">
        <w:rPr>
          <w:rFonts w:ascii="Times New Roman" w:eastAsia="Times New Roman" w:hAnsi="Times New Roman" w:cs="Times New Roman"/>
          <w:sz w:val="24"/>
          <w:szCs w:val="24"/>
          <w:lang w:eastAsia="ru-RU"/>
        </w:rPr>
        <w:tab/>
        <w:t xml:space="preserve">Исполнение расходов по данному подразделу предусмотрено </w:t>
      </w:r>
      <w:r w:rsidR="00DD4A99">
        <w:rPr>
          <w:rFonts w:ascii="Times New Roman" w:eastAsia="Times New Roman" w:hAnsi="Times New Roman" w:cs="Times New Roman"/>
          <w:sz w:val="24"/>
          <w:szCs w:val="24"/>
          <w:lang w:eastAsia="ru-RU"/>
        </w:rPr>
        <w:t>по ГРБС а</w:t>
      </w:r>
      <w:r w:rsidRPr="00FB6C0E">
        <w:rPr>
          <w:rFonts w:ascii="Times New Roman" w:eastAsia="Times New Roman" w:hAnsi="Times New Roman" w:cs="Times New Roman"/>
          <w:sz w:val="24"/>
          <w:szCs w:val="24"/>
          <w:lang w:eastAsia="ru-RU"/>
        </w:rPr>
        <w:t>дминистраци</w:t>
      </w:r>
      <w:r w:rsidR="00DD4A99">
        <w:rPr>
          <w:rFonts w:ascii="Times New Roman" w:eastAsia="Times New Roman" w:hAnsi="Times New Roman" w:cs="Times New Roman"/>
          <w:sz w:val="24"/>
          <w:szCs w:val="24"/>
          <w:lang w:eastAsia="ru-RU"/>
        </w:rPr>
        <w:t>я</w:t>
      </w:r>
      <w:r w:rsidRPr="00FB6C0E">
        <w:rPr>
          <w:rFonts w:ascii="Times New Roman" w:eastAsia="Times New Roman" w:hAnsi="Times New Roman" w:cs="Times New Roman"/>
          <w:sz w:val="24"/>
          <w:szCs w:val="24"/>
          <w:lang w:eastAsia="ru-RU"/>
        </w:rPr>
        <w:t xml:space="preserve"> Лесозаводского городского округа.</w:t>
      </w:r>
    </w:p>
    <w:p w:rsidR="00AE77FB" w:rsidRPr="00FB6C0E" w:rsidRDefault="00AE77FB" w:rsidP="00FB6C0E">
      <w:pPr>
        <w:spacing w:after="0" w:line="240" w:lineRule="auto"/>
        <w:ind w:right="-57" w:firstLine="709"/>
        <w:jc w:val="both"/>
        <w:rPr>
          <w:rFonts w:ascii="Times New Roman" w:hAnsi="Times New Roman" w:cs="Times New Roman"/>
          <w:b/>
          <w:bCs/>
          <w:sz w:val="24"/>
          <w:szCs w:val="24"/>
        </w:rPr>
      </w:pPr>
      <w:r w:rsidRPr="00FB6C0E">
        <w:rPr>
          <w:rFonts w:ascii="Times New Roman" w:eastAsia="Times New Roman" w:hAnsi="Times New Roman" w:cs="Times New Roman"/>
          <w:sz w:val="24"/>
          <w:szCs w:val="24"/>
          <w:lang w:eastAsia="ru-RU"/>
        </w:rPr>
        <w:t>Все расходы подраздела «Коммунальное хозяйство» имеют программные направления</w:t>
      </w:r>
      <w:r w:rsidRPr="00FB6C0E">
        <w:rPr>
          <w:rFonts w:ascii="Times New Roman" w:hAnsi="Times New Roman" w:cs="Times New Roman"/>
          <w:sz w:val="24"/>
          <w:szCs w:val="24"/>
        </w:rPr>
        <w:t>, в том числе:</w:t>
      </w:r>
      <w:r w:rsidRPr="00FB6C0E">
        <w:rPr>
          <w:rFonts w:ascii="Times New Roman" w:hAnsi="Times New Roman" w:cs="Times New Roman"/>
          <w:bCs/>
          <w:sz w:val="24"/>
          <w:szCs w:val="24"/>
        </w:rPr>
        <w:t xml:space="preserve"> </w:t>
      </w:r>
    </w:p>
    <w:p w:rsidR="00AE77FB" w:rsidRPr="00DD4A99" w:rsidRDefault="00AE77FB" w:rsidP="00DD4A99">
      <w:pPr>
        <w:spacing w:after="0" w:line="240" w:lineRule="auto"/>
        <w:ind w:right="-57" w:firstLine="709"/>
        <w:jc w:val="both"/>
        <w:rPr>
          <w:rFonts w:ascii="Times New Roman" w:hAnsi="Times New Roman" w:cs="Times New Roman"/>
          <w:b/>
          <w:sz w:val="24"/>
          <w:szCs w:val="24"/>
        </w:rPr>
      </w:pPr>
      <w:r w:rsidRPr="00DD4A99">
        <w:rPr>
          <w:rFonts w:ascii="Times New Roman" w:hAnsi="Times New Roman" w:cs="Times New Roman"/>
          <w:iCs/>
          <w:sz w:val="24"/>
          <w:szCs w:val="24"/>
        </w:rPr>
        <w:t xml:space="preserve">1) </w:t>
      </w:r>
      <w:r w:rsidRPr="00DD4A99">
        <w:rPr>
          <w:rFonts w:ascii="Times New Roman" w:hAnsi="Times New Roman" w:cs="Times New Roman"/>
          <w:i/>
          <w:iCs/>
          <w:sz w:val="24"/>
          <w:szCs w:val="24"/>
        </w:rPr>
        <w:t xml:space="preserve"> </w:t>
      </w:r>
      <w:r w:rsidRPr="00DD4A99">
        <w:rPr>
          <w:rFonts w:ascii="Times New Roman" w:hAnsi="Times New Roman" w:cs="Times New Roman"/>
          <w:iCs/>
          <w:sz w:val="24"/>
          <w:szCs w:val="24"/>
        </w:rPr>
        <w:t>«Устойчивое развитие сельских территорий Лесозаводского городского округа» на 2014-2020 годы» на подпрограмму «Развитие системы водоснабжения сельских территорий Лесозаводского городского  округа» на 2014-2018 годы» в сумме 524 тыс. руб</w:t>
      </w:r>
      <w:r w:rsidR="00DD4A99">
        <w:rPr>
          <w:rFonts w:ascii="Times New Roman" w:hAnsi="Times New Roman" w:cs="Times New Roman"/>
          <w:iCs/>
          <w:sz w:val="24"/>
          <w:szCs w:val="24"/>
        </w:rPr>
        <w:t>.</w:t>
      </w:r>
      <w:r w:rsidRPr="00DD4A99">
        <w:rPr>
          <w:rFonts w:ascii="Times New Roman" w:hAnsi="Times New Roman" w:cs="Times New Roman"/>
          <w:iCs/>
          <w:sz w:val="24"/>
          <w:szCs w:val="24"/>
        </w:rPr>
        <w:t xml:space="preserve"> на 2017 год, в сумме 6</w:t>
      </w:r>
      <w:r w:rsidRPr="00DD4A99">
        <w:rPr>
          <w:rFonts w:ascii="Times New Roman" w:hAnsi="Times New Roman" w:cs="Times New Roman"/>
          <w:sz w:val="24"/>
          <w:szCs w:val="24"/>
        </w:rPr>
        <w:t xml:space="preserve">24 </w:t>
      </w:r>
      <w:proofErr w:type="spellStart"/>
      <w:r w:rsidRPr="00DD4A99">
        <w:rPr>
          <w:rFonts w:ascii="Times New Roman" w:hAnsi="Times New Roman" w:cs="Times New Roman"/>
          <w:sz w:val="24"/>
          <w:szCs w:val="24"/>
        </w:rPr>
        <w:t>тыс</w:t>
      </w:r>
      <w:proofErr w:type="gramStart"/>
      <w:r w:rsidRPr="00DD4A99">
        <w:rPr>
          <w:rFonts w:ascii="Times New Roman" w:hAnsi="Times New Roman" w:cs="Times New Roman"/>
          <w:sz w:val="24"/>
          <w:szCs w:val="24"/>
        </w:rPr>
        <w:t>.р</w:t>
      </w:r>
      <w:proofErr w:type="gramEnd"/>
      <w:r w:rsidRPr="00DD4A99">
        <w:rPr>
          <w:rFonts w:ascii="Times New Roman" w:hAnsi="Times New Roman" w:cs="Times New Roman"/>
          <w:sz w:val="24"/>
          <w:szCs w:val="24"/>
        </w:rPr>
        <w:t>уб</w:t>
      </w:r>
      <w:proofErr w:type="spellEnd"/>
      <w:r w:rsidR="00DD4A99">
        <w:rPr>
          <w:rFonts w:ascii="Times New Roman" w:hAnsi="Times New Roman" w:cs="Times New Roman"/>
          <w:sz w:val="24"/>
          <w:szCs w:val="24"/>
        </w:rPr>
        <w:t>.</w:t>
      </w:r>
      <w:r w:rsidRPr="00DD4A99">
        <w:rPr>
          <w:rFonts w:ascii="Times New Roman" w:hAnsi="Times New Roman" w:cs="Times New Roman"/>
          <w:sz w:val="24"/>
          <w:szCs w:val="24"/>
        </w:rPr>
        <w:t xml:space="preserve"> на 2018 год</w:t>
      </w:r>
      <w:r w:rsidR="00DD4A99">
        <w:rPr>
          <w:rFonts w:ascii="Times New Roman" w:hAnsi="Times New Roman" w:cs="Times New Roman"/>
          <w:sz w:val="24"/>
          <w:szCs w:val="24"/>
        </w:rPr>
        <w:t>, на 2019 год не планируются</w:t>
      </w:r>
      <w:r w:rsidRPr="00DD4A99">
        <w:rPr>
          <w:rFonts w:ascii="Times New Roman" w:hAnsi="Times New Roman" w:cs="Times New Roman"/>
          <w:sz w:val="24"/>
          <w:szCs w:val="24"/>
        </w:rPr>
        <w:t xml:space="preserve">; </w:t>
      </w:r>
      <w:r w:rsidRPr="00DD4A99">
        <w:rPr>
          <w:rFonts w:ascii="Times New Roman" w:hAnsi="Times New Roman" w:cs="Times New Roman"/>
          <w:b/>
          <w:sz w:val="24"/>
          <w:szCs w:val="24"/>
        </w:rPr>
        <w:t xml:space="preserve">   </w:t>
      </w:r>
    </w:p>
    <w:p w:rsidR="00AE77FB" w:rsidRPr="00DD4A99" w:rsidRDefault="00AE77FB" w:rsidP="00DD4A99">
      <w:pPr>
        <w:spacing w:after="0" w:line="240" w:lineRule="auto"/>
        <w:ind w:right="-57" w:firstLine="709"/>
        <w:jc w:val="both"/>
        <w:rPr>
          <w:rFonts w:ascii="Times New Roman" w:hAnsi="Times New Roman" w:cs="Times New Roman"/>
          <w:bCs/>
          <w:sz w:val="24"/>
          <w:szCs w:val="24"/>
        </w:rPr>
      </w:pPr>
      <w:r w:rsidRPr="00DD4A99">
        <w:rPr>
          <w:rFonts w:ascii="Times New Roman" w:hAnsi="Times New Roman" w:cs="Times New Roman"/>
          <w:bCs/>
          <w:sz w:val="24"/>
          <w:szCs w:val="24"/>
        </w:rPr>
        <w:t xml:space="preserve">2) </w:t>
      </w:r>
      <w:r w:rsidRPr="00DD4A99">
        <w:rPr>
          <w:rFonts w:ascii="Times New Roman" w:hAnsi="Times New Roman" w:cs="Times New Roman"/>
          <w:bCs/>
          <w:i/>
          <w:sz w:val="24"/>
          <w:szCs w:val="24"/>
        </w:rPr>
        <w:t xml:space="preserve"> </w:t>
      </w:r>
      <w:r w:rsidRPr="00DD4A99">
        <w:rPr>
          <w:rFonts w:ascii="Times New Roman" w:hAnsi="Times New Roman" w:cs="Times New Roman"/>
          <w:bCs/>
          <w:sz w:val="24"/>
          <w:szCs w:val="24"/>
        </w:rPr>
        <w:t>«</w:t>
      </w:r>
      <w:proofErr w:type="spellStart"/>
      <w:r w:rsidRPr="00DD4A99">
        <w:rPr>
          <w:rFonts w:ascii="Times New Roman" w:hAnsi="Times New Roman" w:cs="Times New Roman"/>
          <w:bCs/>
          <w:sz w:val="24"/>
          <w:szCs w:val="24"/>
        </w:rPr>
        <w:t>Энергоэффективность</w:t>
      </w:r>
      <w:proofErr w:type="spellEnd"/>
      <w:r w:rsidRPr="00DD4A99">
        <w:rPr>
          <w:rFonts w:ascii="Times New Roman" w:hAnsi="Times New Roman" w:cs="Times New Roman"/>
          <w:bCs/>
          <w:sz w:val="24"/>
          <w:szCs w:val="24"/>
        </w:rPr>
        <w:t xml:space="preserve">, развитие системы газоснабжения в Лесозаводском городском округе» на 2015-2020 годы» на реконструкцию теплосетей  в сумме 1500,00 </w:t>
      </w:r>
      <w:proofErr w:type="spellStart"/>
      <w:r w:rsidRPr="00DD4A99">
        <w:rPr>
          <w:rFonts w:ascii="Times New Roman" w:hAnsi="Times New Roman" w:cs="Times New Roman"/>
          <w:bCs/>
          <w:sz w:val="24"/>
          <w:szCs w:val="24"/>
        </w:rPr>
        <w:t>тыс</w:t>
      </w:r>
      <w:proofErr w:type="gramStart"/>
      <w:r w:rsidRPr="00DD4A99">
        <w:rPr>
          <w:rFonts w:ascii="Times New Roman" w:hAnsi="Times New Roman" w:cs="Times New Roman"/>
          <w:bCs/>
          <w:sz w:val="24"/>
          <w:szCs w:val="24"/>
        </w:rPr>
        <w:t>.р</w:t>
      </w:r>
      <w:proofErr w:type="gramEnd"/>
      <w:r w:rsidRPr="00DD4A99">
        <w:rPr>
          <w:rFonts w:ascii="Times New Roman" w:hAnsi="Times New Roman" w:cs="Times New Roman"/>
          <w:bCs/>
          <w:sz w:val="24"/>
          <w:szCs w:val="24"/>
        </w:rPr>
        <w:t>уб</w:t>
      </w:r>
      <w:proofErr w:type="spellEnd"/>
      <w:r w:rsidRPr="00DD4A99">
        <w:rPr>
          <w:rFonts w:ascii="Times New Roman" w:hAnsi="Times New Roman" w:cs="Times New Roman"/>
          <w:bCs/>
          <w:sz w:val="24"/>
          <w:szCs w:val="24"/>
        </w:rPr>
        <w:t>. на 2017</w:t>
      </w:r>
      <w:r w:rsidR="00DD4A99">
        <w:rPr>
          <w:rFonts w:ascii="Times New Roman" w:hAnsi="Times New Roman" w:cs="Times New Roman"/>
          <w:bCs/>
          <w:sz w:val="24"/>
          <w:szCs w:val="24"/>
        </w:rPr>
        <w:t>год</w:t>
      </w:r>
      <w:r w:rsidRPr="00DD4A99">
        <w:rPr>
          <w:rFonts w:ascii="Times New Roman" w:hAnsi="Times New Roman" w:cs="Times New Roman"/>
          <w:bCs/>
          <w:sz w:val="24"/>
          <w:szCs w:val="24"/>
        </w:rPr>
        <w:t>, в сумме 4000,00 тыс. руб. на 2018 год, в сумме 5000,00 тыс. руб. на 2019 год</w:t>
      </w:r>
      <w:r w:rsidRPr="00DD4A99">
        <w:rPr>
          <w:rFonts w:ascii="Times New Roman" w:hAnsi="Times New Roman" w:cs="Times New Roman"/>
          <w:sz w:val="24"/>
          <w:szCs w:val="24"/>
        </w:rPr>
        <w:t>;</w:t>
      </w:r>
    </w:p>
    <w:p w:rsidR="00AE77FB" w:rsidRPr="00DD4A99" w:rsidRDefault="00AE77FB" w:rsidP="00DD4A99">
      <w:pPr>
        <w:spacing w:after="0" w:line="240" w:lineRule="auto"/>
        <w:ind w:right="-57" w:firstLine="709"/>
        <w:jc w:val="both"/>
        <w:rPr>
          <w:rFonts w:ascii="Times New Roman" w:hAnsi="Times New Roman" w:cs="Times New Roman"/>
          <w:sz w:val="24"/>
          <w:szCs w:val="24"/>
        </w:rPr>
      </w:pPr>
      <w:r w:rsidRPr="00DD4A99">
        <w:rPr>
          <w:rFonts w:ascii="Times New Roman" w:hAnsi="Times New Roman" w:cs="Times New Roman"/>
          <w:iCs/>
          <w:sz w:val="24"/>
          <w:szCs w:val="24"/>
        </w:rPr>
        <w:lastRenderedPageBreak/>
        <w:t>3)</w:t>
      </w:r>
      <w:r w:rsidRPr="00DD4A99">
        <w:rPr>
          <w:rFonts w:ascii="Times New Roman" w:hAnsi="Times New Roman" w:cs="Times New Roman"/>
          <w:i/>
          <w:iCs/>
          <w:sz w:val="24"/>
          <w:szCs w:val="24"/>
        </w:rPr>
        <w:t xml:space="preserve"> </w:t>
      </w:r>
      <w:r w:rsidRPr="00DD4A99">
        <w:rPr>
          <w:rFonts w:ascii="Times New Roman" w:hAnsi="Times New Roman" w:cs="Times New Roman"/>
          <w:iCs/>
          <w:sz w:val="24"/>
          <w:szCs w:val="24"/>
        </w:rPr>
        <w:t>«Обеспечение доступными и качественными услугами жилищно-коммунального комплекса населения  Лесозаводского городского округа на  2014-2019 годы»</w:t>
      </w:r>
      <w:r w:rsidRPr="00DD4A99">
        <w:rPr>
          <w:rFonts w:ascii="Times New Roman" w:hAnsi="Times New Roman" w:cs="Times New Roman"/>
          <w:i/>
          <w:iCs/>
          <w:sz w:val="24"/>
          <w:szCs w:val="24"/>
        </w:rPr>
        <w:t xml:space="preserve"> </w:t>
      </w:r>
      <w:r w:rsidRPr="00DD4A99">
        <w:rPr>
          <w:rFonts w:ascii="Times New Roman" w:hAnsi="Times New Roman" w:cs="Times New Roman"/>
          <w:iCs/>
          <w:sz w:val="24"/>
          <w:szCs w:val="24"/>
        </w:rPr>
        <w:t xml:space="preserve"> в сумме 1500,00 тыс. руб., и в сумме 3100,00 тыс. руб. на 2018-2019 годы</w:t>
      </w:r>
      <w:r w:rsidRPr="00DD4A99">
        <w:rPr>
          <w:rFonts w:ascii="Times New Roman" w:hAnsi="Times New Roman" w:cs="Times New Roman"/>
          <w:sz w:val="24"/>
          <w:szCs w:val="24"/>
        </w:rPr>
        <w:t xml:space="preserve">: </w:t>
      </w:r>
    </w:p>
    <w:p w:rsidR="00AE77FB" w:rsidRPr="00DD4A99" w:rsidRDefault="00AE77FB" w:rsidP="00DD4A99">
      <w:pPr>
        <w:spacing w:after="0" w:line="240" w:lineRule="auto"/>
        <w:ind w:right="-57" w:firstLine="709"/>
        <w:jc w:val="both"/>
        <w:rPr>
          <w:rFonts w:ascii="Times New Roman" w:hAnsi="Times New Roman" w:cs="Times New Roman"/>
          <w:sz w:val="24"/>
          <w:szCs w:val="24"/>
        </w:rPr>
      </w:pPr>
      <w:r w:rsidRPr="00DD4A99">
        <w:rPr>
          <w:rFonts w:ascii="Times New Roman" w:hAnsi="Times New Roman" w:cs="Times New Roman"/>
          <w:sz w:val="24"/>
          <w:szCs w:val="24"/>
        </w:rPr>
        <w:t xml:space="preserve">- </w:t>
      </w:r>
      <w:r w:rsidRPr="00DD4A99">
        <w:rPr>
          <w:rFonts w:ascii="Times New Roman" w:hAnsi="Times New Roman" w:cs="Times New Roman"/>
          <w:b/>
          <w:sz w:val="24"/>
          <w:szCs w:val="24"/>
        </w:rPr>
        <w:t xml:space="preserve"> </w:t>
      </w:r>
      <w:r w:rsidRPr="00DD4A99">
        <w:rPr>
          <w:rFonts w:ascii="Times New Roman" w:hAnsi="Times New Roman" w:cs="Times New Roman"/>
          <w:iCs/>
          <w:sz w:val="24"/>
          <w:szCs w:val="24"/>
        </w:rPr>
        <w:t>на подпрограмму «Обеспечение населения Лесозаводского городского округа чистой питьевой водой на 2014-2019 годы»</w:t>
      </w:r>
      <w:r w:rsidRPr="00DD4A99">
        <w:rPr>
          <w:rFonts w:ascii="Times New Roman" w:hAnsi="Times New Roman" w:cs="Times New Roman"/>
          <w:i/>
          <w:iCs/>
          <w:sz w:val="24"/>
          <w:szCs w:val="24"/>
        </w:rPr>
        <w:t xml:space="preserve"> </w:t>
      </w:r>
      <w:r w:rsidRPr="00DD4A99">
        <w:rPr>
          <w:rFonts w:ascii="Times New Roman" w:hAnsi="Times New Roman" w:cs="Times New Roman"/>
          <w:iCs/>
          <w:sz w:val="24"/>
          <w:szCs w:val="24"/>
        </w:rPr>
        <w:t xml:space="preserve"> в сумме 1200,00 тыс. руб. на 2017 год, в сумме 2100,00 тыс. руб. на 2018 и 2019 годы;</w:t>
      </w:r>
      <w:r w:rsidRPr="00DD4A99">
        <w:rPr>
          <w:rFonts w:ascii="Times New Roman" w:hAnsi="Times New Roman" w:cs="Times New Roman"/>
          <w:sz w:val="24"/>
          <w:szCs w:val="24"/>
        </w:rPr>
        <w:t xml:space="preserve"> </w:t>
      </w:r>
    </w:p>
    <w:p w:rsidR="00AE77FB" w:rsidRPr="00DD4A99" w:rsidRDefault="00AE77FB" w:rsidP="00DD4A99">
      <w:pPr>
        <w:spacing w:after="0" w:line="240" w:lineRule="auto"/>
        <w:ind w:right="-57" w:firstLine="709"/>
        <w:jc w:val="both"/>
        <w:rPr>
          <w:rFonts w:ascii="Times New Roman" w:hAnsi="Times New Roman" w:cs="Times New Roman"/>
          <w:iCs/>
          <w:sz w:val="24"/>
          <w:szCs w:val="24"/>
        </w:rPr>
      </w:pPr>
      <w:r w:rsidRPr="00DD4A99">
        <w:rPr>
          <w:rFonts w:ascii="Times New Roman" w:hAnsi="Times New Roman" w:cs="Times New Roman"/>
          <w:sz w:val="24"/>
          <w:szCs w:val="24"/>
        </w:rPr>
        <w:t>- на подпрограмму «Развитие наружного освещения Лесозаводского городского округа» на 2014-2019</w:t>
      </w:r>
      <w:r w:rsidRPr="00DD4A99">
        <w:rPr>
          <w:rFonts w:ascii="Times New Roman" w:hAnsi="Times New Roman" w:cs="Times New Roman"/>
          <w:iCs/>
          <w:sz w:val="24"/>
          <w:szCs w:val="24"/>
        </w:rPr>
        <w:t xml:space="preserve"> годы» на реконструкцию уличной сети наружного освещения  в сумме 300,00 тыс. ру</w:t>
      </w:r>
      <w:r w:rsidR="00DD4A99">
        <w:rPr>
          <w:rFonts w:ascii="Times New Roman" w:hAnsi="Times New Roman" w:cs="Times New Roman"/>
          <w:iCs/>
          <w:sz w:val="24"/>
          <w:szCs w:val="24"/>
        </w:rPr>
        <w:t xml:space="preserve">б. на 2017 год и в сумме 1000 </w:t>
      </w:r>
      <w:proofErr w:type="spellStart"/>
      <w:r w:rsidR="00DD4A99">
        <w:rPr>
          <w:rFonts w:ascii="Times New Roman" w:hAnsi="Times New Roman" w:cs="Times New Roman"/>
          <w:iCs/>
          <w:sz w:val="24"/>
          <w:szCs w:val="24"/>
        </w:rPr>
        <w:t>тыс</w:t>
      </w:r>
      <w:proofErr w:type="gramStart"/>
      <w:r w:rsidR="00DD4A99">
        <w:rPr>
          <w:rFonts w:ascii="Times New Roman" w:hAnsi="Times New Roman" w:cs="Times New Roman"/>
          <w:iCs/>
          <w:sz w:val="24"/>
          <w:szCs w:val="24"/>
        </w:rPr>
        <w:t>.р</w:t>
      </w:r>
      <w:proofErr w:type="gramEnd"/>
      <w:r w:rsidR="00DD4A99">
        <w:rPr>
          <w:rFonts w:ascii="Times New Roman" w:hAnsi="Times New Roman" w:cs="Times New Roman"/>
          <w:iCs/>
          <w:sz w:val="24"/>
          <w:szCs w:val="24"/>
        </w:rPr>
        <w:t>уб</w:t>
      </w:r>
      <w:proofErr w:type="spellEnd"/>
      <w:r w:rsidR="00DD4A99">
        <w:rPr>
          <w:rFonts w:ascii="Times New Roman" w:hAnsi="Times New Roman" w:cs="Times New Roman"/>
          <w:iCs/>
          <w:sz w:val="24"/>
          <w:szCs w:val="24"/>
        </w:rPr>
        <w:t xml:space="preserve">. </w:t>
      </w:r>
      <w:r w:rsidRPr="00DD4A99">
        <w:rPr>
          <w:rFonts w:ascii="Times New Roman" w:hAnsi="Times New Roman" w:cs="Times New Roman"/>
          <w:iCs/>
          <w:sz w:val="24"/>
          <w:szCs w:val="24"/>
        </w:rPr>
        <w:t xml:space="preserve"> на 2018 и 2019 годы; </w:t>
      </w:r>
    </w:p>
    <w:p w:rsidR="00AE77FB" w:rsidRPr="00DD4A99" w:rsidRDefault="00AE77FB" w:rsidP="00DD4A99">
      <w:pPr>
        <w:spacing w:after="0" w:line="240" w:lineRule="auto"/>
        <w:ind w:right="-57" w:firstLine="709"/>
        <w:jc w:val="both"/>
        <w:rPr>
          <w:rFonts w:ascii="Times New Roman" w:hAnsi="Times New Roman" w:cs="Times New Roman"/>
          <w:b/>
          <w:sz w:val="24"/>
          <w:szCs w:val="24"/>
        </w:rPr>
      </w:pPr>
      <w:proofErr w:type="gramStart"/>
      <w:r w:rsidRPr="00DD4A99">
        <w:rPr>
          <w:rFonts w:ascii="Times New Roman" w:hAnsi="Times New Roman" w:cs="Times New Roman"/>
          <w:iCs/>
          <w:sz w:val="24"/>
          <w:szCs w:val="24"/>
        </w:rPr>
        <w:t>4)  «Обеспечение доступным жильем отдельных категорий граждан и развитие жилищного строительства на территории Лесозаводского городского округа» на 2014-2020 годы»</w:t>
      </w:r>
      <w:r w:rsidRPr="00DD4A99">
        <w:rPr>
          <w:rFonts w:ascii="Times New Roman" w:hAnsi="Times New Roman" w:cs="Times New Roman"/>
          <w:i/>
          <w:iCs/>
          <w:sz w:val="24"/>
          <w:szCs w:val="24"/>
        </w:rPr>
        <w:t xml:space="preserve"> </w:t>
      </w:r>
      <w:r w:rsidRPr="00DD4A99">
        <w:rPr>
          <w:rFonts w:ascii="Times New Roman" w:hAnsi="Times New Roman" w:cs="Times New Roman"/>
          <w:iCs/>
          <w:sz w:val="24"/>
          <w:szCs w:val="24"/>
        </w:rPr>
        <w:t>на подпрограмму «Обеспечение земельных участков, предоставляемых на бесплатной основе гражданам, имеющих троих и более детей, под строительство индивидуальных жилых домов, инженерной инфраструктурой и для снижения затрат на строительство жилых домов и улучшения жилищных условий указанной категории граждан» на 2014-2020 годы в</w:t>
      </w:r>
      <w:proofErr w:type="gramEnd"/>
      <w:r w:rsidRPr="00DD4A99">
        <w:rPr>
          <w:rFonts w:ascii="Times New Roman" w:hAnsi="Times New Roman" w:cs="Times New Roman"/>
          <w:iCs/>
          <w:sz w:val="24"/>
          <w:szCs w:val="24"/>
        </w:rPr>
        <w:t xml:space="preserve"> сумме  1850 тыс. руб. на 2017 год и в сумме 2060,00 тыс. руб. на 2018 и 2019 годы</w:t>
      </w:r>
      <w:r w:rsidRPr="00DD4A99">
        <w:rPr>
          <w:rFonts w:ascii="Times New Roman" w:hAnsi="Times New Roman" w:cs="Times New Roman"/>
          <w:sz w:val="24"/>
          <w:szCs w:val="24"/>
        </w:rPr>
        <w:t xml:space="preserve">; </w:t>
      </w:r>
      <w:r w:rsidRPr="00DD4A99">
        <w:rPr>
          <w:rFonts w:ascii="Times New Roman" w:hAnsi="Times New Roman" w:cs="Times New Roman"/>
          <w:b/>
          <w:sz w:val="24"/>
          <w:szCs w:val="24"/>
        </w:rPr>
        <w:t xml:space="preserve">   </w:t>
      </w:r>
    </w:p>
    <w:p w:rsidR="00AE77FB" w:rsidRPr="00DD4A99" w:rsidRDefault="00AE77FB" w:rsidP="00DD4A99">
      <w:pPr>
        <w:spacing w:after="0" w:line="240" w:lineRule="auto"/>
        <w:ind w:firstLine="709"/>
        <w:jc w:val="both"/>
        <w:rPr>
          <w:rFonts w:ascii="Times New Roman" w:hAnsi="Times New Roman" w:cs="Times New Roman"/>
          <w:sz w:val="24"/>
          <w:szCs w:val="24"/>
          <w:lang w:eastAsia="ru-RU"/>
        </w:rPr>
      </w:pPr>
      <w:r w:rsidRPr="00DD4A99">
        <w:rPr>
          <w:rFonts w:ascii="Times New Roman" w:hAnsi="Times New Roman" w:cs="Times New Roman"/>
          <w:sz w:val="24"/>
          <w:szCs w:val="24"/>
          <w:lang w:eastAsia="ru-RU"/>
        </w:rPr>
        <w:t xml:space="preserve">Проектом бюджета на 2017 год по </w:t>
      </w:r>
      <w:r w:rsidRPr="00DD4A99">
        <w:rPr>
          <w:rFonts w:ascii="Times New Roman" w:hAnsi="Times New Roman" w:cs="Times New Roman"/>
          <w:b/>
          <w:i/>
          <w:sz w:val="24"/>
          <w:szCs w:val="24"/>
          <w:lang w:eastAsia="ru-RU"/>
        </w:rPr>
        <w:t>подразделу 0503 "Благоустройство"</w:t>
      </w:r>
      <w:r w:rsidRPr="00DD4A99">
        <w:rPr>
          <w:rFonts w:ascii="Times New Roman" w:hAnsi="Times New Roman" w:cs="Times New Roman"/>
          <w:sz w:val="24"/>
          <w:szCs w:val="24"/>
          <w:lang w:eastAsia="ru-RU"/>
        </w:rPr>
        <w:t xml:space="preserve"> предусмотрены расходы в сумме 10060</w:t>
      </w:r>
      <w:r w:rsidR="00DD4A99">
        <w:rPr>
          <w:rFonts w:ascii="Times New Roman" w:hAnsi="Times New Roman" w:cs="Times New Roman"/>
          <w:sz w:val="24"/>
          <w:szCs w:val="24"/>
          <w:lang w:eastAsia="ru-RU"/>
        </w:rPr>
        <w:t xml:space="preserve"> тыс. руб., что составляет 32,4</w:t>
      </w:r>
      <w:r w:rsidRPr="00DD4A99">
        <w:rPr>
          <w:rFonts w:ascii="Times New Roman" w:hAnsi="Times New Roman" w:cs="Times New Roman"/>
          <w:sz w:val="24"/>
          <w:szCs w:val="24"/>
          <w:lang w:eastAsia="ru-RU"/>
        </w:rPr>
        <w:t>% от всех назначений раздела «Жилищно-коммунальное хозяйство». В сравнении с плановыми показателями по аналогичным расходам 2016 года, сумма бюджетных ассигнований в 2017 году сократилась на</w:t>
      </w:r>
      <w:r w:rsidR="00DD4A99">
        <w:rPr>
          <w:rFonts w:ascii="Times New Roman" w:hAnsi="Times New Roman" w:cs="Times New Roman"/>
          <w:sz w:val="24"/>
          <w:szCs w:val="24"/>
          <w:lang w:eastAsia="ru-RU"/>
        </w:rPr>
        <w:t xml:space="preserve"> </w:t>
      </w:r>
      <w:r w:rsidRPr="00DD4A99">
        <w:rPr>
          <w:rFonts w:ascii="Times New Roman" w:hAnsi="Times New Roman" w:cs="Times New Roman"/>
          <w:sz w:val="24"/>
          <w:szCs w:val="24"/>
          <w:lang w:eastAsia="ru-RU"/>
        </w:rPr>
        <w:t xml:space="preserve">1340,74 тыс.  руб. </w:t>
      </w:r>
    </w:p>
    <w:p w:rsidR="00AE77FB" w:rsidRPr="00DD4A99" w:rsidRDefault="00AE77FB" w:rsidP="00DD4A99">
      <w:pPr>
        <w:spacing w:after="0" w:line="240" w:lineRule="auto"/>
        <w:ind w:firstLine="709"/>
        <w:jc w:val="both"/>
        <w:rPr>
          <w:rFonts w:ascii="Times New Roman" w:hAnsi="Times New Roman" w:cs="Times New Roman"/>
          <w:sz w:val="24"/>
          <w:szCs w:val="24"/>
          <w:lang w:eastAsia="ru-RU"/>
        </w:rPr>
      </w:pPr>
      <w:r w:rsidRPr="00DD4A99">
        <w:rPr>
          <w:rFonts w:ascii="Times New Roman" w:hAnsi="Times New Roman" w:cs="Times New Roman"/>
          <w:sz w:val="24"/>
          <w:szCs w:val="24"/>
          <w:lang w:eastAsia="ru-RU"/>
        </w:rPr>
        <w:t xml:space="preserve">На плановый период 2018-2019 годов расходы по подразделу предусмотрены в сумме 12239,00 тыс. руб. на 2018 год и в сумме 16060,00 тыс. руб. на 2019 год. </w:t>
      </w:r>
    </w:p>
    <w:p w:rsidR="00AE77FB" w:rsidRPr="00DD4A99" w:rsidRDefault="00AE77FB" w:rsidP="00DD4A99">
      <w:pPr>
        <w:spacing w:after="0" w:line="240" w:lineRule="auto"/>
        <w:ind w:firstLine="709"/>
        <w:jc w:val="both"/>
        <w:rPr>
          <w:rFonts w:ascii="Times New Roman" w:hAnsi="Times New Roman" w:cs="Times New Roman"/>
          <w:sz w:val="24"/>
          <w:szCs w:val="24"/>
          <w:lang w:eastAsia="ru-RU"/>
        </w:rPr>
      </w:pPr>
      <w:r w:rsidRPr="00DD4A99">
        <w:rPr>
          <w:rFonts w:ascii="Times New Roman" w:hAnsi="Times New Roman" w:cs="Times New Roman"/>
          <w:sz w:val="24"/>
          <w:szCs w:val="24"/>
          <w:lang w:eastAsia="ru-RU"/>
        </w:rPr>
        <w:t xml:space="preserve">Распределение бюджетных ассигнований на 2017 год по данному подразделу предусмотрено 2 ГРБС, в том числе: </w:t>
      </w:r>
      <w:r w:rsidR="00DD4A99">
        <w:rPr>
          <w:rFonts w:ascii="Times New Roman" w:hAnsi="Times New Roman" w:cs="Times New Roman"/>
          <w:sz w:val="24"/>
          <w:szCs w:val="24"/>
          <w:lang w:eastAsia="ru-RU"/>
        </w:rPr>
        <w:t>а</w:t>
      </w:r>
      <w:r w:rsidRPr="00DD4A99">
        <w:rPr>
          <w:rFonts w:ascii="Times New Roman" w:hAnsi="Times New Roman" w:cs="Times New Roman"/>
          <w:sz w:val="24"/>
          <w:szCs w:val="24"/>
          <w:lang w:eastAsia="ru-RU"/>
        </w:rPr>
        <w:t>дминистраци</w:t>
      </w:r>
      <w:r w:rsidR="00DD4A99">
        <w:rPr>
          <w:rFonts w:ascii="Times New Roman" w:hAnsi="Times New Roman" w:cs="Times New Roman"/>
          <w:sz w:val="24"/>
          <w:szCs w:val="24"/>
          <w:lang w:eastAsia="ru-RU"/>
        </w:rPr>
        <w:t>я</w:t>
      </w:r>
      <w:r w:rsidRPr="00DD4A99">
        <w:rPr>
          <w:rFonts w:ascii="Times New Roman" w:hAnsi="Times New Roman" w:cs="Times New Roman"/>
          <w:sz w:val="24"/>
          <w:szCs w:val="24"/>
          <w:lang w:eastAsia="ru-RU"/>
        </w:rPr>
        <w:t xml:space="preserve"> городского округа – 97,4% и МКУ «Хозяйственное управление администрации ЛГО» -  2,6 %. </w:t>
      </w:r>
    </w:p>
    <w:p w:rsidR="00AE77FB" w:rsidRPr="00DD4A99" w:rsidRDefault="00DD4A99" w:rsidP="00DD4A99">
      <w:pPr>
        <w:spacing w:after="0" w:line="240" w:lineRule="auto"/>
        <w:ind w:firstLine="708"/>
        <w:jc w:val="both"/>
        <w:rPr>
          <w:rFonts w:ascii="Times New Roman" w:hAnsi="Times New Roman" w:cs="Times New Roman"/>
          <w:bCs/>
          <w:sz w:val="24"/>
          <w:szCs w:val="24"/>
        </w:rPr>
      </w:pPr>
      <w:r>
        <w:rPr>
          <w:rFonts w:ascii="Times New Roman" w:hAnsi="Times New Roman" w:cs="Times New Roman"/>
          <w:sz w:val="24"/>
          <w:szCs w:val="24"/>
          <w:lang w:eastAsia="ru-RU"/>
        </w:rPr>
        <w:t>По подразделу</w:t>
      </w:r>
      <w:r w:rsidR="00AE77FB" w:rsidRPr="00DD4A99">
        <w:rPr>
          <w:rFonts w:ascii="Times New Roman" w:hAnsi="Times New Roman" w:cs="Times New Roman"/>
          <w:sz w:val="24"/>
          <w:szCs w:val="24"/>
          <w:lang w:eastAsia="ru-RU"/>
        </w:rPr>
        <w:t xml:space="preserve"> за счёт средств </w:t>
      </w:r>
      <w:r>
        <w:rPr>
          <w:rFonts w:ascii="Times New Roman" w:hAnsi="Times New Roman" w:cs="Times New Roman"/>
          <w:sz w:val="24"/>
          <w:szCs w:val="24"/>
          <w:lang w:eastAsia="ru-RU"/>
        </w:rPr>
        <w:t xml:space="preserve">местного </w:t>
      </w:r>
      <w:r w:rsidR="00AE77FB" w:rsidRPr="00DD4A99">
        <w:rPr>
          <w:rFonts w:ascii="Times New Roman" w:hAnsi="Times New Roman" w:cs="Times New Roman"/>
          <w:sz w:val="24"/>
          <w:szCs w:val="24"/>
          <w:lang w:eastAsia="ru-RU"/>
        </w:rPr>
        <w:t>бюджета предусмотрены расходы на реализацию двух муниципальных программ</w:t>
      </w:r>
      <w:r w:rsidR="00AE77FB" w:rsidRPr="00DD4A99">
        <w:rPr>
          <w:rFonts w:ascii="Times New Roman" w:hAnsi="Times New Roman" w:cs="Times New Roman"/>
          <w:sz w:val="24"/>
          <w:szCs w:val="24"/>
        </w:rPr>
        <w:t>:</w:t>
      </w:r>
    </w:p>
    <w:p w:rsidR="00AE77FB" w:rsidRPr="00DD4A99" w:rsidRDefault="00AE77FB" w:rsidP="00DD4A99">
      <w:pPr>
        <w:spacing w:after="0" w:line="240" w:lineRule="auto"/>
        <w:ind w:firstLine="709"/>
        <w:jc w:val="both"/>
        <w:rPr>
          <w:rFonts w:ascii="Times New Roman" w:hAnsi="Times New Roman" w:cs="Times New Roman"/>
          <w:sz w:val="24"/>
          <w:szCs w:val="24"/>
        </w:rPr>
      </w:pPr>
      <w:r w:rsidRPr="00DD4A99">
        <w:rPr>
          <w:rFonts w:ascii="Times New Roman" w:hAnsi="Times New Roman" w:cs="Times New Roman"/>
          <w:iCs/>
          <w:sz w:val="24"/>
          <w:szCs w:val="24"/>
        </w:rPr>
        <w:t xml:space="preserve">1)  «Обеспечение доступными и качественными услугами жилищно-коммунального комплекса населения  Лесозаводского городского округа на  2014-2019 годы»  в сумме 9060,00 тыс. руб. </w:t>
      </w:r>
      <w:r w:rsidRPr="00DD4A99">
        <w:rPr>
          <w:rFonts w:ascii="Times New Roman" w:hAnsi="Times New Roman" w:cs="Times New Roman"/>
          <w:sz w:val="24"/>
          <w:szCs w:val="24"/>
        </w:rPr>
        <w:t xml:space="preserve"> на 2017 год, в сумме 11060,00 тыс. руб</w:t>
      </w:r>
      <w:r w:rsidR="00DD4A99">
        <w:rPr>
          <w:rFonts w:ascii="Times New Roman" w:hAnsi="Times New Roman" w:cs="Times New Roman"/>
          <w:sz w:val="24"/>
          <w:szCs w:val="24"/>
        </w:rPr>
        <w:t>. на 2017 год</w:t>
      </w:r>
      <w:r w:rsidRPr="00DD4A99">
        <w:rPr>
          <w:rFonts w:ascii="Times New Roman" w:hAnsi="Times New Roman" w:cs="Times New Roman"/>
          <w:sz w:val="24"/>
          <w:szCs w:val="24"/>
        </w:rPr>
        <w:t>,</w:t>
      </w:r>
      <w:r w:rsidR="00DD4A99">
        <w:rPr>
          <w:rFonts w:ascii="Times New Roman" w:hAnsi="Times New Roman" w:cs="Times New Roman"/>
          <w:sz w:val="24"/>
          <w:szCs w:val="24"/>
        </w:rPr>
        <w:t xml:space="preserve"> </w:t>
      </w:r>
      <w:r w:rsidRPr="00DD4A99">
        <w:rPr>
          <w:rFonts w:ascii="Times New Roman" w:hAnsi="Times New Roman" w:cs="Times New Roman"/>
          <w:sz w:val="24"/>
          <w:szCs w:val="24"/>
        </w:rPr>
        <w:t>в сумме 11739,00 тыс. руб. на 2018 год, в сумме 15060,00 тыс. руб. на 2019 год.</w:t>
      </w:r>
    </w:p>
    <w:p w:rsidR="00AE77FB" w:rsidRPr="00DD4A99" w:rsidRDefault="00AE77FB" w:rsidP="00DD4A99">
      <w:pPr>
        <w:spacing w:after="0" w:line="240" w:lineRule="auto"/>
        <w:ind w:firstLine="709"/>
        <w:jc w:val="both"/>
        <w:rPr>
          <w:rFonts w:ascii="Times New Roman" w:hAnsi="Times New Roman" w:cs="Times New Roman"/>
          <w:sz w:val="24"/>
          <w:szCs w:val="24"/>
        </w:rPr>
      </w:pPr>
      <w:r w:rsidRPr="00DD4A99">
        <w:rPr>
          <w:rFonts w:ascii="Times New Roman" w:hAnsi="Times New Roman" w:cs="Times New Roman"/>
          <w:sz w:val="24"/>
          <w:szCs w:val="24"/>
        </w:rPr>
        <w:t xml:space="preserve">- на подпрограмму «Развитие наружного освещения Лесозаводского городского округа» на 2014-2019 годы» на уличное освещение (оплата за электроэнергию и техническое обслуживание) </w:t>
      </w:r>
      <w:r w:rsidR="00DD4A99">
        <w:rPr>
          <w:rFonts w:ascii="Times New Roman" w:hAnsi="Times New Roman" w:cs="Times New Roman"/>
          <w:sz w:val="24"/>
          <w:szCs w:val="24"/>
        </w:rPr>
        <w:t xml:space="preserve">на 2017 год - </w:t>
      </w:r>
      <w:r w:rsidRPr="00DD4A99">
        <w:rPr>
          <w:rFonts w:ascii="Times New Roman" w:hAnsi="Times New Roman" w:cs="Times New Roman"/>
          <w:sz w:val="24"/>
          <w:szCs w:val="24"/>
        </w:rPr>
        <w:t>3560,00 тыс. руб., 4500,00 тыс. руб. и 4460,00 тыс. руб. по годам планового периода;</w:t>
      </w:r>
    </w:p>
    <w:p w:rsidR="00AE77FB" w:rsidRPr="00DD4A99" w:rsidRDefault="00AE77FB" w:rsidP="00DD4A99">
      <w:pPr>
        <w:spacing w:after="0" w:line="240" w:lineRule="auto"/>
        <w:ind w:firstLine="709"/>
        <w:jc w:val="both"/>
        <w:rPr>
          <w:rFonts w:ascii="Times New Roman" w:hAnsi="Times New Roman" w:cs="Times New Roman"/>
          <w:sz w:val="24"/>
          <w:szCs w:val="24"/>
        </w:rPr>
      </w:pPr>
      <w:r w:rsidRPr="00DD4A99">
        <w:rPr>
          <w:rFonts w:ascii="Times New Roman" w:hAnsi="Times New Roman" w:cs="Times New Roman"/>
          <w:sz w:val="24"/>
          <w:szCs w:val="24"/>
        </w:rPr>
        <w:t xml:space="preserve">- на подпрограмму «Благоустройство Лесозаводского городского округа» на 2014-2019 годы» на благоустройство, озеленение, содержание мест захоронения </w:t>
      </w:r>
      <w:r w:rsidRPr="00DD4A99">
        <w:rPr>
          <w:rFonts w:ascii="Times New Roman" w:hAnsi="Times New Roman" w:cs="Times New Roman"/>
          <w:iCs/>
          <w:sz w:val="24"/>
          <w:szCs w:val="24"/>
        </w:rPr>
        <w:t>в сумме 5500,00 тыс. руб</w:t>
      </w:r>
      <w:r w:rsidR="00DD4A99">
        <w:rPr>
          <w:rFonts w:ascii="Times New Roman" w:hAnsi="Times New Roman" w:cs="Times New Roman"/>
          <w:iCs/>
          <w:sz w:val="24"/>
          <w:szCs w:val="24"/>
        </w:rPr>
        <w:t>.</w:t>
      </w:r>
      <w:r w:rsidRPr="00DD4A99">
        <w:rPr>
          <w:rFonts w:ascii="Times New Roman" w:hAnsi="Times New Roman" w:cs="Times New Roman"/>
          <w:iCs/>
          <w:sz w:val="24"/>
          <w:szCs w:val="24"/>
        </w:rPr>
        <w:t xml:space="preserve"> </w:t>
      </w:r>
      <w:r w:rsidRPr="00DD4A99">
        <w:rPr>
          <w:rFonts w:ascii="Times New Roman" w:hAnsi="Times New Roman" w:cs="Times New Roman"/>
          <w:sz w:val="24"/>
          <w:szCs w:val="24"/>
        </w:rPr>
        <w:t>на 2017 год,  в сумме 7239,00 тыс. руб</w:t>
      </w:r>
      <w:r w:rsidR="00DD4A99">
        <w:rPr>
          <w:rFonts w:ascii="Times New Roman" w:hAnsi="Times New Roman" w:cs="Times New Roman"/>
          <w:sz w:val="24"/>
          <w:szCs w:val="24"/>
        </w:rPr>
        <w:t>.</w:t>
      </w:r>
      <w:r w:rsidRPr="00DD4A99">
        <w:rPr>
          <w:rFonts w:ascii="Times New Roman" w:hAnsi="Times New Roman" w:cs="Times New Roman"/>
          <w:sz w:val="24"/>
          <w:szCs w:val="24"/>
        </w:rPr>
        <w:t xml:space="preserve"> на  2018 </w:t>
      </w:r>
      <w:r w:rsidR="00DD4A99">
        <w:rPr>
          <w:rFonts w:ascii="Times New Roman" w:hAnsi="Times New Roman" w:cs="Times New Roman"/>
          <w:sz w:val="24"/>
          <w:szCs w:val="24"/>
        </w:rPr>
        <w:t xml:space="preserve">год </w:t>
      </w:r>
      <w:r w:rsidRPr="00DD4A99">
        <w:rPr>
          <w:rFonts w:ascii="Times New Roman" w:hAnsi="Times New Roman" w:cs="Times New Roman"/>
          <w:sz w:val="24"/>
          <w:szCs w:val="24"/>
        </w:rPr>
        <w:t>и в сумме 10600,00 тыс. руб</w:t>
      </w:r>
      <w:r w:rsidR="00DD4A99">
        <w:rPr>
          <w:rFonts w:ascii="Times New Roman" w:hAnsi="Times New Roman" w:cs="Times New Roman"/>
          <w:sz w:val="24"/>
          <w:szCs w:val="24"/>
        </w:rPr>
        <w:t>.</w:t>
      </w:r>
      <w:r w:rsidRPr="00DD4A99">
        <w:rPr>
          <w:rFonts w:ascii="Times New Roman" w:hAnsi="Times New Roman" w:cs="Times New Roman"/>
          <w:sz w:val="24"/>
          <w:szCs w:val="24"/>
        </w:rPr>
        <w:t xml:space="preserve"> на 2019 год</w:t>
      </w:r>
      <w:proofErr w:type="gramStart"/>
      <w:r w:rsidRPr="00DD4A99">
        <w:rPr>
          <w:rFonts w:ascii="Times New Roman" w:hAnsi="Times New Roman" w:cs="Times New Roman"/>
          <w:sz w:val="24"/>
          <w:szCs w:val="24"/>
        </w:rPr>
        <w:t xml:space="preserve"> .</w:t>
      </w:r>
      <w:proofErr w:type="gramEnd"/>
    </w:p>
    <w:p w:rsidR="00AE77FB" w:rsidRPr="00DD4A99" w:rsidRDefault="00AE77FB" w:rsidP="00DD4A99">
      <w:pPr>
        <w:spacing w:after="0" w:line="240" w:lineRule="auto"/>
        <w:ind w:firstLine="709"/>
        <w:jc w:val="both"/>
        <w:rPr>
          <w:rFonts w:ascii="Times New Roman" w:eastAsia="Times New Roman" w:hAnsi="Times New Roman" w:cs="Times New Roman"/>
          <w:sz w:val="24"/>
          <w:szCs w:val="24"/>
          <w:lang w:eastAsia="ru-RU"/>
        </w:rPr>
      </w:pPr>
      <w:r w:rsidRPr="00DD4A99">
        <w:rPr>
          <w:rFonts w:ascii="Times New Roman" w:hAnsi="Times New Roman" w:cs="Times New Roman"/>
          <w:iCs/>
          <w:sz w:val="24"/>
          <w:szCs w:val="24"/>
        </w:rPr>
        <w:t>2) «Обращение с твердыми бытовыми и промышленными отходами в Лесозаводском городском округе на  2015-2020 годы» на ликвидацию несанкционированных свалок в сумме по 1000,00 тыс. руб</w:t>
      </w:r>
      <w:r w:rsidR="00DD4A99">
        <w:rPr>
          <w:rFonts w:ascii="Times New Roman" w:hAnsi="Times New Roman" w:cs="Times New Roman"/>
          <w:iCs/>
          <w:sz w:val="24"/>
          <w:szCs w:val="24"/>
        </w:rPr>
        <w:t>.</w:t>
      </w:r>
      <w:r w:rsidRPr="00DD4A99">
        <w:rPr>
          <w:rFonts w:ascii="Times New Roman" w:hAnsi="Times New Roman" w:cs="Times New Roman"/>
          <w:iCs/>
          <w:sz w:val="24"/>
          <w:szCs w:val="24"/>
        </w:rPr>
        <w:t xml:space="preserve"> на 2017 год, в сумме 500,00 тыс. руб</w:t>
      </w:r>
      <w:r w:rsidR="00DD4A99">
        <w:rPr>
          <w:rFonts w:ascii="Times New Roman" w:hAnsi="Times New Roman" w:cs="Times New Roman"/>
          <w:iCs/>
          <w:sz w:val="24"/>
          <w:szCs w:val="24"/>
        </w:rPr>
        <w:t>.</w:t>
      </w:r>
      <w:r w:rsidRPr="00DD4A99">
        <w:rPr>
          <w:rFonts w:ascii="Times New Roman" w:hAnsi="Times New Roman" w:cs="Times New Roman"/>
          <w:iCs/>
          <w:sz w:val="24"/>
          <w:szCs w:val="24"/>
        </w:rPr>
        <w:t xml:space="preserve"> на 2018 год и в сумме 1000,00 тыс. руб</w:t>
      </w:r>
      <w:r w:rsidR="00DD4A99">
        <w:rPr>
          <w:rFonts w:ascii="Times New Roman" w:hAnsi="Times New Roman" w:cs="Times New Roman"/>
          <w:iCs/>
          <w:sz w:val="24"/>
          <w:szCs w:val="24"/>
        </w:rPr>
        <w:t>.</w:t>
      </w:r>
      <w:r w:rsidRPr="00DD4A99">
        <w:rPr>
          <w:rFonts w:ascii="Times New Roman" w:hAnsi="Times New Roman" w:cs="Times New Roman"/>
          <w:iCs/>
          <w:sz w:val="24"/>
          <w:szCs w:val="24"/>
        </w:rPr>
        <w:t xml:space="preserve"> на 2019 год.</w:t>
      </w:r>
    </w:p>
    <w:p w:rsidR="00AE77FB" w:rsidRPr="00DD4A99" w:rsidRDefault="00AE77FB" w:rsidP="00DD4A99">
      <w:pPr>
        <w:spacing w:after="0" w:line="240" w:lineRule="auto"/>
        <w:ind w:firstLine="709"/>
        <w:jc w:val="both"/>
        <w:rPr>
          <w:rFonts w:ascii="Times New Roman" w:hAnsi="Times New Roman" w:cs="Times New Roman"/>
          <w:i/>
          <w:sz w:val="24"/>
          <w:szCs w:val="24"/>
        </w:rPr>
      </w:pPr>
      <w:r w:rsidRPr="00DD4A99">
        <w:rPr>
          <w:rFonts w:ascii="Times New Roman" w:eastAsia="Times New Roman" w:hAnsi="Times New Roman" w:cs="Times New Roman"/>
          <w:sz w:val="24"/>
          <w:szCs w:val="24"/>
          <w:lang w:eastAsia="ru-RU"/>
        </w:rPr>
        <w:t xml:space="preserve">Проектом бюджета на 2017-2019 годы по </w:t>
      </w:r>
      <w:r w:rsidRPr="00DD4A99">
        <w:rPr>
          <w:rFonts w:ascii="Times New Roman" w:eastAsia="Times New Roman" w:hAnsi="Times New Roman" w:cs="Times New Roman"/>
          <w:b/>
          <w:i/>
          <w:sz w:val="24"/>
          <w:szCs w:val="24"/>
          <w:lang w:eastAsia="ru-RU"/>
        </w:rPr>
        <w:t>подразделу 0505 "Другие вопросы в области жилищно-коммунального хозяйства"</w:t>
      </w:r>
      <w:r w:rsidRPr="00DD4A99">
        <w:rPr>
          <w:rFonts w:ascii="Times New Roman" w:eastAsia="Times New Roman" w:hAnsi="Times New Roman" w:cs="Times New Roman"/>
          <w:sz w:val="24"/>
          <w:szCs w:val="24"/>
          <w:lang w:eastAsia="ru-RU"/>
        </w:rPr>
        <w:t xml:space="preserve"> расходы не предусмотрены. </w:t>
      </w:r>
      <w:r w:rsidRPr="00DD4A99">
        <w:rPr>
          <w:rFonts w:ascii="Times New Roman" w:eastAsia="Times New Roman" w:hAnsi="Times New Roman" w:cs="Times New Roman"/>
          <w:i/>
          <w:sz w:val="24"/>
          <w:szCs w:val="24"/>
          <w:lang w:eastAsia="ru-RU"/>
        </w:rPr>
        <w:t xml:space="preserve">При этом проектом бюджета Приморского края </w:t>
      </w:r>
      <w:r w:rsidR="00437FF4">
        <w:rPr>
          <w:rFonts w:ascii="Times New Roman" w:eastAsia="Times New Roman" w:hAnsi="Times New Roman" w:cs="Times New Roman"/>
          <w:i/>
          <w:sz w:val="24"/>
          <w:szCs w:val="24"/>
          <w:lang w:eastAsia="ru-RU"/>
        </w:rPr>
        <w:t xml:space="preserve">на 2017-2019 годы </w:t>
      </w:r>
      <w:r w:rsidRPr="00DD4A99">
        <w:rPr>
          <w:rFonts w:ascii="Times New Roman" w:eastAsia="Times New Roman" w:hAnsi="Times New Roman" w:cs="Times New Roman"/>
          <w:i/>
          <w:sz w:val="24"/>
          <w:szCs w:val="24"/>
          <w:lang w:eastAsia="ru-RU"/>
        </w:rPr>
        <w:t xml:space="preserve">для Лесозаводского городского округа  по данному подразделу предусмотрены средства субвенций </w:t>
      </w:r>
      <w:r w:rsidRPr="00DD4A99">
        <w:rPr>
          <w:rFonts w:ascii="Times New Roman" w:hAnsi="Times New Roman" w:cs="Times New Roman"/>
          <w:i/>
          <w:sz w:val="24"/>
          <w:szCs w:val="24"/>
        </w:rPr>
        <w:t xml:space="preserve">на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 в сумме 1,91 тыс. </w:t>
      </w:r>
      <w:proofErr w:type="spellStart"/>
      <w:r w:rsidRPr="00DD4A99">
        <w:rPr>
          <w:rFonts w:ascii="Times New Roman" w:hAnsi="Times New Roman" w:cs="Times New Roman"/>
          <w:i/>
          <w:sz w:val="24"/>
          <w:szCs w:val="24"/>
        </w:rPr>
        <w:t>руб</w:t>
      </w:r>
      <w:proofErr w:type="gramStart"/>
      <w:r w:rsidRPr="00DD4A99">
        <w:rPr>
          <w:rFonts w:ascii="Times New Roman" w:hAnsi="Times New Roman" w:cs="Times New Roman"/>
          <w:i/>
          <w:sz w:val="24"/>
          <w:szCs w:val="24"/>
        </w:rPr>
        <w:t>.</w:t>
      </w:r>
      <w:r w:rsidR="00437FF4">
        <w:rPr>
          <w:rFonts w:ascii="Times New Roman" w:hAnsi="Times New Roman" w:cs="Times New Roman"/>
          <w:i/>
          <w:sz w:val="24"/>
          <w:szCs w:val="24"/>
        </w:rPr>
        <w:t>е</w:t>
      </w:r>
      <w:proofErr w:type="gramEnd"/>
      <w:r w:rsidR="00437FF4">
        <w:rPr>
          <w:rFonts w:ascii="Times New Roman" w:hAnsi="Times New Roman" w:cs="Times New Roman"/>
          <w:i/>
          <w:sz w:val="24"/>
          <w:szCs w:val="24"/>
        </w:rPr>
        <w:t>жегодно</w:t>
      </w:r>
      <w:proofErr w:type="spellEnd"/>
      <w:r w:rsidR="00437FF4">
        <w:rPr>
          <w:rFonts w:ascii="Times New Roman" w:hAnsi="Times New Roman" w:cs="Times New Roman"/>
          <w:i/>
          <w:sz w:val="24"/>
          <w:szCs w:val="24"/>
        </w:rPr>
        <w:t>.</w:t>
      </w:r>
    </w:p>
    <w:p w:rsidR="00AE77FB" w:rsidRPr="00AE77FB" w:rsidRDefault="00AE77FB" w:rsidP="00AE77FB">
      <w:pPr>
        <w:spacing w:line="240" w:lineRule="auto"/>
        <w:ind w:firstLine="709"/>
        <w:contextualSpacing/>
        <w:jc w:val="both"/>
        <w:rPr>
          <w:rFonts w:ascii="Times New Roman" w:hAnsi="Times New Roman" w:cs="Times New Roman"/>
          <w:szCs w:val="28"/>
          <w:lang w:eastAsia="ru-RU"/>
        </w:rPr>
      </w:pPr>
    </w:p>
    <w:p w:rsidR="00AE77FB" w:rsidRPr="00437FF4" w:rsidRDefault="00AE77FB" w:rsidP="00437FF4">
      <w:pPr>
        <w:tabs>
          <w:tab w:val="left" w:pos="700"/>
        </w:tabs>
        <w:suppressAutoHyphens/>
        <w:spacing w:after="0" w:line="240" w:lineRule="auto"/>
        <w:ind w:left="-567" w:firstLine="709"/>
        <w:jc w:val="center"/>
        <w:rPr>
          <w:rFonts w:ascii="Times New Roman" w:eastAsia="Times New Roman" w:hAnsi="Times New Roman" w:cs="Times New Roman"/>
          <w:sz w:val="24"/>
          <w:szCs w:val="24"/>
          <w:lang w:eastAsia="ar-SA"/>
        </w:rPr>
      </w:pPr>
      <w:r w:rsidRPr="00437FF4">
        <w:rPr>
          <w:rFonts w:ascii="Times New Roman" w:eastAsia="Times New Roman" w:hAnsi="Times New Roman" w:cs="Times New Roman"/>
          <w:b/>
          <w:sz w:val="24"/>
          <w:szCs w:val="24"/>
          <w:lang w:eastAsia="ar-SA"/>
        </w:rPr>
        <w:t>Раздел 0700 "Образование"</w:t>
      </w:r>
    </w:p>
    <w:p w:rsidR="00AE77FB" w:rsidRPr="00437FF4" w:rsidRDefault="00AE77FB" w:rsidP="00437FF4">
      <w:pPr>
        <w:autoSpaceDE w:val="0"/>
        <w:autoSpaceDN w:val="0"/>
        <w:adjustRightInd w:val="0"/>
        <w:spacing w:after="0" w:line="240" w:lineRule="auto"/>
        <w:ind w:firstLine="708"/>
        <w:jc w:val="both"/>
        <w:rPr>
          <w:rFonts w:ascii="Times New Roman" w:eastAsia="Times New Roman" w:hAnsi="Times New Roman" w:cs="Times New Roman"/>
          <w:sz w:val="24"/>
          <w:szCs w:val="24"/>
          <w:lang w:eastAsia="ar-SA"/>
        </w:rPr>
      </w:pPr>
      <w:r w:rsidRPr="00437FF4">
        <w:rPr>
          <w:rFonts w:ascii="Times New Roman" w:eastAsia="Times New Roman" w:hAnsi="Times New Roman" w:cs="Times New Roman"/>
          <w:sz w:val="24"/>
          <w:szCs w:val="24"/>
          <w:lang w:eastAsia="ar-SA"/>
        </w:rPr>
        <w:t>Проектом бюджета ЛГО на 2017 год расходы по разделу предусмотрены в сумме 515017,00 тыс. руб., что больше утверждённого бюджета на 2016 год на 2334,17 тыс. руб. или на 4,8</w:t>
      </w:r>
      <w:r w:rsidRPr="00437FF4">
        <w:rPr>
          <w:rFonts w:ascii="Times New Roman" w:eastAsia="Times New Roman" w:hAnsi="Times New Roman" w:cs="Times New Roman"/>
          <w:bCs/>
          <w:sz w:val="24"/>
          <w:szCs w:val="24"/>
          <w:lang w:eastAsia="ar-SA"/>
        </w:rPr>
        <w:t xml:space="preserve"> %</w:t>
      </w:r>
      <w:r w:rsidRPr="00437FF4">
        <w:rPr>
          <w:rFonts w:ascii="Times New Roman" w:eastAsia="Times New Roman" w:hAnsi="Times New Roman" w:cs="Times New Roman"/>
          <w:sz w:val="24"/>
          <w:szCs w:val="24"/>
          <w:lang w:eastAsia="ar-SA"/>
        </w:rPr>
        <w:t>. Бюджетные ассигнования по разделу в общем объеме расходов бюджета ЛГО составляют  69,3%.</w:t>
      </w:r>
    </w:p>
    <w:p w:rsidR="00AE77FB" w:rsidRPr="00437FF4" w:rsidRDefault="00AE77FB" w:rsidP="00AE77FB">
      <w:pPr>
        <w:spacing w:after="0" w:line="240" w:lineRule="auto"/>
        <w:ind w:firstLine="708"/>
        <w:jc w:val="both"/>
        <w:rPr>
          <w:rFonts w:ascii="Times New Roman" w:eastAsia="Times New Roman" w:hAnsi="Times New Roman" w:cs="Times New Roman"/>
          <w:sz w:val="24"/>
          <w:szCs w:val="24"/>
          <w:lang w:eastAsia="ar-SA"/>
        </w:rPr>
      </w:pPr>
      <w:r w:rsidRPr="00437FF4">
        <w:rPr>
          <w:rFonts w:ascii="Times New Roman" w:eastAsia="Times New Roman" w:hAnsi="Times New Roman" w:cs="Times New Roman"/>
          <w:sz w:val="24"/>
          <w:szCs w:val="24"/>
          <w:lang w:eastAsia="ar-SA"/>
        </w:rPr>
        <w:t>На 2018</w:t>
      </w:r>
      <w:r w:rsidR="00437FF4">
        <w:rPr>
          <w:rFonts w:ascii="Times New Roman" w:eastAsia="Times New Roman" w:hAnsi="Times New Roman" w:cs="Times New Roman"/>
          <w:sz w:val="24"/>
          <w:szCs w:val="24"/>
          <w:lang w:eastAsia="ar-SA"/>
        </w:rPr>
        <w:t xml:space="preserve"> год </w:t>
      </w:r>
      <w:r w:rsidRPr="00437FF4">
        <w:rPr>
          <w:rFonts w:ascii="Times New Roman" w:eastAsia="Times New Roman" w:hAnsi="Times New Roman" w:cs="Times New Roman"/>
          <w:sz w:val="24"/>
          <w:szCs w:val="24"/>
          <w:lang w:eastAsia="ar-SA"/>
        </w:rPr>
        <w:t xml:space="preserve"> расходы по разделу </w:t>
      </w:r>
      <w:r w:rsidR="00437FF4">
        <w:rPr>
          <w:rFonts w:ascii="Times New Roman" w:eastAsia="Times New Roman" w:hAnsi="Times New Roman" w:cs="Times New Roman"/>
          <w:sz w:val="24"/>
          <w:szCs w:val="24"/>
          <w:lang w:eastAsia="ar-SA"/>
        </w:rPr>
        <w:t>планируются</w:t>
      </w:r>
      <w:r w:rsidRPr="00437FF4">
        <w:rPr>
          <w:rFonts w:ascii="Times New Roman" w:eastAsia="Times New Roman" w:hAnsi="Times New Roman" w:cs="Times New Roman"/>
          <w:sz w:val="24"/>
          <w:szCs w:val="24"/>
          <w:lang w:eastAsia="ar-SA"/>
        </w:rPr>
        <w:t xml:space="preserve"> </w:t>
      </w:r>
      <w:r w:rsidR="00437FF4">
        <w:rPr>
          <w:rFonts w:ascii="Times New Roman" w:eastAsia="Times New Roman" w:hAnsi="Times New Roman" w:cs="Times New Roman"/>
          <w:sz w:val="24"/>
          <w:szCs w:val="24"/>
          <w:lang w:eastAsia="ar-SA"/>
        </w:rPr>
        <w:t xml:space="preserve">в сумме </w:t>
      </w:r>
      <w:r w:rsidRPr="00437FF4">
        <w:rPr>
          <w:rFonts w:ascii="Times New Roman" w:eastAsia="Times New Roman" w:hAnsi="Times New Roman" w:cs="Times New Roman"/>
          <w:sz w:val="24"/>
          <w:szCs w:val="24"/>
          <w:lang w:eastAsia="ar-SA"/>
        </w:rPr>
        <w:t>514419,00 тыс. руб., с уменьшением</w:t>
      </w:r>
      <w:r w:rsidRPr="00437FF4">
        <w:rPr>
          <w:rFonts w:ascii="Times New Roman" w:eastAsia="Times New Roman" w:hAnsi="Times New Roman" w:cs="Times New Roman"/>
          <w:sz w:val="24"/>
          <w:szCs w:val="24"/>
          <w:lang w:eastAsia="ru-RU"/>
        </w:rPr>
        <w:t xml:space="preserve"> по отношению к 2017 году на 0,1 %, </w:t>
      </w:r>
      <w:r w:rsidR="00437FF4">
        <w:rPr>
          <w:rFonts w:ascii="Times New Roman" w:eastAsia="Times New Roman" w:hAnsi="Times New Roman" w:cs="Times New Roman"/>
          <w:sz w:val="24"/>
          <w:szCs w:val="24"/>
          <w:lang w:eastAsia="ru-RU"/>
        </w:rPr>
        <w:t>на</w:t>
      </w:r>
      <w:r w:rsidRPr="00437FF4">
        <w:rPr>
          <w:rFonts w:ascii="Times New Roman" w:eastAsia="Times New Roman" w:hAnsi="Times New Roman" w:cs="Times New Roman"/>
          <w:sz w:val="24"/>
          <w:szCs w:val="24"/>
          <w:lang w:eastAsia="ru-RU"/>
        </w:rPr>
        <w:t xml:space="preserve"> 2019 год – 517410,00 тыс. руб. с увеличением по отношению к 2018 году </w:t>
      </w:r>
      <w:proofErr w:type="gramStart"/>
      <w:r w:rsidRPr="00437FF4">
        <w:rPr>
          <w:rFonts w:ascii="Times New Roman" w:eastAsia="Times New Roman" w:hAnsi="Times New Roman" w:cs="Times New Roman"/>
          <w:sz w:val="24"/>
          <w:szCs w:val="24"/>
          <w:lang w:eastAsia="ru-RU"/>
        </w:rPr>
        <w:t>на</w:t>
      </w:r>
      <w:proofErr w:type="gramEnd"/>
      <w:r w:rsidRPr="00437FF4">
        <w:rPr>
          <w:rFonts w:ascii="Times New Roman" w:eastAsia="Times New Roman" w:hAnsi="Times New Roman" w:cs="Times New Roman"/>
          <w:sz w:val="24"/>
          <w:szCs w:val="24"/>
          <w:lang w:eastAsia="ru-RU"/>
        </w:rPr>
        <w:t xml:space="preserve"> 0,6 %</w:t>
      </w:r>
      <w:r w:rsidRPr="00437FF4">
        <w:rPr>
          <w:rFonts w:ascii="Times New Roman" w:eastAsia="Times New Roman" w:hAnsi="Times New Roman" w:cs="Times New Roman"/>
          <w:sz w:val="24"/>
          <w:szCs w:val="24"/>
          <w:lang w:eastAsia="ar-SA"/>
        </w:rPr>
        <w:t xml:space="preserve">. </w:t>
      </w:r>
    </w:p>
    <w:p w:rsidR="00AE77FB" w:rsidRPr="00A5306C" w:rsidRDefault="00AE77FB" w:rsidP="00A5306C">
      <w:pPr>
        <w:suppressAutoHyphens/>
        <w:spacing w:after="0" w:line="240" w:lineRule="auto"/>
        <w:ind w:firstLine="708"/>
        <w:jc w:val="both"/>
        <w:rPr>
          <w:rFonts w:ascii="Times New Roman" w:eastAsia="Times New Roman" w:hAnsi="Times New Roman" w:cs="Times New Roman"/>
          <w:sz w:val="24"/>
          <w:szCs w:val="24"/>
          <w:lang w:eastAsia="ar-SA"/>
        </w:rPr>
      </w:pPr>
      <w:r w:rsidRPr="00A5306C">
        <w:rPr>
          <w:rFonts w:ascii="Times New Roman" w:eastAsia="Times New Roman" w:hAnsi="Times New Roman" w:cs="Times New Roman"/>
          <w:sz w:val="24"/>
          <w:szCs w:val="24"/>
          <w:lang w:eastAsia="ar-SA"/>
        </w:rPr>
        <w:t>В 2017 году в соответствии с проектом ведомственной структуры расходов бюджета ЛГО расходы по разделу</w:t>
      </w:r>
      <w:r w:rsidRPr="00A5306C">
        <w:rPr>
          <w:rFonts w:ascii="Times New Roman" w:eastAsia="Times New Roman" w:hAnsi="Times New Roman" w:cs="Times New Roman"/>
          <w:sz w:val="24"/>
          <w:szCs w:val="24"/>
          <w:lang w:eastAsia="ru-RU"/>
        </w:rPr>
        <w:t xml:space="preserve"> "Образование" будут исполнять 3 ГРБС.</w:t>
      </w:r>
      <w:r w:rsidRPr="00A5306C">
        <w:rPr>
          <w:rFonts w:ascii="Times New Roman" w:eastAsia="Times New Roman" w:hAnsi="Times New Roman" w:cs="Times New Roman"/>
          <w:bCs/>
          <w:sz w:val="24"/>
          <w:szCs w:val="24"/>
          <w:lang w:eastAsia="ru-RU"/>
        </w:rPr>
        <w:t xml:space="preserve"> </w:t>
      </w:r>
      <w:r w:rsidRPr="00A5306C">
        <w:rPr>
          <w:rFonts w:ascii="Times New Roman" w:eastAsia="Times New Roman" w:hAnsi="Times New Roman" w:cs="Times New Roman"/>
          <w:sz w:val="24"/>
          <w:szCs w:val="24"/>
          <w:lang w:eastAsia="ar-SA"/>
        </w:rPr>
        <w:t>Основная  доля планируемых расходов приходится на МКУ «Управление образования Лесозаводского городского округа» - 95,3 %, на долю Администрации Лесозаводского городского округа приходится менее 0,01 %, и около 4,7 % приходится на МКУ «Управление культуры, спорта и молодежной политики Лесозаводского городского округа»</w:t>
      </w:r>
      <w:r w:rsidR="00A5306C">
        <w:rPr>
          <w:rFonts w:ascii="Times New Roman" w:eastAsia="Times New Roman" w:hAnsi="Times New Roman" w:cs="Times New Roman"/>
          <w:sz w:val="24"/>
          <w:szCs w:val="24"/>
          <w:lang w:eastAsia="ar-SA"/>
        </w:rPr>
        <w:t>.</w:t>
      </w:r>
    </w:p>
    <w:p w:rsidR="00AE77FB" w:rsidRPr="00A5306C" w:rsidRDefault="00AE77FB" w:rsidP="00A5306C">
      <w:pPr>
        <w:spacing w:after="0" w:line="240" w:lineRule="auto"/>
        <w:ind w:firstLineChars="300" w:firstLine="720"/>
        <w:jc w:val="both"/>
        <w:rPr>
          <w:rFonts w:ascii="Times New Roman" w:hAnsi="Times New Roman" w:cs="Times New Roman"/>
          <w:i/>
          <w:sz w:val="24"/>
          <w:szCs w:val="24"/>
        </w:rPr>
      </w:pPr>
      <w:r w:rsidRPr="00A5306C">
        <w:rPr>
          <w:rFonts w:ascii="Times New Roman" w:eastAsia="Times New Roman" w:hAnsi="Times New Roman" w:cs="Times New Roman"/>
          <w:sz w:val="24"/>
          <w:szCs w:val="24"/>
          <w:lang w:eastAsia="ru-RU"/>
        </w:rPr>
        <w:t>В 2017 году на</w:t>
      </w:r>
      <w:r w:rsidRPr="00A5306C">
        <w:rPr>
          <w:rFonts w:ascii="Times New Roman" w:eastAsia="Times New Roman" w:hAnsi="Times New Roman" w:cs="Times New Roman"/>
          <w:b/>
          <w:sz w:val="24"/>
          <w:szCs w:val="24"/>
          <w:lang w:eastAsia="ru-RU"/>
        </w:rPr>
        <w:t xml:space="preserve"> </w:t>
      </w:r>
      <w:r w:rsidRPr="00A5306C">
        <w:rPr>
          <w:rFonts w:ascii="Times New Roman" w:eastAsia="Times New Roman" w:hAnsi="Times New Roman" w:cs="Times New Roman"/>
          <w:b/>
          <w:i/>
          <w:sz w:val="24"/>
          <w:szCs w:val="24"/>
          <w:lang w:eastAsia="ru-RU"/>
        </w:rPr>
        <w:t>дошкольное образование (подраздел 0701)</w:t>
      </w:r>
      <w:r w:rsidRPr="00A5306C">
        <w:rPr>
          <w:rFonts w:ascii="Times New Roman" w:eastAsia="Times New Roman" w:hAnsi="Times New Roman" w:cs="Times New Roman"/>
          <w:sz w:val="24"/>
          <w:szCs w:val="24"/>
          <w:lang w:eastAsia="ru-RU"/>
        </w:rPr>
        <w:t xml:space="preserve"> запланированы расходы  в сумме 167212,00 тыс. руб. с  уменьшением </w:t>
      </w:r>
      <w:proofErr w:type="gramStart"/>
      <w:r w:rsidRPr="00A5306C">
        <w:rPr>
          <w:rFonts w:ascii="Times New Roman" w:eastAsia="Times New Roman" w:hAnsi="Times New Roman" w:cs="Times New Roman"/>
          <w:sz w:val="24"/>
          <w:szCs w:val="24"/>
          <w:lang w:eastAsia="ru-RU"/>
        </w:rPr>
        <w:t>к</w:t>
      </w:r>
      <w:proofErr w:type="gramEnd"/>
      <w:r w:rsidRPr="00A5306C">
        <w:rPr>
          <w:rFonts w:ascii="Times New Roman" w:eastAsia="Times New Roman" w:hAnsi="Times New Roman" w:cs="Times New Roman"/>
          <w:sz w:val="24"/>
          <w:szCs w:val="24"/>
          <w:lang w:eastAsia="ru-RU"/>
        </w:rPr>
        <w:t xml:space="preserve"> плановым назначения 2016 года  на 939,73 тыс. руб. (на 0,6 %). </w:t>
      </w:r>
      <w:r w:rsidRPr="00A5306C">
        <w:rPr>
          <w:rFonts w:ascii="Times New Roman" w:hAnsi="Times New Roman" w:cs="Times New Roman"/>
          <w:iCs/>
          <w:sz w:val="24"/>
          <w:szCs w:val="24"/>
        </w:rPr>
        <w:t>В данном подразделе запланированы средства на реализацию муниципальной программы  «Развитие образования Лесозаводского городского округа на 2014-2020 годы» по подпрограмме «Развитие системы дошкольного образования Лесозаводского городского округа  на 2014-2020 годы». Расходы на плановый период 2018 и 2019 годов составят соответственно 167212,00  тыс. руб.</w:t>
      </w:r>
      <w:r w:rsidRPr="00A5306C">
        <w:rPr>
          <w:rFonts w:ascii="Times New Roman" w:hAnsi="Times New Roman" w:cs="Times New Roman"/>
          <w:sz w:val="24"/>
          <w:szCs w:val="24"/>
        </w:rPr>
        <w:t xml:space="preserve"> и 168698,00 тыс. руб. В 2017 году по подпрограмме проектом бюджета запланированы субвенции из вышестоящего в сумме 111029,00 </w:t>
      </w:r>
      <w:proofErr w:type="spellStart"/>
      <w:r w:rsidRPr="00A5306C">
        <w:rPr>
          <w:rFonts w:ascii="Times New Roman" w:hAnsi="Times New Roman" w:cs="Times New Roman"/>
          <w:sz w:val="24"/>
          <w:szCs w:val="24"/>
        </w:rPr>
        <w:t>тыс</w:t>
      </w:r>
      <w:proofErr w:type="gramStart"/>
      <w:r w:rsidRPr="00A5306C">
        <w:rPr>
          <w:rFonts w:ascii="Times New Roman" w:hAnsi="Times New Roman" w:cs="Times New Roman"/>
          <w:sz w:val="24"/>
          <w:szCs w:val="24"/>
        </w:rPr>
        <w:t>.р</w:t>
      </w:r>
      <w:proofErr w:type="gramEnd"/>
      <w:r w:rsidRPr="00A5306C">
        <w:rPr>
          <w:rFonts w:ascii="Times New Roman" w:hAnsi="Times New Roman" w:cs="Times New Roman"/>
          <w:sz w:val="24"/>
          <w:szCs w:val="24"/>
        </w:rPr>
        <w:t>уб</w:t>
      </w:r>
      <w:proofErr w:type="spellEnd"/>
      <w:r w:rsidRPr="00A5306C">
        <w:rPr>
          <w:rFonts w:ascii="Times New Roman" w:hAnsi="Times New Roman" w:cs="Times New Roman"/>
          <w:sz w:val="24"/>
          <w:szCs w:val="24"/>
        </w:rPr>
        <w:t xml:space="preserve">., </w:t>
      </w:r>
      <w:r w:rsidRPr="00A5306C">
        <w:rPr>
          <w:rFonts w:ascii="Times New Roman" w:hAnsi="Times New Roman" w:cs="Times New Roman"/>
          <w:i/>
          <w:sz w:val="24"/>
          <w:szCs w:val="24"/>
        </w:rPr>
        <w:t>в проекте бюджета Приморского края сумма данных субвенций составляет – 110743,00 тыс. руб. (меньше на 287,00 тыс. руб.)</w:t>
      </w:r>
    </w:p>
    <w:p w:rsidR="00AE77FB" w:rsidRPr="00A5306C" w:rsidRDefault="00AE77FB" w:rsidP="00A5306C">
      <w:pPr>
        <w:spacing w:after="0"/>
        <w:ind w:firstLineChars="300" w:firstLine="720"/>
        <w:rPr>
          <w:rFonts w:ascii="Times New Roman" w:hAnsi="Times New Roman" w:cs="Times New Roman"/>
          <w:iCs/>
          <w:sz w:val="24"/>
          <w:szCs w:val="24"/>
        </w:rPr>
      </w:pPr>
      <w:r w:rsidRPr="00A5306C">
        <w:rPr>
          <w:rFonts w:ascii="Times New Roman" w:hAnsi="Times New Roman" w:cs="Times New Roman"/>
          <w:iCs/>
          <w:sz w:val="24"/>
          <w:szCs w:val="24"/>
        </w:rPr>
        <w:t>Доля расходов на дошкольное образование в общем объёме расходов раздела составляет 32,5 %.</w:t>
      </w:r>
    </w:p>
    <w:p w:rsidR="00AE77FB" w:rsidRPr="005B550E" w:rsidRDefault="00AE77FB" w:rsidP="005B550E">
      <w:pPr>
        <w:spacing w:after="0" w:line="240" w:lineRule="auto"/>
        <w:ind w:firstLine="709"/>
        <w:jc w:val="both"/>
        <w:rPr>
          <w:rFonts w:ascii="Times New Roman" w:eastAsia="Times New Roman" w:hAnsi="Times New Roman" w:cs="Times New Roman"/>
          <w:sz w:val="24"/>
          <w:szCs w:val="24"/>
          <w:lang w:eastAsia="ru-RU"/>
        </w:rPr>
      </w:pPr>
      <w:r w:rsidRPr="005B550E">
        <w:rPr>
          <w:rFonts w:ascii="Times New Roman" w:eastAsia="Times New Roman" w:hAnsi="Times New Roman" w:cs="Times New Roman"/>
          <w:sz w:val="24"/>
          <w:szCs w:val="24"/>
          <w:lang w:eastAsia="ru-RU"/>
        </w:rPr>
        <w:t>Расходы на</w:t>
      </w:r>
      <w:r w:rsidRPr="005B550E">
        <w:rPr>
          <w:rFonts w:ascii="Times New Roman" w:eastAsia="Times New Roman" w:hAnsi="Times New Roman" w:cs="Times New Roman"/>
          <w:b/>
          <w:sz w:val="24"/>
          <w:szCs w:val="24"/>
          <w:lang w:eastAsia="ru-RU"/>
        </w:rPr>
        <w:t xml:space="preserve"> </w:t>
      </w:r>
      <w:r w:rsidRPr="005B550E">
        <w:rPr>
          <w:rFonts w:ascii="Times New Roman" w:eastAsia="Times New Roman" w:hAnsi="Times New Roman" w:cs="Times New Roman"/>
          <w:b/>
          <w:i/>
          <w:sz w:val="24"/>
          <w:szCs w:val="24"/>
          <w:lang w:eastAsia="ru-RU"/>
        </w:rPr>
        <w:t>общее образование (подраздел 0702)</w:t>
      </w:r>
      <w:r w:rsidRPr="005B550E">
        <w:rPr>
          <w:rFonts w:ascii="Times New Roman" w:eastAsia="Times New Roman" w:hAnsi="Times New Roman" w:cs="Times New Roman"/>
          <w:b/>
          <w:sz w:val="24"/>
          <w:szCs w:val="24"/>
          <w:lang w:eastAsia="ru-RU"/>
        </w:rPr>
        <w:t xml:space="preserve"> </w:t>
      </w:r>
      <w:r w:rsidRPr="005B550E">
        <w:rPr>
          <w:rFonts w:ascii="Times New Roman" w:eastAsia="Times New Roman" w:hAnsi="Times New Roman" w:cs="Times New Roman"/>
          <w:sz w:val="24"/>
          <w:szCs w:val="24"/>
          <w:lang w:eastAsia="ru-RU"/>
        </w:rPr>
        <w:t>предусмотрены на 2017 год в сумме 317000</w:t>
      </w:r>
      <w:r w:rsidR="005B550E">
        <w:rPr>
          <w:rFonts w:ascii="Times New Roman" w:eastAsia="Times New Roman" w:hAnsi="Times New Roman" w:cs="Times New Roman"/>
          <w:sz w:val="24"/>
          <w:szCs w:val="24"/>
          <w:lang w:eastAsia="ru-RU"/>
        </w:rPr>
        <w:t xml:space="preserve"> </w:t>
      </w:r>
      <w:r w:rsidRPr="005B550E">
        <w:rPr>
          <w:rFonts w:ascii="Times New Roman" w:eastAsia="Times New Roman" w:hAnsi="Times New Roman" w:cs="Times New Roman"/>
          <w:sz w:val="24"/>
          <w:szCs w:val="24"/>
          <w:lang w:eastAsia="ru-RU"/>
        </w:rPr>
        <w:t xml:space="preserve">тыс. руб., что составит 61,5 % общих расходов на образование. По сравнению с планом 2016 года расходы увеличены на 29456,81 тыс. руб.  или на 0,9 %, </w:t>
      </w:r>
    </w:p>
    <w:p w:rsidR="00AE77FB" w:rsidRPr="005B550E" w:rsidRDefault="00AE77FB" w:rsidP="005B550E">
      <w:pPr>
        <w:spacing w:after="0" w:line="240" w:lineRule="auto"/>
        <w:ind w:firstLine="709"/>
        <w:jc w:val="both"/>
        <w:rPr>
          <w:rFonts w:ascii="Times New Roman" w:eastAsia="Times New Roman" w:hAnsi="Times New Roman" w:cs="Times New Roman"/>
          <w:sz w:val="24"/>
          <w:szCs w:val="24"/>
          <w:lang w:eastAsia="ar-SA"/>
        </w:rPr>
      </w:pPr>
      <w:r w:rsidRPr="005B550E">
        <w:rPr>
          <w:rFonts w:ascii="Times New Roman" w:eastAsia="Times New Roman" w:hAnsi="Times New Roman" w:cs="Times New Roman"/>
          <w:sz w:val="24"/>
          <w:szCs w:val="24"/>
          <w:lang w:eastAsia="ar-SA"/>
        </w:rPr>
        <w:t>На плановый период 2018 и 2019 годов бюджетные ассигнования по подразделу запланированы в сумме 292507,00 тыс. руб. и 293913,00 тыс. руб. с уменьшением в 2018 году к уровню 2017 года на 7,8 %, а в 2019 по отношению к 2018 году расходы увеличены на 0,4%.</w:t>
      </w:r>
    </w:p>
    <w:p w:rsidR="00AE77FB" w:rsidRPr="005B550E" w:rsidRDefault="00AE77FB" w:rsidP="005B550E">
      <w:pPr>
        <w:spacing w:after="0" w:line="240" w:lineRule="auto"/>
        <w:ind w:firstLine="708"/>
        <w:jc w:val="both"/>
        <w:rPr>
          <w:rFonts w:ascii="Times New Roman" w:eastAsia="Times New Roman" w:hAnsi="Times New Roman" w:cs="Times New Roman"/>
          <w:sz w:val="24"/>
          <w:szCs w:val="24"/>
          <w:lang w:eastAsia="ar-SA"/>
        </w:rPr>
      </w:pPr>
      <w:r w:rsidRPr="005B550E">
        <w:rPr>
          <w:rFonts w:ascii="Times New Roman" w:eastAsia="Times New Roman" w:hAnsi="Times New Roman" w:cs="Times New Roman"/>
          <w:sz w:val="24"/>
          <w:szCs w:val="24"/>
          <w:lang w:eastAsia="ar-SA"/>
        </w:rPr>
        <w:t>Расходы по подразделу в полном объеме запланированы на выполнение:</w:t>
      </w:r>
    </w:p>
    <w:p w:rsidR="00AE77FB" w:rsidRPr="005B550E" w:rsidRDefault="00AE77FB" w:rsidP="005B550E">
      <w:pPr>
        <w:spacing w:after="0" w:line="240" w:lineRule="auto"/>
        <w:jc w:val="both"/>
        <w:rPr>
          <w:rFonts w:ascii="Times New Roman" w:hAnsi="Times New Roman" w:cs="Times New Roman"/>
          <w:i/>
          <w:sz w:val="24"/>
          <w:szCs w:val="24"/>
        </w:rPr>
      </w:pPr>
      <w:r w:rsidRPr="005B550E">
        <w:rPr>
          <w:rFonts w:ascii="Times New Roman" w:hAnsi="Times New Roman" w:cs="Times New Roman"/>
          <w:sz w:val="24"/>
          <w:szCs w:val="24"/>
        </w:rPr>
        <w:t xml:space="preserve"> </w:t>
      </w:r>
      <w:r w:rsidRPr="005B550E">
        <w:rPr>
          <w:rFonts w:ascii="Times New Roman" w:hAnsi="Times New Roman" w:cs="Times New Roman"/>
          <w:sz w:val="24"/>
          <w:szCs w:val="24"/>
        </w:rPr>
        <w:tab/>
        <w:t>- подпрограммы «Развитие системы общего образования Лесозаводского городского округа на 2014-2020 годы»</w:t>
      </w:r>
      <w:r w:rsidRPr="005B550E">
        <w:rPr>
          <w:rFonts w:ascii="Times New Roman" w:hAnsi="Times New Roman" w:cs="Times New Roman"/>
          <w:iCs/>
          <w:sz w:val="24"/>
          <w:szCs w:val="24"/>
        </w:rPr>
        <w:t xml:space="preserve">  в сумме 266918,00 тыс. руб. на 2017 год, 266260,00 тыс. </w:t>
      </w:r>
      <w:proofErr w:type="spellStart"/>
      <w:r w:rsidRPr="005B550E">
        <w:rPr>
          <w:rFonts w:ascii="Times New Roman" w:hAnsi="Times New Roman" w:cs="Times New Roman"/>
          <w:iCs/>
          <w:sz w:val="24"/>
          <w:szCs w:val="24"/>
        </w:rPr>
        <w:t>руб</w:t>
      </w:r>
      <w:proofErr w:type="spellEnd"/>
      <w:r w:rsidRPr="005B550E">
        <w:rPr>
          <w:rFonts w:ascii="Times New Roman" w:hAnsi="Times New Roman" w:cs="Times New Roman"/>
          <w:iCs/>
          <w:sz w:val="24"/>
          <w:szCs w:val="24"/>
        </w:rPr>
        <w:t xml:space="preserve"> на 2018 год, 267457,00 тыс. руб. на 2019 год, из них </w:t>
      </w:r>
      <w:r w:rsidRPr="005B550E">
        <w:rPr>
          <w:rFonts w:ascii="Times New Roman" w:hAnsi="Times New Roman" w:cs="Times New Roman"/>
          <w:sz w:val="24"/>
          <w:szCs w:val="24"/>
        </w:rPr>
        <w:t xml:space="preserve"> средства субвенций из краевого бюджета на обеспечение бесплатным питанием детей, обучающихся в младших классах (1-4 включительно) в муниципальных общеобразовательных учреждениях в сумме по 7961,00 </w:t>
      </w:r>
      <w:proofErr w:type="spellStart"/>
      <w:r w:rsidRPr="005B550E">
        <w:rPr>
          <w:rFonts w:ascii="Times New Roman" w:hAnsi="Times New Roman" w:cs="Times New Roman"/>
          <w:sz w:val="24"/>
          <w:szCs w:val="24"/>
        </w:rPr>
        <w:t>тыс</w:t>
      </w:r>
      <w:proofErr w:type="gramStart"/>
      <w:r w:rsidRPr="005B550E">
        <w:rPr>
          <w:rFonts w:ascii="Times New Roman" w:hAnsi="Times New Roman" w:cs="Times New Roman"/>
          <w:sz w:val="24"/>
          <w:szCs w:val="24"/>
        </w:rPr>
        <w:t>.р</w:t>
      </w:r>
      <w:proofErr w:type="gramEnd"/>
      <w:r w:rsidRPr="005B550E">
        <w:rPr>
          <w:rFonts w:ascii="Times New Roman" w:hAnsi="Times New Roman" w:cs="Times New Roman"/>
          <w:sz w:val="24"/>
          <w:szCs w:val="24"/>
        </w:rPr>
        <w:t>уб</w:t>
      </w:r>
      <w:proofErr w:type="spellEnd"/>
      <w:r w:rsidRPr="005B550E">
        <w:rPr>
          <w:rFonts w:ascii="Times New Roman" w:hAnsi="Times New Roman" w:cs="Times New Roman"/>
          <w:sz w:val="24"/>
          <w:szCs w:val="24"/>
        </w:rPr>
        <w:t xml:space="preserve">. ежегодно, </w:t>
      </w:r>
      <w:r w:rsidRPr="005B550E">
        <w:rPr>
          <w:rFonts w:ascii="Times New Roman" w:hAnsi="Times New Roman" w:cs="Times New Roman"/>
          <w:i/>
          <w:sz w:val="24"/>
          <w:szCs w:val="24"/>
        </w:rPr>
        <w:t>проектом краевого бюджета субвенций для Лесозаводского городского округа предусмотрено – 8147,00 (больше на 186,00 тыс. руб.)</w:t>
      </w:r>
      <w:r w:rsidRPr="005B550E">
        <w:rPr>
          <w:rFonts w:ascii="Times New Roman" w:hAnsi="Times New Roman" w:cs="Times New Roman"/>
          <w:sz w:val="24"/>
          <w:szCs w:val="24"/>
        </w:rPr>
        <w:t>;</w:t>
      </w:r>
      <w:r w:rsidRPr="005B550E">
        <w:rPr>
          <w:rFonts w:ascii="Times New Roman" w:hAnsi="Times New Roman" w:cs="Times New Roman"/>
          <w:i/>
          <w:sz w:val="24"/>
          <w:szCs w:val="24"/>
        </w:rPr>
        <w:t xml:space="preserve">              </w:t>
      </w:r>
    </w:p>
    <w:p w:rsidR="00AE77FB" w:rsidRPr="005B550E" w:rsidRDefault="00AE77FB" w:rsidP="005B550E">
      <w:pPr>
        <w:spacing w:after="0" w:line="240" w:lineRule="auto"/>
        <w:ind w:firstLine="708"/>
        <w:jc w:val="both"/>
        <w:rPr>
          <w:rFonts w:ascii="Times New Roman" w:hAnsi="Times New Roman" w:cs="Times New Roman"/>
          <w:iCs/>
          <w:sz w:val="24"/>
          <w:szCs w:val="24"/>
        </w:rPr>
      </w:pPr>
      <w:r w:rsidRPr="005B550E">
        <w:rPr>
          <w:rFonts w:ascii="Times New Roman" w:hAnsi="Times New Roman" w:cs="Times New Roman"/>
          <w:sz w:val="24"/>
          <w:szCs w:val="24"/>
        </w:rPr>
        <w:t>- подпрограммы «Развитие системы дополнительного образования, отдыха, оздоровления и занятости детей и подростков Лесозаводского городского округа на 2014-2020 годы»</w:t>
      </w:r>
      <w:r w:rsidRPr="005B550E">
        <w:rPr>
          <w:rFonts w:ascii="Times New Roman" w:hAnsi="Times New Roman" w:cs="Times New Roman"/>
          <w:iCs/>
          <w:sz w:val="24"/>
          <w:szCs w:val="24"/>
        </w:rPr>
        <w:t xml:space="preserve"> предусмотрены расходы на дополнительное образование в основных образовательных организациях в сумме 26247,00 тыс. руб. на 2017-2018 годы и 26456,00 тыс. руб. на 2019 год;</w:t>
      </w:r>
    </w:p>
    <w:p w:rsidR="00AE77FB" w:rsidRPr="005B550E" w:rsidRDefault="00AE77FB" w:rsidP="005B550E">
      <w:pPr>
        <w:spacing w:after="0" w:line="240" w:lineRule="auto"/>
        <w:ind w:firstLine="708"/>
        <w:jc w:val="both"/>
        <w:rPr>
          <w:rFonts w:ascii="Times New Roman" w:hAnsi="Times New Roman" w:cs="Times New Roman"/>
          <w:b/>
          <w:sz w:val="24"/>
          <w:szCs w:val="24"/>
        </w:rPr>
      </w:pPr>
      <w:r w:rsidRPr="005B550E">
        <w:rPr>
          <w:rFonts w:ascii="Times New Roman" w:hAnsi="Times New Roman" w:cs="Times New Roman"/>
          <w:sz w:val="24"/>
          <w:szCs w:val="24"/>
        </w:rPr>
        <w:t xml:space="preserve">- «Сохранение и развитие культуры на территории  Лесозаводского городского округа на 2014-2020 годы» расходы запланированы на дополнительное образование детей в учреждениях культуры в сумме 23835,00 </w:t>
      </w:r>
      <w:proofErr w:type="spellStart"/>
      <w:r w:rsidRPr="005B550E">
        <w:rPr>
          <w:rFonts w:ascii="Times New Roman" w:hAnsi="Times New Roman" w:cs="Times New Roman"/>
          <w:sz w:val="24"/>
          <w:szCs w:val="24"/>
        </w:rPr>
        <w:t>тыс</w:t>
      </w:r>
      <w:proofErr w:type="gramStart"/>
      <w:r w:rsidRPr="005B550E">
        <w:rPr>
          <w:rFonts w:ascii="Times New Roman" w:hAnsi="Times New Roman" w:cs="Times New Roman"/>
          <w:sz w:val="24"/>
          <w:szCs w:val="24"/>
        </w:rPr>
        <w:t>.р</w:t>
      </w:r>
      <w:proofErr w:type="gramEnd"/>
      <w:r w:rsidRPr="005B550E">
        <w:rPr>
          <w:rFonts w:ascii="Times New Roman" w:hAnsi="Times New Roman" w:cs="Times New Roman"/>
          <w:sz w:val="24"/>
          <w:szCs w:val="24"/>
        </w:rPr>
        <w:t>уб</w:t>
      </w:r>
      <w:proofErr w:type="spellEnd"/>
      <w:r w:rsidRPr="005B550E">
        <w:rPr>
          <w:rFonts w:ascii="Times New Roman" w:hAnsi="Times New Roman" w:cs="Times New Roman"/>
          <w:sz w:val="24"/>
          <w:szCs w:val="24"/>
        </w:rPr>
        <w:t>. на 2017 год, в сумме 23835,00 тыс. руб. на 2018 год и в сумме 23934,00 тыс. руб. на 2019 год;</w:t>
      </w:r>
      <w:r w:rsidRPr="005B550E">
        <w:rPr>
          <w:rFonts w:ascii="Times New Roman" w:hAnsi="Times New Roman" w:cs="Times New Roman"/>
          <w:b/>
          <w:sz w:val="24"/>
          <w:szCs w:val="24"/>
        </w:rPr>
        <w:t xml:space="preserve"> </w:t>
      </w:r>
    </w:p>
    <w:p w:rsidR="00AE77FB" w:rsidRPr="005B550E" w:rsidRDefault="00AE77FB" w:rsidP="005B550E">
      <w:pPr>
        <w:spacing w:after="0" w:line="240" w:lineRule="auto"/>
        <w:ind w:firstLine="538"/>
        <w:rPr>
          <w:rFonts w:ascii="Times New Roman" w:hAnsi="Times New Roman" w:cs="Times New Roman"/>
          <w:sz w:val="24"/>
          <w:szCs w:val="24"/>
        </w:rPr>
      </w:pPr>
      <w:r w:rsidRPr="005B550E">
        <w:rPr>
          <w:rFonts w:ascii="Times New Roman" w:hAnsi="Times New Roman" w:cs="Times New Roman"/>
          <w:sz w:val="24"/>
          <w:szCs w:val="24"/>
        </w:rPr>
        <w:lastRenderedPageBreak/>
        <w:t>По подразделу</w:t>
      </w:r>
      <w:r w:rsidRPr="005B550E">
        <w:rPr>
          <w:rFonts w:ascii="Times New Roman" w:hAnsi="Times New Roman" w:cs="Times New Roman"/>
          <w:b/>
          <w:i/>
          <w:sz w:val="24"/>
          <w:szCs w:val="24"/>
        </w:rPr>
        <w:t xml:space="preserve"> 0705 «Профессиональная подготовка, переподготовка и повышение квалификации» </w:t>
      </w:r>
      <w:r w:rsidRPr="005B550E">
        <w:rPr>
          <w:rFonts w:ascii="Times New Roman" w:hAnsi="Times New Roman" w:cs="Times New Roman"/>
          <w:sz w:val="24"/>
          <w:szCs w:val="24"/>
        </w:rPr>
        <w:t xml:space="preserve">бюджетом ЛГО предусмотрены расходы </w:t>
      </w:r>
      <w:r w:rsidRPr="005B550E">
        <w:rPr>
          <w:rFonts w:ascii="Times New Roman" w:hAnsi="Times New Roman" w:cs="Times New Roman"/>
          <w:iCs/>
          <w:sz w:val="24"/>
          <w:szCs w:val="24"/>
        </w:rPr>
        <w:t>по муниципальной программе «Развитие муниципальной службы в администрации  Лесозаводского городского округа» на 2014-2020 годы»</w:t>
      </w:r>
      <w:r w:rsidRPr="005B550E">
        <w:rPr>
          <w:rFonts w:ascii="Times New Roman" w:hAnsi="Times New Roman" w:cs="Times New Roman"/>
          <w:i/>
          <w:iCs/>
          <w:sz w:val="24"/>
          <w:szCs w:val="24"/>
        </w:rPr>
        <w:t xml:space="preserve"> </w:t>
      </w:r>
      <w:r w:rsidRPr="005B550E">
        <w:rPr>
          <w:rFonts w:ascii="Times New Roman" w:hAnsi="Times New Roman" w:cs="Times New Roman"/>
          <w:iCs/>
          <w:sz w:val="24"/>
          <w:szCs w:val="24"/>
        </w:rPr>
        <w:t>на повышение квалификации муниципальных служащих предусмотрены  расходы</w:t>
      </w:r>
      <w:r w:rsidRPr="005B550E">
        <w:rPr>
          <w:rFonts w:ascii="Times New Roman" w:hAnsi="Times New Roman" w:cs="Times New Roman"/>
          <w:i/>
          <w:iCs/>
          <w:sz w:val="24"/>
          <w:szCs w:val="24"/>
        </w:rPr>
        <w:t xml:space="preserve"> </w:t>
      </w:r>
      <w:r w:rsidRPr="005B550E">
        <w:rPr>
          <w:rFonts w:ascii="Times New Roman" w:hAnsi="Times New Roman" w:cs="Times New Roman"/>
          <w:iCs/>
          <w:sz w:val="24"/>
          <w:szCs w:val="24"/>
        </w:rPr>
        <w:t xml:space="preserve"> в сумме 50 тыс. руб</w:t>
      </w:r>
      <w:r w:rsidR="005B550E">
        <w:rPr>
          <w:rFonts w:ascii="Times New Roman" w:hAnsi="Times New Roman" w:cs="Times New Roman"/>
          <w:iCs/>
          <w:sz w:val="24"/>
          <w:szCs w:val="24"/>
        </w:rPr>
        <w:t xml:space="preserve">. </w:t>
      </w:r>
      <w:r w:rsidRPr="005B550E">
        <w:rPr>
          <w:rFonts w:ascii="Times New Roman" w:hAnsi="Times New Roman" w:cs="Times New Roman"/>
          <w:iCs/>
          <w:sz w:val="24"/>
          <w:szCs w:val="24"/>
        </w:rPr>
        <w:t>на</w:t>
      </w:r>
      <w:r w:rsidR="005B550E">
        <w:rPr>
          <w:rFonts w:ascii="Times New Roman" w:hAnsi="Times New Roman" w:cs="Times New Roman"/>
          <w:iCs/>
          <w:sz w:val="24"/>
          <w:szCs w:val="24"/>
        </w:rPr>
        <w:t xml:space="preserve"> </w:t>
      </w:r>
      <w:r w:rsidRPr="005B550E">
        <w:rPr>
          <w:rFonts w:ascii="Times New Roman" w:hAnsi="Times New Roman" w:cs="Times New Roman"/>
          <w:iCs/>
          <w:sz w:val="24"/>
          <w:szCs w:val="24"/>
        </w:rPr>
        <w:t>каждый год планового периода</w:t>
      </w:r>
      <w:r w:rsidR="005B550E">
        <w:rPr>
          <w:rFonts w:ascii="Times New Roman" w:hAnsi="Times New Roman" w:cs="Times New Roman"/>
          <w:iCs/>
          <w:sz w:val="24"/>
          <w:szCs w:val="24"/>
        </w:rPr>
        <w:t>.</w:t>
      </w:r>
      <w:r w:rsidRPr="005B550E">
        <w:rPr>
          <w:rFonts w:ascii="Times New Roman" w:hAnsi="Times New Roman" w:cs="Times New Roman"/>
          <w:sz w:val="24"/>
          <w:szCs w:val="24"/>
        </w:rPr>
        <w:t xml:space="preserve"> </w:t>
      </w:r>
    </w:p>
    <w:p w:rsidR="00AE77FB" w:rsidRPr="005B550E" w:rsidRDefault="00AE77FB" w:rsidP="005B550E">
      <w:pPr>
        <w:spacing w:after="0" w:line="240" w:lineRule="auto"/>
        <w:ind w:firstLine="709"/>
        <w:rPr>
          <w:rFonts w:ascii="Times New Roman" w:eastAsia="Times New Roman" w:hAnsi="Times New Roman" w:cs="Times New Roman"/>
          <w:sz w:val="24"/>
          <w:szCs w:val="24"/>
          <w:lang w:eastAsia="ru-RU"/>
        </w:rPr>
      </w:pPr>
      <w:r w:rsidRPr="005B550E">
        <w:rPr>
          <w:rFonts w:ascii="Times New Roman" w:eastAsia="Times New Roman" w:hAnsi="Times New Roman" w:cs="Times New Roman"/>
          <w:sz w:val="24"/>
          <w:szCs w:val="24"/>
          <w:lang w:eastAsia="ru-RU"/>
        </w:rPr>
        <w:t xml:space="preserve">На 2015 год расходы подраздела </w:t>
      </w:r>
      <w:r w:rsidRPr="005B550E">
        <w:rPr>
          <w:rFonts w:ascii="Times New Roman" w:eastAsia="Times New Roman" w:hAnsi="Times New Roman" w:cs="Times New Roman"/>
          <w:b/>
          <w:i/>
          <w:sz w:val="24"/>
          <w:szCs w:val="24"/>
          <w:lang w:eastAsia="ru-RU"/>
        </w:rPr>
        <w:t>0707 "Молодёжная политика и оздоровление детей"</w:t>
      </w:r>
      <w:r w:rsidRPr="005B550E">
        <w:rPr>
          <w:rFonts w:ascii="Times New Roman" w:eastAsia="Times New Roman" w:hAnsi="Times New Roman" w:cs="Times New Roman"/>
          <w:sz w:val="24"/>
          <w:szCs w:val="24"/>
          <w:lang w:eastAsia="ru-RU"/>
        </w:rPr>
        <w:t xml:space="preserve"> запланированы в сумме 5802,00 тыс. руб., на каждый год планового периода с увеличением к плану 2016 года на 107,00 тыс. рублей или на 1,9 %. Доля расходов подраздела в общей сумме расходов раздела составила 1,1%.</w:t>
      </w:r>
    </w:p>
    <w:p w:rsidR="00AE77FB" w:rsidRPr="005B550E" w:rsidRDefault="00AE77FB" w:rsidP="005B550E">
      <w:pPr>
        <w:spacing w:after="0" w:line="240" w:lineRule="auto"/>
        <w:ind w:firstLine="708"/>
        <w:rPr>
          <w:rFonts w:ascii="Times New Roman" w:hAnsi="Times New Roman" w:cs="Times New Roman"/>
          <w:sz w:val="24"/>
          <w:szCs w:val="24"/>
        </w:rPr>
      </w:pPr>
      <w:r w:rsidRPr="005B550E">
        <w:rPr>
          <w:rFonts w:ascii="Times New Roman" w:hAnsi="Times New Roman" w:cs="Times New Roman"/>
          <w:sz w:val="24"/>
          <w:szCs w:val="24"/>
        </w:rPr>
        <w:t>В данном подразделе запланированы бюджетные ассигнования на оздоровление и обеспечение занятости детей и подростков в рамках реализации муниципальных программ:</w:t>
      </w:r>
    </w:p>
    <w:p w:rsidR="00AE77FB" w:rsidRPr="005B550E" w:rsidRDefault="00AE77FB" w:rsidP="005B550E">
      <w:pPr>
        <w:spacing w:after="0" w:line="240" w:lineRule="auto"/>
        <w:ind w:firstLine="708"/>
        <w:rPr>
          <w:rFonts w:ascii="Times New Roman" w:hAnsi="Times New Roman" w:cs="Times New Roman"/>
          <w:sz w:val="24"/>
          <w:szCs w:val="24"/>
        </w:rPr>
      </w:pPr>
      <w:r w:rsidRPr="005B550E">
        <w:rPr>
          <w:rFonts w:ascii="Times New Roman" w:hAnsi="Times New Roman" w:cs="Times New Roman"/>
          <w:sz w:val="24"/>
          <w:szCs w:val="24"/>
        </w:rPr>
        <w:t xml:space="preserve">- «Развитие образования Лесозаводского городского округа на 2014-2020 годы»  по подпрограмме «Развитие системы дополнительного образования, отдыха, оздоровления и занятости детей и подростков Лесозаводского городского округа на 2014-2020 годы». Данные бюджетные ассигнования включают в себя средства субвенций из краевого бюджета на организацию и обеспечение оздоровления детей (за исключением организации отдыха детей в каникулярное время) в сумме 4295 </w:t>
      </w:r>
      <w:proofErr w:type="spellStart"/>
      <w:r w:rsidRPr="005B550E">
        <w:rPr>
          <w:rFonts w:ascii="Times New Roman" w:hAnsi="Times New Roman" w:cs="Times New Roman"/>
          <w:sz w:val="24"/>
          <w:szCs w:val="24"/>
        </w:rPr>
        <w:t>тыс</w:t>
      </w:r>
      <w:proofErr w:type="gramStart"/>
      <w:r w:rsidRPr="005B550E">
        <w:rPr>
          <w:rFonts w:ascii="Times New Roman" w:hAnsi="Times New Roman" w:cs="Times New Roman"/>
          <w:sz w:val="24"/>
          <w:szCs w:val="24"/>
        </w:rPr>
        <w:t>.р</w:t>
      </w:r>
      <w:proofErr w:type="gramEnd"/>
      <w:r w:rsidRPr="005B550E">
        <w:rPr>
          <w:rFonts w:ascii="Times New Roman" w:hAnsi="Times New Roman" w:cs="Times New Roman"/>
          <w:sz w:val="24"/>
          <w:szCs w:val="24"/>
        </w:rPr>
        <w:t>уб</w:t>
      </w:r>
      <w:proofErr w:type="spellEnd"/>
      <w:r w:rsidRPr="005B550E">
        <w:rPr>
          <w:rFonts w:ascii="Times New Roman" w:hAnsi="Times New Roman" w:cs="Times New Roman"/>
          <w:sz w:val="24"/>
          <w:szCs w:val="24"/>
        </w:rPr>
        <w:t>. на каждый год планового периода.</w:t>
      </w:r>
    </w:p>
    <w:p w:rsidR="00AE77FB" w:rsidRPr="005B550E" w:rsidRDefault="00AE77FB" w:rsidP="005B550E">
      <w:pPr>
        <w:spacing w:after="0" w:line="240" w:lineRule="auto"/>
        <w:ind w:firstLine="709"/>
        <w:jc w:val="both"/>
        <w:rPr>
          <w:rFonts w:ascii="Times New Roman" w:eastAsia="Times New Roman" w:hAnsi="Times New Roman" w:cs="Times New Roman"/>
          <w:sz w:val="24"/>
          <w:szCs w:val="24"/>
          <w:lang w:eastAsia="ru-RU"/>
        </w:rPr>
      </w:pPr>
      <w:r w:rsidRPr="005B550E">
        <w:rPr>
          <w:rFonts w:ascii="Times New Roman" w:eastAsia="Times New Roman" w:hAnsi="Times New Roman" w:cs="Times New Roman"/>
          <w:sz w:val="24"/>
          <w:szCs w:val="24"/>
          <w:lang w:eastAsia="ru-RU"/>
        </w:rPr>
        <w:t xml:space="preserve">Расходы по </w:t>
      </w:r>
      <w:r w:rsidRPr="005B550E">
        <w:rPr>
          <w:rFonts w:ascii="Times New Roman" w:eastAsia="Times New Roman" w:hAnsi="Times New Roman" w:cs="Times New Roman"/>
          <w:b/>
          <w:i/>
          <w:sz w:val="24"/>
          <w:szCs w:val="24"/>
          <w:lang w:eastAsia="ru-RU"/>
        </w:rPr>
        <w:t>подразделу 0709 "Другие вопросы в области образования"</w:t>
      </w:r>
      <w:r w:rsidRPr="005B550E">
        <w:rPr>
          <w:rFonts w:ascii="Times New Roman" w:eastAsia="Times New Roman" w:hAnsi="Times New Roman" w:cs="Times New Roman"/>
          <w:b/>
          <w:sz w:val="24"/>
          <w:szCs w:val="24"/>
          <w:lang w:eastAsia="ru-RU"/>
        </w:rPr>
        <w:t xml:space="preserve"> </w:t>
      </w:r>
      <w:r w:rsidRPr="005B550E">
        <w:rPr>
          <w:rFonts w:ascii="Times New Roman" w:eastAsia="Times New Roman" w:hAnsi="Times New Roman" w:cs="Times New Roman"/>
          <w:sz w:val="24"/>
          <w:szCs w:val="24"/>
          <w:lang w:eastAsia="ru-RU"/>
        </w:rPr>
        <w:t>на 2017 год и последующие два года планового периода предусмотрены</w:t>
      </w:r>
      <w:r w:rsidRPr="005B550E">
        <w:rPr>
          <w:rFonts w:ascii="Times New Roman" w:eastAsia="Times New Roman" w:hAnsi="Times New Roman" w:cs="Times New Roman"/>
          <w:b/>
          <w:sz w:val="24"/>
          <w:szCs w:val="24"/>
          <w:lang w:eastAsia="ru-RU"/>
        </w:rPr>
        <w:t xml:space="preserve"> </w:t>
      </w:r>
      <w:r w:rsidRPr="005B550E">
        <w:rPr>
          <w:rFonts w:ascii="Times New Roman" w:eastAsia="Times New Roman" w:hAnsi="Times New Roman" w:cs="Times New Roman"/>
          <w:sz w:val="24"/>
          <w:szCs w:val="24"/>
          <w:lang w:eastAsia="ru-RU"/>
        </w:rPr>
        <w:t>в сумме 25013,00 тыс. руб. По сравнению с планом 2016 года расходы увеличены на 221,00 тыс. руб. или на 0,9 %.</w:t>
      </w:r>
    </w:p>
    <w:p w:rsidR="00AE77FB" w:rsidRPr="005B550E" w:rsidRDefault="00AE77FB" w:rsidP="005B550E">
      <w:pPr>
        <w:spacing w:after="0" w:line="240" w:lineRule="auto"/>
        <w:ind w:firstLine="708"/>
        <w:jc w:val="both"/>
        <w:rPr>
          <w:rFonts w:ascii="Times New Roman" w:hAnsi="Times New Roman" w:cs="Times New Roman"/>
          <w:sz w:val="24"/>
          <w:szCs w:val="24"/>
        </w:rPr>
      </w:pPr>
      <w:r w:rsidRPr="005B550E">
        <w:rPr>
          <w:rFonts w:ascii="Times New Roman" w:hAnsi="Times New Roman" w:cs="Times New Roman"/>
          <w:sz w:val="24"/>
          <w:szCs w:val="24"/>
        </w:rPr>
        <w:t>По данному подразделу запланированы расходы на  содержание МКУ «Управление образования Лесозаводского городского округа», в том числе средства на выплаты персоналу в сумме – 21215,00 тыс. руб. ежегодно, плановые назначения 2016 года – 21221,00 тыс. руб.</w:t>
      </w:r>
    </w:p>
    <w:p w:rsidR="00AE77FB" w:rsidRPr="005B550E" w:rsidRDefault="00AE77FB" w:rsidP="005B550E">
      <w:pPr>
        <w:spacing w:after="0" w:line="240" w:lineRule="auto"/>
        <w:ind w:right="-57" w:firstLine="709"/>
        <w:jc w:val="center"/>
        <w:rPr>
          <w:rFonts w:ascii="Times New Roman" w:hAnsi="Times New Roman" w:cs="Times New Roman"/>
          <w:b/>
          <w:bCs/>
          <w:sz w:val="24"/>
          <w:szCs w:val="24"/>
        </w:rPr>
      </w:pPr>
      <w:r w:rsidRPr="005B550E">
        <w:rPr>
          <w:rFonts w:ascii="Times New Roman" w:hAnsi="Times New Roman" w:cs="Times New Roman"/>
          <w:b/>
          <w:bCs/>
          <w:sz w:val="24"/>
          <w:szCs w:val="24"/>
        </w:rPr>
        <w:t>Раздел 0800 «Культура, кинематография</w:t>
      </w:r>
    </w:p>
    <w:p w:rsidR="00AE77FB" w:rsidRDefault="00AE77FB" w:rsidP="005B550E">
      <w:pPr>
        <w:spacing w:after="0" w:line="240" w:lineRule="auto"/>
        <w:ind w:firstLine="709"/>
        <w:jc w:val="both"/>
        <w:rPr>
          <w:rFonts w:ascii="Times New Roman" w:hAnsi="Times New Roman" w:cs="Times New Roman"/>
          <w:sz w:val="24"/>
          <w:szCs w:val="24"/>
        </w:rPr>
      </w:pPr>
      <w:proofErr w:type="gramStart"/>
      <w:r w:rsidRPr="005B550E">
        <w:rPr>
          <w:rFonts w:ascii="Times New Roman" w:hAnsi="Times New Roman" w:cs="Times New Roman"/>
          <w:sz w:val="24"/>
          <w:szCs w:val="24"/>
        </w:rPr>
        <w:t xml:space="preserve">По разделу бюджетные ассигнования на 2017 год запланированы в сумме 42151,00 тыс. руб., что на 2400,19 тыс. руб. меньше чем в уточненном бюджете 2016 года (44551,19 тыс. руб.), или на 5,4 %. </w:t>
      </w:r>
      <w:r w:rsidR="005B550E">
        <w:rPr>
          <w:rFonts w:ascii="Times New Roman" w:hAnsi="Times New Roman" w:cs="Times New Roman"/>
          <w:sz w:val="24"/>
          <w:szCs w:val="24"/>
        </w:rPr>
        <w:t xml:space="preserve"> </w:t>
      </w:r>
      <w:r w:rsidRPr="005B550E">
        <w:rPr>
          <w:rFonts w:ascii="Times New Roman" w:hAnsi="Times New Roman" w:cs="Times New Roman"/>
          <w:sz w:val="24"/>
          <w:szCs w:val="24"/>
        </w:rPr>
        <w:t>На плановый период 2018 и 2019 годы планиру</w:t>
      </w:r>
      <w:r w:rsidR="005B550E">
        <w:rPr>
          <w:rFonts w:ascii="Times New Roman" w:hAnsi="Times New Roman" w:cs="Times New Roman"/>
          <w:sz w:val="24"/>
          <w:szCs w:val="24"/>
        </w:rPr>
        <w:t>ю</w:t>
      </w:r>
      <w:r w:rsidRPr="005B550E">
        <w:rPr>
          <w:rFonts w:ascii="Times New Roman" w:hAnsi="Times New Roman" w:cs="Times New Roman"/>
          <w:sz w:val="24"/>
          <w:szCs w:val="24"/>
        </w:rPr>
        <w:t>тся бюджетны</w:t>
      </w:r>
      <w:r w:rsidR="005B550E">
        <w:rPr>
          <w:rFonts w:ascii="Times New Roman" w:hAnsi="Times New Roman" w:cs="Times New Roman"/>
          <w:sz w:val="24"/>
          <w:szCs w:val="24"/>
        </w:rPr>
        <w:t>е</w:t>
      </w:r>
      <w:r w:rsidRPr="005B550E">
        <w:rPr>
          <w:rFonts w:ascii="Times New Roman" w:hAnsi="Times New Roman" w:cs="Times New Roman"/>
          <w:sz w:val="24"/>
          <w:szCs w:val="24"/>
        </w:rPr>
        <w:t xml:space="preserve"> ассигновани</w:t>
      </w:r>
      <w:r w:rsidR="005B550E">
        <w:rPr>
          <w:rFonts w:ascii="Times New Roman" w:hAnsi="Times New Roman" w:cs="Times New Roman"/>
          <w:sz w:val="24"/>
          <w:szCs w:val="24"/>
        </w:rPr>
        <w:t>я</w:t>
      </w:r>
      <w:r w:rsidRPr="005B550E">
        <w:rPr>
          <w:rFonts w:ascii="Times New Roman" w:hAnsi="Times New Roman" w:cs="Times New Roman"/>
          <w:sz w:val="24"/>
          <w:szCs w:val="24"/>
        </w:rPr>
        <w:t xml:space="preserve"> в сумме 43161,00 тыс. руб. и 44096,00 тыс. руб.</w:t>
      </w:r>
      <w:r w:rsidRPr="00AE77FB">
        <w:rPr>
          <w:rFonts w:ascii="Times New Roman" w:hAnsi="Times New Roman" w:cs="Times New Roman"/>
        </w:rPr>
        <w:t xml:space="preserve"> </w:t>
      </w:r>
      <w:r w:rsidRPr="005B550E">
        <w:rPr>
          <w:rFonts w:ascii="Times New Roman" w:hAnsi="Times New Roman" w:cs="Times New Roman"/>
          <w:sz w:val="24"/>
          <w:szCs w:val="24"/>
        </w:rPr>
        <w:t>соответственно.</w:t>
      </w:r>
      <w:proofErr w:type="gramEnd"/>
      <w:r w:rsidRPr="005B550E">
        <w:rPr>
          <w:rFonts w:ascii="Times New Roman" w:hAnsi="Times New Roman" w:cs="Times New Roman"/>
          <w:sz w:val="24"/>
          <w:szCs w:val="24"/>
        </w:rPr>
        <w:t xml:space="preserve"> Исполнение расходов по данному разделу планируется одним ГРБС </w:t>
      </w:r>
      <w:r w:rsidR="005B550E">
        <w:rPr>
          <w:rFonts w:ascii="Times New Roman" w:hAnsi="Times New Roman" w:cs="Times New Roman"/>
          <w:sz w:val="24"/>
          <w:szCs w:val="24"/>
        </w:rPr>
        <w:t>–</w:t>
      </w:r>
      <w:r w:rsidRPr="005B550E">
        <w:rPr>
          <w:rFonts w:ascii="Times New Roman" w:hAnsi="Times New Roman" w:cs="Times New Roman"/>
          <w:sz w:val="24"/>
          <w:szCs w:val="24"/>
        </w:rPr>
        <w:t xml:space="preserve"> </w:t>
      </w:r>
      <w:r w:rsidR="005B550E">
        <w:rPr>
          <w:rFonts w:ascii="Times New Roman" w:hAnsi="Times New Roman" w:cs="Times New Roman"/>
          <w:sz w:val="24"/>
          <w:szCs w:val="24"/>
        </w:rPr>
        <w:t xml:space="preserve">МКУ </w:t>
      </w:r>
      <w:r w:rsidRPr="005B550E">
        <w:rPr>
          <w:rFonts w:ascii="Times New Roman" w:hAnsi="Times New Roman" w:cs="Times New Roman"/>
          <w:sz w:val="24"/>
          <w:szCs w:val="24"/>
        </w:rPr>
        <w:t>«Управление культуры, молодежной политики и спорта Лесозаводского городского округа».</w:t>
      </w:r>
    </w:p>
    <w:p w:rsidR="00AE77FB" w:rsidRPr="005B550E" w:rsidRDefault="00AE77FB" w:rsidP="005B550E">
      <w:pPr>
        <w:spacing w:after="0" w:line="240" w:lineRule="auto"/>
        <w:ind w:right="-57" w:firstLine="709"/>
        <w:rPr>
          <w:rFonts w:ascii="Times New Roman" w:hAnsi="Times New Roman" w:cs="Times New Roman"/>
          <w:sz w:val="24"/>
          <w:szCs w:val="24"/>
        </w:rPr>
      </w:pPr>
      <w:proofErr w:type="gramStart"/>
      <w:r w:rsidRPr="005B550E">
        <w:rPr>
          <w:rFonts w:ascii="Times New Roman" w:hAnsi="Times New Roman" w:cs="Times New Roman"/>
          <w:sz w:val="24"/>
          <w:szCs w:val="24"/>
        </w:rPr>
        <w:t xml:space="preserve">По </w:t>
      </w:r>
      <w:r w:rsidRPr="005B550E">
        <w:rPr>
          <w:rFonts w:ascii="Times New Roman" w:hAnsi="Times New Roman" w:cs="Times New Roman"/>
          <w:b/>
          <w:i/>
          <w:sz w:val="24"/>
          <w:szCs w:val="24"/>
        </w:rPr>
        <w:t>подразделу 0801 «Культура»</w:t>
      </w:r>
      <w:r w:rsidRPr="005B550E">
        <w:rPr>
          <w:rFonts w:ascii="Times New Roman" w:hAnsi="Times New Roman" w:cs="Times New Roman"/>
          <w:b/>
          <w:sz w:val="24"/>
          <w:szCs w:val="24"/>
        </w:rPr>
        <w:t xml:space="preserve"> </w:t>
      </w:r>
      <w:r w:rsidRPr="005B550E">
        <w:rPr>
          <w:rFonts w:ascii="Times New Roman" w:hAnsi="Times New Roman" w:cs="Times New Roman"/>
          <w:sz w:val="24"/>
          <w:szCs w:val="24"/>
        </w:rPr>
        <w:t xml:space="preserve"> предусмотрены бюджетные ассигнования на реализацию муниципальной программы «Сохранение и развитие культуры на территории  Лесозаводского городского округа на 2014-2020 годы»</w:t>
      </w:r>
      <w:r w:rsidRPr="005B550E">
        <w:rPr>
          <w:rFonts w:ascii="Times New Roman" w:hAnsi="Times New Roman" w:cs="Times New Roman"/>
          <w:i/>
          <w:sz w:val="24"/>
          <w:szCs w:val="24"/>
        </w:rPr>
        <w:t xml:space="preserve"> </w:t>
      </w:r>
      <w:r w:rsidRPr="005B550E">
        <w:rPr>
          <w:rFonts w:ascii="Times New Roman" w:hAnsi="Times New Roman" w:cs="Times New Roman"/>
          <w:sz w:val="24"/>
          <w:szCs w:val="24"/>
        </w:rPr>
        <w:t xml:space="preserve">в сумме 36815,00 тыс. руб. на 2017 год и на плановый период 2018 и 2019 годы – 37825,00 тыс. руб. и </w:t>
      </w:r>
      <w:r w:rsidR="005B550E">
        <w:rPr>
          <w:rFonts w:ascii="Times New Roman" w:hAnsi="Times New Roman" w:cs="Times New Roman"/>
          <w:sz w:val="24"/>
          <w:szCs w:val="24"/>
        </w:rPr>
        <w:t xml:space="preserve"> </w:t>
      </w:r>
      <w:r w:rsidRPr="005B550E">
        <w:rPr>
          <w:rFonts w:ascii="Times New Roman" w:hAnsi="Times New Roman" w:cs="Times New Roman"/>
          <w:sz w:val="24"/>
          <w:szCs w:val="24"/>
        </w:rPr>
        <w:t xml:space="preserve">38760,00 тыс. руб. </w:t>
      </w:r>
      <w:r w:rsidR="005B550E">
        <w:rPr>
          <w:rFonts w:ascii="Times New Roman" w:hAnsi="Times New Roman" w:cs="Times New Roman"/>
          <w:sz w:val="24"/>
          <w:szCs w:val="24"/>
        </w:rPr>
        <w:t xml:space="preserve"> </w:t>
      </w:r>
      <w:r w:rsidRPr="005B550E">
        <w:rPr>
          <w:rFonts w:ascii="Times New Roman" w:hAnsi="Times New Roman" w:cs="Times New Roman"/>
          <w:sz w:val="24"/>
          <w:szCs w:val="24"/>
        </w:rPr>
        <w:t>В сравнении с бюджетными ассигнованиями 2016 года  уменьшение расходов подраздела составит 1508,19 тыс. руб</w:t>
      </w:r>
      <w:proofErr w:type="gramEnd"/>
      <w:r w:rsidRPr="005B550E">
        <w:rPr>
          <w:rFonts w:ascii="Times New Roman" w:hAnsi="Times New Roman" w:cs="Times New Roman"/>
          <w:sz w:val="24"/>
          <w:szCs w:val="24"/>
        </w:rPr>
        <w:t>. или на 3,9 %.</w:t>
      </w:r>
    </w:p>
    <w:p w:rsidR="00AE77FB" w:rsidRPr="005B550E" w:rsidRDefault="00AE77FB" w:rsidP="005B550E">
      <w:pPr>
        <w:spacing w:after="0" w:line="240" w:lineRule="auto"/>
        <w:ind w:firstLine="709"/>
        <w:jc w:val="both"/>
        <w:rPr>
          <w:rFonts w:ascii="Times New Roman" w:hAnsi="Times New Roman" w:cs="Times New Roman"/>
          <w:sz w:val="24"/>
          <w:szCs w:val="24"/>
        </w:rPr>
      </w:pPr>
      <w:r w:rsidRPr="005B550E">
        <w:rPr>
          <w:rFonts w:ascii="Times New Roman" w:hAnsi="Times New Roman" w:cs="Times New Roman"/>
          <w:sz w:val="24"/>
          <w:szCs w:val="24"/>
        </w:rPr>
        <w:t xml:space="preserve">В соответствии с </w:t>
      </w:r>
      <w:proofErr w:type="gramStart"/>
      <w:r w:rsidRPr="005B550E">
        <w:rPr>
          <w:rFonts w:ascii="Times New Roman" w:hAnsi="Times New Roman" w:cs="Times New Roman"/>
          <w:sz w:val="24"/>
          <w:szCs w:val="24"/>
        </w:rPr>
        <w:t>пояснительной запиской, представленной к проекту бюджета бюджетные ассигнования на 2017-2019 годы предусмотрены</w:t>
      </w:r>
      <w:proofErr w:type="gramEnd"/>
      <w:r w:rsidRPr="005B550E">
        <w:rPr>
          <w:rFonts w:ascii="Times New Roman" w:hAnsi="Times New Roman" w:cs="Times New Roman"/>
          <w:sz w:val="24"/>
          <w:szCs w:val="24"/>
        </w:rPr>
        <w:t xml:space="preserve"> по двум программам:</w:t>
      </w:r>
    </w:p>
    <w:p w:rsidR="00AE77FB" w:rsidRPr="005B550E" w:rsidRDefault="00AE77FB" w:rsidP="005B550E">
      <w:pPr>
        <w:spacing w:after="0" w:line="240" w:lineRule="auto"/>
        <w:ind w:firstLine="709"/>
        <w:jc w:val="both"/>
        <w:rPr>
          <w:rFonts w:ascii="Times New Roman" w:hAnsi="Times New Roman" w:cs="Times New Roman"/>
          <w:sz w:val="24"/>
          <w:szCs w:val="24"/>
        </w:rPr>
      </w:pPr>
      <w:r w:rsidRPr="005B550E">
        <w:rPr>
          <w:rFonts w:ascii="Times New Roman" w:hAnsi="Times New Roman" w:cs="Times New Roman"/>
          <w:sz w:val="24"/>
          <w:szCs w:val="24"/>
        </w:rPr>
        <w:t>1. «Сохранение и развитие культуры  на территории Лесозаводского городского округа на 2014-2020 годы» в сумме 36815,00 тыс. руб</w:t>
      </w:r>
      <w:r w:rsidR="00AA6B5E">
        <w:rPr>
          <w:rFonts w:ascii="Times New Roman" w:hAnsi="Times New Roman" w:cs="Times New Roman"/>
          <w:sz w:val="24"/>
          <w:szCs w:val="24"/>
        </w:rPr>
        <w:t>.</w:t>
      </w:r>
      <w:r w:rsidRPr="005B550E">
        <w:rPr>
          <w:rFonts w:ascii="Times New Roman" w:hAnsi="Times New Roman" w:cs="Times New Roman"/>
          <w:sz w:val="24"/>
          <w:szCs w:val="24"/>
        </w:rPr>
        <w:t xml:space="preserve"> на 2017год, в сумме 37315,00 тыс. </w:t>
      </w:r>
      <w:proofErr w:type="spellStart"/>
      <w:r w:rsidRPr="005B550E">
        <w:rPr>
          <w:rFonts w:ascii="Times New Roman" w:hAnsi="Times New Roman" w:cs="Times New Roman"/>
          <w:sz w:val="24"/>
          <w:szCs w:val="24"/>
        </w:rPr>
        <w:t>руб</w:t>
      </w:r>
      <w:proofErr w:type="spellEnd"/>
      <w:r w:rsidRPr="005B550E">
        <w:rPr>
          <w:rFonts w:ascii="Times New Roman" w:hAnsi="Times New Roman" w:cs="Times New Roman"/>
          <w:sz w:val="24"/>
          <w:szCs w:val="24"/>
        </w:rPr>
        <w:t xml:space="preserve"> на 2018 год и в сумме</w:t>
      </w:r>
      <w:r w:rsidR="00AA6B5E">
        <w:rPr>
          <w:rFonts w:ascii="Times New Roman" w:hAnsi="Times New Roman" w:cs="Times New Roman"/>
          <w:sz w:val="24"/>
          <w:szCs w:val="24"/>
        </w:rPr>
        <w:t xml:space="preserve"> 38250,00 тыс. руб. на 2019 год</w:t>
      </w:r>
      <w:r w:rsidRPr="005B550E">
        <w:rPr>
          <w:rFonts w:ascii="Times New Roman" w:hAnsi="Times New Roman" w:cs="Times New Roman"/>
          <w:sz w:val="24"/>
          <w:szCs w:val="24"/>
        </w:rPr>
        <w:t>, в том числе:</w:t>
      </w:r>
    </w:p>
    <w:p w:rsidR="00AE77FB" w:rsidRPr="005B550E" w:rsidRDefault="00AE77FB" w:rsidP="005B550E">
      <w:pPr>
        <w:spacing w:after="0" w:line="240" w:lineRule="auto"/>
        <w:ind w:firstLine="709"/>
        <w:jc w:val="both"/>
        <w:rPr>
          <w:rFonts w:ascii="Times New Roman" w:hAnsi="Times New Roman" w:cs="Times New Roman"/>
          <w:sz w:val="24"/>
          <w:szCs w:val="24"/>
        </w:rPr>
      </w:pPr>
      <w:r w:rsidRPr="005B550E">
        <w:rPr>
          <w:rFonts w:ascii="Times New Roman" w:hAnsi="Times New Roman" w:cs="Times New Roman"/>
          <w:sz w:val="24"/>
          <w:szCs w:val="24"/>
        </w:rPr>
        <w:t xml:space="preserve">- на создание условий и организацию </w:t>
      </w:r>
      <w:proofErr w:type="gramStart"/>
      <w:r w:rsidRPr="005B550E">
        <w:rPr>
          <w:rFonts w:ascii="Times New Roman" w:hAnsi="Times New Roman" w:cs="Times New Roman"/>
          <w:sz w:val="24"/>
          <w:szCs w:val="24"/>
        </w:rPr>
        <w:t>досуга</w:t>
      </w:r>
      <w:proofErr w:type="gramEnd"/>
      <w:r w:rsidRPr="005B550E">
        <w:rPr>
          <w:rFonts w:ascii="Times New Roman" w:hAnsi="Times New Roman" w:cs="Times New Roman"/>
          <w:sz w:val="24"/>
          <w:szCs w:val="24"/>
        </w:rPr>
        <w:t xml:space="preserve"> и обеспечение жителей городского округа услугами организаций культуры в сумме 24641 тыс. руб. на 2017 год, 25141,00 тыс. руб. на 2018 год и 25711,00 тыс. руб. на 2019 год;</w:t>
      </w:r>
    </w:p>
    <w:p w:rsidR="00AE77FB" w:rsidRPr="005B550E" w:rsidRDefault="00AE77FB" w:rsidP="005B550E">
      <w:pPr>
        <w:spacing w:after="0" w:line="240" w:lineRule="auto"/>
        <w:ind w:firstLine="709"/>
        <w:jc w:val="both"/>
        <w:rPr>
          <w:rFonts w:ascii="Times New Roman" w:hAnsi="Times New Roman" w:cs="Times New Roman"/>
          <w:sz w:val="24"/>
          <w:szCs w:val="24"/>
        </w:rPr>
      </w:pPr>
      <w:r w:rsidRPr="005B550E">
        <w:rPr>
          <w:rFonts w:ascii="Times New Roman" w:hAnsi="Times New Roman" w:cs="Times New Roman"/>
          <w:sz w:val="24"/>
          <w:szCs w:val="24"/>
        </w:rPr>
        <w:t>- на организацию библиотечного обслуживания жителей городского округа, комплектование и обеспечение сохранности библиотечных фондов в сумме по 12174,00 тыс. руб. на 2017-2018 годы и в сумме 12539,00 тыс. руб. на 2019 год;</w:t>
      </w:r>
    </w:p>
    <w:p w:rsidR="00AE77FB" w:rsidRPr="005B550E" w:rsidRDefault="00AE77FB" w:rsidP="005B550E">
      <w:pPr>
        <w:spacing w:after="0" w:line="240" w:lineRule="auto"/>
        <w:ind w:firstLine="709"/>
        <w:jc w:val="both"/>
        <w:rPr>
          <w:rFonts w:ascii="Times New Roman" w:hAnsi="Times New Roman" w:cs="Times New Roman"/>
          <w:sz w:val="24"/>
          <w:szCs w:val="24"/>
        </w:rPr>
      </w:pPr>
      <w:r w:rsidRPr="005B550E">
        <w:rPr>
          <w:rFonts w:ascii="Times New Roman" w:hAnsi="Times New Roman" w:cs="Times New Roman"/>
          <w:sz w:val="24"/>
          <w:szCs w:val="24"/>
        </w:rPr>
        <w:lastRenderedPageBreak/>
        <w:t>2. «Формирование доступной среды, организацию и осуществление  мероприятий, направленных на поддержку общественных организаций инвалидов, других категорий граждан на территории Лесозаводского городского округа» на 2017-2021 годы»  по подпрограмме «Доступная среда  на территории Лесозаводского городского округа»  сумме по 510 тыс. руб.  на 2018-2019 годы.</w:t>
      </w:r>
    </w:p>
    <w:p w:rsidR="00AE77FB" w:rsidRPr="005B550E" w:rsidRDefault="00AE77FB" w:rsidP="005B550E">
      <w:pPr>
        <w:spacing w:after="0" w:line="240" w:lineRule="auto"/>
        <w:ind w:firstLine="709"/>
        <w:jc w:val="both"/>
        <w:rPr>
          <w:rFonts w:ascii="Times New Roman" w:hAnsi="Times New Roman" w:cs="Times New Roman"/>
          <w:sz w:val="24"/>
          <w:szCs w:val="24"/>
        </w:rPr>
      </w:pPr>
      <w:r w:rsidRPr="005B550E">
        <w:rPr>
          <w:rFonts w:ascii="Times New Roman" w:hAnsi="Times New Roman" w:cs="Times New Roman"/>
          <w:sz w:val="24"/>
          <w:szCs w:val="24"/>
        </w:rPr>
        <w:t>Из запланированных бюджетных средств сумма средств субсидий на обеспечение деятельности (оказание услуг, выполнение работ) муниципальными учреждениями составит 33633,00 тыс. руб., 34133,00 тыс. руб. и 35068,00 тыс. руб. по годам планового периода.</w:t>
      </w:r>
    </w:p>
    <w:p w:rsidR="00AE77FB" w:rsidRPr="005B550E" w:rsidRDefault="00AE77FB" w:rsidP="005B550E">
      <w:pPr>
        <w:spacing w:after="0" w:line="240" w:lineRule="auto"/>
        <w:ind w:firstLine="709"/>
        <w:jc w:val="both"/>
        <w:rPr>
          <w:rFonts w:ascii="Times New Roman" w:hAnsi="Times New Roman" w:cs="Times New Roman"/>
          <w:sz w:val="24"/>
          <w:szCs w:val="24"/>
        </w:rPr>
      </w:pPr>
      <w:r w:rsidRPr="005B550E">
        <w:rPr>
          <w:rFonts w:ascii="Times New Roman" w:hAnsi="Times New Roman" w:cs="Times New Roman"/>
          <w:sz w:val="24"/>
          <w:szCs w:val="24"/>
        </w:rPr>
        <w:t>Кроме того  планируется направить средства на следующие мероприятия:</w:t>
      </w:r>
    </w:p>
    <w:p w:rsidR="00AE77FB" w:rsidRPr="005B550E" w:rsidRDefault="00AE77FB" w:rsidP="005B550E">
      <w:pPr>
        <w:spacing w:after="0" w:line="240" w:lineRule="auto"/>
        <w:ind w:firstLine="709"/>
        <w:jc w:val="both"/>
        <w:rPr>
          <w:rFonts w:ascii="Times New Roman" w:hAnsi="Times New Roman" w:cs="Times New Roman"/>
          <w:sz w:val="24"/>
          <w:szCs w:val="24"/>
        </w:rPr>
      </w:pPr>
      <w:r w:rsidRPr="005B550E">
        <w:rPr>
          <w:rFonts w:ascii="Times New Roman" w:hAnsi="Times New Roman" w:cs="Times New Roman"/>
          <w:sz w:val="24"/>
          <w:szCs w:val="24"/>
        </w:rPr>
        <w:t>- на укрепление МТБ в сумме  847,00 тыс. руб. ежегодно;</w:t>
      </w:r>
    </w:p>
    <w:p w:rsidR="00AE77FB" w:rsidRPr="005B550E" w:rsidRDefault="00AE77FB" w:rsidP="005B550E">
      <w:pPr>
        <w:spacing w:after="0" w:line="240" w:lineRule="auto"/>
        <w:ind w:firstLine="709"/>
        <w:jc w:val="both"/>
        <w:rPr>
          <w:rFonts w:ascii="Times New Roman" w:hAnsi="Times New Roman" w:cs="Times New Roman"/>
          <w:sz w:val="24"/>
          <w:szCs w:val="24"/>
        </w:rPr>
      </w:pPr>
      <w:r w:rsidRPr="005B550E">
        <w:rPr>
          <w:rFonts w:ascii="Times New Roman" w:hAnsi="Times New Roman" w:cs="Times New Roman"/>
          <w:sz w:val="24"/>
          <w:szCs w:val="24"/>
        </w:rPr>
        <w:t>- на мероприятия по обеспечению безопасности муниципальных учреждений в сумме 1185,00 тыс. руб. ежегодно;</w:t>
      </w:r>
    </w:p>
    <w:p w:rsidR="00AE77FB" w:rsidRPr="005B550E" w:rsidRDefault="00AE77FB" w:rsidP="005B550E">
      <w:pPr>
        <w:spacing w:after="0" w:line="240" w:lineRule="auto"/>
        <w:ind w:firstLine="709"/>
        <w:jc w:val="both"/>
        <w:rPr>
          <w:rFonts w:ascii="Times New Roman" w:hAnsi="Times New Roman" w:cs="Times New Roman"/>
          <w:sz w:val="24"/>
          <w:szCs w:val="24"/>
        </w:rPr>
      </w:pPr>
      <w:r w:rsidRPr="005B550E">
        <w:rPr>
          <w:rFonts w:ascii="Times New Roman" w:hAnsi="Times New Roman" w:cs="Times New Roman"/>
          <w:sz w:val="24"/>
          <w:szCs w:val="24"/>
        </w:rPr>
        <w:t>- на организацию и проведение мероприятий, направленных на патриотическое воспитание молодежи – 250,00 тыс. руб. ежегодно;</w:t>
      </w:r>
    </w:p>
    <w:p w:rsidR="00AE77FB" w:rsidRPr="005B550E" w:rsidRDefault="00AE77FB" w:rsidP="005B550E">
      <w:pPr>
        <w:spacing w:after="0" w:line="240" w:lineRule="auto"/>
        <w:ind w:firstLine="709"/>
        <w:jc w:val="both"/>
        <w:rPr>
          <w:rFonts w:ascii="Times New Roman" w:hAnsi="Times New Roman" w:cs="Times New Roman"/>
          <w:sz w:val="24"/>
          <w:szCs w:val="24"/>
        </w:rPr>
      </w:pPr>
      <w:r w:rsidRPr="005B550E">
        <w:rPr>
          <w:rFonts w:ascii="Times New Roman" w:hAnsi="Times New Roman" w:cs="Times New Roman"/>
          <w:sz w:val="24"/>
          <w:szCs w:val="24"/>
        </w:rPr>
        <w:t xml:space="preserve">- организация и проведение социально-значимых культурно </w:t>
      </w:r>
      <w:proofErr w:type="gramStart"/>
      <w:r w:rsidRPr="005B550E">
        <w:rPr>
          <w:rFonts w:ascii="Times New Roman" w:hAnsi="Times New Roman" w:cs="Times New Roman"/>
          <w:sz w:val="24"/>
          <w:szCs w:val="24"/>
        </w:rPr>
        <w:t>–м</w:t>
      </w:r>
      <w:proofErr w:type="gramEnd"/>
      <w:r w:rsidRPr="005B550E">
        <w:rPr>
          <w:rFonts w:ascii="Times New Roman" w:hAnsi="Times New Roman" w:cs="Times New Roman"/>
          <w:sz w:val="24"/>
          <w:szCs w:val="24"/>
        </w:rPr>
        <w:t>ассовых мероприятий – 900,00 тыс. руб. ежегодно.</w:t>
      </w:r>
    </w:p>
    <w:p w:rsidR="00AE77FB" w:rsidRPr="005B550E" w:rsidRDefault="00AE77FB" w:rsidP="005B550E">
      <w:pPr>
        <w:spacing w:after="0" w:line="240" w:lineRule="auto"/>
        <w:ind w:firstLine="709"/>
        <w:jc w:val="both"/>
        <w:rPr>
          <w:rFonts w:ascii="Times New Roman" w:hAnsi="Times New Roman" w:cs="Times New Roman"/>
          <w:sz w:val="24"/>
          <w:szCs w:val="24"/>
        </w:rPr>
      </w:pPr>
      <w:r w:rsidRPr="005B550E">
        <w:rPr>
          <w:rFonts w:ascii="Times New Roman" w:hAnsi="Times New Roman" w:cs="Times New Roman"/>
          <w:sz w:val="24"/>
          <w:szCs w:val="24"/>
        </w:rPr>
        <w:t xml:space="preserve">По </w:t>
      </w:r>
      <w:r w:rsidRPr="005B550E">
        <w:rPr>
          <w:rFonts w:ascii="Times New Roman" w:hAnsi="Times New Roman" w:cs="Times New Roman"/>
          <w:b/>
          <w:i/>
          <w:sz w:val="24"/>
          <w:szCs w:val="24"/>
        </w:rPr>
        <w:t>подразделу 0804 «Другие вопросы в области культуры, кинематографии»</w:t>
      </w:r>
    </w:p>
    <w:p w:rsidR="00AE77FB" w:rsidRPr="005B550E" w:rsidRDefault="00AE77FB" w:rsidP="005B550E">
      <w:pPr>
        <w:spacing w:after="0" w:line="240" w:lineRule="auto"/>
        <w:jc w:val="both"/>
        <w:rPr>
          <w:rFonts w:ascii="Times New Roman" w:hAnsi="Times New Roman" w:cs="Times New Roman"/>
          <w:sz w:val="24"/>
          <w:szCs w:val="24"/>
        </w:rPr>
      </w:pPr>
      <w:r w:rsidRPr="005B550E">
        <w:rPr>
          <w:rFonts w:ascii="Times New Roman" w:hAnsi="Times New Roman" w:cs="Times New Roman"/>
          <w:sz w:val="24"/>
          <w:szCs w:val="24"/>
        </w:rPr>
        <w:t xml:space="preserve">запланированы бюджетные ассигнования на содержание </w:t>
      </w:r>
      <w:r w:rsidR="005B550E">
        <w:rPr>
          <w:rFonts w:ascii="Times New Roman" w:hAnsi="Times New Roman" w:cs="Times New Roman"/>
          <w:sz w:val="24"/>
          <w:szCs w:val="24"/>
        </w:rPr>
        <w:t xml:space="preserve">МКУ </w:t>
      </w:r>
      <w:r w:rsidRPr="005B550E">
        <w:rPr>
          <w:rFonts w:ascii="Times New Roman" w:hAnsi="Times New Roman" w:cs="Times New Roman"/>
          <w:sz w:val="24"/>
          <w:szCs w:val="24"/>
        </w:rPr>
        <w:t>«Управление культуры, молодежной политики и спорта Лесозаводского городского округа» в сумме по 5336,00 тыс. руб. ежегодно, в том числе на выплаты персоналу – по 5268,00 тыс. руб. ежегодно.</w:t>
      </w:r>
    </w:p>
    <w:p w:rsidR="00AE77FB" w:rsidRDefault="00AE77FB" w:rsidP="005B550E">
      <w:pPr>
        <w:spacing w:after="0" w:line="240" w:lineRule="auto"/>
        <w:ind w:firstLine="708"/>
        <w:jc w:val="both"/>
        <w:rPr>
          <w:rFonts w:ascii="Times New Roman" w:hAnsi="Times New Roman" w:cs="Times New Roman"/>
          <w:sz w:val="24"/>
          <w:szCs w:val="24"/>
        </w:rPr>
      </w:pPr>
      <w:r w:rsidRPr="005B550E">
        <w:rPr>
          <w:rFonts w:ascii="Times New Roman" w:hAnsi="Times New Roman" w:cs="Times New Roman"/>
          <w:sz w:val="24"/>
          <w:szCs w:val="24"/>
        </w:rPr>
        <w:t>В сравнении с уточненным бюджетом 2016 года бюджетные ассигнования уменьшены на 892,00 тыс. руб., или на 14,3%, за счет сокращения расходов на выплаты персоналу.</w:t>
      </w:r>
    </w:p>
    <w:p w:rsidR="008B7F66" w:rsidRPr="008B7F66" w:rsidRDefault="008B7F66" w:rsidP="008B7F66">
      <w:pPr>
        <w:spacing w:after="0" w:line="240" w:lineRule="auto"/>
        <w:ind w:firstLine="709"/>
        <w:jc w:val="both"/>
        <w:rPr>
          <w:rFonts w:ascii="Times New Roman" w:hAnsi="Times New Roman" w:cs="Times New Roman"/>
          <w:sz w:val="24"/>
          <w:szCs w:val="24"/>
        </w:rPr>
      </w:pPr>
      <w:r w:rsidRPr="008B7F66">
        <w:rPr>
          <w:rFonts w:ascii="Times New Roman" w:hAnsi="Times New Roman" w:cs="Times New Roman"/>
          <w:sz w:val="24"/>
          <w:szCs w:val="24"/>
        </w:rPr>
        <w:t xml:space="preserve">При проверке правильности расчетов расходов на содержание муниципальных учреждений установлено, что </w:t>
      </w:r>
      <w:r>
        <w:rPr>
          <w:rFonts w:ascii="Times New Roman" w:hAnsi="Times New Roman" w:cs="Times New Roman"/>
          <w:sz w:val="24"/>
          <w:szCs w:val="24"/>
        </w:rPr>
        <w:t xml:space="preserve">по </w:t>
      </w:r>
      <w:r w:rsidRPr="008B7F66">
        <w:rPr>
          <w:rFonts w:ascii="Times New Roman" w:hAnsi="Times New Roman" w:cs="Times New Roman"/>
          <w:sz w:val="24"/>
          <w:szCs w:val="24"/>
        </w:rPr>
        <w:t>МОБУД «Детская школа искусств Лесозаводского городского округа» завышены расходы на оплату труда за счет непр</w:t>
      </w:r>
      <w:r>
        <w:rPr>
          <w:rFonts w:ascii="Times New Roman" w:hAnsi="Times New Roman" w:cs="Times New Roman"/>
          <w:sz w:val="24"/>
          <w:szCs w:val="24"/>
        </w:rPr>
        <w:t>а</w:t>
      </w:r>
      <w:r w:rsidRPr="008B7F66">
        <w:rPr>
          <w:rFonts w:ascii="Times New Roman" w:hAnsi="Times New Roman" w:cs="Times New Roman"/>
          <w:sz w:val="24"/>
          <w:szCs w:val="24"/>
        </w:rPr>
        <w:t xml:space="preserve">вильного определения оклада руководителю учреждения, заместителям и главному бухгалтеру </w:t>
      </w:r>
      <w:r>
        <w:rPr>
          <w:rFonts w:ascii="Times New Roman" w:hAnsi="Times New Roman" w:cs="Times New Roman"/>
          <w:sz w:val="24"/>
          <w:szCs w:val="24"/>
        </w:rPr>
        <w:t>из</w:t>
      </w:r>
      <w:r w:rsidRPr="008B7F66">
        <w:rPr>
          <w:rFonts w:ascii="Times New Roman" w:hAnsi="Times New Roman" w:cs="Times New Roman"/>
          <w:sz w:val="24"/>
          <w:szCs w:val="24"/>
        </w:rPr>
        <w:t xml:space="preserve"> среднего оклада по ПКГ работников</w:t>
      </w:r>
      <w:r>
        <w:rPr>
          <w:rFonts w:ascii="Times New Roman" w:hAnsi="Times New Roman" w:cs="Times New Roman"/>
          <w:sz w:val="24"/>
          <w:szCs w:val="24"/>
        </w:rPr>
        <w:t>.</w:t>
      </w:r>
      <w:r w:rsidRPr="008B7F66">
        <w:rPr>
          <w:rFonts w:ascii="Times New Roman" w:hAnsi="Times New Roman" w:cs="Times New Roman"/>
          <w:sz w:val="24"/>
          <w:szCs w:val="24"/>
        </w:rPr>
        <w:t xml:space="preserve"> </w:t>
      </w:r>
      <w:r w:rsidR="0058547A">
        <w:rPr>
          <w:rFonts w:ascii="Times New Roman" w:hAnsi="Times New Roman" w:cs="Times New Roman"/>
          <w:sz w:val="24"/>
          <w:szCs w:val="24"/>
        </w:rPr>
        <w:t>В результате чего о</w:t>
      </w:r>
      <w:r w:rsidRPr="008B7F66">
        <w:rPr>
          <w:rFonts w:ascii="Times New Roman" w:hAnsi="Times New Roman" w:cs="Times New Roman"/>
          <w:sz w:val="24"/>
          <w:szCs w:val="24"/>
        </w:rPr>
        <w:t xml:space="preserve">бщая сумма расходов на оплату труда, с учетом начислений на оплату труда </w:t>
      </w:r>
      <w:r w:rsidR="0058547A">
        <w:rPr>
          <w:rFonts w:ascii="Times New Roman" w:hAnsi="Times New Roman" w:cs="Times New Roman"/>
          <w:sz w:val="24"/>
          <w:szCs w:val="24"/>
        </w:rPr>
        <w:t xml:space="preserve">в проекте бюджета </w:t>
      </w:r>
      <w:r w:rsidRPr="007A1E43">
        <w:rPr>
          <w:rFonts w:ascii="Times New Roman" w:hAnsi="Times New Roman" w:cs="Times New Roman"/>
          <w:b/>
          <w:i/>
          <w:sz w:val="24"/>
          <w:szCs w:val="24"/>
        </w:rPr>
        <w:t>завышена на</w:t>
      </w:r>
      <w:r w:rsidRPr="008B7F66">
        <w:rPr>
          <w:rFonts w:ascii="Times New Roman" w:hAnsi="Times New Roman" w:cs="Times New Roman"/>
          <w:sz w:val="24"/>
          <w:szCs w:val="24"/>
        </w:rPr>
        <w:t xml:space="preserve"> </w:t>
      </w:r>
      <w:r w:rsidRPr="008B7F66">
        <w:rPr>
          <w:rFonts w:ascii="Times New Roman" w:hAnsi="Times New Roman" w:cs="Times New Roman"/>
          <w:b/>
          <w:sz w:val="24"/>
          <w:szCs w:val="24"/>
        </w:rPr>
        <w:t>666,9 тыс. руб.</w:t>
      </w:r>
      <w:r w:rsidRPr="008B7F66">
        <w:rPr>
          <w:rFonts w:ascii="Times New Roman" w:hAnsi="Times New Roman" w:cs="Times New Roman"/>
          <w:sz w:val="24"/>
          <w:szCs w:val="24"/>
        </w:rPr>
        <w:t xml:space="preserve"> (разница в оплате труда за месяц 42,7*12 мес</w:t>
      </w:r>
      <w:r>
        <w:rPr>
          <w:rFonts w:ascii="Times New Roman" w:hAnsi="Times New Roman" w:cs="Times New Roman"/>
          <w:sz w:val="24"/>
          <w:szCs w:val="24"/>
        </w:rPr>
        <w:t>.</w:t>
      </w:r>
      <w:r w:rsidRPr="008B7F66">
        <w:rPr>
          <w:rFonts w:ascii="Times New Roman" w:hAnsi="Times New Roman" w:cs="Times New Roman"/>
          <w:sz w:val="24"/>
          <w:szCs w:val="24"/>
        </w:rPr>
        <w:t xml:space="preserve"> + (42,7*12)*30,2%)</w:t>
      </w:r>
      <w:r>
        <w:rPr>
          <w:rFonts w:ascii="Times New Roman" w:hAnsi="Times New Roman" w:cs="Times New Roman"/>
          <w:sz w:val="24"/>
          <w:szCs w:val="24"/>
        </w:rPr>
        <w:t>.</w:t>
      </w:r>
    </w:p>
    <w:p w:rsidR="008B7F66" w:rsidRPr="005B550E" w:rsidRDefault="008B7F66" w:rsidP="005B550E">
      <w:pPr>
        <w:spacing w:after="0" w:line="240" w:lineRule="auto"/>
        <w:ind w:firstLine="708"/>
        <w:jc w:val="both"/>
        <w:rPr>
          <w:rFonts w:ascii="Times New Roman" w:hAnsi="Times New Roman" w:cs="Times New Roman"/>
          <w:sz w:val="24"/>
          <w:szCs w:val="24"/>
        </w:rPr>
      </w:pPr>
    </w:p>
    <w:p w:rsidR="00AE77FB" w:rsidRPr="005B550E" w:rsidRDefault="00AE77FB" w:rsidP="005B550E">
      <w:pPr>
        <w:spacing w:after="0" w:line="240" w:lineRule="auto"/>
        <w:ind w:firstLine="709"/>
        <w:jc w:val="center"/>
        <w:rPr>
          <w:rFonts w:ascii="Times New Roman" w:hAnsi="Times New Roman" w:cs="Times New Roman"/>
          <w:b/>
          <w:sz w:val="24"/>
          <w:szCs w:val="24"/>
        </w:rPr>
      </w:pPr>
      <w:r w:rsidRPr="005B550E">
        <w:rPr>
          <w:rFonts w:ascii="Times New Roman" w:hAnsi="Times New Roman" w:cs="Times New Roman"/>
          <w:b/>
          <w:sz w:val="24"/>
          <w:szCs w:val="24"/>
        </w:rPr>
        <w:t>Раздел 1000 «Социальная политика»</w:t>
      </w:r>
    </w:p>
    <w:p w:rsidR="00AE77FB" w:rsidRPr="005B550E" w:rsidRDefault="00AE77FB" w:rsidP="005B550E">
      <w:pPr>
        <w:spacing w:after="0" w:line="240" w:lineRule="auto"/>
        <w:ind w:firstLine="709"/>
        <w:jc w:val="both"/>
        <w:rPr>
          <w:rFonts w:ascii="Times New Roman" w:hAnsi="Times New Roman" w:cs="Times New Roman"/>
          <w:sz w:val="24"/>
          <w:szCs w:val="24"/>
        </w:rPr>
      </w:pPr>
      <w:r w:rsidRPr="005B550E">
        <w:rPr>
          <w:rFonts w:ascii="Times New Roman" w:hAnsi="Times New Roman" w:cs="Times New Roman"/>
          <w:sz w:val="24"/>
          <w:szCs w:val="24"/>
        </w:rPr>
        <w:t xml:space="preserve">Объем расходов на социальную политику на 2017 год запланирован в сумме 10770,00 тыс. рублей. На плановый период предусмотрены расходы в сумме15494,00 тыс. руб. на 2018 год и 15840,00 тыс. руб. на 2019 год. Исполнение расходов по данному разделу планируется 2 ГРБС: </w:t>
      </w:r>
      <w:r w:rsidR="005B550E">
        <w:rPr>
          <w:rFonts w:ascii="Times New Roman" w:hAnsi="Times New Roman" w:cs="Times New Roman"/>
          <w:sz w:val="24"/>
          <w:szCs w:val="24"/>
        </w:rPr>
        <w:t>а</w:t>
      </w:r>
      <w:r w:rsidRPr="005B550E">
        <w:rPr>
          <w:rFonts w:ascii="Times New Roman" w:hAnsi="Times New Roman" w:cs="Times New Roman"/>
          <w:sz w:val="24"/>
          <w:szCs w:val="24"/>
        </w:rPr>
        <w:t>дминистраци</w:t>
      </w:r>
      <w:r w:rsidR="005B550E">
        <w:rPr>
          <w:rFonts w:ascii="Times New Roman" w:hAnsi="Times New Roman" w:cs="Times New Roman"/>
          <w:sz w:val="24"/>
          <w:szCs w:val="24"/>
        </w:rPr>
        <w:t>я</w:t>
      </w:r>
      <w:r w:rsidRPr="005B550E">
        <w:rPr>
          <w:rFonts w:ascii="Times New Roman" w:hAnsi="Times New Roman" w:cs="Times New Roman"/>
          <w:sz w:val="24"/>
          <w:szCs w:val="24"/>
        </w:rPr>
        <w:t xml:space="preserve"> Лесозаводского городского округа (</w:t>
      </w:r>
      <w:proofErr w:type="spellStart"/>
      <w:r w:rsidRPr="005B550E">
        <w:rPr>
          <w:rFonts w:ascii="Times New Roman" w:hAnsi="Times New Roman" w:cs="Times New Roman"/>
          <w:sz w:val="24"/>
          <w:szCs w:val="24"/>
        </w:rPr>
        <w:t>подр</w:t>
      </w:r>
      <w:proofErr w:type="spellEnd"/>
      <w:r w:rsidRPr="005B550E">
        <w:rPr>
          <w:rFonts w:ascii="Times New Roman" w:hAnsi="Times New Roman" w:cs="Times New Roman"/>
          <w:sz w:val="24"/>
          <w:szCs w:val="24"/>
        </w:rPr>
        <w:t xml:space="preserve">. 1001, 1003) и </w:t>
      </w:r>
      <w:r w:rsidR="00CB0445">
        <w:rPr>
          <w:rFonts w:ascii="Times New Roman" w:hAnsi="Times New Roman" w:cs="Times New Roman"/>
          <w:sz w:val="24"/>
          <w:szCs w:val="24"/>
        </w:rPr>
        <w:t>МКУ</w:t>
      </w:r>
      <w:r w:rsidRPr="005B550E">
        <w:rPr>
          <w:rFonts w:ascii="Times New Roman" w:hAnsi="Times New Roman" w:cs="Times New Roman"/>
          <w:sz w:val="24"/>
          <w:szCs w:val="24"/>
        </w:rPr>
        <w:t xml:space="preserve"> «Управление образования Лесозаводского городского округа» (подр.1004)</w:t>
      </w:r>
      <w:r w:rsidR="00CB0445">
        <w:rPr>
          <w:rFonts w:ascii="Times New Roman" w:hAnsi="Times New Roman" w:cs="Times New Roman"/>
          <w:sz w:val="24"/>
          <w:szCs w:val="24"/>
        </w:rPr>
        <w:t>.</w:t>
      </w:r>
    </w:p>
    <w:p w:rsidR="00AE77FB" w:rsidRPr="00AA6B5E" w:rsidRDefault="00AE77FB" w:rsidP="00AA6B5E">
      <w:pPr>
        <w:spacing w:after="0" w:line="240" w:lineRule="auto"/>
        <w:ind w:firstLine="708"/>
        <w:jc w:val="both"/>
        <w:rPr>
          <w:rFonts w:ascii="Times New Roman" w:hAnsi="Times New Roman" w:cs="Times New Roman"/>
          <w:sz w:val="24"/>
          <w:szCs w:val="24"/>
        </w:rPr>
      </w:pPr>
      <w:bookmarkStart w:id="1" w:name="_GoBack"/>
      <w:bookmarkEnd w:id="1"/>
      <w:r w:rsidRPr="00AA6B5E">
        <w:rPr>
          <w:rFonts w:ascii="Times New Roman" w:hAnsi="Times New Roman" w:cs="Times New Roman"/>
          <w:sz w:val="24"/>
          <w:szCs w:val="24"/>
        </w:rPr>
        <w:t xml:space="preserve">По </w:t>
      </w:r>
      <w:r w:rsidRPr="00AA6B5E">
        <w:rPr>
          <w:rFonts w:ascii="Times New Roman" w:hAnsi="Times New Roman" w:cs="Times New Roman"/>
          <w:b/>
          <w:i/>
          <w:sz w:val="24"/>
          <w:szCs w:val="24"/>
        </w:rPr>
        <w:t>подразделу 1001 «Пенсионное обеспечение»</w:t>
      </w:r>
      <w:r w:rsidRPr="00AA6B5E">
        <w:rPr>
          <w:rFonts w:ascii="Times New Roman" w:hAnsi="Times New Roman" w:cs="Times New Roman"/>
          <w:b/>
          <w:sz w:val="24"/>
          <w:szCs w:val="24"/>
        </w:rPr>
        <w:t xml:space="preserve"> </w:t>
      </w:r>
      <w:r w:rsidRPr="00AA6B5E">
        <w:rPr>
          <w:rFonts w:ascii="Times New Roman" w:hAnsi="Times New Roman" w:cs="Times New Roman"/>
          <w:sz w:val="24"/>
          <w:szCs w:val="24"/>
        </w:rPr>
        <w:t xml:space="preserve"> предусмотрены бюджетные ассигнования на 2017 год и плановый период в сумме по 3084 тыс. руб. </w:t>
      </w:r>
      <w:r w:rsidR="00AA6B5E" w:rsidRPr="00AA6B5E">
        <w:rPr>
          <w:rFonts w:ascii="Times New Roman" w:hAnsi="Times New Roman" w:cs="Times New Roman"/>
          <w:sz w:val="24"/>
          <w:szCs w:val="24"/>
        </w:rPr>
        <w:t xml:space="preserve">ежегодно </w:t>
      </w:r>
      <w:r w:rsidRPr="00AA6B5E">
        <w:rPr>
          <w:rFonts w:ascii="Times New Roman" w:hAnsi="Times New Roman" w:cs="Times New Roman"/>
          <w:sz w:val="24"/>
          <w:szCs w:val="24"/>
        </w:rPr>
        <w:t>на выплаты пенсий муниципальным служащим. На планируемый период сумма бюджетных ассигнований увеличена на 384,00 тыс. руб. или на 14,2 %.</w:t>
      </w:r>
    </w:p>
    <w:p w:rsidR="00AE77FB" w:rsidRPr="00AA6B5E" w:rsidRDefault="00AE77FB" w:rsidP="00AE77FB">
      <w:pPr>
        <w:spacing w:after="0" w:line="240" w:lineRule="auto"/>
        <w:ind w:firstLine="709"/>
        <w:jc w:val="both"/>
        <w:rPr>
          <w:rFonts w:ascii="Times New Roman" w:hAnsi="Times New Roman" w:cs="Times New Roman"/>
          <w:sz w:val="24"/>
          <w:szCs w:val="24"/>
        </w:rPr>
      </w:pPr>
      <w:r w:rsidRPr="00AA6B5E">
        <w:rPr>
          <w:rFonts w:ascii="Times New Roman" w:hAnsi="Times New Roman" w:cs="Times New Roman"/>
          <w:sz w:val="24"/>
          <w:szCs w:val="24"/>
        </w:rPr>
        <w:t>По</w:t>
      </w:r>
      <w:r w:rsidRPr="00AA6B5E">
        <w:rPr>
          <w:rFonts w:ascii="Times New Roman" w:hAnsi="Times New Roman" w:cs="Times New Roman"/>
          <w:b/>
          <w:sz w:val="24"/>
          <w:szCs w:val="24"/>
        </w:rPr>
        <w:t xml:space="preserve"> </w:t>
      </w:r>
      <w:r w:rsidRPr="00AA6B5E">
        <w:rPr>
          <w:rFonts w:ascii="Times New Roman" w:hAnsi="Times New Roman" w:cs="Times New Roman"/>
          <w:b/>
          <w:i/>
          <w:sz w:val="24"/>
          <w:szCs w:val="24"/>
        </w:rPr>
        <w:t>подразделу 1003 « Социальное обеспечение населения»</w:t>
      </w:r>
      <w:r w:rsidRPr="00AA6B5E">
        <w:rPr>
          <w:rFonts w:ascii="Times New Roman" w:hAnsi="Times New Roman" w:cs="Times New Roman"/>
          <w:b/>
          <w:sz w:val="24"/>
          <w:szCs w:val="24"/>
        </w:rPr>
        <w:t xml:space="preserve"> </w:t>
      </w:r>
      <w:r w:rsidRPr="00AA6B5E">
        <w:rPr>
          <w:rFonts w:ascii="Times New Roman" w:hAnsi="Times New Roman" w:cs="Times New Roman"/>
          <w:sz w:val="24"/>
          <w:szCs w:val="24"/>
        </w:rPr>
        <w:t>планируются расходы в сумме 177,00 тыс. руб</w:t>
      </w:r>
      <w:r w:rsidR="00AA6B5E">
        <w:rPr>
          <w:rFonts w:ascii="Times New Roman" w:hAnsi="Times New Roman" w:cs="Times New Roman"/>
          <w:sz w:val="24"/>
          <w:szCs w:val="24"/>
        </w:rPr>
        <w:t>.</w:t>
      </w:r>
      <w:r w:rsidRPr="00AA6B5E">
        <w:rPr>
          <w:rFonts w:ascii="Times New Roman" w:hAnsi="Times New Roman" w:cs="Times New Roman"/>
          <w:sz w:val="24"/>
          <w:szCs w:val="24"/>
        </w:rPr>
        <w:t xml:space="preserve"> на 2017 год, в сумме 1640,00 тыс. руб. на 2018 год</w:t>
      </w:r>
      <w:r w:rsidR="00AA6B5E">
        <w:rPr>
          <w:rFonts w:ascii="Times New Roman" w:hAnsi="Times New Roman" w:cs="Times New Roman"/>
          <w:sz w:val="24"/>
          <w:szCs w:val="24"/>
        </w:rPr>
        <w:t>,</w:t>
      </w:r>
      <w:r w:rsidRPr="00AA6B5E">
        <w:rPr>
          <w:rFonts w:ascii="Times New Roman" w:hAnsi="Times New Roman" w:cs="Times New Roman"/>
          <w:sz w:val="24"/>
          <w:szCs w:val="24"/>
        </w:rPr>
        <w:t xml:space="preserve"> в сумме </w:t>
      </w:r>
      <w:r w:rsidR="00AA6B5E">
        <w:rPr>
          <w:rFonts w:ascii="Times New Roman" w:hAnsi="Times New Roman" w:cs="Times New Roman"/>
          <w:sz w:val="24"/>
          <w:szCs w:val="24"/>
        </w:rPr>
        <w:t>1986,00 тыс. руб. на 2019 год. Б</w:t>
      </w:r>
      <w:r w:rsidRPr="00AA6B5E">
        <w:rPr>
          <w:rFonts w:ascii="Times New Roman" w:hAnsi="Times New Roman" w:cs="Times New Roman"/>
          <w:sz w:val="24"/>
          <w:szCs w:val="24"/>
        </w:rPr>
        <w:t xml:space="preserve">юджетные ассигнования в 2017 году меньше плановых назначений 2016 года на 8104,70 тыс. руб. или на 82 %. </w:t>
      </w:r>
    </w:p>
    <w:p w:rsidR="00AE77FB" w:rsidRPr="00AA6B5E" w:rsidRDefault="00AE77FB" w:rsidP="00AE77FB">
      <w:pPr>
        <w:spacing w:after="0" w:line="240" w:lineRule="auto"/>
        <w:ind w:firstLine="709"/>
        <w:jc w:val="both"/>
        <w:rPr>
          <w:rFonts w:ascii="Times New Roman" w:hAnsi="Times New Roman" w:cs="Times New Roman"/>
          <w:sz w:val="24"/>
          <w:szCs w:val="24"/>
        </w:rPr>
      </w:pPr>
      <w:r w:rsidRPr="00AA6B5E">
        <w:rPr>
          <w:rFonts w:ascii="Times New Roman" w:hAnsi="Times New Roman" w:cs="Times New Roman"/>
          <w:sz w:val="24"/>
          <w:szCs w:val="24"/>
        </w:rPr>
        <w:t xml:space="preserve">По данному подразделу запланированы бюджетные ассигнования на реализацию муниципальной программы «Обеспечение доступным жильем отдельных категорий граждан и развитие жилищного строительства на территории Лесозаводского городского округа» на 2014-2019 годы» подпрограммы «Обеспечение жильем молодых семей Лесозаводского городского округа на 2014-2019 годы». </w:t>
      </w:r>
    </w:p>
    <w:p w:rsidR="00AE77FB" w:rsidRPr="00AA6B5E" w:rsidRDefault="00AE77FB" w:rsidP="00AE77FB">
      <w:pPr>
        <w:spacing w:after="0" w:line="240" w:lineRule="auto"/>
        <w:ind w:firstLine="709"/>
        <w:rPr>
          <w:rFonts w:ascii="Times New Roman" w:hAnsi="Times New Roman" w:cs="Times New Roman"/>
          <w:sz w:val="24"/>
          <w:szCs w:val="24"/>
        </w:rPr>
      </w:pPr>
      <w:r w:rsidRPr="00AA6B5E">
        <w:rPr>
          <w:rFonts w:ascii="Times New Roman" w:hAnsi="Times New Roman" w:cs="Times New Roman"/>
          <w:sz w:val="24"/>
          <w:szCs w:val="24"/>
        </w:rPr>
        <w:lastRenderedPageBreak/>
        <w:t xml:space="preserve">Проектом бюджета предусмотрены социальные выплаты 7-ми </w:t>
      </w:r>
      <w:r w:rsidRPr="00AA6B5E">
        <w:rPr>
          <w:rFonts w:ascii="Times New Roman" w:hAnsi="Times New Roman" w:cs="Times New Roman"/>
          <w:sz w:val="24"/>
          <w:szCs w:val="24"/>
          <w:lang w:eastAsia="ru-RU"/>
        </w:rPr>
        <w:t xml:space="preserve"> молодым семьям на приобретение жилья  в сумме по </w:t>
      </w:r>
      <w:r w:rsidRPr="00AA6B5E">
        <w:rPr>
          <w:rFonts w:ascii="Times New Roman" w:hAnsi="Times New Roman" w:cs="Times New Roman"/>
          <w:sz w:val="24"/>
          <w:szCs w:val="24"/>
        </w:rPr>
        <w:t xml:space="preserve">1424,00 тыс. руб. на 2017 и  2018 годы,  в сумме 1770,00 тыс. руб. на 2019 год.  </w:t>
      </w:r>
    </w:p>
    <w:p w:rsidR="00AE77FB" w:rsidRPr="00AA6B5E" w:rsidRDefault="00AE77FB" w:rsidP="00AA6B5E">
      <w:pPr>
        <w:spacing w:after="0" w:line="240" w:lineRule="auto"/>
        <w:ind w:firstLine="709"/>
        <w:jc w:val="both"/>
        <w:rPr>
          <w:rFonts w:ascii="Times New Roman" w:hAnsi="Times New Roman" w:cs="Times New Roman"/>
          <w:color w:val="FF0000"/>
          <w:sz w:val="24"/>
          <w:szCs w:val="24"/>
        </w:rPr>
      </w:pPr>
      <w:r w:rsidRPr="00AA6B5E">
        <w:rPr>
          <w:rFonts w:ascii="Times New Roman" w:hAnsi="Times New Roman" w:cs="Times New Roman"/>
          <w:sz w:val="24"/>
          <w:szCs w:val="24"/>
        </w:rPr>
        <w:t>Уменьшение сумм расходов по подразделу связано с отсутствием в проекте бюджета на 2017-2019 годы сумм субсидий</w:t>
      </w:r>
      <w:r w:rsidRPr="00AA6B5E">
        <w:rPr>
          <w:rFonts w:ascii="Times New Roman" w:hAnsi="Times New Roman" w:cs="Times New Roman"/>
          <w:bCs/>
          <w:color w:val="000000"/>
          <w:sz w:val="24"/>
          <w:szCs w:val="24"/>
        </w:rPr>
        <w:t xml:space="preserve"> из федерального  и краевого бюджета на социальные выплаты молодым семьям для приобретения (строительства) жилья эконом – класса.</w:t>
      </w:r>
    </w:p>
    <w:p w:rsidR="00AE77FB" w:rsidRPr="00AA6B5E" w:rsidRDefault="00AE77FB" w:rsidP="00AA6B5E">
      <w:pPr>
        <w:autoSpaceDE w:val="0"/>
        <w:autoSpaceDN w:val="0"/>
        <w:adjustRightInd w:val="0"/>
        <w:spacing w:after="0" w:line="240" w:lineRule="auto"/>
        <w:ind w:firstLine="540"/>
        <w:jc w:val="both"/>
        <w:rPr>
          <w:rFonts w:ascii="Times New Roman" w:hAnsi="Times New Roman" w:cs="Times New Roman"/>
          <w:sz w:val="24"/>
          <w:szCs w:val="24"/>
        </w:rPr>
      </w:pPr>
      <w:r w:rsidRPr="00AA6B5E">
        <w:rPr>
          <w:rFonts w:ascii="Times New Roman" w:hAnsi="Times New Roman" w:cs="Times New Roman"/>
          <w:sz w:val="24"/>
          <w:szCs w:val="24"/>
        </w:rPr>
        <w:t xml:space="preserve">Также по подразделу запланированы расходы по мероприятиям муниципальной программы «Формирование доступной среды, организацию и осуществление  мероприятий, направленных на поддержку общественных организаций инвалидов, других категорий граждан на территории Лесозаводского городского округа» на 2017-2021 годы»  в сумме </w:t>
      </w:r>
      <w:r w:rsidRPr="00AA6B5E">
        <w:rPr>
          <w:rFonts w:ascii="Times New Roman" w:hAnsi="Times New Roman" w:cs="Times New Roman"/>
          <w:b/>
          <w:i/>
          <w:sz w:val="24"/>
          <w:szCs w:val="24"/>
        </w:rPr>
        <w:t>216,00 тыс. руб.</w:t>
      </w:r>
      <w:r w:rsidRPr="00AA6B5E">
        <w:rPr>
          <w:rFonts w:ascii="Times New Roman" w:hAnsi="Times New Roman" w:cs="Times New Roman"/>
          <w:sz w:val="24"/>
          <w:szCs w:val="24"/>
        </w:rPr>
        <w:t xml:space="preserve"> ежегодно на выплаты почетным жителям Лесозаводского городского округа. Следует обратить внимание, что данный вид выплат </w:t>
      </w:r>
      <w:r w:rsidR="00AA6B5E" w:rsidRPr="00AA6B5E">
        <w:rPr>
          <w:rFonts w:ascii="Times New Roman" w:hAnsi="Times New Roman" w:cs="Times New Roman"/>
          <w:b/>
          <w:i/>
          <w:sz w:val="24"/>
          <w:szCs w:val="24"/>
        </w:rPr>
        <w:t>не предусмотрен</w:t>
      </w:r>
      <w:r w:rsidR="00AA6B5E">
        <w:rPr>
          <w:rFonts w:ascii="Times New Roman" w:hAnsi="Times New Roman" w:cs="Times New Roman"/>
          <w:sz w:val="24"/>
          <w:szCs w:val="24"/>
        </w:rPr>
        <w:t xml:space="preserve"> </w:t>
      </w:r>
      <w:r w:rsidR="00AA6B5E" w:rsidRPr="00AA6B5E">
        <w:rPr>
          <w:rFonts w:ascii="Times New Roman" w:hAnsi="Times New Roman" w:cs="Times New Roman"/>
          <w:bCs/>
          <w:sz w:val="24"/>
          <w:szCs w:val="24"/>
        </w:rPr>
        <w:t xml:space="preserve">нормативными правовыми  актами органов местного </w:t>
      </w:r>
      <w:r w:rsidR="00AA6B5E">
        <w:rPr>
          <w:rFonts w:ascii="Times New Roman" w:hAnsi="Times New Roman" w:cs="Times New Roman"/>
          <w:bCs/>
          <w:sz w:val="24"/>
          <w:szCs w:val="24"/>
        </w:rPr>
        <w:t xml:space="preserve">самоуправления, поэтому </w:t>
      </w:r>
      <w:r w:rsidR="00AA6B5E" w:rsidRPr="00AA6B5E">
        <w:rPr>
          <w:rFonts w:ascii="Times New Roman" w:hAnsi="Times New Roman" w:cs="Times New Roman"/>
          <w:bCs/>
          <w:i/>
          <w:sz w:val="24"/>
          <w:szCs w:val="24"/>
        </w:rPr>
        <w:t>не может</w:t>
      </w:r>
      <w:r w:rsidRPr="00AA6B5E">
        <w:rPr>
          <w:rFonts w:ascii="Times New Roman" w:hAnsi="Times New Roman" w:cs="Times New Roman"/>
          <w:i/>
          <w:sz w:val="24"/>
          <w:szCs w:val="24"/>
        </w:rPr>
        <w:t xml:space="preserve"> явл</w:t>
      </w:r>
      <w:r w:rsidR="00AA6B5E" w:rsidRPr="00AA6B5E">
        <w:rPr>
          <w:rFonts w:ascii="Times New Roman" w:hAnsi="Times New Roman" w:cs="Times New Roman"/>
          <w:i/>
          <w:sz w:val="24"/>
          <w:szCs w:val="24"/>
        </w:rPr>
        <w:t>я</w:t>
      </w:r>
      <w:r w:rsidRPr="00AA6B5E">
        <w:rPr>
          <w:rFonts w:ascii="Times New Roman" w:hAnsi="Times New Roman" w:cs="Times New Roman"/>
          <w:i/>
          <w:sz w:val="24"/>
          <w:szCs w:val="24"/>
        </w:rPr>
        <w:t>т</w:t>
      </w:r>
      <w:r w:rsidR="00AA6B5E" w:rsidRPr="00AA6B5E">
        <w:rPr>
          <w:rFonts w:ascii="Times New Roman" w:hAnsi="Times New Roman" w:cs="Times New Roman"/>
          <w:i/>
          <w:sz w:val="24"/>
          <w:szCs w:val="24"/>
        </w:rPr>
        <w:t>ь</w:t>
      </w:r>
      <w:r w:rsidRPr="00AA6B5E">
        <w:rPr>
          <w:rFonts w:ascii="Times New Roman" w:hAnsi="Times New Roman" w:cs="Times New Roman"/>
          <w:i/>
          <w:sz w:val="24"/>
          <w:szCs w:val="24"/>
        </w:rPr>
        <w:t>ся расходным обязательством бюджета Лесозаводского городского округа.</w:t>
      </w:r>
    </w:p>
    <w:p w:rsidR="00AE77FB" w:rsidRPr="00AA6B5E" w:rsidRDefault="00AE77FB" w:rsidP="00AE77FB">
      <w:pPr>
        <w:spacing w:after="0" w:line="240" w:lineRule="auto"/>
        <w:ind w:firstLine="709"/>
        <w:jc w:val="both"/>
        <w:rPr>
          <w:rFonts w:ascii="Times New Roman" w:hAnsi="Times New Roman" w:cs="Times New Roman"/>
          <w:sz w:val="24"/>
          <w:szCs w:val="24"/>
        </w:rPr>
      </w:pPr>
      <w:r w:rsidRPr="00AA6B5E">
        <w:rPr>
          <w:rFonts w:ascii="Times New Roman" w:hAnsi="Times New Roman" w:cs="Times New Roman"/>
          <w:sz w:val="24"/>
          <w:szCs w:val="24"/>
        </w:rPr>
        <w:t xml:space="preserve">По </w:t>
      </w:r>
      <w:r w:rsidRPr="00AA6B5E">
        <w:rPr>
          <w:rFonts w:ascii="Times New Roman" w:hAnsi="Times New Roman" w:cs="Times New Roman"/>
          <w:b/>
          <w:i/>
          <w:sz w:val="24"/>
          <w:szCs w:val="24"/>
        </w:rPr>
        <w:t>подразделу 1004 «Охрана семьи и детства»</w:t>
      </w:r>
      <w:r w:rsidRPr="00AA6B5E">
        <w:rPr>
          <w:rFonts w:ascii="Times New Roman" w:hAnsi="Times New Roman" w:cs="Times New Roman"/>
          <w:b/>
          <w:sz w:val="24"/>
          <w:szCs w:val="24"/>
        </w:rPr>
        <w:t xml:space="preserve"> </w:t>
      </w:r>
      <w:r w:rsidRPr="00AA6B5E">
        <w:rPr>
          <w:rFonts w:ascii="Times New Roman" w:hAnsi="Times New Roman" w:cs="Times New Roman"/>
          <w:sz w:val="24"/>
          <w:szCs w:val="24"/>
        </w:rPr>
        <w:t>предусмотрены бюджетные ассигнования в рамках реализации муниципальной программы «Развитие образования Лесозаводского городского округа на 2014-2018 годы» по следующим подпрограммам:</w:t>
      </w:r>
    </w:p>
    <w:p w:rsidR="00AE77FB" w:rsidRPr="00AA6B5E" w:rsidRDefault="00AE77FB" w:rsidP="00AE77FB">
      <w:pPr>
        <w:spacing w:after="0" w:line="240" w:lineRule="auto"/>
        <w:ind w:firstLine="709"/>
        <w:jc w:val="both"/>
        <w:rPr>
          <w:rFonts w:ascii="Times New Roman" w:hAnsi="Times New Roman" w:cs="Times New Roman"/>
          <w:sz w:val="24"/>
          <w:szCs w:val="24"/>
        </w:rPr>
      </w:pPr>
      <w:proofErr w:type="gramStart"/>
      <w:r w:rsidRPr="00AA6B5E">
        <w:rPr>
          <w:rFonts w:ascii="Times New Roman" w:hAnsi="Times New Roman" w:cs="Times New Roman"/>
          <w:sz w:val="24"/>
          <w:szCs w:val="24"/>
        </w:rPr>
        <w:t>- «Развитие системы дошкольного образования Лесозаводского городского округа на 2014-2020 годы» на компенсацию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предусмотрены</w:t>
      </w:r>
      <w:r w:rsidR="00AA6B5E" w:rsidRPr="00AA6B5E">
        <w:rPr>
          <w:rFonts w:ascii="Times New Roman" w:hAnsi="Times New Roman" w:cs="Times New Roman"/>
          <w:sz w:val="24"/>
          <w:szCs w:val="24"/>
        </w:rPr>
        <w:t xml:space="preserve"> субвенции</w:t>
      </w:r>
      <w:r w:rsidRPr="00AA6B5E">
        <w:rPr>
          <w:rFonts w:ascii="Times New Roman" w:hAnsi="Times New Roman" w:cs="Times New Roman"/>
          <w:sz w:val="24"/>
          <w:szCs w:val="24"/>
        </w:rPr>
        <w:t xml:space="preserve"> из краевого бюджета в размере 10370</w:t>
      </w:r>
      <w:r w:rsidR="00AE6219">
        <w:rPr>
          <w:rFonts w:ascii="Times New Roman" w:hAnsi="Times New Roman" w:cs="Times New Roman"/>
          <w:sz w:val="24"/>
          <w:szCs w:val="24"/>
        </w:rPr>
        <w:t xml:space="preserve"> </w:t>
      </w:r>
      <w:r w:rsidRPr="00AA6B5E">
        <w:rPr>
          <w:rFonts w:ascii="Times New Roman" w:hAnsi="Times New Roman" w:cs="Times New Roman"/>
          <w:sz w:val="24"/>
          <w:szCs w:val="24"/>
        </w:rPr>
        <w:t>тыс. руб. ежегодно.</w:t>
      </w:r>
      <w:proofErr w:type="gramEnd"/>
      <w:r w:rsidR="00AA6B5E" w:rsidRPr="00AA6B5E">
        <w:rPr>
          <w:rFonts w:ascii="Times New Roman" w:hAnsi="Times New Roman" w:cs="Times New Roman"/>
          <w:i/>
          <w:sz w:val="24"/>
          <w:szCs w:val="24"/>
        </w:rPr>
        <w:t xml:space="preserve"> </w:t>
      </w:r>
      <w:r w:rsidR="00AA6B5E">
        <w:rPr>
          <w:rFonts w:ascii="Times New Roman" w:hAnsi="Times New Roman" w:cs="Times New Roman"/>
          <w:i/>
          <w:sz w:val="24"/>
          <w:szCs w:val="24"/>
        </w:rPr>
        <w:t>П</w:t>
      </w:r>
      <w:r w:rsidR="00AA6B5E" w:rsidRPr="005B550E">
        <w:rPr>
          <w:rFonts w:ascii="Times New Roman" w:hAnsi="Times New Roman" w:cs="Times New Roman"/>
          <w:i/>
          <w:sz w:val="24"/>
          <w:szCs w:val="24"/>
        </w:rPr>
        <w:t xml:space="preserve">роектом краевого бюджета </w:t>
      </w:r>
      <w:r w:rsidR="00AA6B5E">
        <w:rPr>
          <w:rFonts w:ascii="Times New Roman" w:hAnsi="Times New Roman" w:cs="Times New Roman"/>
          <w:i/>
          <w:sz w:val="24"/>
          <w:szCs w:val="24"/>
        </w:rPr>
        <w:t xml:space="preserve">на 2017-2019 годы </w:t>
      </w:r>
      <w:r w:rsidR="00AA6B5E" w:rsidRPr="005B550E">
        <w:rPr>
          <w:rFonts w:ascii="Times New Roman" w:hAnsi="Times New Roman" w:cs="Times New Roman"/>
          <w:i/>
          <w:sz w:val="24"/>
          <w:szCs w:val="24"/>
        </w:rPr>
        <w:t>для Лесозаводского городского округа предусмотрен</w:t>
      </w:r>
      <w:r w:rsidR="00AA6B5E">
        <w:rPr>
          <w:rFonts w:ascii="Times New Roman" w:hAnsi="Times New Roman" w:cs="Times New Roman"/>
          <w:i/>
          <w:sz w:val="24"/>
          <w:szCs w:val="24"/>
        </w:rPr>
        <w:t>ы субвенции</w:t>
      </w:r>
      <w:r w:rsidR="00AA6B5E" w:rsidRPr="005B550E">
        <w:rPr>
          <w:rFonts w:ascii="Times New Roman" w:hAnsi="Times New Roman" w:cs="Times New Roman"/>
          <w:i/>
          <w:sz w:val="24"/>
          <w:szCs w:val="24"/>
        </w:rPr>
        <w:t xml:space="preserve"> – </w:t>
      </w:r>
      <w:r w:rsidR="00AA6B5E">
        <w:rPr>
          <w:rFonts w:ascii="Times New Roman" w:hAnsi="Times New Roman" w:cs="Times New Roman"/>
          <w:i/>
          <w:sz w:val="24"/>
          <w:szCs w:val="24"/>
        </w:rPr>
        <w:t xml:space="preserve">8219 </w:t>
      </w:r>
      <w:proofErr w:type="spellStart"/>
      <w:r w:rsidR="00AA6B5E">
        <w:rPr>
          <w:rFonts w:ascii="Times New Roman" w:hAnsi="Times New Roman" w:cs="Times New Roman"/>
          <w:i/>
          <w:sz w:val="24"/>
          <w:szCs w:val="24"/>
        </w:rPr>
        <w:t>тыс</w:t>
      </w:r>
      <w:proofErr w:type="gramStart"/>
      <w:r w:rsidR="00AA6B5E">
        <w:rPr>
          <w:rFonts w:ascii="Times New Roman" w:hAnsi="Times New Roman" w:cs="Times New Roman"/>
          <w:i/>
          <w:sz w:val="24"/>
          <w:szCs w:val="24"/>
        </w:rPr>
        <w:t>.р</w:t>
      </w:r>
      <w:proofErr w:type="gramEnd"/>
      <w:r w:rsidR="00AA6B5E">
        <w:rPr>
          <w:rFonts w:ascii="Times New Roman" w:hAnsi="Times New Roman" w:cs="Times New Roman"/>
          <w:i/>
          <w:sz w:val="24"/>
          <w:szCs w:val="24"/>
        </w:rPr>
        <w:t>уб</w:t>
      </w:r>
      <w:proofErr w:type="spellEnd"/>
      <w:r w:rsidR="00AA6B5E">
        <w:rPr>
          <w:rFonts w:ascii="Times New Roman" w:hAnsi="Times New Roman" w:cs="Times New Roman"/>
          <w:i/>
          <w:sz w:val="24"/>
          <w:szCs w:val="24"/>
        </w:rPr>
        <w:t>. ежегодно</w:t>
      </w:r>
      <w:r w:rsidR="00AA6B5E" w:rsidRPr="005B550E">
        <w:rPr>
          <w:rFonts w:ascii="Times New Roman" w:hAnsi="Times New Roman" w:cs="Times New Roman"/>
          <w:i/>
          <w:sz w:val="24"/>
          <w:szCs w:val="24"/>
        </w:rPr>
        <w:t xml:space="preserve"> (</w:t>
      </w:r>
      <w:r w:rsidR="00AA6B5E">
        <w:rPr>
          <w:rFonts w:ascii="Times New Roman" w:hAnsi="Times New Roman" w:cs="Times New Roman"/>
          <w:i/>
          <w:sz w:val="24"/>
          <w:szCs w:val="24"/>
        </w:rPr>
        <w:t>меньше</w:t>
      </w:r>
      <w:r w:rsidR="00AA6B5E" w:rsidRPr="005B550E">
        <w:rPr>
          <w:rFonts w:ascii="Times New Roman" w:hAnsi="Times New Roman" w:cs="Times New Roman"/>
          <w:i/>
          <w:sz w:val="24"/>
          <w:szCs w:val="24"/>
        </w:rPr>
        <w:t xml:space="preserve"> на </w:t>
      </w:r>
      <w:r w:rsidR="00AA6B5E">
        <w:rPr>
          <w:rFonts w:ascii="Times New Roman" w:hAnsi="Times New Roman" w:cs="Times New Roman"/>
          <w:i/>
          <w:sz w:val="24"/>
          <w:szCs w:val="24"/>
        </w:rPr>
        <w:t>2151</w:t>
      </w:r>
      <w:r w:rsidR="00AA6B5E" w:rsidRPr="005B550E">
        <w:rPr>
          <w:rFonts w:ascii="Times New Roman" w:hAnsi="Times New Roman" w:cs="Times New Roman"/>
          <w:i/>
          <w:sz w:val="24"/>
          <w:szCs w:val="24"/>
        </w:rPr>
        <w:t xml:space="preserve"> тыс. руб.)</w:t>
      </w:r>
      <w:r w:rsidR="00AA6B5E" w:rsidRPr="005B550E">
        <w:rPr>
          <w:rFonts w:ascii="Times New Roman" w:hAnsi="Times New Roman" w:cs="Times New Roman"/>
          <w:sz w:val="24"/>
          <w:szCs w:val="24"/>
        </w:rPr>
        <w:t>;</w:t>
      </w:r>
      <w:r w:rsidR="00AA6B5E" w:rsidRPr="005B550E">
        <w:rPr>
          <w:rFonts w:ascii="Times New Roman" w:hAnsi="Times New Roman" w:cs="Times New Roman"/>
          <w:i/>
          <w:sz w:val="24"/>
          <w:szCs w:val="24"/>
        </w:rPr>
        <w:t xml:space="preserve">              </w:t>
      </w:r>
    </w:p>
    <w:p w:rsidR="00AE77FB" w:rsidRPr="00AA6B5E" w:rsidRDefault="00AE77FB" w:rsidP="00AE77FB">
      <w:pPr>
        <w:spacing w:after="0" w:line="240" w:lineRule="auto"/>
        <w:ind w:firstLine="709"/>
        <w:jc w:val="both"/>
        <w:rPr>
          <w:rFonts w:ascii="Times New Roman" w:hAnsi="Times New Roman" w:cs="Times New Roman"/>
          <w:b/>
          <w:sz w:val="24"/>
          <w:szCs w:val="24"/>
        </w:rPr>
      </w:pPr>
      <w:r w:rsidRPr="00AA6B5E">
        <w:rPr>
          <w:rFonts w:ascii="Times New Roman" w:hAnsi="Times New Roman" w:cs="Times New Roman"/>
          <w:sz w:val="24"/>
          <w:szCs w:val="24"/>
        </w:rPr>
        <w:t xml:space="preserve">- «Развитие системы дополнительного образования, отдыха, оздоровления и занятости детей и подростков Лесозаводского городского округа на 2014-2020 годы» на компенсацию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по организации отдыха и оздоровления детей в сумме 400 тыс. руб. ежегодно. </w:t>
      </w:r>
    </w:p>
    <w:p w:rsidR="00AE77FB" w:rsidRPr="00AE6219" w:rsidRDefault="00AE77FB" w:rsidP="00AE6219">
      <w:pPr>
        <w:spacing w:after="0" w:line="240" w:lineRule="auto"/>
        <w:ind w:firstLine="709"/>
        <w:jc w:val="center"/>
        <w:rPr>
          <w:rFonts w:ascii="Times New Roman" w:hAnsi="Times New Roman" w:cs="Times New Roman"/>
          <w:b/>
          <w:sz w:val="24"/>
          <w:szCs w:val="24"/>
        </w:rPr>
      </w:pPr>
      <w:r w:rsidRPr="00AE6219">
        <w:rPr>
          <w:rFonts w:ascii="Times New Roman" w:hAnsi="Times New Roman" w:cs="Times New Roman"/>
          <w:b/>
          <w:sz w:val="24"/>
          <w:szCs w:val="24"/>
        </w:rPr>
        <w:t>Раздел 1100. Физическая культура и спорт</w:t>
      </w:r>
    </w:p>
    <w:p w:rsidR="00AE77FB" w:rsidRPr="00AE6219" w:rsidRDefault="00AE77FB" w:rsidP="00AE6219">
      <w:pPr>
        <w:spacing w:after="0" w:line="240" w:lineRule="auto"/>
        <w:ind w:firstLine="709"/>
        <w:jc w:val="both"/>
        <w:rPr>
          <w:rFonts w:ascii="Times New Roman" w:hAnsi="Times New Roman" w:cs="Times New Roman"/>
          <w:sz w:val="24"/>
          <w:szCs w:val="24"/>
        </w:rPr>
      </w:pPr>
      <w:r w:rsidRPr="00AE6219">
        <w:rPr>
          <w:rFonts w:ascii="Times New Roman" w:hAnsi="Times New Roman" w:cs="Times New Roman"/>
          <w:sz w:val="24"/>
          <w:szCs w:val="24"/>
        </w:rPr>
        <w:t xml:space="preserve">По </w:t>
      </w:r>
      <w:r w:rsidRPr="00AE6219">
        <w:rPr>
          <w:rFonts w:ascii="Times New Roman" w:hAnsi="Times New Roman" w:cs="Times New Roman"/>
          <w:b/>
          <w:i/>
          <w:sz w:val="24"/>
          <w:szCs w:val="24"/>
        </w:rPr>
        <w:t>подразделу 1102 «Массовый спорт»</w:t>
      </w:r>
      <w:r w:rsidRPr="00AE6219">
        <w:rPr>
          <w:rFonts w:ascii="Times New Roman" w:hAnsi="Times New Roman" w:cs="Times New Roman"/>
          <w:sz w:val="24"/>
          <w:szCs w:val="24"/>
        </w:rPr>
        <w:t xml:space="preserve"> предусмотрены бюджетные ассигнования из местного бюджета в рамках реализации муниципальной программы «Развитие физической культуры и спорта на территории Лесозаводского городского округа на 2014-2020 годы» В сравнении с плановыми назначениями расходы подраздела в 2017 году уменьшены на 3274,94 тыс. руб. или на 26,6% </w:t>
      </w:r>
    </w:p>
    <w:p w:rsidR="00AE77FB" w:rsidRPr="00AE6219" w:rsidRDefault="00AE77FB" w:rsidP="00AE6219">
      <w:pPr>
        <w:spacing w:after="0" w:line="240" w:lineRule="auto"/>
        <w:ind w:firstLine="709"/>
        <w:jc w:val="both"/>
        <w:rPr>
          <w:rFonts w:ascii="Times New Roman" w:hAnsi="Times New Roman" w:cs="Times New Roman"/>
          <w:bCs/>
          <w:color w:val="000000"/>
          <w:sz w:val="24"/>
          <w:szCs w:val="24"/>
        </w:rPr>
      </w:pPr>
      <w:r w:rsidRPr="00AE6219">
        <w:rPr>
          <w:rFonts w:ascii="Times New Roman" w:hAnsi="Times New Roman" w:cs="Times New Roman"/>
          <w:sz w:val="24"/>
          <w:szCs w:val="24"/>
        </w:rPr>
        <w:t xml:space="preserve">Снижение расходов по данному подразделу связано с отсутствием в проекте бюджета расходов на </w:t>
      </w:r>
      <w:r w:rsidRPr="00AE6219">
        <w:rPr>
          <w:rFonts w:ascii="Times New Roman" w:hAnsi="Times New Roman" w:cs="Times New Roman"/>
          <w:bCs/>
          <w:color w:val="000000"/>
          <w:sz w:val="24"/>
          <w:szCs w:val="24"/>
        </w:rPr>
        <w:t xml:space="preserve">строительство спортивного комплекса в </w:t>
      </w:r>
      <w:proofErr w:type="spellStart"/>
      <w:r w:rsidRPr="00AE6219">
        <w:rPr>
          <w:rFonts w:ascii="Times New Roman" w:hAnsi="Times New Roman" w:cs="Times New Roman"/>
          <w:bCs/>
          <w:color w:val="000000"/>
          <w:sz w:val="24"/>
          <w:szCs w:val="24"/>
        </w:rPr>
        <w:t>г</w:t>
      </w:r>
      <w:proofErr w:type="gramStart"/>
      <w:r w:rsidRPr="00AE6219">
        <w:rPr>
          <w:rFonts w:ascii="Times New Roman" w:hAnsi="Times New Roman" w:cs="Times New Roman"/>
          <w:bCs/>
          <w:color w:val="000000"/>
          <w:sz w:val="24"/>
          <w:szCs w:val="24"/>
        </w:rPr>
        <w:t>.Л</w:t>
      </w:r>
      <w:proofErr w:type="gramEnd"/>
      <w:r w:rsidRPr="00AE6219">
        <w:rPr>
          <w:rFonts w:ascii="Times New Roman" w:hAnsi="Times New Roman" w:cs="Times New Roman"/>
          <w:bCs/>
          <w:color w:val="000000"/>
          <w:sz w:val="24"/>
          <w:szCs w:val="24"/>
        </w:rPr>
        <w:t>есозаводске</w:t>
      </w:r>
      <w:proofErr w:type="spellEnd"/>
      <w:r w:rsidRPr="00AE6219">
        <w:rPr>
          <w:rFonts w:ascii="Times New Roman" w:hAnsi="Times New Roman" w:cs="Times New Roman"/>
          <w:bCs/>
          <w:color w:val="000000"/>
          <w:sz w:val="24"/>
          <w:szCs w:val="24"/>
        </w:rPr>
        <w:t xml:space="preserve"> за счёт средств местного бюджета, а также расходов, связанных с исполнением решений, принятых судебными органами.</w:t>
      </w:r>
    </w:p>
    <w:p w:rsidR="00AE77FB" w:rsidRPr="00AE6219" w:rsidRDefault="00AE77FB" w:rsidP="00AE6219">
      <w:pPr>
        <w:spacing w:after="0" w:line="240" w:lineRule="auto"/>
        <w:ind w:firstLine="709"/>
        <w:jc w:val="both"/>
        <w:rPr>
          <w:rFonts w:ascii="Times New Roman" w:hAnsi="Times New Roman" w:cs="Times New Roman"/>
          <w:sz w:val="24"/>
          <w:szCs w:val="24"/>
        </w:rPr>
      </w:pPr>
      <w:r w:rsidRPr="00AE6219">
        <w:rPr>
          <w:rFonts w:ascii="Times New Roman" w:hAnsi="Times New Roman" w:cs="Times New Roman"/>
          <w:sz w:val="24"/>
          <w:szCs w:val="24"/>
        </w:rPr>
        <w:t>По данному подразделу планируются расходы на  содержание МБУ «Спортивный центр детско-юношеского развития» в сумме 8248,00 тыс. руб. на 2017 и 2018 годы и в сумме 8472,00 тыс. руб. на 2019 год.</w:t>
      </w:r>
    </w:p>
    <w:p w:rsidR="00002D7F" w:rsidRDefault="00AE77FB" w:rsidP="00AE6219">
      <w:pPr>
        <w:spacing w:after="0" w:line="240" w:lineRule="auto"/>
        <w:ind w:firstLine="709"/>
        <w:jc w:val="both"/>
        <w:rPr>
          <w:rFonts w:ascii="Times New Roman" w:hAnsi="Times New Roman" w:cs="Times New Roman"/>
          <w:sz w:val="24"/>
          <w:szCs w:val="24"/>
        </w:rPr>
      </w:pPr>
      <w:r w:rsidRPr="00AE6219">
        <w:rPr>
          <w:rFonts w:ascii="Times New Roman" w:hAnsi="Times New Roman" w:cs="Times New Roman"/>
          <w:sz w:val="24"/>
          <w:szCs w:val="24"/>
        </w:rPr>
        <w:t>Кроме того, по подразделу запланированы расходы</w:t>
      </w:r>
      <w:r w:rsidR="00002D7F">
        <w:rPr>
          <w:rFonts w:ascii="Times New Roman" w:hAnsi="Times New Roman" w:cs="Times New Roman"/>
          <w:sz w:val="24"/>
          <w:szCs w:val="24"/>
        </w:rPr>
        <w:t>:</w:t>
      </w:r>
    </w:p>
    <w:p w:rsidR="00AE77FB" w:rsidRPr="00AE6219" w:rsidRDefault="00002D7F" w:rsidP="00002D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AE77FB" w:rsidRPr="00AE6219">
        <w:rPr>
          <w:rFonts w:ascii="Times New Roman" w:hAnsi="Times New Roman" w:cs="Times New Roman"/>
          <w:sz w:val="24"/>
          <w:szCs w:val="24"/>
        </w:rPr>
        <w:t xml:space="preserve"> в сумме 100,00 тыс. руб. ежегодно на укрепление МТБ муниципальных учреждений. </w:t>
      </w:r>
    </w:p>
    <w:p w:rsidR="00002D7F" w:rsidRDefault="00002D7F" w:rsidP="00002D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в</w:t>
      </w:r>
      <w:r w:rsidR="00AE77FB" w:rsidRPr="00AE6219">
        <w:rPr>
          <w:rFonts w:ascii="Times New Roman" w:hAnsi="Times New Roman" w:cs="Times New Roman"/>
          <w:sz w:val="24"/>
          <w:szCs w:val="24"/>
        </w:rPr>
        <w:t xml:space="preserve"> сумме 82,00 тыс. руб. на 2017 год и в сумме на 652,00 тыс. руб. на 2018 и 2019 годы на мероприятия по обеспечению безопасности муниципальных учреждений, </w:t>
      </w:r>
    </w:p>
    <w:p w:rsidR="00AE77FB" w:rsidRPr="00AE6219" w:rsidRDefault="00002D7F" w:rsidP="00002D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 сумме </w:t>
      </w:r>
      <w:r w:rsidRPr="00AE6219">
        <w:rPr>
          <w:rFonts w:ascii="Times New Roman" w:hAnsi="Times New Roman" w:cs="Times New Roman"/>
          <w:sz w:val="24"/>
          <w:szCs w:val="24"/>
        </w:rPr>
        <w:t xml:space="preserve">600 тыс. руб. ежегодно </w:t>
      </w:r>
      <w:r w:rsidR="00AE77FB" w:rsidRPr="00AE6219">
        <w:rPr>
          <w:rFonts w:ascii="Times New Roman" w:hAnsi="Times New Roman" w:cs="Times New Roman"/>
          <w:sz w:val="24"/>
          <w:szCs w:val="24"/>
        </w:rPr>
        <w:t>на организацию и проведени</w:t>
      </w:r>
      <w:r>
        <w:rPr>
          <w:rFonts w:ascii="Times New Roman" w:hAnsi="Times New Roman" w:cs="Times New Roman"/>
          <w:sz w:val="24"/>
          <w:szCs w:val="24"/>
        </w:rPr>
        <w:t>е спортивных мероприятий</w:t>
      </w:r>
      <w:r w:rsidR="00AE77FB" w:rsidRPr="00AE6219">
        <w:rPr>
          <w:rFonts w:ascii="Times New Roman" w:hAnsi="Times New Roman" w:cs="Times New Roman"/>
          <w:sz w:val="24"/>
          <w:szCs w:val="24"/>
        </w:rPr>
        <w:t xml:space="preserve">. </w:t>
      </w:r>
    </w:p>
    <w:p w:rsidR="00AE77FB" w:rsidRPr="00AE6219" w:rsidRDefault="00002D7F" w:rsidP="00AE6219">
      <w:pPr>
        <w:pStyle w:val="a9"/>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w:t>
      </w:r>
      <w:r w:rsidR="00AE77FB" w:rsidRPr="00AE6219">
        <w:rPr>
          <w:rFonts w:ascii="Times New Roman" w:eastAsia="Times New Roman" w:hAnsi="Times New Roman" w:cs="Times New Roman"/>
          <w:sz w:val="24"/>
          <w:szCs w:val="24"/>
          <w:lang w:eastAsia="ru-RU"/>
        </w:rPr>
        <w:t xml:space="preserve">нителем расходов по данному подразделу является МКУ </w:t>
      </w:r>
      <w:r w:rsidR="00AE77FB" w:rsidRPr="00AE6219">
        <w:rPr>
          <w:rFonts w:ascii="Times New Roman" w:hAnsi="Times New Roman" w:cs="Times New Roman"/>
          <w:sz w:val="24"/>
          <w:szCs w:val="24"/>
        </w:rPr>
        <w:t>«Управление культуры, молодежной политики и спорта Лесозаводского городского округа»</w:t>
      </w:r>
    </w:p>
    <w:p w:rsidR="00AE77FB" w:rsidRPr="00AE6219" w:rsidRDefault="00AE77FB" w:rsidP="00AE6219">
      <w:pPr>
        <w:pStyle w:val="a9"/>
        <w:spacing w:after="0" w:line="240" w:lineRule="auto"/>
        <w:ind w:left="0" w:firstLine="709"/>
        <w:jc w:val="both"/>
        <w:rPr>
          <w:rFonts w:ascii="Times New Roman" w:hAnsi="Times New Roman" w:cs="Times New Roman"/>
          <w:sz w:val="24"/>
          <w:szCs w:val="24"/>
        </w:rPr>
      </w:pPr>
    </w:p>
    <w:p w:rsidR="00AE77FB" w:rsidRPr="00AE6219" w:rsidRDefault="00AE77FB" w:rsidP="00AE6219">
      <w:pPr>
        <w:spacing w:after="0" w:line="240" w:lineRule="auto"/>
        <w:ind w:firstLine="709"/>
        <w:jc w:val="center"/>
        <w:rPr>
          <w:rFonts w:ascii="Times New Roman" w:hAnsi="Times New Roman" w:cs="Times New Roman"/>
          <w:b/>
          <w:sz w:val="24"/>
          <w:szCs w:val="24"/>
        </w:rPr>
      </w:pPr>
      <w:r w:rsidRPr="00AE6219">
        <w:rPr>
          <w:rFonts w:ascii="Times New Roman" w:hAnsi="Times New Roman" w:cs="Times New Roman"/>
          <w:b/>
          <w:sz w:val="24"/>
          <w:szCs w:val="24"/>
        </w:rPr>
        <w:t>Раздел 1200 Средства массовой информации</w:t>
      </w:r>
    </w:p>
    <w:p w:rsidR="00AE77FB" w:rsidRPr="00AE6219" w:rsidRDefault="00AE77FB" w:rsidP="00AE6219">
      <w:pPr>
        <w:spacing w:after="0" w:line="240" w:lineRule="auto"/>
        <w:ind w:firstLine="709"/>
        <w:jc w:val="both"/>
        <w:rPr>
          <w:rFonts w:ascii="Times New Roman" w:hAnsi="Times New Roman" w:cs="Times New Roman"/>
          <w:sz w:val="24"/>
          <w:szCs w:val="24"/>
        </w:rPr>
      </w:pPr>
      <w:r w:rsidRPr="00AE6219">
        <w:rPr>
          <w:rFonts w:ascii="Times New Roman" w:hAnsi="Times New Roman" w:cs="Times New Roman"/>
          <w:sz w:val="24"/>
          <w:szCs w:val="24"/>
        </w:rPr>
        <w:t xml:space="preserve">По данному разделу предусмотрены бюджетные ассигнования на содержание МАУ «Лесозаводское телевидение» в сумме 2500,00 тыс. руб. на 2017 год, 2800,00  тыс. руб. на 2018 год и в сумме 2500,00 </w:t>
      </w:r>
      <w:proofErr w:type="spellStart"/>
      <w:r w:rsidRPr="00AE6219">
        <w:rPr>
          <w:rFonts w:ascii="Times New Roman" w:hAnsi="Times New Roman" w:cs="Times New Roman"/>
          <w:sz w:val="24"/>
          <w:szCs w:val="24"/>
        </w:rPr>
        <w:t>тыс</w:t>
      </w:r>
      <w:proofErr w:type="gramStart"/>
      <w:r w:rsidRPr="00AE6219">
        <w:rPr>
          <w:rFonts w:ascii="Times New Roman" w:hAnsi="Times New Roman" w:cs="Times New Roman"/>
          <w:sz w:val="24"/>
          <w:szCs w:val="24"/>
        </w:rPr>
        <w:t>.</w:t>
      </w:r>
      <w:r w:rsidR="00002D7F">
        <w:rPr>
          <w:rFonts w:ascii="Times New Roman" w:hAnsi="Times New Roman" w:cs="Times New Roman"/>
          <w:sz w:val="24"/>
          <w:szCs w:val="24"/>
        </w:rPr>
        <w:t>р</w:t>
      </w:r>
      <w:proofErr w:type="gramEnd"/>
      <w:r w:rsidR="00002D7F">
        <w:rPr>
          <w:rFonts w:ascii="Times New Roman" w:hAnsi="Times New Roman" w:cs="Times New Roman"/>
          <w:sz w:val="24"/>
          <w:szCs w:val="24"/>
        </w:rPr>
        <w:t>уб</w:t>
      </w:r>
      <w:proofErr w:type="spellEnd"/>
      <w:r w:rsidR="00002D7F">
        <w:rPr>
          <w:rFonts w:ascii="Times New Roman" w:hAnsi="Times New Roman" w:cs="Times New Roman"/>
          <w:sz w:val="24"/>
          <w:szCs w:val="24"/>
        </w:rPr>
        <w:t xml:space="preserve">. </w:t>
      </w:r>
      <w:r w:rsidRPr="00AE6219">
        <w:rPr>
          <w:rFonts w:ascii="Times New Roman" w:hAnsi="Times New Roman" w:cs="Times New Roman"/>
          <w:sz w:val="24"/>
          <w:szCs w:val="24"/>
        </w:rPr>
        <w:t xml:space="preserve">на 2019 год. Главным администратором расходов по данному разделу является  </w:t>
      </w:r>
      <w:r w:rsidR="00002D7F">
        <w:rPr>
          <w:rFonts w:ascii="Times New Roman" w:hAnsi="Times New Roman" w:cs="Times New Roman"/>
          <w:sz w:val="24"/>
          <w:szCs w:val="24"/>
        </w:rPr>
        <w:t>а</w:t>
      </w:r>
      <w:r w:rsidRPr="00AE6219">
        <w:rPr>
          <w:rFonts w:ascii="Times New Roman" w:hAnsi="Times New Roman" w:cs="Times New Roman"/>
          <w:sz w:val="24"/>
          <w:szCs w:val="24"/>
        </w:rPr>
        <w:t xml:space="preserve">дминистрация Лесозаводского городского округа. </w:t>
      </w:r>
    </w:p>
    <w:p w:rsidR="00AE77FB" w:rsidRPr="00AE6219" w:rsidRDefault="00AE77FB" w:rsidP="00AE6219">
      <w:pPr>
        <w:spacing w:after="0" w:line="240" w:lineRule="auto"/>
        <w:ind w:firstLine="709"/>
        <w:jc w:val="both"/>
        <w:rPr>
          <w:rFonts w:ascii="Times New Roman" w:hAnsi="Times New Roman" w:cs="Times New Roman"/>
          <w:sz w:val="24"/>
          <w:szCs w:val="24"/>
        </w:rPr>
      </w:pPr>
      <w:r w:rsidRPr="00AE6219">
        <w:rPr>
          <w:rFonts w:ascii="Times New Roman" w:hAnsi="Times New Roman" w:cs="Times New Roman"/>
          <w:sz w:val="24"/>
          <w:szCs w:val="24"/>
        </w:rPr>
        <w:t xml:space="preserve">По </w:t>
      </w:r>
      <w:r w:rsidRPr="00002D7F">
        <w:rPr>
          <w:rFonts w:ascii="Times New Roman" w:hAnsi="Times New Roman" w:cs="Times New Roman"/>
          <w:b/>
          <w:i/>
          <w:sz w:val="24"/>
          <w:szCs w:val="24"/>
        </w:rPr>
        <w:t>подразделу</w:t>
      </w:r>
      <w:r w:rsidRPr="00002D7F">
        <w:rPr>
          <w:rFonts w:ascii="Times New Roman" w:hAnsi="Times New Roman" w:cs="Times New Roman"/>
          <w:i/>
          <w:sz w:val="24"/>
          <w:szCs w:val="24"/>
        </w:rPr>
        <w:t xml:space="preserve"> </w:t>
      </w:r>
      <w:r w:rsidRPr="00002D7F">
        <w:rPr>
          <w:rFonts w:ascii="Times New Roman" w:hAnsi="Times New Roman" w:cs="Times New Roman"/>
          <w:b/>
          <w:i/>
          <w:sz w:val="24"/>
          <w:szCs w:val="24"/>
        </w:rPr>
        <w:t>1201 «Телевидение и радиовещание»</w:t>
      </w:r>
      <w:r w:rsidRPr="00002D7F">
        <w:rPr>
          <w:rFonts w:ascii="Times New Roman" w:hAnsi="Times New Roman" w:cs="Times New Roman"/>
          <w:i/>
          <w:sz w:val="24"/>
          <w:szCs w:val="24"/>
        </w:rPr>
        <w:t xml:space="preserve"> </w:t>
      </w:r>
      <w:r w:rsidRPr="00AE6219">
        <w:rPr>
          <w:rFonts w:ascii="Times New Roman" w:hAnsi="Times New Roman" w:cs="Times New Roman"/>
          <w:sz w:val="24"/>
          <w:szCs w:val="24"/>
        </w:rPr>
        <w:t>предусмотрены расходы на информационное освещение деятельности органов местного самоуправления в размере по 850,00 тыс. руб. ежегодно. В сравнении с планом на 2016 год снижение расходов в 2017 году составило</w:t>
      </w:r>
      <w:r w:rsidR="00002D7F">
        <w:rPr>
          <w:rFonts w:ascii="Times New Roman" w:hAnsi="Times New Roman" w:cs="Times New Roman"/>
          <w:sz w:val="24"/>
          <w:szCs w:val="24"/>
        </w:rPr>
        <w:t xml:space="preserve"> </w:t>
      </w:r>
      <w:r w:rsidRPr="00AE6219">
        <w:rPr>
          <w:rFonts w:ascii="Times New Roman" w:hAnsi="Times New Roman" w:cs="Times New Roman"/>
          <w:sz w:val="24"/>
          <w:szCs w:val="24"/>
        </w:rPr>
        <w:t>192,00 тыс. руб. или 18,4%.</w:t>
      </w:r>
    </w:p>
    <w:p w:rsidR="00AE77FB" w:rsidRPr="00AE6219" w:rsidRDefault="00AE77FB" w:rsidP="00AE6219">
      <w:pPr>
        <w:spacing w:after="0" w:line="240" w:lineRule="auto"/>
        <w:ind w:firstLine="709"/>
        <w:jc w:val="both"/>
        <w:rPr>
          <w:rFonts w:ascii="Times New Roman" w:hAnsi="Times New Roman" w:cs="Times New Roman"/>
          <w:sz w:val="24"/>
          <w:szCs w:val="24"/>
        </w:rPr>
      </w:pPr>
      <w:r w:rsidRPr="00AE6219">
        <w:rPr>
          <w:rFonts w:ascii="Times New Roman" w:hAnsi="Times New Roman" w:cs="Times New Roman"/>
          <w:sz w:val="24"/>
          <w:szCs w:val="24"/>
        </w:rPr>
        <w:t xml:space="preserve">По </w:t>
      </w:r>
      <w:r w:rsidRPr="00002D7F">
        <w:rPr>
          <w:rFonts w:ascii="Times New Roman" w:hAnsi="Times New Roman" w:cs="Times New Roman"/>
          <w:b/>
          <w:i/>
          <w:sz w:val="24"/>
          <w:szCs w:val="24"/>
        </w:rPr>
        <w:t>подразделу 1202 «Периодическая печать и издательства</w:t>
      </w:r>
      <w:r w:rsidRPr="00AE6219">
        <w:rPr>
          <w:rFonts w:ascii="Times New Roman" w:hAnsi="Times New Roman" w:cs="Times New Roman"/>
          <w:b/>
          <w:sz w:val="24"/>
          <w:szCs w:val="24"/>
        </w:rPr>
        <w:t xml:space="preserve">» </w:t>
      </w:r>
      <w:r w:rsidRPr="00AE6219">
        <w:rPr>
          <w:rFonts w:ascii="Times New Roman" w:hAnsi="Times New Roman" w:cs="Times New Roman"/>
          <w:sz w:val="24"/>
          <w:szCs w:val="24"/>
        </w:rPr>
        <w:t>предусмотрены расходы на опубликование муниципальных правовых актов в размере по 1650,00 тыс. руб. на 2017 год, в сумме 1950,00 тыс. руб. на 2018 год и в сумме 16</w:t>
      </w:r>
      <w:r w:rsidR="00002D7F">
        <w:rPr>
          <w:rFonts w:ascii="Times New Roman" w:hAnsi="Times New Roman" w:cs="Times New Roman"/>
          <w:sz w:val="24"/>
          <w:szCs w:val="24"/>
        </w:rPr>
        <w:t>50,00 тыс. руб. на  2019 год. С</w:t>
      </w:r>
      <w:r w:rsidRPr="00AE6219">
        <w:rPr>
          <w:rFonts w:ascii="Times New Roman" w:hAnsi="Times New Roman" w:cs="Times New Roman"/>
          <w:sz w:val="24"/>
          <w:szCs w:val="24"/>
        </w:rPr>
        <w:t xml:space="preserve">нижение расходов в 2017 году по сравнению с планом 2016 года составило 308,00 тыс. руб. или 15,7 %. </w:t>
      </w:r>
    </w:p>
    <w:p w:rsidR="00AE77FB" w:rsidRPr="00AE6219" w:rsidRDefault="00AE77FB" w:rsidP="00AE6219">
      <w:pPr>
        <w:suppressAutoHyphens/>
        <w:spacing w:after="0" w:line="240" w:lineRule="auto"/>
        <w:ind w:firstLine="709"/>
        <w:jc w:val="center"/>
        <w:rPr>
          <w:rFonts w:ascii="Times New Roman" w:eastAsia="Times New Roman" w:hAnsi="Times New Roman" w:cs="Times New Roman"/>
          <w:b/>
          <w:sz w:val="24"/>
          <w:szCs w:val="24"/>
          <w:lang w:eastAsia="ru-RU"/>
        </w:rPr>
      </w:pPr>
    </w:p>
    <w:p w:rsidR="00AE77FB" w:rsidRPr="00AE6219" w:rsidRDefault="00707B92" w:rsidP="00AE6219">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Раздел 1300 </w:t>
      </w:r>
      <w:r w:rsidR="00AE77FB" w:rsidRPr="00AE6219">
        <w:rPr>
          <w:rFonts w:ascii="Times New Roman" w:hAnsi="Times New Roman" w:cs="Times New Roman"/>
          <w:b/>
          <w:sz w:val="24"/>
          <w:szCs w:val="24"/>
        </w:rPr>
        <w:t xml:space="preserve"> «Обслуживание государственного и муниципального долга»</w:t>
      </w:r>
    </w:p>
    <w:p w:rsidR="00AE77FB" w:rsidRPr="00002D7F" w:rsidRDefault="00002D7F" w:rsidP="00002D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AE77FB" w:rsidRPr="00AE6219">
        <w:rPr>
          <w:rFonts w:ascii="Times New Roman" w:hAnsi="Times New Roman" w:cs="Times New Roman"/>
          <w:sz w:val="24"/>
          <w:szCs w:val="24"/>
        </w:rPr>
        <w:t xml:space="preserve"> рамках реализации муниципальной программы «Экономическое развитие Лесозаводского городского округа  на 2014-2019 годы» (подпрограмма «Эффективное управление финансами Лесозаводского городского округа и оптимизация муниципального долга» на 2014-2019 годы) запланированы бюджетные ассигнования на оплату процентов за обслуживание муниципального долга </w:t>
      </w:r>
      <w:r w:rsidR="00776BC6">
        <w:rPr>
          <w:rFonts w:ascii="Times New Roman" w:hAnsi="Times New Roman" w:cs="Times New Roman"/>
          <w:sz w:val="24"/>
          <w:szCs w:val="24"/>
        </w:rPr>
        <w:t xml:space="preserve">на 2017-2019 годы </w:t>
      </w:r>
      <w:r w:rsidR="00AE77FB" w:rsidRPr="00AE6219">
        <w:rPr>
          <w:rFonts w:ascii="Times New Roman" w:hAnsi="Times New Roman" w:cs="Times New Roman"/>
          <w:sz w:val="24"/>
          <w:szCs w:val="24"/>
        </w:rPr>
        <w:t>в сумме 10</w:t>
      </w:r>
      <w:r w:rsidR="00707B92">
        <w:rPr>
          <w:rFonts w:ascii="Times New Roman" w:hAnsi="Times New Roman" w:cs="Times New Roman"/>
          <w:sz w:val="24"/>
          <w:szCs w:val="24"/>
        </w:rPr>
        <w:t xml:space="preserve"> </w:t>
      </w:r>
      <w:r w:rsidR="00AE77FB" w:rsidRPr="00AE6219">
        <w:rPr>
          <w:rFonts w:ascii="Times New Roman" w:hAnsi="Times New Roman" w:cs="Times New Roman"/>
          <w:sz w:val="24"/>
          <w:szCs w:val="24"/>
        </w:rPr>
        <w:t>000 тыс. руб</w:t>
      </w:r>
      <w:r w:rsidR="00776BC6">
        <w:rPr>
          <w:rFonts w:ascii="Times New Roman" w:hAnsi="Times New Roman" w:cs="Times New Roman"/>
          <w:sz w:val="24"/>
          <w:szCs w:val="24"/>
        </w:rPr>
        <w:t>.</w:t>
      </w:r>
      <w:r w:rsidR="00AE77FB" w:rsidRPr="00AE6219">
        <w:rPr>
          <w:rFonts w:ascii="Times New Roman" w:hAnsi="Times New Roman" w:cs="Times New Roman"/>
          <w:sz w:val="24"/>
          <w:szCs w:val="24"/>
        </w:rPr>
        <w:t xml:space="preserve"> </w:t>
      </w:r>
      <w:r w:rsidR="00776BC6">
        <w:rPr>
          <w:rFonts w:ascii="Times New Roman" w:hAnsi="Times New Roman" w:cs="Times New Roman"/>
          <w:sz w:val="24"/>
          <w:szCs w:val="24"/>
        </w:rPr>
        <w:t>ежегодно</w:t>
      </w:r>
      <w:r w:rsidR="00AE77FB" w:rsidRPr="00002D7F">
        <w:rPr>
          <w:rFonts w:ascii="Times New Roman" w:hAnsi="Times New Roman" w:cs="Times New Roman"/>
          <w:sz w:val="24"/>
          <w:szCs w:val="24"/>
        </w:rPr>
        <w:t xml:space="preserve">. </w:t>
      </w:r>
    </w:p>
    <w:p w:rsidR="00AE77FB" w:rsidRPr="00002D7F" w:rsidRDefault="00002D7F" w:rsidP="00002D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Исполнител</w:t>
      </w:r>
      <w:r w:rsidR="00AE77FB" w:rsidRPr="00002D7F">
        <w:rPr>
          <w:rFonts w:ascii="Times New Roman" w:hAnsi="Times New Roman" w:cs="Times New Roman"/>
          <w:sz w:val="24"/>
          <w:szCs w:val="24"/>
        </w:rPr>
        <w:t>ь по данному подразделу - Финансовое управление администрации Лесозаводского городского округа.</w:t>
      </w:r>
    </w:p>
    <w:p w:rsidR="00AE77FB" w:rsidRPr="00002D7F" w:rsidRDefault="00AE77FB" w:rsidP="00002D7F">
      <w:pPr>
        <w:spacing w:after="0" w:line="240" w:lineRule="auto"/>
        <w:ind w:firstLine="709"/>
        <w:jc w:val="both"/>
        <w:rPr>
          <w:rFonts w:ascii="Times New Roman" w:hAnsi="Times New Roman" w:cs="Times New Roman"/>
          <w:sz w:val="24"/>
          <w:szCs w:val="24"/>
        </w:rPr>
      </w:pPr>
      <w:r w:rsidRPr="00776BC6">
        <w:rPr>
          <w:rFonts w:ascii="Times New Roman" w:hAnsi="Times New Roman" w:cs="Times New Roman"/>
          <w:sz w:val="24"/>
          <w:szCs w:val="24"/>
        </w:rPr>
        <w:t>Предельный объем расходов на обслуживание муниципального долга, установленный в соответствии со ст. 111 Бюджетного кодекса Российской Федерации проектом бюджета не превышен.</w:t>
      </w:r>
    </w:p>
    <w:p w:rsidR="00776BC6" w:rsidRPr="00776BC6" w:rsidRDefault="00776BC6" w:rsidP="00776BC6">
      <w:pPr>
        <w:spacing w:after="0" w:line="240" w:lineRule="auto"/>
        <w:ind w:firstLine="708"/>
        <w:jc w:val="both"/>
        <w:rPr>
          <w:rFonts w:ascii="Times New Roman" w:hAnsi="Times New Roman" w:cs="Times New Roman"/>
          <w:sz w:val="24"/>
          <w:szCs w:val="24"/>
        </w:rPr>
      </w:pPr>
      <w:r w:rsidRPr="00776BC6">
        <w:rPr>
          <w:rFonts w:ascii="Times New Roman" w:hAnsi="Times New Roman" w:cs="Times New Roman"/>
          <w:sz w:val="24"/>
          <w:szCs w:val="24"/>
        </w:rPr>
        <w:t>Расчет объема назначений на обслуживание муниципального долга произведен, исходя из расходов на обслуживание долговых обязательств по действующим муниципальным контрактам на оказание услуг по предоставлению кредитов и расходов на обслуживание долговых обязательств по кредитам, планируемым к привлечению в очередном году.</w:t>
      </w:r>
    </w:p>
    <w:p w:rsidR="00776BC6" w:rsidRPr="00776BC6" w:rsidRDefault="00776BC6" w:rsidP="00776BC6">
      <w:pPr>
        <w:spacing w:after="0" w:line="240" w:lineRule="auto"/>
        <w:ind w:firstLine="851"/>
        <w:jc w:val="both"/>
        <w:rPr>
          <w:rFonts w:ascii="Times New Roman" w:hAnsi="Times New Roman" w:cs="Times New Roman"/>
          <w:sz w:val="24"/>
          <w:szCs w:val="24"/>
        </w:rPr>
      </w:pPr>
      <w:r w:rsidRPr="00776BC6">
        <w:rPr>
          <w:rFonts w:ascii="Times New Roman" w:hAnsi="Times New Roman" w:cs="Times New Roman"/>
          <w:sz w:val="24"/>
          <w:szCs w:val="24"/>
        </w:rPr>
        <w:t>В 2016 году в целях покрытия дефицита бюджета заключен муниципальный контракт на оказание финансовых услуг по предоставлению кредита в сумме 77000 тыс. руб</w:t>
      </w:r>
      <w:r>
        <w:rPr>
          <w:rFonts w:ascii="Times New Roman" w:hAnsi="Times New Roman" w:cs="Times New Roman"/>
          <w:sz w:val="24"/>
          <w:szCs w:val="24"/>
        </w:rPr>
        <w:t>.</w:t>
      </w:r>
      <w:r w:rsidRPr="00776BC6">
        <w:rPr>
          <w:rFonts w:ascii="Times New Roman" w:hAnsi="Times New Roman" w:cs="Times New Roman"/>
          <w:sz w:val="24"/>
          <w:szCs w:val="24"/>
        </w:rPr>
        <w:t xml:space="preserve"> с ПАО "Сбербанк России". Процентная ставка по указанному контракту составила 14,64 % </w:t>
      </w:r>
      <w:proofErr w:type="gramStart"/>
      <w:r w:rsidRPr="00776BC6">
        <w:rPr>
          <w:rFonts w:ascii="Times New Roman" w:hAnsi="Times New Roman" w:cs="Times New Roman"/>
          <w:sz w:val="24"/>
          <w:szCs w:val="24"/>
        </w:rPr>
        <w:t>годовых</w:t>
      </w:r>
      <w:proofErr w:type="gramEnd"/>
      <w:r w:rsidRPr="00776BC6">
        <w:rPr>
          <w:rFonts w:ascii="Times New Roman" w:hAnsi="Times New Roman" w:cs="Times New Roman"/>
          <w:sz w:val="24"/>
          <w:szCs w:val="24"/>
        </w:rPr>
        <w:t>.</w:t>
      </w:r>
    </w:p>
    <w:p w:rsidR="00776BC6" w:rsidRPr="00776BC6" w:rsidRDefault="00776BC6" w:rsidP="00776BC6">
      <w:pPr>
        <w:spacing w:after="0" w:line="240" w:lineRule="auto"/>
        <w:ind w:firstLine="851"/>
        <w:jc w:val="both"/>
        <w:rPr>
          <w:rFonts w:ascii="Times New Roman" w:hAnsi="Times New Roman" w:cs="Times New Roman"/>
          <w:sz w:val="24"/>
          <w:szCs w:val="24"/>
        </w:rPr>
      </w:pPr>
      <w:r w:rsidRPr="00776BC6">
        <w:rPr>
          <w:rFonts w:ascii="Times New Roman" w:hAnsi="Times New Roman" w:cs="Times New Roman"/>
          <w:sz w:val="24"/>
          <w:szCs w:val="24"/>
        </w:rPr>
        <w:t>Также в 2016 году заключен договор о предоставлении бюджетного кредита на частичное покрытие дефицита бюджета с процентной ставкой по договору ½ ключевой ставки ЦБ РФ, действующей на день заключения договора (5,25 %). Срок возврата до 15.06.2019.</w:t>
      </w:r>
    </w:p>
    <w:p w:rsidR="00776BC6" w:rsidRPr="00776BC6" w:rsidRDefault="00776BC6" w:rsidP="00776BC6">
      <w:pPr>
        <w:spacing w:after="0" w:line="240" w:lineRule="auto"/>
        <w:ind w:firstLine="851"/>
        <w:jc w:val="both"/>
        <w:rPr>
          <w:rFonts w:ascii="Times New Roman" w:hAnsi="Times New Roman" w:cs="Times New Roman"/>
          <w:sz w:val="24"/>
          <w:szCs w:val="24"/>
        </w:rPr>
      </w:pPr>
      <w:r w:rsidRPr="00776BC6">
        <w:rPr>
          <w:rFonts w:ascii="Times New Roman" w:hAnsi="Times New Roman" w:cs="Times New Roman"/>
          <w:sz w:val="24"/>
          <w:szCs w:val="24"/>
        </w:rPr>
        <w:t>Расходы на обслуживание муниципального долга планируются на 2017-2019 годы в сумме 10000 тыс. руб. ежегодно, на уровне уточненного плана текущего года.</w:t>
      </w:r>
    </w:p>
    <w:p w:rsidR="00776BC6" w:rsidRPr="00776BC6" w:rsidRDefault="00776BC6" w:rsidP="00776BC6">
      <w:pPr>
        <w:spacing w:after="0" w:line="240" w:lineRule="auto"/>
        <w:ind w:firstLine="851"/>
        <w:jc w:val="both"/>
        <w:rPr>
          <w:rFonts w:ascii="Times New Roman" w:hAnsi="Times New Roman" w:cs="Times New Roman"/>
          <w:sz w:val="24"/>
          <w:szCs w:val="24"/>
        </w:rPr>
      </w:pPr>
      <w:r w:rsidRPr="00776BC6">
        <w:rPr>
          <w:rFonts w:ascii="Times New Roman" w:hAnsi="Times New Roman" w:cs="Times New Roman"/>
          <w:sz w:val="24"/>
          <w:szCs w:val="24"/>
        </w:rPr>
        <w:t xml:space="preserve">В соответствии с проектом бюджета суммы привлекаемых заимствований в кредитных организациях с каждым годом увеличиваются (на 2017 год – 101000 тыс. руб., на 2018 год – 140000 тыс. руб., на 2019 год – 161000 тыс. руб.). Однако расходы на оплату процентов по кредитам </w:t>
      </w:r>
      <w:r>
        <w:rPr>
          <w:rFonts w:ascii="Times New Roman" w:hAnsi="Times New Roman" w:cs="Times New Roman"/>
          <w:sz w:val="24"/>
          <w:szCs w:val="24"/>
        </w:rPr>
        <w:t xml:space="preserve">в проекте бюджета </w:t>
      </w:r>
      <w:r w:rsidRPr="003D4E76">
        <w:rPr>
          <w:rFonts w:ascii="Times New Roman" w:hAnsi="Times New Roman" w:cs="Times New Roman"/>
          <w:sz w:val="24"/>
          <w:szCs w:val="24"/>
        </w:rPr>
        <w:t>планируются на уровне 2016 года.</w:t>
      </w:r>
    </w:p>
    <w:p w:rsidR="00E9336B" w:rsidRDefault="00E9336B" w:rsidP="00CB764D">
      <w:pPr>
        <w:spacing w:after="0" w:line="240" w:lineRule="auto"/>
        <w:rPr>
          <w:rFonts w:ascii="Times New Roman" w:eastAsia="Times New Roman" w:hAnsi="Times New Roman" w:cs="Times New Roman"/>
          <w:b/>
          <w:sz w:val="24"/>
          <w:szCs w:val="24"/>
          <w:lang w:eastAsia="ru-RU"/>
        </w:rPr>
      </w:pPr>
    </w:p>
    <w:p w:rsidR="00C10A35" w:rsidRPr="00C10A35" w:rsidRDefault="00C10A35" w:rsidP="00C10A35">
      <w:pPr>
        <w:pStyle w:val="a9"/>
        <w:numPr>
          <w:ilvl w:val="0"/>
          <w:numId w:val="4"/>
        </w:numPr>
        <w:spacing w:after="0" w:line="240" w:lineRule="auto"/>
        <w:jc w:val="both"/>
        <w:rPr>
          <w:rFonts w:ascii="Times New Roman" w:hAnsi="Times New Roman" w:cs="Times New Roman"/>
          <w:b/>
          <w:i/>
          <w:sz w:val="24"/>
          <w:szCs w:val="24"/>
        </w:rPr>
      </w:pPr>
      <w:r w:rsidRPr="00C10A35">
        <w:rPr>
          <w:rFonts w:ascii="Times New Roman" w:eastAsia="Times New Roman" w:hAnsi="Times New Roman" w:cs="Times New Roman"/>
          <w:b/>
          <w:i/>
          <w:sz w:val="24"/>
          <w:szCs w:val="24"/>
          <w:lang w:eastAsia="ru-RU"/>
        </w:rPr>
        <w:t xml:space="preserve">Публично-нормативные обязательства Лесозаводского городского округа </w:t>
      </w:r>
      <w:r w:rsidRPr="00C10A35">
        <w:rPr>
          <w:rFonts w:ascii="Times New Roman" w:eastAsia="Times New Roman" w:hAnsi="Times New Roman" w:cs="Times New Roman"/>
          <w:b/>
          <w:i/>
          <w:sz w:val="24"/>
          <w:szCs w:val="24"/>
          <w:lang w:eastAsia="ru-RU"/>
        </w:rPr>
        <w:tab/>
      </w:r>
    </w:p>
    <w:p w:rsidR="00C10A35" w:rsidRPr="00C10A35" w:rsidRDefault="00C10A35" w:rsidP="00C10A35">
      <w:pPr>
        <w:spacing w:after="0" w:line="240" w:lineRule="auto"/>
        <w:ind w:firstLine="709"/>
        <w:rPr>
          <w:rFonts w:ascii="Times New Roman" w:hAnsi="Times New Roman" w:cs="Times New Roman"/>
          <w:sz w:val="24"/>
          <w:szCs w:val="24"/>
        </w:rPr>
      </w:pPr>
      <w:r w:rsidRPr="00C10A35">
        <w:rPr>
          <w:rFonts w:ascii="Times New Roman" w:hAnsi="Times New Roman" w:cs="Times New Roman"/>
          <w:sz w:val="24"/>
          <w:szCs w:val="24"/>
        </w:rPr>
        <w:t xml:space="preserve">Согласно приложению № 2 к проекту бюджета сумма расходов на исполнение публично-нормативных обязательств Лесозаводского городского округа на 2017 год </w:t>
      </w:r>
      <w:r w:rsidRPr="00C10A35">
        <w:rPr>
          <w:rFonts w:ascii="Times New Roman" w:hAnsi="Times New Roman" w:cs="Times New Roman"/>
          <w:sz w:val="24"/>
          <w:szCs w:val="24"/>
        </w:rPr>
        <w:lastRenderedPageBreak/>
        <w:t xml:space="preserve">составляет 10770,00 тыс. руб., что больше расходов, запланированных на 2016 год на 3977,00 тыс. руб.  </w:t>
      </w:r>
    </w:p>
    <w:p w:rsidR="00C10A35" w:rsidRPr="00C10A35" w:rsidRDefault="00C10A35" w:rsidP="00C10A35">
      <w:pPr>
        <w:spacing w:after="0" w:line="240" w:lineRule="auto"/>
        <w:rPr>
          <w:rFonts w:ascii="Times New Roman" w:hAnsi="Times New Roman" w:cs="Times New Roman"/>
          <w:sz w:val="24"/>
          <w:szCs w:val="24"/>
        </w:rPr>
      </w:pPr>
      <w:r w:rsidRPr="00C10A35">
        <w:rPr>
          <w:rFonts w:ascii="Times New Roman" w:hAnsi="Times New Roman" w:cs="Times New Roman"/>
          <w:sz w:val="24"/>
          <w:szCs w:val="24"/>
        </w:rPr>
        <w:tab/>
        <w:t>Исполнение публично-нормативных обязательств Лесозаводского городского округа связано с выплатой компенсации части родительской платы  за содержание ребенка в муниципальных образовательных учреждениях, реализующих основную общеобразовательную программу дошкольного образования в сумме 10370,00 тыс. руб., а также с выплатой компенсации стоимости путевок в летние ла</w:t>
      </w:r>
      <w:r>
        <w:rPr>
          <w:rFonts w:ascii="Times New Roman" w:hAnsi="Times New Roman" w:cs="Times New Roman"/>
          <w:sz w:val="24"/>
          <w:szCs w:val="24"/>
        </w:rPr>
        <w:t>геря в сумме – 400,00 тыс. руб.</w:t>
      </w:r>
      <w:r w:rsidRPr="00C10A35">
        <w:rPr>
          <w:rFonts w:ascii="Times New Roman" w:hAnsi="Times New Roman" w:cs="Times New Roman"/>
          <w:sz w:val="24"/>
          <w:szCs w:val="24"/>
        </w:rPr>
        <w:t xml:space="preserve"> </w:t>
      </w:r>
    </w:p>
    <w:p w:rsidR="00C10A35" w:rsidRPr="00C10A35" w:rsidRDefault="00C10A35" w:rsidP="00C10A35">
      <w:pPr>
        <w:spacing w:after="0" w:line="240" w:lineRule="auto"/>
        <w:ind w:firstLine="708"/>
        <w:rPr>
          <w:rFonts w:ascii="Times New Roman" w:hAnsi="Times New Roman" w:cs="Times New Roman"/>
          <w:i/>
          <w:sz w:val="24"/>
          <w:szCs w:val="24"/>
        </w:rPr>
      </w:pPr>
      <w:r w:rsidRPr="00C10A35">
        <w:rPr>
          <w:rFonts w:ascii="Times New Roman" w:hAnsi="Times New Roman" w:cs="Times New Roman"/>
          <w:sz w:val="24"/>
          <w:szCs w:val="24"/>
        </w:rPr>
        <w:t>Вся сумма  данных расходов исполняется за счет средст</w:t>
      </w:r>
      <w:r>
        <w:rPr>
          <w:rFonts w:ascii="Times New Roman" w:hAnsi="Times New Roman" w:cs="Times New Roman"/>
          <w:sz w:val="24"/>
          <w:szCs w:val="24"/>
        </w:rPr>
        <w:t>в</w:t>
      </w:r>
      <w:r w:rsidRPr="00C10A35">
        <w:rPr>
          <w:rFonts w:ascii="Times New Roman" w:hAnsi="Times New Roman" w:cs="Times New Roman"/>
          <w:sz w:val="24"/>
          <w:szCs w:val="24"/>
        </w:rPr>
        <w:t xml:space="preserve"> субвенций вышестоящего бюджета, при этом необходимо отметить, что </w:t>
      </w:r>
      <w:r w:rsidRPr="00C10A35">
        <w:rPr>
          <w:rFonts w:ascii="Times New Roman" w:hAnsi="Times New Roman" w:cs="Times New Roman"/>
          <w:i/>
          <w:sz w:val="24"/>
          <w:szCs w:val="24"/>
        </w:rPr>
        <w:t xml:space="preserve">проектом бюджета Приморского края на данные цели предусмотрена общая сумма финансирования в размере 8219,00 тыс. руб., таким </w:t>
      </w:r>
      <w:proofErr w:type="gramStart"/>
      <w:r w:rsidRPr="00C10A35">
        <w:rPr>
          <w:rFonts w:ascii="Times New Roman" w:hAnsi="Times New Roman" w:cs="Times New Roman"/>
          <w:i/>
          <w:sz w:val="24"/>
          <w:szCs w:val="24"/>
        </w:rPr>
        <w:t>образом</w:t>
      </w:r>
      <w:proofErr w:type="gramEnd"/>
      <w:r w:rsidRPr="00C10A35">
        <w:rPr>
          <w:rFonts w:ascii="Times New Roman" w:hAnsi="Times New Roman" w:cs="Times New Roman"/>
          <w:i/>
          <w:sz w:val="24"/>
          <w:szCs w:val="24"/>
        </w:rPr>
        <w:t xml:space="preserve"> увеличение данных расходов составит – 1426,00 тыс. руб. </w:t>
      </w:r>
    </w:p>
    <w:p w:rsidR="00C10A35" w:rsidRPr="00C10A35" w:rsidRDefault="00C10A35" w:rsidP="00C10A35">
      <w:pPr>
        <w:spacing w:after="0" w:line="240" w:lineRule="auto"/>
        <w:ind w:firstLine="708"/>
        <w:rPr>
          <w:rFonts w:ascii="Times New Roman" w:hAnsi="Times New Roman" w:cs="Times New Roman"/>
          <w:sz w:val="24"/>
          <w:szCs w:val="24"/>
        </w:rPr>
      </w:pPr>
      <w:r w:rsidRPr="00C10A35">
        <w:rPr>
          <w:rFonts w:ascii="Times New Roman" w:hAnsi="Times New Roman" w:cs="Times New Roman"/>
          <w:sz w:val="24"/>
          <w:szCs w:val="24"/>
        </w:rPr>
        <w:t xml:space="preserve">Объем субвенций увеличен в связи с увеличением количества получателей данных выплат (ввод в действие детского сада по ул. </w:t>
      </w:r>
      <w:proofErr w:type="gramStart"/>
      <w:r w:rsidRPr="00C10A35">
        <w:rPr>
          <w:rFonts w:ascii="Times New Roman" w:hAnsi="Times New Roman" w:cs="Times New Roman"/>
          <w:sz w:val="24"/>
          <w:szCs w:val="24"/>
        </w:rPr>
        <w:t>Ленинская</w:t>
      </w:r>
      <w:proofErr w:type="gramEnd"/>
      <w:r w:rsidRPr="00C10A35">
        <w:rPr>
          <w:rFonts w:ascii="Times New Roman" w:hAnsi="Times New Roman" w:cs="Times New Roman"/>
          <w:sz w:val="24"/>
          <w:szCs w:val="24"/>
        </w:rPr>
        <w:t xml:space="preserve">, увеличение сумм возмещения по путевкам). </w:t>
      </w:r>
    </w:p>
    <w:p w:rsidR="00C10A35" w:rsidRPr="00C10A35" w:rsidRDefault="00C10A35" w:rsidP="00C10A35">
      <w:pPr>
        <w:spacing w:after="0" w:line="240" w:lineRule="auto"/>
        <w:ind w:firstLine="708"/>
        <w:rPr>
          <w:rFonts w:ascii="Times New Roman" w:hAnsi="Times New Roman" w:cs="Times New Roman"/>
          <w:sz w:val="24"/>
          <w:szCs w:val="24"/>
        </w:rPr>
      </w:pPr>
      <w:r w:rsidRPr="00C10A35">
        <w:rPr>
          <w:rFonts w:ascii="Times New Roman" w:hAnsi="Times New Roman" w:cs="Times New Roman"/>
          <w:sz w:val="24"/>
          <w:szCs w:val="24"/>
        </w:rPr>
        <w:t>Расходы планового периода 2018 и 2019 годов предусмотрены в том, же объеме.</w:t>
      </w:r>
    </w:p>
    <w:p w:rsidR="00C10A35" w:rsidRPr="00C10A35" w:rsidRDefault="00C10A35" w:rsidP="00C10A35">
      <w:pPr>
        <w:pStyle w:val="a9"/>
        <w:suppressAutoHyphens/>
        <w:spacing w:after="0" w:line="240" w:lineRule="auto"/>
        <w:ind w:left="1080"/>
        <w:rPr>
          <w:rFonts w:ascii="Times New Roman" w:eastAsia="Times New Roman" w:hAnsi="Times New Roman" w:cs="Times New Roman"/>
          <w:b/>
          <w:i/>
          <w:sz w:val="24"/>
          <w:szCs w:val="24"/>
          <w:lang w:eastAsia="ru-RU"/>
        </w:rPr>
      </w:pPr>
    </w:p>
    <w:p w:rsidR="00564A3D" w:rsidRPr="00230CC0" w:rsidRDefault="00564A3D" w:rsidP="00230CC0">
      <w:pPr>
        <w:pStyle w:val="a9"/>
        <w:numPr>
          <w:ilvl w:val="0"/>
          <w:numId w:val="4"/>
        </w:numPr>
        <w:suppressAutoHyphens/>
        <w:spacing w:after="0" w:line="240" w:lineRule="auto"/>
        <w:jc w:val="center"/>
        <w:rPr>
          <w:rFonts w:ascii="Times New Roman" w:eastAsia="Times New Roman" w:hAnsi="Times New Roman" w:cs="Times New Roman"/>
          <w:b/>
          <w:i/>
          <w:sz w:val="24"/>
          <w:szCs w:val="24"/>
          <w:lang w:eastAsia="ru-RU"/>
        </w:rPr>
      </w:pPr>
      <w:r w:rsidRPr="00230CC0">
        <w:rPr>
          <w:rFonts w:ascii="Times New Roman" w:eastAsia="Times New Roman" w:hAnsi="Times New Roman" w:cs="Times New Roman"/>
          <w:b/>
          <w:i/>
          <w:sz w:val="24"/>
          <w:szCs w:val="24"/>
          <w:lang w:eastAsia="ru-RU"/>
        </w:rPr>
        <w:t>Анализ применения программно-целевого метода планирования расходов бюджета Лесозаводского городского округа</w:t>
      </w:r>
    </w:p>
    <w:p w:rsidR="001B20F0" w:rsidRPr="001B20F0" w:rsidRDefault="00564A3D" w:rsidP="00564A3D">
      <w:pPr>
        <w:pStyle w:val="a8"/>
        <w:spacing w:before="0" w:after="0"/>
        <w:ind w:firstLine="709"/>
        <w:jc w:val="both"/>
      </w:pPr>
      <w:r w:rsidRPr="00A935B2">
        <w:rPr>
          <w:color w:val="000000"/>
        </w:rPr>
        <w:t>В соответствии с проектом решения о бюджете в 201</w:t>
      </w:r>
      <w:r>
        <w:rPr>
          <w:color w:val="000000"/>
        </w:rPr>
        <w:t>7</w:t>
      </w:r>
      <w:r w:rsidRPr="00A935B2">
        <w:rPr>
          <w:color w:val="000000"/>
        </w:rPr>
        <w:t xml:space="preserve"> году на реализацию муниципальных программ планируется направить </w:t>
      </w:r>
      <w:r>
        <w:rPr>
          <w:color w:val="000000"/>
        </w:rPr>
        <w:t>616708</w:t>
      </w:r>
      <w:r w:rsidRPr="00A935B2">
        <w:rPr>
          <w:color w:val="000000"/>
        </w:rPr>
        <w:t xml:space="preserve"> тыс. руб. или 8</w:t>
      </w:r>
      <w:r>
        <w:rPr>
          <w:color w:val="000000"/>
        </w:rPr>
        <w:t>2</w:t>
      </w:r>
      <w:r w:rsidRPr="00A935B2">
        <w:rPr>
          <w:color w:val="000000"/>
        </w:rPr>
        <w:t>,</w:t>
      </w:r>
      <w:r>
        <w:rPr>
          <w:color w:val="000000"/>
        </w:rPr>
        <w:t>9</w:t>
      </w:r>
      <w:r w:rsidRPr="00A935B2">
        <w:rPr>
          <w:color w:val="000000"/>
        </w:rPr>
        <w:t>% от всех бюджетных ассигнований.</w:t>
      </w:r>
      <w:r>
        <w:rPr>
          <w:color w:val="000000"/>
        </w:rPr>
        <w:t xml:space="preserve"> </w:t>
      </w:r>
      <w:r w:rsidR="001B20F0" w:rsidRPr="001B20F0">
        <w:rPr>
          <w:rFonts w:eastAsia="Calibri"/>
          <w:color w:val="000000"/>
          <w:lang w:eastAsia="en-US"/>
        </w:rPr>
        <w:t xml:space="preserve">Доля </w:t>
      </w:r>
      <w:r w:rsidR="001B20F0" w:rsidRPr="001B20F0">
        <w:rPr>
          <w:rFonts w:eastAsia="Calibri"/>
          <w:color w:val="000000"/>
        </w:rPr>
        <w:t xml:space="preserve">программных расходов, предусмотренных проектом бюджета на 2017 год, по сравнению с текущим годом уменьшилась </w:t>
      </w:r>
      <w:r w:rsidR="001B20F0" w:rsidRPr="001B20F0">
        <w:rPr>
          <w:color w:val="000000"/>
        </w:rPr>
        <w:t>на 217434,11</w:t>
      </w:r>
      <w:r w:rsidR="001B20F0" w:rsidRPr="001B20F0">
        <w:t xml:space="preserve"> тыс. руб. или </w:t>
      </w:r>
      <w:r w:rsidR="001B20F0" w:rsidRPr="001B20F0">
        <w:rPr>
          <w:rFonts w:eastAsia="Calibri"/>
          <w:color w:val="000000"/>
        </w:rPr>
        <w:t>на 3,1 процентных пункта. В связи с отсутствием данных о распределении средств из краевого бюджета, на 2017 год не предусмотрен ряд субсидий планируемых для реализации отдельных муниципальных программ, что явилось основной причиной снижения расходов.</w:t>
      </w:r>
    </w:p>
    <w:p w:rsidR="00564A3D" w:rsidRDefault="00564A3D" w:rsidP="00564A3D">
      <w:pPr>
        <w:pStyle w:val="a8"/>
        <w:spacing w:before="0" w:after="0"/>
        <w:ind w:firstLine="709"/>
        <w:jc w:val="both"/>
        <w:rPr>
          <w:color w:val="000000"/>
        </w:rPr>
      </w:pPr>
      <w:r>
        <w:t xml:space="preserve"> В 2018 году на реализацию муниципальных программ планируется направить 613597 тыс. руб., в 2019 году – 627779 тыс. руб.</w:t>
      </w:r>
      <w:r w:rsidRPr="00D60D7A">
        <w:rPr>
          <w:color w:val="000000"/>
        </w:rPr>
        <w:t xml:space="preserve"> </w:t>
      </w:r>
    </w:p>
    <w:p w:rsidR="001535A2" w:rsidRPr="001535A2" w:rsidRDefault="001535A2" w:rsidP="001535A2">
      <w:pPr>
        <w:spacing w:after="0" w:line="240" w:lineRule="auto"/>
        <w:ind w:firstLine="709"/>
        <w:jc w:val="both"/>
        <w:rPr>
          <w:rFonts w:ascii="Times New Roman" w:eastAsia="Calibri" w:hAnsi="Times New Roman" w:cs="Times New Roman"/>
          <w:sz w:val="24"/>
          <w:szCs w:val="24"/>
        </w:rPr>
      </w:pPr>
      <w:r w:rsidRPr="001535A2">
        <w:rPr>
          <w:rFonts w:ascii="Times New Roman" w:eastAsia="Calibri" w:hAnsi="Times New Roman" w:cs="Times New Roman"/>
          <w:sz w:val="24"/>
          <w:szCs w:val="24"/>
        </w:rPr>
        <w:t xml:space="preserve">При формировании бюджета на </w:t>
      </w:r>
      <w:r w:rsidRPr="001535A2">
        <w:rPr>
          <w:rFonts w:ascii="Times New Roman" w:hAnsi="Times New Roman" w:cs="Times New Roman"/>
          <w:color w:val="000000"/>
          <w:sz w:val="24"/>
          <w:szCs w:val="24"/>
        </w:rPr>
        <w:t xml:space="preserve">2017 год и плановый период 2018-2019 годы </w:t>
      </w:r>
      <w:r w:rsidRPr="001535A2">
        <w:rPr>
          <w:rFonts w:ascii="Times New Roman" w:eastAsia="Calibri" w:hAnsi="Times New Roman" w:cs="Times New Roman"/>
          <w:sz w:val="24"/>
          <w:szCs w:val="24"/>
        </w:rPr>
        <w:t>продолжена реализация бюджетного</w:t>
      </w:r>
      <w:r w:rsidRPr="001535A2">
        <w:rPr>
          <w:rFonts w:ascii="Times New Roman" w:hAnsi="Times New Roman" w:cs="Times New Roman"/>
          <w:sz w:val="24"/>
          <w:szCs w:val="24"/>
        </w:rPr>
        <w:t xml:space="preserve"> планирования</w:t>
      </w:r>
      <w:r w:rsidRPr="001535A2">
        <w:rPr>
          <w:rFonts w:ascii="Times New Roman" w:eastAsia="Calibri" w:hAnsi="Times New Roman" w:cs="Times New Roman"/>
          <w:sz w:val="24"/>
          <w:szCs w:val="24"/>
        </w:rPr>
        <w:t xml:space="preserve"> с использованием программно-целевого метода</w:t>
      </w:r>
      <w:r>
        <w:rPr>
          <w:rFonts w:ascii="Times New Roman" w:eastAsia="Calibri" w:hAnsi="Times New Roman" w:cs="Times New Roman"/>
          <w:sz w:val="24"/>
          <w:szCs w:val="24"/>
        </w:rPr>
        <w:t xml:space="preserve"> и</w:t>
      </w:r>
      <w:r w:rsidRPr="001535A2">
        <w:rPr>
          <w:rFonts w:ascii="Times New Roman" w:eastAsia="Calibri" w:hAnsi="Times New Roman" w:cs="Times New Roman"/>
          <w:sz w:val="24"/>
          <w:szCs w:val="24"/>
        </w:rPr>
        <w:t xml:space="preserve"> предусмотрено финансирование расходов бюджета </w:t>
      </w:r>
      <w:r w:rsidRPr="001535A2">
        <w:rPr>
          <w:rFonts w:ascii="Times New Roman" w:hAnsi="Times New Roman" w:cs="Times New Roman"/>
          <w:color w:val="000000"/>
          <w:sz w:val="24"/>
          <w:szCs w:val="24"/>
        </w:rPr>
        <w:t>Лесозаводского городского округа</w:t>
      </w:r>
      <w:r w:rsidRPr="001535A2">
        <w:rPr>
          <w:rFonts w:ascii="Times New Roman" w:eastAsia="Calibri" w:hAnsi="Times New Roman" w:cs="Times New Roman"/>
          <w:sz w:val="24"/>
          <w:szCs w:val="24"/>
        </w:rPr>
        <w:t xml:space="preserve"> в рамках </w:t>
      </w:r>
      <w:r w:rsidRPr="008A6AC6">
        <w:rPr>
          <w:rFonts w:ascii="Times New Roman" w:eastAsia="Calibri" w:hAnsi="Times New Roman" w:cs="Times New Roman"/>
          <w:b/>
          <w:sz w:val="24"/>
          <w:szCs w:val="24"/>
        </w:rPr>
        <w:t xml:space="preserve">14 </w:t>
      </w:r>
      <w:r w:rsidRPr="001535A2">
        <w:rPr>
          <w:rFonts w:ascii="Times New Roman" w:eastAsia="Calibri" w:hAnsi="Times New Roman" w:cs="Times New Roman"/>
          <w:sz w:val="24"/>
          <w:szCs w:val="24"/>
        </w:rPr>
        <w:t>муниципальных программ, в том числе:</w:t>
      </w:r>
    </w:p>
    <w:p w:rsidR="001535A2" w:rsidRDefault="001535A2" w:rsidP="001535A2">
      <w:pPr>
        <w:pStyle w:val="a8"/>
        <w:spacing w:before="0" w:after="0"/>
        <w:jc w:val="both"/>
        <w:rPr>
          <w:color w:val="000000"/>
        </w:rPr>
      </w:pPr>
      <w:r>
        <w:t xml:space="preserve"> - </w:t>
      </w:r>
      <w:r w:rsidR="00950DF1">
        <w:t>«</w:t>
      </w:r>
      <w:r w:rsidR="00564A3D" w:rsidRPr="00B75D5D">
        <w:rPr>
          <w:color w:val="000000"/>
        </w:rPr>
        <w:t>Развитие образования Лесозаводского городского округа на 2014-2020 годы</w:t>
      </w:r>
      <w:r w:rsidR="00950DF1">
        <w:rPr>
          <w:color w:val="000000"/>
        </w:rPr>
        <w:t>»</w:t>
      </w:r>
      <w:r w:rsidR="00564A3D" w:rsidRPr="00233341">
        <w:rPr>
          <w:color w:val="000000"/>
        </w:rPr>
        <w:t>;</w:t>
      </w:r>
    </w:p>
    <w:p w:rsidR="00564A3D" w:rsidRPr="00233341" w:rsidRDefault="001535A2" w:rsidP="001535A2">
      <w:pPr>
        <w:pStyle w:val="a8"/>
        <w:spacing w:before="0" w:after="0"/>
        <w:jc w:val="both"/>
        <w:rPr>
          <w:color w:val="000000"/>
        </w:rPr>
      </w:pPr>
      <w:r>
        <w:rPr>
          <w:color w:val="000000"/>
        </w:rPr>
        <w:t xml:space="preserve"> -</w:t>
      </w:r>
      <w:r w:rsidR="00950DF1">
        <w:rPr>
          <w:color w:val="000000"/>
        </w:rPr>
        <w:t>«</w:t>
      </w:r>
      <w:r w:rsidR="00564A3D" w:rsidRPr="00B75D5D">
        <w:rPr>
          <w:color w:val="000000"/>
        </w:rPr>
        <w:t>Обеспечение доступными и качественными услугами жилищно-коммунального комплекса населения Лесозаводского городского округа на 2014-2019 годы</w:t>
      </w:r>
      <w:r w:rsidR="00950DF1">
        <w:rPr>
          <w:color w:val="000000"/>
        </w:rPr>
        <w:t>»</w:t>
      </w:r>
      <w:r w:rsidR="00564A3D" w:rsidRPr="00233341">
        <w:rPr>
          <w:color w:val="000000"/>
        </w:rPr>
        <w:t>;</w:t>
      </w:r>
    </w:p>
    <w:p w:rsidR="00564A3D" w:rsidRPr="00233341" w:rsidRDefault="001535A2" w:rsidP="001535A2">
      <w:pPr>
        <w:pStyle w:val="a8"/>
        <w:spacing w:before="0" w:after="0"/>
        <w:jc w:val="both"/>
        <w:rPr>
          <w:color w:val="000000"/>
        </w:rPr>
      </w:pPr>
      <w:r>
        <w:rPr>
          <w:color w:val="000000"/>
        </w:rPr>
        <w:t xml:space="preserve"> -</w:t>
      </w:r>
      <w:r w:rsidR="00564A3D">
        <w:rPr>
          <w:color w:val="000000"/>
        </w:rPr>
        <w:t xml:space="preserve"> </w:t>
      </w:r>
      <w:r w:rsidR="00950DF1">
        <w:rPr>
          <w:color w:val="000000"/>
        </w:rPr>
        <w:t>«</w:t>
      </w:r>
      <w:r w:rsidR="00564A3D" w:rsidRPr="00B75D5D">
        <w:rPr>
          <w:color w:val="000000"/>
        </w:rPr>
        <w:t>Устойчивое развитие сельских территорий Лесозаводского городского округа на 2014-2020 годы</w:t>
      </w:r>
      <w:r w:rsidR="00950DF1">
        <w:rPr>
          <w:color w:val="000000"/>
        </w:rPr>
        <w:t>»</w:t>
      </w:r>
      <w:r w:rsidR="00564A3D" w:rsidRPr="00233341">
        <w:rPr>
          <w:color w:val="000000"/>
        </w:rPr>
        <w:t>;</w:t>
      </w:r>
    </w:p>
    <w:p w:rsidR="00564A3D" w:rsidRPr="00233341" w:rsidRDefault="001535A2" w:rsidP="001535A2">
      <w:pPr>
        <w:pStyle w:val="a8"/>
        <w:spacing w:before="0" w:after="0"/>
        <w:jc w:val="both"/>
        <w:rPr>
          <w:color w:val="000000"/>
        </w:rPr>
      </w:pPr>
      <w:r>
        <w:rPr>
          <w:color w:val="000000"/>
        </w:rPr>
        <w:t>-</w:t>
      </w:r>
      <w:r w:rsidR="00950DF1">
        <w:rPr>
          <w:color w:val="000000"/>
        </w:rPr>
        <w:t>«</w:t>
      </w:r>
      <w:proofErr w:type="spellStart"/>
      <w:r w:rsidR="00564A3D" w:rsidRPr="00B75D5D">
        <w:rPr>
          <w:color w:val="000000"/>
        </w:rPr>
        <w:t>Э</w:t>
      </w:r>
      <w:r w:rsidR="00564A3D">
        <w:rPr>
          <w:color w:val="000000"/>
        </w:rPr>
        <w:t>н</w:t>
      </w:r>
      <w:r w:rsidR="00564A3D" w:rsidRPr="00B75D5D">
        <w:rPr>
          <w:color w:val="000000"/>
        </w:rPr>
        <w:t>ергоэффективность</w:t>
      </w:r>
      <w:proofErr w:type="spellEnd"/>
      <w:r w:rsidR="00564A3D" w:rsidRPr="00B75D5D">
        <w:rPr>
          <w:color w:val="000000"/>
        </w:rPr>
        <w:t>, развитие системы газоснабжения в ЛГО на 2015-2020 годы</w:t>
      </w:r>
      <w:r w:rsidR="00950DF1">
        <w:rPr>
          <w:color w:val="000000"/>
        </w:rPr>
        <w:t>»</w:t>
      </w:r>
      <w:r w:rsidR="00564A3D" w:rsidRPr="00233341">
        <w:rPr>
          <w:color w:val="000000"/>
        </w:rPr>
        <w:t>;</w:t>
      </w:r>
    </w:p>
    <w:p w:rsidR="00564A3D" w:rsidRPr="00233341" w:rsidRDefault="001535A2" w:rsidP="001535A2">
      <w:pPr>
        <w:pStyle w:val="a8"/>
        <w:spacing w:before="0" w:after="0"/>
        <w:jc w:val="both"/>
        <w:rPr>
          <w:color w:val="000000"/>
        </w:rPr>
      </w:pPr>
      <w:r>
        <w:rPr>
          <w:color w:val="000000"/>
        </w:rPr>
        <w:t>-</w:t>
      </w:r>
      <w:r w:rsidR="00564A3D">
        <w:rPr>
          <w:color w:val="000000"/>
        </w:rPr>
        <w:t xml:space="preserve"> </w:t>
      </w:r>
      <w:r w:rsidR="00950DF1">
        <w:rPr>
          <w:color w:val="000000"/>
        </w:rPr>
        <w:t>«</w:t>
      </w:r>
      <w:r w:rsidR="00564A3D" w:rsidRPr="00B75D5D">
        <w:rPr>
          <w:color w:val="000000"/>
        </w:rPr>
        <w:t>Сохранение и развитие культуры  на территории ЛГО на 2014-2020 годы</w:t>
      </w:r>
      <w:r w:rsidR="00950DF1">
        <w:rPr>
          <w:color w:val="000000"/>
        </w:rPr>
        <w:t>»</w:t>
      </w:r>
      <w:r w:rsidR="00564A3D" w:rsidRPr="00233341">
        <w:rPr>
          <w:color w:val="000000"/>
        </w:rPr>
        <w:t>;</w:t>
      </w:r>
    </w:p>
    <w:p w:rsidR="00564A3D" w:rsidRPr="00233341" w:rsidRDefault="001535A2" w:rsidP="001535A2">
      <w:pPr>
        <w:pStyle w:val="a8"/>
        <w:spacing w:before="0" w:after="0"/>
        <w:jc w:val="both"/>
        <w:rPr>
          <w:color w:val="000000"/>
        </w:rPr>
      </w:pPr>
      <w:r>
        <w:rPr>
          <w:color w:val="000000"/>
        </w:rPr>
        <w:t>-</w:t>
      </w:r>
      <w:r w:rsidR="00564A3D">
        <w:rPr>
          <w:color w:val="000000"/>
        </w:rPr>
        <w:t xml:space="preserve"> </w:t>
      </w:r>
      <w:r w:rsidR="00950DF1">
        <w:rPr>
          <w:color w:val="000000"/>
        </w:rPr>
        <w:t>«</w:t>
      </w:r>
      <w:r w:rsidR="00564A3D" w:rsidRPr="00B75D5D">
        <w:rPr>
          <w:color w:val="000000"/>
        </w:rPr>
        <w:t>Обеспечение доступным жильем отдельных категорий граждан и развитие жилищного строительства на территории ЛГО на 2014-2019 годы</w:t>
      </w:r>
      <w:r w:rsidR="00950DF1">
        <w:rPr>
          <w:color w:val="000000"/>
        </w:rPr>
        <w:t>»</w:t>
      </w:r>
      <w:r w:rsidR="00564A3D" w:rsidRPr="00233341">
        <w:rPr>
          <w:color w:val="000000"/>
        </w:rPr>
        <w:t>;</w:t>
      </w:r>
    </w:p>
    <w:p w:rsidR="00564A3D" w:rsidRPr="00233341" w:rsidRDefault="001535A2" w:rsidP="001535A2">
      <w:pPr>
        <w:pStyle w:val="a8"/>
        <w:spacing w:before="0" w:after="0"/>
        <w:jc w:val="both"/>
        <w:rPr>
          <w:color w:val="000000"/>
        </w:rPr>
      </w:pPr>
      <w:r>
        <w:rPr>
          <w:color w:val="000000"/>
        </w:rPr>
        <w:t>-</w:t>
      </w:r>
      <w:r w:rsidR="00564A3D">
        <w:rPr>
          <w:color w:val="000000"/>
        </w:rPr>
        <w:t xml:space="preserve"> </w:t>
      </w:r>
      <w:r w:rsidR="00950DF1">
        <w:rPr>
          <w:color w:val="000000"/>
        </w:rPr>
        <w:t>«</w:t>
      </w:r>
      <w:r w:rsidR="00564A3D" w:rsidRPr="00B75D5D">
        <w:rPr>
          <w:color w:val="000000"/>
        </w:rPr>
        <w:t>Защита населения и территории от чрезвычайных ситуаций природного и техногенного характера, обеспечение пожарной безопасности и безопасности людей на водных объектах ЛГО на 2016-2020 годы</w:t>
      </w:r>
      <w:r w:rsidR="00950DF1">
        <w:rPr>
          <w:color w:val="000000"/>
        </w:rPr>
        <w:t>»</w:t>
      </w:r>
      <w:r w:rsidR="00564A3D" w:rsidRPr="00233341">
        <w:rPr>
          <w:color w:val="000000"/>
        </w:rPr>
        <w:t>;</w:t>
      </w:r>
    </w:p>
    <w:p w:rsidR="00564A3D" w:rsidRPr="00233341" w:rsidRDefault="001535A2" w:rsidP="001535A2">
      <w:pPr>
        <w:pStyle w:val="a8"/>
        <w:spacing w:before="0" w:after="0"/>
        <w:jc w:val="both"/>
        <w:rPr>
          <w:color w:val="000000"/>
        </w:rPr>
      </w:pPr>
      <w:r>
        <w:rPr>
          <w:color w:val="000000"/>
        </w:rPr>
        <w:t>-</w:t>
      </w:r>
      <w:r w:rsidR="00564A3D">
        <w:rPr>
          <w:color w:val="000000"/>
        </w:rPr>
        <w:t xml:space="preserve"> </w:t>
      </w:r>
      <w:r w:rsidR="00950DF1">
        <w:rPr>
          <w:color w:val="000000"/>
        </w:rPr>
        <w:t>«</w:t>
      </w:r>
      <w:r w:rsidR="00564A3D" w:rsidRPr="00B75D5D">
        <w:rPr>
          <w:color w:val="000000"/>
        </w:rPr>
        <w:t>Модернизация дорожной сети Лесозаводского городского округа» на 2014-2018 годы и на период до 2025 года</w:t>
      </w:r>
      <w:r w:rsidR="00950DF1">
        <w:rPr>
          <w:color w:val="000000"/>
        </w:rPr>
        <w:t>»</w:t>
      </w:r>
      <w:r w:rsidR="00564A3D" w:rsidRPr="00233341">
        <w:rPr>
          <w:color w:val="000000"/>
        </w:rPr>
        <w:t>;</w:t>
      </w:r>
    </w:p>
    <w:p w:rsidR="00564A3D" w:rsidRPr="00233341" w:rsidRDefault="001535A2" w:rsidP="001535A2">
      <w:pPr>
        <w:pStyle w:val="a8"/>
        <w:spacing w:before="0" w:after="0"/>
        <w:jc w:val="both"/>
        <w:rPr>
          <w:color w:val="000000"/>
        </w:rPr>
      </w:pPr>
      <w:r>
        <w:rPr>
          <w:color w:val="000000"/>
        </w:rPr>
        <w:t>-</w:t>
      </w:r>
      <w:r w:rsidR="00564A3D">
        <w:rPr>
          <w:color w:val="000000"/>
        </w:rPr>
        <w:t xml:space="preserve"> </w:t>
      </w:r>
      <w:r w:rsidR="00950DF1">
        <w:rPr>
          <w:color w:val="000000"/>
        </w:rPr>
        <w:t>«</w:t>
      </w:r>
      <w:r w:rsidR="00564A3D" w:rsidRPr="00B75D5D">
        <w:rPr>
          <w:color w:val="000000"/>
        </w:rPr>
        <w:t>Развитие физической культуры и спорта на территории Лесозаводского городского округа на 2014-2020 годы</w:t>
      </w:r>
      <w:r w:rsidR="00950DF1">
        <w:rPr>
          <w:color w:val="000000"/>
        </w:rPr>
        <w:t>»</w:t>
      </w:r>
      <w:r w:rsidR="00564A3D" w:rsidRPr="00233341">
        <w:rPr>
          <w:color w:val="000000"/>
        </w:rPr>
        <w:t>;</w:t>
      </w:r>
    </w:p>
    <w:p w:rsidR="00564A3D" w:rsidRPr="00233341" w:rsidRDefault="001535A2" w:rsidP="001535A2">
      <w:pPr>
        <w:pStyle w:val="a8"/>
        <w:spacing w:before="0" w:after="0"/>
        <w:jc w:val="both"/>
        <w:rPr>
          <w:color w:val="000000"/>
        </w:rPr>
      </w:pPr>
      <w:r>
        <w:rPr>
          <w:color w:val="000000"/>
        </w:rPr>
        <w:t>-</w:t>
      </w:r>
      <w:r w:rsidR="00564A3D">
        <w:rPr>
          <w:color w:val="000000"/>
        </w:rPr>
        <w:t xml:space="preserve"> </w:t>
      </w:r>
      <w:r w:rsidR="00950DF1">
        <w:rPr>
          <w:color w:val="000000"/>
        </w:rPr>
        <w:t>«</w:t>
      </w:r>
      <w:r w:rsidR="00564A3D" w:rsidRPr="00B75D5D">
        <w:rPr>
          <w:color w:val="000000"/>
        </w:rPr>
        <w:t>Обращение с твердыми бытовыми отходами в Лесозаводском городском округе на 2015-2020 годы</w:t>
      </w:r>
      <w:r w:rsidR="00950DF1">
        <w:rPr>
          <w:color w:val="000000"/>
        </w:rPr>
        <w:t>»</w:t>
      </w:r>
      <w:r w:rsidR="00564A3D" w:rsidRPr="00233341">
        <w:rPr>
          <w:color w:val="000000"/>
        </w:rPr>
        <w:t>;</w:t>
      </w:r>
    </w:p>
    <w:p w:rsidR="00564A3D" w:rsidRPr="00233341" w:rsidRDefault="001535A2" w:rsidP="001535A2">
      <w:pPr>
        <w:pStyle w:val="a8"/>
        <w:spacing w:before="0" w:after="0"/>
        <w:jc w:val="both"/>
        <w:rPr>
          <w:color w:val="000000"/>
        </w:rPr>
      </w:pPr>
      <w:r>
        <w:rPr>
          <w:color w:val="000000"/>
        </w:rPr>
        <w:lastRenderedPageBreak/>
        <w:t>-</w:t>
      </w:r>
      <w:r w:rsidR="00950DF1">
        <w:rPr>
          <w:color w:val="000000"/>
        </w:rPr>
        <w:t>«</w:t>
      </w:r>
      <w:r w:rsidR="00564A3D" w:rsidRPr="00B75D5D">
        <w:rPr>
          <w:color w:val="000000"/>
        </w:rPr>
        <w:t>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2014-2019 годах</w:t>
      </w:r>
      <w:r w:rsidR="00950DF1">
        <w:rPr>
          <w:color w:val="000000"/>
        </w:rPr>
        <w:t>»</w:t>
      </w:r>
      <w:r w:rsidR="00564A3D" w:rsidRPr="00233341">
        <w:rPr>
          <w:color w:val="000000"/>
        </w:rPr>
        <w:t>;</w:t>
      </w:r>
    </w:p>
    <w:p w:rsidR="001535A2" w:rsidRDefault="001535A2" w:rsidP="001535A2">
      <w:pPr>
        <w:pStyle w:val="a8"/>
        <w:spacing w:before="0" w:after="0"/>
        <w:jc w:val="both"/>
        <w:rPr>
          <w:color w:val="000000"/>
        </w:rPr>
      </w:pPr>
      <w:r>
        <w:rPr>
          <w:color w:val="000000"/>
        </w:rPr>
        <w:t>-</w:t>
      </w:r>
      <w:r w:rsidR="00950DF1">
        <w:rPr>
          <w:color w:val="000000"/>
        </w:rPr>
        <w:t>«</w:t>
      </w:r>
      <w:r w:rsidR="00564A3D" w:rsidRPr="00B75D5D">
        <w:rPr>
          <w:color w:val="000000"/>
        </w:rPr>
        <w:t>Экономическое развитие Лесозаводского городского округа</w:t>
      </w:r>
      <w:r w:rsidR="00564A3D">
        <w:rPr>
          <w:color w:val="000000"/>
        </w:rPr>
        <w:t xml:space="preserve"> на 2014-2019 годы</w:t>
      </w:r>
      <w:r w:rsidR="00950DF1">
        <w:rPr>
          <w:color w:val="000000"/>
        </w:rPr>
        <w:t>»</w:t>
      </w:r>
      <w:r w:rsidR="00564A3D" w:rsidRPr="00233341">
        <w:rPr>
          <w:color w:val="000000"/>
        </w:rPr>
        <w:t>;</w:t>
      </w:r>
    </w:p>
    <w:p w:rsidR="00564A3D" w:rsidRPr="00233341" w:rsidRDefault="001535A2" w:rsidP="001535A2">
      <w:pPr>
        <w:pStyle w:val="a8"/>
        <w:spacing w:before="0" w:after="0"/>
        <w:jc w:val="both"/>
        <w:rPr>
          <w:color w:val="000000"/>
        </w:rPr>
      </w:pPr>
      <w:r>
        <w:rPr>
          <w:color w:val="000000"/>
        </w:rPr>
        <w:t>-</w:t>
      </w:r>
      <w:r w:rsidR="00564A3D" w:rsidRPr="00B75D5D">
        <w:t xml:space="preserve"> </w:t>
      </w:r>
      <w:r w:rsidR="00950DF1">
        <w:t>«</w:t>
      </w:r>
      <w:r w:rsidR="00564A3D" w:rsidRPr="00B75D5D">
        <w:rPr>
          <w:color w:val="000000"/>
        </w:rPr>
        <w:t>Развитие муниципальной службы в администрации Лесозаводского городского округа на 2014-2020 годы</w:t>
      </w:r>
      <w:r w:rsidR="00950DF1">
        <w:rPr>
          <w:color w:val="000000"/>
        </w:rPr>
        <w:t>»</w:t>
      </w:r>
      <w:r w:rsidR="00564A3D" w:rsidRPr="00233341">
        <w:rPr>
          <w:color w:val="000000"/>
        </w:rPr>
        <w:t>;</w:t>
      </w:r>
    </w:p>
    <w:p w:rsidR="00564A3D" w:rsidRDefault="001535A2" w:rsidP="001535A2">
      <w:pPr>
        <w:pStyle w:val="a8"/>
        <w:spacing w:before="0" w:after="0"/>
        <w:jc w:val="both"/>
        <w:rPr>
          <w:color w:val="000000"/>
        </w:rPr>
      </w:pPr>
      <w:r>
        <w:rPr>
          <w:color w:val="000000"/>
        </w:rPr>
        <w:t>-</w:t>
      </w:r>
      <w:r w:rsidR="00950DF1">
        <w:rPr>
          <w:color w:val="000000"/>
        </w:rPr>
        <w:t>«</w:t>
      </w:r>
      <w:r w:rsidR="00564A3D" w:rsidRPr="00B75D5D">
        <w:rPr>
          <w:color w:val="000000"/>
        </w:rPr>
        <w:t>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 на 2016-2021 годы</w:t>
      </w:r>
      <w:r w:rsidR="00950DF1">
        <w:rPr>
          <w:color w:val="000000"/>
        </w:rPr>
        <w:t>»</w:t>
      </w:r>
      <w:r w:rsidR="00564A3D">
        <w:rPr>
          <w:color w:val="000000"/>
        </w:rPr>
        <w:t>.</w:t>
      </w:r>
    </w:p>
    <w:p w:rsidR="00CB764D" w:rsidRDefault="00CB764D" w:rsidP="00CB764D">
      <w:pPr>
        <w:pStyle w:val="a8"/>
        <w:spacing w:before="0" w:after="0"/>
        <w:ind w:firstLine="708"/>
        <w:jc w:val="both"/>
        <w:rPr>
          <w:color w:val="000000"/>
        </w:rPr>
      </w:pPr>
      <w:r>
        <w:rPr>
          <w:color w:val="000000"/>
        </w:rPr>
        <w:t>Постановлением администрации от 28.12.2015 №1702 утверждена новая муниципальная программа  «</w:t>
      </w:r>
      <w:r w:rsidRPr="00B75D5D">
        <w:rPr>
          <w:color w:val="000000"/>
        </w:rPr>
        <w:t>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 на 2016-2021 годы</w:t>
      </w:r>
      <w:r>
        <w:rPr>
          <w:color w:val="000000"/>
        </w:rPr>
        <w:t xml:space="preserve">» утверждена. </w:t>
      </w:r>
    </w:p>
    <w:p w:rsidR="00CB764D" w:rsidRDefault="00CB764D" w:rsidP="00CB764D">
      <w:pPr>
        <w:pStyle w:val="a8"/>
        <w:spacing w:before="0" w:after="0"/>
        <w:ind w:firstLine="708"/>
        <w:jc w:val="both"/>
        <w:rPr>
          <w:color w:val="000000"/>
        </w:rPr>
      </w:pPr>
      <w:r>
        <w:rPr>
          <w:color w:val="000000"/>
        </w:rPr>
        <w:t>Расходы по данной программе в бюджете планируются только с 2017 года.</w:t>
      </w:r>
    </w:p>
    <w:p w:rsidR="00CB764D" w:rsidRDefault="00CB764D" w:rsidP="00CB764D">
      <w:pPr>
        <w:pStyle w:val="a8"/>
        <w:spacing w:before="0" w:after="0"/>
        <w:ind w:firstLine="709"/>
        <w:jc w:val="both"/>
        <w:rPr>
          <w:color w:val="000000"/>
        </w:rPr>
      </w:pPr>
      <w:r>
        <w:rPr>
          <w:color w:val="000000"/>
        </w:rPr>
        <w:t>В 2016 году по всем 14 муниципальным программам были внесены изменения.</w:t>
      </w:r>
    </w:p>
    <w:p w:rsidR="005427AE" w:rsidRPr="00767BFB" w:rsidRDefault="00CE2266" w:rsidP="00767BFB">
      <w:pPr>
        <w:autoSpaceDE w:val="0"/>
        <w:autoSpaceDN w:val="0"/>
        <w:adjustRightInd w:val="0"/>
        <w:spacing w:after="0" w:line="240" w:lineRule="auto"/>
        <w:ind w:firstLine="708"/>
        <w:jc w:val="both"/>
        <w:rPr>
          <w:rFonts w:ascii="Times New Roman" w:eastAsia="Calibri" w:hAnsi="Times New Roman"/>
          <w:color w:val="000000"/>
          <w:sz w:val="24"/>
          <w:szCs w:val="24"/>
        </w:rPr>
      </w:pPr>
      <w:r w:rsidRPr="00CE2266">
        <w:rPr>
          <w:rFonts w:ascii="Times New Roman" w:eastAsia="Calibri" w:hAnsi="Times New Roman"/>
          <w:color w:val="000000"/>
          <w:sz w:val="24"/>
          <w:szCs w:val="24"/>
        </w:rPr>
        <w:t>Как и в текущем году, р</w:t>
      </w:r>
      <w:r w:rsidR="005427AE" w:rsidRPr="00CE2266">
        <w:rPr>
          <w:rFonts w:ascii="Times New Roman" w:eastAsia="Calibri" w:hAnsi="Times New Roman"/>
          <w:color w:val="000000"/>
          <w:sz w:val="24"/>
          <w:szCs w:val="24"/>
        </w:rPr>
        <w:t>асходы</w:t>
      </w:r>
      <w:r w:rsidR="005427AE" w:rsidRPr="00767BFB">
        <w:rPr>
          <w:rFonts w:ascii="Times New Roman" w:eastAsia="Calibri" w:hAnsi="Times New Roman"/>
          <w:color w:val="000000"/>
          <w:sz w:val="24"/>
          <w:szCs w:val="24"/>
        </w:rPr>
        <w:t xml:space="preserve"> на реализацию муниципальн</w:t>
      </w:r>
      <w:r>
        <w:rPr>
          <w:rFonts w:ascii="Times New Roman" w:eastAsia="Calibri" w:hAnsi="Times New Roman"/>
          <w:color w:val="000000"/>
          <w:sz w:val="24"/>
          <w:szCs w:val="24"/>
        </w:rPr>
        <w:t>ой</w:t>
      </w:r>
      <w:r w:rsidR="005427AE" w:rsidRPr="00767BFB">
        <w:rPr>
          <w:rFonts w:ascii="Times New Roman" w:eastAsia="Calibri" w:hAnsi="Times New Roman"/>
          <w:color w:val="000000"/>
          <w:sz w:val="24"/>
          <w:szCs w:val="24"/>
        </w:rPr>
        <w:t xml:space="preserve"> программ</w:t>
      </w:r>
      <w:r>
        <w:rPr>
          <w:rFonts w:ascii="Times New Roman" w:eastAsia="Calibri" w:hAnsi="Times New Roman"/>
          <w:color w:val="000000"/>
          <w:sz w:val="24"/>
          <w:szCs w:val="24"/>
        </w:rPr>
        <w:t>ы</w:t>
      </w:r>
      <w:r w:rsidR="005427AE" w:rsidRPr="00767BFB">
        <w:rPr>
          <w:rFonts w:ascii="Times New Roman" w:eastAsia="Calibri" w:hAnsi="Times New Roman"/>
          <w:i/>
          <w:color w:val="000000"/>
          <w:sz w:val="24"/>
          <w:szCs w:val="24"/>
        </w:rPr>
        <w:t xml:space="preserve"> "Развитие образования" </w:t>
      </w:r>
      <w:r w:rsidR="005427AE" w:rsidRPr="00767BFB">
        <w:rPr>
          <w:rFonts w:ascii="Times New Roman" w:eastAsia="Calibri" w:hAnsi="Times New Roman"/>
          <w:color w:val="000000"/>
          <w:sz w:val="24"/>
          <w:szCs w:val="24"/>
        </w:rPr>
        <w:t>составляют наибольший удельный вес (</w:t>
      </w:r>
      <w:r w:rsidR="00767BFB" w:rsidRPr="00767BFB">
        <w:rPr>
          <w:rFonts w:ascii="Times New Roman" w:eastAsia="Calibri" w:hAnsi="Times New Roman"/>
          <w:color w:val="000000"/>
          <w:sz w:val="24"/>
          <w:szCs w:val="24"/>
        </w:rPr>
        <w:t>77,3</w:t>
      </w:r>
      <w:r w:rsidR="005427AE" w:rsidRPr="00767BFB">
        <w:rPr>
          <w:rFonts w:ascii="Times New Roman" w:eastAsia="Calibri" w:hAnsi="Times New Roman"/>
          <w:color w:val="000000"/>
          <w:sz w:val="24"/>
          <w:szCs w:val="24"/>
        </w:rPr>
        <w:t>%</w:t>
      </w:r>
      <w:r>
        <w:rPr>
          <w:rFonts w:ascii="Times New Roman" w:eastAsia="Calibri" w:hAnsi="Times New Roman"/>
          <w:color w:val="000000"/>
          <w:sz w:val="24"/>
          <w:szCs w:val="24"/>
        </w:rPr>
        <w:t>)</w:t>
      </w:r>
      <w:r w:rsidR="005427AE" w:rsidRPr="00767BFB">
        <w:rPr>
          <w:rFonts w:ascii="Times New Roman" w:eastAsia="Calibri" w:hAnsi="Times New Roman"/>
          <w:color w:val="000000"/>
          <w:sz w:val="24"/>
          <w:szCs w:val="24"/>
        </w:rPr>
        <w:t xml:space="preserve"> в общей сумме расходов 201</w:t>
      </w:r>
      <w:r w:rsidR="00767BFB" w:rsidRPr="00767BFB">
        <w:rPr>
          <w:rFonts w:ascii="Times New Roman" w:eastAsia="Calibri" w:hAnsi="Times New Roman"/>
          <w:color w:val="000000"/>
          <w:sz w:val="24"/>
          <w:szCs w:val="24"/>
        </w:rPr>
        <w:t>7</w:t>
      </w:r>
      <w:r w:rsidR="005427AE" w:rsidRPr="00767BFB">
        <w:rPr>
          <w:rFonts w:ascii="Times New Roman" w:eastAsia="Calibri" w:hAnsi="Times New Roman"/>
          <w:color w:val="000000"/>
          <w:sz w:val="24"/>
          <w:szCs w:val="24"/>
        </w:rPr>
        <w:t xml:space="preserve"> года, осуществляемых программно-целевым методом. Наименьший удельный вес составляют расходы на муниципальную программу </w:t>
      </w:r>
      <w:r w:rsidR="005427AE" w:rsidRPr="00767BFB">
        <w:rPr>
          <w:rFonts w:ascii="Times New Roman" w:eastAsia="Calibri" w:hAnsi="Times New Roman"/>
          <w:i/>
          <w:color w:val="000000"/>
          <w:sz w:val="24"/>
          <w:szCs w:val="24"/>
        </w:rPr>
        <w:t>"</w:t>
      </w:r>
      <w:r w:rsidR="00767BFB" w:rsidRPr="00767BFB">
        <w:rPr>
          <w:rFonts w:ascii="Times New Roman" w:hAnsi="Times New Roman" w:cs="Times New Roman"/>
          <w:bCs/>
          <w:i/>
          <w:color w:val="000000"/>
          <w:sz w:val="24"/>
          <w:szCs w:val="24"/>
        </w:rPr>
        <w:t xml:space="preserve">Развитие муниципальной службы </w:t>
      </w:r>
      <w:r w:rsidR="005427AE" w:rsidRPr="00767BFB">
        <w:rPr>
          <w:rFonts w:ascii="Times New Roman" w:eastAsia="Calibri" w:hAnsi="Times New Roman"/>
          <w:i/>
          <w:color w:val="000000"/>
          <w:sz w:val="24"/>
          <w:szCs w:val="24"/>
        </w:rPr>
        <w:t>"</w:t>
      </w:r>
      <w:r w:rsidR="005427AE" w:rsidRPr="00767BFB">
        <w:rPr>
          <w:rFonts w:ascii="Times New Roman" w:eastAsia="Calibri" w:hAnsi="Times New Roman"/>
          <w:color w:val="000000"/>
          <w:sz w:val="24"/>
          <w:szCs w:val="24"/>
        </w:rPr>
        <w:t xml:space="preserve"> – 0,</w:t>
      </w:r>
      <w:r w:rsidR="00767BFB" w:rsidRPr="00767BFB">
        <w:rPr>
          <w:rFonts w:ascii="Times New Roman" w:eastAsia="Calibri" w:hAnsi="Times New Roman"/>
          <w:color w:val="000000"/>
          <w:sz w:val="24"/>
          <w:szCs w:val="24"/>
        </w:rPr>
        <w:t>0</w:t>
      </w:r>
      <w:r w:rsidR="005427AE" w:rsidRPr="00767BFB">
        <w:rPr>
          <w:rFonts w:ascii="Times New Roman" w:eastAsia="Calibri" w:hAnsi="Times New Roman"/>
          <w:color w:val="000000"/>
          <w:sz w:val="24"/>
          <w:szCs w:val="24"/>
        </w:rPr>
        <w:t>1 %.</w:t>
      </w:r>
    </w:p>
    <w:p w:rsidR="00564A3D" w:rsidRDefault="00564A3D" w:rsidP="00564A3D">
      <w:pPr>
        <w:pStyle w:val="a8"/>
        <w:spacing w:before="0" w:after="0"/>
        <w:ind w:firstLine="709"/>
        <w:jc w:val="both"/>
        <w:rPr>
          <w:color w:val="000000"/>
        </w:rPr>
      </w:pPr>
      <w:r>
        <w:rPr>
          <w:color w:val="000000"/>
        </w:rPr>
        <w:t>Анализ программных расходов на 2017 год, 2018-2019 годы</w:t>
      </w:r>
      <w:r w:rsidR="001535A2">
        <w:rPr>
          <w:color w:val="000000"/>
        </w:rPr>
        <w:t xml:space="preserve"> представлен в таблице:</w:t>
      </w:r>
    </w:p>
    <w:p w:rsidR="00767BFB" w:rsidRDefault="00767BFB" w:rsidP="00564A3D">
      <w:pPr>
        <w:pStyle w:val="a8"/>
        <w:spacing w:before="0" w:after="0"/>
        <w:ind w:firstLine="709"/>
        <w:jc w:val="both"/>
        <w:rPr>
          <w:color w:val="000000"/>
        </w:rPr>
      </w:pPr>
    </w:p>
    <w:tbl>
      <w:tblPr>
        <w:tblStyle w:val="ad"/>
        <w:tblW w:w="10349" w:type="dxa"/>
        <w:tblInd w:w="-176" w:type="dxa"/>
        <w:tblLayout w:type="fixed"/>
        <w:tblLook w:val="04A0" w:firstRow="1" w:lastRow="0" w:firstColumn="1" w:lastColumn="0" w:noHBand="0" w:noVBand="1"/>
      </w:tblPr>
      <w:tblGrid>
        <w:gridCol w:w="426"/>
        <w:gridCol w:w="2835"/>
        <w:gridCol w:w="851"/>
        <w:gridCol w:w="992"/>
        <w:gridCol w:w="850"/>
        <w:gridCol w:w="851"/>
        <w:gridCol w:w="992"/>
        <w:gridCol w:w="709"/>
        <w:gridCol w:w="992"/>
        <w:gridCol w:w="851"/>
      </w:tblGrid>
      <w:tr w:rsidR="00C918C9" w:rsidTr="00D66711">
        <w:tc>
          <w:tcPr>
            <w:tcW w:w="426" w:type="dxa"/>
            <w:vMerge w:val="restart"/>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w:t>
            </w:r>
            <w:proofErr w:type="gramStart"/>
            <w:r w:rsidRPr="00B51A94">
              <w:rPr>
                <w:rFonts w:ascii="Times New Roman" w:hAnsi="Times New Roman" w:cs="Times New Roman"/>
                <w:sz w:val="18"/>
                <w:szCs w:val="18"/>
              </w:rPr>
              <w:t>п</w:t>
            </w:r>
            <w:proofErr w:type="gramEnd"/>
            <w:r w:rsidRPr="00B51A94">
              <w:rPr>
                <w:rFonts w:ascii="Times New Roman" w:hAnsi="Times New Roman" w:cs="Times New Roman"/>
                <w:sz w:val="18"/>
                <w:szCs w:val="18"/>
              </w:rPr>
              <w:t>/п</w:t>
            </w:r>
          </w:p>
        </w:tc>
        <w:tc>
          <w:tcPr>
            <w:tcW w:w="2835" w:type="dxa"/>
            <w:vMerge w:val="restart"/>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МП</w:t>
            </w:r>
          </w:p>
        </w:tc>
        <w:tc>
          <w:tcPr>
            <w:tcW w:w="3544" w:type="dxa"/>
            <w:gridSpan w:val="4"/>
          </w:tcPr>
          <w:p w:rsidR="00C918C9" w:rsidRPr="00B51A94" w:rsidRDefault="00C918C9" w:rsidP="005427AE">
            <w:pPr>
              <w:ind w:hanging="108"/>
              <w:jc w:val="center"/>
              <w:rPr>
                <w:rFonts w:ascii="Times New Roman" w:hAnsi="Times New Roman" w:cs="Times New Roman"/>
                <w:b/>
                <w:sz w:val="18"/>
                <w:szCs w:val="18"/>
              </w:rPr>
            </w:pPr>
            <w:r>
              <w:rPr>
                <w:rFonts w:ascii="Times New Roman" w:hAnsi="Times New Roman" w:cs="Times New Roman"/>
                <w:b/>
                <w:sz w:val="18"/>
                <w:szCs w:val="18"/>
              </w:rPr>
              <w:t xml:space="preserve">      </w:t>
            </w:r>
            <w:r w:rsidRPr="00B51A94">
              <w:rPr>
                <w:rFonts w:ascii="Times New Roman" w:hAnsi="Times New Roman" w:cs="Times New Roman"/>
                <w:b/>
                <w:sz w:val="18"/>
                <w:szCs w:val="18"/>
              </w:rPr>
              <w:t>2017</w:t>
            </w:r>
          </w:p>
        </w:tc>
        <w:tc>
          <w:tcPr>
            <w:tcW w:w="1701" w:type="dxa"/>
            <w:gridSpan w:val="2"/>
          </w:tcPr>
          <w:p w:rsidR="00C918C9" w:rsidRPr="00B51A94" w:rsidRDefault="00C918C9" w:rsidP="009F6B87">
            <w:pPr>
              <w:spacing w:after="0" w:line="240" w:lineRule="auto"/>
              <w:jc w:val="center"/>
              <w:rPr>
                <w:rFonts w:ascii="Times New Roman" w:hAnsi="Times New Roman" w:cs="Times New Roman"/>
                <w:b/>
                <w:sz w:val="18"/>
                <w:szCs w:val="18"/>
              </w:rPr>
            </w:pPr>
            <w:r w:rsidRPr="00B51A94">
              <w:rPr>
                <w:rFonts w:ascii="Times New Roman" w:hAnsi="Times New Roman" w:cs="Times New Roman"/>
                <w:b/>
                <w:sz w:val="18"/>
                <w:szCs w:val="18"/>
              </w:rPr>
              <w:t>2018</w:t>
            </w:r>
          </w:p>
        </w:tc>
        <w:tc>
          <w:tcPr>
            <w:tcW w:w="1843" w:type="dxa"/>
            <w:gridSpan w:val="2"/>
          </w:tcPr>
          <w:p w:rsidR="00C918C9" w:rsidRPr="00B51A94" w:rsidRDefault="00C918C9" w:rsidP="009F6B87">
            <w:pPr>
              <w:spacing w:after="0" w:line="240" w:lineRule="auto"/>
              <w:jc w:val="center"/>
              <w:rPr>
                <w:rFonts w:ascii="Times New Roman" w:hAnsi="Times New Roman" w:cs="Times New Roman"/>
                <w:b/>
                <w:sz w:val="18"/>
                <w:szCs w:val="18"/>
              </w:rPr>
            </w:pPr>
            <w:r w:rsidRPr="00B51A94">
              <w:rPr>
                <w:rFonts w:ascii="Times New Roman" w:hAnsi="Times New Roman" w:cs="Times New Roman"/>
                <w:b/>
                <w:sz w:val="18"/>
                <w:szCs w:val="18"/>
              </w:rPr>
              <w:t>2019</w:t>
            </w:r>
          </w:p>
        </w:tc>
      </w:tr>
      <w:tr w:rsidR="005427AE" w:rsidTr="00BE12D0">
        <w:tc>
          <w:tcPr>
            <w:tcW w:w="426" w:type="dxa"/>
            <w:vMerge/>
          </w:tcPr>
          <w:p w:rsidR="005427AE" w:rsidRPr="00B51A94" w:rsidRDefault="005427AE" w:rsidP="009F6B87">
            <w:pPr>
              <w:spacing w:after="0" w:line="240" w:lineRule="auto"/>
              <w:rPr>
                <w:rFonts w:ascii="Times New Roman" w:hAnsi="Times New Roman" w:cs="Times New Roman"/>
                <w:sz w:val="18"/>
                <w:szCs w:val="18"/>
              </w:rPr>
            </w:pPr>
          </w:p>
        </w:tc>
        <w:tc>
          <w:tcPr>
            <w:tcW w:w="2835" w:type="dxa"/>
            <w:vMerge/>
          </w:tcPr>
          <w:p w:rsidR="005427AE" w:rsidRPr="00B51A94" w:rsidRDefault="005427AE" w:rsidP="009F6B87">
            <w:pPr>
              <w:spacing w:after="0" w:line="240" w:lineRule="auto"/>
              <w:rPr>
                <w:rFonts w:ascii="Times New Roman" w:hAnsi="Times New Roman" w:cs="Times New Roman"/>
                <w:sz w:val="18"/>
                <w:szCs w:val="18"/>
              </w:rPr>
            </w:pPr>
          </w:p>
        </w:tc>
        <w:tc>
          <w:tcPr>
            <w:tcW w:w="851" w:type="dxa"/>
          </w:tcPr>
          <w:p w:rsidR="005427AE" w:rsidRPr="00B51A94" w:rsidRDefault="005427AE" w:rsidP="009F6B87">
            <w:pPr>
              <w:spacing w:after="0" w:line="240" w:lineRule="auto"/>
              <w:rPr>
                <w:rFonts w:ascii="Times New Roman" w:hAnsi="Times New Roman" w:cs="Times New Roman"/>
                <w:b/>
                <w:sz w:val="18"/>
                <w:szCs w:val="18"/>
              </w:rPr>
            </w:pPr>
            <w:r w:rsidRPr="00B51A94">
              <w:rPr>
                <w:rFonts w:ascii="Times New Roman" w:hAnsi="Times New Roman" w:cs="Times New Roman"/>
                <w:b/>
                <w:sz w:val="18"/>
                <w:szCs w:val="18"/>
              </w:rPr>
              <w:t>Паспорт МП</w:t>
            </w:r>
          </w:p>
        </w:tc>
        <w:tc>
          <w:tcPr>
            <w:tcW w:w="992" w:type="dxa"/>
          </w:tcPr>
          <w:p w:rsidR="005427AE" w:rsidRPr="00B51A94" w:rsidRDefault="005427AE" w:rsidP="0030670D">
            <w:pPr>
              <w:spacing w:after="0" w:line="240" w:lineRule="auto"/>
              <w:ind w:hanging="108"/>
              <w:rPr>
                <w:rFonts w:ascii="Times New Roman" w:hAnsi="Times New Roman" w:cs="Times New Roman"/>
                <w:b/>
                <w:sz w:val="18"/>
                <w:szCs w:val="18"/>
              </w:rPr>
            </w:pPr>
            <w:r w:rsidRPr="00B51A94">
              <w:rPr>
                <w:rFonts w:ascii="Times New Roman" w:hAnsi="Times New Roman" w:cs="Times New Roman"/>
                <w:b/>
                <w:sz w:val="18"/>
                <w:szCs w:val="18"/>
              </w:rPr>
              <w:t>Бюджет</w:t>
            </w:r>
          </w:p>
        </w:tc>
        <w:tc>
          <w:tcPr>
            <w:tcW w:w="850" w:type="dxa"/>
            <w:tcBorders>
              <w:top w:val="single" w:sz="4" w:space="0" w:color="auto"/>
              <w:right w:val="single" w:sz="4" w:space="0" w:color="auto"/>
            </w:tcBorders>
          </w:tcPr>
          <w:p w:rsidR="005427AE" w:rsidRPr="00B51A94" w:rsidRDefault="00C918C9" w:rsidP="009F6B87">
            <w:pPr>
              <w:spacing w:after="0" w:line="240" w:lineRule="auto"/>
              <w:rPr>
                <w:rFonts w:ascii="Times New Roman" w:hAnsi="Times New Roman" w:cs="Times New Roman"/>
                <w:b/>
                <w:sz w:val="18"/>
                <w:szCs w:val="18"/>
              </w:rPr>
            </w:pPr>
            <w:r w:rsidRPr="00B51A94">
              <w:rPr>
                <w:rFonts w:ascii="Times New Roman" w:hAnsi="Times New Roman" w:cs="Times New Roman"/>
                <w:b/>
                <w:sz w:val="18"/>
                <w:szCs w:val="18"/>
              </w:rPr>
              <w:t>отклон</w:t>
            </w:r>
            <w:r>
              <w:rPr>
                <w:rFonts w:ascii="Times New Roman" w:hAnsi="Times New Roman" w:cs="Times New Roman"/>
                <w:b/>
                <w:sz w:val="18"/>
                <w:szCs w:val="18"/>
              </w:rPr>
              <w:t xml:space="preserve">ение </w:t>
            </w:r>
            <w:r w:rsidR="005427AE">
              <w:rPr>
                <w:rFonts w:ascii="Times New Roman" w:hAnsi="Times New Roman" w:cs="Times New Roman"/>
                <w:b/>
                <w:sz w:val="18"/>
                <w:szCs w:val="18"/>
              </w:rPr>
              <w:t>(</w:t>
            </w:r>
            <w:r w:rsidR="00776BC6">
              <w:rPr>
                <w:rFonts w:ascii="Times New Roman" w:hAnsi="Times New Roman" w:cs="Times New Roman"/>
                <w:b/>
                <w:sz w:val="18"/>
                <w:szCs w:val="18"/>
              </w:rPr>
              <w:t>т</w:t>
            </w:r>
            <w:r w:rsidR="005427AE" w:rsidRPr="00B51A94">
              <w:rPr>
                <w:rFonts w:ascii="Times New Roman" w:hAnsi="Times New Roman" w:cs="Times New Roman"/>
                <w:b/>
                <w:sz w:val="18"/>
                <w:szCs w:val="18"/>
              </w:rPr>
              <w:t>ыс</w:t>
            </w:r>
            <w:r w:rsidR="005427AE">
              <w:rPr>
                <w:rFonts w:ascii="Times New Roman" w:hAnsi="Times New Roman" w:cs="Times New Roman"/>
                <w:b/>
                <w:sz w:val="18"/>
                <w:szCs w:val="18"/>
              </w:rPr>
              <w:t>.</w:t>
            </w:r>
            <w:r w:rsidR="005427AE" w:rsidRPr="00B51A94">
              <w:rPr>
                <w:rFonts w:ascii="Times New Roman" w:hAnsi="Times New Roman" w:cs="Times New Roman"/>
                <w:b/>
                <w:sz w:val="18"/>
                <w:szCs w:val="18"/>
              </w:rPr>
              <w:t xml:space="preserve"> руб</w:t>
            </w:r>
            <w:r w:rsidR="005427AE">
              <w:rPr>
                <w:rFonts w:ascii="Times New Roman" w:hAnsi="Times New Roman" w:cs="Times New Roman"/>
                <w:b/>
                <w:sz w:val="18"/>
                <w:szCs w:val="18"/>
              </w:rPr>
              <w:t>.)</w:t>
            </w:r>
          </w:p>
        </w:tc>
        <w:tc>
          <w:tcPr>
            <w:tcW w:w="851" w:type="dxa"/>
            <w:tcBorders>
              <w:top w:val="single" w:sz="4" w:space="0" w:color="auto"/>
              <w:left w:val="single" w:sz="4" w:space="0" w:color="auto"/>
            </w:tcBorders>
          </w:tcPr>
          <w:p w:rsidR="005427AE" w:rsidRPr="00B51A94" w:rsidRDefault="00C918C9" w:rsidP="005427AE">
            <w:pPr>
              <w:ind w:hanging="108"/>
              <w:jc w:val="center"/>
              <w:rPr>
                <w:rFonts w:ascii="Times New Roman" w:hAnsi="Times New Roman" w:cs="Times New Roman"/>
                <w:b/>
                <w:sz w:val="18"/>
                <w:szCs w:val="18"/>
              </w:rPr>
            </w:pPr>
            <w:r>
              <w:rPr>
                <w:rFonts w:ascii="Times New Roman" w:hAnsi="Times New Roman" w:cs="Times New Roman"/>
                <w:b/>
                <w:sz w:val="18"/>
                <w:szCs w:val="18"/>
              </w:rPr>
              <w:t>Д</w:t>
            </w:r>
            <w:r w:rsidRPr="00B51A94">
              <w:rPr>
                <w:rFonts w:ascii="Times New Roman" w:hAnsi="Times New Roman" w:cs="Times New Roman"/>
                <w:b/>
                <w:sz w:val="18"/>
                <w:szCs w:val="18"/>
              </w:rPr>
              <w:t>оля</w:t>
            </w:r>
            <w:r>
              <w:rPr>
                <w:rFonts w:ascii="Times New Roman" w:hAnsi="Times New Roman" w:cs="Times New Roman"/>
                <w:b/>
                <w:sz w:val="18"/>
                <w:szCs w:val="18"/>
              </w:rPr>
              <w:t xml:space="preserve"> в общем объеме</w:t>
            </w:r>
            <w:proofErr w:type="gramStart"/>
            <w:r>
              <w:rPr>
                <w:rFonts w:ascii="Times New Roman" w:hAnsi="Times New Roman" w:cs="Times New Roman"/>
                <w:b/>
                <w:sz w:val="18"/>
                <w:szCs w:val="18"/>
              </w:rPr>
              <w:t xml:space="preserve"> </w:t>
            </w:r>
            <w:r w:rsidRPr="00B51A94">
              <w:rPr>
                <w:rFonts w:ascii="Times New Roman" w:hAnsi="Times New Roman" w:cs="Times New Roman"/>
                <w:b/>
                <w:sz w:val="18"/>
                <w:szCs w:val="18"/>
              </w:rPr>
              <w:t>,</w:t>
            </w:r>
            <w:proofErr w:type="gramEnd"/>
            <w:r w:rsidRPr="00B51A94">
              <w:rPr>
                <w:rFonts w:ascii="Times New Roman" w:hAnsi="Times New Roman" w:cs="Times New Roman"/>
                <w:b/>
                <w:sz w:val="18"/>
                <w:szCs w:val="18"/>
              </w:rPr>
              <w:t>%</w:t>
            </w:r>
          </w:p>
        </w:tc>
        <w:tc>
          <w:tcPr>
            <w:tcW w:w="992" w:type="dxa"/>
          </w:tcPr>
          <w:p w:rsidR="005427AE" w:rsidRPr="00B51A94" w:rsidRDefault="005427AE" w:rsidP="009F6B87">
            <w:pPr>
              <w:spacing w:after="0" w:line="240" w:lineRule="auto"/>
              <w:rPr>
                <w:rFonts w:ascii="Times New Roman" w:hAnsi="Times New Roman" w:cs="Times New Roman"/>
                <w:b/>
                <w:sz w:val="18"/>
                <w:szCs w:val="18"/>
              </w:rPr>
            </w:pPr>
            <w:r w:rsidRPr="00B51A94">
              <w:rPr>
                <w:rFonts w:ascii="Times New Roman" w:hAnsi="Times New Roman" w:cs="Times New Roman"/>
                <w:b/>
                <w:sz w:val="18"/>
                <w:szCs w:val="18"/>
              </w:rPr>
              <w:t>Паспорт МП</w:t>
            </w:r>
          </w:p>
        </w:tc>
        <w:tc>
          <w:tcPr>
            <w:tcW w:w="709" w:type="dxa"/>
          </w:tcPr>
          <w:p w:rsidR="005427AE" w:rsidRPr="00B51A94" w:rsidRDefault="005427AE" w:rsidP="008A6AC6">
            <w:pPr>
              <w:spacing w:after="0" w:line="240" w:lineRule="auto"/>
              <w:ind w:hanging="108"/>
              <w:rPr>
                <w:rFonts w:ascii="Times New Roman" w:hAnsi="Times New Roman" w:cs="Times New Roman"/>
                <w:b/>
                <w:sz w:val="18"/>
                <w:szCs w:val="18"/>
              </w:rPr>
            </w:pPr>
            <w:r w:rsidRPr="00B51A94">
              <w:rPr>
                <w:rFonts w:ascii="Times New Roman" w:hAnsi="Times New Roman" w:cs="Times New Roman"/>
                <w:b/>
                <w:sz w:val="18"/>
                <w:szCs w:val="18"/>
              </w:rPr>
              <w:t>Бюджет</w:t>
            </w:r>
          </w:p>
        </w:tc>
        <w:tc>
          <w:tcPr>
            <w:tcW w:w="992" w:type="dxa"/>
          </w:tcPr>
          <w:p w:rsidR="005427AE" w:rsidRPr="00B51A94" w:rsidRDefault="005427AE" w:rsidP="009F6B87">
            <w:pPr>
              <w:spacing w:after="0" w:line="240" w:lineRule="auto"/>
              <w:rPr>
                <w:rFonts w:ascii="Times New Roman" w:hAnsi="Times New Roman" w:cs="Times New Roman"/>
                <w:b/>
                <w:sz w:val="18"/>
                <w:szCs w:val="18"/>
              </w:rPr>
            </w:pPr>
            <w:r w:rsidRPr="00B51A94">
              <w:rPr>
                <w:rFonts w:ascii="Times New Roman" w:hAnsi="Times New Roman" w:cs="Times New Roman"/>
                <w:b/>
                <w:sz w:val="18"/>
                <w:szCs w:val="18"/>
              </w:rPr>
              <w:t>Паспорт МП</w:t>
            </w:r>
          </w:p>
        </w:tc>
        <w:tc>
          <w:tcPr>
            <w:tcW w:w="851" w:type="dxa"/>
          </w:tcPr>
          <w:p w:rsidR="005427AE" w:rsidRPr="00B51A94" w:rsidRDefault="005427AE" w:rsidP="008A6AC6">
            <w:pPr>
              <w:spacing w:after="0" w:line="240" w:lineRule="auto"/>
              <w:ind w:hanging="108"/>
              <w:rPr>
                <w:rFonts w:ascii="Times New Roman" w:hAnsi="Times New Roman" w:cs="Times New Roman"/>
                <w:b/>
                <w:sz w:val="18"/>
                <w:szCs w:val="18"/>
              </w:rPr>
            </w:pPr>
            <w:r w:rsidRPr="00B51A94">
              <w:rPr>
                <w:rFonts w:ascii="Times New Roman" w:hAnsi="Times New Roman" w:cs="Times New Roman"/>
                <w:b/>
                <w:sz w:val="18"/>
                <w:szCs w:val="18"/>
              </w:rPr>
              <w:t>Бюджет</w:t>
            </w:r>
          </w:p>
        </w:tc>
      </w:tr>
      <w:tr w:rsidR="00C918C9" w:rsidTr="00BE12D0">
        <w:tc>
          <w:tcPr>
            <w:tcW w:w="426"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w:t>
            </w:r>
          </w:p>
        </w:tc>
        <w:tc>
          <w:tcPr>
            <w:tcW w:w="2835" w:type="dxa"/>
          </w:tcPr>
          <w:p w:rsidR="00C918C9" w:rsidRPr="00B51A94" w:rsidRDefault="00C918C9" w:rsidP="0030670D">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Развитие образовани</w:t>
            </w:r>
            <w:r>
              <w:rPr>
                <w:rFonts w:ascii="Times New Roman" w:hAnsi="Times New Roman" w:cs="Times New Roman"/>
                <w:sz w:val="18"/>
                <w:szCs w:val="18"/>
              </w:rPr>
              <w:t xml:space="preserve">я </w:t>
            </w:r>
            <w:r w:rsidRPr="00B51A94">
              <w:rPr>
                <w:rFonts w:ascii="Times New Roman" w:hAnsi="Times New Roman" w:cs="Times New Roman"/>
                <w:sz w:val="18"/>
                <w:szCs w:val="18"/>
              </w:rPr>
              <w:t xml:space="preserve"> ЛГО на 2014-2020гг</w:t>
            </w:r>
          </w:p>
        </w:tc>
        <w:tc>
          <w:tcPr>
            <w:tcW w:w="851" w:type="dxa"/>
          </w:tcPr>
          <w:p w:rsidR="00C918C9" w:rsidRPr="00B51A94" w:rsidRDefault="00BE12D0" w:rsidP="009F6B87">
            <w:pPr>
              <w:spacing w:after="0" w:line="240" w:lineRule="auto"/>
              <w:rPr>
                <w:rFonts w:ascii="Times New Roman" w:hAnsi="Times New Roman" w:cs="Times New Roman"/>
                <w:sz w:val="18"/>
                <w:szCs w:val="18"/>
              </w:rPr>
            </w:pPr>
            <w:r>
              <w:rPr>
                <w:rFonts w:ascii="Times New Roman" w:hAnsi="Times New Roman" w:cs="Times New Roman"/>
                <w:sz w:val="18"/>
                <w:szCs w:val="18"/>
              </w:rPr>
              <w:t>451839,7</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476949</w:t>
            </w:r>
          </w:p>
        </w:tc>
        <w:tc>
          <w:tcPr>
            <w:tcW w:w="850" w:type="dxa"/>
          </w:tcPr>
          <w:p w:rsidR="00C918C9" w:rsidRPr="00B51A94" w:rsidRDefault="00BE12D0" w:rsidP="009F6B87">
            <w:pPr>
              <w:spacing w:after="0" w:line="240" w:lineRule="auto"/>
              <w:rPr>
                <w:rFonts w:ascii="Times New Roman" w:hAnsi="Times New Roman" w:cs="Times New Roman"/>
                <w:sz w:val="18"/>
                <w:szCs w:val="18"/>
              </w:rPr>
            </w:pPr>
            <w:r>
              <w:rPr>
                <w:rFonts w:ascii="Times New Roman" w:hAnsi="Times New Roman" w:cs="Times New Roman"/>
                <w:sz w:val="18"/>
                <w:szCs w:val="18"/>
              </w:rPr>
              <w:t>25109,3</w:t>
            </w:r>
          </w:p>
        </w:tc>
        <w:tc>
          <w:tcPr>
            <w:tcW w:w="851" w:type="dxa"/>
          </w:tcPr>
          <w:p w:rsidR="00C918C9" w:rsidRDefault="00C918C9">
            <w:pPr>
              <w:jc w:val="right"/>
              <w:rPr>
                <w:color w:val="000000"/>
                <w:sz w:val="18"/>
                <w:szCs w:val="18"/>
              </w:rPr>
            </w:pPr>
            <w:r>
              <w:rPr>
                <w:color w:val="000000"/>
                <w:sz w:val="18"/>
                <w:szCs w:val="18"/>
              </w:rPr>
              <w:t>77,3</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137860,2</w:t>
            </w:r>
          </w:p>
        </w:tc>
        <w:tc>
          <w:tcPr>
            <w:tcW w:w="709"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476291</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137860,2</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479183</w:t>
            </w:r>
          </w:p>
        </w:tc>
      </w:tr>
      <w:tr w:rsidR="00C918C9" w:rsidTr="00BE12D0">
        <w:tc>
          <w:tcPr>
            <w:tcW w:w="426"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2</w:t>
            </w:r>
          </w:p>
        </w:tc>
        <w:tc>
          <w:tcPr>
            <w:tcW w:w="2835"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bCs/>
                <w:color w:val="000000"/>
                <w:sz w:val="18"/>
                <w:szCs w:val="18"/>
              </w:rPr>
              <w:t>Обеспечение доступными и качественными услугами жилищно-коммунального комплекса населения ЛГО на 2014-2019 годы</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23300</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12760</w:t>
            </w:r>
          </w:p>
        </w:tc>
        <w:tc>
          <w:tcPr>
            <w:tcW w:w="850"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-10540</w:t>
            </w:r>
          </w:p>
        </w:tc>
        <w:tc>
          <w:tcPr>
            <w:tcW w:w="851" w:type="dxa"/>
          </w:tcPr>
          <w:p w:rsidR="00C918C9" w:rsidRDefault="00C918C9">
            <w:pPr>
              <w:jc w:val="right"/>
              <w:rPr>
                <w:color w:val="000000"/>
                <w:sz w:val="18"/>
                <w:szCs w:val="18"/>
              </w:rPr>
            </w:pPr>
            <w:r>
              <w:rPr>
                <w:color w:val="000000"/>
                <w:sz w:val="18"/>
                <w:szCs w:val="18"/>
              </w:rPr>
              <w:t>2,07</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22700</w:t>
            </w:r>
          </w:p>
        </w:tc>
        <w:tc>
          <w:tcPr>
            <w:tcW w:w="709"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19539</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22700</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22860</w:t>
            </w:r>
          </w:p>
        </w:tc>
      </w:tr>
      <w:tr w:rsidR="00C918C9" w:rsidTr="00BE12D0">
        <w:tc>
          <w:tcPr>
            <w:tcW w:w="426"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3</w:t>
            </w:r>
          </w:p>
        </w:tc>
        <w:tc>
          <w:tcPr>
            <w:tcW w:w="2835" w:type="dxa"/>
          </w:tcPr>
          <w:p w:rsidR="00C918C9" w:rsidRPr="00B51A94" w:rsidRDefault="00C918C9" w:rsidP="009F6B87">
            <w:pPr>
              <w:spacing w:after="0" w:line="240" w:lineRule="auto"/>
              <w:rPr>
                <w:rFonts w:ascii="Times New Roman" w:hAnsi="Times New Roman" w:cs="Times New Roman"/>
                <w:bCs/>
                <w:color w:val="000000"/>
                <w:sz w:val="18"/>
                <w:szCs w:val="18"/>
              </w:rPr>
            </w:pPr>
            <w:r w:rsidRPr="00B51A94">
              <w:rPr>
                <w:rFonts w:ascii="Times New Roman" w:hAnsi="Times New Roman" w:cs="Times New Roman"/>
                <w:bCs/>
                <w:color w:val="000000"/>
                <w:sz w:val="18"/>
                <w:szCs w:val="18"/>
              </w:rPr>
              <w:t>Устойчивое развитие сельских территорий ЛГО на 2014-2020 годы</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879</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564</w:t>
            </w:r>
          </w:p>
        </w:tc>
        <w:tc>
          <w:tcPr>
            <w:tcW w:w="850"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-315</w:t>
            </w:r>
          </w:p>
        </w:tc>
        <w:tc>
          <w:tcPr>
            <w:tcW w:w="851" w:type="dxa"/>
          </w:tcPr>
          <w:p w:rsidR="00C918C9" w:rsidRDefault="00C918C9">
            <w:pPr>
              <w:jc w:val="right"/>
              <w:rPr>
                <w:color w:val="000000"/>
                <w:sz w:val="18"/>
                <w:szCs w:val="18"/>
              </w:rPr>
            </w:pPr>
            <w:r>
              <w:rPr>
                <w:color w:val="000000"/>
                <w:sz w:val="18"/>
                <w:szCs w:val="18"/>
              </w:rPr>
              <w:t>0,09</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2951</w:t>
            </w:r>
          </w:p>
        </w:tc>
        <w:tc>
          <w:tcPr>
            <w:tcW w:w="709"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664</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7845</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50</w:t>
            </w:r>
          </w:p>
        </w:tc>
      </w:tr>
      <w:tr w:rsidR="00C918C9" w:rsidTr="00BE12D0">
        <w:tc>
          <w:tcPr>
            <w:tcW w:w="426"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4</w:t>
            </w:r>
          </w:p>
        </w:tc>
        <w:tc>
          <w:tcPr>
            <w:tcW w:w="2835" w:type="dxa"/>
          </w:tcPr>
          <w:p w:rsidR="00C918C9" w:rsidRPr="00B51A94" w:rsidRDefault="00C918C9" w:rsidP="009F6B87">
            <w:pPr>
              <w:spacing w:after="0" w:line="240" w:lineRule="auto"/>
              <w:rPr>
                <w:rFonts w:ascii="Times New Roman" w:hAnsi="Times New Roman" w:cs="Times New Roman"/>
                <w:bCs/>
                <w:color w:val="000000"/>
                <w:sz w:val="18"/>
                <w:szCs w:val="18"/>
              </w:rPr>
            </w:pPr>
            <w:proofErr w:type="spellStart"/>
            <w:r w:rsidRPr="00B51A94">
              <w:rPr>
                <w:rFonts w:ascii="Times New Roman" w:hAnsi="Times New Roman" w:cs="Times New Roman"/>
                <w:bCs/>
                <w:color w:val="000000"/>
                <w:sz w:val="18"/>
                <w:szCs w:val="18"/>
              </w:rPr>
              <w:t>Энергоэффективность</w:t>
            </w:r>
            <w:proofErr w:type="spellEnd"/>
            <w:r w:rsidRPr="00B51A94">
              <w:rPr>
                <w:rFonts w:ascii="Times New Roman" w:hAnsi="Times New Roman" w:cs="Times New Roman"/>
                <w:bCs/>
                <w:color w:val="000000"/>
                <w:sz w:val="18"/>
                <w:szCs w:val="18"/>
              </w:rPr>
              <w:t>, развитие системы газоснабжения в ЛГО на 2015-2020 годы</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13132</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1500</w:t>
            </w:r>
          </w:p>
        </w:tc>
        <w:tc>
          <w:tcPr>
            <w:tcW w:w="850"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-11632</w:t>
            </w:r>
          </w:p>
        </w:tc>
        <w:tc>
          <w:tcPr>
            <w:tcW w:w="851" w:type="dxa"/>
          </w:tcPr>
          <w:p w:rsidR="00C918C9" w:rsidRDefault="00C918C9">
            <w:pPr>
              <w:jc w:val="right"/>
              <w:rPr>
                <w:color w:val="000000"/>
                <w:sz w:val="18"/>
                <w:szCs w:val="18"/>
              </w:rPr>
            </w:pPr>
            <w:r>
              <w:rPr>
                <w:color w:val="000000"/>
                <w:sz w:val="18"/>
                <w:szCs w:val="18"/>
              </w:rPr>
              <w:t>0,24</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10500</w:t>
            </w:r>
          </w:p>
        </w:tc>
        <w:tc>
          <w:tcPr>
            <w:tcW w:w="709"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4000</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5000</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5000</w:t>
            </w:r>
          </w:p>
        </w:tc>
      </w:tr>
      <w:tr w:rsidR="00C918C9" w:rsidTr="00BE12D0">
        <w:tc>
          <w:tcPr>
            <w:tcW w:w="426"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5</w:t>
            </w:r>
          </w:p>
        </w:tc>
        <w:tc>
          <w:tcPr>
            <w:tcW w:w="2835" w:type="dxa"/>
          </w:tcPr>
          <w:p w:rsidR="00C918C9" w:rsidRPr="00B51A94" w:rsidRDefault="00C918C9" w:rsidP="009F6B87">
            <w:pPr>
              <w:spacing w:after="0" w:line="240" w:lineRule="auto"/>
              <w:rPr>
                <w:rFonts w:ascii="Times New Roman" w:hAnsi="Times New Roman" w:cs="Times New Roman"/>
                <w:bCs/>
                <w:color w:val="000000"/>
                <w:sz w:val="18"/>
                <w:szCs w:val="18"/>
              </w:rPr>
            </w:pPr>
            <w:r w:rsidRPr="00B51A94">
              <w:rPr>
                <w:rFonts w:ascii="Times New Roman" w:hAnsi="Times New Roman" w:cs="Times New Roman"/>
                <w:bCs/>
                <w:color w:val="000000"/>
                <w:sz w:val="18"/>
                <w:szCs w:val="18"/>
              </w:rPr>
              <w:t>Сохранение и развитие культуры  на территории ЛГО на 2014-2020 годы</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80180,3</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60650</w:t>
            </w:r>
          </w:p>
        </w:tc>
        <w:tc>
          <w:tcPr>
            <w:tcW w:w="850" w:type="dxa"/>
          </w:tcPr>
          <w:p w:rsidR="00C918C9" w:rsidRPr="00B51A94" w:rsidRDefault="00C918C9" w:rsidP="00767BFB">
            <w:pPr>
              <w:spacing w:after="0" w:line="240" w:lineRule="auto"/>
              <w:ind w:hanging="108"/>
              <w:rPr>
                <w:rFonts w:ascii="Times New Roman" w:hAnsi="Times New Roman" w:cs="Times New Roman"/>
                <w:sz w:val="18"/>
                <w:szCs w:val="18"/>
              </w:rPr>
            </w:pPr>
            <w:r w:rsidRPr="00B51A94">
              <w:rPr>
                <w:rFonts w:ascii="Times New Roman" w:hAnsi="Times New Roman" w:cs="Times New Roman"/>
                <w:sz w:val="18"/>
                <w:szCs w:val="18"/>
              </w:rPr>
              <w:t>-19530,3</w:t>
            </w:r>
          </w:p>
        </w:tc>
        <w:tc>
          <w:tcPr>
            <w:tcW w:w="851" w:type="dxa"/>
          </w:tcPr>
          <w:p w:rsidR="00C918C9" w:rsidRDefault="00C918C9">
            <w:pPr>
              <w:jc w:val="right"/>
              <w:rPr>
                <w:color w:val="000000"/>
                <w:sz w:val="18"/>
                <w:szCs w:val="18"/>
              </w:rPr>
            </w:pPr>
            <w:r>
              <w:rPr>
                <w:color w:val="000000"/>
                <w:sz w:val="18"/>
                <w:szCs w:val="18"/>
              </w:rPr>
              <w:t>9,8</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82959,3</w:t>
            </w:r>
          </w:p>
        </w:tc>
        <w:tc>
          <w:tcPr>
            <w:tcW w:w="709"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61150</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83079,3</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62184</w:t>
            </w:r>
          </w:p>
        </w:tc>
      </w:tr>
      <w:tr w:rsidR="00C918C9" w:rsidTr="00BE12D0">
        <w:tc>
          <w:tcPr>
            <w:tcW w:w="426"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6</w:t>
            </w:r>
          </w:p>
        </w:tc>
        <w:tc>
          <w:tcPr>
            <w:tcW w:w="2835" w:type="dxa"/>
          </w:tcPr>
          <w:p w:rsidR="00C918C9" w:rsidRPr="00B51A94" w:rsidRDefault="00C918C9" w:rsidP="009F6B87">
            <w:pPr>
              <w:spacing w:after="0" w:line="240" w:lineRule="auto"/>
              <w:jc w:val="center"/>
              <w:rPr>
                <w:rFonts w:ascii="Times New Roman" w:hAnsi="Times New Roman" w:cs="Times New Roman"/>
                <w:bCs/>
                <w:color w:val="000000"/>
                <w:sz w:val="18"/>
                <w:szCs w:val="18"/>
              </w:rPr>
            </w:pPr>
            <w:r w:rsidRPr="00B51A94">
              <w:rPr>
                <w:rFonts w:ascii="Times New Roman" w:hAnsi="Times New Roman" w:cs="Times New Roman"/>
                <w:bCs/>
                <w:color w:val="000000"/>
                <w:sz w:val="18"/>
                <w:szCs w:val="18"/>
              </w:rPr>
              <w:t xml:space="preserve">Обеспечение доступным и качественным жильем отдельных категорий граждан и развитие </w:t>
            </w:r>
            <w:proofErr w:type="spellStart"/>
            <w:r w:rsidRPr="00B51A94">
              <w:rPr>
                <w:rFonts w:ascii="Times New Roman" w:hAnsi="Times New Roman" w:cs="Times New Roman"/>
                <w:bCs/>
                <w:color w:val="000000"/>
                <w:sz w:val="18"/>
                <w:szCs w:val="18"/>
              </w:rPr>
              <w:t>жил</w:t>
            </w:r>
            <w:proofErr w:type="gramStart"/>
            <w:r w:rsidRPr="00B51A94">
              <w:rPr>
                <w:rFonts w:ascii="Times New Roman" w:hAnsi="Times New Roman" w:cs="Times New Roman"/>
                <w:bCs/>
                <w:color w:val="000000"/>
                <w:sz w:val="18"/>
                <w:szCs w:val="18"/>
              </w:rPr>
              <w:t>.с</w:t>
            </w:r>
            <w:proofErr w:type="gramEnd"/>
            <w:r w:rsidRPr="00B51A94">
              <w:rPr>
                <w:rFonts w:ascii="Times New Roman" w:hAnsi="Times New Roman" w:cs="Times New Roman"/>
                <w:bCs/>
                <w:color w:val="000000"/>
                <w:sz w:val="18"/>
                <w:szCs w:val="18"/>
              </w:rPr>
              <w:t>троительства</w:t>
            </w:r>
            <w:proofErr w:type="spellEnd"/>
            <w:r w:rsidRPr="00B51A94">
              <w:rPr>
                <w:rFonts w:ascii="Times New Roman" w:hAnsi="Times New Roman" w:cs="Times New Roman"/>
                <w:bCs/>
                <w:color w:val="000000"/>
                <w:sz w:val="18"/>
                <w:szCs w:val="18"/>
              </w:rPr>
              <w:t xml:space="preserve"> на территории ЛГО на 2014-2019 годы</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120648</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17796</w:t>
            </w:r>
          </w:p>
        </w:tc>
        <w:tc>
          <w:tcPr>
            <w:tcW w:w="850"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-102852</w:t>
            </w:r>
          </w:p>
        </w:tc>
        <w:tc>
          <w:tcPr>
            <w:tcW w:w="851" w:type="dxa"/>
          </w:tcPr>
          <w:p w:rsidR="00C918C9" w:rsidRDefault="00C918C9">
            <w:pPr>
              <w:jc w:val="right"/>
              <w:rPr>
                <w:color w:val="000000"/>
                <w:sz w:val="18"/>
                <w:szCs w:val="18"/>
              </w:rPr>
            </w:pPr>
            <w:r>
              <w:rPr>
                <w:color w:val="000000"/>
                <w:sz w:val="18"/>
                <w:szCs w:val="18"/>
              </w:rPr>
              <w:t>2,89</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44087</w:t>
            </w:r>
          </w:p>
        </w:tc>
        <w:tc>
          <w:tcPr>
            <w:tcW w:w="709"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4484</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45997</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7358</w:t>
            </w:r>
          </w:p>
        </w:tc>
      </w:tr>
      <w:tr w:rsidR="00C918C9" w:rsidTr="00BE12D0">
        <w:trPr>
          <w:trHeight w:val="1286"/>
        </w:trPr>
        <w:tc>
          <w:tcPr>
            <w:tcW w:w="426"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7</w:t>
            </w:r>
          </w:p>
        </w:tc>
        <w:tc>
          <w:tcPr>
            <w:tcW w:w="2835" w:type="dxa"/>
          </w:tcPr>
          <w:p w:rsidR="00C918C9" w:rsidRPr="00B51A94" w:rsidRDefault="00C918C9" w:rsidP="009F6B87">
            <w:pPr>
              <w:spacing w:after="0" w:line="240" w:lineRule="auto"/>
              <w:jc w:val="center"/>
              <w:rPr>
                <w:rFonts w:ascii="Times New Roman" w:hAnsi="Times New Roman" w:cs="Times New Roman"/>
                <w:bCs/>
                <w:color w:val="000000"/>
                <w:sz w:val="18"/>
                <w:szCs w:val="18"/>
              </w:rPr>
            </w:pPr>
            <w:r w:rsidRPr="00B51A94">
              <w:rPr>
                <w:rFonts w:ascii="Times New Roman" w:hAnsi="Times New Roman" w:cs="Times New Roman"/>
                <w:bCs/>
                <w:color w:val="000000"/>
                <w:sz w:val="18"/>
                <w:szCs w:val="18"/>
              </w:rPr>
              <w:t xml:space="preserve">Защита населения и территории от </w:t>
            </w:r>
            <w:proofErr w:type="spellStart"/>
            <w:r w:rsidRPr="00B51A94">
              <w:rPr>
                <w:rFonts w:ascii="Times New Roman" w:hAnsi="Times New Roman" w:cs="Times New Roman"/>
                <w:bCs/>
                <w:color w:val="000000"/>
                <w:sz w:val="18"/>
                <w:szCs w:val="18"/>
              </w:rPr>
              <w:t>чс</w:t>
            </w:r>
            <w:proofErr w:type="spellEnd"/>
            <w:r w:rsidRPr="00B51A94">
              <w:rPr>
                <w:rFonts w:ascii="Times New Roman" w:hAnsi="Times New Roman" w:cs="Times New Roman"/>
                <w:bCs/>
                <w:color w:val="000000"/>
                <w:sz w:val="18"/>
                <w:szCs w:val="18"/>
              </w:rPr>
              <w:t xml:space="preserve"> природного и техногенного характера, обеспечение </w:t>
            </w:r>
            <w:proofErr w:type="spellStart"/>
            <w:r w:rsidRPr="00B51A94">
              <w:rPr>
                <w:rFonts w:ascii="Times New Roman" w:hAnsi="Times New Roman" w:cs="Times New Roman"/>
                <w:bCs/>
                <w:color w:val="000000"/>
                <w:sz w:val="18"/>
                <w:szCs w:val="18"/>
              </w:rPr>
              <w:t>пож</w:t>
            </w:r>
            <w:proofErr w:type="spellEnd"/>
            <w:r w:rsidRPr="00B51A94">
              <w:rPr>
                <w:rFonts w:ascii="Times New Roman" w:hAnsi="Times New Roman" w:cs="Times New Roman"/>
                <w:bCs/>
                <w:color w:val="000000"/>
                <w:sz w:val="18"/>
                <w:szCs w:val="18"/>
              </w:rPr>
              <w:t>. безопасности и безопасности людей на водных объектах ЛГО на 2016-2020 годы</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1144</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944</w:t>
            </w:r>
          </w:p>
        </w:tc>
        <w:tc>
          <w:tcPr>
            <w:tcW w:w="850"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-200</w:t>
            </w:r>
          </w:p>
        </w:tc>
        <w:tc>
          <w:tcPr>
            <w:tcW w:w="851" w:type="dxa"/>
          </w:tcPr>
          <w:p w:rsidR="00C918C9" w:rsidRDefault="00C918C9">
            <w:pPr>
              <w:jc w:val="right"/>
              <w:rPr>
                <w:color w:val="000000"/>
                <w:sz w:val="18"/>
                <w:szCs w:val="18"/>
              </w:rPr>
            </w:pPr>
            <w:r>
              <w:rPr>
                <w:color w:val="000000"/>
                <w:sz w:val="18"/>
                <w:szCs w:val="18"/>
              </w:rPr>
              <w:t>0,15</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1144</w:t>
            </w:r>
          </w:p>
        </w:tc>
        <w:tc>
          <w:tcPr>
            <w:tcW w:w="709"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1144</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1469</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944</w:t>
            </w:r>
          </w:p>
        </w:tc>
      </w:tr>
      <w:tr w:rsidR="00C918C9" w:rsidTr="00BE12D0">
        <w:tc>
          <w:tcPr>
            <w:tcW w:w="426"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8</w:t>
            </w:r>
          </w:p>
        </w:tc>
        <w:tc>
          <w:tcPr>
            <w:tcW w:w="2835" w:type="dxa"/>
          </w:tcPr>
          <w:p w:rsidR="00C918C9" w:rsidRPr="00B51A94" w:rsidRDefault="00C918C9" w:rsidP="009F6B87">
            <w:pPr>
              <w:spacing w:after="0" w:line="240" w:lineRule="auto"/>
              <w:jc w:val="center"/>
              <w:rPr>
                <w:rFonts w:ascii="Times New Roman" w:hAnsi="Times New Roman" w:cs="Times New Roman"/>
                <w:bCs/>
                <w:color w:val="000000"/>
                <w:sz w:val="18"/>
                <w:szCs w:val="18"/>
              </w:rPr>
            </w:pPr>
            <w:r w:rsidRPr="00B51A94">
              <w:rPr>
                <w:rFonts w:ascii="Times New Roman" w:hAnsi="Times New Roman" w:cs="Times New Roman"/>
                <w:bCs/>
                <w:sz w:val="18"/>
                <w:szCs w:val="18"/>
              </w:rPr>
              <w:t>Модернизация дорожной сети ЛГО на 2014-2018 годы и на период до 2025 года</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17684</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16684</w:t>
            </w:r>
          </w:p>
        </w:tc>
        <w:tc>
          <w:tcPr>
            <w:tcW w:w="850"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-1000</w:t>
            </w:r>
          </w:p>
        </w:tc>
        <w:tc>
          <w:tcPr>
            <w:tcW w:w="851" w:type="dxa"/>
          </w:tcPr>
          <w:p w:rsidR="00C918C9" w:rsidRDefault="00C918C9">
            <w:pPr>
              <w:jc w:val="right"/>
              <w:rPr>
                <w:color w:val="000000"/>
                <w:sz w:val="18"/>
                <w:szCs w:val="18"/>
              </w:rPr>
            </w:pPr>
            <w:r>
              <w:rPr>
                <w:color w:val="000000"/>
                <w:sz w:val="18"/>
                <w:szCs w:val="18"/>
              </w:rPr>
              <w:t>2,71</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16184</w:t>
            </w:r>
          </w:p>
        </w:tc>
        <w:tc>
          <w:tcPr>
            <w:tcW w:w="709"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16184</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24335</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19335</w:t>
            </w:r>
          </w:p>
        </w:tc>
      </w:tr>
      <w:tr w:rsidR="00C918C9" w:rsidTr="00BE12D0">
        <w:tc>
          <w:tcPr>
            <w:tcW w:w="426"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lastRenderedPageBreak/>
              <w:t>9</w:t>
            </w:r>
          </w:p>
        </w:tc>
        <w:tc>
          <w:tcPr>
            <w:tcW w:w="2835" w:type="dxa"/>
          </w:tcPr>
          <w:p w:rsidR="00C918C9" w:rsidRPr="00B51A94" w:rsidRDefault="00C918C9" w:rsidP="009F6B87">
            <w:pPr>
              <w:spacing w:after="0" w:line="240" w:lineRule="auto"/>
              <w:jc w:val="center"/>
              <w:rPr>
                <w:rFonts w:ascii="Times New Roman" w:hAnsi="Times New Roman" w:cs="Times New Roman"/>
                <w:bCs/>
                <w:sz w:val="18"/>
                <w:szCs w:val="18"/>
              </w:rPr>
            </w:pPr>
            <w:r w:rsidRPr="00B51A94">
              <w:rPr>
                <w:rFonts w:ascii="Times New Roman" w:hAnsi="Times New Roman" w:cs="Times New Roman"/>
                <w:bCs/>
                <w:color w:val="000000"/>
                <w:sz w:val="18"/>
                <w:szCs w:val="18"/>
              </w:rPr>
              <w:t>Развитие физической культуры и спорта на территории ЛГО на 2014-2020 годы</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11496</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9030</w:t>
            </w:r>
          </w:p>
        </w:tc>
        <w:tc>
          <w:tcPr>
            <w:tcW w:w="850" w:type="dxa"/>
          </w:tcPr>
          <w:p w:rsidR="00C918C9" w:rsidRPr="00B51A94" w:rsidRDefault="00C918C9" w:rsidP="00BE12D0">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w:t>
            </w:r>
            <w:r w:rsidR="00BE12D0">
              <w:rPr>
                <w:rFonts w:ascii="Times New Roman" w:hAnsi="Times New Roman" w:cs="Times New Roman"/>
                <w:sz w:val="18"/>
                <w:szCs w:val="18"/>
              </w:rPr>
              <w:t>2466</w:t>
            </w:r>
          </w:p>
        </w:tc>
        <w:tc>
          <w:tcPr>
            <w:tcW w:w="851" w:type="dxa"/>
          </w:tcPr>
          <w:p w:rsidR="00C918C9" w:rsidRDefault="00C918C9">
            <w:pPr>
              <w:jc w:val="right"/>
              <w:rPr>
                <w:color w:val="000000"/>
                <w:sz w:val="18"/>
                <w:szCs w:val="18"/>
              </w:rPr>
            </w:pPr>
            <w:r>
              <w:rPr>
                <w:color w:val="000000"/>
                <w:sz w:val="18"/>
                <w:szCs w:val="18"/>
              </w:rPr>
              <w:t>1,46</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11021</w:t>
            </w:r>
          </w:p>
        </w:tc>
        <w:tc>
          <w:tcPr>
            <w:tcW w:w="709"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9600</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11021</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9824</w:t>
            </w:r>
          </w:p>
        </w:tc>
      </w:tr>
      <w:tr w:rsidR="00C918C9" w:rsidTr="00BE12D0">
        <w:tc>
          <w:tcPr>
            <w:tcW w:w="426"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10</w:t>
            </w:r>
          </w:p>
        </w:tc>
        <w:tc>
          <w:tcPr>
            <w:tcW w:w="2835" w:type="dxa"/>
          </w:tcPr>
          <w:p w:rsidR="00C918C9" w:rsidRPr="00B51A94" w:rsidRDefault="00C918C9" w:rsidP="009F6B87">
            <w:pPr>
              <w:spacing w:after="0" w:line="240" w:lineRule="auto"/>
              <w:jc w:val="center"/>
              <w:rPr>
                <w:rFonts w:ascii="Times New Roman" w:hAnsi="Times New Roman" w:cs="Times New Roman"/>
                <w:bCs/>
                <w:color w:val="000000"/>
                <w:sz w:val="18"/>
                <w:szCs w:val="18"/>
              </w:rPr>
            </w:pPr>
            <w:r w:rsidRPr="00B51A94">
              <w:rPr>
                <w:rFonts w:ascii="Times New Roman" w:hAnsi="Times New Roman" w:cs="Times New Roman"/>
                <w:bCs/>
                <w:color w:val="000000"/>
                <w:sz w:val="18"/>
                <w:szCs w:val="18"/>
              </w:rPr>
              <w:t>Обращение с твердыми бытовыми отходами в ЛГО на 2015-2020 годы</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1000</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1000</w:t>
            </w:r>
          </w:p>
        </w:tc>
        <w:tc>
          <w:tcPr>
            <w:tcW w:w="850"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0</w:t>
            </w:r>
          </w:p>
        </w:tc>
        <w:tc>
          <w:tcPr>
            <w:tcW w:w="851" w:type="dxa"/>
          </w:tcPr>
          <w:p w:rsidR="00C918C9" w:rsidRDefault="00C918C9">
            <w:pPr>
              <w:jc w:val="right"/>
              <w:rPr>
                <w:color w:val="000000"/>
                <w:sz w:val="18"/>
                <w:szCs w:val="18"/>
              </w:rPr>
            </w:pPr>
            <w:r>
              <w:rPr>
                <w:color w:val="000000"/>
                <w:sz w:val="18"/>
                <w:szCs w:val="18"/>
              </w:rPr>
              <w:t>0,16</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500</w:t>
            </w:r>
          </w:p>
        </w:tc>
        <w:tc>
          <w:tcPr>
            <w:tcW w:w="709"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500</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1000</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1000</w:t>
            </w:r>
          </w:p>
        </w:tc>
      </w:tr>
      <w:tr w:rsidR="00C918C9" w:rsidTr="00BE12D0">
        <w:trPr>
          <w:trHeight w:val="276"/>
        </w:trPr>
        <w:tc>
          <w:tcPr>
            <w:tcW w:w="426"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11</w:t>
            </w:r>
          </w:p>
        </w:tc>
        <w:tc>
          <w:tcPr>
            <w:tcW w:w="2835" w:type="dxa"/>
          </w:tcPr>
          <w:p w:rsidR="00C918C9" w:rsidRPr="00B51A94" w:rsidRDefault="00C918C9" w:rsidP="009F6B87">
            <w:pPr>
              <w:spacing w:after="0" w:line="240" w:lineRule="auto"/>
              <w:jc w:val="center"/>
              <w:rPr>
                <w:rFonts w:ascii="Times New Roman" w:hAnsi="Times New Roman" w:cs="Times New Roman"/>
                <w:bCs/>
                <w:color w:val="000000"/>
                <w:sz w:val="18"/>
                <w:szCs w:val="18"/>
              </w:rPr>
            </w:pPr>
            <w:r w:rsidRPr="00B51A94">
              <w:rPr>
                <w:rFonts w:ascii="Times New Roman" w:hAnsi="Times New Roman" w:cs="Times New Roman"/>
                <w:bCs/>
                <w:color w:val="000000"/>
                <w:sz w:val="18"/>
                <w:szCs w:val="18"/>
              </w:rPr>
              <w:t>Формирование в ЛГО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2014-2019 годах</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600</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350</w:t>
            </w:r>
          </w:p>
        </w:tc>
        <w:tc>
          <w:tcPr>
            <w:tcW w:w="850"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-250</w:t>
            </w:r>
          </w:p>
        </w:tc>
        <w:tc>
          <w:tcPr>
            <w:tcW w:w="851" w:type="dxa"/>
          </w:tcPr>
          <w:p w:rsidR="00C918C9" w:rsidRDefault="00C918C9">
            <w:pPr>
              <w:jc w:val="right"/>
              <w:rPr>
                <w:color w:val="000000"/>
                <w:sz w:val="18"/>
                <w:szCs w:val="18"/>
              </w:rPr>
            </w:pPr>
            <w:r>
              <w:rPr>
                <w:color w:val="000000"/>
                <w:sz w:val="18"/>
                <w:szCs w:val="18"/>
              </w:rPr>
              <w:t>0,06</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750</w:t>
            </w:r>
          </w:p>
        </w:tc>
        <w:tc>
          <w:tcPr>
            <w:tcW w:w="709"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750</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750</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750</w:t>
            </w:r>
          </w:p>
        </w:tc>
      </w:tr>
      <w:tr w:rsidR="00C918C9" w:rsidTr="00BE12D0">
        <w:tc>
          <w:tcPr>
            <w:tcW w:w="426"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12</w:t>
            </w:r>
          </w:p>
        </w:tc>
        <w:tc>
          <w:tcPr>
            <w:tcW w:w="2835" w:type="dxa"/>
          </w:tcPr>
          <w:p w:rsidR="00C918C9" w:rsidRPr="00B51A94" w:rsidRDefault="00C918C9" w:rsidP="009F6B87">
            <w:pPr>
              <w:spacing w:after="0" w:line="240" w:lineRule="auto"/>
              <w:jc w:val="center"/>
              <w:rPr>
                <w:rFonts w:ascii="Times New Roman" w:hAnsi="Times New Roman" w:cs="Times New Roman"/>
                <w:bCs/>
                <w:color w:val="000000"/>
                <w:sz w:val="18"/>
                <w:szCs w:val="18"/>
              </w:rPr>
            </w:pPr>
            <w:r w:rsidRPr="00B51A94">
              <w:rPr>
                <w:rFonts w:ascii="Times New Roman" w:hAnsi="Times New Roman" w:cs="Times New Roman"/>
                <w:color w:val="000000"/>
                <w:sz w:val="18"/>
                <w:szCs w:val="18"/>
              </w:rPr>
              <w:t>Экономическое развитие ЛГО на 2014-2019 годы</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7980</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18200</w:t>
            </w:r>
          </w:p>
        </w:tc>
        <w:tc>
          <w:tcPr>
            <w:tcW w:w="850"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10220</w:t>
            </w:r>
          </w:p>
        </w:tc>
        <w:tc>
          <w:tcPr>
            <w:tcW w:w="851" w:type="dxa"/>
          </w:tcPr>
          <w:p w:rsidR="00C918C9" w:rsidRDefault="00C918C9">
            <w:pPr>
              <w:jc w:val="right"/>
              <w:rPr>
                <w:color w:val="000000"/>
                <w:sz w:val="18"/>
                <w:szCs w:val="18"/>
              </w:rPr>
            </w:pPr>
            <w:r>
              <w:rPr>
                <w:color w:val="000000"/>
                <w:sz w:val="18"/>
                <w:szCs w:val="18"/>
              </w:rPr>
              <w:t>2,95</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7980</w:t>
            </w:r>
          </w:p>
        </w:tc>
        <w:tc>
          <w:tcPr>
            <w:tcW w:w="709"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18500</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9500</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18500</w:t>
            </w:r>
          </w:p>
        </w:tc>
      </w:tr>
      <w:tr w:rsidR="00C918C9" w:rsidTr="00BE12D0">
        <w:tc>
          <w:tcPr>
            <w:tcW w:w="426"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13</w:t>
            </w:r>
          </w:p>
        </w:tc>
        <w:tc>
          <w:tcPr>
            <w:tcW w:w="2835" w:type="dxa"/>
          </w:tcPr>
          <w:p w:rsidR="00C918C9" w:rsidRPr="00B51A94" w:rsidRDefault="00C918C9" w:rsidP="009F6B87">
            <w:pPr>
              <w:spacing w:after="0" w:line="240" w:lineRule="auto"/>
              <w:jc w:val="center"/>
              <w:rPr>
                <w:rFonts w:ascii="Times New Roman" w:hAnsi="Times New Roman" w:cs="Times New Roman"/>
                <w:bCs/>
                <w:color w:val="000000"/>
                <w:sz w:val="18"/>
                <w:szCs w:val="18"/>
              </w:rPr>
            </w:pPr>
            <w:r w:rsidRPr="00B51A94">
              <w:rPr>
                <w:rFonts w:ascii="Times New Roman" w:hAnsi="Times New Roman" w:cs="Times New Roman"/>
                <w:bCs/>
                <w:color w:val="000000"/>
                <w:sz w:val="18"/>
                <w:szCs w:val="18"/>
              </w:rPr>
              <w:t>Развитие муниципальной службы в администрации ЛГО на 2014-2020 годы</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50</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50</w:t>
            </w:r>
          </w:p>
        </w:tc>
        <w:tc>
          <w:tcPr>
            <w:tcW w:w="850"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0</w:t>
            </w:r>
          </w:p>
        </w:tc>
        <w:tc>
          <w:tcPr>
            <w:tcW w:w="851" w:type="dxa"/>
          </w:tcPr>
          <w:p w:rsidR="00C918C9" w:rsidRDefault="00C918C9">
            <w:pPr>
              <w:jc w:val="right"/>
              <w:rPr>
                <w:color w:val="000000"/>
                <w:sz w:val="18"/>
                <w:szCs w:val="18"/>
              </w:rPr>
            </w:pPr>
            <w:r>
              <w:rPr>
                <w:color w:val="000000"/>
                <w:sz w:val="18"/>
                <w:szCs w:val="18"/>
              </w:rPr>
              <w:t>0,01</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50</w:t>
            </w:r>
          </w:p>
        </w:tc>
        <w:tc>
          <w:tcPr>
            <w:tcW w:w="709"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50</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200</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50</w:t>
            </w:r>
          </w:p>
        </w:tc>
      </w:tr>
      <w:tr w:rsidR="00C918C9" w:rsidTr="00BE12D0">
        <w:tc>
          <w:tcPr>
            <w:tcW w:w="426"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14</w:t>
            </w:r>
          </w:p>
        </w:tc>
        <w:tc>
          <w:tcPr>
            <w:tcW w:w="2835" w:type="dxa"/>
          </w:tcPr>
          <w:p w:rsidR="00C918C9" w:rsidRPr="00B51A94" w:rsidRDefault="00C918C9" w:rsidP="009F6B87">
            <w:pPr>
              <w:spacing w:after="0" w:line="240" w:lineRule="auto"/>
              <w:jc w:val="center"/>
              <w:rPr>
                <w:rFonts w:ascii="Times New Roman" w:hAnsi="Times New Roman" w:cs="Times New Roman"/>
                <w:bCs/>
                <w:color w:val="000000"/>
                <w:sz w:val="18"/>
                <w:szCs w:val="18"/>
              </w:rPr>
            </w:pPr>
            <w:r w:rsidRPr="00B51A94">
              <w:rPr>
                <w:rFonts w:ascii="Times New Roman" w:hAnsi="Times New Roman" w:cs="Times New Roman"/>
                <w:bCs/>
                <w:color w:val="000000"/>
                <w:sz w:val="18"/>
                <w:szCs w:val="18"/>
              </w:rPr>
              <w:t>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 на 2016-2021 годы</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2101</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231</w:t>
            </w:r>
          </w:p>
        </w:tc>
        <w:tc>
          <w:tcPr>
            <w:tcW w:w="850"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-1870</w:t>
            </w:r>
          </w:p>
        </w:tc>
        <w:tc>
          <w:tcPr>
            <w:tcW w:w="851" w:type="dxa"/>
          </w:tcPr>
          <w:p w:rsidR="00C918C9" w:rsidRDefault="00C918C9">
            <w:pPr>
              <w:jc w:val="right"/>
              <w:rPr>
                <w:color w:val="000000"/>
                <w:sz w:val="18"/>
                <w:szCs w:val="18"/>
              </w:rPr>
            </w:pPr>
            <w:r>
              <w:rPr>
                <w:color w:val="000000"/>
                <w:sz w:val="18"/>
                <w:szCs w:val="18"/>
              </w:rPr>
              <w:t>0,04</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2440</w:t>
            </w:r>
          </w:p>
        </w:tc>
        <w:tc>
          <w:tcPr>
            <w:tcW w:w="709"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741</w:t>
            </w:r>
          </w:p>
        </w:tc>
        <w:tc>
          <w:tcPr>
            <w:tcW w:w="992"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2468</w:t>
            </w:r>
          </w:p>
        </w:tc>
        <w:tc>
          <w:tcPr>
            <w:tcW w:w="851" w:type="dxa"/>
          </w:tcPr>
          <w:p w:rsidR="00C918C9" w:rsidRPr="00B51A94" w:rsidRDefault="00C918C9" w:rsidP="009F6B87">
            <w:pPr>
              <w:spacing w:after="0" w:line="240" w:lineRule="auto"/>
              <w:rPr>
                <w:rFonts w:ascii="Times New Roman" w:hAnsi="Times New Roman" w:cs="Times New Roman"/>
                <w:sz w:val="18"/>
                <w:szCs w:val="18"/>
              </w:rPr>
            </w:pPr>
            <w:r w:rsidRPr="00B51A94">
              <w:rPr>
                <w:rFonts w:ascii="Times New Roman" w:hAnsi="Times New Roman" w:cs="Times New Roman"/>
                <w:sz w:val="18"/>
                <w:szCs w:val="18"/>
              </w:rPr>
              <w:t>741</w:t>
            </w:r>
          </w:p>
        </w:tc>
      </w:tr>
      <w:tr w:rsidR="00C918C9" w:rsidRPr="008F4F3F" w:rsidTr="00BE12D0">
        <w:tc>
          <w:tcPr>
            <w:tcW w:w="426" w:type="dxa"/>
          </w:tcPr>
          <w:p w:rsidR="00C918C9" w:rsidRPr="00B51A94" w:rsidRDefault="00C918C9" w:rsidP="009F6B87">
            <w:pPr>
              <w:spacing w:after="0" w:line="240" w:lineRule="auto"/>
              <w:rPr>
                <w:rFonts w:ascii="Times New Roman" w:hAnsi="Times New Roman" w:cs="Times New Roman"/>
                <w:b/>
                <w:sz w:val="18"/>
                <w:szCs w:val="18"/>
              </w:rPr>
            </w:pPr>
          </w:p>
        </w:tc>
        <w:tc>
          <w:tcPr>
            <w:tcW w:w="2835" w:type="dxa"/>
          </w:tcPr>
          <w:p w:rsidR="00C918C9" w:rsidRPr="00B074B7" w:rsidRDefault="00B074B7" w:rsidP="00B074B7">
            <w:pPr>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      И</w:t>
            </w:r>
            <w:r w:rsidR="00C918C9" w:rsidRPr="00B074B7">
              <w:rPr>
                <w:rFonts w:ascii="Times New Roman" w:hAnsi="Times New Roman" w:cs="Times New Roman"/>
                <w:b/>
                <w:bCs/>
                <w:color w:val="000000"/>
                <w:sz w:val="20"/>
                <w:szCs w:val="20"/>
              </w:rPr>
              <w:t>того</w:t>
            </w:r>
          </w:p>
        </w:tc>
        <w:tc>
          <w:tcPr>
            <w:tcW w:w="851" w:type="dxa"/>
          </w:tcPr>
          <w:p w:rsidR="00C918C9" w:rsidRPr="00B51A94" w:rsidRDefault="00BE12D0" w:rsidP="009F6B87">
            <w:pPr>
              <w:spacing w:after="0" w:line="240" w:lineRule="auto"/>
              <w:rPr>
                <w:rFonts w:ascii="Times New Roman" w:hAnsi="Times New Roman" w:cs="Times New Roman"/>
                <w:b/>
                <w:sz w:val="18"/>
                <w:szCs w:val="18"/>
              </w:rPr>
            </w:pPr>
            <w:r>
              <w:rPr>
                <w:rFonts w:ascii="Times New Roman" w:hAnsi="Times New Roman" w:cs="Times New Roman"/>
                <w:b/>
                <w:sz w:val="18"/>
                <w:szCs w:val="18"/>
              </w:rPr>
              <w:t>732034</w:t>
            </w:r>
          </w:p>
        </w:tc>
        <w:tc>
          <w:tcPr>
            <w:tcW w:w="992" w:type="dxa"/>
          </w:tcPr>
          <w:p w:rsidR="00BE12D0" w:rsidRDefault="00C918C9" w:rsidP="00BE12D0">
            <w:pPr>
              <w:spacing w:after="0" w:line="240" w:lineRule="auto"/>
              <w:ind w:hanging="108"/>
              <w:rPr>
                <w:rFonts w:ascii="Times New Roman" w:hAnsi="Times New Roman" w:cs="Times New Roman"/>
                <w:b/>
                <w:sz w:val="17"/>
                <w:szCs w:val="17"/>
              </w:rPr>
            </w:pPr>
            <w:r w:rsidRPr="00B51A94">
              <w:rPr>
                <w:rFonts w:ascii="Times New Roman" w:hAnsi="Times New Roman" w:cs="Times New Roman"/>
                <w:b/>
                <w:sz w:val="18"/>
                <w:szCs w:val="18"/>
              </w:rPr>
              <w:t>616708</w:t>
            </w:r>
            <w:r w:rsidR="00BE12D0">
              <w:rPr>
                <w:rFonts w:ascii="Times New Roman" w:hAnsi="Times New Roman" w:cs="Times New Roman"/>
                <w:b/>
                <w:sz w:val="17"/>
                <w:szCs w:val="17"/>
              </w:rPr>
              <w:t xml:space="preserve"> </w:t>
            </w:r>
          </w:p>
          <w:p w:rsidR="00C918C9" w:rsidRPr="00B51A94" w:rsidRDefault="00BE12D0" w:rsidP="00BE12D0">
            <w:pPr>
              <w:spacing w:after="0" w:line="240" w:lineRule="auto"/>
              <w:ind w:left="-108"/>
              <w:rPr>
                <w:rFonts w:ascii="Times New Roman" w:hAnsi="Times New Roman" w:cs="Times New Roman"/>
                <w:b/>
                <w:sz w:val="18"/>
                <w:szCs w:val="18"/>
              </w:rPr>
            </w:pPr>
            <w:r>
              <w:rPr>
                <w:rFonts w:ascii="Times New Roman" w:hAnsi="Times New Roman" w:cs="Times New Roman"/>
                <w:b/>
                <w:sz w:val="17"/>
                <w:szCs w:val="17"/>
              </w:rPr>
              <w:t xml:space="preserve">или 84,2% от </w:t>
            </w:r>
            <w:r w:rsidRPr="00BE12D0">
              <w:rPr>
                <w:rFonts w:ascii="Times New Roman" w:hAnsi="Times New Roman" w:cs="Times New Roman"/>
                <w:b/>
                <w:sz w:val="16"/>
                <w:szCs w:val="16"/>
              </w:rPr>
              <w:t>программы</w:t>
            </w:r>
          </w:p>
        </w:tc>
        <w:tc>
          <w:tcPr>
            <w:tcW w:w="850" w:type="dxa"/>
          </w:tcPr>
          <w:p w:rsidR="00C918C9" w:rsidRPr="00B51A94" w:rsidRDefault="00C918C9" w:rsidP="00BE12D0">
            <w:pPr>
              <w:spacing w:after="0" w:line="240" w:lineRule="auto"/>
              <w:ind w:hanging="108"/>
              <w:rPr>
                <w:rFonts w:ascii="Times New Roman" w:hAnsi="Times New Roman" w:cs="Times New Roman"/>
                <w:b/>
                <w:sz w:val="18"/>
                <w:szCs w:val="18"/>
              </w:rPr>
            </w:pPr>
            <w:r w:rsidRPr="00B51A94">
              <w:rPr>
                <w:rFonts w:ascii="Times New Roman" w:hAnsi="Times New Roman" w:cs="Times New Roman"/>
                <w:b/>
                <w:sz w:val="18"/>
                <w:szCs w:val="18"/>
              </w:rPr>
              <w:t>-</w:t>
            </w:r>
            <w:r w:rsidR="00BE12D0">
              <w:rPr>
                <w:rFonts w:ascii="Times New Roman" w:hAnsi="Times New Roman" w:cs="Times New Roman"/>
                <w:b/>
                <w:sz w:val="17"/>
                <w:szCs w:val="17"/>
              </w:rPr>
              <w:t xml:space="preserve">115326 </w:t>
            </w:r>
          </w:p>
        </w:tc>
        <w:tc>
          <w:tcPr>
            <w:tcW w:w="851" w:type="dxa"/>
          </w:tcPr>
          <w:p w:rsidR="00C918C9" w:rsidRDefault="00C918C9">
            <w:pPr>
              <w:jc w:val="right"/>
              <w:rPr>
                <w:b/>
                <w:bCs/>
                <w:color w:val="000000"/>
                <w:sz w:val="18"/>
                <w:szCs w:val="18"/>
              </w:rPr>
            </w:pPr>
            <w:r>
              <w:rPr>
                <w:b/>
                <w:bCs/>
                <w:color w:val="000000"/>
                <w:sz w:val="18"/>
                <w:szCs w:val="18"/>
              </w:rPr>
              <w:t>100,00</w:t>
            </w:r>
          </w:p>
        </w:tc>
        <w:tc>
          <w:tcPr>
            <w:tcW w:w="992" w:type="dxa"/>
          </w:tcPr>
          <w:p w:rsidR="00C918C9" w:rsidRPr="00B51A94" w:rsidRDefault="00C918C9" w:rsidP="009F6B87">
            <w:pPr>
              <w:spacing w:after="0" w:line="240" w:lineRule="auto"/>
              <w:rPr>
                <w:rFonts w:ascii="Times New Roman" w:hAnsi="Times New Roman" w:cs="Times New Roman"/>
                <w:b/>
                <w:sz w:val="18"/>
                <w:szCs w:val="18"/>
              </w:rPr>
            </w:pPr>
            <w:r w:rsidRPr="00B51A94">
              <w:rPr>
                <w:rFonts w:ascii="Times New Roman" w:hAnsi="Times New Roman" w:cs="Times New Roman"/>
                <w:b/>
                <w:sz w:val="18"/>
                <w:szCs w:val="18"/>
              </w:rPr>
              <w:t>341126,5</w:t>
            </w:r>
          </w:p>
        </w:tc>
        <w:tc>
          <w:tcPr>
            <w:tcW w:w="709" w:type="dxa"/>
          </w:tcPr>
          <w:p w:rsidR="00C918C9" w:rsidRPr="00B51A94" w:rsidRDefault="00C918C9" w:rsidP="00635FDA">
            <w:pPr>
              <w:spacing w:after="0" w:line="240" w:lineRule="auto"/>
              <w:ind w:hanging="108"/>
              <w:rPr>
                <w:rFonts w:ascii="Times New Roman" w:hAnsi="Times New Roman" w:cs="Times New Roman"/>
                <w:b/>
                <w:sz w:val="18"/>
                <w:szCs w:val="18"/>
              </w:rPr>
            </w:pPr>
            <w:r w:rsidRPr="00B51A94">
              <w:rPr>
                <w:rFonts w:ascii="Times New Roman" w:hAnsi="Times New Roman" w:cs="Times New Roman"/>
                <w:b/>
                <w:sz w:val="18"/>
                <w:szCs w:val="18"/>
              </w:rPr>
              <w:t>613597</w:t>
            </w:r>
          </w:p>
        </w:tc>
        <w:tc>
          <w:tcPr>
            <w:tcW w:w="992" w:type="dxa"/>
          </w:tcPr>
          <w:p w:rsidR="00C918C9" w:rsidRPr="00B51A94" w:rsidRDefault="00BE12D0" w:rsidP="009F6B87">
            <w:pPr>
              <w:spacing w:after="0" w:line="240" w:lineRule="auto"/>
              <w:rPr>
                <w:rFonts w:ascii="Times New Roman" w:hAnsi="Times New Roman" w:cs="Times New Roman"/>
                <w:b/>
                <w:sz w:val="18"/>
                <w:szCs w:val="18"/>
              </w:rPr>
            </w:pPr>
            <w:r>
              <w:rPr>
                <w:rFonts w:ascii="Times New Roman" w:hAnsi="Times New Roman" w:cs="Times New Roman"/>
                <w:b/>
                <w:sz w:val="18"/>
                <w:szCs w:val="18"/>
              </w:rPr>
              <w:t>353224,5</w:t>
            </w:r>
          </w:p>
        </w:tc>
        <w:tc>
          <w:tcPr>
            <w:tcW w:w="851" w:type="dxa"/>
          </w:tcPr>
          <w:p w:rsidR="00C918C9" w:rsidRPr="00B51A94" w:rsidRDefault="00C918C9" w:rsidP="009F6B87">
            <w:pPr>
              <w:spacing w:after="0" w:line="240" w:lineRule="auto"/>
              <w:rPr>
                <w:rFonts w:ascii="Times New Roman" w:hAnsi="Times New Roman" w:cs="Times New Roman"/>
                <w:b/>
                <w:sz w:val="18"/>
                <w:szCs w:val="18"/>
              </w:rPr>
            </w:pPr>
            <w:r w:rsidRPr="00B51A94">
              <w:rPr>
                <w:rFonts w:ascii="Times New Roman" w:hAnsi="Times New Roman" w:cs="Times New Roman"/>
                <w:b/>
                <w:sz w:val="18"/>
                <w:szCs w:val="18"/>
              </w:rPr>
              <w:t>627779</w:t>
            </w:r>
          </w:p>
        </w:tc>
      </w:tr>
    </w:tbl>
    <w:p w:rsidR="00564A3D" w:rsidRPr="00233341" w:rsidRDefault="00564A3D" w:rsidP="00564A3D">
      <w:pPr>
        <w:pStyle w:val="a8"/>
        <w:spacing w:before="0" w:after="0"/>
        <w:ind w:firstLine="709"/>
        <w:jc w:val="both"/>
        <w:rPr>
          <w:color w:val="000000"/>
        </w:rPr>
      </w:pPr>
    </w:p>
    <w:p w:rsidR="00564A3D" w:rsidRDefault="00564A3D" w:rsidP="00564A3D">
      <w:pPr>
        <w:pStyle w:val="a8"/>
        <w:spacing w:before="0" w:after="0"/>
        <w:ind w:firstLine="709"/>
        <w:jc w:val="both"/>
        <w:rPr>
          <w:color w:val="000000"/>
        </w:rPr>
      </w:pPr>
      <w:r w:rsidRPr="00564A3D">
        <w:rPr>
          <w:color w:val="000000"/>
        </w:rPr>
        <w:t xml:space="preserve">Из анализа объемов финансирования установлено, что в проекте бюджета на 2017 год запланировано расходов на </w:t>
      </w:r>
      <w:r w:rsidR="006A6196" w:rsidRPr="00AB7EF7">
        <w:rPr>
          <w:color w:val="000000"/>
        </w:rPr>
        <w:t>мероприятия муниципальны</w:t>
      </w:r>
      <w:r w:rsidR="006A6196">
        <w:rPr>
          <w:color w:val="000000"/>
        </w:rPr>
        <w:t>х</w:t>
      </w:r>
      <w:r w:rsidR="006A6196" w:rsidRPr="00AB7EF7">
        <w:rPr>
          <w:color w:val="000000"/>
        </w:rPr>
        <w:t xml:space="preserve"> программам</w:t>
      </w:r>
      <w:r w:rsidR="006A6196" w:rsidRPr="00AB7EF7">
        <w:rPr>
          <w:b/>
          <w:color w:val="000000"/>
        </w:rPr>
        <w:t xml:space="preserve"> 84,2%</w:t>
      </w:r>
      <w:r w:rsidR="006A6196" w:rsidRPr="00AB7EF7">
        <w:rPr>
          <w:color w:val="000000"/>
        </w:rPr>
        <w:t xml:space="preserve"> от </w:t>
      </w:r>
      <w:r w:rsidR="006A6196">
        <w:rPr>
          <w:color w:val="000000"/>
        </w:rPr>
        <w:t>потребности</w:t>
      </w:r>
      <w:r w:rsidR="006A6196" w:rsidRPr="00AB7EF7">
        <w:rPr>
          <w:color w:val="000000"/>
        </w:rPr>
        <w:t>.</w:t>
      </w:r>
    </w:p>
    <w:p w:rsidR="004F095C" w:rsidRPr="0030670D" w:rsidRDefault="004F095C" w:rsidP="00564A3D">
      <w:pPr>
        <w:pStyle w:val="a8"/>
        <w:spacing w:before="0" w:after="0"/>
        <w:ind w:firstLine="709"/>
        <w:jc w:val="both"/>
        <w:rPr>
          <w:i/>
          <w:color w:val="000000"/>
        </w:rPr>
      </w:pPr>
      <w:r w:rsidRPr="0030670D">
        <w:rPr>
          <w:bCs/>
          <w:i/>
          <w:color w:val="000000"/>
        </w:rPr>
        <w:t>В ходе анализа представленных  одновременно с проектом бюджета</w:t>
      </w:r>
      <w:r w:rsidRPr="0030670D">
        <w:rPr>
          <w:rFonts w:eastAsia="Calibri"/>
          <w:i/>
        </w:rPr>
        <w:t xml:space="preserve"> муниципальных программ и Постановлений администрации </w:t>
      </w:r>
      <w:r w:rsidRPr="0030670D">
        <w:rPr>
          <w:i/>
        </w:rPr>
        <w:t xml:space="preserve">Лесозаводского городского округа </w:t>
      </w:r>
      <w:r w:rsidRPr="0030670D">
        <w:rPr>
          <w:rFonts w:eastAsia="Calibri"/>
          <w:i/>
        </w:rPr>
        <w:t>о внесении изменений в муниципальные программы, Контрольно-счетной палатой установлено следующее.</w:t>
      </w:r>
    </w:p>
    <w:p w:rsidR="00DE53B3" w:rsidRPr="00DE53B3" w:rsidRDefault="00DE53B3" w:rsidP="00D46FB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Муниципальной </w:t>
      </w:r>
      <w:r w:rsidRPr="00DE53B3">
        <w:rPr>
          <w:rFonts w:ascii="Times New Roman" w:hAnsi="Times New Roman" w:cs="Times New Roman"/>
          <w:sz w:val="24"/>
          <w:szCs w:val="24"/>
        </w:rPr>
        <w:t xml:space="preserve">программой </w:t>
      </w:r>
      <w:r w:rsidRPr="00DE53B3">
        <w:rPr>
          <w:rFonts w:ascii="Times New Roman" w:eastAsia="Times New Roman" w:hAnsi="Times New Roman" w:cs="Times New Roman"/>
          <w:bCs/>
          <w:color w:val="000000"/>
          <w:sz w:val="24"/>
          <w:szCs w:val="24"/>
          <w:lang w:eastAsia="ru-RU"/>
        </w:rPr>
        <w:t xml:space="preserve">«Развитие образования Лесозаводского городского округа на 2014-2020 годы» </w:t>
      </w:r>
      <w:r w:rsidRPr="00DE53B3">
        <w:rPr>
          <w:rFonts w:ascii="Times New Roman" w:hAnsi="Times New Roman" w:cs="Times New Roman"/>
          <w:sz w:val="24"/>
          <w:szCs w:val="24"/>
        </w:rPr>
        <w:t xml:space="preserve">предусмотрено мероприятие - </w:t>
      </w:r>
      <w:r w:rsidRPr="00DE53B3">
        <w:rPr>
          <w:rFonts w:ascii="Times New Roman" w:eastAsia="Times New Roman" w:hAnsi="Times New Roman" w:cs="Times New Roman"/>
          <w:bCs/>
          <w:color w:val="000000"/>
          <w:sz w:val="24"/>
          <w:szCs w:val="24"/>
          <w:lang w:eastAsia="ru-RU"/>
        </w:rPr>
        <w:t xml:space="preserve">реконструкция здания под детский сад по ул. Ленинская 37, с объемом финансирования в сумме 1789 тыс. руб.  В настоящее время реконструкция здания завершена, оплата произведена, </w:t>
      </w:r>
      <w:r w:rsidRPr="00DE53B3">
        <w:rPr>
          <w:rFonts w:ascii="Times New Roman" w:hAnsi="Times New Roman" w:cs="Times New Roman"/>
          <w:sz w:val="24"/>
          <w:szCs w:val="24"/>
        </w:rPr>
        <w:t xml:space="preserve">поэтому </w:t>
      </w:r>
      <w:r w:rsidR="00CB1F91" w:rsidRPr="00CB1F91">
        <w:rPr>
          <w:rFonts w:ascii="Times New Roman" w:hAnsi="Times New Roman" w:cs="Times New Roman"/>
          <w:i/>
          <w:sz w:val="24"/>
          <w:szCs w:val="24"/>
          <w:u w:val="single"/>
        </w:rPr>
        <w:t>следует</w:t>
      </w:r>
      <w:r w:rsidRPr="00CB1F91">
        <w:rPr>
          <w:rFonts w:ascii="Times New Roman" w:hAnsi="Times New Roman" w:cs="Times New Roman"/>
          <w:i/>
          <w:sz w:val="24"/>
          <w:szCs w:val="24"/>
          <w:u w:val="single"/>
        </w:rPr>
        <w:t xml:space="preserve"> исключить из программы</w:t>
      </w:r>
      <w:r w:rsidRPr="00CB1F91">
        <w:rPr>
          <w:rFonts w:ascii="Times New Roman" w:hAnsi="Times New Roman" w:cs="Times New Roman"/>
          <w:sz w:val="24"/>
          <w:szCs w:val="24"/>
          <w:u w:val="single"/>
        </w:rPr>
        <w:t xml:space="preserve"> </w:t>
      </w:r>
      <w:r w:rsidRPr="00DE53B3">
        <w:rPr>
          <w:rFonts w:ascii="Times New Roman" w:hAnsi="Times New Roman" w:cs="Times New Roman"/>
          <w:sz w:val="24"/>
          <w:szCs w:val="24"/>
        </w:rPr>
        <w:t xml:space="preserve">указанное мероприятие в 2017 и 2018 годах. </w:t>
      </w:r>
    </w:p>
    <w:p w:rsidR="00D46FBE" w:rsidRPr="00D46FBE" w:rsidRDefault="00564A3D" w:rsidP="00D46FBE">
      <w:pPr>
        <w:spacing w:after="0" w:line="240" w:lineRule="auto"/>
        <w:ind w:firstLine="708"/>
        <w:jc w:val="both"/>
        <w:rPr>
          <w:rFonts w:eastAsia="Times New Roman"/>
          <w:bCs/>
          <w:color w:val="000000"/>
          <w:u w:val="single"/>
          <w:lang w:eastAsia="ru-RU"/>
        </w:rPr>
      </w:pPr>
      <w:r w:rsidRPr="00D46FBE">
        <w:rPr>
          <w:rFonts w:ascii="Times New Roman" w:hAnsi="Times New Roman" w:cs="Times New Roman"/>
          <w:color w:val="000000"/>
          <w:sz w:val="24"/>
          <w:szCs w:val="24"/>
        </w:rPr>
        <w:t xml:space="preserve">В проекте бюджета </w:t>
      </w:r>
      <w:r w:rsidRPr="00CB1F91">
        <w:rPr>
          <w:rFonts w:ascii="Times New Roman" w:hAnsi="Times New Roman" w:cs="Times New Roman"/>
          <w:i/>
          <w:color w:val="000000"/>
          <w:sz w:val="24"/>
          <w:szCs w:val="24"/>
          <w:u w:val="single"/>
        </w:rPr>
        <w:t>неверно распределены бюджетные ассигнования</w:t>
      </w:r>
      <w:r w:rsidRPr="00D46FBE">
        <w:rPr>
          <w:rFonts w:ascii="Times New Roman" w:hAnsi="Times New Roman" w:cs="Times New Roman"/>
          <w:color w:val="000000"/>
          <w:sz w:val="24"/>
          <w:szCs w:val="24"/>
        </w:rPr>
        <w:t xml:space="preserve"> по муниципальной программе «Обеспечение доступными и качественными услугами жилищно-коммунального комплекса населения Лесозаводского городского округа на 2014-2019 годы».</w:t>
      </w:r>
      <w:r w:rsidR="00D46FBE" w:rsidRPr="00D46FBE">
        <w:rPr>
          <w:rFonts w:ascii="Times New Roman" w:eastAsia="Times New Roman" w:hAnsi="Times New Roman" w:cs="Times New Roman"/>
          <w:bCs/>
          <w:color w:val="000000"/>
          <w:sz w:val="24"/>
          <w:szCs w:val="24"/>
          <w:lang w:eastAsia="ru-RU"/>
        </w:rPr>
        <w:t xml:space="preserve"> В приложении №14 «Распределение бюджетных ассигнований по муниципальным программам и непрограммным мероприятиям на 2017 год» к проекту бюджета вся сумма бюджетных ассигнований по подпрограмме «Благоустройство ЛГО на 2014-2019 годы» </w:t>
      </w:r>
      <w:r w:rsidR="00D46FBE" w:rsidRPr="00D46FBE">
        <w:rPr>
          <w:rFonts w:ascii="Times New Roman" w:eastAsia="Times New Roman" w:hAnsi="Times New Roman" w:cs="Times New Roman"/>
          <w:bCs/>
          <w:color w:val="000000"/>
          <w:sz w:val="24"/>
          <w:szCs w:val="24"/>
          <w:u w:val="single"/>
          <w:lang w:eastAsia="ru-RU"/>
        </w:rPr>
        <w:t xml:space="preserve">указана по статье 0450093430 «Благоустройство» (5500 </w:t>
      </w:r>
      <w:proofErr w:type="spellStart"/>
      <w:r w:rsidR="00D46FBE" w:rsidRPr="00D46FBE">
        <w:rPr>
          <w:rFonts w:ascii="Times New Roman" w:eastAsia="Times New Roman" w:hAnsi="Times New Roman" w:cs="Times New Roman"/>
          <w:bCs/>
          <w:color w:val="000000"/>
          <w:sz w:val="24"/>
          <w:szCs w:val="24"/>
          <w:u w:val="single"/>
          <w:lang w:eastAsia="ru-RU"/>
        </w:rPr>
        <w:t>тыс</w:t>
      </w:r>
      <w:proofErr w:type="gramStart"/>
      <w:r w:rsidR="00D46FBE" w:rsidRPr="00D46FBE">
        <w:rPr>
          <w:rFonts w:ascii="Times New Roman" w:eastAsia="Times New Roman" w:hAnsi="Times New Roman" w:cs="Times New Roman"/>
          <w:bCs/>
          <w:color w:val="000000"/>
          <w:sz w:val="24"/>
          <w:szCs w:val="24"/>
          <w:u w:val="single"/>
          <w:lang w:eastAsia="ru-RU"/>
        </w:rPr>
        <w:t>.р</w:t>
      </w:r>
      <w:proofErr w:type="gramEnd"/>
      <w:r w:rsidR="00D46FBE" w:rsidRPr="00D46FBE">
        <w:rPr>
          <w:rFonts w:ascii="Times New Roman" w:eastAsia="Times New Roman" w:hAnsi="Times New Roman" w:cs="Times New Roman"/>
          <w:bCs/>
          <w:color w:val="000000"/>
          <w:sz w:val="24"/>
          <w:szCs w:val="24"/>
          <w:u w:val="single"/>
          <w:lang w:eastAsia="ru-RU"/>
        </w:rPr>
        <w:t>уб</w:t>
      </w:r>
      <w:proofErr w:type="spellEnd"/>
      <w:r w:rsidR="00D46FBE" w:rsidRPr="00D46FBE">
        <w:rPr>
          <w:rFonts w:ascii="Times New Roman" w:eastAsia="Times New Roman" w:hAnsi="Times New Roman" w:cs="Times New Roman"/>
          <w:bCs/>
          <w:color w:val="000000"/>
          <w:sz w:val="24"/>
          <w:szCs w:val="24"/>
          <w:u w:val="single"/>
          <w:lang w:eastAsia="ru-RU"/>
        </w:rPr>
        <w:t>.).</w:t>
      </w:r>
      <w:r w:rsidR="00D46FBE" w:rsidRPr="00D46FBE">
        <w:rPr>
          <w:rFonts w:ascii="Times New Roman" w:eastAsia="Times New Roman" w:hAnsi="Times New Roman" w:cs="Times New Roman"/>
          <w:bCs/>
          <w:color w:val="000000"/>
          <w:sz w:val="24"/>
          <w:szCs w:val="24"/>
          <w:lang w:eastAsia="ru-RU"/>
        </w:rPr>
        <w:t xml:space="preserve"> В соответствии с приложениями по распределению бюджетных ассигнований по ведомственной структуре и разделам, подразделам на 2017 год бюджетные ассигнования распределены по статьям </w:t>
      </w:r>
      <w:r w:rsidR="00D46FBE" w:rsidRPr="00D46FBE">
        <w:rPr>
          <w:rFonts w:ascii="Times New Roman" w:eastAsia="Times New Roman" w:hAnsi="Times New Roman" w:cs="Times New Roman"/>
          <w:bCs/>
          <w:color w:val="000000"/>
          <w:sz w:val="24"/>
          <w:szCs w:val="24"/>
          <w:u w:val="single"/>
          <w:lang w:eastAsia="ru-RU"/>
        </w:rPr>
        <w:t xml:space="preserve">0450093430 «Благоустройство» (5000 </w:t>
      </w:r>
      <w:proofErr w:type="spellStart"/>
      <w:r w:rsidR="00D46FBE" w:rsidRPr="00D46FBE">
        <w:rPr>
          <w:rFonts w:ascii="Times New Roman" w:eastAsia="Times New Roman" w:hAnsi="Times New Roman" w:cs="Times New Roman"/>
          <w:bCs/>
          <w:color w:val="000000"/>
          <w:sz w:val="24"/>
          <w:szCs w:val="24"/>
          <w:u w:val="single"/>
          <w:lang w:eastAsia="ru-RU"/>
        </w:rPr>
        <w:t>тыс</w:t>
      </w:r>
      <w:proofErr w:type="gramStart"/>
      <w:r w:rsidR="00D46FBE" w:rsidRPr="00D46FBE">
        <w:rPr>
          <w:rFonts w:ascii="Times New Roman" w:eastAsia="Times New Roman" w:hAnsi="Times New Roman" w:cs="Times New Roman"/>
          <w:bCs/>
          <w:color w:val="000000"/>
          <w:sz w:val="24"/>
          <w:szCs w:val="24"/>
          <w:u w:val="single"/>
          <w:lang w:eastAsia="ru-RU"/>
        </w:rPr>
        <w:t>.р</w:t>
      </w:r>
      <w:proofErr w:type="gramEnd"/>
      <w:r w:rsidR="00D46FBE" w:rsidRPr="00D46FBE">
        <w:rPr>
          <w:rFonts w:ascii="Times New Roman" w:eastAsia="Times New Roman" w:hAnsi="Times New Roman" w:cs="Times New Roman"/>
          <w:bCs/>
          <w:color w:val="000000"/>
          <w:sz w:val="24"/>
          <w:szCs w:val="24"/>
          <w:u w:val="single"/>
          <w:lang w:eastAsia="ru-RU"/>
        </w:rPr>
        <w:t>уб</w:t>
      </w:r>
      <w:proofErr w:type="spellEnd"/>
      <w:r w:rsidR="00D46FBE" w:rsidRPr="00D46FBE">
        <w:rPr>
          <w:rFonts w:ascii="Times New Roman" w:eastAsia="Times New Roman" w:hAnsi="Times New Roman" w:cs="Times New Roman"/>
          <w:bCs/>
          <w:color w:val="000000"/>
          <w:sz w:val="24"/>
          <w:szCs w:val="24"/>
          <w:u w:val="single"/>
          <w:lang w:eastAsia="ru-RU"/>
        </w:rPr>
        <w:t xml:space="preserve">.) и 0450093460 «организация ритуальных услуг и содержание мест захоронения» (500 </w:t>
      </w:r>
      <w:proofErr w:type="spellStart"/>
      <w:r w:rsidR="00D46FBE" w:rsidRPr="00D46FBE">
        <w:rPr>
          <w:rFonts w:ascii="Times New Roman" w:eastAsia="Times New Roman" w:hAnsi="Times New Roman" w:cs="Times New Roman"/>
          <w:bCs/>
          <w:color w:val="000000"/>
          <w:sz w:val="24"/>
          <w:szCs w:val="24"/>
          <w:u w:val="single"/>
          <w:lang w:eastAsia="ru-RU"/>
        </w:rPr>
        <w:t>тыс.руб</w:t>
      </w:r>
      <w:proofErr w:type="spellEnd"/>
      <w:r w:rsidR="00D46FBE" w:rsidRPr="00D46FBE">
        <w:rPr>
          <w:rFonts w:ascii="Times New Roman" w:eastAsia="Times New Roman" w:hAnsi="Times New Roman" w:cs="Times New Roman"/>
          <w:bCs/>
          <w:color w:val="000000"/>
          <w:sz w:val="24"/>
          <w:szCs w:val="24"/>
          <w:u w:val="single"/>
          <w:lang w:eastAsia="ru-RU"/>
        </w:rPr>
        <w:t>.). Аналогично на 2018 и 2019 годы.</w:t>
      </w:r>
    </w:p>
    <w:p w:rsidR="00564A3D" w:rsidRPr="00564A3D" w:rsidRDefault="00564A3D" w:rsidP="00053CBC">
      <w:pPr>
        <w:pStyle w:val="a8"/>
        <w:spacing w:before="0" w:after="0"/>
        <w:ind w:firstLine="709"/>
        <w:jc w:val="both"/>
        <w:rPr>
          <w:color w:val="000000"/>
        </w:rPr>
      </w:pPr>
      <w:r w:rsidRPr="00564A3D">
        <w:t>Мероприятие по предоставлению субсидий организациям, осуществляющие пассажирские перевозки для доставки беременных женщин в город Лесозаво</w:t>
      </w:r>
      <w:proofErr w:type="gramStart"/>
      <w:r w:rsidRPr="00564A3D">
        <w:t xml:space="preserve">дск </w:t>
      </w:r>
      <w:r w:rsidRPr="006A6196">
        <w:rPr>
          <w:i/>
          <w:color w:val="000000"/>
          <w:u w:val="single"/>
        </w:rPr>
        <w:t>вкл</w:t>
      </w:r>
      <w:proofErr w:type="gramEnd"/>
      <w:r w:rsidRPr="006A6196">
        <w:rPr>
          <w:i/>
          <w:color w:val="000000"/>
          <w:u w:val="single"/>
        </w:rPr>
        <w:t xml:space="preserve">ючено одновременно </w:t>
      </w:r>
      <w:r w:rsidR="00655684" w:rsidRPr="006A6196">
        <w:rPr>
          <w:i/>
          <w:color w:val="000000"/>
          <w:u w:val="single"/>
        </w:rPr>
        <w:t>в две муниципальные программы</w:t>
      </w:r>
      <w:r w:rsidR="00655684" w:rsidRPr="006A6196">
        <w:rPr>
          <w:color w:val="000000"/>
        </w:rPr>
        <w:t>:</w:t>
      </w:r>
      <w:r w:rsidRPr="006A6196">
        <w:rPr>
          <w:color w:val="000000"/>
        </w:rPr>
        <w:t xml:space="preserve"> </w:t>
      </w:r>
      <w:r w:rsidR="00655684" w:rsidRPr="00564A3D">
        <w:t xml:space="preserve">«Устойчивое развитие сельских </w:t>
      </w:r>
      <w:r w:rsidR="00655684" w:rsidRPr="00564A3D">
        <w:lastRenderedPageBreak/>
        <w:t>территорий Лесозаводского городского округа на 2014-2020 годы»</w:t>
      </w:r>
      <w:r w:rsidR="00655684">
        <w:t xml:space="preserve"> </w:t>
      </w:r>
      <w:r w:rsidR="00655684" w:rsidRPr="00DE53B3">
        <w:t xml:space="preserve">(с объемом финансирования </w:t>
      </w:r>
      <w:r w:rsidR="00DE53B3">
        <w:t xml:space="preserve">на 2017-2019 годы в сумме </w:t>
      </w:r>
      <w:r w:rsidR="00DE53B3" w:rsidRPr="00DE53B3">
        <w:rPr>
          <w:b/>
        </w:rPr>
        <w:t xml:space="preserve">75 </w:t>
      </w:r>
      <w:proofErr w:type="spellStart"/>
      <w:r w:rsidR="00655684" w:rsidRPr="00DE53B3">
        <w:rPr>
          <w:b/>
        </w:rPr>
        <w:t>тыс</w:t>
      </w:r>
      <w:proofErr w:type="gramStart"/>
      <w:r w:rsidR="00655684" w:rsidRPr="00DE53B3">
        <w:rPr>
          <w:b/>
        </w:rPr>
        <w:t>.р</w:t>
      </w:r>
      <w:proofErr w:type="gramEnd"/>
      <w:r w:rsidR="00655684" w:rsidRPr="00DE53B3">
        <w:rPr>
          <w:b/>
        </w:rPr>
        <w:t>уб</w:t>
      </w:r>
      <w:proofErr w:type="spellEnd"/>
      <w:r w:rsidR="00655684" w:rsidRPr="00DE53B3">
        <w:rPr>
          <w:b/>
        </w:rPr>
        <w:t>.)</w:t>
      </w:r>
      <w:r w:rsidR="00655684" w:rsidRPr="0080537B">
        <w:t xml:space="preserve"> </w:t>
      </w:r>
      <w:r w:rsidR="00655684">
        <w:rPr>
          <w:color w:val="000000"/>
        </w:rPr>
        <w:t>и</w:t>
      </w:r>
      <w:r w:rsidRPr="00564A3D">
        <w:rPr>
          <w:color w:val="000000"/>
        </w:rPr>
        <w:t xml:space="preserve"> «Формирование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 на 2016-2021 годы»</w:t>
      </w:r>
      <w:r w:rsidR="00655684">
        <w:rPr>
          <w:color w:val="000000"/>
        </w:rPr>
        <w:t xml:space="preserve"> </w:t>
      </w:r>
      <w:r w:rsidR="00655684" w:rsidRPr="00DE53B3">
        <w:t xml:space="preserve">(с объемом финансирования </w:t>
      </w:r>
      <w:r w:rsidR="00DE53B3" w:rsidRPr="00DE53B3">
        <w:rPr>
          <w:b/>
        </w:rPr>
        <w:t xml:space="preserve">116 </w:t>
      </w:r>
      <w:proofErr w:type="spellStart"/>
      <w:r w:rsidR="00655684" w:rsidRPr="00DE53B3">
        <w:rPr>
          <w:b/>
        </w:rPr>
        <w:t>тыс.руб</w:t>
      </w:r>
      <w:proofErr w:type="spellEnd"/>
      <w:r w:rsidR="00655684" w:rsidRPr="00DE53B3">
        <w:rPr>
          <w:b/>
        </w:rPr>
        <w:t>.)</w:t>
      </w:r>
      <w:r w:rsidRPr="00DE53B3">
        <w:rPr>
          <w:b/>
          <w:color w:val="000000"/>
        </w:rPr>
        <w:t>.</w:t>
      </w:r>
      <w:r w:rsidR="00DE53B3">
        <w:rPr>
          <w:b/>
          <w:color w:val="000000"/>
        </w:rPr>
        <w:t xml:space="preserve"> </w:t>
      </w:r>
      <w:r w:rsidR="00DE53B3" w:rsidRPr="00DE53B3">
        <w:rPr>
          <w:color w:val="000000"/>
        </w:rPr>
        <w:t>Проектом бюджета</w:t>
      </w:r>
      <w:r w:rsidR="00DE53B3">
        <w:rPr>
          <w:color w:val="000000"/>
        </w:rPr>
        <w:t xml:space="preserve"> предусмотрено финансирование расходов по программе </w:t>
      </w:r>
      <w:r w:rsidR="00DE53B3" w:rsidRPr="00564A3D">
        <w:rPr>
          <w:color w:val="000000"/>
        </w:rPr>
        <w:t>«Формирование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 на 2016-2021 годы»</w:t>
      </w:r>
      <w:r w:rsidR="00DE53B3">
        <w:rPr>
          <w:color w:val="000000"/>
        </w:rPr>
        <w:t xml:space="preserve"> в объеме 45 </w:t>
      </w:r>
      <w:proofErr w:type="spellStart"/>
      <w:r w:rsidR="00DE53B3">
        <w:rPr>
          <w:color w:val="000000"/>
        </w:rPr>
        <w:t>тыс</w:t>
      </w:r>
      <w:proofErr w:type="gramStart"/>
      <w:r w:rsidR="00DE53B3">
        <w:rPr>
          <w:color w:val="000000"/>
        </w:rPr>
        <w:t>.р</w:t>
      </w:r>
      <w:proofErr w:type="gramEnd"/>
      <w:r w:rsidR="00DE53B3">
        <w:rPr>
          <w:color w:val="000000"/>
        </w:rPr>
        <w:t>уб</w:t>
      </w:r>
      <w:proofErr w:type="spellEnd"/>
      <w:r w:rsidR="00DE53B3">
        <w:rPr>
          <w:color w:val="000000"/>
        </w:rPr>
        <w:t>.,</w:t>
      </w:r>
      <w:r w:rsidR="00DE53B3" w:rsidRPr="00DE53B3">
        <w:t xml:space="preserve"> поэтому </w:t>
      </w:r>
      <w:r w:rsidR="00CB1F91" w:rsidRPr="00CB1F91">
        <w:rPr>
          <w:i/>
          <w:u w:val="single"/>
        </w:rPr>
        <w:t>следует</w:t>
      </w:r>
      <w:r w:rsidR="00DE53B3" w:rsidRPr="00CB1F91">
        <w:rPr>
          <w:i/>
          <w:u w:val="single"/>
        </w:rPr>
        <w:t xml:space="preserve"> исключить из программы</w:t>
      </w:r>
      <w:r w:rsidR="00DE53B3" w:rsidRPr="00DE53B3">
        <w:t xml:space="preserve"> </w:t>
      </w:r>
      <w:r w:rsidR="00DE53B3" w:rsidRPr="00564A3D">
        <w:t>«Устойчивое развитие сельских территорий Лесозаводского городского округа на 2014-2020 годы»</w:t>
      </w:r>
      <w:r w:rsidR="00DE53B3">
        <w:t xml:space="preserve"> </w:t>
      </w:r>
      <w:r w:rsidR="00DE53B3" w:rsidRPr="00DE53B3">
        <w:t>указанное мероприятие</w:t>
      </w:r>
      <w:r w:rsidR="00DE53B3">
        <w:rPr>
          <w:color w:val="000000"/>
        </w:rPr>
        <w:t xml:space="preserve"> .</w:t>
      </w:r>
    </w:p>
    <w:p w:rsidR="0005527F" w:rsidRDefault="00564A3D" w:rsidP="00053CBC">
      <w:pPr>
        <w:spacing w:after="0" w:line="240" w:lineRule="auto"/>
        <w:jc w:val="both"/>
        <w:rPr>
          <w:rFonts w:ascii="Times New Roman" w:hAnsi="Times New Roman" w:cs="Times New Roman"/>
          <w:sz w:val="24"/>
          <w:szCs w:val="24"/>
        </w:rPr>
      </w:pPr>
      <w:r w:rsidRPr="00564A3D">
        <w:rPr>
          <w:rFonts w:ascii="Times New Roman" w:hAnsi="Times New Roman" w:cs="Times New Roman"/>
          <w:sz w:val="24"/>
          <w:szCs w:val="24"/>
        </w:rPr>
        <w:tab/>
      </w:r>
      <w:r w:rsidR="008A6AC6" w:rsidRPr="008A6AC6">
        <w:rPr>
          <w:rFonts w:ascii="Times New Roman" w:hAnsi="Times New Roman" w:cs="Times New Roman"/>
          <w:sz w:val="24"/>
          <w:szCs w:val="24"/>
        </w:rPr>
        <w:t>По программе «Формирование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 на 2016-2021 годы»</w:t>
      </w:r>
      <w:r w:rsidR="00053241">
        <w:rPr>
          <w:rFonts w:ascii="Times New Roman" w:hAnsi="Times New Roman" w:cs="Times New Roman"/>
          <w:sz w:val="24"/>
          <w:szCs w:val="24"/>
        </w:rPr>
        <w:t xml:space="preserve"> в проекте бюджета</w:t>
      </w:r>
      <w:r w:rsidR="008A6AC6" w:rsidRPr="008A6AC6">
        <w:rPr>
          <w:rFonts w:ascii="Times New Roman" w:hAnsi="Times New Roman" w:cs="Times New Roman"/>
          <w:sz w:val="24"/>
          <w:szCs w:val="24"/>
        </w:rPr>
        <w:t xml:space="preserve"> </w:t>
      </w:r>
      <w:r w:rsidR="0005527F">
        <w:rPr>
          <w:rFonts w:ascii="Times New Roman" w:hAnsi="Times New Roman" w:cs="Times New Roman"/>
          <w:sz w:val="24"/>
          <w:szCs w:val="24"/>
        </w:rPr>
        <w:t>запланированы</w:t>
      </w:r>
      <w:r w:rsidRPr="00564A3D">
        <w:rPr>
          <w:rFonts w:ascii="Times New Roman" w:hAnsi="Times New Roman" w:cs="Times New Roman"/>
          <w:sz w:val="24"/>
          <w:szCs w:val="24"/>
        </w:rPr>
        <w:t xml:space="preserve"> </w:t>
      </w:r>
      <w:r w:rsidRPr="0005527F">
        <w:rPr>
          <w:rFonts w:ascii="Times New Roman" w:hAnsi="Times New Roman" w:cs="Times New Roman"/>
          <w:i/>
          <w:sz w:val="24"/>
          <w:szCs w:val="24"/>
        </w:rPr>
        <w:t>расходы</w:t>
      </w:r>
      <w:r w:rsidRPr="00564A3D">
        <w:rPr>
          <w:rFonts w:ascii="Times New Roman" w:hAnsi="Times New Roman" w:cs="Times New Roman"/>
          <w:sz w:val="24"/>
          <w:szCs w:val="24"/>
        </w:rPr>
        <w:t xml:space="preserve"> </w:t>
      </w:r>
      <w:r w:rsidRPr="008A6AC6">
        <w:rPr>
          <w:rFonts w:ascii="Times New Roman" w:hAnsi="Times New Roman" w:cs="Times New Roman"/>
          <w:i/>
          <w:sz w:val="24"/>
          <w:szCs w:val="24"/>
        </w:rPr>
        <w:t>на социальную поддержку граждан, удостоенным почетного звания «Почетный житель ЛГО»</w:t>
      </w:r>
      <w:r w:rsidR="0005527F">
        <w:rPr>
          <w:rFonts w:ascii="Times New Roman" w:hAnsi="Times New Roman" w:cs="Times New Roman"/>
          <w:i/>
          <w:sz w:val="24"/>
          <w:szCs w:val="24"/>
        </w:rPr>
        <w:t xml:space="preserve"> в сумме </w:t>
      </w:r>
      <w:r w:rsidR="0005527F" w:rsidRPr="0005527F">
        <w:rPr>
          <w:rFonts w:ascii="Times New Roman" w:hAnsi="Times New Roman" w:cs="Times New Roman"/>
          <w:b/>
          <w:i/>
          <w:sz w:val="24"/>
          <w:szCs w:val="24"/>
        </w:rPr>
        <w:t xml:space="preserve">216 </w:t>
      </w:r>
      <w:proofErr w:type="spellStart"/>
      <w:r w:rsidR="0005527F" w:rsidRPr="0005527F">
        <w:rPr>
          <w:rFonts w:ascii="Times New Roman" w:hAnsi="Times New Roman" w:cs="Times New Roman"/>
          <w:b/>
          <w:i/>
          <w:sz w:val="24"/>
          <w:szCs w:val="24"/>
        </w:rPr>
        <w:t>тыс</w:t>
      </w:r>
      <w:proofErr w:type="gramStart"/>
      <w:r w:rsidR="0005527F" w:rsidRPr="0005527F">
        <w:rPr>
          <w:rFonts w:ascii="Times New Roman" w:hAnsi="Times New Roman" w:cs="Times New Roman"/>
          <w:b/>
          <w:i/>
          <w:sz w:val="24"/>
          <w:szCs w:val="24"/>
        </w:rPr>
        <w:t>.р</w:t>
      </w:r>
      <w:proofErr w:type="gramEnd"/>
      <w:r w:rsidR="0005527F" w:rsidRPr="0005527F">
        <w:rPr>
          <w:rFonts w:ascii="Times New Roman" w:hAnsi="Times New Roman" w:cs="Times New Roman"/>
          <w:b/>
          <w:i/>
          <w:sz w:val="24"/>
          <w:szCs w:val="24"/>
        </w:rPr>
        <w:t>уб</w:t>
      </w:r>
      <w:proofErr w:type="spellEnd"/>
      <w:r w:rsidR="0005527F" w:rsidRPr="0005527F">
        <w:rPr>
          <w:rFonts w:ascii="Times New Roman" w:hAnsi="Times New Roman" w:cs="Times New Roman"/>
          <w:b/>
          <w:i/>
          <w:sz w:val="24"/>
          <w:szCs w:val="24"/>
        </w:rPr>
        <w:t>.</w:t>
      </w:r>
      <w:r w:rsidR="008A6AC6" w:rsidRPr="0005527F">
        <w:rPr>
          <w:rFonts w:ascii="Times New Roman" w:hAnsi="Times New Roman" w:cs="Times New Roman"/>
          <w:b/>
          <w:sz w:val="24"/>
          <w:szCs w:val="24"/>
        </w:rPr>
        <w:t xml:space="preserve">, </w:t>
      </w:r>
      <w:r w:rsidR="0005527F">
        <w:rPr>
          <w:rFonts w:ascii="Times New Roman" w:hAnsi="Times New Roman" w:cs="Times New Roman"/>
          <w:sz w:val="24"/>
          <w:szCs w:val="24"/>
        </w:rPr>
        <w:t xml:space="preserve">при </w:t>
      </w:r>
      <w:r w:rsidR="0005527F" w:rsidRPr="00053241">
        <w:rPr>
          <w:rFonts w:ascii="Times New Roman" w:hAnsi="Times New Roman" w:cs="Times New Roman"/>
          <w:sz w:val="24"/>
          <w:szCs w:val="24"/>
        </w:rPr>
        <w:t xml:space="preserve">этом </w:t>
      </w:r>
      <w:r w:rsidR="00CA07A2" w:rsidRPr="00CA07A2">
        <w:rPr>
          <w:rFonts w:ascii="Times New Roman" w:hAnsi="Times New Roman" w:cs="Times New Roman"/>
          <w:i/>
          <w:sz w:val="24"/>
          <w:szCs w:val="24"/>
          <w:u w:val="single"/>
        </w:rPr>
        <w:t xml:space="preserve">отсутствуют </w:t>
      </w:r>
      <w:r w:rsidR="0005527F" w:rsidRPr="00CA07A2">
        <w:rPr>
          <w:rFonts w:ascii="Times New Roman" w:hAnsi="Times New Roman" w:cs="Times New Roman"/>
          <w:i/>
          <w:sz w:val="24"/>
          <w:szCs w:val="24"/>
          <w:u w:val="single"/>
        </w:rPr>
        <w:t xml:space="preserve">правовые основания  для </w:t>
      </w:r>
      <w:r w:rsidR="00832A17" w:rsidRPr="00CA07A2">
        <w:rPr>
          <w:rFonts w:ascii="Times New Roman" w:hAnsi="Times New Roman" w:cs="Times New Roman"/>
          <w:i/>
          <w:sz w:val="24"/>
          <w:szCs w:val="24"/>
          <w:u w:val="single"/>
        </w:rPr>
        <w:t xml:space="preserve">установления денежных  </w:t>
      </w:r>
      <w:r w:rsidR="0005527F" w:rsidRPr="00CA07A2">
        <w:rPr>
          <w:rFonts w:ascii="Times New Roman" w:hAnsi="Times New Roman" w:cs="Times New Roman"/>
          <w:i/>
          <w:sz w:val="24"/>
          <w:szCs w:val="24"/>
          <w:u w:val="single"/>
        </w:rPr>
        <w:t>выплат почетным жителям</w:t>
      </w:r>
      <w:r w:rsidR="005818E6" w:rsidRPr="00053241">
        <w:rPr>
          <w:rFonts w:ascii="Times New Roman" w:hAnsi="Times New Roman" w:cs="Times New Roman"/>
          <w:sz w:val="24"/>
          <w:szCs w:val="24"/>
        </w:rPr>
        <w:t>.</w:t>
      </w:r>
    </w:p>
    <w:p w:rsidR="000F0B18" w:rsidRPr="00CA07A2" w:rsidRDefault="000F0B18" w:rsidP="000F0B18">
      <w:pPr>
        <w:spacing w:after="0" w:line="240" w:lineRule="auto"/>
        <w:ind w:firstLine="708"/>
        <w:jc w:val="both"/>
        <w:rPr>
          <w:rFonts w:ascii="Times New Roman" w:hAnsi="Times New Roman" w:cs="Times New Roman"/>
          <w:sz w:val="24"/>
          <w:szCs w:val="24"/>
        </w:rPr>
      </w:pPr>
      <w:r w:rsidRPr="00CA07A2">
        <w:rPr>
          <w:rFonts w:ascii="Times New Roman" w:hAnsi="Times New Roman" w:cs="Times New Roman"/>
          <w:sz w:val="24"/>
          <w:szCs w:val="24"/>
        </w:rPr>
        <w:t xml:space="preserve">По подпрограмме «О переселении граждан из аварийного жилищного фонда ЛГО на 2014-2019 годы» запланированы средства в бюджете только на 2017 год в сумме 13384 тыс. руб., что недостаточно для реализации подпрограммы. В соответствии с паспортом программы реализация подпрограммы завершается в 2017 году. В связи с чем, на 2017 год должны быть предусмотрены средства городского округа на реализацию подпрограммы по этапам 2015 - 2017 годов. Необходимы средства городского округа 32 млн. руб. для выполнения условий </w:t>
      </w:r>
      <w:proofErr w:type="spellStart"/>
      <w:r w:rsidRPr="00CA07A2">
        <w:rPr>
          <w:rFonts w:ascii="Times New Roman" w:hAnsi="Times New Roman" w:cs="Times New Roman"/>
          <w:sz w:val="24"/>
          <w:szCs w:val="24"/>
        </w:rPr>
        <w:t>софинансирования</w:t>
      </w:r>
      <w:proofErr w:type="spellEnd"/>
      <w:r w:rsidRPr="00CA07A2">
        <w:rPr>
          <w:rFonts w:ascii="Times New Roman" w:hAnsi="Times New Roman" w:cs="Times New Roman"/>
          <w:sz w:val="24"/>
          <w:szCs w:val="24"/>
        </w:rPr>
        <w:t xml:space="preserve"> по этапу 2016-2017гг. По этапу 2015 года заключен муниципальный контракт от 09.09.2016 на сумму 76610,4 тыс. руб. с условием </w:t>
      </w:r>
      <w:proofErr w:type="spellStart"/>
      <w:r w:rsidRPr="00CA07A2">
        <w:rPr>
          <w:rFonts w:ascii="Times New Roman" w:hAnsi="Times New Roman" w:cs="Times New Roman"/>
          <w:sz w:val="24"/>
          <w:szCs w:val="24"/>
        </w:rPr>
        <w:t>софинансирования</w:t>
      </w:r>
      <w:proofErr w:type="spellEnd"/>
      <w:r w:rsidRPr="00CA07A2">
        <w:rPr>
          <w:rFonts w:ascii="Times New Roman" w:hAnsi="Times New Roman" w:cs="Times New Roman"/>
          <w:sz w:val="24"/>
          <w:szCs w:val="24"/>
        </w:rPr>
        <w:t xml:space="preserve"> из средств местного бюджета 23,0 млн. руб., в настоящее время оплата из средств местного бюджета по данному контракту не производилась.</w:t>
      </w:r>
    </w:p>
    <w:p w:rsidR="000F0B18" w:rsidRPr="00CA07A2" w:rsidRDefault="000F0B18" w:rsidP="000F0B18">
      <w:pPr>
        <w:spacing w:after="0" w:line="240" w:lineRule="auto"/>
        <w:jc w:val="both"/>
        <w:rPr>
          <w:rFonts w:ascii="Times New Roman" w:hAnsi="Times New Roman" w:cs="Times New Roman"/>
          <w:sz w:val="24"/>
          <w:szCs w:val="24"/>
        </w:rPr>
      </w:pPr>
      <w:r w:rsidRPr="00CA07A2">
        <w:rPr>
          <w:rFonts w:ascii="Times New Roman" w:hAnsi="Times New Roman" w:cs="Times New Roman"/>
          <w:sz w:val="24"/>
          <w:szCs w:val="24"/>
        </w:rPr>
        <w:tab/>
        <w:t>В подпрограмме «Обеспечение населения ЛГО чистой питьевой водой на 2014-2019 годы» на мероприятие «реконструкция, текущий и капитальный ремонт, строительство сетей, систем, сооружений централизованного водоснабжения» на 2017 год</w:t>
      </w:r>
      <w:r w:rsidR="00CA07A2" w:rsidRPr="00CA07A2">
        <w:rPr>
          <w:rFonts w:ascii="Times New Roman" w:hAnsi="Times New Roman" w:cs="Times New Roman"/>
          <w:sz w:val="24"/>
          <w:szCs w:val="24"/>
        </w:rPr>
        <w:t xml:space="preserve"> не запланирован</w:t>
      </w:r>
      <w:r w:rsidR="00CB1F91">
        <w:rPr>
          <w:rFonts w:ascii="Times New Roman" w:hAnsi="Times New Roman" w:cs="Times New Roman"/>
          <w:sz w:val="24"/>
          <w:szCs w:val="24"/>
        </w:rPr>
        <w:t>о</w:t>
      </w:r>
      <w:r w:rsidR="00CA07A2" w:rsidRPr="00CA07A2">
        <w:rPr>
          <w:rFonts w:ascii="Times New Roman" w:hAnsi="Times New Roman" w:cs="Times New Roman"/>
          <w:sz w:val="24"/>
          <w:szCs w:val="24"/>
        </w:rPr>
        <w:t xml:space="preserve"> приобретение </w:t>
      </w:r>
      <w:proofErr w:type="spellStart"/>
      <w:r w:rsidR="00CA07A2" w:rsidRPr="00CA07A2">
        <w:rPr>
          <w:rFonts w:ascii="Times New Roman" w:hAnsi="Times New Roman" w:cs="Times New Roman"/>
          <w:sz w:val="24"/>
          <w:szCs w:val="24"/>
        </w:rPr>
        <w:t>илососной</w:t>
      </w:r>
      <w:proofErr w:type="spellEnd"/>
      <w:r w:rsidR="00CA07A2" w:rsidRPr="00CA07A2">
        <w:rPr>
          <w:rFonts w:ascii="Times New Roman" w:hAnsi="Times New Roman" w:cs="Times New Roman"/>
          <w:sz w:val="24"/>
          <w:szCs w:val="24"/>
        </w:rPr>
        <w:t xml:space="preserve"> машины по лизингу</w:t>
      </w:r>
      <w:r w:rsidR="00CB1F91">
        <w:rPr>
          <w:rFonts w:ascii="Times New Roman" w:hAnsi="Times New Roman" w:cs="Times New Roman"/>
          <w:sz w:val="24"/>
          <w:szCs w:val="24"/>
        </w:rPr>
        <w:t>.</w:t>
      </w:r>
    </w:p>
    <w:p w:rsidR="0030670D" w:rsidRPr="00E61746" w:rsidRDefault="00885D0D" w:rsidP="0030670D">
      <w:pPr>
        <w:pStyle w:val="a9"/>
        <w:spacing w:after="0" w:line="240" w:lineRule="auto"/>
        <w:ind w:left="0" w:firstLine="709"/>
        <w:jc w:val="both"/>
        <w:rPr>
          <w:rFonts w:ascii="Times New Roman" w:eastAsia="Times New Roman" w:hAnsi="Times New Roman" w:cs="Times New Roman"/>
          <w:sz w:val="24"/>
          <w:szCs w:val="24"/>
          <w:lang w:eastAsia="ru-RU"/>
        </w:rPr>
      </w:pPr>
      <w:r w:rsidRPr="0030670D">
        <w:rPr>
          <w:rFonts w:ascii="Times New Roman" w:hAnsi="Times New Roman" w:cs="Times New Roman"/>
          <w:sz w:val="24"/>
          <w:szCs w:val="24"/>
        </w:rPr>
        <w:t>Анализом соответствия объемов финансирования муниципальных программ в паспорте программы и предусмотренных в проекте бюджета, установлены случаи планирования в проекте бюджета объемов финансирования</w:t>
      </w:r>
      <w:r w:rsidR="00437D2B">
        <w:rPr>
          <w:rFonts w:ascii="Times New Roman" w:hAnsi="Times New Roman" w:cs="Times New Roman"/>
          <w:sz w:val="24"/>
          <w:szCs w:val="24"/>
        </w:rPr>
        <w:t xml:space="preserve"> из местного бюджета</w:t>
      </w:r>
      <w:r w:rsidRPr="0030670D">
        <w:rPr>
          <w:rFonts w:ascii="Times New Roman" w:hAnsi="Times New Roman" w:cs="Times New Roman"/>
          <w:sz w:val="24"/>
          <w:szCs w:val="24"/>
        </w:rPr>
        <w:t xml:space="preserve"> </w:t>
      </w:r>
      <w:r w:rsidRPr="00CB1F91">
        <w:rPr>
          <w:rFonts w:ascii="Times New Roman" w:hAnsi="Times New Roman" w:cs="Times New Roman"/>
          <w:i/>
          <w:sz w:val="24"/>
          <w:szCs w:val="24"/>
          <w:u w:val="single"/>
        </w:rPr>
        <w:t>в большем объеме, чем предусмотрено паспортами</w:t>
      </w:r>
      <w:r w:rsidR="006A6196" w:rsidRPr="00CB1F91">
        <w:rPr>
          <w:rFonts w:ascii="Times New Roman" w:hAnsi="Times New Roman" w:cs="Times New Roman"/>
          <w:i/>
          <w:sz w:val="24"/>
          <w:szCs w:val="24"/>
          <w:u w:val="single"/>
        </w:rPr>
        <w:t xml:space="preserve"> двух муниципальных </w:t>
      </w:r>
      <w:r w:rsidRPr="00CB1F91">
        <w:rPr>
          <w:rFonts w:ascii="Times New Roman" w:hAnsi="Times New Roman" w:cs="Times New Roman"/>
          <w:i/>
          <w:sz w:val="24"/>
          <w:szCs w:val="24"/>
          <w:u w:val="single"/>
        </w:rPr>
        <w:t>программ</w:t>
      </w:r>
      <w:r w:rsidR="0030670D">
        <w:rPr>
          <w:rFonts w:ascii="Times New Roman" w:hAnsi="Times New Roman" w:cs="Times New Roman"/>
          <w:sz w:val="24"/>
          <w:szCs w:val="24"/>
        </w:rPr>
        <w:t xml:space="preserve">: </w:t>
      </w:r>
      <w:r w:rsidR="0030670D" w:rsidRPr="00437D2B">
        <w:rPr>
          <w:rFonts w:ascii="Times New Roman" w:eastAsia="Times New Roman" w:hAnsi="Times New Roman" w:cs="Times New Roman"/>
          <w:bCs/>
          <w:color w:val="000000"/>
          <w:sz w:val="24"/>
          <w:szCs w:val="24"/>
          <w:u w:val="single"/>
          <w:lang w:eastAsia="ru-RU"/>
        </w:rPr>
        <w:t>«Развитие образования Лесозаводского городского округа на 2014-2020 годы»</w:t>
      </w:r>
      <w:r w:rsidR="00437D2B">
        <w:rPr>
          <w:rFonts w:ascii="Times New Roman" w:eastAsia="Times New Roman" w:hAnsi="Times New Roman" w:cs="Times New Roman"/>
          <w:bCs/>
          <w:color w:val="000000"/>
          <w:sz w:val="24"/>
          <w:szCs w:val="24"/>
          <w:lang w:eastAsia="ru-RU"/>
        </w:rPr>
        <w:t xml:space="preserve"> </w:t>
      </w:r>
      <w:r w:rsidR="00437D2B">
        <w:rPr>
          <w:rFonts w:ascii="Times New Roman" w:hAnsi="Times New Roman" w:cs="Times New Roman"/>
          <w:color w:val="000000"/>
          <w:sz w:val="24"/>
          <w:szCs w:val="24"/>
        </w:rPr>
        <w:t>(</w:t>
      </w:r>
      <w:r w:rsidR="007F0F35">
        <w:rPr>
          <w:rFonts w:ascii="Times New Roman" w:hAnsi="Times New Roman" w:cs="Times New Roman"/>
          <w:color w:val="000000"/>
          <w:sz w:val="24"/>
          <w:szCs w:val="24"/>
        </w:rPr>
        <w:t xml:space="preserve">по </w:t>
      </w:r>
      <w:r w:rsidR="00437D2B">
        <w:rPr>
          <w:rFonts w:ascii="Times New Roman" w:hAnsi="Times New Roman" w:cs="Times New Roman"/>
          <w:color w:val="000000"/>
          <w:sz w:val="24"/>
          <w:szCs w:val="24"/>
        </w:rPr>
        <w:t>программ</w:t>
      </w:r>
      <w:r w:rsidR="007F0F35">
        <w:rPr>
          <w:rFonts w:ascii="Times New Roman" w:hAnsi="Times New Roman" w:cs="Times New Roman"/>
          <w:color w:val="000000"/>
          <w:sz w:val="24"/>
          <w:szCs w:val="24"/>
        </w:rPr>
        <w:t>е</w:t>
      </w:r>
      <w:r w:rsidR="00437D2B">
        <w:rPr>
          <w:rFonts w:ascii="Times New Roman" w:hAnsi="Times New Roman" w:cs="Times New Roman"/>
          <w:color w:val="000000"/>
          <w:sz w:val="24"/>
          <w:szCs w:val="24"/>
        </w:rPr>
        <w:t xml:space="preserve"> - </w:t>
      </w:r>
      <w:r w:rsidR="007F0F35" w:rsidRPr="007F0F35">
        <w:rPr>
          <w:rFonts w:ascii="Times New Roman" w:eastAsia="Times New Roman" w:hAnsi="Times New Roman" w:cs="Times New Roman"/>
          <w:bCs/>
          <w:color w:val="000000"/>
          <w:sz w:val="24"/>
          <w:szCs w:val="24"/>
          <w:lang w:eastAsia="ru-RU"/>
        </w:rPr>
        <w:t>146797,0</w:t>
      </w:r>
      <w:r w:rsidR="007F0F35">
        <w:rPr>
          <w:rFonts w:ascii="Times New Roman" w:eastAsia="Times New Roman" w:hAnsi="Times New Roman" w:cs="Times New Roman"/>
          <w:bCs/>
          <w:color w:val="000000"/>
          <w:sz w:val="18"/>
          <w:szCs w:val="18"/>
          <w:lang w:eastAsia="ru-RU"/>
        </w:rPr>
        <w:t xml:space="preserve"> </w:t>
      </w:r>
      <w:proofErr w:type="spellStart"/>
      <w:r w:rsidR="00437D2B" w:rsidRPr="00437D2B">
        <w:rPr>
          <w:rFonts w:ascii="Times New Roman" w:hAnsi="Times New Roman" w:cs="Times New Roman"/>
          <w:color w:val="000000"/>
          <w:sz w:val="24"/>
          <w:szCs w:val="24"/>
        </w:rPr>
        <w:t>тыс</w:t>
      </w:r>
      <w:proofErr w:type="gramStart"/>
      <w:r w:rsidR="00437D2B" w:rsidRPr="00437D2B">
        <w:rPr>
          <w:rFonts w:ascii="Times New Roman" w:hAnsi="Times New Roman" w:cs="Times New Roman"/>
          <w:color w:val="000000"/>
          <w:sz w:val="24"/>
          <w:szCs w:val="24"/>
        </w:rPr>
        <w:t>.р</w:t>
      </w:r>
      <w:proofErr w:type="gramEnd"/>
      <w:r w:rsidR="00437D2B" w:rsidRPr="00437D2B">
        <w:rPr>
          <w:rFonts w:ascii="Times New Roman" w:hAnsi="Times New Roman" w:cs="Times New Roman"/>
          <w:color w:val="000000"/>
          <w:sz w:val="24"/>
          <w:szCs w:val="24"/>
        </w:rPr>
        <w:t>уб</w:t>
      </w:r>
      <w:proofErr w:type="spellEnd"/>
      <w:r w:rsidR="00437D2B" w:rsidRPr="00437D2B">
        <w:rPr>
          <w:rFonts w:ascii="Times New Roman" w:hAnsi="Times New Roman" w:cs="Times New Roman"/>
          <w:color w:val="000000"/>
          <w:sz w:val="24"/>
          <w:szCs w:val="24"/>
        </w:rPr>
        <w:t xml:space="preserve">., </w:t>
      </w:r>
      <w:r w:rsidR="007F0F35">
        <w:rPr>
          <w:rFonts w:ascii="Times New Roman" w:hAnsi="Times New Roman" w:cs="Times New Roman"/>
          <w:color w:val="000000"/>
          <w:sz w:val="24"/>
          <w:szCs w:val="24"/>
        </w:rPr>
        <w:t xml:space="preserve">в </w:t>
      </w:r>
      <w:r w:rsidR="00437D2B" w:rsidRPr="00437D2B">
        <w:rPr>
          <w:rFonts w:ascii="Times New Roman" w:hAnsi="Times New Roman" w:cs="Times New Roman"/>
          <w:color w:val="000000"/>
          <w:sz w:val="24"/>
          <w:szCs w:val="24"/>
        </w:rPr>
        <w:t>бюджет</w:t>
      </w:r>
      <w:r w:rsidR="007F0F35">
        <w:rPr>
          <w:rFonts w:ascii="Times New Roman" w:hAnsi="Times New Roman" w:cs="Times New Roman"/>
          <w:color w:val="000000"/>
          <w:sz w:val="24"/>
          <w:szCs w:val="24"/>
        </w:rPr>
        <w:t>е</w:t>
      </w:r>
      <w:r w:rsidR="00437D2B" w:rsidRPr="00437D2B">
        <w:rPr>
          <w:rFonts w:ascii="Times New Roman" w:hAnsi="Times New Roman" w:cs="Times New Roman"/>
          <w:color w:val="000000"/>
          <w:sz w:val="24"/>
          <w:szCs w:val="24"/>
        </w:rPr>
        <w:t xml:space="preserve"> – </w:t>
      </w:r>
      <w:r w:rsidR="00437D2B" w:rsidRPr="00437D2B">
        <w:rPr>
          <w:rFonts w:ascii="Times New Roman" w:eastAsia="Times New Roman" w:hAnsi="Times New Roman" w:cs="Times New Roman"/>
          <w:bCs/>
          <w:color w:val="000000"/>
          <w:sz w:val="24"/>
          <w:szCs w:val="24"/>
          <w:lang w:eastAsia="ru-RU"/>
        </w:rPr>
        <w:t>151888</w:t>
      </w:r>
      <w:r w:rsidR="00437D2B">
        <w:rPr>
          <w:rFonts w:ascii="Times New Roman" w:eastAsia="Times New Roman" w:hAnsi="Times New Roman" w:cs="Times New Roman"/>
          <w:bCs/>
          <w:color w:val="000000"/>
          <w:sz w:val="18"/>
          <w:szCs w:val="18"/>
          <w:lang w:eastAsia="ru-RU"/>
        </w:rPr>
        <w:t xml:space="preserve"> </w:t>
      </w:r>
      <w:proofErr w:type="spellStart"/>
      <w:r w:rsidR="00437D2B">
        <w:rPr>
          <w:rFonts w:ascii="Times New Roman" w:hAnsi="Times New Roman" w:cs="Times New Roman"/>
          <w:color w:val="000000"/>
          <w:sz w:val="24"/>
          <w:szCs w:val="24"/>
        </w:rPr>
        <w:t>тыс.руб</w:t>
      </w:r>
      <w:proofErr w:type="spellEnd"/>
      <w:r w:rsidR="00437D2B">
        <w:rPr>
          <w:rFonts w:ascii="Times New Roman" w:hAnsi="Times New Roman" w:cs="Times New Roman"/>
          <w:color w:val="000000"/>
          <w:sz w:val="24"/>
          <w:szCs w:val="24"/>
        </w:rPr>
        <w:t>.),</w:t>
      </w:r>
      <w:r w:rsidR="0030670D" w:rsidRPr="0030670D">
        <w:rPr>
          <w:rFonts w:ascii="Times New Roman" w:hAnsi="Times New Roman" w:cs="Times New Roman"/>
          <w:bCs/>
          <w:color w:val="000000"/>
          <w:sz w:val="24"/>
          <w:szCs w:val="24"/>
        </w:rPr>
        <w:t xml:space="preserve"> </w:t>
      </w:r>
      <w:r w:rsidR="0030670D" w:rsidRPr="00437D2B">
        <w:rPr>
          <w:rFonts w:ascii="Times New Roman" w:hAnsi="Times New Roman" w:cs="Times New Roman"/>
          <w:b/>
          <w:color w:val="000000"/>
          <w:sz w:val="24"/>
          <w:szCs w:val="24"/>
          <w:u w:val="single"/>
        </w:rPr>
        <w:t>«</w:t>
      </w:r>
      <w:r w:rsidR="0030670D" w:rsidRPr="00437D2B">
        <w:rPr>
          <w:rFonts w:ascii="Times New Roman" w:hAnsi="Times New Roman" w:cs="Times New Roman"/>
          <w:color w:val="000000"/>
          <w:sz w:val="24"/>
          <w:szCs w:val="24"/>
          <w:u w:val="single"/>
        </w:rPr>
        <w:t>Экономическое развитие Лесозаводского городского округа на 2014-2019 годы»</w:t>
      </w:r>
      <w:r w:rsidR="0030670D" w:rsidRPr="00437D2B">
        <w:rPr>
          <w:rFonts w:ascii="Times New Roman" w:eastAsia="Times New Roman" w:hAnsi="Times New Roman" w:cs="Times New Roman"/>
          <w:bCs/>
          <w:color w:val="000000"/>
          <w:sz w:val="24"/>
          <w:szCs w:val="24"/>
          <w:u w:val="single"/>
          <w:lang w:eastAsia="ru-RU"/>
        </w:rPr>
        <w:t xml:space="preserve"> (подпрограмма </w:t>
      </w:r>
      <w:r w:rsidR="0030670D" w:rsidRPr="00437D2B">
        <w:rPr>
          <w:rFonts w:ascii="Times New Roman" w:hAnsi="Times New Roman" w:cs="Times New Roman"/>
          <w:color w:val="000000"/>
          <w:sz w:val="24"/>
          <w:szCs w:val="24"/>
          <w:u w:val="single"/>
        </w:rPr>
        <w:t>«Эффективное управление финансами ЛГО и оптимизация муниципального долга»</w:t>
      </w:r>
      <w:r w:rsidR="00437D2B">
        <w:rPr>
          <w:rFonts w:ascii="Times New Roman" w:hAnsi="Times New Roman" w:cs="Times New Roman"/>
          <w:color w:val="000000"/>
          <w:sz w:val="24"/>
          <w:szCs w:val="24"/>
        </w:rPr>
        <w:t xml:space="preserve"> (программа - 5000 </w:t>
      </w:r>
      <w:proofErr w:type="spellStart"/>
      <w:r w:rsidR="00437D2B">
        <w:rPr>
          <w:rFonts w:ascii="Times New Roman" w:hAnsi="Times New Roman" w:cs="Times New Roman"/>
          <w:color w:val="000000"/>
          <w:sz w:val="24"/>
          <w:szCs w:val="24"/>
        </w:rPr>
        <w:t>тыс.руб</w:t>
      </w:r>
      <w:proofErr w:type="spellEnd"/>
      <w:r w:rsidR="00437D2B">
        <w:rPr>
          <w:rFonts w:ascii="Times New Roman" w:hAnsi="Times New Roman" w:cs="Times New Roman"/>
          <w:color w:val="000000"/>
          <w:sz w:val="24"/>
          <w:szCs w:val="24"/>
        </w:rPr>
        <w:t>.</w:t>
      </w:r>
      <w:r w:rsidR="0030670D">
        <w:rPr>
          <w:rFonts w:ascii="Times New Roman" w:hAnsi="Times New Roman" w:cs="Times New Roman"/>
          <w:color w:val="000000"/>
          <w:sz w:val="24"/>
          <w:szCs w:val="24"/>
        </w:rPr>
        <w:t xml:space="preserve">, </w:t>
      </w:r>
      <w:r w:rsidR="00437D2B">
        <w:rPr>
          <w:rFonts w:ascii="Times New Roman" w:hAnsi="Times New Roman" w:cs="Times New Roman"/>
          <w:color w:val="000000"/>
          <w:sz w:val="24"/>
          <w:szCs w:val="24"/>
        </w:rPr>
        <w:t xml:space="preserve">бюджет – 10000 </w:t>
      </w:r>
      <w:proofErr w:type="spellStart"/>
      <w:r w:rsidR="00437D2B">
        <w:rPr>
          <w:rFonts w:ascii="Times New Roman" w:hAnsi="Times New Roman" w:cs="Times New Roman"/>
          <w:color w:val="000000"/>
          <w:sz w:val="24"/>
          <w:szCs w:val="24"/>
        </w:rPr>
        <w:t>тыс.руб</w:t>
      </w:r>
      <w:proofErr w:type="spellEnd"/>
      <w:r w:rsidR="00437D2B">
        <w:rPr>
          <w:rFonts w:ascii="Times New Roman" w:hAnsi="Times New Roman" w:cs="Times New Roman"/>
          <w:color w:val="000000"/>
          <w:sz w:val="24"/>
          <w:szCs w:val="24"/>
        </w:rPr>
        <w:t>.),</w:t>
      </w:r>
      <w:r w:rsidR="0030670D" w:rsidRPr="00E61746">
        <w:rPr>
          <w:rFonts w:ascii="Times New Roman" w:hAnsi="Times New Roman" w:cs="Times New Roman"/>
          <w:color w:val="000000"/>
          <w:sz w:val="24"/>
          <w:szCs w:val="24"/>
        </w:rPr>
        <w:t xml:space="preserve"> отдельное мероприятие</w:t>
      </w:r>
      <w:r w:rsidR="0030670D" w:rsidRPr="00E61746">
        <w:rPr>
          <w:rFonts w:ascii="Times New Roman" w:eastAsia="Times New Roman" w:hAnsi="Times New Roman" w:cs="Times New Roman"/>
          <w:sz w:val="24"/>
          <w:szCs w:val="24"/>
          <w:lang w:eastAsia="ru-RU"/>
        </w:rPr>
        <w:t xml:space="preserve"> </w:t>
      </w:r>
      <w:r w:rsidR="0030670D" w:rsidRPr="00437D2B">
        <w:rPr>
          <w:rFonts w:ascii="Times New Roman" w:eastAsia="Times New Roman" w:hAnsi="Times New Roman" w:cs="Times New Roman"/>
          <w:sz w:val="24"/>
          <w:szCs w:val="24"/>
          <w:u w:val="single"/>
          <w:lang w:eastAsia="ru-RU"/>
        </w:rPr>
        <w:t>«Расходы на обеспечение деятельности МАУ МФЦ</w:t>
      </w:r>
      <w:r w:rsidR="00437D2B">
        <w:rPr>
          <w:rFonts w:ascii="Times New Roman" w:eastAsia="Times New Roman" w:hAnsi="Times New Roman" w:cs="Times New Roman"/>
          <w:sz w:val="24"/>
          <w:szCs w:val="24"/>
          <w:u w:val="single"/>
          <w:lang w:eastAsia="ru-RU"/>
        </w:rPr>
        <w:t>»</w:t>
      </w:r>
      <w:r w:rsidR="0030670D" w:rsidRPr="00E61746">
        <w:rPr>
          <w:rFonts w:ascii="Times New Roman" w:eastAsia="Times New Roman" w:hAnsi="Times New Roman" w:cs="Times New Roman"/>
          <w:sz w:val="24"/>
          <w:szCs w:val="24"/>
          <w:lang w:eastAsia="ru-RU"/>
        </w:rPr>
        <w:t xml:space="preserve"> </w:t>
      </w:r>
      <w:r w:rsidR="00437D2B">
        <w:rPr>
          <w:rFonts w:ascii="Times New Roman" w:hAnsi="Times New Roman" w:cs="Times New Roman"/>
          <w:color w:val="000000"/>
          <w:sz w:val="24"/>
          <w:szCs w:val="24"/>
        </w:rPr>
        <w:t xml:space="preserve">(программа - 2480 </w:t>
      </w:r>
      <w:proofErr w:type="spellStart"/>
      <w:r w:rsidR="00437D2B">
        <w:rPr>
          <w:rFonts w:ascii="Times New Roman" w:hAnsi="Times New Roman" w:cs="Times New Roman"/>
          <w:color w:val="000000"/>
          <w:sz w:val="24"/>
          <w:szCs w:val="24"/>
        </w:rPr>
        <w:t>тыс.руб</w:t>
      </w:r>
      <w:proofErr w:type="spellEnd"/>
      <w:r w:rsidR="00437D2B">
        <w:rPr>
          <w:rFonts w:ascii="Times New Roman" w:hAnsi="Times New Roman" w:cs="Times New Roman"/>
          <w:color w:val="000000"/>
          <w:sz w:val="24"/>
          <w:szCs w:val="24"/>
        </w:rPr>
        <w:t xml:space="preserve">., бюджет – 4000 </w:t>
      </w:r>
      <w:proofErr w:type="spellStart"/>
      <w:r w:rsidR="00437D2B">
        <w:rPr>
          <w:rFonts w:ascii="Times New Roman" w:hAnsi="Times New Roman" w:cs="Times New Roman"/>
          <w:color w:val="000000"/>
          <w:sz w:val="24"/>
          <w:szCs w:val="24"/>
        </w:rPr>
        <w:t>тыс.руб</w:t>
      </w:r>
      <w:proofErr w:type="spellEnd"/>
      <w:r w:rsidR="00437D2B">
        <w:rPr>
          <w:rFonts w:ascii="Times New Roman" w:hAnsi="Times New Roman" w:cs="Times New Roman"/>
          <w:color w:val="000000"/>
          <w:sz w:val="24"/>
          <w:szCs w:val="24"/>
        </w:rPr>
        <w:t>.)</w:t>
      </w:r>
      <w:r w:rsidR="0030670D">
        <w:rPr>
          <w:rFonts w:ascii="Times New Roman" w:eastAsia="Times New Roman" w:hAnsi="Times New Roman" w:cs="Times New Roman"/>
          <w:sz w:val="24"/>
          <w:szCs w:val="24"/>
          <w:lang w:eastAsia="ru-RU"/>
        </w:rPr>
        <w:t>)</w:t>
      </w:r>
      <w:r w:rsidR="00C57FB5">
        <w:rPr>
          <w:rFonts w:ascii="Times New Roman" w:eastAsia="Times New Roman" w:hAnsi="Times New Roman" w:cs="Times New Roman"/>
          <w:sz w:val="24"/>
          <w:szCs w:val="24"/>
          <w:lang w:eastAsia="ru-RU"/>
        </w:rPr>
        <w:t>.</w:t>
      </w:r>
      <w:r w:rsidR="0030670D" w:rsidRPr="00E61746">
        <w:rPr>
          <w:rFonts w:ascii="Times New Roman" w:eastAsia="Times New Roman" w:hAnsi="Times New Roman" w:cs="Times New Roman"/>
          <w:sz w:val="24"/>
          <w:szCs w:val="24"/>
          <w:lang w:eastAsia="ru-RU"/>
        </w:rPr>
        <w:t xml:space="preserve"> </w:t>
      </w:r>
    </w:p>
    <w:p w:rsidR="00564A3D" w:rsidRPr="00564A3D" w:rsidRDefault="00564A3D" w:rsidP="00564A3D">
      <w:pPr>
        <w:spacing w:after="0" w:line="0" w:lineRule="atLeast"/>
        <w:ind w:firstLine="709"/>
        <w:jc w:val="both"/>
        <w:rPr>
          <w:rFonts w:ascii="Times New Roman" w:eastAsia="Times New Roman" w:hAnsi="Times New Roman" w:cs="Times New Roman"/>
          <w:color w:val="000000"/>
          <w:sz w:val="24"/>
          <w:szCs w:val="24"/>
          <w:lang w:eastAsia="ru-RU"/>
        </w:rPr>
      </w:pPr>
      <w:r w:rsidRPr="00564A3D">
        <w:rPr>
          <w:rFonts w:ascii="Times New Roman" w:eastAsia="Times New Roman" w:hAnsi="Times New Roman" w:cs="Times New Roman"/>
          <w:color w:val="000000"/>
          <w:sz w:val="24"/>
          <w:szCs w:val="24"/>
          <w:lang w:eastAsia="ru-RU"/>
        </w:rPr>
        <w:t xml:space="preserve">Исполнение программ </w:t>
      </w:r>
      <w:r w:rsidR="003D18B9">
        <w:rPr>
          <w:rFonts w:ascii="Times New Roman" w:eastAsia="Times New Roman" w:hAnsi="Times New Roman" w:cs="Times New Roman"/>
          <w:color w:val="000000"/>
          <w:sz w:val="24"/>
          <w:szCs w:val="24"/>
          <w:lang w:eastAsia="ru-RU"/>
        </w:rPr>
        <w:t xml:space="preserve">в 2017 году </w:t>
      </w:r>
      <w:r w:rsidRPr="00564A3D">
        <w:rPr>
          <w:rFonts w:ascii="Times New Roman" w:eastAsia="Times New Roman" w:hAnsi="Times New Roman" w:cs="Times New Roman"/>
          <w:color w:val="000000"/>
          <w:sz w:val="24"/>
          <w:szCs w:val="24"/>
          <w:lang w:eastAsia="ru-RU"/>
        </w:rPr>
        <w:t xml:space="preserve">будут осуществлять </w:t>
      </w:r>
      <w:r w:rsidR="0000327D">
        <w:rPr>
          <w:rFonts w:ascii="Times New Roman" w:eastAsia="Times New Roman" w:hAnsi="Times New Roman" w:cs="Times New Roman"/>
          <w:color w:val="000000"/>
          <w:sz w:val="24"/>
          <w:szCs w:val="24"/>
          <w:lang w:eastAsia="ru-RU"/>
        </w:rPr>
        <w:t xml:space="preserve">  пять </w:t>
      </w:r>
      <w:r w:rsidRPr="00564A3D">
        <w:rPr>
          <w:rFonts w:ascii="Times New Roman" w:eastAsia="Times New Roman" w:hAnsi="Times New Roman" w:cs="Times New Roman"/>
          <w:color w:val="000000"/>
          <w:sz w:val="24"/>
          <w:szCs w:val="24"/>
          <w:lang w:eastAsia="ru-RU"/>
        </w:rPr>
        <w:t xml:space="preserve"> ГРБС:</w:t>
      </w:r>
    </w:p>
    <w:p w:rsidR="00564A3D" w:rsidRPr="00564A3D" w:rsidRDefault="00564A3D" w:rsidP="00CF4C52">
      <w:pPr>
        <w:spacing w:after="0" w:line="0" w:lineRule="atLeast"/>
        <w:ind w:firstLine="709"/>
        <w:jc w:val="both"/>
        <w:rPr>
          <w:rFonts w:ascii="Times New Roman" w:eastAsia="Times New Roman" w:hAnsi="Times New Roman" w:cs="Times New Roman"/>
          <w:color w:val="000000"/>
          <w:sz w:val="24"/>
          <w:szCs w:val="24"/>
          <w:lang w:eastAsia="ru-RU"/>
        </w:rPr>
      </w:pPr>
      <w:r w:rsidRPr="00564A3D">
        <w:rPr>
          <w:rFonts w:ascii="Times New Roman" w:eastAsia="Times New Roman" w:hAnsi="Times New Roman" w:cs="Times New Roman"/>
          <w:color w:val="000000"/>
          <w:sz w:val="24"/>
          <w:szCs w:val="24"/>
          <w:lang w:eastAsia="ru-RU"/>
        </w:rPr>
        <w:t xml:space="preserve">    - Администрация Лесозаводского городского округа - участие в 11 муниципальных программах с объемом финансирования 56519 тыс. руб., или 9,2% от общей суммы бюджетных ассигнований, направляемых на реализацию программ;</w:t>
      </w:r>
    </w:p>
    <w:p w:rsidR="00564A3D" w:rsidRPr="00564A3D" w:rsidRDefault="00564A3D" w:rsidP="00564A3D">
      <w:pPr>
        <w:spacing w:after="0" w:line="0" w:lineRule="atLeast"/>
        <w:ind w:firstLine="709"/>
        <w:jc w:val="both"/>
        <w:rPr>
          <w:rFonts w:ascii="Times New Roman" w:eastAsia="Times New Roman" w:hAnsi="Times New Roman" w:cs="Times New Roman"/>
          <w:color w:val="000000"/>
          <w:sz w:val="24"/>
          <w:szCs w:val="24"/>
          <w:lang w:eastAsia="ru-RU"/>
        </w:rPr>
      </w:pPr>
      <w:r w:rsidRPr="00564A3D">
        <w:rPr>
          <w:rFonts w:ascii="Times New Roman" w:eastAsia="Times New Roman" w:hAnsi="Times New Roman" w:cs="Times New Roman"/>
          <w:color w:val="000000"/>
          <w:sz w:val="24"/>
          <w:szCs w:val="24"/>
          <w:lang w:eastAsia="ru-RU"/>
        </w:rPr>
        <w:t xml:space="preserve">   - Финансовое управление администрации Лесозаводского городского округа – участие в 1 муниципальной программе с объемом финансирования 10000 тыс. руб., или 1,6% от общей суммы бюджетных ассигнований, направляемых на реализацию программ;</w:t>
      </w:r>
    </w:p>
    <w:p w:rsidR="00564A3D" w:rsidRPr="00564A3D" w:rsidRDefault="00564A3D" w:rsidP="00564A3D">
      <w:pPr>
        <w:spacing w:after="0" w:line="0" w:lineRule="atLeast"/>
        <w:ind w:firstLine="709"/>
        <w:jc w:val="both"/>
        <w:rPr>
          <w:rFonts w:ascii="Times New Roman" w:eastAsia="Times New Roman" w:hAnsi="Times New Roman" w:cs="Times New Roman"/>
          <w:color w:val="000000"/>
          <w:sz w:val="24"/>
          <w:szCs w:val="24"/>
          <w:lang w:eastAsia="ru-RU"/>
        </w:rPr>
      </w:pPr>
      <w:r w:rsidRPr="00564A3D">
        <w:rPr>
          <w:rFonts w:ascii="Times New Roman" w:eastAsia="Times New Roman" w:hAnsi="Times New Roman" w:cs="Times New Roman"/>
          <w:color w:val="000000"/>
          <w:sz w:val="24"/>
          <w:szCs w:val="24"/>
          <w:lang w:eastAsia="ru-RU"/>
        </w:rPr>
        <w:lastRenderedPageBreak/>
        <w:t xml:space="preserve">   - </w:t>
      </w:r>
      <w:r w:rsidR="0000327D">
        <w:rPr>
          <w:rFonts w:ascii="Times New Roman" w:eastAsia="Times New Roman" w:hAnsi="Times New Roman" w:cs="Times New Roman"/>
          <w:color w:val="000000"/>
          <w:sz w:val="24"/>
          <w:szCs w:val="24"/>
          <w:lang w:eastAsia="ru-RU"/>
        </w:rPr>
        <w:t>МКУ</w:t>
      </w:r>
      <w:r w:rsidRPr="00564A3D">
        <w:rPr>
          <w:rFonts w:ascii="Times New Roman" w:eastAsia="Times New Roman" w:hAnsi="Times New Roman" w:cs="Times New Roman"/>
          <w:color w:val="000000"/>
          <w:sz w:val="24"/>
          <w:szCs w:val="24"/>
          <w:lang w:eastAsia="ru-RU"/>
        </w:rPr>
        <w:t xml:space="preserve"> «Управление образования Лесозаводского городского округа» - участие в 1 муниципальной программе с объемом финансирования 476949 тыс. руб., или 77,3% от общей суммы бюджетных ассигнований, направляемых на реализацию программ;</w:t>
      </w:r>
    </w:p>
    <w:p w:rsidR="00564A3D" w:rsidRPr="00564A3D" w:rsidRDefault="00564A3D" w:rsidP="00564A3D">
      <w:pPr>
        <w:spacing w:after="0" w:line="0" w:lineRule="atLeast"/>
        <w:ind w:firstLine="709"/>
        <w:jc w:val="both"/>
        <w:rPr>
          <w:rFonts w:ascii="Times New Roman" w:eastAsia="Times New Roman" w:hAnsi="Times New Roman" w:cs="Times New Roman"/>
          <w:color w:val="000000"/>
          <w:sz w:val="24"/>
          <w:szCs w:val="24"/>
          <w:lang w:eastAsia="ru-RU"/>
        </w:rPr>
      </w:pPr>
      <w:r w:rsidRPr="00564A3D">
        <w:rPr>
          <w:rFonts w:ascii="Times New Roman" w:eastAsia="Times New Roman" w:hAnsi="Times New Roman" w:cs="Times New Roman"/>
          <w:color w:val="000000"/>
          <w:sz w:val="24"/>
          <w:szCs w:val="24"/>
          <w:lang w:eastAsia="ru-RU"/>
        </w:rPr>
        <w:t xml:space="preserve">    - </w:t>
      </w:r>
      <w:r w:rsidR="0000327D">
        <w:rPr>
          <w:rFonts w:ascii="Times New Roman" w:eastAsia="Times New Roman" w:hAnsi="Times New Roman" w:cs="Times New Roman"/>
          <w:color w:val="000000"/>
          <w:sz w:val="24"/>
          <w:szCs w:val="24"/>
          <w:lang w:eastAsia="ru-RU"/>
        </w:rPr>
        <w:t>МКУ</w:t>
      </w:r>
      <w:r w:rsidRPr="00564A3D">
        <w:rPr>
          <w:rFonts w:ascii="Times New Roman" w:eastAsia="Times New Roman" w:hAnsi="Times New Roman" w:cs="Times New Roman"/>
          <w:color w:val="000000"/>
          <w:sz w:val="24"/>
          <w:szCs w:val="24"/>
          <w:lang w:eastAsia="ru-RU"/>
        </w:rPr>
        <w:t xml:space="preserve"> «Управление культуры, молодежной политики и спорта Лесозаводского городского округа» - участие в 2 муниципальных программах с объемом финансирования 69680 тыс. руб., или 11,2% от общей суммы бюджетных ассигнований, направляемых на реализацию программ;</w:t>
      </w:r>
    </w:p>
    <w:p w:rsidR="00564A3D" w:rsidRPr="00564A3D" w:rsidRDefault="00564A3D" w:rsidP="00564A3D">
      <w:pPr>
        <w:spacing w:after="0" w:line="0" w:lineRule="atLeast"/>
        <w:ind w:firstLine="709"/>
        <w:jc w:val="both"/>
        <w:rPr>
          <w:rFonts w:ascii="Times New Roman" w:eastAsia="Times New Roman" w:hAnsi="Times New Roman" w:cs="Times New Roman"/>
          <w:color w:val="000000"/>
          <w:sz w:val="24"/>
          <w:szCs w:val="24"/>
          <w:lang w:eastAsia="ru-RU"/>
        </w:rPr>
      </w:pPr>
      <w:r w:rsidRPr="00564A3D">
        <w:rPr>
          <w:rFonts w:ascii="Times New Roman" w:eastAsia="Times New Roman" w:hAnsi="Times New Roman" w:cs="Times New Roman"/>
          <w:color w:val="000000"/>
          <w:sz w:val="24"/>
          <w:szCs w:val="24"/>
          <w:lang w:eastAsia="ru-RU"/>
        </w:rPr>
        <w:t xml:space="preserve">   - </w:t>
      </w:r>
      <w:r w:rsidR="0000327D">
        <w:rPr>
          <w:rFonts w:ascii="Times New Roman" w:eastAsia="Times New Roman" w:hAnsi="Times New Roman" w:cs="Times New Roman"/>
          <w:color w:val="000000"/>
          <w:sz w:val="24"/>
          <w:szCs w:val="24"/>
          <w:lang w:eastAsia="ru-RU"/>
        </w:rPr>
        <w:t>МКУ</w:t>
      </w:r>
      <w:r w:rsidRPr="00564A3D">
        <w:rPr>
          <w:rFonts w:ascii="Times New Roman" w:eastAsia="Times New Roman" w:hAnsi="Times New Roman" w:cs="Times New Roman"/>
          <w:color w:val="000000"/>
          <w:sz w:val="24"/>
          <w:szCs w:val="24"/>
          <w:lang w:eastAsia="ru-RU"/>
        </w:rPr>
        <w:t xml:space="preserve"> «Хозяйственное управление администрации Лесозаводского городского округа» - участие в 1 муниципальной программе с объемом финансирования 3560 тыс. руб., 0,6% от общей суммы бюджетных ассигнований, направляемых на реализацию программ.</w:t>
      </w:r>
    </w:p>
    <w:p w:rsidR="00AD11FE" w:rsidRPr="00AD11FE" w:rsidRDefault="00AD11FE" w:rsidP="00AD11FE">
      <w:pPr>
        <w:spacing w:after="0" w:line="0" w:lineRule="atLeast"/>
        <w:ind w:firstLine="708"/>
        <w:jc w:val="both"/>
        <w:rPr>
          <w:rFonts w:ascii="Times New Roman" w:eastAsia="Times New Roman" w:hAnsi="Times New Roman" w:cs="Times New Roman"/>
          <w:color w:val="000000"/>
          <w:sz w:val="24"/>
          <w:szCs w:val="24"/>
          <w:lang w:eastAsia="ru-RU"/>
        </w:rPr>
      </w:pPr>
      <w:r w:rsidRPr="00AD11FE">
        <w:rPr>
          <w:rFonts w:ascii="Times New Roman" w:eastAsia="Times New Roman" w:hAnsi="Times New Roman" w:cs="Times New Roman"/>
          <w:color w:val="000000"/>
          <w:sz w:val="24"/>
          <w:szCs w:val="24"/>
          <w:lang w:eastAsia="ru-RU"/>
        </w:rPr>
        <w:t>Анализ расходов по муниципальным программам Лесозаводского городского округа на 2017 год и на плановый период 2018-2019 годы</w:t>
      </w:r>
      <w:r>
        <w:rPr>
          <w:rFonts w:ascii="Times New Roman" w:eastAsia="Times New Roman" w:hAnsi="Times New Roman" w:cs="Times New Roman"/>
          <w:color w:val="000000"/>
          <w:sz w:val="24"/>
          <w:szCs w:val="24"/>
          <w:lang w:eastAsia="ru-RU"/>
        </w:rPr>
        <w:t xml:space="preserve">   в приложении №1 к настоящему заключению.</w:t>
      </w:r>
    </w:p>
    <w:p w:rsidR="001570C5" w:rsidRPr="00CA7A72" w:rsidRDefault="001570C5" w:rsidP="00802566">
      <w:pPr>
        <w:spacing w:after="0" w:line="240" w:lineRule="auto"/>
        <w:jc w:val="both"/>
        <w:rPr>
          <w:rFonts w:ascii="Times New Roman" w:hAnsi="Times New Roman" w:cs="Times New Roman"/>
          <w:sz w:val="24"/>
          <w:szCs w:val="24"/>
        </w:rPr>
      </w:pPr>
    </w:p>
    <w:p w:rsidR="003255C0" w:rsidRDefault="003255C0" w:rsidP="00475576">
      <w:pPr>
        <w:pStyle w:val="a3"/>
        <w:widowControl w:val="0"/>
        <w:ind w:firstLine="720"/>
        <w:jc w:val="left"/>
        <w:rPr>
          <w:bCs/>
          <w:sz w:val="24"/>
          <w:szCs w:val="24"/>
        </w:rPr>
      </w:pPr>
    </w:p>
    <w:p w:rsidR="00705891" w:rsidRDefault="00A54F5C" w:rsidP="00475576">
      <w:pPr>
        <w:pStyle w:val="a3"/>
        <w:widowControl w:val="0"/>
        <w:ind w:firstLine="720"/>
        <w:jc w:val="left"/>
        <w:rPr>
          <w:bCs/>
          <w:sz w:val="24"/>
          <w:szCs w:val="24"/>
        </w:rPr>
      </w:pPr>
      <w:r w:rsidRPr="00D2151E">
        <w:rPr>
          <w:bCs/>
          <w:sz w:val="24"/>
          <w:szCs w:val="24"/>
        </w:rPr>
        <w:t>Выводы и предложения</w:t>
      </w:r>
      <w:r w:rsidR="00475576">
        <w:rPr>
          <w:bCs/>
          <w:sz w:val="24"/>
          <w:szCs w:val="24"/>
        </w:rPr>
        <w:t>:</w:t>
      </w:r>
    </w:p>
    <w:p w:rsidR="00B461F8" w:rsidRPr="00B461F8" w:rsidRDefault="000622C1" w:rsidP="00FE1032">
      <w:pPr>
        <w:spacing w:after="0" w:line="240" w:lineRule="auto"/>
        <w:jc w:val="both"/>
        <w:rPr>
          <w:rFonts w:ascii="Times New Roman" w:eastAsia="Times New Roman" w:hAnsi="Times New Roman" w:cs="Times New Roman"/>
          <w:sz w:val="24"/>
          <w:szCs w:val="24"/>
          <w:lang w:eastAsia="ar-SA"/>
        </w:rPr>
      </w:pPr>
      <w:r w:rsidRPr="00B461F8">
        <w:rPr>
          <w:rFonts w:ascii="Times New Roman" w:hAnsi="Times New Roman" w:cs="Times New Roman"/>
          <w:sz w:val="24"/>
          <w:szCs w:val="24"/>
        </w:rPr>
        <w:tab/>
      </w:r>
      <w:r w:rsidR="00B461F8" w:rsidRPr="00B461F8">
        <w:rPr>
          <w:rFonts w:ascii="Times New Roman" w:eastAsia="Times New Roman" w:hAnsi="Times New Roman" w:cs="Times New Roman"/>
          <w:b/>
          <w:sz w:val="24"/>
          <w:szCs w:val="24"/>
          <w:lang w:eastAsia="ar-SA"/>
        </w:rPr>
        <w:t>1.</w:t>
      </w:r>
      <w:r w:rsidR="00B461F8" w:rsidRPr="00B461F8">
        <w:rPr>
          <w:rFonts w:ascii="Times New Roman" w:eastAsia="Times New Roman" w:hAnsi="Times New Roman" w:cs="Times New Roman"/>
          <w:sz w:val="24"/>
          <w:szCs w:val="24"/>
          <w:lang w:eastAsia="ar-SA"/>
        </w:rPr>
        <w:t xml:space="preserve"> Проект решения Думы </w:t>
      </w:r>
      <w:r w:rsidR="00B461F8" w:rsidRPr="00B461F8">
        <w:rPr>
          <w:rFonts w:ascii="Times New Roman" w:eastAsia="Times New Roman" w:hAnsi="Times New Roman" w:cs="Times New Roman"/>
          <w:sz w:val="24"/>
          <w:szCs w:val="24"/>
          <w:lang w:eastAsia="ru-RU"/>
        </w:rPr>
        <w:t>Лесозаводского</w:t>
      </w:r>
      <w:r w:rsidR="00B461F8" w:rsidRPr="00B461F8">
        <w:rPr>
          <w:rFonts w:ascii="Times New Roman" w:eastAsia="Times New Roman" w:hAnsi="Times New Roman" w:cs="Times New Roman"/>
          <w:b/>
          <w:sz w:val="24"/>
          <w:szCs w:val="24"/>
          <w:lang w:eastAsia="ru-RU"/>
        </w:rPr>
        <w:t xml:space="preserve"> </w:t>
      </w:r>
      <w:r w:rsidR="00B461F8" w:rsidRPr="00B461F8">
        <w:rPr>
          <w:rFonts w:ascii="Times New Roman" w:eastAsia="Times New Roman" w:hAnsi="Times New Roman" w:cs="Times New Roman"/>
          <w:sz w:val="24"/>
          <w:szCs w:val="24"/>
          <w:lang w:eastAsia="ru-RU"/>
        </w:rPr>
        <w:t>городского округа «О бюджете Лесозаводского городского округа на 201</w:t>
      </w:r>
      <w:r w:rsidR="00230CC0">
        <w:rPr>
          <w:rFonts w:ascii="Times New Roman" w:eastAsia="Times New Roman" w:hAnsi="Times New Roman" w:cs="Times New Roman"/>
          <w:sz w:val="24"/>
          <w:szCs w:val="24"/>
          <w:lang w:eastAsia="ru-RU"/>
        </w:rPr>
        <w:t>7</w:t>
      </w:r>
      <w:r w:rsidR="00B461F8" w:rsidRPr="00B461F8">
        <w:rPr>
          <w:rFonts w:ascii="Times New Roman" w:eastAsia="Times New Roman" w:hAnsi="Times New Roman" w:cs="Times New Roman"/>
          <w:sz w:val="24"/>
          <w:szCs w:val="24"/>
          <w:lang w:eastAsia="ru-RU"/>
        </w:rPr>
        <w:t xml:space="preserve"> год и плановый период 201</w:t>
      </w:r>
      <w:r w:rsidR="00230CC0">
        <w:rPr>
          <w:rFonts w:ascii="Times New Roman" w:eastAsia="Times New Roman" w:hAnsi="Times New Roman" w:cs="Times New Roman"/>
          <w:sz w:val="24"/>
          <w:szCs w:val="24"/>
          <w:lang w:eastAsia="ru-RU"/>
        </w:rPr>
        <w:t xml:space="preserve">8 </w:t>
      </w:r>
      <w:r w:rsidR="00B461F8" w:rsidRPr="00B461F8">
        <w:rPr>
          <w:rFonts w:ascii="Times New Roman" w:eastAsia="Times New Roman" w:hAnsi="Times New Roman" w:cs="Times New Roman"/>
          <w:sz w:val="24"/>
          <w:szCs w:val="24"/>
          <w:lang w:eastAsia="ru-RU"/>
        </w:rPr>
        <w:t>и 201</w:t>
      </w:r>
      <w:r w:rsidR="00230CC0">
        <w:rPr>
          <w:rFonts w:ascii="Times New Roman" w:eastAsia="Times New Roman" w:hAnsi="Times New Roman" w:cs="Times New Roman"/>
          <w:sz w:val="24"/>
          <w:szCs w:val="24"/>
          <w:lang w:eastAsia="ru-RU"/>
        </w:rPr>
        <w:t>9</w:t>
      </w:r>
      <w:r w:rsidR="00B461F8" w:rsidRPr="00B461F8">
        <w:rPr>
          <w:rFonts w:ascii="Times New Roman" w:eastAsia="Times New Roman" w:hAnsi="Times New Roman" w:cs="Times New Roman"/>
          <w:sz w:val="24"/>
          <w:szCs w:val="24"/>
          <w:lang w:eastAsia="ru-RU"/>
        </w:rPr>
        <w:t xml:space="preserve"> годов» </w:t>
      </w:r>
      <w:r w:rsidR="00B461F8" w:rsidRPr="00B461F8">
        <w:rPr>
          <w:rFonts w:ascii="Times New Roman" w:eastAsia="Times New Roman" w:hAnsi="Times New Roman" w:cs="Times New Roman"/>
          <w:sz w:val="24"/>
          <w:szCs w:val="24"/>
          <w:lang w:eastAsia="ar-SA"/>
        </w:rPr>
        <w:t xml:space="preserve"> представлен в Контрольно-счетную палату в порядке, установленном Положением о бюджетном процессе. </w:t>
      </w:r>
    </w:p>
    <w:p w:rsidR="00B461F8" w:rsidRPr="00B461F8" w:rsidRDefault="00B461F8" w:rsidP="00B461F8">
      <w:pPr>
        <w:autoSpaceDE w:val="0"/>
        <w:autoSpaceDN w:val="0"/>
        <w:adjustRightInd w:val="0"/>
        <w:spacing w:after="0" w:line="240" w:lineRule="auto"/>
        <w:ind w:firstLine="720"/>
        <w:jc w:val="both"/>
        <w:outlineLvl w:val="0"/>
        <w:rPr>
          <w:rFonts w:ascii="Times New Roman" w:eastAsia="Calibri" w:hAnsi="Times New Roman" w:cs="Times New Roman"/>
          <w:sz w:val="24"/>
          <w:szCs w:val="24"/>
        </w:rPr>
      </w:pPr>
      <w:r w:rsidRPr="00B461F8">
        <w:rPr>
          <w:rFonts w:ascii="Times New Roman" w:eastAsia="Calibri" w:hAnsi="Times New Roman" w:cs="Times New Roman"/>
          <w:sz w:val="24"/>
          <w:szCs w:val="24"/>
        </w:rPr>
        <w:t xml:space="preserve">Экспертиза проекта бюджета проведена с учетом проектов муниципальных правовых актов о внесении изменений в муниципальные программы, поступивших в Контрольно-счетную палату вместе с проектом бюджета. </w:t>
      </w:r>
    </w:p>
    <w:p w:rsidR="005427AE" w:rsidRPr="005427AE" w:rsidRDefault="00307D43" w:rsidP="005427AE">
      <w:pPr>
        <w:autoSpaceDE w:val="0"/>
        <w:autoSpaceDN w:val="0"/>
        <w:adjustRightInd w:val="0"/>
        <w:spacing w:after="0" w:line="240" w:lineRule="auto"/>
        <w:ind w:firstLine="540"/>
        <w:jc w:val="both"/>
        <w:rPr>
          <w:rFonts w:ascii="Times New Roman" w:hAnsi="Times New Roman" w:cs="Times New Roman"/>
          <w:sz w:val="24"/>
          <w:szCs w:val="24"/>
        </w:rPr>
      </w:pPr>
      <w:r>
        <w:t xml:space="preserve">  </w:t>
      </w:r>
      <w:r w:rsidR="000622C1" w:rsidRPr="00B461F8">
        <w:t xml:space="preserve"> </w:t>
      </w:r>
      <w:r w:rsidR="000622C1" w:rsidRPr="005427AE">
        <w:rPr>
          <w:rFonts w:ascii="Times New Roman" w:hAnsi="Times New Roman" w:cs="Times New Roman"/>
          <w:sz w:val="24"/>
          <w:szCs w:val="24"/>
        </w:rPr>
        <w:t>Перечень и содержание документов, представленных одновременно с рассматриваемым проектом муниципального правового акта,  соответствуют статье 184.2 Бюджетного кодекса РФ и статье 31 Положения о бюджетном устройстве и бюджетном  процессе.</w:t>
      </w:r>
      <w:r w:rsidRPr="005427AE">
        <w:rPr>
          <w:rFonts w:ascii="Times New Roman" w:hAnsi="Times New Roman" w:cs="Times New Roman"/>
          <w:i/>
          <w:sz w:val="24"/>
          <w:szCs w:val="24"/>
        </w:rPr>
        <w:t xml:space="preserve"> Вместе с тем,</w:t>
      </w:r>
      <w:r w:rsidRPr="00D2151E">
        <w:rPr>
          <w:i/>
        </w:rPr>
        <w:t xml:space="preserve"> </w:t>
      </w:r>
      <w:r w:rsidR="005427AE">
        <w:rPr>
          <w:rFonts w:ascii="Times New Roman" w:hAnsi="Times New Roman" w:cs="Times New Roman"/>
          <w:i/>
          <w:sz w:val="24"/>
          <w:szCs w:val="24"/>
        </w:rPr>
        <w:t>с</w:t>
      </w:r>
      <w:r w:rsidR="005427AE">
        <w:rPr>
          <w:rFonts w:ascii="Times New Roman" w:hAnsi="Times New Roman" w:cs="Times New Roman"/>
          <w:i/>
          <w:iCs/>
          <w:sz w:val="24"/>
          <w:szCs w:val="24"/>
        </w:rPr>
        <w:t xml:space="preserve">огласно ст.172 Бюджетного кодекса РФ формирование бюджетов должно </w:t>
      </w:r>
      <w:proofErr w:type="gramStart"/>
      <w:r w:rsidR="005427AE">
        <w:rPr>
          <w:rFonts w:ascii="Times New Roman" w:hAnsi="Times New Roman" w:cs="Times New Roman"/>
          <w:i/>
          <w:iCs/>
          <w:sz w:val="24"/>
          <w:szCs w:val="24"/>
        </w:rPr>
        <w:t>основываться</w:t>
      </w:r>
      <w:proofErr w:type="gramEnd"/>
      <w:r w:rsidR="005427AE">
        <w:rPr>
          <w:rFonts w:ascii="Times New Roman" w:hAnsi="Times New Roman" w:cs="Times New Roman"/>
          <w:i/>
          <w:iCs/>
          <w:sz w:val="24"/>
          <w:szCs w:val="24"/>
        </w:rPr>
        <w:t xml:space="preserve"> в том числе на </w:t>
      </w:r>
      <w:r w:rsidR="005427AE" w:rsidRPr="005427AE">
        <w:rPr>
          <w:rFonts w:ascii="Times New Roman" w:hAnsi="Times New Roman" w:cs="Times New Roman"/>
          <w:i/>
          <w:iCs/>
          <w:sz w:val="24"/>
          <w:szCs w:val="24"/>
        </w:rPr>
        <w:t>бюджетном прогнозе.</w:t>
      </w:r>
      <w:r w:rsidR="005427AE" w:rsidRPr="00314507">
        <w:rPr>
          <w:rFonts w:ascii="Times New Roman" w:hAnsi="Times New Roman" w:cs="Times New Roman"/>
          <w:sz w:val="24"/>
          <w:szCs w:val="24"/>
        </w:rPr>
        <w:t xml:space="preserve"> </w:t>
      </w:r>
      <w:r w:rsidR="005427AE" w:rsidRPr="00F31145">
        <w:rPr>
          <w:rFonts w:ascii="Times New Roman" w:hAnsi="Times New Roman" w:cs="Times New Roman"/>
          <w:i/>
          <w:sz w:val="24"/>
          <w:szCs w:val="24"/>
        </w:rPr>
        <w:t xml:space="preserve"> </w:t>
      </w:r>
      <w:r w:rsidR="005427AE">
        <w:rPr>
          <w:rFonts w:ascii="Times New Roman" w:hAnsi="Times New Roman" w:cs="Times New Roman"/>
          <w:i/>
          <w:sz w:val="24"/>
          <w:szCs w:val="24"/>
        </w:rPr>
        <w:t xml:space="preserve"> </w:t>
      </w:r>
      <w:r w:rsidR="003C1377">
        <w:rPr>
          <w:rFonts w:ascii="Times New Roman" w:hAnsi="Times New Roman" w:cs="Times New Roman"/>
          <w:sz w:val="24"/>
          <w:szCs w:val="24"/>
        </w:rPr>
        <w:t>Поскольку</w:t>
      </w:r>
      <w:r w:rsidR="005427AE" w:rsidRPr="005427AE">
        <w:rPr>
          <w:rFonts w:ascii="Times New Roman" w:hAnsi="Times New Roman" w:cs="Times New Roman"/>
          <w:sz w:val="24"/>
          <w:szCs w:val="24"/>
        </w:rPr>
        <w:t xml:space="preserve"> Думой Лесозаводского городского округа не принималось решение о формировании бюджетного прогноза на долгосрочный период</w:t>
      </w:r>
      <w:r w:rsidR="000C7C5F">
        <w:rPr>
          <w:rFonts w:ascii="Times New Roman" w:hAnsi="Times New Roman" w:cs="Times New Roman"/>
          <w:sz w:val="24"/>
          <w:szCs w:val="24"/>
        </w:rPr>
        <w:t xml:space="preserve"> формирование  проекта бюджета</w:t>
      </w:r>
      <w:r w:rsidR="000C7C5F" w:rsidRPr="000C7C5F">
        <w:rPr>
          <w:rFonts w:ascii="Times New Roman" w:hAnsi="Times New Roman" w:cs="Times New Roman"/>
          <w:sz w:val="24"/>
          <w:szCs w:val="24"/>
        </w:rPr>
        <w:t xml:space="preserve"> </w:t>
      </w:r>
      <w:r w:rsidR="000C7C5F" w:rsidRPr="005427AE">
        <w:rPr>
          <w:rFonts w:ascii="Times New Roman" w:hAnsi="Times New Roman" w:cs="Times New Roman"/>
          <w:sz w:val="24"/>
          <w:szCs w:val="24"/>
        </w:rPr>
        <w:t>Лесозаводского городского округа</w:t>
      </w:r>
      <w:r w:rsidR="000C7C5F">
        <w:rPr>
          <w:rFonts w:ascii="Times New Roman" w:hAnsi="Times New Roman" w:cs="Times New Roman"/>
          <w:sz w:val="24"/>
          <w:szCs w:val="24"/>
        </w:rPr>
        <w:t xml:space="preserve"> на 2017 год и плановый период 2018 и 2019 годов  не основано </w:t>
      </w:r>
      <w:r w:rsidR="00277CFA">
        <w:rPr>
          <w:rFonts w:ascii="Times New Roman" w:hAnsi="Times New Roman" w:cs="Times New Roman"/>
          <w:sz w:val="24"/>
          <w:szCs w:val="24"/>
        </w:rPr>
        <w:t xml:space="preserve">на </w:t>
      </w:r>
      <w:r w:rsidR="000C7C5F" w:rsidRPr="005427AE">
        <w:rPr>
          <w:rFonts w:ascii="Times New Roman" w:hAnsi="Times New Roman" w:cs="Times New Roman"/>
          <w:i/>
          <w:iCs/>
          <w:sz w:val="24"/>
          <w:szCs w:val="24"/>
        </w:rPr>
        <w:t>бюджетном прогнозе</w:t>
      </w:r>
      <w:r w:rsidR="000C7C5F">
        <w:rPr>
          <w:rFonts w:ascii="Times New Roman" w:hAnsi="Times New Roman" w:cs="Times New Roman"/>
          <w:sz w:val="24"/>
          <w:szCs w:val="24"/>
        </w:rPr>
        <w:t xml:space="preserve"> (</w:t>
      </w:r>
      <w:r w:rsidR="000C7C5F" w:rsidRPr="005427AE">
        <w:rPr>
          <w:rFonts w:ascii="Times New Roman" w:hAnsi="Times New Roman" w:cs="Times New Roman"/>
          <w:bCs/>
          <w:iCs/>
          <w:sz w:val="24"/>
          <w:szCs w:val="24"/>
        </w:rPr>
        <w:t>бюджетный прогноз</w:t>
      </w:r>
      <w:r w:rsidR="003C1377" w:rsidRPr="005427AE">
        <w:rPr>
          <w:rFonts w:ascii="Times New Roman" w:hAnsi="Times New Roman" w:cs="Times New Roman"/>
          <w:sz w:val="24"/>
          <w:szCs w:val="24"/>
        </w:rPr>
        <w:t xml:space="preserve"> </w:t>
      </w:r>
      <w:r w:rsidR="005427AE" w:rsidRPr="005427AE">
        <w:rPr>
          <w:rFonts w:ascii="Times New Roman" w:hAnsi="Times New Roman" w:cs="Times New Roman"/>
          <w:sz w:val="24"/>
          <w:szCs w:val="24"/>
        </w:rPr>
        <w:t>не разработан  и не утвержден</w:t>
      </w:r>
      <w:r w:rsidR="005427AE" w:rsidRPr="005427AE">
        <w:rPr>
          <w:rFonts w:ascii="Times New Roman" w:hAnsi="Times New Roman" w:cs="Times New Roman"/>
          <w:color w:val="000000"/>
          <w:sz w:val="24"/>
          <w:szCs w:val="24"/>
        </w:rPr>
        <w:t xml:space="preserve">  администрацией городского округа</w:t>
      </w:r>
      <w:r w:rsidR="000C7C5F">
        <w:rPr>
          <w:rFonts w:ascii="Times New Roman" w:hAnsi="Times New Roman" w:cs="Times New Roman"/>
          <w:color w:val="000000"/>
          <w:sz w:val="24"/>
          <w:szCs w:val="24"/>
        </w:rPr>
        <w:t>)</w:t>
      </w:r>
      <w:r w:rsidR="005427AE" w:rsidRPr="005427AE">
        <w:rPr>
          <w:rFonts w:ascii="Times New Roman" w:hAnsi="Times New Roman" w:cs="Times New Roman"/>
          <w:sz w:val="24"/>
          <w:szCs w:val="24"/>
        </w:rPr>
        <w:t>.</w:t>
      </w:r>
    </w:p>
    <w:p w:rsidR="001568C2" w:rsidRDefault="000622C1" w:rsidP="001568C2">
      <w:pPr>
        <w:spacing w:after="0" w:line="240" w:lineRule="auto"/>
      </w:pPr>
      <w:r w:rsidRPr="00307D43">
        <w:rPr>
          <w:rFonts w:ascii="Times New Roman" w:hAnsi="Times New Roman" w:cs="Times New Roman"/>
          <w:b/>
          <w:sz w:val="24"/>
          <w:szCs w:val="24"/>
        </w:rPr>
        <w:t xml:space="preserve">       </w:t>
      </w:r>
      <w:r w:rsidR="00E25587" w:rsidRPr="00307D43">
        <w:rPr>
          <w:rFonts w:ascii="Times New Roman" w:hAnsi="Times New Roman" w:cs="Times New Roman"/>
          <w:b/>
          <w:sz w:val="24"/>
          <w:szCs w:val="24"/>
        </w:rPr>
        <w:t>2.</w:t>
      </w:r>
      <w:r w:rsidR="00E25587">
        <w:rPr>
          <w:rFonts w:ascii="Times New Roman" w:hAnsi="Times New Roman" w:cs="Times New Roman"/>
          <w:sz w:val="24"/>
          <w:szCs w:val="24"/>
        </w:rPr>
        <w:t xml:space="preserve"> </w:t>
      </w:r>
      <w:r w:rsidRPr="00B461F8">
        <w:rPr>
          <w:rFonts w:ascii="Times New Roman" w:hAnsi="Times New Roman" w:cs="Times New Roman"/>
          <w:sz w:val="24"/>
          <w:szCs w:val="24"/>
        </w:rPr>
        <w:t xml:space="preserve"> </w:t>
      </w:r>
      <w:r w:rsidR="00E25587" w:rsidRPr="00E25587">
        <w:rPr>
          <w:rFonts w:ascii="Times New Roman" w:hAnsi="Times New Roman" w:cs="Times New Roman"/>
          <w:sz w:val="24"/>
          <w:szCs w:val="24"/>
        </w:rPr>
        <w:t xml:space="preserve">Проект бюджета </w:t>
      </w:r>
      <w:r w:rsidR="00E25587" w:rsidRPr="00E25587">
        <w:rPr>
          <w:rFonts w:ascii="Times New Roman" w:hAnsi="Times New Roman" w:cs="Times New Roman"/>
          <w:bCs/>
          <w:sz w:val="24"/>
          <w:szCs w:val="24"/>
          <w:lang w:eastAsia="ar-SA"/>
        </w:rPr>
        <w:t xml:space="preserve">сформирован </w:t>
      </w:r>
      <w:r w:rsidR="00E25587" w:rsidRPr="00E25587">
        <w:rPr>
          <w:rFonts w:ascii="Times New Roman" w:eastAsia="Times New Roman" w:hAnsi="Times New Roman" w:cs="Times New Roman"/>
          <w:bCs/>
          <w:sz w:val="24"/>
          <w:szCs w:val="24"/>
          <w:lang w:eastAsia="ar-SA"/>
        </w:rPr>
        <w:t>на трехлетний период</w:t>
      </w:r>
      <w:r w:rsidR="001568C2">
        <w:rPr>
          <w:rFonts w:ascii="Times New Roman" w:eastAsia="Times New Roman" w:hAnsi="Times New Roman" w:cs="Times New Roman"/>
          <w:bCs/>
          <w:sz w:val="24"/>
          <w:szCs w:val="24"/>
          <w:lang w:eastAsia="ar-SA"/>
        </w:rPr>
        <w:t>,</w:t>
      </w:r>
      <w:r w:rsidR="001568C2" w:rsidRPr="001568C2">
        <w:rPr>
          <w:rFonts w:ascii="Times New Roman" w:hAnsi="Times New Roman" w:cs="Times New Roman"/>
          <w:sz w:val="24"/>
          <w:szCs w:val="24"/>
        </w:rPr>
        <w:t xml:space="preserve"> </w:t>
      </w:r>
      <w:r w:rsidR="001568C2" w:rsidRPr="00D2151E">
        <w:rPr>
          <w:rFonts w:ascii="Times New Roman" w:hAnsi="Times New Roman" w:cs="Times New Roman"/>
          <w:sz w:val="24"/>
          <w:szCs w:val="24"/>
        </w:rPr>
        <w:t>что соответствует статье 169 Бюджетного кодекса Российской Федерации и ст.28</w:t>
      </w:r>
      <w:r w:rsidR="001568C2" w:rsidRPr="00D2151E">
        <w:rPr>
          <w:rFonts w:ascii="Times New Roman" w:hAnsi="Times New Roman" w:cs="Times New Roman"/>
          <w:b/>
          <w:bCs/>
          <w:spacing w:val="3"/>
          <w:sz w:val="24"/>
          <w:szCs w:val="24"/>
        </w:rPr>
        <w:t xml:space="preserve"> </w:t>
      </w:r>
      <w:r w:rsidR="001568C2" w:rsidRPr="00D2151E">
        <w:rPr>
          <w:rFonts w:ascii="Times New Roman" w:hAnsi="Times New Roman" w:cs="Times New Roman"/>
          <w:bCs/>
          <w:spacing w:val="3"/>
          <w:sz w:val="24"/>
          <w:szCs w:val="24"/>
        </w:rPr>
        <w:t>Положения о бюджетном процессе</w:t>
      </w:r>
      <w:r w:rsidR="001568C2" w:rsidRPr="00D2151E">
        <w:rPr>
          <w:rFonts w:ascii="Times New Roman" w:hAnsi="Times New Roman" w:cs="Times New Roman"/>
          <w:sz w:val="24"/>
          <w:szCs w:val="24"/>
        </w:rPr>
        <w:t>.</w:t>
      </w:r>
    </w:p>
    <w:p w:rsidR="003C1377" w:rsidRDefault="00D00605" w:rsidP="001568C2">
      <w:pPr>
        <w:pStyle w:val="a9"/>
        <w:spacing w:after="0" w:line="240" w:lineRule="auto"/>
        <w:ind w:left="0"/>
        <w:contextualSpacing w:val="0"/>
        <w:jc w:val="both"/>
      </w:pPr>
      <w:r>
        <w:rPr>
          <w:rFonts w:ascii="Times New Roman" w:eastAsia="Times New Roman" w:hAnsi="Times New Roman" w:cs="Times New Roman"/>
          <w:b/>
          <w:sz w:val="24"/>
          <w:szCs w:val="24"/>
          <w:lang w:eastAsia="ar-SA"/>
        </w:rPr>
        <w:t xml:space="preserve">       </w:t>
      </w:r>
      <w:r w:rsidR="00E25587" w:rsidRPr="00601BDB">
        <w:rPr>
          <w:rFonts w:ascii="Times New Roman" w:eastAsia="Times New Roman" w:hAnsi="Times New Roman" w:cs="Times New Roman"/>
          <w:b/>
          <w:sz w:val="24"/>
          <w:szCs w:val="24"/>
          <w:lang w:eastAsia="ar-SA"/>
        </w:rPr>
        <w:t xml:space="preserve">3. </w:t>
      </w:r>
      <w:r w:rsidR="003C1377" w:rsidRPr="003C1377">
        <w:rPr>
          <w:rFonts w:ascii="Times New Roman" w:hAnsi="Times New Roman"/>
          <w:sz w:val="24"/>
          <w:szCs w:val="24"/>
          <w:lang w:eastAsia="ar-SA"/>
        </w:rPr>
        <w:t>В соответствии со статьей 172 Бюджетного кодекса РФ</w:t>
      </w:r>
      <w:r w:rsidR="003C1377" w:rsidRPr="003C1377">
        <w:rPr>
          <w:rFonts w:ascii="Times New Roman" w:hAnsi="Times New Roman"/>
          <w:b/>
          <w:sz w:val="24"/>
          <w:szCs w:val="24"/>
          <w:lang w:eastAsia="ar-SA"/>
        </w:rPr>
        <w:t xml:space="preserve"> </w:t>
      </w:r>
      <w:r w:rsidR="003C1377" w:rsidRPr="003C1377">
        <w:rPr>
          <w:rFonts w:ascii="Times New Roman" w:hAnsi="Times New Roman"/>
          <w:sz w:val="24"/>
          <w:szCs w:val="24"/>
          <w:lang w:eastAsia="ar-SA"/>
        </w:rPr>
        <w:t>п</w:t>
      </w:r>
      <w:r w:rsidR="003C1377" w:rsidRPr="003C1377">
        <w:rPr>
          <w:rFonts w:ascii="Times New Roman" w:hAnsi="Times New Roman"/>
          <w:sz w:val="24"/>
          <w:szCs w:val="24"/>
        </w:rPr>
        <w:t>роект бюджета основан на показателях прогноза социально-экономического развития</w:t>
      </w:r>
      <w:r w:rsidR="003C1377" w:rsidRPr="00CD5910">
        <w:rPr>
          <w:rFonts w:ascii="Times New Roman" w:hAnsi="Times New Roman"/>
          <w:sz w:val="28"/>
          <w:szCs w:val="28"/>
        </w:rPr>
        <w:t xml:space="preserve"> </w:t>
      </w:r>
      <w:r w:rsidR="003C1377" w:rsidRPr="00601BDB">
        <w:rPr>
          <w:rFonts w:ascii="Times New Roman" w:eastAsia="Times New Roman" w:hAnsi="Times New Roman" w:cs="Times New Roman"/>
          <w:sz w:val="24"/>
          <w:szCs w:val="24"/>
          <w:lang w:eastAsia="ru-RU"/>
        </w:rPr>
        <w:t>Лесозаводского</w:t>
      </w:r>
      <w:r w:rsidR="003C1377" w:rsidRPr="00601BDB">
        <w:rPr>
          <w:rFonts w:ascii="Times New Roman" w:hAnsi="Times New Roman" w:cs="Times New Roman"/>
          <w:color w:val="000000" w:themeColor="text1"/>
          <w:sz w:val="24"/>
          <w:szCs w:val="24"/>
        </w:rPr>
        <w:t xml:space="preserve"> городского округа  на 201</w:t>
      </w:r>
      <w:r w:rsidR="003C1377">
        <w:rPr>
          <w:rFonts w:ascii="Times New Roman" w:hAnsi="Times New Roman" w:cs="Times New Roman"/>
          <w:color w:val="000000" w:themeColor="text1"/>
          <w:sz w:val="24"/>
          <w:szCs w:val="24"/>
        </w:rPr>
        <w:t>7</w:t>
      </w:r>
      <w:r w:rsidR="003C1377" w:rsidRPr="00601BDB">
        <w:rPr>
          <w:rFonts w:ascii="Times New Roman" w:hAnsi="Times New Roman" w:cs="Times New Roman"/>
          <w:color w:val="000000" w:themeColor="text1"/>
          <w:sz w:val="24"/>
          <w:szCs w:val="24"/>
        </w:rPr>
        <w:t xml:space="preserve"> - 201</w:t>
      </w:r>
      <w:r w:rsidR="003C1377">
        <w:rPr>
          <w:rFonts w:ascii="Times New Roman" w:hAnsi="Times New Roman" w:cs="Times New Roman"/>
          <w:color w:val="000000" w:themeColor="text1"/>
          <w:sz w:val="24"/>
          <w:szCs w:val="24"/>
        </w:rPr>
        <w:t>9</w:t>
      </w:r>
      <w:r w:rsidR="003C1377" w:rsidRPr="00601BDB">
        <w:rPr>
          <w:rFonts w:ascii="Times New Roman" w:hAnsi="Times New Roman" w:cs="Times New Roman"/>
          <w:color w:val="000000" w:themeColor="text1"/>
          <w:sz w:val="24"/>
          <w:szCs w:val="24"/>
        </w:rPr>
        <w:t xml:space="preserve"> годы.</w:t>
      </w:r>
    </w:p>
    <w:p w:rsidR="00307D43" w:rsidRDefault="001777D7" w:rsidP="00307D43">
      <w:pPr>
        <w:pStyle w:val="a8"/>
        <w:spacing w:before="0" w:after="0"/>
        <w:ind w:firstLine="499"/>
        <w:jc w:val="both"/>
        <w:rPr>
          <w:sz w:val="28"/>
          <w:szCs w:val="28"/>
        </w:rPr>
      </w:pPr>
      <w:r w:rsidRPr="00D2151E">
        <w:t>Ожидаемая оценка итогов текущего 201</w:t>
      </w:r>
      <w:r w:rsidR="009C5CDA">
        <w:t>6</w:t>
      </w:r>
      <w:r w:rsidRPr="00D2151E">
        <w:t xml:space="preserve"> года ниже, чем ранее планировалось по Прогнозу</w:t>
      </w:r>
      <w:r w:rsidR="009C5CDA">
        <w:t xml:space="preserve">: </w:t>
      </w:r>
      <w:r w:rsidR="009C5CDA">
        <w:rPr>
          <w:lang w:eastAsia="ar-SA"/>
        </w:rPr>
        <w:t>не достигнуты</w:t>
      </w:r>
      <w:r w:rsidR="009C5CDA" w:rsidRPr="00B00819">
        <w:rPr>
          <w:lang w:eastAsia="ar-SA"/>
        </w:rPr>
        <w:t xml:space="preserve"> показатели</w:t>
      </w:r>
      <w:r w:rsidR="009C5CDA">
        <w:rPr>
          <w:sz w:val="28"/>
          <w:szCs w:val="28"/>
          <w:lang w:eastAsia="ar-SA"/>
        </w:rPr>
        <w:t xml:space="preserve"> </w:t>
      </w:r>
      <w:r w:rsidR="009C5CDA" w:rsidRPr="00CD5910">
        <w:rPr>
          <w:sz w:val="28"/>
          <w:szCs w:val="28"/>
          <w:lang w:eastAsia="ar-SA"/>
        </w:rPr>
        <w:t xml:space="preserve"> </w:t>
      </w:r>
      <w:r w:rsidR="009C5CDA" w:rsidRPr="00063D0A">
        <w:t>по обороту розничной</w:t>
      </w:r>
      <w:r w:rsidR="009C5CDA">
        <w:t xml:space="preserve"> торговли,</w:t>
      </w:r>
      <w:r w:rsidR="009C5CDA" w:rsidRPr="00063D0A">
        <w:t xml:space="preserve"> объему инвестиций</w:t>
      </w:r>
      <w:r w:rsidR="009C5CDA">
        <w:t xml:space="preserve">, темпу роста фонда оплаты труда. </w:t>
      </w:r>
      <w:r w:rsidRPr="00D2151E">
        <w:t xml:space="preserve"> </w:t>
      </w:r>
      <w:r>
        <w:t>С</w:t>
      </w:r>
      <w:r w:rsidRPr="00D2151E">
        <w:t xml:space="preserve"> учетом </w:t>
      </w:r>
      <w:r w:rsidR="009C5CDA">
        <w:t>отрицательной</w:t>
      </w:r>
      <w:r w:rsidRPr="00D2151E">
        <w:t xml:space="preserve"> динамики показателей социально-экономического развития городского округа год </w:t>
      </w:r>
      <w:r w:rsidRPr="00D2151E">
        <w:rPr>
          <w:i/>
          <w:iCs/>
        </w:rPr>
        <w:t xml:space="preserve">ранее утвержденные </w:t>
      </w:r>
      <w:r w:rsidRPr="00D2151E">
        <w:t xml:space="preserve">параметры Прогноза </w:t>
      </w:r>
      <w:r>
        <w:t xml:space="preserve">на </w:t>
      </w:r>
      <w:r w:rsidRPr="00D2151E">
        <w:t>20</w:t>
      </w:r>
      <w:r w:rsidR="009C5CDA">
        <w:t>17</w:t>
      </w:r>
      <w:r>
        <w:t xml:space="preserve"> и </w:t>
      </w:r>
      <w:r w:rsidRPr="00D2151E">
        <w:t>201</w:t>
      </w:r>
      <w:r w:rsidR="009C5CDA">
        <w:t>8</w:t>
      </w:r>
      <w:r w:rsidRPr="00D2151E">
        <w:t xml:space="preserve"> год</w:t>
      </w:r>
      <w:r>
        <w:t>ы</w:t>
      </w:r>
      <w:r w:rsidRPr="00D2151E">
        <w:t xml:space="preserve"> уточнены.</w:t>
      </w:r>
      <w:r w:rsidRPr="00D2151E">
        <w:rPr>
          <w:sz w:val="28"/>
          <w:szCs w:val="28"/>
        </w:rPr>
        <w:t xml:space="preserve"> </w:t>
      </w:r>
      <w:proofErr w:type="gramStart"/>
      <w:r w:rsidR="00307D43">
        <w:rPr>
          <w:i/>
          <w:iCs/>
        </w:rPr>
        <w:t>В</w:t>
      </w:r>
      <w:r w:rsidR="00307D43" w:rsidRPr="00D2151E">
        <w:rPr>
          <w:i/>
          <w:iCs/>
        </w:rPr>
        <w:t xml:space="preserve"> пояснительной записке к Прогнозу социально-экономического развития </w:t>
      </w:r>
      <w:r w:rsidR="00307D43" w:rsidRPr="00D2151E">
        <w:rPr>
          <w:i/>
        </w:rPr>
        <w:t xml:space="preserve">не нашло отражение  </w:t>
      </w:r>
      <w:r w:rsidR="00307D43" w:rsidRPr="00D2151E">
        <w:rPr>
          <w:i/>
          <w:iCs/>
        </w:rPr>
        <w:t>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r w:rsidR="00307D43" w:rsidRPr="00D2151E">
        <w:rPr>
          <w:i/>
        </w:rPr>
        <w:t>, как того требует пункт 4 статьи 173 Бюджетного кодекса</w:t>
      </w:r>
      <w:r w:rsidR="009C5CDA">
        <w:rPr>
          <w:i/>
        </w:rPr>
        <w:t xml:space="preserve"> и </w:t>
      </w:r>
      <w:r w:rsidR="009C5CDA" w:rsidRPr="009C5CDA">
        <w:rPr>
          <w:bCs/>
          <w:i/>
          <w:iCs/>
        </w:rPr>
        <w:t>пункт 4 статьи 4 Порядка разработки прогноза социально-экономического развития Лесозаводского городского округа на среднесрочный и долгосрочный период.</w:t>
      </w:r>
      <w:proofErr w:type="gramEnd"/>
    </w:p>
    <w:p w:rsidR="009C5CDA" w:rsidRPr="00532893" w:rsidRDefault="002E6B61" w:rsidP="009C5CDA">
      <w:pPr>
        <w:pStyle w:val="a8"/>
        <w:spacing w:before="0" w:after="0"/>
        <w:ind w:firstLine="499"/>
        <w:jc w:val="both"/>
      </w:pPr>
      <w:r w:rsidRPr="00016D0B">
        <w:t xml:space="preserve">Планирование бюджета Лесозаводского городского округа на 2017 год и плановый период основано на показателях </w:t>
      </w:r>
      <w:r w:rsidRPr="00016D0B">
        <w:rPr>
          <w:spacing w:val="3"/>
        </w:rPr>
        <w:t xml:space="preserve">консервативного </w:t>
      </w:r>
      <w:r w:rsidRPr="00016D0B">
        <w:t xml:space="preserve"> варианта Прогноза</w:t>
      </w:r>
      <w:r>
        <w:t xml:space="preserve">. </w:t>
      </w:r>
      <w:r w:rsidR="009C5CDA" w:rsidRPr="00532893">
        <w:t xml:space="preserve">Согласно Прогнозу </w:t>
      </w:r>
      <w:r w:rsidR="009C5CDA" w:rsidRPr="00532893">
        <w:lastRenderedPageBreak/>
        <w:t xml:space="preserve">все основные </w:t>
      </w:r>
      <w:r w:rsidR="009C5CDA" w:rsidRPr="00532893">
        <w:rPr>
          <w:color w:val="000000"/>
        </w:rPr>
        <w:t xml:space="preserve">экономические показатели </w:t>
      </w:r>
      <w:r w:rsidR="009C5CDA">
        <w:rPr>
          <w:color w:val="000000"/>
        </w:rPr>
        <w:t xml:space="preserve">городского округа </w:t>
      </w:r>
      <w:r w:rsidR="009C5CDA" w:rsidRPr="00532893">
        <w:rPr>
          <w:color w:val="000000"/>
        </w:rPr>
        <w:t>запланированы с  увеличением по отношению к оценке текущего года.</w:t>
      </w:r>
      <w:r w:rsidR="009C5CDA" w:rsidRPr="00532893">
        <w:t xml:space="preserve"> </w:t>
      </w:r>
    </w:p>
    <w:p w:rsidR="00751BE0" w:rsidRPr="00E31FE7" w:rsidRDefault="00940722" w:rsidP="00940722">
      <w:pPr>
        <w:spacing w:after="0" w:line="240" w:lineRule="auto"/>
        <w:jc w:val="both"/>
        <w:rPr>
          <w:rFonts w:ascii="Times New Roman" w:eastAsia="Calibri" w:hAnsi="Times New Roman"/>
          <w:sz w:val="28"/>
          <w:szCs w:val="28"/>
        </w:rPr>
      </w:pPr>
      <w:r>
        <w:rPr>
          <w:rFonts w:ascii="Times New Roman" w:eastAsia="Times New Roman" w:hAnsi="Times New Roman" w:cs="Times New Roman"/>
          <w:b/>
          <w:sz w:val="24"/>
          <w:szCs w:val="24"/>
          <w:lang w:eastAsia="ar-SA"/>
        </w:rPr>
        <w:t xml:space="preserve">      </w:t>
      </w:r>
      <w:r w:rsidR="00751BE0" w:rsidRPr="008F173B">
        <w:rPr>
          <w:rFonts w:ascii="Times New Roman" w:eastAsia="Times New Roman" w:hAnsi="Times New Roman" w:cs="Times New Roman"/>
          <w:b/>
          <w:sz w:val="24"/>
          <w:szCs w:val="24"/>
          <w:lang w:eastAsia="ar-SA"/>
        </w:rPr>
        <w:t xml:space="preserve">4. </w:t>
      </w:r>
      <w:r w:rsidR="00751BE0" w:rsidRPr="00B00819">
        <w:rPr>
          <w:rFonts w:ascii="Times New Roman" w:hAnsi="Times New Roman"/>
          <w:sz w:val="24"/>
          <w:szCs w:val="24"/>
          <w:lang w:eastAsia="ar-SA"/>
        </w:rPr>
        <w:t>Доходы</w:t>
      </w:r>
      <w:r w:rsidR="00751BE0" w:rsidRPr="00B00819">
        <w:rPr>
          <w:rFonts w:ascii="Times New Roman" w:hAnsi="Times New Roman"/>
          <w:b/>
          <w:sz w:val="24"/>
          <w:szCs w:val="24"/>
          <w:lang w:eastAsia="ar-SA"/>
        </w:rPr>
        <w:t xml:space="preserve"> </w:t>
      </w:r>
      <w:r w:rsidR="00751BE0" w:rsidRPr="00B00819">
        <w:rPr>
          <w:rFonts w:ascii="Times New Roman" w:hAnsi="Times New Roman"/>
          <w:sz w:val="24"/>
          <w:szCs w:val="24"/>
        </w:rPr>
        <w:t>бюджета городского округа  предусмотрены:</w:t>
      </w:r>
      <w:r w:rsidR="00751BE0" w:rsidRPr="00CD5910">
        <w:rPr>
          <w:rFonts w:ascii="Times New Roman" w:hAnsi="Times New Roman"/>
          <w:sz w:val="28"/>
          <w:szCs w:val="28"/>
        </w:rPr>
        <w:t xml:space="preserve">  </w:t>
      </w:r>
      <w:r w:rsidRPr="00940722">
        <w:rPr>
          <w:rFonts w:ascii="Times New Roman" w:hAnsi="Times New Roman"/>
          <w:sz w:val="24"/>
          <w:szCs w:val="24"/>
        </w:rPr>
        <w:t>на 2017 год</w:t>
      </w:r>
      <w:r>
        <w:rPr>
          <w:rFonts w:ascii="Times New Roman" w:hAnsi="Times New Roman"/>
          <w:sz w:val="28"/>
          <w:szCs w:val="28"/>
        </w:rPr>
        <w:t xml:space="preserve"> </w:t>
      </w:r>
      <w:r w:rsidRPr="00B00819">
        <w:rPr>
          <w:rFonts w:ascii="Times New Roman" w:hAnsi="Times New Roman"/>
          <w:sz w:val="24"/>
          <w:szCs w:val="24"/>
        </w:rPr>
        <w:t>в сумме</w:t>
      </w:r>
      <w:r w:rsidRPr="00801F24">
        <w:rPr>
          <w:rFonts w:ascii="Times New Roman" w:hAnsi="Times New Roman" w:cs="Times New Roman"/>
          <w:sz w:val="24"/>
          <w:szCs w:val="24"/>
        </w:rPr>
        <w:t xml:space="preserve"> </w:t>
      </w:r>
      <w:r>
        <w:rPr>
          <w:rFonts w:ascii="Times New Roman" w:hAnsi="Times New Roman" w:cs="Times New Roman"/>
          <w:sz w:val="24"/>
          <w:szCs w:val="24"/>
        </w:rPr>
        <w:t>722</w:t>
      </w:r>
      <w:r w:rsidR="00751BE0" w:rsidRPr="00801F24">
        <w:rPr>
          <w:rFonts w:ascii="Times New Roman" w:hAnsi="Times New Roman" w:cs="Times New Roman"/>
          <w:sz w:val="24"/>
          <w:szCs w:val="24"/>
        </w:rPr>
        <w:t>594,17 тыс. руб., или на 18,6% ниже плана 2016 года</w:t>
      </w:r>
      <w:r w:rsidR="00751BE0">
        <w:rPr>
          <w:rFonts w:ascii="Times New Roman" w:hAnsi="Times New Roman" w:cs="Times New Roman"/>
          <w:sz w:val="24"/>
          <w:szCs w:val="24"/>
        </w:rPr>
        <w:t>;</w:t>
      </w:r>
      <w:r w:rsidR="00751BE0" w:rsidRPr="00801F24">
        <w:rPr>
          <w:rFonts w:ascii="Times New Roman" w:hAnsi="Times New Roman" w:cs="Times New Roman"/>
          <w:sz w:val="24"/>
          <w:szCs w:val="24"/>
        </w:rPr>
        <w:t xml:space="preserve"> на 2018 год – 731 147,17 </w:t>
      </w:r>
      <w:proofErr w:type="spellStart"/>
      <w:r w:rsidR="00751BE0" w:rsidRPr="00801F24">
        <w:rPr>
          <w:rFonts w:ascii="Times New Roman" w:hAnsi="Times New Roman" w:cs="Times New Roman"/>
          <w:sz w:val="24"/>
          <w:szCs w:val="24"/>
        </w:rPr>
        <w:t>тыс</w:t>
      </w:r>
      <w:proofErr w:type="gramStart"/>
      <w:r w:rsidR="00751BE0" w:rsidRPr="00801F24">
        <w:rPr>
          <w:rFonts w:ascii="Times New Roman" w:hAnsi="Times New Roman" w:cs="Times New Roman"/>
          <w:sz w:val="24"/>
          <w:szCs w:val="24"/>
        </w:rPr>
        <w:t>.р</w:t>
      </w:r>
      <w:proofErr w:type="gramEnd"/>
      <w:r w:rsidR="00751BE0" w:rsidRPr="00801F24">
        <w:rPr>
          <w:rFonts w:ascii="Times New Roman" w:hAnsi="Times New Roman" w:cs="Times New Roman"/>
          <w:sz w:val="24"/>
          <w:szCs w:val="24"/>
        </w:rPr>
        <w:t>уб</w:t>
      </w:r>
      <w:proofErr w:type="spellEnd"/>
      <w:r w:rsidR="00751BE0" w:rsidRPr="00801F24">
        <w:rPr>
          <w:rFonts w:ascii="Times New Roman" w:hAnsi="Times New Roman" w:cs="Times New Roman"/>
          <w:sz w:val="24"/>
          <w:szCs w:val="24"/>
        </w:rPr>
        <w:t>.  с ростом на 1,2%  к 2017 году</w:t>
      </w:r>
      <w:r w:rsidR="00751BE0">
        <w:rPr>
          <w:rFonts w:ascii="Times New Roman" w:hAnsi="Times New Roman" w:cs="Times New Roman"/>
          <w:sz w:val="24"/>
          <w:szCs w:val="24"/>
        </w:rPr>
        <w:t>;</w:t>
      </w:r>
      <w:r w:rsidR="00751BE0" w:rsidRPr="00801F24">
        <w:rPr>
          <w:rFonts w:ascii="Times New Roman" w:hAnsi="Times New Roman" w:cs="Times New Roman"/>
          <w:sz w:val="24"/>
          <w:szCs w:val="24"/>
        </w:rPr>
        <w:t xml:space="preserve"> на 2019 год – 755 867,17 тыс. руб. с ростом на </w:t>
      </w:r>
      <w:r w:rsidR="00751BE0">
        <w:rPr>
          <w:rFonts w:ascii="Times New Roman" w:hAnsi="Times New Roman" w:cs="Times New Roman"/>
          <w:sz w:val="24"/>
          <w:szCs w:val="24"/>
        </w:rPr>
        <w:t>3,4</w:t>
      </w:r>
      <w:r w:rsidR="00751BE0" w:rsidRPr="00801F24">
        <w:rPr>
          <w:rFonts w:ascii="Times New Roman" w:hAnsi="Times New Roman" w:cs="Times New Roman"/>
          <w:sz w:val="24"/>
          <w:szCs w:val="24"/>
        </w:rPr>
        <w:t>%  к 2018 году.</w:t>
      </w:r>
    </w:p>
    <w:p w:rsidR="00751BE0" w:rsidRPr="007B0268" w:rsidRDefault="00751BE0" w:rsidP="00751BE0">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Негативное</w:t>
      </w:r>
      <w:r w:rsidRPr="007B0268">
        <w:rPr>
          <w:rFonts w:ascii="Times New Roman" w:eastAsia="Calibri" w:hAnsi="Times New Roman"/>
          <w:sz w:val="24"/>
          <w:szCs w:val="24"/>
        </w:rPr>
        <w:t xml:space="preserve"> влияние на изменение доходной части бюджета городского округа оказало снижение суммы безвозмездных поступлений</w:t>
      </w:r>
      <w:r>
        <w:rPr>
          <w:rFonts w:ascii="Times New Roman" w:eastAsia="Calibri" w:hAnsi="Times New Roman"/>
          <w:sz w:val="24"/>
          <w:szCs w:val="24"/>
        </w:rPr>
        <w:t xml:space="preserve"> на 29%</w:t>
      </w:r>
      <w:r w:rsidRPr="007B0268">
        <w:rPr>
          <w:rFonts w:ascii="Times New Roman" w:eastAsia="Calibri" w:hAnsi="Times New Roman"/>
          <w:sz w:val="24"/>
          <w:szCs w:val="24"/>
        </w:rPr>
        <w:t xml:space="preserve"> относительно назначений 2016 года, в связи с тем, что в краевом бюджете не распределены субсидии муниципальным образованиям.</w:t>
      </w:r>
    </w:p>
    <w:p w:rsidR="00751BE0" w:rsidRPr="0000499E" w:rsidRDefault="00751BE0" w:rsidP="00751BE0">
      <w:pPr>
        <w:autoSpaceDE w:val="0"/>
        <w:autoSpaceDN w:val="0"/>
        <w:adjustRightInd w:val="0"/>
        <w:spacing w:after="0" w:line="240" w:lineRule="auto"/>
        <w:ind w:firstLine="708"/>
        <w:rPr>
          <w:rFonts w:ascii="Times New Roman" w:hAnsi="Times New Roman" w:cs="Times New Roman"/>
          <w:sz w:val="24"/>
          <w:szCs w:val="24"/>
        </w:rPr>
      </w:pPr>
      <w:r w:rsidRPr="0000499E">
        <w:rPr>
          <w:rFonts w:ascii="Times New Roman" w:hAnsi="Times New Roman" w:cs="Times New Roman"/>
          <w:sz w:val="24"/>
          <w:szCs w:val="24"/>
        </w:rPr>
        <w:t>Пр</w:t>
      </w:r>
      <w:r>
        <w:rPr>
          <w:rFonts w:ascii="Times New Roman" w:hAnsi="Times New Roman" w:cs="Times New Roman"/>
          <w:sz w:val="24"/>
          <w:szCs w:val="24"/>
        </w:rPr>
        <w:t>огнозируется</w:t>
      </w:r>
      <w:r w:rsidRPr="0000499E">
        <w:rPr>
          <w:rFonts w:ascii="Times New Roman" w:hAnsi="Times New Roman" w:cs="Times New Roman"/>
          <w:sz w:val="24"/>
          <w:szCs w:val="24"/>
        </w:rPr>
        <w:t>, что за период 2017-2019 годов в общем объеме доходов:</w:t>
      </w:r>
    </w:p>
    <w:p w:rsidR="00751BE0" w:rsidRPr="007B0268" w:rsidRDefault="00751BE0" w:rsidP="00751BE0">
      <w:pPr>
        <w:autoSpaceDE w:val="0"/>
        <w:autoSpaceDN w:val="0"/>
        <w:adjustRightInd w:val="0"/>
        <w:spacing w:after="0" w:line="240" w:lineRule="auto"/>
        <w:rPr>
          <w:rFonts w:ascii="Times New Roman" w:hAnsi="Times New Roman" w:cs="Times New Roman"/>
          <w:sz w:val="24"/>
          <w:szCs w:val="24"/>
        </w:rPr>
      </w:pPr>
      <w:r w:rsidRPr="007B0268">
        <w:rPr>
          <w:rFonts w:ascii="Times New Roman" w:hAnsi="Times New Roman" w:cs="Times New Roman"/>
          <w:sz w:val="24"/>
          <w:szCs w:val="24"/>
        </w:rPr>
        <w:t xml:space="preserve"> доля налоговых доходов  увеличится с 48,4% до 50,8%,</w:t>
      </w:r>
    </w:p>
    <w:p w:rsidR="00751BE0" w:rsidRPr="007B0268" w:rsidRDefault="00751BE0" w:rsidP="00751BE0">
      <w:pPr>
        <w:autoSpaceDE w:val="0"/>
        <w:autoSpaceDN w:val="0"/>
        <w:adjustRightInd w:val="0"/>
        <w:spacing w:after="0" w:line="240" w:lineRule="auto"/>
        <w:rPr>
          <w:rFonts w:ascii="Times New Roman" w:hAnsi="Times New Roman" w:cs="Times New Roman"/>
          <w:sz w:val="24"/>
          <w:szCs w:val="24"/>
        </w:rPr>
      </w:pPr>
      <w:r w:rsidRPr="007B0268">
        <w:rPr>
          <w:rFonts w:ascii="Times New Roman" w:hAnsi="Times New Roman" w:cs="Times New Roman"/>
          <w:sz w:val="24"/>
          <w:szCs w:val="24"/>
        </w:rPr>
        <w:t>доля неналоговых доходов  уменьшится с 5% до 4,6%,</w:t>
      </w:r>
    </w:p>
    <w:p w:rsidR="00751BE0" w:rsidRDefault="00751BE0" w:rsidP="00751BE0">
      <w:pPr>
        <w:spacing w:after="0" w:line="240" w:lineRule="auto"/>
        <w:rPr>
          <w:rFonts w:ascii="Times New Roman" w:hAnsi="Times New Roman"/>
          <w:b/>
          <w:sz w:val="24"/>
          <w:szCs w:val="24"/>
        </w:rPr>
      </w:pPr>
      <w:r w:rsidRPr="007B0268">
        <w:rPr>
          <w:rFonts w:ascii="Times New Roman" w:hAnsi="Times New Roman"/>
          <w:sz w:val="24"/>
          <w:szCs w:val="24"/>
        </w:rPr>
        <w:t xml:space="preserve">доля </w:t>
      </w:r>
      <w:r w:rsidRPr="007B0268">
        <w:rPr>
          <w:rFonts w:ascii="Times New Roman" w:hAnsi="Times New Roman" w:cs="Times New Roman"/>
          <w:sz w:val="24"/>
          <w:szCs w:val="24"/>
        </w:rPr>
        <w:t>безвозмездных поступлений –</w:t>
      </w:r>
      <w:r>
        <w:rPr>
          <w:rFonts w:ascii="Times New Roman" w:hAnsi="Times New Roman" w:cs="Times New Roman"/>
          <w:sz w:val="24"/>
          <w:szCs w:val="24"/>
        </w:rPr>
        <w:t xml:space="preserve"> на уровне 44,6%.</w:t>
      </w:r>
    </w:p>
    <w:p w:rsidR="00751BE0" w:rsidRDefault="00751BE0" w:rsidP="00751BE0">
      <w:pPr>
        <w:spacing w:after="0" w:line="240" w:lineRule="auto"/>
        <w:rPr>
          <w:rFonts w:ascii="Times New Roman" w:hAnsi="Times New Roman"/>
          <w:sz w:val="24"/>
          <w:szCs w:val="24"/>
          <w:lang w:eastAsia="ar-SA"/>
        </w:rPr>
      </w:pPr>
      <w:r w:rsidRPr="00751BE0">
        <w:rPr>
          <w:rFonts w:ascii="Times New Roman" w:eastAsia="Calibri" w:hAnsi="Times New Roman"/>
          <w:sz w:val="24"/>
          <w:szCs w:val="24"/>
        </w:rPr>
        <w:t xml:space="preserve">           Рост налоговых доходов планируется обеспечить за счет увеличения</w:t>
      </w:r>
      <w:r>
        <w:rPr>
          <w:rFonts w:ascii="Times New Roman" w:hAnsi="Times New Roman"/>
          <w:sz w:val="24"/>
          <w:szCs w:val="24"/>
          <w:lang w:eastAsia="ar-SA"/>
        </w:rPr>
        <w:t xml:space="preserve"> поступлений  НДФЛ, ЕНВД, ЕСХН, налога на имущество физических лиц, госпошлины.</w:t>
      </w:r>
    </w:p>
    <w:p w:rsidR="00751BE0" w:rsidRDefault="00751BE0" w:rsidP="00393094">
      <w:pPr>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r w:rsidRPr="00230CB3">
        <w:rPr>
          <w:rFonts w:ascii="Times New Roman" w:hAnsi="Times New Roman"/>
          <w:sz w:val="24"/>
          <w:szCs w:val="24"/>
          <w:lang w:eastAsia="ar-SA"/>
        </w:rPr>
        <w:t xml:space="preserve">Снижение неналоговых доходов </w:t>
      </w:r>
      <w:r>
        <w:rPr>
          <w:rFonts w:ascii="Times New Roman" w:hAnsi="Times New Roman"/>
          <w:sz w:val="24"/>
          <w:szCs w:val="24"/>
          <w:lang w:eastAsia="ar-SA"/>
        </w:rPr>
        <w:t xml:space="preserve">по отношению </w:t>
      </w:r>
      <w:r w:rsidRPr="00515E0C">
        <w:rPr>
          <w:rFonts w:ascii="Times New Roman" w:hAnsi="Times New Roman" w:cs="Times New Roman"/>
          <w:sz w:val="24"/>
          <w:szCs w:val="24"/>
        </w:rPr>
        <w:t xml:space="preserve"> к плановым назначениям </w:t>
      </w:r>
      <w:r>
        <w:rPr>
          <w:rFonts w:ascii="Times New Roman" w:hAnsi="Times New Roman" w:cs="Times New Roman"/>
          <w:sz w:val="24"/>
          <w:szCs w:val="24"/>
        </w:rPr>
        <w:t xml:space="preserve"> </w:t>
      </w:r>
      <w:r w:rsidRPr="00515E0C">
        <w:rPr>
          <w:rFonts w:ascii="Times New Roman" w:hAnsi="Times New Roman" w:cs="Times New Roman"/>
          <w:sz w:val="24"/>
          <w:szCs w:val="24"/>
        </w:rPr>
        <w:t>2016 года</w:t>
      </w:r>
      <w:r w:rsidRPr="00230CB3">
        <w:rPr>
          <w:rFonts w:ascii="Times New Roman" w:hAnsi="Times New Roman"/>
          <w:sz w:val="24"/>
          <w:szCs w:val="24"/>
          <w:lang w:eastAsia="ar-SA"/>
        </w:rPr>
        <w:t xml:space="preserve"> связано с уменьшением суммы план</w:t>
      </w:r>
      <w:r>
        <w:rPr>
          <w:rFonts w:ascii="Times New Roman" w:hAnsi="Times New Roman"/>
          <w:sz w:val="24"/>
          <w:szCs w:val="24"/>
          <w:lang w:eastAsia="ar-SA"/>
        </w:rPr>
        <w:t>ируемых</w:t>
      </w:r>
      <w:r w:rsidRPr="00230CB3">
        <w:rPr>
          <w:rFonts w:ascii="Times New Roman" w:hAnsi="Times New Roman"/>
          <w:sz w:val="24"/>
          <w:szCs w:val="24"/>
          <w:lang w:eastAsia="ar-SA"/>
        </w:rPr>
        <w:t xml:space="preserve"> доходов</w:t>
      </w:r>
      <w:r>
        <w:rPr>
          <w:rFonts w:ascii="Times New Roman" w:hAnsi="Times New Roman"/>
          <w:sz w:val="24"/>
          <w:szCs w:val="24"/>
          <w:lang w:eastAsia="ar-SA"/>
        </w:rPr>
        <w:t xml:space="preserve"> </w:t>
      </w:r>
      <w:r w:rsidRPr="00230CB3">
        <w:rPr>
          <w:rFonts w:ascii="Times New Roman" w:eastAsia="Times New Roman" w:hAnsi="Times New Roman" w:cs="Times New Roman"/>
          <w:b/>
          <w:bCs/>
          <w:sz w:val="24"/>
          <w:szCs w:val="24"/>
          <w:lang w:eastAsia="ru-RU"/>
        </w:rPr>
        <w:t xml:space="preserve"> </w:t>
      </w:r>
      <w:r w:rsidRPr="00230CB3">
        <w:rPr>
          <w:rFonts w:ascii="Times New Roman" w:eastAsia="Times New Roman" w:hAnsi="Times New Roman" w:cs="Times New Roman"/>
          <w:bCs/>
          <w:sz w:val="24"/>
          <w:szCs w:val="24"/>
          <w:lang w:eastAsia="ru-RU"/>
        </w:rPr>
        <w:t xml:space="preserve">от сдачи в аренду имущества </w:t>
      </w:r>
      <w:r>
        <w:rPr>
          <w:rFonts w:ascii="Times New Roman" w:eastAsia="Times New Roman" w:hAnsi="Times New Roman" w:cs="Times New Roman"/>
          <w:bCs/>
          <w:sz w:val="24"/>
          <w:szCs w:val="24"/>
          <w:lang w:eastAsia="ru-RU"/>
        </w:rPr>
        <w:t>(на 30,3%)</w:t>
      </w:r>
      <w:r w:rsidRPr="00230CB3">
        <w:rPr>
          <w:rFonts w:ascii="Times New Roman" w:eastAsia="Times New Roman" w:hAnsi="Times New Roman" w:cs="Times New Roman"/>
          <w:bCs/>
          <w:sz w:val="24"/>
          <w:szCs w:val="24"/>
          <w:lang w:eastAsia="ru-RU"/>
        </w:rPr>
        <w:t>,</w:t>
      </w:r>
      <w:r w:rsidRPr="00230CB3">
        <w:rPr>
          <w:rFonts w:ascii="Times New Roman" w:eastAsia="Times New Roman" w:hAnsi="Times New Roman" w:cs="Times New Roman"/>
          <w:b/>
          <w:bCs/>
          <w:sz w:val="24"/>
          <w:szCs w:val="24"/>
          <w:lang w:eastAsia="ru-RU"/>
        </w:rPr>
        <w:t xml:space="preserve"> </w:t>
      </w:r>
      <w:r w:rsidRPr="00230CB3">
        <w:rPr>
          <w:rFonts w:ascii="Times New Roman" w:hAnsi="Times New Roman"/>
          <w:sz w:val="24"/>
          <w:szCs w:val="24"/>
          <w:lang w:eastAsia="ar-SA"/>
        </w:rPr>
        <w:t xml:space="preserve"> от прибыли МУП </w:t>
      </w:r>
      <w:r>
        <w:rPr>
          <w:rFonts w:ascii="Times New Roman" w:hAnsi="Times New Roman"/>
          <w:sz w:val="24"/>
          <w:szCs w:val="24"/>
          <w:lang w:eastAsia="ar-SA"/>
        </w:rPr>
        <w:t>(на 67%)</w:t>
      </w:r>
      <w:r w:rsidRPr="00230CB3">
        <w:rPr>
          <w:rFonts w:ascii="Times New Roman" w:hAnsi="Times New Roman"/>
          <w:sz w:val="24"/>
          <w:szCs w:val="24"/>
          <w:lang w:eastAsia="ar-SA"/>
        </w:rPr>
        <w:t xml:space="preserve">, от продажи иного имущества </w:t>
      </w:r>
      <w:r>
        <w:rPr>
          <w:rFonts w:ascii="Times New Roman" w:hAnsi="Times New Roman"/>
          <w:sz w:val="24"/>
          <w:szCs w:val="24"/>
          <w:lang w:eastAsia="ar-SA"/>
        </w:rPr>
        <w:t>(</w:t>
      </w:r>
      <w:r w:rsidRPr="00230CB3">
        <w:rPr>
          <w:rFonts w:ascii="Times New Roman" w:hAnsi="Times New Roman"/>
          <w:sz w:val="24"/>
          <w:szCs w:val="24"/>
          <w:lang w:eastAsia="ar-SA"/>
        </w:rPr>
        <w:t xml:space="preserve">на </w:t>
      </w:r>
      <w:r>
        <w:rPr>
          <w:rFonts w:ascii="Times New Roman" w:hAnsi="Times New Roman"/>
          <w:sz w:val="24"/>
          <w:szCs w:val="24"/>
          <w:lang w:eastAsia="ar-SA"/>
        </w:rPr>
        <w:t>63</w:t>
      </w:r>
      <w:r w:rsidRPr="00230CB3">
        <w:rPr>
          <w:rFonts w:ascii="Times New Roman" w:hAnsi="Times New Roman"/>
          <w:sz w:val="24"/>
          <w:szCs w:val="24"/>
          <w:lang w:eastAsia="ar-SA"/>
        </w:rPr>
        <w:t>%</w:t>
      </w:r>
      <w:r>
        <w:rPr>
          <w:rFonts w:ascii="Times New Roman" w:hAnsi="Times New Roman"/>
          <w:sz w:val="24"/>
          <w:szCs w:val="24"/>
          <w:lang w:eastAsia="ar-SA"/>
        </w:rPr>
        <w:t>)</w:t>
      </w:r>
      <w:r w:rsidRPr="00230CB3">
        <w:rPr>
          <w:rFonts w:ascii="Times New Roman" w:hAnsi="Times New Roman"/>
          <w:sz w:val="24"/>
          <w:szCs w:val="24"/>
          <w:lang w:eastAsia="ar-SA"/>
        </w:rPr>
        <w:t xml:space="preserve">, от продажи земельных участков </w:t>
      </w:r>
      <w:r>
        <w:rPr>
          <w:rFonts w:ascii="Times New Roman" w:hAnsi="Times New Roman"/>
          <w:sz w:val="24"/>
          <w:szCs w:val="24"/>
          <w:lang w:eastAsia="ar-SA"/>
        </w:rPr>
        <w:t>(на 33%)</w:t>
      </w:r>
      <w:r w:rsidRPr="00230CB3">
        <w:rPr>
          <w:rFonts w:ascii="Times New Roman" w:hAnsi="Times New Roman"/>
          <w:sz w:val="24"/>
          <w:szCs w:val="24"/>
          <w:lang w:eastAsia="ar-SA"/>
        </w:rPr>
        <w:t xml:space="preserve">, от штрафов, санкций, возмещения ущерба </w:t>
      </w:r>
      <w:r>
        <w:rPr>
          <w:rFonts w:ascii="Times New Roman" w:hAnsi="Times New Roman"/>
          <w:sz w:val="24"/>
          <w:szCs w:val="24"/>
          <w:lang w:eastAsia="ar-SA"/>
        </w:rPr>
        <w:t>(на 9,1%).</w:t>
      </w:r>
    </w:p>
    <w:p w:rsidR="00751BE0" w:rsidRDefault="00751BE0" w:rsidP="00751BE0">
      <w:pPr>
        <w:autoSpaceDE w:val="0"/>
        <w:autoSpaceDN w:val="0"/>
        <w:adjustRightInd w:val="0"/>
        <w:spacing w:after="0" w:line="240" w:lineRule="auto"/>
        <w:jc w:val="both"/>
        <w:rPr>
          <w:rFonts w:ascii="Times New Roman,BoldItalic" w:hAnsi="Times New Roman,BoldItalic" w:cs="Times New Roman,BoldItalic"/>
          <w:bCs/>
          <w:iCs/>
          <w:sz w:val="24"/>
          <w:szCs w:val="24"/>
        </w:rPr>
      </w:pPr>
      <w:r>
        <w:rPr>
          <w:rFonts w:ascii="Times New Roman,BoldItalic" w:hAnsi="Times New Roman,BoldItalic" w:cs="Times New Roman,BoldItalic"/>
          <w:bCs/>
          <w:iCs/>
          <w:sz w:val="24"/>
          <w:szCs w:val="24"/>
        </w:rPr>
        <w:t xml:space="preserve">       О</w:t>
      </w:r>
      <w:r w:rsidRPr="006F1D88">
        <w:rPr>
          <w:rFonts w:ascii="Times New Roman,BoldItalic" w:hAnsi="Times New Roman,BoldItalic" w:cs="Times New Roman,BoldItalic"/>
          <w:bCs/>
          <w:iCs/>
          <w:sz w:val="24"/>
          <w:szCs w:val="24"/>
        </w:rPr>
        <w:t xml:space="preserve">ценка доходной части бюджета выявила </w:t>
      </w:r>
      <w:r w:rsidR="00BA5AB8">
        <w:rPr>
          <w:rFonts w:ascii="Times New Roman,BoldItalic" w:hAnsi="Times New Roman,BoldItalic" w:cs="Times New Roman,BoldItalic"/>
          <w:bCs/>
          <w:iCs/>
          <w:sz w:val="24"/>
          <w:szCs w:val="24"/>
        </w:rPr>
        <w:t xml:space="preserve">как </w:t>
      </w:r>
      <w:r w:rsidRPr="006F1D88">
        <w:rPr>
          <w:rFonts w:ascii="Times New Roman,BoldItalic" w:hAnsi="Times New Roman,BoldItalic" w:cs="Times New Roman,BoldItalic"/>
          <w:bCs/>
          <w:iCs/>
          <w:sz w:val="24"/>
          <w:szCs w:val="24"/>
        </w:rPr>
        <w:t>превышение плановых назнач</w:t>
      </w:r>
      <w:r>
        <w:rPr>
          <w:rFonts w:ascii="Times New Roman,BoldItalic" w:hAnsi="Times New Roman,BoldItalic" w:cs="Times New Roman,BoldItalic"/>
          <w:bCs/>
          <w:iCs/>
          <w:sz w:val="24"/>
          <w:szCs w:val="24"/>
        </w:rPr>
        <w:t>ений по отдельным видам доходов, ч</w:t>
      </w:r>
      <w:r w:rsidRPr="006F1D88">
        <w:rPr>
          <w:rFonts w:ascii="Times New Roman,BoldItalic" w:hAnsi="Times New Roman,BoldItalic" w:cs="Times New Roman,BoldItalic"/>
          <w:bCs/>
          <w:iCs/>
          <w:sz w:val="24"/>
          <w:szCs w:val="24"/>
        </w:rPr>
        <w:t xml:space="preserve">то </w:t>
      </w:r>
      <w:r w:rsidRPr="006F1D88">
        <w:rPr>
          <w:rFonts w:ascii="Times New Roman" w:hAnsi="Times New Roman" w:cs="Times New Roman"/>
          <w:sz w:val="24"/>
          <w:szCs w:val="24"/>
        </w:rPr>
        <w:t>несет в себе риски их невыполнения</w:t>
      </w:r>
      <w:r w:rsidR="00A062B9">
        <w:rPr>
          <w:rFonts w:ascii="Times New Roman" w:hAnsi="Times New Roman" w:cs="Times New Roman"/>
          <w:sz w:val="24"/>
          <w:szCs w:val="24"/>
        </w:rPr>
        <w:t xml:space="preserve">,  </w:t>
      </w:r>
      <w:r w:rsidR="00BA5AB8">
        <w:rPr>
          <w:rFonts w:ascii="Times New Roman,BoldItalic" w:hAnsi="Times New Roman,BoldItalic" w:cs="Times New Roman,BoldItalic"/>
          <w:bCs/>
          <w:iCs/>
          <w:sz w:val="24"/>
          <w:szCs w:val="24"/>
        </w:rPr>
        <w:t xml:space="preserve">так </w:t>
      </w:r>
      <w:r w:rsidRPr="006F1D88">
        <w:rPr>
          <w:rFonts w:ascii="Times New Roman,BoldItalic" w:hAnsi="Times New Roman,BoldItalic" w:cs="Times New Roman,BoldItalic"/>
          <w:bCs/>
          <w:iCs/>
          <w:sz w:val="24"/>
          <w:szCs w:val="24"/>
        </w:rPr>
        <w:t>и недостаточное поступление по другим видам доходов</w:t>
      </w:r>
      <w:r>
        <w:rPr>
          <w:rFonts w:ascii="Times New Roman,BoldItalic" w:hAnsi="Times New Roman,BoldItalic" w:cs="Times New Roman,BoldItalic"/>
          <w:bCs/>
          <w:iCs/>
          <w:sz w:val="24"/>
          <w:szCs w:val="24"/>
        </w:rPr>
        <w:t>.</w:t>
      </w:r>
    </w:p>
    <w:p w:rsidR="00A062B9" w:rsidRPr="00FB32F3" w:rsidRDefault="00F90B8E" w:rsidP="00A062B9">
      <w:pPr>
        <w:spacing w:after="0" w:line="240" w:lineRule="auto"/>
        <w:ind w:firstLine="709"/>
        <w:jc w:val="both"/>
        <w:rPr>
          <w:rFonts w:ascii="Times New Roman" w:hAnsi="Times New Roman" w:cs="Times New Roman"/>
          <w:color w:val="000000"/>
          <w:sz w:val="24"/>
          <w:szCs w:val="24"/>
        </w:rPr>
      </w:pPr>
      <w:r w:rsidRPr="00F90B8E">
        <w:rPr>
          <w:rFonts w:ascii="Times New Roman" w:hAnsi="Times New Roman" w:cs="Times New Roman"/>
          <w:color w:val="000000"/>
          <w:sz w:val="24"/>
          <w:szCs w:val="24"/>
        </w:rPr>
        <w:t xml:space="preserve">При определении объемов налоговых и неналоговых доходов в бюджет городского округа не учтены прогнозы  поступлений, направляемые в Финансовое управление администрации Лесозаводского городского округа администраторами доходов местного бюджета. </w:t>
      </w:r>
      <w:r w:rsidR="00A062B9" w:rsidRPr="00FB32F3">
        <w:rPr>
          <w:rFonts w:ascii="Times New Roman" w:hAnsi="Times New Roman" w:cs="Times New Roman"/>
          <w:color w:val="000000"/>
          <w:sz w:val="24"/>
          <w:szCs w:val="24"/>
        </w:rPr>
        <w:t xml:space="preserve">В результате чего, общий объем налоговых и неналоговых доходов в представленном Проекте </w:t>
      </w:r>
      <w:r w:rsidR="00A062B9" w:rsidRPr="00FB32F3">
        <w:rPr>
          <w:rFonts w:ascii="Times New Roman" w:hAnsi="Times New Roman" w:cs="Times New Roman"/>
          <w:b/>
          <w:i/>
          <w:color w:val="000000"/>
          <w:sz w:val="24"/>
          <w:szCs w:val="24"/>
        </w:rPr>
        <w:t>необоснованно завышен</w:t>
      </w:r>
      <w:r w:rsidR="00A062B9">
        <w:rPr>
          <w:rFonts w:ascii="Times New Roman" w:hAnsi="Times New Roman" w:cs="Times New Roman"/>
          <w:b/>
          <w:i/>
          <w:color w:val="000000"/>
          <w:sz w:val="24"/>
          <w:szCs w:val="24"/>
        </w:rPr>
        <w:t>: 2017 год</w:t>
      </w:r>
      <w:r w:rsidR="00A062B9" w:rsidRPr="00FB32F3">
        <w:rPr>
          <w:rFonts w:ascii="Times New Roman" w:hAnsi="Times New Roman" w:cs="Times New Roman"/>
          <w:b/>
          <w:i/>
          <w:color w:val="000000"/>
          <w:sz w:val="24"/>
          <w:szCs w:val="24"/>
        </w:rPr>
        <w:t xml:space="preserve"> на </w:t>
      </w:r>
      <w:r w:rsidR="00A062B9">
        <w:rPr>
          <w:rFonts w:ascii="Times New Roman" w:hAnsi="Times New Roman" w:cs="Times New Roman"/>
          <w:b/>
          <w:i/>
          <w:sz w:val="24"/>
          <w:szCs w:val="24"/>
        </w:rPr>
        <w:t>7997</w:t>
      </w:r>
      <w:r w:rsidR="00A062B9" w:rsidRPr="00FB32F3">
        <w:rPr>
          <w:rFonts w:ascii="Times New Roman" w:hAnsi="Times New Roman" w:cs="Times New Roman"/>
          <w:b/>
          <w:i/>
          <w:color w:val="000000"/>
          <w:sz w:val="24"/>
          <w:szCs w:val="24"/>
        </w:rPr>
        <w:t xml:space="preserve"> тыс. руб.,</w:t>
      </w:r>
      <w:r w:rsidR="00A062B9" w:rsidRPr="00FB32F3">
        <w:rPr>
          <w:rFonts w:ascii="Times New Roman" w:hAnsi="Times New Roman" w:cs="Times New Roman"/>
          <w:color w:val="000000"/>
          <w:sz w:val="24"/>
          <w:szCs w:val="24"/>
        </w:rPr>
        <w:t xml:space="preserve"> </w:t>
      </w:r>
      <w:r w:rsidR="00A062B9" w:rsidRPr="00A062B9">
        <w:rPr>
          <w:rFonts w:ascii="Times New Roman" w:hAnsi="Times New Roman" w:cs="Times New Roman"/>
          <w:b/>
          <w:i/>
          <w:color w:val="000000"/>
          <w:sz w:val="24"/>
          <w:szCs w:val="24"/>
        </w:rPr>
        <w:t xml:space="preserve">2018 год на 16215 </w:t>
      </w:r>
      <w:proofErr w:type="spellStart"/>
      <w:r w:rsidR="00A062B9" w:rsidRPr="00A062B9">
        <w:rPr>
          <w:rFonts w:ascii="Times New Roman" w:hAnsi="Times New Roman" w:cs="Times New Roman"/>
          <w:b/>
          <w:i/>
          <w:color w:val="000000"/>
          <w:sz w:val="24"/>
          <w:szCs w:val="24"/>
        </w:rPr>
        <w:t>тыс</w:t>
      </w:r>
      <w:proofErr w:type="gramStart"/>
      <w:r w:rsidR="00A062B9" w:rsidRPr="00A062B9">
        <w:rPr>
          <w:rFonts w:ascii="Times New Roman" w:hAnsi="Times New Roman" w:cs="Times New Roman"/>
          <w:b/>
          <w:i/>
          <w:color w:val="000000"/>
          <w:sz w:val="24"/>
          <w:szCs w:val="24"/>
        </w:rPr>
        <w:t>.р</w:t>
      </w:r>
      <w:proofErr w:type="gramEnd"/>
      <w:r w:rsidR="00A062B9" w:rsidRPr="00A062B9">
        <w:rPr>
          <w:rFonts w:ascii="Times New Roman" w:hAnsi="Times New Roman" w:cs="Times New Roman"/>
          <w:b/>
          <w:i/>
          <w:color w:val="000000"/>
          <w:sz w:val="24"/>
          <w:szCs w:val="24"/>
        </w:rPr>
        <w:t>уб</w:t>
      </w:r>
      <w:proofErr w:type="spellEnd"/>
      <w:r w:rsidR="00A062B9" w:rsidRPr="00A062B9">
        <w:rPr>
          <w:rFonts w:ascii="Times New Roman" w:hAnsi="Times New Roman" w:cs="Times New Roman"/>
          <w:b/>
          <w:i/>
          <w:color w:val="000000"/>
          <w:sz w:val="24"/>
          <w:szCs w:val="24"/>
        </w:rPr>
        <w:t xml:space="preserve">., 2019 год  на 38072 </w:t>
      </w:r>
      <w:proofErr w:type="spellStart"/>
      <w:r w:rsidR="00A062B9" w:rsidRPr="00A062B9">
        <w:rPr>
          <w:rFonts w:ascii="Times New Roman" w:hAnsi="Times New Roman" w:cs="Times New Roman"/>
          <w:b/>
          <w:i/>
          <w:color w:val="000000"/>
          <w:sz w:val="24"/>
          <w:szCs w:val="24"/>
        </w:rPr>
        <w:t>тыс.руб</w:t>
      </w:r>
      <w:proofErr w:type="spellEnd"/>
      <w:r w:rsidR="00A062B9" w:rsidRPr="00A062B9">
        <w:rPr>
          <w:rFonts w:ascii="Times New Roman" w:hAnsi="Times New Roman" w:cs="Times New Roman"/>
          <w:color w:val="000000"/>
          <w:sz w:val="24"/>
          <w:szCs w:val="24"/>
        </w:rPr>
        <w:t>.</w:t>
      </w:r>
    </w:p>
    <w:p w:rsidR="00751BE0" w:rsidRDefault="00751BE0" w:rsidP="00751BE0">
      <w:pPr>
        <w:spacing w:after="0" w:line="240" w:lineRule="auto"/>
        <w:ind w:firstLine="567"/>
        <w:jc w:val="both"/>
        <w:rPr>
          <w:rFonts w:ascii="Times New Roman" w:hAnsi="Times New Roman" w:cs="Times New Roman"/>
          <w:sz w:val="24"/>
          <w:szCs w:val="24"/>
        </w:rPr>
      </w:pPr>
      <w:r w:rsidRPr="006F1D88">
        <w:rPr>
          <w:rFonts w:ascii="Times New Roman" w:hAnsi="Times New Roman" w:cs="Times New Roman"/>
          <w:sz w:val="24"/>
          <w:szCs w:val="24"/>
        </w:rPr>
        <w:t>Резервом поступлений налоговых и неналоговых доходов бюджета городского округа является снижение накопившейся задолженности в бюджет, увеличение площадей земли, вводимой в хозяйственный оборот, увеличение площадей, сдаваемых в аренду, работа по привлечению дополнительных доходных источников, формирующих дорожный фонд муниципального образования.</w:t>
      </w:r>
    </w:p>
    <w:p w:rsidR="00751BE0" w:rsidRDefault="00751BE0" w:rsidP="00751BE0">
      <w:pPr>
        <w:autoSpaceDE w:val="0"/>
        <w:autoSpaceDN w:val="0"/>
        <w:adjustRightInd w:val="0"/>
        <w:spacing w:after="0" w:line="240" w:lineRule="auto"/>
        <w:ind w:firstLine="709"/>
        <w:jc w:val="both"/>
        <w:rPr>
          <w:rFonts w:ascii="Times New Roman" w:eastAsia="Calibri" w:hAnsi="Times New Roman"/>
          <w:sz w:val="24"/>
          <w:szCs w:val="24"/>
        </w:rPr>
      </w:pPr>
      <w:r w:rsidRPr="00BA5AB8">
        <w:rPr>
          <w:rFonts w:ascii="Times New Roman" w:eastAsia="Calibri" w:hAnsi="Times New Roman"/>
          <w:b/>
          <w:sz w:val="24"/>
          <w:szCs w:val="24"/>
        </w:rPr>
        <w:t>5.</w:t>
      </w:r>
      <w:r w:rsidRPr="00EE2DA4">
        <w:rPr>
          <w:rFonts w:ascii="Times New Roman" w:eastAsia="Calibri" w:hAnsi="Times New Roman"/>
          <w:sz w:val="24"/>
          <w:szCs w:val="24"/>
        </w:rPr>
        <w:t xml:space="preserve"> Формирование расходной части бюджета городского округа осуществлено в условиях первоочередного обеспечения источниками финансирования действующих расходных обязательств и ограничения на принятие новых расходных обязательств.</w:t>
      </w:r>
    </w:p>
    <w:p w:rsidR="00751BE0" w:rsidRPr="00B9788B" w:rsidRDefault="00751BE0" w:rsidP="00393094">
      <w:pPr>
        <w:spacing w:after="0" w:line="240" w:lineRule="auto"/>
        <w:jc w:val="both"/>
        <w:rPr>
          <w:rFonts w:ascii="Times New Roman" w:hAnsi="Times New Roman" w:cs="Times New Roman"/>
          <w:sz w:val="24"/>
          <w:szCs w:val="24"/>
        </w:rPr>
      </w:pPr>
      <w:r w:rsidRPr="00B9788B">
        <w:rPr>
          <w:rFonts w:ascii="Times New Roman" w:hAnsi="Times New Roman" w:cs="Times New Roman"/>
          <w:b/>
          <w:i/>
          <w:sz w:val="24"/>
          <w:szCs w:val="24"/>
        </w:rPr>
        <w:t xml:space="preserve">           </w:t>
      </w:r>
      <w:r w:rsidRPr="00BA5AB8">
        <w:rPr>
          <w:rFonts w:ascii="Times New Roman" w:hAnsi="Times New Roman" w:cs="Times New Roman"/>
          <w:sz w:val="24"/>
          <w:szCs w:val="24"/>
        </w:rPr>
        <w:t>Реестр расходных обязательств</w:t>
      </w:r>
      <w:r w:rsidRPr="00B9788B">
        <w:rPr>
          <w:rFonts w:ascii="Times New Roman" w:hAnsi="Times New Roman" w:cs="Times New Roman"/>
          <w:sz w:val="24"/>
          <w:szCs w:val="24"/>
        </w:rPr>
        <w:t xml:space="preserve"> Лесозаводского городского округа на 2017 год и плановый период 2018-2019 годов </w:t>
      </w:r>
      <w:r w:rsidRPr="00B9788B">
        <w:rPr>
          <w:rFonts w:ascii="Times New Roman" w:hAnsi="Times New Roman" w:cs="Times New Roman"/>
          <w:i/>
          <w:sz w:val="24"/>
          <w:szCs w:val="24"/>
        </w:rPr>
        <w:t>не соответствует</w:t>
      </w:r>
      <w:r w:rsidRPr="00B9788B">
        <w:rPr>
          <w:rFonts w:ascii="Times New Roman" w:hAnsi="Times New Roman" w:cs="Times New Roman"/>
          <w:sz w:val="24"/>
          <w:szCs w:val="24"/>
        </w:rPr>
        <w:t xml:space="preserve"> положениям, определенным в статье 87 «Реестр расходных обязательств» Бюджетного кодекса </w:t>
      </w:r>
      <w:r w:rsidR="005E2630">
        <w:rPr>
          <w:rFonts w:ascii="Times New Roman" w:hAnsi="Times New Roman" w:cs="Times New Roman"/>
          <w:sz w:val="24"/>
          <w:szCs w:val="24"/>
        </w:rPr>
        <w:t>РФ</w:t>
      </w:r>
      <w:r w:rsidRPr="00B9788B">
        <w:rPr>
          <w:rFonts w:ascii="Times New Roman" w:hAnsi="Times New Roman" w:cs="Times New Roman"/>
          <w:sz w:val="24"/>
          <w:szCs w:val="24"/>
        </w:rPr>
        <w:t xml:space="preserve"> и Порядк</w:t>
      </w:r>
      <w:r w:rsidR="005E2630">
        <w:rPr>
          <w:rFonts w:ascii="Times New Roman" w:hAnsi="Times New Roman" w:cs="Times New Roman"/>
          <w:sz w:val="24"/>
          <w:szCs w:val="24"/>
        </w:rPr>
        <w:t>у</w:t>
      </w:r>
      <w:r w:rsidRPr="00B9788B">
        <w:rPr>
          <w:rFonts w:ascii="Times New Roman" w:hAnsi="Times New Roman" w:cs="Times New Roman"/>
          <w:sz w:val="24"/>
          <w:szCs w:val="24"/>
        </w:rPr>
        <w:t xml:space="preserve"> ведения реестра расходных обязательств Лес</w:t>
      </w:r>
      <w:r w:rsidR="005E2630">
        <w:rPr>
          <w:rFonts w:ascii="Times New Roman" w:hAnsi="Times New Roman" w:cs="Times New Roman"/>
          <w:sz w:val="24"/>
          <w:szCs w:val="24"/>
        </w:rPr>
        <w:t>озаводского городского округа</w:t>
      </w:r>
      <w:r w:rsidRPr="00B9788B">
        <w:rPr>
          <w:rFonts w:ascii="Times New Roman" w:hAnsi="Times New Roman" w:cs="Times New Roman"/>
          <w:sz w:val="24"/>
          <w:szCs w:val="24"/>
        </w:rPr>
        <w:t>,  поскольку в него включены нормативные правовые акты об утверждении муниципальных программ.</w:t>
      </w:r>
    </w:p>
    <w:p w:rsidR="00751BE0" w:rsidRPr="00B9788B" w:rsidRDefault="00751BE0" w:rsidP="00751BE0">
      <w:pPr>
        <w:spacing w:after="0" w:line="240" w:lineRule="auto"/>
        <w:rPr>
          <w:rFonts w:ascii="Times New Roman" w:hAnsi="Times New Roman" w:cs="Times New Roman"/>
          <w:i/>
          <w:sz w:val="24"/>
          <w:szCs w:val="24"/>
        </w:rPr>
      </w:pPr>
      <w:r w:rsidRPr="00B9788B">
        <w:rPr>
          <w:rFonts w:ascii="Times New Roman" w:hAnsi="Times New Roman" w:cs="Times New Roman"/>
          <w:sz w:val="24"/>
          <w:szCs w:val="24"/>
        </w:rPr>
        <w:t xml:space="preserve">             Реестром расходных обязательств</w:t>
      </w:r>
      <w:r w:rsidRPr="00B9788B">
        <w:rPr>
          <w:rFonts w:ascii="Times New Roman" w:hAnsi="Times New Roman" w:cs="Times New Roman"/>
          <w:color w:val="000000" w:themeColor="text1"/>
          <w:sz w:val="24"/>
          <w:szCs w:val="24"/>
        </w:rPr>
        <w:t xml:space="preserve"> </w:t>
      </w:r>
      <w:r w:rsidRPr="00B9788B">
        <w:rPr>
          <w:rFonts w:ascii="Times New Roman" w:hAnsi="Times New Roman" w:cs="Times New Roman"/>
          <w:sz w:val="24"/>
          <w:szCs w:val="24"/>
        </w:rPr>
        <w:t xml:space="preserve">Лесозаводского городского округа </w:t>
      </w:r>
      <w:r w:rsidRPr="00B9788B">
        <w:rPr>
          <w:rFonts w:ascii="Times New Roman" w:hAnsi="Times New Roman" w:cs="Times New Roman"/>
          <w:color w:val="000000" w:themeColor="text1"/>
          <w:sz w:val="24"/>
          <w:szCs w:val="24"/>
        </w:rPr>
        <w:t xml:space="preserve">по разделу 01 подраздел 13 (код строки 2105) установлены расходные обязательства </w:t>
      </w:r>
      <w:r w:rsidRPr="00B9788B">
        <w:rPr>
          <w:rFonts w:ascii="Times New Roman" w:hAnsi="Times New Roman" w:cs="Times New Roman"/>
          <w:sz w:val="24"/>
          <w:szCs w:val="24"/>
        </w:rPr>
        <w:t>в виде выплат почетным жителям  городского округа,</w:t>
      </w:r>
      <w:r w:rsidRPr="00B9788B">
        <w:rPr>
          <w:rFonts w:ascii="Times New Roman" w:hAnsi="Times New Roman" w:cs="Times New Roman"/>
          <w:b/>
          <w:bCs/>
          <w:i/>
          <w:iCs/>
          <w:sz w:val="24"/>
          <w:szCs w:val="24"/>
        </w:rPr>
        <w:t xml:space="preserve"> </w:t>
      </w:r>
      <w:r w:rsidRPr="00B9788B">
        <w:rPr>
          <w:rFonts w:ascii="Times New Roman" w:hAnsi="Times New Roman" w:cs="Times New Roman"/>
          <w:bCs/>
          <w:i/>
          <w:iCs/>
          <w:sz w:val="24"/>
          <w:szCs w:val="24"/>
        </w:rPr>
        <w:t xml:space="preserve">не предусмотренные </w:t>
      </w:r>
      <w:r w:rsidRPr="002846D9">
        <w:rPr>
          <w:rFonts w:ascii="Times New Roman" w:hAnsi="Times New Roman" w:cs="Times New Roman"/>
          <w:bCs/>
          <w:i/>
          <w:iCs/>
          <w:sz w:val="24"/>
          <w:szCs w:val="24"/>
        </w:rPr>
        <w:t>нормативными правовыми актами органа местного самоуправления</w:t>
      </w:r>
      <w:r w:rsidR="002846D9">
        <w:rPr>
          <w:rFonts w:ascii="Times New Roman" w:hAnsi="Times New Roman" w:cs="Times New Roman"/>
          <w:bCs/>
          <w:iCs/>
          <w:sz w:val="24"/>
          <w:szCs w:val="24"/>
        </w:rPr>
        <w:t>,</w:t>
      </w:r>
      <w:r w:rsidR="002846D9" w:rsidRPr="002846D9">
        <w:rPr>
          <w:rFonts w:ascii="Times New Roman" w:hAnsi="Times New Roman" w:cs="Times New Roman"/>
          <w:sz w:val="24"/>
          <w:szCs w:val="24"/>
        </w:rPr>
        <w:t xml:space="preserve"> </w:t>
      </w:r>
      <w:r w:rsidR="002846D9" w:rsidRPr="007C6FE1">
        <w:rPr>
          <w:rFonts w:ascii="Times New Roman" w:hAnsi="Times New Roman" w:cs="Times New Roman"/>
          <w:sz w:val="24"/>
          <w:szCs w:val="24"/>
        </w:rPr>
        <w:t>что является</w:t>
      </w:r>
      <w:r w:rsidR="002846D9" w:rsidRPr="00E81832">
        <w:rPr>
          <w:rFonts w:ascii="Times New Roman" w:hAnsi="Times New Roman" w:cs="Times New Roman"/>
          <w:i/>
          <w:sz w:val="24"/>
          <w:szCs w:val="24"/>
        </w:rPr>
        <w:t xml:space="preserve"> </w:t>
      </w:r>
      <w:r w:rsidR="002846D9">
        <w:rPr>
          <w:rFonts w:ascii="Times New Roman" w:hAnsi="Times New Roman" w:cs="Times New Roman"/>
          <w:sz w:val="24"/>
          <w:szCs w:val="24"/>
        </w:rPr>
        <w:t>нарушением части 2 статьи 87 Бюджетного кодекса.</w:t>
      </w:r>
    </w:p>
    <w:p w:rsidR="00751BE0" w:rsidRPr="00B9788B" w:rsidRDefault="00751BE0" w:rsidP="0039309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w:t>
      </w:r>
      <w:r w:rsidRPr="00D964F0">
        <w:rPr>
          <w:rFonts w:ascii="Times New Roman" w:hAnsi="Times New Roman" w:cs="Times New Roman"/>
          <w:sz w:val="24"/>
          <w:szCs w:val="24"/>
        </w:rPr>
        <w:t xml:space="preserve">бъем планируемых расходов на 2017 год и </w:t>
      </w:r>
      <w:r>
        <w:rPr>
          <w:rFonts w:ascii="Times New Roman" w:hAnsi="Times New Roman" w:cs="Times New Roman"/>
          <w:sz w:val="24"/>
          <w:szCs w:val="24"/>
        </w:rPr>
        <w:t xml:space="preserve">на </w:t>
      </w:r>
      <w:r w:rsidRPr="00D964F0">
        <w:rPr>
          <w:rFonts w:ascii="Times New Roman" w:hAnsi="Times New Roman" w:cs="Times New Roman"/>
          <w:sz w:val="24"/>
          <w:szCs w:val="24"/>
        </w:rPr>
        <w:t>планов</w:t>
      </w:r>
      <w:r>
        <w:rPr>
          <w:rFonts w:ascii="Times New Roman" w:hAnsi="Times New Roman" w:cs="Times New Roman"/>
          <w:sz w:val="24"/>
          <w:szCs w:val="24"/>
        </w:rPr>
        <w:t>ый</w:t>
      </w:r>
      <w:r w:rsidRPr="00D964F0">
        <w:rPr>
          <w:rFonts w:ascii="Times New Roman" w:hAnsi="Times New Roman" w:cs="Times New Roman"/>
          <w:sz w:val="24"/>
          <w:szCs w:val="24"/>
        </w:rPr>
        <w:t xml:space="preserve"> период</w:t>
      </w:r>
      <w:r>
        <w:rPr>
          <w:rFonts w:ascii="Times New Roman" w:hAnsi="Times New Roman" w:cs="Times New Roman"/>
          <w:sz w:val="24"/>
          <w:szCs w:val="24"/>
        </w:rPr>
        <w:t xml:space="preserve"> 2018 и 2019 годов определен</w:t>
      </w:r>
      <w:r w:rsidRPr="00D964F0">
        <w:rPr>
          <w:rFonts w:ascii="Times New Roman" w:hAnsi="Times New Roman" w:cs="Times New Roman"/>
          <w:sz w:val="24"/>
          <w:szCs w:val="24"/>
        </w:rPr>
        <w:t xml:space="preserve"> исходя из необходимости обеспечения дей</w:t>
      </w:r>
      <w:r>
        <w:rPr>
          <w:rFonts w:ascii="Times New Roman" w:hAnsi="Times New Roman" w:cs="Times New Roman"/>
          <w:sz w:val="24"/>
          <w:szCs w:val="24"/>
        </w:rPr>
        <w:t>ствующих расходных обязательств.  При этом</w:t>
      </w:r>
      <w:r w:rsidRPr="00D964F0">
        <w:rPr>
          <w:rFonts w:ascii="Times New Roman" w:hAnsi="Times New Roman" w:cs="Times New Roman"/>
          <w:sz w:val="24"/>
          <w:szCs w:val="24"/>
        </w:rPr>
        <w:t xml:space="preserve"> </w:t>
      </w:r>
      <w:r>
        <w:rPr>
          <w:rFonts w:ascii="Times New Roman" w:hAnsi="Times New Roman" w:cs="Times New Roman"/>
          <w:sz w:val="24"/>
          <w:szCs w:val="24"/>
        </w:rPr>
        <w:t xml:space="preserve"> бюджетные </w:t>
      </w:r>
      <w:r w:rsidRPr="00D964F0">
        <w:rPr>
          <w:rFonts w:ascii="Times New Roman" w:hAnsi="Times New Roman" w:cs="Times New Roman"/>
          <w:sz w:val="24"/>
          <w:szCs w:val="24"/>
        </w:rPr>
        <w:t xml:space="preserve">обязательства </w:t>
      </w:r>
      <w:r>
        <w:rPr>
          <w:rFonts w:ascii="Times New Roman" w:hAnsi="Times New Roman" w:cs="Times New Roman"/>
          <w:sz w:val="24"/>
          <w:szCs w:val="24"/>
        </w:rPr>
        <w:t xml:space="preserve">городского округа </w:t>
      </w:r>
      <w:r w:rsidRPr="00E81832">
        <w:rPr>
          <w:rFonts w:ascii="Times New Roman" w:hAnsi="Times New Roman" w:cs="Times New Roman"/>
          <w:i/>
          <w:sz w:val="24"/>
          <w:szCs w:val="24"/>
        </w:rPr>
        <w:t xml:space="preserve">не учитывают </w:t>
      </w:r>
      <w:r w:rsidRPr="00BA5AB8">
        <w:rPr>
          <w:rFonts w:ascii="Times New Roman" w:hAnsi="Times New Roman" w:cs="Times New Roman"/>
          <w:sz w:val="24"/>
          <w:szCs w:val="24"/>
        </w:rPr>
        <w:t xml:space="preserve">погашение </w:t>
      </w:r>
      <w:r w:rsidRPr="00BA5AB8">
        <w:rPr>
          <w:rFonts w:ascii="Times New Roman" w:hAnsi="Times New Roman" w:cs="Times New Roman"/>
          <w:sz w:val="24"/>
          <w:szCs w:val="24"/>
        </w:rPr>
        <w:lastRenderedPageBreak/>
        <w:t xml:space="preserve">кредиторской задолженности перед </w:t>
      </w:r>
      <w:r w:rsidRPr="00D964F0">
        <w:rPr>
          <w:rFonts w:ascii="Times New Roman" w:hAnsi="Times New Roman" w:cs="Times New Roman"/>
          <w:sz w:val="24"/>
          <w:szCs w:val="24"/>
        </w:rPr>
        <w:t xml:space="preserve">контрагентами, бюджетом и внебюджетными </w:t>
      </w:r>
      <w:r w:rsidRPr="00B9788B">
        <w:rPr>
          <w:rFonts w:ascii="Times New Roman" w:hAnsi="Times New Roman" w:cs="Times New Roman"/>
          <w:sz w:val="24"/>
          <w:szCs w:val="24"/>
        </w:rPr>
        <w:t>фондами.</w:t>
      </w:r>
    </w:p>
    <w:p w:rsidR="00751BE0" w:rsidRDefault="00751BE0" w:rsidP="00751BE0">
      <w:pPr>
        <w:spacing w:after="0" w:line="240" w:lineRule="auto"/>
        <w:ind w:firstLine="708"/>
        <w:jc w:val="both"/>
        <w:rPr>
          <w:rFonts w:ascii="Times New Roman" w:eastAsia="Times New Roman" w:hAnsi="Times New Roman" w:cs="Times New Roman"/>
          <w:lang w:eastAsia="ar-SA"/>
        </w:rPr>
      </w:pPr>
      <w:r w:rsidRPr="00AE77FB">
        <w:rPr>
          <w:rFonts w:ascii="Times New Roman" w:hAnsi="Times New Roman" w:cs="Times New Roman"/>
          <w:sz w:val="24"/>
          <w:szCs w:val="24"/>
        </w:rPr>
        <w:t xml:space="preserve">На 2017 год расходы бюджета Лесозаводского городского  округа запланированы в сумме </w:t>
      </w:r>
      <w:r w:rsidRPr="006F1D88">
        <w:rPr>
          <w:rFonts w:ascii="Times New Roman" w:hAnsi="Times New Roman" w:cs="Times New Roman"/>
          <w:sz w:val="24"/>
          <w:szCs w:val="24"/>
        </w:rPr>
        <w:t xml:space="preserve">743596,17 тыс. руб., со снижением на </w:t>
      </w:r>
      <w:r w:rsidRPr="006F1D88">
        <w:rPr>
          <w:rFonts w:ascii="Times New Roman" w:hAnsi="Times New Roman" w:cs="Times New Roman"/>
          <w:bCs/>
          <w:color w:val="000000"/>
          <w:sz w:val="24"/>
          <w:szCs w:val="24"/>
        </w:rPr>
        <w:t xml:space="preserve">226284,17 </w:t>
      </w:r>
      <w:proofErr w:type="spellStart"/>
      <w:r w:rsidRPr="006F1D88">
        <w:rPr>
          <w:rFonts w:ascii="Times New Roman" w:hAnsi="Times New Roman" w:cs="Times New Roman"/>
          <w:bCs/>
          <w:color w:val="000000"/>
          <w:sz w:val="24"/>
          <w:szCs w:val="24"/>
        </w:rPr>
        <w:t>тыс</w:t>
      </w:r>
      <w:proofErr w:type="gramStart"/>
      <w:r w:rsidRPr="006F1D88">
        <w:rPr>
          <w:rFonts w:ascii="Times New Roman" w:hAnsi="Times New Roman" w:cs="Times New Roman"/>
          <w:bCs/>
          <w:color w:val="000000"/>
          <w:sz w:val="24"/>
          <w:szCs w:val="24"/>
        </w:rPr>
        <w:t>.р</w:t>
      </w:r>
      <w:proofErr w:type="gramEnd"/>
      <w:r w:rsidRPr="006F1D88">
        <w:rPr>
          <w:rFonts w:ascii="Times New Roman" w:hAnsi="Times New Roman" w:cs="Times New Roman"/>
          <w:bCs/>
          <w:color w:val="000000"/>
          <w:sz w:val="24"/>
          <w:szCs w:val="24"/>
        </w:rPr>
        <w:t>уб</w:t>
      </w:r>
      <w:proofErr w:type="spellEnd"/>
      <w:r w:rsidRPr="006F1D88">
        <w:rPr>
          <w:rFonts w:ascii="Times New Roman" w:hAnsi="Times New Roman" w:cs="Times New Roman"/>
          <w:bCs/>
          <w:color w:val="000000"/>
          <w:sz w:val="24"/>
          <w:szCs w:val="24"/>
        </w:rPr>
        <w:t xml:space="preserve">. или на </w:t>
      </w:r>
      <w:r w:rsidRPr="006F1D88">
        <w:rPr>
          <w:rFonts w:ascii="Times New Roman" w:hAnsi="Times New Roman" w:cs="Times New Roman"/>
          <w:sz w:val="24"/>
          <w:szCs w:val="24"/>
        </w:rPr>
        <w:t xml:space="preserve">23,3 % к </w:t>
      </w:r>
      <w:r w:rsidRPr="006F1D88">
        <w:rPr>
          <w:rFonts w:ascii="Times New Roman" w:eastAsia="Times New Roman" w:hAnsi="Times New Roman" w:cs="Times New Roman"/>
          <w:sz w:val="24"/>
          <w:szCs w:val="24"/>
          <w:lang w:eastAsia="ru-RU"/>
        </w:rPr>
        <w:t>уточненному  плану 2016 года</w:t>
      </w:r>
      <w:r w:rsidRPr="006F1D88">
        <w:rPr>
          <w:rFonts w:ascii="Times New Roman" w:hAnsi="Times New Roman" w:cs="Times New Roman"/>
          <w:sz w:val="24"/>
          <w:szCs w:val="24"/>
        </w:rPr>
        <w:t xml:space="preserve">.  </w:t>
      </w:r>
      <w:r w:rsidRPr="006F1D88">
        <w:rPr>
          <w:rFonts w:ascii="Times New Roman" w:eastAsia="Times New Roman" w:hAnsi="Times New Roman" w:cs="Times New Roman"/>
          <w:sz w:val="24"/>
          <w:szCs w:val="24"/>
          <w:lang w:eastAsia="ar-SA"/>
        </w:rPr>
        <w:t>На 2018 год расходы предусмотрены в сумме – 741285,17 тыс. руб., с уменьшением к  2017 году на 0,3%, на 2019 год  в сумме –754832,17 тыс. руб., с ростом на 1,8% к 2018 году</w:t>
      </w:r>
      <w:r w:rsidRPr="006F1D88">
        <w:rPr>
          <w:rFonts w:ascii="Times New Roman" w:eastAsia="Times New Roman" w:hAnsi="Times New Roman" w:cs="Times New Roman"/>
          <w:lang w:eastAsia="ar-SA"/>
        </w:rPr>
        <w:t>.</w:t>
      </w:r>
      <w:r w:rsidRPr="00AE77FB">
        <w:rPr>
          <w:rFonts w:ascii="Times New Roman" w:eastAsia="Times New Roman" w:hAnsi="Times New Roman" w:cs="Times New Roman"/>
          <w:lang w:eastAsia="ar-SA"/>
        </w:rPr>
        <w:t xml:space="preserve"> </w:t>
      </w:r>
    </w:p>
    <w:p w:rsidR="00751BE0" w:rsidRDefault="00751BE0" w:rsidP="00751BE0">
      <w:pPr>
        <w:spacing w:after="0" w:line="240" w:lineRule="auto"/>
        <w:ind w:firstLine="708"/>
        <w:jc w:val="both"/>
        <w:rPr>
          <w:rFonts w:ascii="Times New Roman" w:hAnsi="Times New Roman"/>
          <w:sz w:val="24"/>
          <w:szCs w:val="24"/>
        </w:rPr>
      </w:pPr>
      <w:r w:rsidRPr="00EE2DA4">
        <w:rPr>
          <w:rFonts w:ascii="Times New Roman" w:eastAsia="Calibri" w:hAnsi="Times New Roman"/>
          <w:sz w:val="24"/>
          <w:szCs w:val="24"/>
        </w:rPr>
        <w:t>Уменьшение планируемых расходов, в</w:t>
      </w:r>
      <w:r w:rsidRPr="00EE2DA4">
        <w:rPr>
          <w:rFonts w:ascii="Times New Roman" w:eastAsia="Calibri" w:hAnsi="Times New Roman"/>
          <w:sz w:val="24"/>
          <w:szCs w:val="24"/>
          <w:lang w:val="en-US"/>
        </w:rPr>
        <w:t> </w:t>
      </w:r>
      <w:r w:rsidRPr="00EE2DA4">
        <w:rPr>
          <w:rFonts w:ascii="Times New Roman" w:eastAsia="Calibri" w:hAnsi="Times New Roman"/>
          <w:sz w:val="24"/>
          <w:szCs w:val="24"/>
        </w:rPr>
        <w:t>основном, связано с отсутствием данных об объемах распределения субсидий из краевого бюджета</w:t>
      </w:r>
      <w:r w:rsidRPr="00EE2DA4">
        <w:rPr>
          <w:rFonts w:ascii="Times New Roman" w:hAnsi="Times New Roman"/>
          <w:sz w:val="24"/>
          <w:szCs w:val="24"/>
        </w:rPr>
        <w:t>.</w:t>
      </w:r>
    </w:p>
    <w:p w:rsidR="00751BE0" w:rsidRPr="0006568F" w:rsidRDefault="00751BE0" w:rsidP="00393094">
      <w:pPr>
        <w:spacing w:after="0" w:line="240" w:lineRule="auto"/>
        <w:ind w:firstLine="708"/>
        <w:jc w:val="both"/>
      </w:pPr>
      <w:r w:rsidRPr="00B9788B">
        <w:rPr>
          <w:rFonts w:ascii="Times New Roman" w:eastAsia="Calibri" w:hAnsi="Times New Roman"/>
          <w:sz w:val="24"/>
          <w:szCs w:val="24"/>
        </w:rPr>
        <w:t>Р</w:t>
      </w:r>
      <w:r w:rsidRPr="00B9788B">
        <w:rPr>
          <w:rFonts w:ascii="Times New Roman" w:hAnsi="Times New Roman"/>
          <w:sz w:val="24"/>
          <w:szCs w:val="24"/>
          <w:lang w:eastAsia="ar-SA"/>
        </w:rPr>
        <w:t>асходы на социально-культурную сферу</w:t>
      </w:r>
      <w:r w:rsidRPr="00577C66">
        <w:rPr>
          <w:rFonts w:ascii="Times New Roman" w:hAnsi="Times New Roman"/>
          <w:sz w:val="24"/>
          <w:szCs w:val="24"/>
          <w:lang w:eastAsia="ar-SA"/>
        </w:rPr>
        <w:t xml:space="preserve"> остаются приоритетными для </w:t>
      </w:r>
      <w:r w:rsidRPr="00577C66">
        <w:rPr>
          <w:rFonts w:ascii="Times New Roman" w:hAnsi="Times New Roman" w:cs="Times New Roman"/>
          <w:sz w:val="24"/>
          <w:szCs w:val="24"/>
        </w:rPr>
        <w:t>Лесозаводского городского округа</w:t>
      </w:r>
      <w:r>
        <w:rPr>
          <w:rFonts w:ascii="Times New Roman" w:hAnsi="Times New Roman"/>
          <w:sz w:val="24"/>
          <w:szCs w:val="24"/>
          <w:lang w:eastAsia="ar-SA"/>
        </w:rPr>
        <w:t xml:space="preserve">. </w:t>
      </w:r>
      <w:r w:rsidRPr="00F85B0E">
        <w:rPr>
          <w:rFonts w:ascii="Times New Roman" w:eastAsia="Calibri" w:hAnsi="Times New Roman"/>
          <w:sz w:val="24"/>
          <w:szCs w:val="24"/>
        </w:rPr>
        <w:t>Из общего объема расходов на социально-культурную сферу в 2017 году на образование планируется направить  88,5%</w:t>
      </w:r>
      <w:r>
        <w:rPr>
          <w:rFonts w:ascii="Times New Roman" w:eastAsia="Calibri" w:hAnsi="Times New Roman"/>
          <w:sz w:val="24"/>
          <w:szCs w:val="24"/>
        </w:rPr>
        <w:t>.</w:t>
      </w:r>
    </w:p>
    <w:p w:rsidR="00751BE0" w:rsidRPr="008B7F66" w:rsidRDefault="00751BE0" w:rsidP="00751BE0">
      <w:pPr>
        <w:spacing w:after="0" w:line="240" w:lineRule="auto"/>
        <w:ind w:firstLine="709"/>
        <w:jc w:val="both"/>
        <w:rPr>
          <w:rFonts w:ascii="Times New Roman" w:hAnsi="Times New Roman" w:cs="Times New Roman"/>
          <w:sz w:val="24"/>
          <w:szCs w:val="24"/>
        </w:rPr>
      </w:pPr>
      <w:proofErr w:type="gramStart"/>
      <w:r w:rsidRPr="00A56F46">
        <w:rPr>
          <w:rFonts w:ascii="Times New Roman" w:hAnsi="Times New Roman" w:cs="Times New Roman"/>
          <w:i/>
          <w:sz w:val="24"/>
          <w:szCs w:val="24"/>
        </w:rPr>
        <w:t xml:space="preserve">При проверке правильности расчетов расходов на содержание муниципальных учреждений установлено, что по МОБУД «Детская школа искусств Лесозаводского городского округа» </w:t>
      </w:r>
      <w:r w:rsidR="00CB1F91" w:rsidRPr="00A56F46">
        <w:rPr>
          <w:rFonts w:ascii="Times New Roman" w:hAnsi="Times New Roman" w:cs="Times New Roman"/>
          <w:i/>
          <w:sz w:val="24"/>
          <w:szCs w:val="24"/>
        </w:rPr>
        <w:t xml:space="preserve">исходя из среднего оклада по ПКГ работников </w:t>
      </w:r>
      <w:r w:rsidRPr="00A56F46">
        <w:rPr>
          <w:rFonts w:ascii="Times New Roman" w:hAnsi="Times New Roman" w:cs="Times New Roman"/>
          <w:i/>
          <w:sz w:val="24"/>
          <w:szCs w:val="24"/>
        </w:rPr>
        <w:t>неправильно определен</w:t>
      </w:r>
      <w:r w:rsidR="00A56F46" w:rsidRPr="00A56F46">
        <w:rPr>
          <w:rFonts w:ascii="Times New Roman" w:hAnsi="Times New Roman" w:cs="Times New Roman"/>
          <w:i/>
          <w:sz w:val="24"/>
          <w:szCs w:val="24"/>
        </w:rPr>
        <w:t>ы оклады</w:t>
      </w:r>
      <w:r w:rsidRPr="00A56F46">
        <w:rPr>
          <w:rFonts w:ascii="Times New Roman" w:hAnsi="Times New Roman" w:cs="Times New Roman"/>
          <w:i/>
          <w:sz w:val="24"/>
          <w:szCs w:val="24"/>
        </w:rPr>
        <w:t xml:space="preserve"> руководителю учреждения, заместителям и главному бухгалтеру</w:t>
      </w:r>
      <w:r w:rsidR="00A56F46">
        <w:rPr>
          <w:rFonts w:ascii="Times New Roman" w:hAnsi="Times New Roman" w:cs="Times New Roman"/>
          <w:i/>
          <w:sz w:val="24"/>
          <w:szCs w:val="24"/>
        </w:rPr>
        <w:t>,</w:t>
      </w:r>
      <w:r w:rsidRPr="008B7F66">
        <w:rPr>
          <w:rFonts w:ascii="Times New Roman" w:hAnsi="Times New Roman" w:cs="Times New Roman"/>
          <w:sz w:val="24"/>
          <w:szCs w:val="24"/>
        </w:rPr>
        <w:t xml:space="preserve"> </w:t>
      </w:r>
      <w:r w:rsidR="00A56F46">
        <w:rPr>
          <w:rFonts w:ascii="Times New Roman" w:hAnsi="Times New Roman" w:cs="Times New Roman"/>
          <w:i/>
          <w:sz w:val="24"/>
          <w:szCs w:val="24"/>
        </w:rPr>
        <w:t>в результате чего  в пр</w:t>
      </w:r>
      <w:r w:rsidR="00A56F46" w:rsidRPr="00DE61C0">
        <w:rPr>
          <w:rFonts w:ascii="Times New Roman" w:hAnsi="Times New Roman" w:cs="Times New Roman"/>
          <w:i/>
          <w:sz w:val="24"/>
          <w:szCs w:val="24"/>
        </w:rPr>
        <w:t xml:space="preserve">оекте бюджета расходы на выплату заработной платы с начислениями </w:t>
      </w:r>
      <w:r w:rsidR="00A56F46">
        <w:rPr>
          <w:rFonts w:ascii="Times New Roman" w:hAnsi="Times New Roman" w:cs="Times New Roman"/>
          <w:i/>
          <w:sz w:val="24"/>
          <w:szCs w:val="24"/>
        </w:rPr>
        <w:t xml:space="preserve">учреждению </w:t>
      </w:r>
      <w:r w:rsidR="00A56F46" w:rsidRPr="00DE61C0">
        <w:rPr>
          <w:rFonts w:ascii="Times New Roman" w:hAnsi="Times New Roman" w:cs="Times New Roman"/>
          <w:i/>
          <w:sz w:val="24"/>
          <w:szCs w:val="24"/>
        </w:rPr>
        <w:t xml:space="preserve"> заложены </w:t>
      </w:r>
      <w:r w:rsidR="00A56F46">
        <w:rPr>
          <w:rFonts w:ascii="Times New Roman" w:hAnsi="Times New Roman" w:cs="Times New Roman"/>
          <w:i/>
          <w:sz w:val="24"/>
          <w:szCs w:val="24"/>
        </w:rPr>
        <w:t>на</w:t>
      </w:r>
      <w:r w:rsidR="00A56F46" w:rsidRPr="00DE61C0">
        <w:rPr>
          <w:rFonts w:ascii="Times New Roman" w:hAnsi="Times New Roman" w:cs="Times New Roman"/>
          <w:i/>
          <w:sz w:val="24"/>
          <w:szCs w:val="24"/>
        </w:rPr>
        <w:t xml:space="preserve"> </w:t>
      </w:r>
      <w:r w:rsidR="00A56F46">
        <w:rPr>
          <w:rFonts w:ascii="Times New Roman" w:hAnsi="Times New Roman" w:cs="Times New Roman"/>
          <w:b/>
          <w:i/>
          <w:sz w:val="24"/>
          <w:szCs w:val="24"/>
        </w:rPr>
        <w:t xml:space="preserve">666,9 </w:t>
      </w:r>
      <w:r w:rsidR="00A56F46" w:rsidRPr="00DE61C0">
        <w:rPr>
          <w:rFonts w:ascii="Times New Roman" w:hAnsi="Times New Roman" w:cs="Times New Roman"/>
          <w:b/>
          <w:i/>
          <w:sz w:val="24"/>
          <w:szCs w:val="24"/>
        </w:rPr>
        <w:t xml:space="preserve"> тыс. руб.</w:t>
      </w:r>
      <w:r w:rsidR="00A56F46">
        <w:rPr>
          <w:rFonts w:ascii="Times New Roman" w:hAnsi="Times New Roman" w:cs="Times New Roman"/>
          <w:b/>
          <w:i/>
          <w:sz w:val="24"/>
          <w:szCs w:val="24"/>
        </w:rPr>
        <w:t xml:space="preserve"> больше.</w:t>
      </w:r>
      <w:r w:rsidR="00A56F46" w:rsidRPr="00A56F46">
        <w:rPr>
          <w:rFonts w:ascii="Times New Roman" w:hAnsi="Times New Roman" w:cs="Times New Roman"/>
          <w:sz w:val="24"/>
          <w:szCs w:val="24"/>
        </w:rPr>
        <w:t xml:space="preserve"> </w:t>
      </w:r>
      <w:proofErr w:type="gramEnd"/>
    </w:p>
    <w:p w:rsidR="000C7C5F" w:rsidRDefault="00751BE0" w:rsidP="000C7C5F">
      <w:pPr>
        <w:widowControl w:val="0"/>
        <w:tabs>
          <w:tab w:val="left" w:pos="709"/>
        </w:tabs>
        <w:suppressAutoHyphens/>
        <w:spacing w:after="0" w:line="240" w:lineRule="auto"/>
        <w:ind w:firstLine="709"/>
        <w:jc w:val="both"/>
        <w:rPr>
          <w:rFonts w:ascii="Times New Roman" w:hAnsi="Times New Roman" w:cs="Times New Roman"/>
          <w:b/>
          <w:i/>
          <w:sz w:val="24"/>
          <w:szCs w:val="24"/>
        </w:rPr>
      </w:pPr>
      <w:r>
        <w:rPr>
          <w:rFonts w:ascii="Times New Roman" w:eastAsia="Calibri" w:hAnsi="Times New Roman"/>
          <w:b/>
          <w:sz w:val="24"/>
          <w:szCs w:val="24"/>
        </w:rPr>
        <w:t>6</w:t>
      </w:r>
      <w:r w:rsidRPr="00496F28">
        <w:rPr>
          <w:rFonts w:ascii="Times New Roman" w:eastAsia="Calibri" w:hAnsi="Times New Roman"/>
          <w:b/>
          <w:sz w:val="24"/>
          <w:szCs w:val="24"/>
        </w:rPr>
        <w:t xml:space="preserve">. </w:t>
      </w:r>
      <w:r w:rsidR="0029481C" w:rsidRPr="0029481C">
        <w:rPr>
          <w:rFonts w:ascii="Times New Roman" w:hAnsi="Times New Roman" w:cs="Times New Roman"/>
          <w:sz w:val="24"/>
          <w:szCs w:val="24"/>
        </w:rPr>
        <w:t xml:space="preserve">Предельный объем муниципального внутреннего долга не превышает ограничений, установленных частью 3 статьи 107 БК РФ </w:t>
      </w:r>
      <w:r w:rsidR="000C7C5F">
        <w:rPr>
          <w:rFonts w:ascii="Times New Roman" w:hAnsi="Times New Roman" w:cs="Times New Roman"/>
          <w:sz w:val="24"/>
          <w:szCs w:val="24"/>
        </w:rPr>
        <w:t>(</w:t>
      </w:r>
      <w:r w:rsidR="0029481C" w:rsidRPr="0029481C">
        <w:rPr>
          <w:rFonts w:ascii="Times New Roman" w:hAnsi="Times New Roman" w:cs="Times New Roman"/>
          <w:sz w:val="24"/>
          <w:szCs w:val="24"/>
        </w:rPr>
        <w:t>в размере общих годовых объемов доходов местного бюджета без учета безвозмездных поступлений и (или) поступлений налоговых доходов по дополнительным нормативам отчислений</w:t>
      </w:r>
      <w:r w:rsidR="000C7C5F">
        <w:rPr>
          <w:rFonts w:ascii="Times New Roman" w:hAnsi="Times New Roman" w:cs="Times New Roman"/>
          <w:sz w:val="24"/>
          <w:szCs w:val="24"/>
        </w:rPr>
        <w:t>)</w:t>
      </w:r>
      <w:r w:rsidR="0029481C" w:rsidRPr="0029481C">
        <w:rPr>
          <w:rFonts w:ascii="Times New Roman" w:hAnsi="Times New Roman" w:cs="Times New Roman"/>
          <w:sz w:val="24"/>
          <w:szCs w:val="24"/>
        </w:rPr>
        <w:t>, но</w:t>
      </w:r>
      <w:r w:rsidR="0029481C" w:rsidRPr="0029481C">
        <w:rPr>
          <w:rFonts w:ascii="Times New Roman" w:hAnsi="Times New Roman" w:cs="Times New Roman"/>
          <w:b/>
          <w:i/>
          <w:sz w:val="24"/>
          <w:szCs w:val="24"/>
        </w:rPr>
        <w:t xml:space="preserve"> </w:t>
      </w:r>
      <w:r w:rsidR="0029481C" w:rsidRPr="0029481C">
        <w:rPr>
          <w:rFonts w:ascii="Times New Roman" w:hAnsi="Times New Roman" w:cs="Times New Roman"/>
          <w:i/>
          <w:sz w:val="24"/>
          <w:szCs w:val="24"/>
        </w:rPr>
        <w:t>максимально приближен к предельным значениям</w:t>
      </w:r>
      <w:r w:rsidR="0029481C" w:rsidRPr="0029481C">
        <w:rPr>
          <w:rFonts w:ascii="Times New Roman" w:hAnsi="Times New Roman" w:cs="Times New Roman"/>
          <w:sz w:val="24"/>
          <w:szCs w:val="24"/>
        </w:rPr>
        <w:t>.</w:t>
      </w:r>
      <w:r w:rsidR="000C7C5F" w:rsidRPr="000C7C5F">
        <w:rPr>
          <w:rFonts w:ascii="Times New Roman" w:hAnsi="Times New Roman" w:cs="Times New Roman"/>
          <w:sz w:val="24"/>
          <w:szCs w:val="24"/>
        </w:rPr>
        <w:t xml:space="preserve"> </w:t>
      </w:r>
      <w:r w:rsidR="000C7C5F">
        <w:rPr>
          <w:rFonts w:ascii="Times New Roman" w:hAnsi="Times New Roman" w:cs="Times New Roman"/>
          <w:sz w:val="24"/>
          <w:szCs w:val="24"/>
        </w:rPr>
        <w:t>В</w:t>
      </w:r>
      <w:r w:rsidR="000C7C5F" w:rsidRPr="00496F28">
        <w:rPr>
          <w:rFonts w:ascii="Times New Roman" w:hAnsi="Times New Roman" w:cs="Times New Roman"/>
          <w:sz w:val="24"/>
          <w:szCs w:val="24"/>
        </w:rPr>
        <w:t xml:space="preserve"> соответствии с </w:t>
      </w:r>
      <w:r w:rsidR="000C7C5F" w:rsidRPr="009327DF">
        <w:rPr>
          <w:rFonts w:ascii="Times New Roman" w:eastAsia="Times New Roman" w:hAnsi="Times New Roman" w:cs="Times New Roman"/>
          <w:color w:val="000000"/>
          <w:sz w:val="24"/>
          <w:szCs w:val="24"/>
          <w:lang w:eastAsia="ru-RU"/>
        </w:rPr>
        <w:t>Программ</w:t>
      </w:r>
      <w:r w:rsidR="000C7C5F">
        <w:rPr>
          <w:rFonts w:ascii="Times New Roman" w:eastAsia="Times New Roman" w:hAnsi="Times New Roman" w:cs="Times New Roman"/>
          <w:color w:val="000000"/>
          <w:sz w:val="24"/>
          <w:szCs w:val="24"/>
          <w:lang w:eastAsia="ru-RU"/>
        </w:rPr>
        <w:t>ой</w:t>
      </w:r>
      <w:r w:rsidR="000C7C5F" w:rsidRPr="009327DF">
        <w:rPr>
          <w:rFonts w:ascii="Times New Roman" w:eastAsia="Times New Roman" w:hAnsi="Times New Roman" w:cs="Times New Roman"/>
          <w:color w:val="000000"/>
          <w:sz w:val="24"/>
          <w:szCs w:val="24"/>
          <w:lang w:eastAsia="ru-RU"/>
        </w:rPr>
        <w:t xml:space="preserve"> муниципальных внутренних заимствований</w:t>
      </w:r>
      <w:r w:rsidR="000C7C5F">
        <w:rPr>
          <w:rFonts w:ascii="Times New Roman" w:eastAsia="Times New Roman" w:hAnsi="Times New Roman" w:cs="Times New Roman"/>
          <w:color w:val="000000"/>
          <w:sz w:val="24"/>
          <w:szCs w:val="24"/>
          <w:lang w:eastAsia="ru-RU"/>
        </w:rPr>
        <w:t xml:space="preserve"> </w:t>
      </w:r>
      <w:r w:rsidR="000C7C5F" w:rsidRPr="00496F28">
        <w:rPr>
          <w:rFonts w:ascii="Times New Roman" w:hAnsi="Times New Roman" w:cs="Times New Roman"/>
          <w:sz w:val="24"/>
          <w:szCs w:val="24"/>
        </w:rPr>
        <w:t xml:space="preserve">суммы привлекаемых </w:t>
      </w:r>
      <w:r w:rsidR="000C7C5F">
        <w:rPr>
          <w:rFonts w:ascii="Times New Roman" w:hAnsi="Times New Roman" w:cs="Times New Roman"/>
          <w:sz w:val="24"/>
          <w:szCs w:val="24"/>
        </w:rPr>
        <w:t>кредитов</w:t>
      </w:r>
      <w:r w:rsidR="000C7C5F" w:rsidRPr="00496F28">
        <w:rPr>
          <w:rFonts w:ascii="Times New Roman" w:hAnsi="Times New Roman" w:cs="Times New Roman"/>
          <w:sz w:val="24"/>
          <w:szCs w:val="24"/>
        </w:rPr>
        <w:t xml:space="preserve"> в кредитных организациях </w:t>
      </w:r>
      <w:r w:rsidR="000C7C5F">
        <w:rPr>
          <w:rFonts w:ascii="Times New Roman" w:hAnsi="Times New Roman" w:cs="Times New Roman"/>
          <w:sz w:val="24"/>
          <w:szCs w:val="24"/>
        </w:rPr>
        <w:t>ежегодно</w:t>
      </w:r>
      <w:r w:rsidR="000C7C5F" w:rsidRPr="00496F28">
        <w:rPr>
          <w:rFonts w:ascii="Times New Roman" w:hAnsi="Times New Roman" w:cs="Times New Roman"/>
          <w:sz w:val="24"/>
          <w:szCs w:val="24"/>
        </w:rPr>
        <w:t xml:space="preserve"> увеличиваются (2017 год – </w:t>
      </w:r>
      <w:r w:rsidR="000C7C5F" w:rsidRPr="00751BE0">
        <w:rPr>
          <w:rFonts w:ascii="Times New Roman" w:hAnsi="Times New Roman" w:cs="Times New Roman"/>
          <w:sz w:val="24"/>
          <w:szCs w:val="24"/>
        </w:rPr>
        <w:t>101000 тыс. руб., 2018 год – 140000 тыс. руб., 2019 год – 161000 тыс. руб.).</w:t>
      </w:r>
      <w:r w:rsidR="000C7C5F" w:rsidRPr="00751BE0">
        <w:rPr>
          <w:rFonts w:ascii="Times New Roman" w:hAnsi="Times New Roman" w:cs="Times New Roman"/>
          <w:b/>
          <w:sz w:val="24"/>
          <w:szCs w:val="24"/>
        </w:rPr>
        <w:t xml:space="preserve"> </w:t>
      </w:r>
      <w:r w:rsidR="000C7C5F" w:rsidRPr="00751BE0">
        <w:rPr>
          <w:rFonts w:ascii="Times New Roman" w:hAnsi="Times New Roman"/>
          <w:b/>
          <w:sz w:val="24"/>
          <w:szCs w:val="24"/>
        </w:rPr>
        <w:t xml:space="preserve"> </w:t>
      </w:r>
      <w:r w:rsidR="000C7C5F">
        <w:rPr>
          <w:rFonts w:ascii="Times New Roman" w:hAnsi="Times New Roman"/>
          <w:sz w:val="24"/>
          <w:szCs w:val="24"/>
        </w:rPr>
        <w:t>При этом</w:t>
      </w:r>
      <w:proofErr w:type="gramStart"/>
      <w:r w:rsidR="000C7C5F">
        <w:rPr>
          <w:rFonts w:ascii="Times New Roman" w:hAnsi="Times New Roman"/>
          <w:sz w:val="24"/>
          <w:szCs w:val="24"/>
        </w:rPr>
        <w:t>,</w:t>
      </w:r>
      <w:proofErr w:type="gramEnd"/>
      <w:r w:rsidR="000C7C5F">
        <w:rPr>
          <w:rFonts w:ascii="Times New Roman" w:hAnsi="Times New Roman"/>
          <w:sz w:val="24"/>
          <w:szCs w:val="24"/>
        </w:rPr>
        <w:t xml:space="preserve"> р</w:t>
      </w:r>
      <w:r w:rsidRPr="00496F28">
        <w:rPr>
          <w:rFonts w:ascii="Times New Roman" w:hAnsi="Times New Roman"/>
          <w:sz w:val="24"/>
          <w:szCs w:val="24"/>
        </w:rPr>
        <w:t xml:space="preserve">асходы на обслуживание муниципального долга планируются </w:t>
      </w:r>
      <w:r w:rsidR="000C7C5F">
        <w:rPr>
          <w:rFonts w:ascii="Times New Roman" w:hAnsi="Times New Roman"/>
          <w:sz w:val="24"/>
          <w:szCs w:val="24"/>
        </w:rPr>
        <w:t xml:space="preserve">без увеличения </w:t>
      </w:r>
      <w:r w:rsidR="000C7C5F" w:rsidRPr="00496F28">
        <w:rPr>
          <w:rFonts w:ascii="Times New Roman" w:hAnsi="Times New Roman"/>
          <w:sz w:val="24"/>
          <w:szCs w:val="24"/>
        </w:rPr>
        <w:t xml:space="preserve">на уровне расходов текущего года </w:t>
      </w:r>
      <w:r w:rsidRPr="00496F28">
        <w:rPr>
          <w:rFonts w:ascii="Times New Roman" w:hAnsi="Times New Roman"/>
          <w:sz w:val="24"/>
          <w:szCs w:val="24"/>
        </w:rPr>
        <w:t>в сумме 10000 тыс. руб. ежегодно</w:t>
      </w:r>
      <w:r w:rsidR="000C7C5F">
        <w:rPr>
          <w:rFonts w:ascii="Times New Roman" w:hAnsi="Times New Roman"/>
          <w:b/>
          <w:sz w:val="24"/>
          <w:szCs w:val="24"/>
        </w:rPr>
        <w:t xml:space="preserve">. </w:t>
      </w:r>
      <w:r w:rsidRPr="00496F28">
        <w:rPr>
          <w:rFonts w:ascii="Times New Roman" w:hAnsi="Times New Roman"/>
          <w:sz w:val="24"/>
          <w:szCs w:val="24"/>
        </w:rPr>
        <w:t xml:space="preserve"> </w:t>
      </w:r>
    </w:p>
    <w:p w:rsidR="000C7C5F" w:rsidRPr="00C27484" w:rsidRDefault="000C7C5F" w:rsidP="000C7C5F">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7. </w:t>
      </w:r>
      <w:r w:rsidRPr="000C7C5F">
        <w:rPr>
          <w:rFonts w:ascii="Times New Roman" w:hAnsi="Times New Roman" w:cs="Times New Roman"/>
          <w:sz w:val="24"/>
          <w:szCs w:val="24"/>
        </w:rPr>
        <w:t>Расходы по обслуживанию муниципального внутреннего долга</w:t>
      </w:r>
      <w:r w:rsidRPr="00C27484">
        <w:rPr>
          <w:rFonts w:ascii="Times New Roman" w:hAnsi="Times New Roman" w:cs="Times New Roman"/>
          <w:sz w:val="24"/>
          <w:szCs w:val="24"/>
        </w:rPr>
        <w:t xml:space="preserve"> не </w:t>
      </w:r>
      <w:r>
        <w:rPr>
          <w:rFonts w:ascii="Times New Roman" w:hAnsi="Times New Roman" w:cs="Times New Roman"/>
          <w:sz w:val="24"/>
          <w:szCs w:val="24"/>
        </w:rPr>
        <w:t>превышают</w:t>
      </w:r>
      <w:r w:rsidRPr="00C27484">
        <w:rPr>
          <w:rFonts w:ascii="Times New Roman" w:hAnsi="Times New Roman" w:cs="Times New Roman"/>
          <w:sz w:val="24"/>
          <w:szCs w:val="24"/>
        </w:rPr>
        <w:t xml:space="preserve"> ограничени</w:t>
      </w:r>
      <w:r>
        <w:rPr>
          <w:rFonts w:ascii="Times New Roman" w:hAnsi="Times New Roman" w:cs="Times New Roman"/>
          <w:sz w:val="24"/>
          <w:szCs w:val="24"/>
        </w:rPr>
        <w:t>е</w:t>
      </w:r>
      <w:r w:rsidRPr="00C27484">
        <w:rPr>
          <w:rFonts w:ascii="Times New Roman" w:hAnsi="Times New Roman" w:cs="Times New Roman"/>
          <w:sz w:val="24"/>
          <w:szCs w:val="24"/>
        </w:rPr>
        <w:t>, установленное статьей 111 БК РФ (не более 15 % всех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751BE0" w:rsidRDefault="0029481C" w:rsidP="00751BE0">
      <w:pPr>
        <w:pStyle w:val="ConsPlusNormal"/>
        <w:ind w:firstLine="540"/>
        <w:jc w:val="both"/>
      </w:pPr>
      <w:r>
        <w:rPr>
          <w:b/>
        </w:rPr>
        <w:t>8</w:t>
      </w:r>
      <w:r w:rsidR="00751BE0" w:rsidRPr="00BA5AB8">
        <w:rPr>
          <w:b/>
        </w:rPr>
        <w:t>.</w:t>
      </w:r>
      <w:r w:rsidR="00751BE0">
        <w:t xml:space="preserve"> </w:t>
      </w:r>
      <w:r w:rsidR="00751BE0" w:rsidRPr="00660A33">
        <w:rPr>
          <w:rFonts w:eastAsia="Times New Roman"/>
          <w:lang w:eastAsia="ar-SA"/>
        </w:rPr>
        <w:t>Размер дефицита бюджета</w:t>
      </w:r>
      <w:r w:rsidR="00751BE0" w:rsidRPr="00660A33">
        <w:rPr>
          <w:rFonts w:eastAsia="Times New Roman"/>
          <w:color w:val="000000"/>
          <w:lang w:eastAsia="ar-SA"/>
        </w:rPr>
        <w:t xml:space="preserve"> </w:t>
      </w:r>
      <w:r w:rsidR="00751BE0" w:rsidRPr="00660A33">
        <w:rPr>
          <w:rFonts w:eastAsia="Times New Roman"/>
          <w:lang w:eastAsia="ar-SA"/>
        </w:rPr>
        <w:t>Лесозаводского городского округа</w:t>
      </w:r>
      <w:r w:rsidR="00751BE0" w:rsidRPr="00660A33">
        <w:rPr>
          <w:rFonts w:eastAsia="Times New Roman"/>
          <w:color w:val="000000"/>
          <w:lang w:eastAsia="ar-SA"/>
        </w:rPr>
        <w:t xml:space="preserve"> на 201</w:t>
      </w:r>
      <w:r w:rsidR="00751BE0">
        <w:rPr>
          <w:rFonts w:eastAsia="Times New Roman"/>
          <w:color w:val="000000"/>
          <w:lang w:eastAsia="ar-SA"/>
        </w:rPr>
        <w:t>7</w:t>
      </w:r>
      <w:r w:rsidR="00751BE0" w:rsidRPr="00660A33">
        <w:rPr>
          <w:rFonts w:eastAsia="Times New Roman"/>
          <w:color w:val="000000"/>
          <w:lang w:eastAsia="ar-SA"/>
        </w:rPr>
        <w:t xml:space="preserve"> год планируется в сумме </w:t>
      </w:r>
      <w:r w:rsidR="00751BE0" w:rsidRPr="00186119">
        <w:t>21002 тыс. руб.;</w:t>
      </w:r>
      <w:r w:rsidR="00751BE0">
        <w:t xml:space="preserve"> </w:t>
      </w:r>
      <w:r w:rsidR="00751BE0" w:rsidRPr="00660A33">
        <w:rPr>
          <w:rFonts w:eastAsia="Times New Roman"/>
          <w:lang w:eastAsia="ru-RU"/>
        </w:rPr>
        <w:t>на 201</w:t>
      </w:r>
      <w:r w:rsidR="00751BE0">
        <w:rPr>
          <w:rFonts w:eastAsia="Times New Roman"/>
          <w:lang w:eastAsia="ru-RU"/>
        </w:rPr>
        <w:t>8</w:t>
      </w:r>
      <w:r w:rsidR="00751BE0" w:rsidRPr="00660A33">
        <w:rPr>
          <w:rFonts w:eastAsia="Times New Roman"/>
          <w:lang w:eastAsia="ru-RU"/>
        </w:rPr>
        <w:t xml:space="preserve"> год – </w:t>
      </w:r>
      <w:r w:rsidR="00751BE0" w:rsidRPr="00186119">
        <w:t>21138 тыс. руб.;</w:t>
      </w:r>
      <w:r w:rsidR="00751BE0">
        <w:t xml:space="preserve"> </w:t>
      </w:r>
      <w:r w:rsidR="00751BE0" w:rsidRPr="00660A33">
        <w:rPr>
          <w:rFonts w:eastAsia="Times New Roman"/>
          <w:lang w:eastAsia="ar-SA"/>
        </w:rPr>
        <w:t>на 201</w:t>
      </w:r>
      <w:r w:rsidR="00751BE0">
        <w:rPr>
          <w:rFonts w:eastAsia="Times New Roman"/>
          <w:lang w:eastAsia="ar-SA"/>
        </w:rPr>
        <w:t>9</w:t>
      </w:r>
      <w:r w:rsidR="00751BE0" w:rsidRPr="00660A33">
        <w:rPr>
          <w:rFonts w:eastAsia="Times New Roman"/>
          <w:lang w:eastAsia="ar-SA"/>
        </w:rPr>
        <w:t xml:space="preserve"> год – </w:t>
      </w:r>
      <w:r w:rsidR="00751BE0" w:rsidRPr="00186119">
        <w:t>21965 тыс. руб.</w:t>
      </w:r>
      <w:r w:rsidR="00751BE0">
        <w:rPr>
          <w:rFonts w:eastAsia="Times New Roman"/>
          <w:lang w:eastAsia="ar-SA"/>
        </w:rPr>
        <w:t xml:space="preserve"> </w:t>
      </w:r>
      <w:r w:rsidR="00751BE0" w:rsidRPr="00660A33">
        <w:rPr>
          <w:rFonts w:eastAsia="Times New Roman"/>
          <w:lang w:eastAsia="ar-SA"/>
        </w:rPr>
        <w:t xml:space="preserve"> с покрытием его за счет привлечения кредитных ресурсов и изменения остатков средств на счетах по учету средств бюджета. </w:t>
      </w:r>
    </w:p>
    <w:p w:rsidR="00E029AC" w:rsidRPr="0096462D" w:rsidRDefault="00E029AC" w:rsidP="00E029AC">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iCs/>
          <w:sz w:val="24"/>
          <w:szCs w:val="24"/>
        </w:rPr>
        <w:t>В</w:t>
      </w:r>
      <w:r w:rsidRPr="006C192F">
        <w:rPr>
          <w:rFonts w:ascii="Times New Roman" w:hAnsi="Times New Roman" w:cs="Times New Roman"/>
          <w:iCs/>
          <w:sz w:val="24"/>
          <w:szCs w:val="24"/>
        </w:rPr>
        <w:t xml:space="preserve"> соответствии со</w:t>
      </w:r>
      <w:r w:rsidRPr="00FA30D3">
        <w:rPr>
          <w:rFonts w:ascii="Times New Roman" w:hAnsi="Times New Roman" w:cs="Times New Roman"/>
          <w:iCs/>
          <w:sz w:val="24"/>
          <w:szCs w:val="24"/>
        </w:rPr>
        <w:t xml:space="preserve"> </w:t>
      </w:r>
      <w:r w:rsidRPr="006C192F">
        <w:rPr>
          <w:rFonts w:ascii="Times New Roman" w:hAnsi="Times New Roman" w:cs="Times New Roman"/>
          <w:sz w:val="24"/>
          <w:szCs w:val="24"/>
        </w:rPr>
        <w:t>статьей 33 Бюджетного кодекса РФ</w:t>
      </w:r>
      <w:r w:rsidRPr="00FA30D3">
        <w:rPr>
          <w:rFonts w:ascii="Times New Roman" w:hAnsi="Times New Roman" w:cs="Times New Roman"/>
          <w:iCs/>
          <w:sz w:val="24"/>
          <w:szCs w:val="24"/>
        </w:rPr>
        <w:t xml:space="preserve"> </w:t>
      </w:r>
      <w:r>
        <w:rPr>
          <w:rFonts w:ascii="Times New Roman" w:hAnsi="Times New Roman" w:cs="Times New Roman"/>
          <w:iCs/>
          <w:sz w:val="24"/>
          <w:szCs w:val="24"/>
        </w:rPr>
        <w:t>п</w:t>
      </w:r>
      <w:r w:rsidRPr="00FA30D3">
        <w:rPr>
          <w:rFonts w:ascii="Times New Roman" w:hAnsi="Times New Roman" w:cs="Times New Roman"/>
          <w:iCs/>
          <w:sz w:val="24"/>
          <w:szCs w:val="24"/>
        </w:rPr>
        <w:t xml:space="preserve">ри составлении, утверждении и исполнении бюджета уполномоченные органы должны исходить из </w:t>
      </w:r>
      <w:r w:rsidRPr="0096462D">
        <w:rPr>
          <w:rFonts w:ascii="Times New Roman" w:hAnsi="Times New Roman" w:cs="Times New Roman"/>
          <w:i/>
          <w:iCs/>
          <w:sz w:val="24"/>
          <w:szCs w:val="24"/>
        </w:rPr>
        <w:t>необходимости минимизации размера дефицита бюджета</w:t>
      </w:r>
      <w:r w:rsidRPr="0096462D">
        <w:rPr>
          <w:rFonts w:ascii="Times New Roman" w:hAnsi="Times New Roman" w:cs="Times New Roman"/>
          <w:i/>
          <w:sz w:val="24"/>
          <w:szCs w:val="24"/>
        </w:rPr>
        <w:t>.</w:t>
      </w:r>
    </w:p>
    <w:p w:rsidR="00751BE0" w:rsidRDefault="00751BE0" w:rsidP="00751BE0">
      <w:pPr>
        <w:pStyle w:val="ConsPlusNormal"/>
        <w:ind w:firstLine="540"/>
        <w:jc w:val="both"/>
        <w:rPr>
          <w:i/>
        </w:rPr>
      </w:pPr>
      <w:r w:rsidRPr="00D2151E">
        <w:rPr>
          <w:spacing w:val="3"/>
        </w:rPr>
        <w:t xml:space="preserve">Дефицит бюджета по всем годам бюджетного цикла </w:t>
      </w:r>
      <w:r>
        <w:rPr>
          <w:spacing w:val="3"/>
        </w:rPr>
        <w:t>в проекте бюджета</w:t>
      </w:r>
      <w:r w:rsidRPr="00D2151E">
        <w:rPr>
          <w:b/>
        </w:rPr>
        <w:t xml:space="preserve"> </w:t>
      </w:r>
      <w:r w:rsidRPr="00D2151E">
        <w:t>заложен в максимальном размере</w:t>
      </w:r>
      <w:r>
        <w:t xml:space="preserve"> (1</w:t>
      </w:r>
      <w:r w:rsidRPr="00D2151E">
        <w:rPr>
          <w:bCs/>
          <w:spacing w:val="3"/>
        </w:rPr>
        <w:t xml:space="preserve">0% к объему   доходов бюджета </w:t>
      </w:r>
      <w:r w:rsidRPr="00D2151E">
        <w:rPr>
          <w:rFonts w:eastAsia="Times New Roman"/>
          <w:lang w:eastAsia="ru-RU"/>
        </w:rPr>
        <w:t>городского округа</w:t>
      </w:r>
      <w:r w:rsidRPr="00D2151E">
        <w:rPr>
          <w:bCs/>
          <w:spacing w:val="3"/>
        </w:rPr>
        <w:t xml:space="preserve"> </w:t>
      </w:r>
      <w:r w:rsidRPr="00D2151E">
        <w:t>без учета утвержденного объема безвозмездных поступлений и поступлений налоговых доходов по дополнительным нормативам отчислени</w:t>
      </w:r>
      <w:r>
        <w:t>й)</w:t>
      </w:r>
      <w:r w:rsidRPr="00D2151E">
        <w:t>.</w:t>
      </w:r>
      <w:r w:rsidRPr="00D2151E">
        <w:rPr>
          <w:i/>
        </w:rPr>
        <w:t xml:space="preserve"> </w:t>
      </w:r>
    </w:p>
    <w:p w:rsidR="00751BE0" w:rsidRDefault="00FE1A98" w:rsidP="00751BE0">
      <w:pPr>
        <w:pStyle w:val="ConsPlusNormal"/>
        <w:ind w:firstLine="540"/>
        <w:jc w:val="both"/>
        <w:rPr>
          <w:b/>
          <w:color w:val="000000"/>
        </w:rPr>
      </w:pPr>
      <w:proofErr w:type="gramStart"/>
      <w:r>
        <w:t xml:space="preserve">С целью уменьшения расходов местного бюджета на обслуживание внутреннего муниципального долга  и сокращения объема коммерческих кредитов </w:t>
      </w:r>
      <w:r w:rsidRPr="0020357C">
        <w:t>путем</w:t>
      </w:r>
      <w:r w:rsidR="0020357C" w:rsidRPr="0020357C">
        <w:t xml:space="preserve"> замещения дорогостоящих коммерческих заимствований бюджетными кредитами, </w:t>
      </w:r>
      <w:r w:rsidRPr="0020357C">
        <w:t xml:space="preserve"> </w:t>
      </w:r>
      <w:r w:rsidR="00751BE0">
        <w:t xml:space="preserve"> </w:t>
      </w:r>
      <w:r w:rsidRPr="000C7C5F">
        <w:rPr>
          <w:u w:val="single"/>
        </w:rPr>
        <w:t xml:space="preserve">необходимо </w:t>
      </w:r>
      <w:r w:rsidR="006D5A54">
        <w:rPr>
          <w:u w:val="single"/>
        </w:rPr>
        <w:t xml:space="preserve">стремиться к </w:t>
      </w:r>
      <w:r w:rsidRPr="000C7C5F">
        <w:rPr>
          <w:u w:val="single"/>
        </w:rPr>
        <w:t>исполн</w:t>
      </w:r>
      <w:r w:rsidR="0020357C">
        <w:rPr>
          <w:u w:val="single"/>
        </w:rPr>
        <w:t>ени</w:t>
      </w:r>
      <w:r w:rsidR="006D5A54">
        <w:rPr>
          <w:u w:val="single"/>
        </w:rPr>
        <w:t>ю</w:t>
      </w:r>
      <w:r w:rsidR="0020357C">
        <w:rPr>
          <w:u w:val="single"/>
        </w:rPr>
        <w:t xml:space="preserve"> </w:t>
      </w:r>
      <w:r>
        <w:rPr>
          <w:i/>
        </w:rPr>
        <w:t xml:space="preserve"> </w:t>
      </w:r>
      <w:r w:rsidR="00751BE0" w:rsidRPr="00B9788B">
        <w:t>основн</w:t>
      </w:r>
      <w:r w:rsidR="0020357C">
        <w:t>ой</w:t>
      </w:r>
      <w:r w:rsidR="00751BE0" w:rsidRPr="00B9788B">
        <w:t xml:space="preserve"> задач</w:t>
      </w:r>
      <w:r w:rsidR="0020357C">
        <w:t>и</w:t>
      </w:r>
      <w:r w:rsidR="00751BE0" w:rsidRPr="00B9788B">
        <w:t xml:space="preserve"> бюджетной и налоговой политики Лесозаводского городского округа на 2017 и плановый период 2018 и 2019 годов «о </w:t>
      </w:r>
      <w:r w:rsidR="00751BE0" w:rsidRPr="00FE1A98">
        <w:rPr>
          <w:i/>
          <w:u w:val="single"/>
        </w:rPr>
        <w:t>сокращени</w:t>
      </w:r>
      <w:r>
        <w:rPr>
          <w:i/>
          <w:u w:val="single"/>
        </w:rPr>
        <w:t>и</w:t>
      </w:r>
      <w:r w:rsidR="00751BE0" w:rsidRPr="00FE1A98">
        <w:rPr>
          <w:i/>
          <w:u w:val="single"/>
        </w:rPr>
        <w:t xml:space="preserve"> размера дефицита бюджета</w:t>
      </w:r>
      <w:r>
        <w:t>»</w:t>
      </w:r>
      <w:r w:rsidR="00751BE0" w:rsidRPr="00B9788B">
        <w:t>, а также Д</w:t>
      </w:r>
      <w:r w:rsidR="00751BE0" w:rsidRPr="00B9788B">
        <w:rPr>
          <w:rFonts w:eastAsia="Calibri"/>
        </w:rPr>
        <w:t>олгов</w:t>
      </w:r>
      <w:r w:rsidR="006D5A54">
        <w:t>ой</w:t>
      </w:r>
      <w:r w:rsidR="00751BE0" w:rsidRPr="00B9788B">
        <w:rPr>
          <w:rFonts w:eastAsia="Calibri"/>
        </w:rPr>
        <w:t xml:space="preserve"> политик</w:t>
      </w:r>
      <w:r w:rsidR="006D5A54">
        <w:t>и</w:t>
      </w:r>
      <w:r w:rsidR="00751BE0" w:rsidRPr="00B9788B">
        <w:rPr>
          <w:rFonts w:eastAsia="Calibri"/>
        </w:rPr>
        <w:t xml:space="preserve"> </w:t>
      </w:r>
      <w:r w:rsidR="00751BE0" w:rsidRPr="00B9788B">
        <w:rPr>
          <w:rFonts w:eastAsia="Calibri"/>
          <w:color w:val="000000"/>
        </w:rPr>
        <w:t>Лесозаводского городского округа</w:t>
      </w:r>
      <w:r w:rsidR="00751BE0" w:rsidRPr="00B9788B">
        <w:rPr>
          <w:color w:val="000000"/>
        </w:rPr>
        <w:t xml:space="preserve"> </w:t>
      </w:r>
      <w:r w:rsidR="00751BE0" w:rsidRPr="00B9788B">
        <w:rPr>
          <w:rFonts w:eastAsia="Calibri"/>
          <w:color w:val="000000"/>
        </w:rPr>
        <w:t xml:space="preserve"> на 2016 год</w:t>
      </w:r>
      <w:proofErr w:type="gramEnd"/>
      <w:r w:rsidR="00751BE0" w:rsidRPr="00B9788B">
        <w:rPr>
          <w:rFonts w:eastAsia="Calibri"/>
          <w:color w:val="000000"/>
        </w:rPr>
        <w:t xml:space="preserve"> и плановый период 2017 и 2018 годов</w:t>
      </w:r>
      <w:r w:rsidR="00751BE0" w:rsidRPr="00B9788B">
        <w:rPr>
          <w:color w:val="000000"/>
        </w:rPr>
        <w:t xml:space="preserve">, </w:t>
      </w:r>
      <w:r w:rsidR="00393094">
        <w:rPr>
          <w:color w:val="000000"/>
        </w:rPr>
        <w:t xml:space="preserve">в </w:t>
      </w:r>
      <w:proofErr w:type="gramStart"/>
      <w:r w:rsidR="00751BE0" w:rsidRPr="00B9788B">
        <w:rPr>
          <w:color w:val="000000"/>
        </w:rPr>
        <w:t>которой</w:t>
      </w:r>
      <w:proofErr w:type="gramEnd"/>
      <w:r w:rsidR="00751BE0" w:rsidRPr="00B9788B">
        <w:rPr>
          <w:color w:val="000000"/>
        </w:rPr>
        <w:t xml:space="preserve"> </w:t>
      </w:r>
      <w:r w:rsidR="00751BE0" w:rsidRPr="00B9788B">
        <w:rPr>
          <w:color w:val="000000"/>
          <w:sz w:val="26"/>
          <w:szCs w:val="26"/>
        </w:rPr>
        <w:t xml:space="preserve"> </w:t>
      </w:r>
      <w:r w:rsidR="00751BE0" w:rsidRPr="00B9788B">
        <w:rPr>
          <w:color w:val="000000"/>
        </w:rPr>
        <w:t xml:space="preserve">предусмотрено </w:t>
      </w:r>
      <w:r w:rsidR="00751BE0" w:rsidRPr="00FE1A98">
        <w:rPr>
          <w:rFonts w:eastAsia="Calibri"/>
          <w:i/>
          <w:color w:val="000000"/>
          <w:u w:val="single"/>
        </w:rPr>
        <w:t>поэтапное снижение</w:t>
      </w:r>
      <w:r w:rsidR="00751BE0" w:rsidRPr="00FE1A98">
        <w:rPr>
          <w:i/>
          <w:color w:val="000000"/>
          <w:u w:val="single"/>
        </w:rPr>
        <w:t xml:space="preserve"> дефицита бюджета </w:t>
      </w:r>
      <w:r w:rsidR="00751BE0" w:rsidRPr="00FE1A98">
        <w:rPr>
          <w:rFonts w:eastAsia="Calibri"/>
          <w:i/>
          <w:color w:val="000000"/>
          <w:u w:val="single"/>
        </w:rPr>
        <w:t xml:space="preserve"> к 1 января второго года планового периода</w:t>
      </w:r>
      <w:r>
        <w:rPr>
          <w:rFonts w:eastAsia="Calibri"/>
          <w:i/>
          <w:color w:val="000000"/>
          <w:u w:val="single"/>
        </w:rPr>
        <w:t xml:space="preserve"> (к 01.01.2019)</w:t>
      </w:r>
      <w:r w:rsidR="00751BE0" w:rsidRPr="00FE1A98">
        <w:rPr>
          <w:rFonts w:eastAsia="Calibri"/>
          <w:i/>
          <w:color w:val="000000"/>
          <w:u w:val="single"/>
        </w:rPr>
        <w:t xml:space="preserve"> до 8 процентов</w:t>
      </w:r>
      <w:r w:rsidR="00751BE0" w:rsidRPr="00B9788B">
        <w:rPr>
          <w:b/>
          <w:color w:val="000000"/>
        </w:rPr>
        <w:t>.</w:t>
      </w:r>
    </w:p>
    <w:p w:rsidR="00751BE0" w:rsidRPr="001C2193" w:rsidRDefault="00751BE0" w:rsidP="00751BE0">
      <w:pPr>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b/>
          <w:color w:val="000000"/>
          <w:sz w:val="24"/>
          <w:szCs w:val="24"/>
          <w:lang w:eastAsia="ru-RU"/>
        </w:rPr>
        <w:lastRenderedPageBreak/>
        <w:t xml:space="preserve">        9</w:t>
      </w:r>
      <w:r w:rsidRPr="00307D43">
        <w:rPr>
          <w:rFonts w:ascii="Times New Roman" w:eastAsia="Times New Roman" w:hAnsi="Times New Roman" w:cs="Times New Roman"/>
          <w:b/>
          <w:color w:val="000000"/>
          <w:sz w:val="24"/>
          <w:szCs w:val="24"/>
          <w:lang w:eastAsia="ru-RU"/>
        </w:rPr>
        <w:t>.</w:t>
      </w:r>
      <w:r w:rsidRPr="009327DF">
        <w:rPr>
          <w:rFonts w:ascii="Times New Roman" w:eastAsia="Times New Roman" w:hAnsi="Times New Roman" w:cs="Times New Roman"/>
          <w:color w:val="000000"/>
          <w:sz w:val="24"/>
          <w:szCs w:val="24"/>
          <w:lang w:eastAsia="ru-RU"/>
        </w:rPr>
        <w:t xml:space="preserve"> </w:t>
      </w:r>
      <w:r w:rsidRPr="00DC1F5A">
        <w:rPr>
          <w:rFonts w:ascii="Times New Roman" w:hAnsi="Times New Roman" w:cs="Times New Roman"/>
          <w:sz w:val="24"/>
          <w:szCs w:val="24"/>
        </w:rPr>
        <w:t>В статье 1 часть 2 проекта бюджета установлен</w:t>
      </w:r>
      <w:r w:rsidRPr="001C2193">
        <w:rPr>
          <w:rFonts w:ascii="Times New Roman" w:hAnsi="Times New Roman" w:cs="Times New Roman"/>
          <w:sz w:val="24"/>
          <w:szCs w:val="24"/>
        </w:rPr>
        <w:t xml:space="preserve"> объем условно </w:t>
      </w:r>
      <w:proofErr w:type="gramStart"/>
      <w:r w:rsidRPr="001C2193">
        <w:rPr>
          <w:rFonts w:ascii="Times New Roman" w:hAnsi="Times New Roman" w:cs="Times New Roman"/>
          <w:sz w:val="24"/>
          <w:szCs w:val="24"/>
        </w:rPr>
        <w:t>утвержденных</w:t>
      </w:r>
      <w:proofErr w:type="gramEnd"/>
    </w:p>
    <w:p w:rsidR="00751BE0" w:rsidRPr="00751BE0" w:rsidRDefault="00751BE0" w:rsidP="00751BE0">
      <w:pPr>
        <w:autoSpaceDE w:val="0"/>
        <w:autoSpaceDN w:val="0"/>
        <w:adjustRightInd w:val="0"/>
        <w:spacing w:after="0" w:line="240" w:lineRule="auto"/>
        <w:rPr>
          <w:rFonts w:ascii="Times New Roman" w:hAnsi="Times New Roman" w:cs="Times New Roman"/>
          <w:b/>
          <w:sz w:val="24"/>
          <w:szCs w:val="24"/>
        </w:rPr>
      </w:pPr>
      <w:r w:rsidRPr="001C2193">
        <w:rPr>
          <w:rFonts w:ascii="Times New Roman" w:hAnsi="Times New Roman" w:cs="Times New Roman"/>
          <w:sz w:val="24"/>
          <w:szCs w:val="24"/>
        </w:rPr>
        <w:t xml:space="preserve">расходов </w:t>
      </w:r>
      <w:r w:rsidRPr="00DC1F5A">
        <w:rPr>
          <w:rFonts w:ascii="Times New Roman" w:hAnsi="Times New Roman" w:cs="Times New Roman"/>
          <w:sz w:val="24"/>
          <w:szCs w:val="24"/>
        </w:rPr>
        <w:t>на 2018 год в сумме 11000 тыс. руб. (2,6%) и на 2019 год в сумме 23000</w:t>
      </w:r>
      <w:r>
        <w:rPr>
          <w:rFonts w:ascii="Times New Roman" w:hAnsi="Times New Roman" w:cs="Times New Roman"/>
          <w:sz w:val="24"/>
          <w:szCs w:val="24"/>
        </w:rPr>
        <w:t xml:space="preserve"> </w:t>
      </w:r>
      <w:r w:rsidRPr="00DC1F5A">
        <w:rPr>
          <w:rFonts w:ascii="Times New Roman" w:hAnsi="Times New Roman" w:cs="Times New Roman"/>
          <w:sz w:val="24"/>
          <w:szCs w:val="24"/>
        </w:rPr>
        <w:t>тыс. руб. (5,2%). Данные суммы соответствуют установленному частью 3 статьи</w:t>
      </w:r>
      <w:r>
        <w:rPr>
          <w:rFonts w:ascii="Times New Roman" w:hAnsi="Times New Roman" w:cs="Times New Roman"/>
          <w:sz w:val="24"/>
          <w:szCs w:val="24"/>
        </w:rPr>
        <w:t xml:space="preserve"> </w:t>
      </w:r>
      <w:r w:rsidRPr="00DC1F5A">
        <w:rPr>
          <w:rFonts w:ascii="Times New Roman" w:hAnsi="Times New Roman" w:cs="Times New Roman"/>
          <w:sz w:val="24"/>
          <w:szCs w:val="24"/>
        </w:rPr>
        <w:t xml:space="preserve">184.1 БК РФ </w:t>
      </w:r>
      <w:r w:rsidRPr="00751BE0">
        <w:rPr>
          <w:rFonts w:ascii="Times New Roman" w:hAnsi="Times New Roman" w:cs="Times New Roman"/>
          <w:sz w:val="24"/>
          <w:szCs w:val="24"/>
        </w:rPr>
        <w:t>минимально допустимому объему условно утверждаемых расходов.</w:t>
      </w:r>
    </w:p>
    <w:p w:rsidR="00751BE0" w:rsidRPr="00A832F3" w:rsidRDefault="00751BE0" w:rsidP="00751BE0">
      <w:pPr>
        <w:autoSpaceDE w:val="0"/>
        <w:autoSpaceDN w:val="0"/>
        <w:adjustRightInd w:val="0"/>
        <w:spacing w:after="0" w:line="240" w:lineRule="auto"/>
        <w:ind w:firstLine="708"/>
        <w:jc w:val="both"/>
        <w:rPr>
          <w:rFonts w:ascii="Times New Roman" w:hAnsi="Times New Roman" w:cs="Times New Roman"/>
          <w:sz w:val="24"/>
          <w:szCs w:val="24"/>
        </w:rPr>
      </w:pPr>
      <w:r w:rsidRPr="00751BE0">
        <w:rPr>
          <w:rFonts w:ascii="Times New Roman" w:hAnsi="Times New Roman" w:cs="Times New Roman"/>
          <w:b/>
          <w:sz w:val="24"/>
          <w:szCs w:val="24"/>
        </w:rPr>
        <w:t>10.</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ab/>
      </w:r>
      <w:r w:rsidRPr="004E4738">
        <w:rPr>
          <w:rFonts w:ascii="Times New Roman" w:hAnsi="Times New Roman" w:cs="Times New Roman"/>
          <w:color w:val="000000"/>
          <w:sz w:val="24"/>
          <w:szCs w:val="24"/>
        </w:rPr>
        <w:t xml:space="preserve">Проектом решения о бюджете прогнозируется объем бюджетных ассигнований </w:t>
      </w:r>
      <w:r w:rsidRPr="001C2193">
        <w:rPr>
          <w:rFonts w:ascii="Times New Roman" w:hAnsi="Times New Roman" w:cs="Times New Roman"/>
          <w:bCs/>
          <w:i/>
          <w:color w:val="000000"/>
          <w:sz w:val="24"/>
          <w:szCs w:val="24"/>
        </w:rPr>
        <w:t>муниципального дорожного фонда</w:t>
      </w:r>
      <w:r>
        <w:rPr>
          <w:rFonts w:ascii="Times New Roman" w:hAnsi="Times New Roman" w:cs="Times New Roman"/>
          <w:b/>
          <w:bCs/>
          <w:i/>
          <w:color w:val="000000"/>
          <w:sz w:val="24"/>
          <w:szCs w:val="24"/>
        </w:rPr>
        <w:t>:</w:t>
      </w:r>
      <w:r w:rsidRPr="004E4738">
        <w:rPr>
          <w:rFonts w:ascii="Times New Roman" w:hAnsi="Times New Roman" w:cs="Times New Roman"/>
          <w:b/>
          <w:bCs/>
          <w:color w:val="000000"/>
          <w:sz w:val="24"/>
          <w:szCs w:val="24"/>
        </w:rPr>
        <w:t xml:space="preserve"> </w:t>
      </w:r>
      <w:r w:rsidRPr="004E4738">
        <w:rPr>
          <w:rFonts w:ascii="Times New Roman" w:hAnsi="Times New Roman" w:cs="Times New Roman"/>
          <w:color w:val="000000"/>
          <w:sz w:val="24"/>
          <w:szCs w:val="24"/>
        </w:rPr>
        <w:t>201</w:t>
      </w:r>
      <w:r w:rsidRPr="00B00B52">
        <w:rPr>
          <w:rFonts w:ascii="Times New Roman" w:hAnsi="Times New Roman" w:cs="Times New Roman"/>
          <w:color w:val="000000"/>
          <w:sz w:val="24"/>
          <w:szCs w:val="24"/>
        </w:rPr>
        <w:t>7</w:t>
      </w:r>
      <w:r w:rsidRPr="004E4738">
        <w:rPr>
          <w:rFonts w:ascii="Times New Roman" w:hAnsi="Times New Roman" w:cs="Times New Roman"/>
          <w:color w:val="000000"/>
          <w:sz w:val="24"/>
          <w:szCs w:val="24"/>
        </w:rPr>
        <w:t xml:space="preserve"> год в сумме </w:t>
      </w:r>
      <w:r w:rsidRPr="00B00B52">
        <w:rPr>
          <w:rFonts w:ascii="Times New Roman" w:hAnsi="Times New Roman" w:cs="Times New Roman"/>
          <w:color w:val="000000"/>
          <w:sz w:val="24"/>
          <w:szCs w:val="24"/>
        </w:rPr>
        <w:t>17684</w:t>
      </w:r>
      <w:r w:rsidRPr="004E4738">
        <w:rPr>
          <w:rFonts w:ascii="Times New Roman" w:hAnsi="Times New Roman" w:cs="Times New Roman"/>
          <w:color w:val="000000"/>
          <w:sz w:val="24"/>
          <w:szCs w:val="24"/>
        </w:rPr>
        <w:t xml:space="preserve"> тыс. руб</w:t>
      </w:r>
      <w:r w:rsidRPr="00B00B52">
        <w:rPr>
          <w:rFonts w:ascii="Times New Roman" w:hAnsi="Times New Roman" w:cs="Times New Roman"/>
          <w:color w:val="000000"/>
          <w:sz w:val="24"/>
          <w:szCs w:val="24"/>
        </w:rPr>
        <w:t>.</w:t>
      </w:r>
      <w:r w:rsidRPr="004E4738">
        <w:rPr>
          <w:rFonts w:ascii="Times New Roman" w:hAnsi="Times New Roman" w:cs="Times New Roman"/>
          <w:color w:val="000000"/>
          <w:sz w:val="24"/>
          <w:szCs w:val="24"/>
        </w:rPr>
        <w:t xml:space="preserve">, </w:t>
      </w:r>
      <w:r w:rsidRPr="00B00B52">
        <w:rPr>
          <w:rFonts w:ascii="Times New Roman" w:hAnsi="Times New Roman" w:cs="Times New Roman"/>
          <w:color w:val="000000"/>
          <w:sz w:val="24"/>
          <w:szCs w:val="24"/>
        </w:rPr>
        <w:t xml:space="preserve">2018 год – 17184 </w:t>
      </w:r>
      <w:proofErr w:type="spellStart"/>
      <w:r w:rsidRPr="00B00B52">
        <w:rPr>
          <w:rFonts w:ascii="Times New Roman" w:hAnsi="Times New Roman" w:cs="Times New Roman"/>
          <w:color w:val="000000"/>
          <w:sz w:val="24"/>
          <w:szCs w:val="24"/>
        </w:rPr>
        <w:t>тыс</w:t>
      </w:r>
      <w:proofErr w:type="gramStart"/>
      <w:r w:rsidRPr="00B00B52">
        <w:rPr>
          <w:rFonts w:ascii="Times New Roman" w:hAnsi="Times New Roman" w:cs="Times New Roman"/>
          <w:color w:val="000000"/>
          <w:sz w:val="24"/>
          <w:szCs w:val="24"/>
        </w:rPr>
        <w:t>.р</w:t>
      </w:r>
      <w:proofErr w:type="gramEnd"/>
      <w:r w:rsidRPr="00B00B52">
        <w:rPr>
          <w:rFonts w:ascii="Times New Roman" w:hAnsi="Times New Roman" w:cs="Times New Roman"/>
          <w:color w:val="000000"/>
          <w:sz w:val="24"/>
          <w:szCs w:val="24"/>
        </w:rPr>
        <w:t>уб</w:t>
      </w:r>
      <w:proofErr w:type="spellEnd"/>
      <w:r w:rsidRPr="00B00B52">
        <w:rPr>
          <w:rFonts w:ascii="Times New Roman" w:hAnsi="Times New Roman" w:cs="Times New Roman"/>
          <w:color w:val="000000"/>
          <w:sz w:val="24"/>
          <w:szCs w:val="24"/>
        </w:rPr>
        <w:t>., 2019 год – 22863</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т</w:t>
      </w:r>
      <w:r w:rsidRPr="00B00B52">
        <w:rPr>
          <w:rFonts w:ascii="Times New Roman" w:hAnsi="Times New Roman" w:cs="Times New Roman"/>
          <w:color w:val="000000"/>
          <w:sz w:val="24"/>
          <w:szCs w:val="24"/>
        </w:rPr>
        <w:t>ыс.руб</w:t>
      </w:r>
      <w:proofErr w:type="spellEnd"/>
      <w:r w:rsidRPr="00B00B52">
        <w:rPr>
          <w:rFonts w:ascii="Times New Roman" w:hAnsi="Times New Roman" w:cs="Times New Roman"/>
          <w:color w:val="000000"/>
          <w:sz w:val="24"/>
          <w:szCs w:val="24"/>
        </w:rPr>
        <w:t>.</w:t>
      </w:r>
      <w:r>
        <w:rPr>
          <w:rFonts w:ascii="Times New Roman" w:hAnsi="Times New Roman" w:cs="Times New Roman"/>
          <w:color w:val="000000"/>
          <w:sz w:val="24"/>
          <w:szCs w:val="24"/>
        </w:rPr>
        <w:t xml:space="preserve">, что </w:t>
      </w:r>
      <w:r w:rsidRPr="00E13FFC">
        <w:rPr>
          <w:rFonts w:ascii="Times New Roman" w:hAnsi="Times New Roman" w:cs="Times New Roman"/>
          <w:color w:val="000000"/>
          <w:sz w:val="24"/>
          <w:szCs w:val="24"/>
        </w:rPr>
        <w:t xml:space="preserve"> </w:t>
      </w:r>
      <w:r w:rsidR="00654661">
        <w:rPr>
          <w:rFonts w:ascii="Times New Roman" w:hAnsi="Times New Roman" w:cs="Times New Roman"/>
          <w:sz w:val="24"/>
          <w:szCs w:val="24"/>
        </w:rPr>
        <w:t>больше</w:t>
      </w:r>
      <w:r w:rsidR="00F90B8E">
        <w:rPr>
          <w:rFonts w:ascii="Times New Roman" w:hAnsi="Times New Roman" w:cs="Times New Roman"/>
          <w:sz w:val="24"/>
          <w:szCs w:val="24"/>
        </w:rPr>
        <w:t xml:space="preserve"> </w:t>
      </w:r>
      <w:r w:rsidRPr="00E13FFC">
        <w:rPr>
          <w:rFonts w:ascii="Times New Roman" w:hAnsi="Times New Roman" w:cs="Times New Roman"/>
          <w:color w:val="000000"/>
          <w:sz w:val="24"/>
          <w:szCs w:val="24"/>
        </w:rPr>
        <w:t>доход</w:t>
      </w:r>
      <w:r w:rsidR="00654661">
        <w:rPr>
          <w:rFonts w:ascii="Times New Roman" w:hAnsi="Times New Roman" w:cs="Times New Roman"/>
          <w:color w:val="000000"/>
          <w:sz w:val="24"/>
          <w:szCs w:val="24"/>
        </w:rPr>
        <w:t>ов</w:t>
      </w:r>
      <w:r w:rsidRPr="00E13FFC">
        <w:rPr>
          <w:rFonts w:ascii="Times New Roman" w:hAnsi="Times New Roman" w:cs="Times New Roman"/>
          <w:color w:val="000000"/>
          <w:sz w:val="24"/>
          <w:szCs w:val="24"/>
        </w:rPr>
        <w:t xml:space="preserve"> от  акцизов по подакцизным товарам (продукции),</w:t>
      </w:r>
      <w:r w:rsidRPr="001C2193">
        <w:rPr>
          <w:rFonts w:ascii="Times New Roman" w:hAnsi="Times New Roman" w:cs="Times New Roman"/>
          <w:color w:val="000000"/>
          <w:sz w:val="24"/>
          <w:szCs w:val="24"/>
        </w:rPr>
        <w:t xml:space="preserve"> </w:t>
      </w:r>
      <w:r>
        <w:rPr>
          <w:rFonts w:ascii="Times New Roman" w:hAnsi="Times New Roman" w:cs="Times New Roman"/>
          <w:color w:val="000000"/>
          <w:sz w:val="24"/>
          <w:szCs w:val="24"/>
        </w:rPr>
        <w:t>являющ</w:t>
      </w:r>
      <w:r w:rsidR="00F90B8E">
        <w:rPr>
          <w:rFonts w:ascii="Times New Roman" w:hAnsi="Times New Roman" w:cs="Times New Roman"/>
          <w:color w:val="000000"/>
          <w:sz w:val="24"/>
          <w:szCs w:val="24"/>
        </w:rPr>
        <w:t>их</w:t>
      </w:r>
      <w:r>
        <w:rPr>
          <w:rFonts w:ascii="Times New Roman" w:hAnsi="Times New Roman" w:cs="Times New Roman"/>
          <w:color w:val="000000"/>
          <w:sz w:val="24"/>
          <w:szCs w:val="24"/>
        </w:rPr>
        <w:t xml:space="preserve">ся основным источником </w:t>
      </w:r>
      <w:r w:rsidRPr="004E4738">
        <w:rPr>
          <w:rFonts w:ascii="Times New Roman" w:hAnsi="Times New Roman" w:cs="Times New Roman"/>
          <w:color w:val="000000"/>
          <w:sz w:val="24"/>
          <w:szCs w:val="24"/>
        </w:rPr>
        <w:t>формирования</w:t>
      </w:r>
      <w:r w:rsidRPr="001C2193">
        <w:rPr>
          <w:rFonts w:ascii="Times New Roman" w:hAnsi="Times New Roman" w:cs="Times New Roman"/>
          <w:b/>
          <w:bCs/>
          <w:i/>
          <w:color w:val="000000"/>
          <w:sz w:val="24"/>
          <w:szCs w:val="24"/>
        </w:rPr>
        <w:t xml:space="preserve"> </w:t>
      </w:r>
      <w:r w:rsidRPr="001C2193">
        <w:rPr>
          <w:rFonts w:ascii="Times New Roman" w:hAnsi="Times New Roman" w:cs="Times New Roman"/>
          <w:bCs/>
          <w:color w:val="000000"/>
          <w:sz w:val="24"/>
          <w:szCs w:val="24"/>
        </w:rPr>
        <w:t>дорожного фонда</w:t>
      </w:r>
      <w:r>
        <w:rPr>
          <w:rFonts w:ascii="Times New Roman" w:hAnsi="Times New Roman" w:cs="Times New Roman"/>
          <w:i/>
          <w:color w:val="000000"/>
          <w:sz w:val="24"/>
          <w:szCs w:val="24"/>
        </w:rPr>
        <w:t>.</w:t>
      </w:r>
    </w:p>
    <w:p w:rsidR="00751BE0" w:rsidRDefault="00751BE0" w:rsidP="00751BE0">
      <w:pPr>
        <w:widowControl w:val="0"/>
        <w:tabs>
          <w:tab w:val="left" w:pos="709"/>
        </w:tabs>
        <w:suppressAutoHyphens/>
        <w:spacing w:after="0" w:line="240" w:lineRule="auto"/>
        <w:ind w:firstLine="709"/>
        <w:jc w:val="both"/>
        <w:rPr>
          <w:rFonts w:ascii="Times New Roman" w:hAnsi="Times New Roman"/>
          <w:sz w:val="24"/>
          <w:szCs w:val="24"/>
        </w:rPr>
      </w:pPr>
      <w:r w:rsidRPr="00751BE0">
        <w:rPr>
          <w:rFonts w:ascii="Times New Roman" w:hAnsi="Times New Roman" w:cs="Times New Roman"/>
          <w:b/>
          <w:color w:val="000000"/>
          <w:sz w:val="24"/>
          <w:szCs w:val="24"/>
        </w:rPr>
        <w:t>11.</w:t>
      </w:r>
      <w:r>
        <w:rPr>
          <w:rFonts w:ascii="Times New Roman" w:hAnsi="Times New Roman" w:cs="Times New Roman"/>
          <w:color w:val="000000"/>
          <w:sz w:val="24"/>
          <w:szCs w:val="24"/>
        </w:rPr>
        <w:t xml:space="preserve"> </w:t>
      </w:r>
      <w:proofErr w:type="gramStart"/>
      <w:r w:rsidRPr="001535A2">
        <w:rPr>
          <w:rFonts w:ascii="Times New Roman" w:eastAsia="Calibri" w:hAnsi="Times New Roman" w:cs="Times New Roman"/>
          <w:sz w:val="24"/>
          <w:szCs w:val="24"/>
        </w:rPr>
        <w:t xml:space="preserve">При формировании бюджета на </w:t>
      </w:r>
      <w:r w:rsidRPr="001535A2">
        <w:rPr>
          <w:rFonts w:ascii="Times New Roman" w:hAnsi="Times New Roman" w:cs="Times New Roman"/>
          <w:color w:val="000000"/>
          <w:sz w:val="24"/>
          <w:szCs w:val="24"/>
        </w:rPr>
        <w:t xml:space="preserve">2017 год и плановый период 2018-2019 годы </w:t>
      </w:r>
      <w:r w:rsidRPr="001535A2">
        <w:rPr>
          <w:rFonts w:ascii="Times New Roman" w:eastAsia="Calibri" w:hAnsi="Times New Roman" w:cs="Times New Roman"/>
          <w:sz w:val="24"/>
          <w:szCs w:val="24"/>
        </w:rPr>
        <w:t>продолжена реализация бюджетного</w:t>
      </w:r>
      <w:r w:rsidRPr="001535A2">
        <w:rPr>
          <w:rFonts w:ascii="Times New Roman" w:hAnsi="Times New Roman" w:cs="Times New Roman"/>
          <w:sz w:val="24"/>
          <w:szCs w:val="24"/>
        </w:rPr>
        <w:t xml:space="preserve"> планирования</w:t>
      </w:r>
      <w:r w:rsidRPr="001535A2">
        <w:rPr>
          <w:rFonts w:ascii="Times New Roman" w:eastAsia="Calibri" w:hAnsi="Times New Roman" w:cs="Times New Roman"/>
          <w:sz w:val="24"/>
          <w:szCs w:val="24"/>
        </w:rPr>
        <w:t xml:space="preserve"> с использованием программно-целевого метода</w:t>
      </w:r>
      <w:r>
        <w:rPr>
          <w:rFonts w:ascii="Times New Roman" w:eastAsia="Calibri" w:hAnsi="Times New Roman" w:cs="Times New Roman"/>
          <w:sz w:val="24"/>
          <w:szCs w:val="24"/>
        </w:rPr>
        <w:t xml:space="preserve"> и</w:t>
      </w:r>
      <w:r w:rsidRPr="001535A2">
        <w:rPr>
          <w:rFonts w:ascii="Times New Roman" w:eastAsia="Calibri" w:hAnsi="Times New Roman" w:cs="Times New Roman"/>
          <w:sz w:val="24"/>
          <w:szCs w:val="24"/>
        </w:rPr>
        <w:t xml:space="preserve"> предусмотрено финансирование расходов бюджета </w:t>
      </w:r>
      <w:r w:rsidRPr="001535A2">
        <w:rPr>
          <w:rFonts w:ascii="Times New Roman" w:hAnsi="Times New Roman" w:cs="Times New Roman"/>
          <w:color w:val="000000"/>
          <w:sz w:val="24"/>
          <w:szCs w:val="24"/>
        </w:rPr>
        <w:t>Лесозаводского городского округа</w:t>
      </w:r>
      <w:r w:rsidRPr="001535A2">
        <w:rPr>
          <w:rFonts w:ascii="Times New Roman" w:eastAsia="Calibri" w:hAnsi="Times New Roman" w:cs="Times New Roman"/>
          <w:sz w:val="24"/>
          <w:szCs w:val="24"/>
        </w:rPr>
        <w:t xml:space="preserve"> в рамках </w:t>
      </w:r>
      <w:r w:rsidRPr="008A6AC6">
        <w:rPr>
          <w:rFonts w:ascii="Times New Roman" w:eastAsia="Calibri" w:hAnsi="Times New Roman" w:cs="Times New Roman"/>
          <w:b/>
          <w:sz w:val="24"/>
          <w:szCs w:val="24"/>
        </w:rPr>
        <w:t xml:space="preserve">14 </w:t>
      </w:r>
      <w:r w:rsidRPr="001535A2">
        <w:rPr>
          <w:rFonts w:ascii="Times New Roman" w:eastAsia="Calibri" w:hAnsi="Times New Roman" w:cs="Times New Roman"/>
          <w:sz w:val="24"/>
          <w:szCs w:val="24"/>
        </w:rPr>
        <w:t>муниципальных программ</w:t>
      </w:r>
      <w:r>
        <w:rPr>
          <w:rFonts w:eastAsia="Calibri"/>
        </w:rPr>
        <w:t>,</w:t>
      </w:r>
      <w:r w:rsidRPr="00B9788B">
        <w:t xml:space="preserve"> </w:t>
      </w:r>
      <w:r w:rsidRPr="00F36E86">
        <w:rPr>
          <w:rFonts w:ascii="Times New Roman" w:hAnsi="Times New Roman" w:cs="Times New Roman"/>
          <w:sz w:val="24"/>
          <w:szCs w:val="24"/>
        </w:rPr>
        <w:t xml:space="preserve">которые </w:t>
      </w:r>
      <w:r w:rsidRPr="00F36E86">
        <w:rPr>
          <w:rFonts w:ascii="Times New Roman" w:eastAsia="Calibri" w:hAnsi="Times New Roman" w:cs="Times New Roman"/>
          <w:i/>
          <w:sz w:val="24"/>
          <w:szCs w:val="24"/>
        </w:rPr>
        <w:t>в Контрольно-счетную палату для проведения финансово-экономической экспертизы не представлялись</w:t>
      </w:r>
      <w:r>
        <w:rPr>
          <w:rFonts w:ascii="Times New Roman" w:eastAsia="Calibri" w:hAnsi="Times New Roman" w:cs="Times New Roman"/>
          <w:i/>
          <w:sz w:val="24"/>
          <w:szCs w:val="24"/>
        </w:rPr>
        <w:t xml:space="preserve"> </w:t>
      </w:r>
      <w:r w:rsidRPr="00345BC0">
        <w:rPr>
          <w:rFonts w:ascii="Times New Roman" w:eastAsia="Calibri" w:hAnsi="Times New Roman" w:cs="Times New Roman"/>
          <w:sz w:val="24"/>
          <w:szCs w:val="24"/>
        </w:rPr>
        <w:t>(за исключением МП «Развитие образования Лесозаводского городского округа на 2014-2020 годы»)</w:t>
      </w:r>
      <w:r w:rsidRPr="00345BC0">
        <w:rPr>
          <w:rFonts w:ascii="Times New Roman" w:eastAsia="Calibri" w:hAnsi="Times New Roman" w:cs="Times New Roman"/>
          <w:i/>
          <w:sz w:val="24"/>
          <w:szCs w:val="24"/>
        </w:rPr>
        <w:t>.</w:t>
      </w:r>
      <w:proofErr w:type="gramEnd"/>
    </w:p>
    <w:p w:rsidR="00751BE0" w:rsidRPr="00AB7EF7" w:rsidRDefault="00751BE0" w:rsidP="00751BE0">
      <w:pPr>
        <w:spacing w:after="0" w:line="240" w:lineRule="auto"/>
        <w:ind w:firstLine="708"/>
        <w:jc w:val="both"/>
        <w:rPr>
          <w:rFonts w:ascii="Times New Roman" w:eastAsia="Calibri" w:hAnsi="Times New Roman" w:cs="Times New Roman"/>
          <w:sz w:val="24"/>
          <w:szCs w:val="24"/>
        </w:rPr>
      </w:pPr>
      <w:r w:rsidRPr="00AB7EF7">
        <w:rPr>
          <w:rFonts w:ascii="Times New Roman" w:hAnsi="Times New Roman" w:cs="Times New Roman"/>
          <w:color w:val="000000"/>
          <w:sz w:val="24"/>
          <w:szCs w:val="24"/>
        </w:rPr>
        <w:t xml:space="preserve">В 2017 году на реализацию муниципальных программ планируется направить 616708 тыс. руб. или 82,9% от всех бюджетных ассигнований. </w:t>
      </w:r>
      <w:r w:rsidRPr="00AB7EF7">
        <w:rPr>
          <w:rFonts w:ascii="Times New Roman" w:eastAsia="Calibri" w:hAnsi="Times New Roman" w:cs="Times New Roman"/>
          <w:color w:val="000000"/>
          <w:sz w:val="24"/>
          <w:szCs w:val="24"/>
        </w:rPr>
        <w:t xml:space="preserve">Доля программных расходов, предусмотренных проектом бюджета на 2017 год, по сравнению с текущим годом уменьшилась </w:t>
      </w:r>
      <w:r w:rsidRPr="00AB7EF7">
        <w:rPr>
          <w:rFonts w:ascii="Times New Roman" w:hAnsi="Times New Roman" w:cs="Times New Roman"/>
          <w:color w:val="000000"/>
          <w:sz w:val="24"/>
          <w:szCs w:val="24"/>
        </w:rPr>
        <w:t>на 217434,11</w:t>
      </w:r>
      <w:r w:rsidRPr="00AB7EF7">
        <w:rPr>
          <w:rFonts w:ascii="Times New Roman" w:hAnsi="Times New Roman" w:cs="Times New Roman"/>
          <w:sz w:val="24"/>
          <w:szCs w:val="24"/>
        </w:rPr>
        <w:t xml:space="preserve"> тыс. руб. или </w:t>
      </w:r>
      <w:r w:rsidRPr="00AB7EF7">
        <w:rPr>
          <w:rFonts w:ascii="Times New Roman" w:eastAsia="Calibri" w:hAnsi="Times New Roman" w:cs="Times New Roman"/>
          <w:color w:val="000000"/>
          <w:sz w:val="24"/>
          <w:szCs w:val="24"/>
        </w:rPr>
        <w:t xml:space="preserve">на 3,1 процентных пункта. </w:t>
      </w:r>
      <w:r w:rsidRPr="00AB7EF7">
        <w:rPr>
          <w:rFonts w:ascii="Times New Roman" w:eastAsia="Calibri" w:hAnsi="Times New Roman" w:cs="Times New Roman"/>
          <w:sz w:val="24"/>
          <w:szCs w:val="24"/>
        </w:rPr>
        <w:t>Уменьшение в основном обусловлено тем, что в проекте бюджета не учтены субсидии, планируемые для реализации отдельных муниципальных программ, но не распределенные в краевом бюджете.</w:t>
      </w:r>
    </w:p>
    <w:p w:rsidR="00751BE0" w:rsidRDefault="00751BE0" w:rsidP="00751BE0">
      <w:pPr>
        <w:pStyle w:val="a8"/>
        <w:spacing w:before="0" w:after="0"/>
        <w:ind w:firstLine="709"/>
        <w:jc w:val="both"/>
        <w:rPr>
          <w:color w:val="000000"/>
        </w:rPr>
      </w:pPr>
      <w:r>
        <w:t xml:space="preserve"> В 2018 году на реализацию муниципальных программ планируется направить 613597 тыс. руб., в 2019 году – 627779 тыс. руб.</w:t>
      </w:r>
      <w:r w:rsidRPr="00D60D7A">
        <w:rPr>
          <w:color w:val="000000"/>
        </w:rPr>
        <w:t xml:space="preserve"> </w:t>
      </w:r>
    </w:p>
    <w:p w:rsidR="00751BE0" w:rsidRDefault="00751BE0" w:rsidP="00751BE0">
      <w:pPr>
        <w:widowControl w:val="0"/>
        <w:tabs>
          <w:tab w:val="left" w:pos="709"/>
        </w:tabs>
        <w:suppressAutoHyphens/>
        <w:spacing w:after="0" w:line="240" w:lineRule="auto"/>
        <w:ind w:firstLine="709"/>
        <w:jc w:val="both"/>
        <w:rPr>
          <w:rFonts w:ascii="Times New Roman" w:hAnsi="Times New Roman" w:cs="Times New Roman"/>
          <w:sz w:val="24"/>
          <w:szCs w:val="24"/>
        </w:rPr>
      </w:pPr>
      <w:r w:rsidRPr="00AB7EF7">
        <w:rPr>
          <w:rFonts w:ascii="Times New Roman" w:hAnsi="Times New Roman" w:cs="Times New Roman"/>
          <w:color w:val="000000"/>
          <w:sz w:val="24"/>
          <w:szCs w:val="24"/>
        </w:rPr>
        <w:t>Из анализа объемов финансирования установлено, что в проекте бюджета на 2017 год запланировано расходов на мероприятия муниципальны</w:t>
      </w:r>
      <w:r>
        <w:rPr>
          <w:rFonts w:ascii="Times New Roman" w:hAnsi="Times New Roman" w:cs="Times New Roman"/>
          <w:color w:val="000000"/>
          <w:sz w:val="24"/>
          <w:szCs w:val="24"/>
        </w:rPr>
        <w:t>х</w:t>
      </w:r>
      <w:r w:rsidRPr="00AB7EF7">
        <w:rPr>
          <w:rFonts w:ascii="Times New Roman" w:hAnsi="Times New Roman" w:cs="Times New Roman"/>
          <w:color w:val="000000"/>
          <w:sz w:val="24"/>
          <w:szCs w:val="24"/>
        </w:rPr>
        <w:t xml:space="preserve"> программам</w:t>
      </w:r>
      <w:r w:rsidRPr="00AB7EF7">
        <w:rPr>
          <w:rFonts w:ascii="Times New Roman" w:hAnsi="Times New Roman" w:cs="Times New Roman"/>
          <w:b/>
          <w:color w:val="000000"/>
          <w:sz w:val="24"/>
          <w:szCs w:val="24"/>
        </w:rPr>
        <w:t xml:space="preserve"> 84,2%</w:t>
      </w:r>
      <w:r w:rsidRPr="00AB7EF7">
        <w:rPr>
          <w:rFonts w:ascii="Times New Roman" w:hAnsi="Times New Roman" w:cs="Times New Roman"/>
          <w:color w:val="000000"/>
          <w:sz w:val="24"/>
          <w:szCs w:val="24"/>
        </w:rPr>
        <w:t xml:space="preserve"> от </w:t>
      </w:r>
      <w:r>
        <w:rPr>
          <w:rFonts w:ascii="Times New Roman" w:hAnsi="Times New Roman" w:cs="Times New Roman"/>
          <w:color w:val="000000"/>
          <w:sz w:val="24"/>
          <w:szCs w:val="24"/>
        </w:rPr>
        <w:t>потребности</w:t>
      </w:r>
      <w:r w:rsidRPr="00AB7EF7">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Pr>
          <w:rFonts w:ascii="Times New Roman" w:hAnsi="Times New Roman" w:cs="Times New Roman"/>
          <w:sz w:val="24"/>
          <w:szCs w:val="24"/>
        </w:rPr>
        <w:t>При этом</w:t>
      </w:r>
      <w:r w:rsidRPr="00AB7EF7">
        <w:rPr>
          <w:rFonts w:ascii="Times New Roman" w:hAnsi="Times New Roman" w:cs="Times New Roman"/>
          <w:sz w:val="24"/>
          <w:szCs w:val="24"/>
        </w:rPr>
        <w:t xml:space="preserve"> </w:t>
      </w:r>
      <w:r w:rsidRPr="0030670D">
        <w:rPr>
          <w:rFonts w:ascii="Times New Roman" w:hAnsi="Times New Roman" w:cs="Times New Roman"/>
          <w:sz w:val="24"/>
          <w:szCs w:val="24"/>
        </w:rPr>
        <w:t>в проекте бюджета</w:t>
      </w:r>
      <w:r>
        <w:rPr>
          <w:rFonts w:ascii="Times New Roman" w:hAnsi="Times New Roman" w:cs="Times New Roman"/>
          <w:sz w:val="24"/>
          <w:szCs w:val="24"/>
        </w:rPr>
        <w:t xml:space="preserve"> установлено</w:t>
      </w:r>
      <w:r w:rsidRPr="0030670D">
        <w:rPr>
          <w:rFonts w:ascii="Times New Roman" w:hAnsi="Times New Roman" w:cs="Times New Roman"/>
          <w:sz w:val="24"/>
          <w:szCs w:val="24"/>
        </w:rPr>
        <w:t xml:space="preserve"> планировани</w:t>
      </w:r>
      <w:r>
        <w:rPr>
          <w:rFonts w:ascii="Times New Roman" w:hAnsi="Times New Roman" w:cs="Times New Roman"/>
          <w:sz w:val="24"/>
          <w:szCs w:val="24"/>
        </w:rPr>
        <w:t>е</w:t>
      </w:r>
      <w:r w:rsidRPr="0030670D">
        <w:rPr>
          <w:rFonts w:ascii="Times New Roman" w:hAnsi="Times New Roman" w:cs="Times New Roman"/>
          <w:sz w:val="24"/>
          <w:szCs w:val="24"/>
        </w:rPr>
        <w:t xml:space="preserve"> объемов финансирования</w:t>
      </w:r>
      <w:r>
        <w:rPr>
          <w:rFonts w:ascii="Times New Roman" w:hAnsi="Times New Roman" w:cs="Times New Roman"/>
          <w:sz w:val="24"/>
          <w:szCs w:val="24"/>
        </w:rPr>
        <w:t xml:space="preserve"> за счет средств местного бюджета</w:t>
      </w:r>
      <w:r w:rsidRPr="0030670D">
        <w:rPr>
          <w:rFonts w:ascii="Times New Roman" w:hAnsi="Times New Roman" w:cs="Times New Roman"/>
          <w:sz w:val="24"/>
          <w:szCs w:val="24"/>
        </w:rPr>
        <w:t xml:space="preserve"> </w:t>
      </w:r>
      <w:r w:rsidR="00654661" w:rsidRPr="00E13FFC">
        <w:rPr>
          <w:rFonts w:ascii="Times New Roman" w:hAnsi="Times New Roman" w:cs="Times New Roman"/>
          <w:sz w:val="24"/>
          <w:szCs w:val="24"/>
        </w:rPr>
        <w:t>двух муниципальных программ</w:t>
      </w:r>
      <w:r w:rsidR="00654661" w:rsidRPr="00AB7EF7">
        <w:rPr>
          <w:rFonts w:ascii="Times New Roman" w:hAnsi="Times New Roman" w:cs="Times New Roman"/>
          <w:i/>
          <w:sz w:val="24"/>
          <w:szCs w:val="24"/>
        </w:rPr>
        <w:t xml:space="preserve"> </w:t>
      </w:r>
      <w:r w:rsidRPr="00AB7EF7">
        <w:rPr>
          <w:rFonts w:ascii="Times New Roman" w:hAnsi="Times New Roman" w:cs="Times New Roman"/>
          <w:i/>
          <w:sz w:val="24"/>
          <w:szCs w:val="24"/>
        </w:rPr>
        <w:t>в большем объеме,</w:t>
      </w:r>
      <w:r w:rsidRPr="00E13FFC">
        <w:rPr>
          <w:rFonts w:ascii="Times New Roman" w:hAnsi="Times New Roman" w:cs="Times New Roman"/>
          <w:sz w:val="24"/>
          <w:szCs w:val="24"/>
        </w:rPr>
        <w:t xml:space="preserve"> чем предусмотрено паспортами</w:t>
      </w:r>
      <w:r w:rsidR="00654661">
        <w:rPr>
          <w:rFonts w:ascii="Times New Roman" w:hAnsi="Times New Roman" w:cs="Times New Roman"/>
          <w:sz w:val="24"/>
          <w:szCs w:val="24"/>
        </w:rPr>
        <w:t xml:space="preserve"> программ</w:t>
      </w:r>
      <w:r w:rsidRPr="00E13FFC">
        <w:rPr>
          <w:rFonts w:ascii="Times New Roman" w:hAnsi="Times New Roman" w:cs="Times New Roman"/>
          <w:sz w:val="24"/>
          <w:szCs w:val="24"/>
        </w:rPr>
        <w:t>.</w:t>
      </w:r>
    </w:p>
    <w:p w:rsidR="00C739B8" w:rsidRDefault="00C739B8" w:rsidP="00C739B8">
      <w:pPr>
        <w:spacing w:after="0" w:line="240" w:lineRule="auto"/>
        <w:ind w:firstLine="708"/>
        <w:jc w:val="both"/>
        <w:rPr>
          <w:rFonts w:ascii="Times New Roman" w:eastAsia="Times New Roman" w:hAnsi="Times New Roman" w:cs="Times New Roman"/>
          <w:bCs/>
          <w:color w:val="000000"/>
          <w:sz w:val="24"/>
          <w:szCs w:val="24"/>
          <w:u w:val="single"/>
          <w:lang w:eastAsia="ru-RU"/>
        </w:rPr>
      </w:pPr>
      <w:r w:rsidRPr="00D46FBE">
        <w:rPr>
          <w:rFonts w:ascii="Times New Roman" w:hAnsi="Times New Roman" w:cs="Times New Roman"/>
          <w:color w:val="000000"/>
          <w:sz w:val="24"/>
          <w:szCs w:val="24"/>
        </w:rPr>
        <w:t xml:space="preserve">В проекте бюджета </w:t>
      </w:r>
      <w:r w:rsidRPr="00C739B8">
        <w:rPr>
          <w:rFonts w:ascii="Times New Roman" w:hAnsi="Times New Roman" w:cs="Times New Roman"/>
          <w:i/>
          <w:color w:val="000000"/>
          <w:sz w:val="24"/>
          <w:szCs w:val="24"/>
        </w:rPr>
        <w:t>неверно распределены бюджетные ассигнования</w:t>
      </w:r>
      <w:r>
        <w:rPr>
          <w:rFonts w:ascii="Times New Roman" w:hAnsi="Times New Roman" w:cs="Times New Roman"/>
          <w:color w:val="000000"/>
          <w:sz w:val="24"/>
          <w:szCs w:val="24"/>
        </w:rPr>
        <w:t>: в</w:t>
      </w:r>
      <w:r w:rsidRPr="00D46FBE">
        <w:rPr>
          <w:rFonts w:ascii="Times New Roman" w:eastAsia="Times New Roman" w:hAnsi="Times New Roman" w:cs="Times New Roman"/>
          <w:bCs/>
          <w:color w:val="000000"/>
          <w:sz w:val="24"/>
          <w:szCs w:val="24"/>
          <w:lang w:eastAsia="ru-RU"/>
        </w:rPr>
        <w:t xml:space="preserve"> приложении №14 «Распределение бюджетных ассигнований по муниципальным программам и непрограммным мероприятиям на 2017 год» вся сумма бюджетных ассигнований по подпрограмме «Благоустройство ЛГО на 2014-2019 годы» </w:t>
      </w:r>
      <w:r w:rsidRPr="00D46FBE">
        <w:rPr>
          <w:rFonts w:ascii="Times New Roman" w:eastAsia="Times New Roman" w:hAnsi="Times New Roman" w:cs="Times New Roman"/>
          <w:bCs/>
          <w:color w:val="000000"/>
          <w:sz w:val="24"/>
          <w:szCs w:val="24"/>
          <w:u w:val="single"/>
          <w:lang w:eastAsia="ru-RU"/>
        </w:rPr>
        <w:t xml:space="preserve">указана по </w:t>
      </w:r>
      <w:r w:rsidR="00E1296F">
        <w:rPr>
          <w:rFonts w:ascii="Times New Roman" w:eastAsia="Times New Roman" w:hAnsi="Times New Roman" w:cs="Times New Roman"/>
          <w:bCs/>
          <w:color w:val="000000"/>
          <w:sz w:val="24"/>
          <w:szCs w:val="24"/>
          <w:u w:val="single"/>
          <w:lang w:eastAsia="ru-RU"/>
        </w:rPr>
        <w:t xml:space="preserve">целевой </w:t>
      </w:r>
      <w:r w:rsidRPr="00D46FBE">
        <w:rPr>
          <w:rFonts w:ascii="Times New Roman" w:eastAsia="Times New Roman" w:hAnsi="Times New Roman" w:cs="Times New Roman"/>
          <w:bCs/>
          <w:color w:val="000000"/>
          <w:sz w:val="24"/>
          <w:szCs w:val="24"/>
          <w:u w:val="single"/>
          <w:lang w:eastAsia="ru-RU"/>
        </w:rPr>
        <w:t xml:space="preserve">статье 0450093430 «Благоустройство» (5500 </w:t>
      </w:r>
      <w:proofErr w:type="spellStart"/>
      <w:r w:rsidRPr="00D46FBE">
        <w:rPr>
          <w:rFonts w:ascii="Times New Roman" w:eastAsia="Times New Roman" w:hAnsi="Times New Roman" w:cs="Times New Roman"/>
          <w:bCs/>
          <w:color w:val="000000"/>
          <w:sz w:val="24"/>
          <w:szCs w:val="24"/>
          <w:u w:val="single"/>
          <w:lang w:eastAsia="ru-RU"/>
        </w:rPr>
        <w:t>тыс</w:t>
      </w:r>
      <w:proofErr w:type="gramStart"/>
      <w:r w:rsidRPr="00D46FBE">
        <w:rPr>
          <w:rFonts w:ascii="Times New Roman" w:eastAsia="Times New Roman" w:hAnsi="Times New Roman" w:cs="Times New Roman"/>
          <w:bCs/>
          <w:color w:val="000000"/>
          <w:sz w:val="24"/>
          <w:szCs w:val="24"/>
          <w:u w:val="single"/>
          <w:lang w:eastAsia="ru-RU"/>
        </w:rPr>
        <w:t>.р</w:t>
      </w:r>
      <w:proofErr w:type="gramEnd"/>
      <w:r w:rsidRPr="00D46FBE">
        <w:rPr>
          <w:rFonts w:ascii="Times New Roman" w:eastAsia="Times New Roman" w:hAnsi="Times New Roman" w:cs="Times New Roman"/>
          <w:bCs/>
          <w:color w:val="000000"/>
          <w:sz w:val="24"/>
          <w:szCs w:val="24"/>
          <w:u w:val="single"/>
          <w:lang w:eastAsia="ru-RU"/>
        </w:rPr>
        <w:t>уб</w:t>
      </w:r>
      <w:proofErr w:type="spellEnd"/>
      <w:r w:rsidRPr="00D46FBE">
        <w:rPr>
          <w:rFonts w:ascii="Times New Roman" w:eastAsia="Times New Roman" w:hAnsi="Times New Roman" w:cs="Times New Roman"/>
          <w:bCs/>
          <w:color w:val="000000"/>
          <w:sz w:val="24"/>
          <w:szCs w:val="24"/>
          <w:u w:val="single"/>
          <w:lang w:eastAsia="ru-RU"/>
        </w:rPr>
        <w:t>.).</w:t>
      </w:r>
      <w:r w:rsidRPr="00D46FBE">
        <w:rPr>
          <w:rFonts w:ascii="Times New Roman" w:eastAsia="Times New Roman" w:hAnsi="Times New Roman" w:cs="Times New Roman"/>
          <w:bCs/>
          <w:color w:val="000000"/>
          <w:sz w:val="24"/>
          <w:szCs w:val="24"/>
          <w:lang w:eastAsia="ru-RU"/>
        </w:rPr>
        <w:t xml:space="preserve"> В соответствии с приложениями по распределению бюджетных ассигнований по ведомственной структуре и разделам, подразделам на 2017 год бюджетные ассигнования распределены по статьям </w:t>
      </w:r>
      <w:r w:rsidRPr="00D46FBE">
        <w:rPr>
          <w:rFonts w:ascii="Times New Roman" w:eastAsia="Times New Roman" w:hAnsi="Times New Roman" w:cs="Times New Roman"/>
          <w:bCs/>
          <w:color w:val="000000"/>
          <w:sz w:val="24"/>
          <w:szCs w:val="24"/>
          <w:u w:val="single"/>
          <w:lang w:eastAsia="ru-RU"/>
        </w:rPr>
        <w:t xml:space="preserve">0450093430 «Благоустройство» (5000 </w:t>
      </w:r>
      <w:proofErr w:type="spellStart"/>
      <w:r w:rsidRPr="00D46FBE">
        <w:rPr>
          <w:rFonts w:ascii="Times New Roman" w:eastAsia="Times New Roman" w:hAnsi="Times New Roman" w:cs="Times New Roman"/>
          <w:bCs/>
          <w:color w:val="000000"/>
          <w:sz w:val="24"/>
          <w:szCs w:val="24"/>
          <w:u w:val="single"/>
          <w:lang w:eastAsia="ru-RU"/>
        </w:rPr>
        <w:t>тыс</w:t>
      </w:r>
      <w:proofErr w:type="gramStart"/>
      <w:r w:rsidRPr="00D46FBE">
        <w:rPr>
          <w:rFonts w:ascii="Times New Roman" w:eastAsia="Times New Roman" w:hAnsi="Times New Roman" w:cs="Times New Roman"/>
          <w:bCs/>
          <w:color w:val="000000"/>
          <w:sz w:val="24"/>
          <w:szCs w:val="24"/>
          <w:u w:val="single"/>
          <w:lang w:eastAsia="ru-RU"/>
        </w:rPr>
        <w:t>.р</w:t>
      </w:r>
      <w:proofErr w:type="gramEnd"/>
      <w:r w:rsidRPr="00D46FBE">
        <w:rPr>
          <w:rFonts w:ascii="Times New Roman" w:eastAsia="Times New Roman" w:hAnsi="Times New Roman" w:cs="Times New Roman"/>
          <w:bCs/>
          <w:color w:val="000000"/>
          <w:sz w:val="24"/>
          <w:szCs w:val="24"/>
          <w:u w:val="single"/>
          <w:lang w:eastAsia="ru-RU"/>
        </w:rPr>
        <w:t>уб</w:t>
      </w:r>
      <w:proofErr w:type="spellEnd"/>
      <w:r w:rsidRPr="00D46FBE">
        <w:rPr>
          <w:rFonts w:ascii="Times New Roman" w:eastAsia="Times New Roman" w:hAnsi="Times New Roman" w:cs="Times New Roman"/>
          <w:bCs/>
          <w:color w:val="000000"/>
          <w:sz w:val="24"/>
          <w:szCs w:val="24"/>
          <w:u w:val="single"/>
          <w:lang w:eastAsia="ru-RU"/>
        </w:rPr>
        <w:t xml:space="preserve">.) и 0450093460 «организация ритуальных услуг и содержание мест захоронения» (500 </w:t>
      </w:r>
      <w:proofErr w:type="spellStart"/>
      <w:r w:rsidRPr="00D46FBE">
        <w:rPr>
          <w:rFonts w:ascii="Times New Roman" w:eastAsia="Times New Roman" w:hAnsi="Times New Roman" w:cs="Times New Roman"/>
          <w:bCs/>
          <w:color w:val="000000"/>
          <w:sz w:val="24"/>
          <w:szCs w:val="24"/>
          <w:u w:val="single"/>
          <w:lang w:eastAsia="ru-RU"/>
        </w:rPr>
        <w:t>тыс.руб</w:t>
      </w:r>
      <w:proofErr w:type="spellEnd"/>
      <w:r w:rsidRPr="00D46FBE">
        <w:rPr>
          <w:rFonts w:ascii="Times New Roman" w:eastAsia="Times New Roman" w:hAnsi="Times New Roman" w:cs="Times New Roman"/>
          <w:bCs/>
          <w:color w:val="000000"/>
          <w:sz w:val="24"/>
          <w:szCs w:val="24"/>
          <w:u w:val="single"/>
          <w:lang w:eastAsia="ru-RU"/>
        </w:rPr>
        <w:t>.). Аналогично на 2018 и 2019 годы.</w:t>
      </w:r>
    </w:p>
    <w:p w:rsidR="007575B9" w:rsidRPr="00D46FBE" w:rsidRDefault="007575B9" w:rsidP="00C739B8">
      <w:pPr>
        <w:spacing w:after="0" w:line="240" w:lineRule="auto"/>
        <w:ind w:firstLine="708"/>
        <w:jc w:val="both"/>
        <w:rPr>
          <w:rFonts w:eastAsia="Times New Roman"/>
          <w:bCs/>
          <w:color w:val="000000"/>
          <w:u w:val="single"/>
          <w:lang w:eastAsia="ru-RU"/>
        </w:rPr>
      </w:pPr>
      <w:r w:rsidRPr="00D46FBE">
        <w:rPr>
          <w:rFonts w:ascii="Times New Roman" w:hAnsi="Times New Roman" w:cs="Times New Roman"/>
          <w:color w:val="000000"/>
          <w:sz w:val="24"/>
          <w:szCs w:val="24"/>
        </w:rPr>
        <w:t xml:space="preserve">В проекте бюджета </w:t>
      </w:r>
      <w:r>
        <w:rPr>
          <w:rFonts w:ascii="Times New Roman" w:hAnsi="Times New Roman" w:cs="Times New Roman"/>
          <w:sz w:val="24"/>
          <w:szCs w:val="24"/>
        </w:rPr>
        <w:t>п</w:t>
      </w:r>
      <w:r w:rsidRPr="00CA07A2">
        <w:rPr>
          <w:rFonts w:ascii="Times New Roman" w:hAnsi="Times New Roman" w:cs="Times New Roman"/>
          <w:sz w:val="24"/>
          <w:szCs w:val="24"/>
        </w:rPr>
        <w:t xml:space="preserve">о </w:t>
      </w:r>
      <w:r>
        <w:rPr>
          <w:rFonts w:ascii="Times New Roman" w:hAnsi="Times New Roman" w:cs="Times New Roman"/>
          <w:sz w:val="24"/>
          <w:szCs w:val="24"/>
        </w:rPr>
        <w:t>МП</w:t>
      </w:r>
      <w:r w:rsidRPr="00CA07A2">
        <w:rPr>
          <w:rFonts w:ascii="Times New Roman" w:hAnsi="Times New Roman" w:cs="Times New Roman"/>
          <w:sz w:val="24"/>
          <w:szCs w:val="24"/>
        </w:rPr>
        <w:t xml:space="preserve"> «О переселении граждан из аварийного жилищного фонда ЛГО на 2014-2019 годы» запланированы средства в бюджете на 2017 год в сумме 13384 тыс. руб., что </w:t>
      </w:r>
      <w:r w:rsidRPr="00C739B8">
        <w:rPr>
          <w:rFonts w:ascii="Times New Roman" w:hAnsi="Times New Roman" w:cs="Times New Roman"/>
          <w:i/>
          <w:sz w:val="24"/>
          <w:szCs w:val="24"/>
        </w:rPr>
        <w:t xml:space="preserve">недостаточно для выполнения условий </w:t>
      </w:r>
      <w:proofErr w:type="spellStart"/>
      <w:r w:rsidRPr="00C739B8">
        <w:rPr>
          <w:rFonts w:ascii="Times New Roman" w:hAnsi="Times New Roman" w:cs="Times New Roman"/>
          <w:i/>
          <w:sz w:val="24"/>
          <w:szCs w:val="24"/>
        </w:rPr>
        <w:t>софинансирования</w:t>
      </w:r>
      <w:proofErr w:type="spellEnd"/>
      <w:r w:rsidRPr="00C739B8">
        <w:rPr>
          <w:rFonts w:ascii="Times New Roman" w:hAnsi="Times New Roman" w:cs="Times New Roman"/>
          <w:i/>
          <w:sz w:val="24"/>
          <w:szCs w:val="24"/>
        </w:rPr>
        <w:t>.</w:t>
      </w:r>
      <w:r w:rsidRPr="00CA07A2">
        <w:rPr>
          <w:rFonts w:ascii="Times New Roman" w:hAnsi="Times New Roman" w:cs="Times New Roman"/>
          <w:sz w:val="24"/>
          <w:szCs w:val="24"/>
        </w:rPr>
        <w:t xml:space="preserve"> </w:t>
      </w:r>
      <w:r>
        <w:rPr>
          <w:rFonts w:ascii="Times New Roman" w:hAnsi="Times New Roman" w:cs="Times New Roman"/>
          <w:sz w:val="24"/>
          <w:szCs w:val="24"/>
        </w:rPr>
        <w:t>Р</w:t>
      </w:r>
      <w:r w:rsidRPr="00CA07A2">
        <w:rPr>
          <w:rFonts w:ascii="Times New Roman" w:hAnsi="Times New Roman" w:cs="Times New Roman"/>
          <w:sz w:val="24"/>
          <w:szCs w:val="24"/>
        </w:rPr>
        <w:t xml:space="preserve">еализация подпрограммы завершается в 2017 году. В связи с чем, на 2017 год должны быть предусмотрены средства </w:t>
      </w:r>
      <w:r>
        <w:rPr>
          <w:rFonts w:ascii="Times New Roman" w:hAnsi="Times New Roman" w:cs="Times New Roman"/>
          <w:sz w:val="24"/>
          <w:szCs w:val="24"/>
        </w:rPr>
        <w:t>местного бюджета</w:t>
      </w:r>
      <w:r w:rsidRPr="00CA07A2">
        <w:rPr>
          <w:rFonts w:ascii="Times New Roman" w:hAnsi="Times New Roman" w:cs="Times New Roman"/>
          <w:sz w:val="24"/>
          <w:szCs w:val="24"/>
        </w:rPr>
        <w:t xml:space="preserve"> на реализацию подпрограммы по этапам 2015 - 2017 годов</w:t>
      </w:r>
      <w:r>
        <w:rPr>
          <w:rFonts w:ascii="Times New Roman" w:hAnsi="Times New Roman" w:cs="Times New Roman"/>
          <w:sz w:val="24"/>
          <w:szCs w:val="24"/>
        </w:rPr>
        <w:t xml:space="preserve"> в сумме </w:t>
      </w:r>
      <w:r w:rsidR="00E50681">
        <w:rPr>
          <w:rFonts w:ascii="Times New Roman" w:hAnsi="Times New Roman" w:cs="Times New Roman"/>
          <w:sz w:val="24"/>
          <w:szCs w:val="24"/>
        </w:rPr>
        <w:t xml:space="preserve"> </w:t>
      </w:r>
      <w:r>
        <w:rPr>
          <w:rFonts w:ascii="Times New Roman" w:hAnsi="Times New Roman" w:cs="Times New Roman"/>
          <w:sz w:val="24"/>
          <w:szCs w:val="24"/>
        </w:rPr>
        <w:t xml:space="preserve">55 </w:t>
      </w:r>
      <w:proofErr w:type="spellStart"/>
      <w:r>
        <w:rPr>
          <w:rFonts w:ascii="Times New Roman" w:hAnsi="Times New Roman" w:cs="Times New Roman"/>
          <w:sz w:val="24"/>
          <w:szCs w:val="24"/>
        </w:rPr>
        <w:t>млн</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w:t>
      </w:r>
      <w:proofErr w:type="spellEnd"/>
      <w:r>
        <w:rPr>
          <w:rFonts w:ascii="Times New Roman" w:hAnsi="Times New Roman" w:cs="Times New Roman"/>
          <w:sz w:val="24"/>
          <w:szCs w:val="24"/>
        </w:rPr>
        <w:t xml:space="preserve">.: </w:t>
      </w:r>
      <w:r w:rsidRPr="00CA07A2">
        <w:rPr>
          <w:rFonts w:ascii="Times New Roman" w:hAnsi="Times New Roman" w:cs="Times New Roman"/>
          <w:sz w:val="24"/>
          <w:szCs w:val="24"/>
        </w:rPr>
        <w:t xml:space="preserve"> </w:t>
      </w:r>
      <w:r>
        <w:rPr>
          <w:rFonts w:ascii="Times New Roman" w:hAnsi="Times New Roman" w:cs="Times New Roman"/>
          <w:sz w:val="24"/>
          <w:szCs w:val="24"/>
        </w:rPr>
        <w:t xml:space="preserve">в сумме 23 </w:t>
      </w:r>
      <w:proofErr w:type="spellStart"/>
      <w:r>
        <w:rPr>
          <w:rFonts w:ascii="Times New Roman" w:hAnsi="Times New Roman" w:cs="Times New Roman"/>
          <w:sz w:val="24"/>
          <w:szCs w:val="24"/>
        </w:rPr>
        <w:t>млн.руб</w:t>
      </w:r>
      <w:proofErr w:type="spellEnd"/>
      <w:r>
        <w:rPr>
          <w:rFonts w:ascii="Times New Roman" w:hAnsi="Times New Roman" w:cs="Times New Roman"/>
          <w:sz w:val="24"/>
          <w:szCs w:val="24"/>
        </w:rPr>
        <w:t>. по этапу 2015 года</w:t>
      </w:r>
      <w:r w:rsidR="00E50681">
        <w:rPr>
          <w:rFonts w:ascii="Times New Roman" w:hAnsi="Times New Roman" w:cs="Times New Roman"/>
          <w:sz w:val="24"/>
          <w:szCs w:val="24"/>
        </w:rPr>
        <w:t xml:space="preserve">, </w:t>
      </w:r>
      <w:r>
        <w:rPr>
          <w:rFonts w:ascii="Times New Roman" w:hAnsi="Times New Roman" w:cs="Times New Roman"/>
          <w:sz w:val="24"/>
          <w:szCs w:val="24"/>
        </w:rPr>
        <w:t xml:space="preserve">в сумме </w:t>
      </w:r>
      <w:r w:rsidRPr="00CA07A2">
        <w:rPr>
          <w:rFonts w:ascii="Times New Roman" w:hAnsi="Times New Roman" w:cs="Times New Roman"/>
          <w:sz w:val="24"/>
          <w:szCs w:val="24"/>
        </w:rPr>
        <w:t xml:space="preserve">32 млн. руб. </w:t>
      </w:r>
      <w:r>
        <w:rPr>
          <w:rFonts w:ascii="Times New Roman" w:hAnsi="Times New Roman" w:cs="Times New Roman"/>
          <w:sz w:val="24"/>
          <w:szCs w:val="24"/>
        </w:rPr>
        <w:t xml:space="preserve"> </w:t>
      </w:r>
      <w:r w:rsidRPr="00CA07A2">
        <w:rPr>
          <w:rFonts w:ascii="Times New Roman" w:hAnsi="Times New Roman" w:cs="Times New Roman"/>
          <w:sz w:val="24"/>
          <w:szCs w:val="24"/>
        </w:rPr>
        <w:t xml:space="preserve"> по этапу 2016-2017гг.</w:t>
      </w:r>
    </w:p>
    <w:p w:rsidR="00C739B8" w:rsidRPr="0030670D" w:rsidRDefault="00C739B8" w:rsidP="00C739B8">
      <w:pPr>
        <w:pStyle w:val="a8"/>
        <w:spacing w:before="0" w:after="0"/>
        <w:ind w:firstLine="709"/>
        <w:jc w:val="both"/>
        <w:rPr>
          <w:i/>
          <w:color w:val="000000"/>
        </w:rPr>
      </w:pPr>
      <w:r w:rsidRPr="000C1727">
        <w:t xml:space="preserve">На основе проведенного анализа отдельных муниципальных программ Контрольно-счетной палатой сделан вывод </w:t>
      </w:r>
      <w:r w:rsidRPr="000C1727">
        <w:rPr>
          <w:bCs/>
        </w:rPr>
        <w:t>о необходимости их доработки</w:t>
      </w:r>
      <w:r>
        <w:rPr>
          <w:bCs/>
        </w:rPr>
        <w:t>, в том числе:</w:t>
      </w:r>
    </w:p>
    <w:p w:rsidR="00C739B8" w:rsidRPr="00DE53B3" w:rsidRDefault="00C739B8" w:rsidP="00C739B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по МП</w:t>
      </w:r>
      <w:r w:rsidRPr="00DE53B3">
        <w:rPr>
          <w:rFonts w:ascii="Times New Roman" w:hAnsi="Times New Roman" w:cs="Times New Roman"/>
          <w:sz w:val="24"/>
          <w:szCs w:val="24"/>
        </w:rPr>
        <w:t xml:space="preserve"> </w:t>
      </w:r>
      <w:r w:rsidRPr="00DE53B3">
        <w:rPr>
          <w:rFonts w:ascii="Times New Roman" w:eastAsia="Times New Roman" w:hAnsi="Times New Roman" w:cs="Times New Roman"/>
          <w:bCs/>
          <w:color w:val="000000"/>
          <w:sz w:val="24"/>
          <w:szCs w:val="24"/>
          <w:lang w:eastAsia="ru-RU"/>
        </w:rPr>
        <w:t xml:space="preserve">«Развитие образования Лесозаводского городского округа на 2014-2020 годы» </w:t>
      </w:r>
      <w:r w:rsidRPr="00DE53B3">
        <w:rPr>
          <w:rFonts w:ascii="Times New Roman" w:hAnsi="Times New Roman" w:cs="Times New Roman"/>
          <w:sz w:val="24"/>
          <w:szCs w:val="24"/>
        </w:rPr>
        <w:t xml:space="preserve">мероприятие  </w:t>
      </w:r>
      <w:r>
        <w:rPr>
          <w:rFonts w:ascii="Times New Roman" w:hAnsi="Times New Roman" w:cs="Times New Roman"/>
          <w:sz w:val="24"/>
          <w:szCs w:val="24"/>
        </w:rPr>
        <w:t>«</w:t>
      </w:r>
      <w:r w:rsidRPr="00DE53B3">
        <w:rPr>
          <w:rFonts w:ascii="Times New Roman" w:eastAsia="Times New Roman" w:hAnsi="Times New Roman" w:cs="Times New Roman"/>
          <w:bCs/>
          <w:color w:val="000000"/>
          <w:sz w:val="24"/>
          <w:szCs w:val="24"/>
          <w:lang w:eastAsia="ru-RU"/>
        </w:rPr>
        <w:t>реконструкция здания под детский сад по ул. Ленинская 37</w:t>
      </w:r>
      <w:r>
        <w:rPr>
          <w:rFonts w:ascii="Times New Roman" w:eastAsia="Times New Roman" w:hAnsi="Times New Roman" w:cs="Times New Roman"/>
          <w:bCs/>
          <w:color w:val="000000"/>
          <w:sz w:val="24"/>
          <w:szCs w:val="24"/>
          <w:lang w:eastAsia="ru-RU"/>
        </w:rPr>
        <w:t>» (</w:t>
      </w:r>
      <w:r w:rsidRPr="00DE53B3">
        <w:rPr>
          <w:rFonts w:ascii="Times New Roman" w:eastAsia="Times New Roman" w:hAnsi="Times New Roman" w:cs="Times New Roman"/>
          <w:bCs/>
          <w:color w:val="000000"/>
          <w:sz w:val="24"/>
          <w:szCs w:val="24"/>
          <w:lang w:eastAsia="ru-RU"/>
        </w:rPr>
        <w:t>с объемом финансирования в сумме 1789 тыс. руб.</w:t>
      </w:r>
      <w:r>
        <w:rPr>
          <w:rFonts w:ascii="Times New Roman" w:eastAsia="Times New Roman" w:hAnsi="Times New Roman" w:cs="Times New Roman"/>
          <w:bCs/>
          <w:color w:val="000000"/>
          <w:sz w:val="24"/>
          <w:szCs w:val="24"/>
          <w:lang w:eastAsia="ru-RU"/>
        </w:rPr>
        <w:t>)</w:t>
      </w:r>
      <w:r w:rsidRPr="00DE53B3">
        <w:rPr>
          <w:rFonts w:ascii="Times New Roman" w:eastAsia="Times New Roman" w:hAnsi="Times New Roman" w:cs="Times New Roman"/>
          <w:bCs/>
          <w:color w:val="000000"/>
          <w:sz w:val="24"/>
          <w:szCs w:val="24"/>
          <w:lang w:eastAsia="ru-RU"/>
        </w:rPr>
        <w:t xml:space="preserve"> </w:t>
      </w:r>
      <w:r w:rsidRPr="00C739B8">
        <w:rPr>
          <w:rFonts w:ascii="Times New Roman" w:hAnsi="Times New Roman" w:cs="Times New Roman"/>
          <w:i/>
          <w:sz w:val="24"/>
          <w:szCs w:val="24"/>
        </w:rPr>
        <w:t>следует исключить</w:t>
      </w:r>
      <w:r w:rsidRPr="0030670D">
        <w:rPr>
          <w:rFonts w:ascii="Times New Roman" w:hAnsi="Times New Roman" w:cs="Times New Roman"/>
          <w:b/>
          <w:i/>
          <w:sz w:val="24"/>
          <w:szCs w:val="24"/>
        </w:rPr>
        <w:t xml:space="preserve"> </w:t>
      </w:r>
      <w:r w:rsidRPr="00C739B8">
        <w:rPr>
          <w:rFonts w:ascii="Times New Roman" w:hAnsi="Times New Roman" w:cs="Times New Roman"/>
          <w:i/>
          <w:sz w:val="24"/>
          <w:szCs w:val="24"/>
        </w:rPr>
        <w:t>из программы</w:t>
      </w:r>
      <w:r w:rsidRPr="00C739B8">
        <w:rPr>
          <w:rFonts w:ascii="Times New Roman" w:eastAsia="Times New Roman" w:hAnsi="Times New Roman" w:cs="Times New Roman"/>
          <w:bCs/>
          <w:color w:val="000000"/>
          <w:sz w:val="24"/>
          <w:szCs w:val="24"/>
          <w:lang w:eastAsia="ru-RU"/>
        </w:rPr>
        <w:t>,</w:t>
      </w:r>
      <w:r>
        <w:rPr>
          <w:rFonts w:ascii="Times New Roman" w:eastAsia="Times New Roman" w:hAnsi="Times New Roman" w:cs="Times New Roman"/>
          <w:bCs/>
          <w:color w:val="000000"/>
          <w:sz w:val="24"/>
          <w:szCs w:val="24"/>
          <w:lang w:eastAsia="ru-RU"/>
        </w:rPr>
        <w:t xml:space="preserve"> </w:t>
      </w:r>
      <w:r>
        <w:rPr>
          <w:rFonts w:ascii="Times New Roman" w:eastAsia="Times New Roman" w:hAnsi="Times New Roman" w:cs="Times New Roman"/>
          <w:bCs/>
          <w:color w:val="000000"/>
          <w:sz w:val="24"/>
          <w:szCs w:val="24"/>
          <w:lang w:eastAsia="ru-RU"/>
        </w:rPr>
        <w:lastRenderedPageBreak/>
        <w:t>поскольку в</w:t>
      </w:r>
      <w:r w:rsidRPr="00DE53B3">
        <w:rPr>
          <w:rFonts w:ascii="Times New Roman" w:eastAsia="Times New Roman" w:hAnsi="Times New Roman" w:cs="Times New Roman"/>
          <w:bCs/>
          <w:color w:val="000000"/>
          <w:sz w:val="24"/>
          <w:szCs w:val="24"/>
          <w:lang w:eastAsia="ru-RU"/>
        </w:rPr>
        <w:t xml:space="preserve"> настоящее время реконструкция здания завершена, оплата произведена, </w:t>
      </w:r>
      <w:r>
        <w:rPr>
          <w:rFonts w:ascii="Times New Roman" w:eastAsia="Times New Roman" w:hAnsi="Times New Roman" w:cs="Times New Roman"/>
          <w:bCs/>
          <w:color w:val="000000"/>
          <w:sz w:val="24"/>
          <w:szCs w:val="24"/>
          <w:lang w:eastAsia="ru-RU"/>
        </w:rPr>
        <w:t>в проекте бюджета средства не запланированы.</w:t>
      </w:r>
    </w:p>
    <w:p w:rsidR="00C739B8" w:rsidRPr="00564A3D" w:rsidRDefault="00C739B8" w:rsidP="00C739B8">
      <w:pPr>
        <w:pStyle w:val="a8"/>
        <w:spacing w:before="0" w:after="0"/>
        <w:ind w:firstLine="709"/>
        <w:jc w:val="both"/>
        <w:rPr>
          <w:color w:val="000000"/>
        </w:rPr>
      </w:pPr>
      <w:r>
        <w:t>- м</w:t>
      </w:r>
      <w:r w:rsidRPr="00564A3D">
        <w:t>ероприятие по предоставлению субсидий организациям, осуществляющие пассажирские перевозки для доставки беременных женщин в город Лесозаво</w:t>
      </w:r>
      <w:proofErr w:type="gramStart"/>
      <w:r w:rsidRPr="00564A3D">
        <w:t xml:space="preserve">дск </w:t>
      </w:r>
      <w:r w:rsidRPr="006A6196">
        <w:rPr>
          <w:i/>
          <w:color w:val="000000"/>
          <w:u w:val="single"/>
        </w:rPr>
        <w:t>вкл</w:t>
      </w:r>
      <w:proofErr w:type="gramEnd"/>
      <w:r w:rsidRPr="006A6196">
        <w:rPr>
          <w:i/>
          <w:color w:val="000000"/>
          <w:u w:val="single"/>
        </w:rPr>
        <w:t>ючено одновременно в две муниципальные программы</w:t>
      </w:r>
      <w:r w:rsidRPr="006A6196">
        <w:rPr>
          <w:color w:val="000000"/>
        </w:rPr>
        <w:t xml:space="preserve">: </w:t>
      </w:r>
      <w:r w:rsidRPr="00564A3D">
        <w:t>«Устойчивое развитие сельских территорий Лесозаводского городского округа на 2014-2020 годы»</w:t>
      </w:r>
      <w:r>
        <w:t xml:space="preserve"> </w:t>
      </w:r>
      <w:r w:rsidRPr="00DE53B3">
        <w:t xml:space="preserve">(с объемом финансирования </w:t>
      </w:r>
      <w:r>
        <w:t xml:space="preserve">на 2017-2019 годы в сумме </w:t>
      </w:r>
      <w:r w:rsidRPr="00DE53B3">
        <w:rPr>
          <w:b/>
        </w:rPr>
        <w:t xml:space="preserve">75 </w:t>
      </w:r>
      <w:proofErr w:type="spellStart"/>
      <w:r w:rsidRPr="00DE53B3">
        <w:rPr>
          <w:b/>
        </w:rPr>
        <w:t>тыс</w:t>
      </w:r>
      <w:proofErr w:type="gramStart"/>
      <w:r w:rsidRPr="00DE53B3">
        <w:rPr>
          <w:b/>
        </w:rPr>
        <w:t>.р</w:t>
      </w:r>
      <w:proofErr w:type="gramEnd"/>
      <w:r w:rsidRPr="00DE53B3">
        <w:rPr>
          <w:b/>
        </w:rPr>
        <w:t>уб</w:t>
      </w:r>
      <w:proofErr w:type="spellEnd"/>
      <w:r w:rsidRPr="00DE53B3">
        <w:rPr>
          <w:b/>
        </w:rPr>
        <w:t>.)</w:t>
      </w:r>
      <w:r w:rsidRPr="0080537B">
        <w:t xml:space="preserve"> </w:t>
      </w:r>
      <w:r>
        <w:rPr>
          <w:color w:val="000000"/>
        </w:rPr>
        <w:t>и</w:t>
      </w:r>
      <w:r w:rsidRPr="00564A3D">
        <w:rPr>
          <w:color w:val="000000"/>
        </w:rPr>
        <w:t xml:space="preserve"> «Формирование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 на 2016-2021 годы»</w:t>
      </w:r>
      <w:r>
        <w:rPr>
          <w:color w:val="000000"/>
        </w:rPr>
        <w:t xml:space="preserve"> </w:t>
      </w:r>
      <w:r w:rsidRPr="00DE53B3">
        <w:t xml:space="preserve">(с объемом финансирования </w:t>
      </w:r>
      <w:r w:rsidRPr="00DE53B3">
        <w:rPr>
          <w:b/>
        </w:rPr>
        <w:t xml:space="preserve">116 </w:t>
      </w:r>
      <w:proofErr w:type="spellStart"/>
      <w:r w:rsidRPr="00DE53B3">
        <w:rPr>
          <w:b/>
        </w:rPr>
        <w:t>тыс.руб</w:t>
      </w:r>
      <w:proofErr w:type="spellEnd"/>
      <w:r w:rsidRPr="00DE53B3">
        <w:rPr>
          <w:b/>
        </w:rPr>
        <w:t>.)</w:t>
      </w:r>
      <w:r w:rsidRPr="00DE53B3">
        <w:rPr>
          <w:b/>
          <w:color w:val="000000"/>
        </w:rPr>
        <w:t>.</w:t>
      </w:r>
      <w:r>
        <w:rPr>
          <w:b/>
          <w:color w:val="000000"/>
        </w:rPr>
        <w:t xml:space="preserve"> </w:t>
      </w:r>
      <w:r w:rsidRPr="00DE53B3">
        <w:rPr>
          <w:color w:val="000000"/>
        </w:rPr>
        <w:t>Проектом бюджета</w:t>
      </w:r>
      <w:r>
        <w:rPr>
          <w:color w:val="000000"/>
        </w:rPr>
        <w:t xml:space="preserve"> предусмотрено финансирование расходов по МП </w:t>
      </w:r>
      <w:r w:rsidRPr="00564A3D">
        <w:rPr>
          <w:color w:val="000000"/>
        </w:rPr>
        <w:t>«Формирование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 на 2016-2021 годы»</w:t>
      </w:r>
      <w:r>
        <w:rPr>
          <w:color w:val="000000"/>
        </w:rPr>
        <w:t xml:space="preserve"> в объеме 45 </w:t>
      </w:r>
      <w:proofErr w:type="spellStart"/>
      <w:r>
        <w:rPr>
          <w:color w:val="000000"/>
        </w:rPr>
        <w:t>тыс</w:t>
      </w:r>
      <w:proofErr w:type="gramStart"/>
      <w:r>
        <w:rPr>
          <w:color w:val="000000"/>
        </w:rPr>
        <w:t>.р</w:t>
      </w:r>
      <w:proofErr w:type="gramEnd"/>
      <w:r>
        <w:rPr>
          <w:color w:val="000000"/>
        </w:rPr>
        <w:t>уб</w:t>
      </w:r>
      <w:proofErr w:type="spellEnd"/>
      <w:r>
        <w:rPr>
          <w:color w:val="000000"/>
        </w:rPr>
        <w:t>.,</w:t>
      </w:r>
      <w:r w:rsidRPr="00DE53B3">
        <w:t xml:space="preserve"> поэтому </w:t>
      </w:r>
      <w:r>
        <w:rPr>
          <w:i/>
        </w:rPr>
        <w:t>следует</w:t>
      </w:r>
      <w:r w:rsidRPr="00C739B8">
        <w:rPr>
          <w:i/>
        </w:rPr>
        <w:t xml:space="preserve"> исключить из программы «Устойчивое развитие сельских территорий Лесозаводского городского округа на 2014-2020 годы» указанное мероприятие</w:t>
      </w:r>
      <w:r w:rsidRPr="00C739B8">
        <w:rPr>
          <w:i/>
          <w:color w:val="000000"/>
        </w:rPr>
        <w:t xml:space="preserve"> </w:t>
      </w:r>
      <w:r>
        <w:rPr>
          <w:color w:val="000000"/>
        </w:rPr>
        <w:t>.</w:t>
      </w:r>
    </w:p>
    <w:p w:rsidR="00C739B8" w:rsidRDefault="00C739B8" w:rsidP="00C739B8">
      <w:pPr>
        <w:spacing w:after="0" w:line="240" w:lineRule="auto"/>
        <w:jc w:val="both"/>
        <w:rPr>
          <w:rFonts w:ascii="Times New Roman" w:hAnsi="Times New Roman" w:cs="Times New Roman"/>
          <w:sz w:val="24"/>
          <w:szCs w:val="24"/>
        </w:rPr>
      </w:pPr>
      <w:r w:rsidRPr="00564A3D">
        <w:rPr>
          <w:rFonts w:ascii="Times New Roman" w:hAnsi="Times New Roman" w:cs="Times New Roman"/>
          <w:sz w:val="24"/>
          <w:szCs w:val="24"/>
        </w:rPr>
        <w:tab/>
      </w:r>
      <w:r>
        <w:rPr>
          <w:rFonts w:ascii="Times New Roman" w:hAnsi="Times New Roman" w:cs="Times New Roman"/>
          <w:sz w:val="24"/>
          <w:szCs w:val="24"/>
        </w:rPr>
        <w:t xml:space="preserve">- по МП </w:t>
      </w:r>
      <w:r w:rsidRPr="008A6AC6">
        <w:rPr>
          <w:rFonts w:ascii="Times New Roman" w:hAnsi="Times New Roman" w:cs="Times New Roman"/>
          <w:sz w:val="24"/>
          <w:szCs w:val="24"/>
        </w:rPr>
        <w:t>«Формирование доступной среды, организация и осуществление мероприятий, направленных на поддержку общественных организаций ветеранов и инвалидов, других категорий граждан на территории Лесозаводского городского округа на 2016-2021 годы»</w:t>
      </w:r>
      <w:r>
        <w:rPr>
          <w:rFonts w:ascii="Times New Roman" w:hAnsi="Times New Roman" w:cs="Times New Roman"/>
          <w:sz w:val="24"/>
          <w:szCs w:val="24"/>
        </w:rPr>
        <w:t xml:space="preserve"> в проекте бюджета</w:t>
      </w:r>
      <w:r w:rsidRPr="008A6AC6">
        <w:rPr>
          <w:rFonts w:ascii="Times New Roman" w:hAnsi="Times New Roman" w:cs="Times New Roman"/>
          <w:sz w:val="24"/>
          <w:szCs w:val="24"/>
        </w:rPr>
        <w:t xml:space="preserve"> </w:t>
      </w:r>
      <w:r>
        <w:rPr>
          <w:rFonts w:ascii="Times New Roman" w:hAnsi="Times New Roman" w:cs="Times New Roman"/>
          <w:sz w:val="24"/>
          <w:szCs w:val="24"/>
        </w:rPr>
        <w:t>запланированы</w:t>
      </w:r>
      <w:r w:rsidRPr="00564A3D">
        <w:rPr>
          <w:rFonts w:ascii="Times New Roman" w:hAnsi="Times New Roman" w:cs="Times New Roman"/>
          <w:sz w:val="24"/>
          <w:szCs w:val="24"/>
        </w:rPr>
        <w:t xml:space="preserve"> </w:t>
      </w:r>
      <w:r w:rsidRPr="0005527F">
        <w:rPr>
          <w:rFonts w:ascii="Times New Roman" w:hAnsi="Times New Roman" w:cs="Times New Roman"/>
          <w:i/>
          <w:sz w:val="24"/>
          <w:szCs w:val="24"/>
        </w:rPr>
        <w:t>расходы</w:t>
      </w:r>
      <w:r w:rsidRPr="00564A3D">
        <w:rPr>
          <w:rFonts w:ascii="Times New Roman" w:hAnsi="Times New Roman" w:cs="Times New Roman"/>
          <w:sz w:val="24"/>
          <w:szCs w:val="24"/>
        </w:rPr>
        <w:t xml:space="preserve"> </w:t>
      </w:r>
      <w:r w:rsidRPr="008A6AC6">
        <w:rPr>
          <w:rFonts w:ascii="Times New Roman" w:hAnsi="Times New Roman" w:cs="Times New Roman"/>
          <w:i/>
          <w:sz w:val="24"/>
          <w:szCs w:val="24"/>
        </w:rPr>
        <w:t>на социальную поддержку граждан, удостоенным почетного звания «Почетный житель ЛГО»</w:t>
      </w:r>
      <w:r>
        <w:rPr>
          <w:rFonts w:ascii="Times New Roman" w:hAnsi="Times New Roman" w:cs="Times New Roman"/>
          <w:i/>
          <w:sz w:val="24"/>
          <w:szCs w:val="24"/>
        </w:rPr>
        <w:t xml:space="preserve"> в сумме </w:t>
      </w:r>
      <w:r w:rsidRPr="0005527F">
        <w:rPr>
          <w:rFonts w:ascii="Times New Roman" w:hAnsi="Times New Roman" w:cs="Times New Roman"/>
          <w:b/>
          <w:i/>
          <w:sz w:val="24"/>
          <w:szCs w:val="24"/>
        </w:rPr>
        <w:t xml:space="preserve">216 </w:t>
      </w:r>
      <w:proofErr w:type="spellStart"/>
      <w:r w:rsidRPr="0005527F">
        <w:rPr>
          <w:rFonts w:ascii="Times New Roman" w:hAnsi="Times New Roman" w:cs="Times New Roman"/>
          <w:b/>
          <w:i/>
          <w:sz w:val="24"/>
          <w:szCs w:val="24"/>
        </w:rPr>
        <w:t>тыс</w:t>
      </w:r>
      <w:proofErr w:type="gramStart"/>
      <w:r w:rsidRPr="0005527F">
        <w:rPr>
          <w:rFonts w:ascii="Times New Roman" w:hAnsi="Times New Roman" w:cs="Times New Roman"/>
          <w:b/>
          <w:i/>
          <w:sz w:val="24"/>
          <w:szCs w:val="24"/>
        </w:rPr>
        <w:t>.р</w:t>
      </w:r>
      <w:proofErr w:type="gramEnd"/>
      <w:r w:rsidRPr="0005527F">
        <w:rPr>
          <w:rFonts w:ascii="Times New Roman" w:hAnsi="Times New Roman" w:cs="Times New Roman"/>
          <w:b/>
          <w:i/>
          <w:sz w:val="24"/>
          <w:szCs w:val="24"/>
        </w:rPr>
        <w:t>уб</w:t>
      </w:r>
      <w:proofErr w:type="spellEnd"/>
      <w:r w:rsidRPr="0005527F">
        <w:rPr>
          <w:rFonts w:ascii="Times New Roman" w:hAnsi="Times New Roman" w:cs="Times New Roman"/>
          <w:b/>
          <w:i/>
          <w:sz w:val="24"/>
          <w:szCs w:val="24"/>
        </w:rPr>
        <w:t>.</w:t>
      </w:r>
      <w:r w:rsidRPr="0005527F">
        <w:rPr>
          <w:rFonts w:ascii="Times New Roman" w:hAnsi="Times New Roman" w:cs="Times New Roman"/>
          <w:b/>
          <w:sz w:val="24"/>
          <w:szCs w:val="24"/>
        </w:rPr>
        <w:t xml:space="preserve">, </w:t>
      </w:r>
      <w:r>
        <w:rPr>
          <w:rFonts w:ascii="Times New Roman" w:hAnsi="Times New Roman" w:cs="Times New Roman"/>
          <w:sz w:val="24"/>
          <w:szCs w:val="24"/>
        </w:rPr>
        <w:t xml:space="preserve">при </w:t>
      </w:r>
      <w:r w:rsidRPr="00053241">
        <w:rPr>
          <w:rFonts w:ascii="Times New Roman" w:hAnsi="Times New Roman" w:cs="Times New Roman"/>
          <w:sz w:val="24"/>
          <w:szCs w:val="24"/>
        </w:rPr>
        <w:t xml:space="preserve">этом </w:t>
      </w:r>
      <w:r w:rsidRPr="00CA07A2">
        <w:rPr>
          <w:rFonts w:ascii="Times New Roman" w:hAnsi="Times New Roman" w:cs="Times New Roman"/>
          <w:i/>
          <w:sz w:val="24"/>
          <w:szCs w:val="24"/>
          <w:u w:val="single"/>
        </w:rPr>
        <w:t>отсутствуют правовые основания  для установления денежных  выплат почетным жителям</w:t>
      </w:r>
      <w:r w:rsidRPr="00053241">
        <w:rPr>
          <w:rFonts w:ascii="Times New Roman" w:hAnsi="Times New Roman" w:cs="Times New Roman"/>
          <w:sz w:val="24"/>
          <w:szCs w:val="24"/>
        </w:rPr>
        <w:t>.</w:t>
      </w:r>
    </w:p>
    <w:p w:rsidR="00C739B8" w:rsidRPr="00AB7EF7" w:rsidRDefault="00C739B8" w:rsidP="007575B9">
      <w:pPr>
        <w:spacing w:after="0" w:line="240" w:lineRule="auto"/>
        <w:ind w:firstLine="708"/>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Pr="00CA07A2">
        <w:rPr>
          <w:rFonts w:ascii="Times New Roman" w:hAnsi="Times New Roman" w:cs="Times New Roman"/>
          <w:sz w:val="24"/>
          <w:szCs w:val="24"/>
        </w:rPr>
        <w:t xml:space="preserve">В подпрограмме «Обеспечение населения ЛГО чистой питьевой водой на 2014-2019 годы» на мероприятие «реконструкция, текущий и капитальный ремонт, строительство сетей, систем, сооружений централизованного водоснабжения» на 2017 год </w:t>
      </w:r>
      <w:r w:rsidRPr="00E1296F">
        <w:rPr>
          <w:rFonts w:ascii="Times New Roman" w:hAnsi="Times New Roman" w:cs="Times New Roman"/>
          <w:i/>
          <w:sz w:val="24"/>
          <w:szCs w:val="24"/>
        </w:rPr>
        <w:t>не запланирован</w:t>
      </w:r>
      <w:r w:rsidR="007575B9" w:rsidRPr="00E1296F">
        <w:rPr>
          <w:rFonts w:ascii="Times New Roman" w:hAnsi="Times New Roman" w:cs="Times New Roman"/>
          <w:i/>
          <w:sz w:val="24"/>
          <w:szCs w:val="24"/>
        </w:rPr>
        <w:t>о</w:t>
      </w:r>
      <w:r w:rsidRPr="00CA07A2">
        <w:rPr>
          <w:rFonts w:ascii="Times New Roman" w:hAnsi="Times New Roman" w:cs="Times New Roman"/>
          <w:sz w:val="24"/>
          <w:szCs w:val="24"/>
        </w:rPr>
        <w:t xml:space="preserve"> приобретение </w:t>
      </w:r>
      <w:proofErr w:type="spellStart"/>
      <w:r w:rsidRPr="00CA07A2">
        <w:rPr>
          <w:rFonts w:ascii="Times New Roman" w:hAnsi="Times New Roman" w:cs="Times New Roman"/>
          <w:sz w:val="24"/>
          <w:szCs w:val="24"/>
        </w:rPr>
        <w:t>илососной</w:t>
      </w:r>
      <w:proofErr w:type="spellEnd"/>
      <w:r w:rsidRPr="00CA07A2">
        <w:rPr>
          <w:rFonts w:ascii="Times New Roman" w:hAnsi="Times New Roman" w:cs="Times New Roman"/>
          <w:sz w:val="24"/>
          <w:szCs w:val="24"/>
        </w:rPr>
        <w:t xml:space="preserve"> машины по лизингу</w:t>
      </w:r>
      <w:r w:rsidR="007575B9">
        <w:rPr>
          <w:rFonts w:ascii="Times New Roman" w:hAnsi="Times New Roman" w:cs="Times New Roman"/>
          <w:sz w:val="24"/>
          <w:szCs w:val="24"/>
        </w:rPr>
        <w:t>.</w:t>
      </w:r>
    </w:p>
    <w:p w:rsidR="00751BE0" w:rsidRDefault="00751BE0" w:rsidP="00751BE0">
      <w:pPr>
        <w:suppressAutoHyphens/>
        <w:spacing w:after="0" w:line="240" w:lineRule="auto"/>
        <w:ind w:firstLine="851"/>
        <w:jc w:val="both"/>
        <w:rPr>
          <w:rFonts w:ascii="Times New Roman" w:hAnsi="Times New Roman"/>
          <w:sz w:val="24"/>
          <w:szCs w:val="24"/>
        </w:rPr>
      </w:pPr>
      <w:r w:rsidRPr="00751BE0">
        <w:rPr>
          <w:rFonts w:ascii="Times New Roman" w:eastAsia="Calibri" w:hAnsi="Times New Roman"/>
          <w:b/>
          <w:sz w:val="24"/>
          <w:szCs w:val="24"/>
        </w:rPr>
        <w:t>1</w:t>
      </w:r>
      <w:r>
        <w:rPr>
          <w:rFonts w:ascii="Times New Roman" w:eastAsia="Calibri" w:hAnsi="Times New Roman"/>
          <w:b/>
          <w:sz w:val="24"/>
          <w:szCs w:val="24"/>
        </w:rPr>
        <w:t>2</w:t>
      </w:r>
      <w:r w:rsidRPr="00751BE0">
        <w:rPr>
          <w:rFonts w:ascii="Times New Roman" w:eastAsia="Calibri" w:hAnsi="Times New Roman"/>
          <w:b/>
          <w:sz w:val="24"/>
          <w:szCs w:val="24"/>
        </w:rPr>
        <w:t>.</w:t>
      </w:r>
      <w:r w:rsidRPr="00751BE0">
        <w:rPr>
          <w:rFonts w:ascii="Times New Roman" w:hAnsi="Times New Roman"/>
          <w:sz w:val="24"/>
          <w:szCs w:val="24"/>
        </w:rPr>
        <w:t xml:space="preserve"> </w:t>
      </w:r>
      <w:r w:rsidRPr="00751BE0">
        <w:rPr>
          <w:rFonts w:ascii="Times New Roman" w:hAnsi="Times New Roman"/>
          <w:sz w:val="24"/>
          <w:szCs w:val="24"/>
          <w:lang w:eastAsia="ar-SA"/>
        </w:rPr>
        <w:t>При формировании</w:t>
      </w:r>
      <w:r w:rsidRPr="00751BE0">
        <w:rPr>
          <w:rFonts w:ascii="Times New Roman" w:hAnsi="Times New Roman"/>
          <w:b/>
          <w:sz w:val="24"/>
          <w:szCs w:val="24"/>
          <w:lang w:eastAsia="ar-SA"/>
        </w:rPr>
        <w:t xml:space="preserve"> </w:t>
      </w:r>
      <w:r w:rsidRPr="00751BE0">
        <w:rPr>
          <w:rFonts w:ascii="Times New Roman" w:hAnsi="Times New Roman"/>
          <w:sz w:val="24"/>
          <w:szCs w:val="24"/>
          <w:lang w:eastAsia="ar-SA"/>
        </w:rPr>
        <w:t>проекта бюджета соблюдены ограничения, установленные Бюджетным кодексом РФ: объему муниципального долга и расходам на его обслуживание, предельному объему заимствований, размеру резервного фонда.</w:t>
      </w:r>
      <w:r>
        <w:rPr>
          <w:rFonts w:ascii="Times New Roman" w:hAnsi="Times New Roman"/>
          <w:sz w:val="28"/>
          <w:szCs w:val="28"/>
          <w:lang w:eastAsia="ar-SA"/>
        </w:rPr>
        <w:t xml:space="preserve"> </w:t>
      </w:r>
      <w:r w:rsidRPr="00751BE0">
        <w:rPr>
          <w:rFonts w:ascii="Times New Roman" w:hAnsi="Times New Roman"/>
          <w:sz w:val="24"/>
          <w:szCs w:val="24"/>
        </w:rPr>
        <w:t>В целом представленный проект муниципального правового акта соответствует требованиям действующего законодательства.</w:t>
      </w:r>
    </w:p>
    <w:p w:rsidR="0014289D" w:rsidRDefault="00DA1ADD" w:rsidP="0014289D">
      <w:pPr>
        <w:autoSpaceDE w:val="0"/>
        <w:autoSpaceDN w:val="0"/>
        <w:adjustRightInd w:val="0"/>
        <w:spacing w:after="0" w:line="240" w:lineRule="auto"/>
        <w:ind w:firstLine="708"/>
        <w:jc w:val="both"/>
        <w:rPr>
          <w:rFonts w:ascii="Times New Roman" w:hAnsi="Times New Roman" w:cs="Times New Roman"/>
          <w:bCs/>
          <w:iCs/>
          <w:sz w:val="24"/>
          <w:szCs w:val="24"/>
        </w:rPr>
      </w:pPr>
      <w:r w:rsidRPr="00DA1ADD">
        <w:rPr>
          <w:rFonts w:ascii="Times New Roman" w:hAnsi="Times New Roman" w:cs="Times New Roman"/>
          <w:bCs/>
          <w:iCs/>
          <w:sz w:val="24"/>
          <w:szCs w:val="24"/>
        </w:rPr>
        <w:t>Контрольно-счетная палата рекомендует</w:t>
      </w:r>
      <w:r w:rsidRPr="0014289D">
        <w:rPr>
          <w:rFonts w:ascii="Times New Roman" w:hAnsi="Times New Roman" w:cs="Times New Roman"/>
          <w:bCs/>
          <w:iCs/>
          <w:sz w:val="24"/>
          <w:szCs w:val="24"/>
        </w:rPr>
        <w:t xml:space="preserve"> </w:t>
      </w:r>
      <w:r w:rsidR="0014289D" w:rsidRPr="0014289D">
        <w:rPr>
          <w:rFonts w:ascii="Times New Roman" w:hAnsi="Times New Roman" w:cs="Times New Roman"/>
          <w:sz w:val="24"/>
          <w:szCs w:val="24"/>
        </w:rPr>
        <w:t xml:space="preserve">принять проект решения </w:t>
      </w:r>
      <w:r w:rsidR="0014289D" w:rsidRPr="0014289D">
        <w:rPr>
          <w:rFonts w:ascii="Times New Roman" w:hAnsi="Times New Roman" w:cs="Times New Roman"/>
          <w:bCs/>
          <w:iCs/>
          <w:sz w:val="24"/>
          <w:szCs w:val="24"/>
        </w:rPr>
        <w:t>Думы</w:t>
      </w:r>
      <w:r w:rsidR="0014289D" w:rsidRPr="0014289D">
        <w:rPr>
          <w:rFonts w:ascii="Times New Roman" w:hAnsi="Times New Roman" w:cs="Times New Roman"/>
          <w:sz w:val="24"/>
          <w:szCs w:val="24"/>
        </w:rPr>
        <w:t xml:space="preserve"> Лесозаводского городского округа с учетом замечаний изложенных в  данном  заключении.</w:t>
      </w:r>
    </w:p>
    <w:p w:rsidR="00751BE0" w:rsidRPr="00802566" w:rsidRDefault="00751BE0" w:rsidP="00751BE0">
      <w:pPr>
        <w:spacing w:after="0" w:line="240" w:lineRule="auto"/>
        <w:ind w:firstLine="284"/>
        <w:jc w:val="both"/>
        <w:rPr>
          <w:rFonts w:ascii="Times New Roman" w:eastAsia="Calibri" w:hAnsi="Times New Roman" w:cs="Times New Roman"/>
          <w:sz w:val="24"/>
          <w:szCs w:val="24"/>
          <w:lang w:eastAsia="ru-RU"/>
        </w:rPr>
      </w:pPr>
      <w:r w:rsidRPr="008B61A5">
        <w:rPr>
          <w:rFonts w:ascii="Times New Roman" w:hAnsi="Times New Roman" w:cs="Times New Roman"/>
          <w:i/>
          <w:sz w:val="24"/>
          <w:szCs w:val="24"/>
        </w:rPr>
        <w:t xml:space="preserve">        </w:t>
      </w:r>
    </w:p>
    <w:p w:rsidR="00751BE0" w:rsidRPr="0081666D" w:rsidRDefault="00751BE0" w:rsidP="00751BE0">
      <w:pPr>
        <w:pStyle w:val="a9"/>
        <w:spacing w:after="0" w:line="240" w:lineRule="auto"/>
        <w:ind w:left="0" w:right="45"/>
        <w:jc w:val="both"/>
      </w:pPr>
      <w:r>
        <w:rPr>
          <w:rFonts w:ascii="Times New Roman" w:hAnsi="Times New Roman" w:cs="Times New Roman"/>
          <w:sz w:val="24"/>
          <w:szCs w:val="24"/>
        </w:rPr>
        <w:t xml:space="preserve">       </w:t>
      </w:r>
    </w:p>
    <w:p w:rsidR="00751BE0" w:rsidRPr="00B461F8" w:rsidRDefault="00751BE0" w:rsidP="00751BE0">
      <w:pPr>
        <w:spacing w:after="0" w:line="240" w:lineRule="auto"/>
        <w:ind w:left="-1134" w:firstLine="1134"/>
        <w:rPr>
          <w:rFonts w:ascii="Times New Roman" w:hAnsi="Times New Roman" w:cs="Times New Roman"/>
          <w:sz w:val="24"/>
          <w:szCs w:val="24"/>
        </w:rPr>
      </w:pPr>
      <w:r w:rsidRPr="00B461F8">
        <w:rPr>
          <w:rFonts w:ascii="Times New Roman" w:hAnsi="Times New Roman" w:cs="Times New Roman"/>
          <w:sz w:val="24"/>
          <w:szCs w:val="24"/>
        </w:rPr>
        <w:t>Председатель Контрольно-счетной палаты</w:t>
      </w:r>
    </w:p>
    <w:p w:rsidR="00751BE0" w:rsidRDefault="00751BE0" w:rsidP="00751BE0">
      <w:pPr>
        <w:spacing w:after="0" w:line="240" w:lineRule="auto"/>
        <w:ind w:left="-1134" w:firstLine="1134"/>
        <w:rPr>
          <w:rFonts w:ascii="Times New Roman" w:hAnsi="Times New Roman" w:cs="Times New Roman"/>
          <w:sz w:val="24"/>
          <w:szCs w:val="24"/>
        </w:rPr>
      </w:pPr>
      <w:r w:rsidRPr="00B461F8">
        <w:rPr>
          <w:rFonts w:ascii="Times New Roman" w:hAnsi="Times New Roman" w:cs="Times New Roman"/>
          <w:sz w:val="24"/>
          <w:szCs w:val="24"/>
        </w:rPr>
        <w:t xml:space="preserve">Лесозаводского городского округа                                                      Е.Ф. </w:t>
      </w:r>
      <w:proofErr w:type="spellStart"/>
      <w:r w:rsidRPr="00B461F8">
        <w:rPr>
          <w:rFonts w:ascii="Times New Roman" w:hAnsi="Times New Roman" w:cs="Times New Roman"/>
          <w:sz w:val="24"/>
          <w:szCs w:val="24"/>
        </w:rPr>
        <w:t>Глушук</w:t>
      </w:r>
      <w:proofErr w:type="spellEnd"/>
    </w:p>
    <w:p w:rsidR="00CA08B8" w:rsidRPr="00B461F8" w:rsidRDefault="00CA08B8" w:rsidP="00B461F8">
      <w:pPr>
        <w:spacing w:after="0" w:line="240" w:lineRule="auto"/>
        <w:ind w:left="-1134" w:firstLine="1134"/>
        <w:rPr>
          <w:rFonts w:ascii="Times New Roman" w:hAnsi="Times New Roman" w:cs="Times New Roman"/>
          <w:sz w:val="24"/>
          <w:szCs w:val="24"/>
        </w:rPr>
      </w:pPr>
    </w:p>
    <w:sectPr w:rsidR="00CA08B8" w:rsidRPr="00B461F8" w:rsidSect="00B51CD8">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BCA" w:rsidRDefault="00295BCA" w:rsidP="00B908F3">
      <w:pPr>
        <w:spacing w:after="0" w:line="240" w:lineRule="auto"/>
      </w:pPr>
      <w:r>
        <w:separator/>
      </w:r>
    </w:p>
  </w:endnote>
  <w:endnote w:type="continuationSeparator" w:id="0">
    <w:p w:rsidR="00295BCA" w:rsidRDefault="00295BCA" w:rsidP="00B9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BoldItalic">
    <w:altName w:val="Times New Roman"/>
    <w:panose1 w:val="00000000000000000000"/>
    <w:charset w:val="CC"/>
    <w:family w:val="auto"/>
    <w:notTrueType/>
    <w:pitch w:val="default"/>
    <w:sig w:usb0="00000203" w:usb1="00000000" w:usb2="00000000" w:usb3="00000000" w:csb0="00000005" w:csb1="00000000"/>
  </w:font>
  <w:font w:name="Times New Roman,Bold">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BCA" w:rsidRDefault="00295BCA" w:rsidP="00B908F3">
      <w:pPr>
        <w:spacing w:after="0" w:line="240" w:lineRule="auto"/>
      </w:pPr>
      <w:r>
        <w:separator/>
      </w:r>
    </w:p>
  </w:footnote>
  <w:footnote w:type="continuationSeparator" w:id="0">
    <w:p w:rsidR="00295BCA" w:rsidRDefault="00295BCA" w:rsidP="00B90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74952"/>
      <w:docPartObj>
        <w:docPartGallery w:val="Page Numbers (Top of Page)"/>
        <w:docPartUnique/>
      </w:docPartObj>
    </w:sdtPr>
    <w:sdtEndPr/>
    <w:sdtContent>
      <w:p w:rsidR="00C739B8" w:rsidRDefault="00295BCA">
        <w:pPr>
          <w:pStyle w:val="af0"/>
          <w:jc w:val="right"/>
        </w:pPr>
        <w:r>
          <w:fldChar w:fldCharType="begin"/>
        </w:r>
        <w:r>
          <w:instrText xml:space="preserve"> PAGE   \* MERGEFORMAT </w:instrText>
        </w:r>
        <w:r>
          <w:fldChar w:fldCharType="separate"/>
        </w:r>
        <w:r w:rsidR="00BB3B7C">
          <w:rPr>
            <w:noProof/>
          </w:rPr>
          <w:t>17</w:t>
        </w:r>
        <w:r>
          <w:rPr>
            <w:noProof/>
          </w:rPr>
          <w:fldChar w:fldCharType="end"/>
        </w:r>
      </w:p>
    </w:sdtContent>
  </w:sdt>
  <w:p w:rsidR="00C739B8" w:rsidRDefault="00C739B8">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92AD2"/>
    <w:multiLevelType w:val="multilevel"/>
    <w:tmpl w:val="EA321CB8"/>
    <w:lvl w:ilvl="0">
      <w:start w:val="3"/>
      <w:numFmt w:val="decimal"/>
      <w:lvlText w:val="%1."/>
      <w:lvlJc w:val="left"/>
      <w:pPr>
        <w:ind w:left="1506" w:hanging="360"/>
      </w:pPr>
      <w:rPr>
        <w:rFonts w:hint="default"/>
        <w:b/>
        <w:i/>
      </w:rPr>
    </w:lvl>
    <w:lvl w:ilvl="1">
      <w:start w:val="1"/>
      <w:numFmt w:val="decimal"/>
      <w:isLgl/>
      <w:lvlText w:val="%1.%2."/>
      <w:lvlJc w:val="left"/>
      <w:pPr>
        <w:ind w:left="1637" w:hanging="360"/>
      </w:pPr>
      <w:rPr>
        <w:rFonts w:hint="default"/>
        <w:i/>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1">
    <w:nsid w:val="247A0E95"/>
    <w:multiLevelType w:val="hybridMultilevel"/>
    <w:tmpl w:val="3406182C"/>
    <w:lvl w:ilvl="0" w:tplc="04190005">
      <w:start w:val="1"/>
      <w:numFmt w:val="bullet"/>
      <w:lvlText w:val=""/>
      <w:lvlJc w:val="left"/>
      <w:pPr>
        <w:tabs>
          <w:tab w:val="num" w:pos="1800"/>
        </w:tabs>
        <w:ind w:left="18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6935692"/>
    <w:multiLevelType w:val="hybridMultilevel"/>
    <w:tmpl w:val="3A66BD04"/>
    <w:lvl w:ilvl="0" w:tplc="197C2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0693D94"/>
    <w:multiLevelType w:val="multilevel"/>
    <w:tmpl w:val="5462C9C2"/>
    <w:lvl w:ilvl="0">
      <w:start w:val="3"/>
      <w:numFmt w:val="decimal"/>
      <w:lvlText w:val="%1."/>
      <w:lvlJc w:val="left"/>
      <w:pPr>
        <w:ind w:left="1080" w:hanging="360"/>
      </w:pPr>
      <w:rPr>
        <w:rFonts w:hint="default"/>
        <w:b/>
      </w:rPr>
    </w:lvl>
    <w:lvl w:ilvl="1">
      <w:start w:val="1"/>
      <w:numFmt w:val="decimal"/>
      <w:isLgl/>
      <w:lvlText w:val="%1.%2"/>
      <w:lvlJc w:val="left"/>
      <w:pPr>
        <w:ind w:left="1997" w:hanging="360"/>
      </w:pPr>
      <w:rPr>
        <w:rFonts w:hint="default"/>
        <w:i/>
      </w:rPr>
    </w:lvl>
    <w:lvl w:ilvl="2">
      <w:start w:val="1"/>
      <w:numFmt w:val="decimal"/>
      <w:isLgl/>
      <w:lvlText w:val="%1.%2.%3"/>
      <w:lvlJc w:val="left"/>
      <w:pPr>
        <w:ind w:left="3274" w:hanging="720"/>
      </w:pPr>
      <w:rPr>
        <w:rFonts w:hint="default"/>
        <w:i/>
      </w:rPr>
    </w:lvl>
    <w:lvl w:ilvl="3">
      <w:start w:val="1"/>
      <w:numFmt w:val="decimal"/>
      <w:isLgl/>
      <w:lvlText w:val="%1.%2.%3.%4"/>
      <w:lvlJc w:val="left"/>
      <w:pPr>
        <w:ind w:left="4191" w:hanging="720"/>
      </w:pPr>
      <w:rPr>
        <w:rFonts w:hint="default"/>
        <w:i/>
      </w:rPr>
    </w:lvl>
    <w:lvl w:ilvl="4">
      <w:start w:val="1"/>
      <w:numFmt w:val="decimal"/>
      <w:isLgl/>
      <w:lvlText w:val="%1.%2.%3.%4.%5"/>
      <w:lvlJc w:val="left"/>
      <w:pPr>
        <w:ind w:left="5468" w:hanging="1080"/>
      </w:pPr>
      <w:rPr>
        <w:rFonts w:hint="default"/>
        <w:i/>
      </w:rPr>
    </w:lvl>
    <w:lvl w:ilvl="5">
      <w:start w:val="1"/>
      <w:numFmt w:val="decimal"/>
      <w:isLgl/>
      <w:lvlText w:val="%1.%2.%3.%4.%5.%6"/>
      <w:lvlJc w:val="left"/>
      <w:pPr>
        <w:ind w:left="6385" w:hanging="1080"/>
      </w:pPr>
      <w:rPr>
        <w:rFonts w:hint="default"/>
        <w:i/>
      </w:rPr>
    </w:lvl>
    <w:lvl w:ilvl="6">
      <w:start w:val="1"/>
      <w:numFmt w:val="decimal"/>
      <w:isLgl/>
      <w:lvlText w:val="%1.%2.%3.%4.%5.%6.%7"/>
      <w:lvlJc w:val="left"/>
      <w:pPr>
        <w:ind w:left="7662" w:hanging="1440"/>
      </w:pPr>
      <w:rPr>
        <w:rFonts w:hint="default"/>
        <w:i/>
      </w:rPr>
    </w:lvl>
    <w:lvl w:ilvl="7">
      <w:start w:val="1"/>
      <w:numFmt w:val="decimal"/>
      <w:isLgl/>
      <w:lvlText w:val="%1.%2.%3.%4.%5.%6.%7.%8"/>
      <w:lvlJc w:val="left"/>
      <w:pPr>
        <w:ind w:left="8579" w:hanging="1440"/>
      </w:pPr>
      <w:rPr>
        <w:rFonts w:hint="default"/>
        <w:i/>
      </w:rPr>
    </w:lvl>
    <w:lvl w:ilvl="8">
      <w:start w:val="1"/>
      <w:numFmt w:val="decimal"/>
      <w:isLgl/>
      <w:lvlText w:val="%1.%2.%3.%4.%5.%6.%7.%8.%9"/>
      <w:lvlJc w:val="left"/>
      <w:pPr>
        <w:ind w:left="9856" w:hanging="1800"/>
      </w:pPr>
      <w:rPr>
        <w:rFonts w:hint="default"/>
        <w:i/>
      </w:r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8536F"/>
    <w:rsid w:val="00002D7F"/>
    <w:rsid w:val="0000327D"/>
    <w:rsid w:val="0000499E"/>
    <w:rsid w:val="00006D84"/>
    <w:rsid w:val="00010534"/>
    <w:rsid w:val="000109D6"/>
    <w:rsid w:val="000124D6"/>
    <w:rsid w:val="000125CE"/>
    <w:rsid w:val="00013371"/>
    <w:rsid w:val="00013C79"/>
    <w:rsid w:val="00014288"/>
    <w:rsid w:val="00014318"/>
    <w:rsid w:val="000146B8"/>
    <w:rsid w:val="00016D0B"/>
    <w:rsid w:val="000170F6"/>
    <w:rsid w:val="000217EC"/>
    <w:rsid w:val="000223A0"/>
    <w:rsid w:val="00022D9B"/>
    <w:rsid w:val="00033620"/>
    <w:rsid w:val="000344A2"/>
    <w:rsid w:val="00034932"/>
    <w:rsid w:val="00034AC9"/>
    <w:rsid w:val="00037149"/>
    <w:rsid w:val="00037FB7"/>
    <w:rsid w:val="00041263"/>
    <w:rsid w:val="0004215F"/>
    <w:rsid w:val="00043515"/>
    <w:rsid w:val="00050D50"/>
    <w:rsid w:val="0005148E"/>
    <w:rsid w:val="00051939"/>
    <w:rsid w:val="00052510"/>
    <w:rsid w:val="00052EA2"/>
    <w:rsid w:val="00053241"/>
    <w:rsid w:val="00053CBC"/>
    <w:rsid w:val="00054345"/>
    <w:rsid w:val="00054935"/>
    <w:rsid w:val="00054E90"/>
    <w:rsid w:val="0005527F"/>
    <w:rsid w:val="00055294"/>
    <w:rsid w:val="000561CE"/>
    <w:rsid w:val="00056DB2"/>
    <w:rsid w:val="000617FC"/>
    <w:rsid w:val="00061E87"/>
    <w:rsid w:val="00062155"/>
    <w:rsid w:val="000622C1"/>
    <w:rsid w:val="00063D0A"/>
    <w:rsid w:val="000660A4"/>
    <w:rsid w:val="00066C62"/>
    <w:rsid w:val="0007126E"/>
    <w:rsid w:val="000716C4"/>
    <w:rsid w:val="00075D4D"/>
    <w:rsid w:val="00082994"/>
    <w:rsid w:val="00085370"/>
    <w:rsid w:val="00085A1B"/>
    <w:rsid w:val="00086C7D"/>
    <w:rsid w:val="00087E0B"/>
    <w:rsid w:val="00092A60"/>
    <w:rsid w:val="0009576A"/>
    <w:rsid w:val="00095825"/>
    <w:rsid w:val="00095B95"/>
    <w:rsid w:val="00096D3B"/>
    <w:rsid w:val="000A02F3"/>
    <w:rsid w:val="000A082E"/>
    <w:rsid w:val="000A29A1"/>
    <w:rsid w:val="000A45C9"/>
    <w:rsid w:val="000A6F7F"/>
    <w:rsid w:val="000B1A8F"/>
    <w:rsid w:val="000B1E7F"/>
    <w:rsid w:val="000B3ED3"/>
    <w:rsid w:val="000C0107"/>
    <w:rsid w:val="000C1727"/>
    <w:rsid w:val="000C22D7"/>
    <w:rsid w:val="000C7C5F"/>
    <w:rsid w:val="000D16B3"/>
    <w:rsid w:val="000D173D"/>
    <w:rsid w:val="000D193C"/>
    <w:rsid w:val="000D37A1"/>
    <w:rsid w:val="000D454B"/>
    <w:rsid w:val="000D4927"/>
    <w:rsid w:val="000D7596"/>
    <w:rsid w:val="000E1060"/>
    <w:rsid w:val="000E1A11"/>
    <w:rsid w:val="000E2AB5"/>
    <w:rsid w:val="000E3C0E"/>
    <w:rsid w:val="000E6638"/>
    <w:rsid w:val="000E7CF0"/>
    <w:rsid w:val="000F0B18"/>
    <w:rsid w:val="000F6BD7"/>
    <w:rsid w:val="0010134D"/>
    <w:rsid w:val="00102ED0"/>
    <w:rsid w:val="0010339C"/>
    <w:rsid w:val="00104671"/>
    <w:rsid w:val="00105690"/>
    <w:rsid w:val="001077D0"/>
    <w:rsid w:val="0011041C"/>
    <w:rsid w:val="0011343E"/>
    <w:rsid w:val="00115390"/>
    <w:rsid w:val="00115FBE"/>
    <w:rsid w:val="00121686"/>
    <w:rsid w:val="00125D51"/>
    <w:rsid w:val="00131847"/>
    <w:rsid w:val="00131D42"/>
    <w:rsid w:val="00136E72"/>
    <w:rsid w:val="00140933"/>
    <w:rsid w:val="0014289D"/>
    <w:rsid w:val="00143684"/>
    <w:rsid w:val="00143CC6"/>
    <w:rsid w:val="00145A87"/>
    <w:rsid w:val="001505AF"/>
    <w:rsid w:val="00151477"/>
    <w:rsid w:val="0015159C"/>
    <w:rsid w:val="00151F8B"/>
    <w:rsid w:val="001535A2"/>
    <w:rsid w:val="00153D1A"/>
    <w:rsid w:val="00154560"/>
    <w:rsid w:val="00155E56"/>
    <w:rsid w:val="00156116"/>
    <w:rsid w:val="001568C2"/>
    <w:rsid w:val="001570C5"/>
    <w:rsid w:val="00161E26"/>
    <w:rsid w:val="00164B78"/>
    <w:rsid w:val="00165DD3"/>
    <w:rsid w:val="00167DB6"/>
    <w:rsid w:val="00173954"/>
    <w:rsid w:val="001739D5"/>
    <w:rsid w:val="001777D7"/>
    <w:rsid w:val="00177DB8"/>
    <w:rsid w:val="001805DB"/>
    <w:rsid w:val="00181A48"/>
    <w:rsid w:val="0018213C"/>
    <w:rsid w:val="00183732"/>
    <w:rsid w:val="00183781"/>
    <w:rsid w:val="0018461C"/>
    <w:rsid w:val="00186119"/>
    <w:rsid w:val="001920A5"/>
    <w:rsid w:val="00192911"/>
    <w:rsid w:val="0019430B"/>
    <w:rsid w:val="00195883"/>
    <w:rsid w:val="00196A65"/>
    <w:rsid w:val="00196F79"/>
    <w:rsid w:val="00196FCA"/>
    <w:rsid w:val="00197D30"/>
    <w:rsid w:val="00197F8A"/>
    <w:rsid w:val="001A7015"/>
    <w:rsid w:val="001B10D6"/>
    <w:rsid w:val="001B1363"/>
    <w:rsid w:val="001B19D8"/>
    <w:rsid w:val="001B1A74"/>
    <w:rsid w:val="001B20F0"/>
    <w:rsid w:val="001B268D"/>
    <w:rsid w:val="001B28E9"/>
    <w:rsid w:val="001B3274"/>
    <w:rsid w:val="001B5082"/>
    <w:rsid w:val="001B5C55"/>
    <w:rsid w:val="001B6ED3"/>
    <w:rsid w:val="001C26F8"/>
    <w:rsid w:val="001C31FD"/>
    <w:rsid w:val="001C3D96"/>
    <w:rsid w:val="001C5E8D"/>
    <w:rsid w:val="001C6B75"/>
    <w:rsid w:val="001C7513"/>
    <w:rsid w:val="001C755B"/>
    <w:rsid w:val="001C7F2A"/>
    <w:rsid w:val="001D1062"/>
    <w:rsid w:val="001D2933"/>
    <w:rsid w:val="001D4B89"/>
    <w:rsid w:val="001E0430"/>
    <w:rsid w:val="001E2131"/>
    <w:rsid w:val="001E22EF"/>
    <w:rsid w:val="001E69EE"/>
    <w:rsid w:val="001E713B"/>
    <w:rsid w:val="001F3996"/>
    <w:rsid w:val="001F5AAA"/>
    <w:rsid w:val="001F5B3E"/>
    <w:rsid w:val="001F73F6"/>
    <w:rsid w:val="001F75ED"/>
    <w:rsid w:val="001F7DA1"/>
    <w:rsid w:val="0020357C"/>
    <w:rsid w:val="00204AF8"/>
    <w:rsid w:val="00205029"/>
    <w:rsid w:val="00206BB7"/>
    <w:rsid w:val="00210860"/>
    <w:rsid w:val="00210985"/>
    <w:rsid w:val="00210CC9"/>
    <w:rsid w:val="0021111D"/>
    <w:rsid w:val="0021345B"/>
    <w:rsid w:val="00214BE3"/>
    <w:rsid w:val="00214CD7"/>
    <w:rsid w:val="002168F5"/>
    <w:rsid w:val="0022056A"/>
    <w:rsid w:val="00222112"/>
    <w:rsid w:val="0022269D"/>
    <w:rsid w:val="00222C72"/>
    <w:rsid w:val="00230CB3"/>
    <w:rsid w:val="00230CC0"/>
    <w:rsid w:val="00231330"/>
    <w:rsid w:val="002338E0"/>
    <w:rsid w:val="00233E87"/>
    <w:rsid w:val="002368D2"/>
    <w:rsid w:val="00236C17"/>
    <w:rsid w:val="002414E7"/>
    <w:rsid w:val="00242A7E"/>
    <w:rsid w:val="00243500"/>
    <w:rsid w:val="00244CED"/>
    <w:rsid w:val="002471F4"/>
    <w:rsid w:val="0025176D"/>
    <w:rsid w:val="00256F23"/>
    <w:rsid w:val="002572FF"/>
    <w:rsid w:val="00260E6B"/>
    <w:rsid w:val="00261495"/>
    <w:rsid w:val="002641BF"/>
    <w:rsid w:val="002673B8"/>
    <w:rsid w:val="00267E06"/>
    <w:rsid w:val="00271FC4"/>
    <w:rsid w:val="00274C1A"/>
    <w:rsid w:val="00274F13"/>
    <w:rsid w:val="00275BA9"/>
    <w:rsid w:val="002762D7"/>
    <w:rsid w:val="00277CFA"/>
    <w:rsid w:val="002805A3"/>
    <w:rsid w:val="00281E1B"/>
    <w:rsid w:val="00281FAB"/>
    <w:rsid w:val="002846D9"/>
    <w:rsid w:val="00286A8D"/>
    <w:rsid w:val="0029110E"/>
    <w:rsid w:val="0029155B"/>
    <w:rsid w:val="00292357"/>
    <w:rsid w:val="0029481C"/>
    <w:rsid w:val="00294D06"/>
    <w:rsid w:val="00295BCA"/>
    <w:rsid w:val="00297861"/>
    <w:rsid w:val="002A19A7"/>
    <w:rsid w:val="002A2DE0"/>
    <w:rsid w:val="002A2F53"/>
    <w:rsid w:val="002A3912"/>
    <w:rsid w:val="002A41D4"/>
    <w:rsid w:val="002A7D45"/>
    <w:rsid w:val="002B1126"/>
    <w:rsid w:val="002B7DCC"/>
    <w:rsid w:val="002C62A4"/>
    <w:rsid w:val="002C68B2"/>
    <w:rsid w:val="002D0DA1"/>
    <w:rsid w:val="002D1235"/>
    <w:rsid w:val="002D1582"/>
    <w:rsid w:val="002D1F04"/>
    <w:rsid w:val="002D214B"/>
    <w:rsid w:val="002D252E"/>
    <w:rsid w:val="002D295C"/>
    <w:rsid w:val="002D320C"/>
    <w:rsid w:val="002D3DFD"/>
    <w:rsid w:val="002E1489"/>
    <w:rsid w:val="002E206A"/>
    <w:rsid w:val="002E43EE"/>
    <w:rsid w:val="002E545B"/>
    <w:rsid w:val="002E6B61"/>
    <w:rsid w:val="002F2858"/>
    <w:rsid w:val="002F3D4F"/>
    <w:rsid w:val="002F6716"/>
    <w:rsid w:val="002F76B3"/>
    <w:rsid w:val="002F7F30"/>
    <w:rsid w:val="00303CE2"/>
    <w:rsid w:val="00303F47"/>
    <w:rsid w:val="00305212"/>
    <w:rsid w:val="00305923"/>
    <w:rsid w:val="00306449"/>
    <w:rsid w:val="0030670D"/>
    <w:rsid w:val="00306D49"/>
    <w:rsid w:val="00307D43"/>
    <w:rsid w:val="00307D56"/>
    <w:rsid w:val="00307DDF"/>
    <w:rsid w:val="00310261"/>
    <w:rsid w:val="00314507"/>
    <w:rsid w:val="003158F0"/>
    <w:rsid w:val="00316083"/>
    <w:rsid w:val="0031713A"/>
    <w:rsid w:val="00317BED"/>
    <w:rsid w:val="00321E05"/>
    <w:rsid w:val="00322851"/>
    <w:rsid w:val="003230F5"/>
    <w:rsid w:val="00323EC4"/>
    <w:rsid w:val="003255C0"/>
    <w:rsid w:val="003258D8"/>
    <w:rsid w:val="00325AAF"/>
    <w:rsid w:val="00327A11"/>
    <w:rsid w:val="00327C7C"/>
    <w:rsid w:val="0033014B"/>
    <w:rsid w:val="00332755"/>
    <w:rsid w:val="003351F2"/>
    <w:rsid w:val="003353F2"/>
    <w:rsid w:val="0033622D"/>
    <w:rsid w:val="003415ED"/>
    <w:rsid w:val="00345555"/>
    <w:rsid w:val="0034576E"/>
    <w:rsid w:val="00345BC0"/>
    <w:rsid w:val="00346BD6"/>
    <w:rsid w:val="0035025E"/>
    <w:rsid w:val="00350705"/>
    <w:rsid w:val="00352590"/>
    <w:rsid w:val="00353872"/>
    <w:rsid w:val="0035450A"/>
    <w:rsid w:val="00354C9A"/>
    <w:rsid w:val="00355AE9"/>
    <w:rsid w:val="00360208"/>
    <w:rsid w:val="0036164E"/>
    <w:rsid w:val="00362CC7"/>
    <w:rsid w:val="00364616"/>
    <w:rsid w:val="0036735C"/>
    <w:rsid w:val="003709A2"/>
    <w:rsid w:val="0037132E"/>
    <w:rsid w:val="003717C6"/>
    <w:rsid w:val="00372100"/>
    <w:rsid w:val="00372755"/>
    <w:rsid w:val="00372CC6"/>
    <w:rsid w:val="0037305D"/>
    <w:rsid w:val="00374812"/>
    <w:rsid w:val="00383C9B"/>
    <w:rsid w:val="00384495"/>
    <w:rsid w:val="0038529E"/>
    <w:rsid w:val="00386C34"/>
    <w:rsid w:val="00386DEA"/>
    <w:rsid w:val="00390247"/>
    <w:rsid w:val="00392B3F"/>
    <w:rsid w:val="00392F43"/>
    <w:rsid w:val="00393094"/>
    <w:rsid w:val="00394C2E"/>
    <w:rsid w:val="0039739C"/>
    <w:rsid w:val="003A012A"/>
    <w:rsid w:val="003A0873"/>
    <w:rsid w:val="003A0985"/>
    <w:rsid w:val="003A0AE0"/>
    <w:rsid w:val="003A13FD"/>
    <w:rsid w:val="003A204A"/>
    <w:rsid w:val="003A3995"/>
    <w:rsid w:val="003A3D24"/>
    <w:rsid w:val="003A3F71"/>
    <w:rsid w:val="003A4E43"/>
    <w:rsid w:val="003A4F33"/>
    <w:rsid w:val="003A725A"/>
    <w:rsid w:val="003B7A93"/>
    <w:rsid w:val="003C00F0"/>
    <w:rsid w:val="003C1377"/>
    <w:rsid w:val="003C5405"/>
    <w:rsid w:val="003C6247"/>
    <w:rsid w:val="003C7AA7"/>
    <w:rsid w:val="003C7D26"/>
    <w:rsid w:val="003D0D76"/>
    <w:rsid w:val="003D0F68"/>
    <w:rsid w:val="003D1301"/>
    <w:rsid w:val="003D1693"/>
    <w:rsid w:val="003D18B9"/>
    <w:rsid w:val="003D2D5E"/>
    <w:rsid w:val="003D47A5"/>
    <w:rsid w:val="003D4E76"/>
    <w:rsid w:val="003D52E3"/>
    <w:rsid w:val="003D5ED9"/>
    <w:rsid w:val="003E048E"/>
    <w:rsid w:val="003E15FF"/>
    <w:rsid w:val="003E3D4A"/>
    <w:rsid w:val="003E4082"/>
    <w:rsid w:val="003E474F"/>
    <w:rsid w:val="003E54BE"/>
    <w:rsid w:val="003F0BAC"/>
    <w:rsid w:val="003F18A2"/>
    <w:rsid w:val="003F25A0"/>
    <w:rsid w:val="003F3954"/>
    <w:rsid w:val="003F40B3"/>
    <w:rsid w:val="00401F5B"/>
    <w:rsid w:val="00402536"/>
    <w:rsid w:val="00403003"/>
    <w:rsid w:val="00403687"/>
    <w:rsid w:val="00403C4D"/>
    <w:rsid w:val="00403FA5"/>
    <w:rsid w:val="00404165"/>
    <w:rsid w:val="00406B05"/>
    <w:rsid w:val="00410C89"/>
    <w:rsid w:val="004162B9"/>
    <w:rsid w:val="0041680D"/>
    <w:rsid w:val="004175E2"/>
    <w:rsid w:val="004217DB"/>
    <w:rsid w:val="00422038"/>
    <w:rsid w:val="00422723"/>
    <w:rsid w:val="00426449"/>
    <w:rsid w:val="00426796"/>
    <w:rsid w:val="004306CF"/>
    <w:rsid w:val="00431405"/>
    <w:rsid w:val="004328C9"/>
    <w:rsid w:val="00435393"/>
    <w:rsid w:val="004357E6"/>
    <w:rsid w:val="00435B25"/>
    <w:rsid w:val="0043641A"/>
    <w:rsid w:val="00437014"/>
    <w:rsid w:val="00437167"/>
    <w:rsid w:val="0043779E"/>
    <w:rsid w:val="00437D2B"/>
    <w:rsid w:val="00437FF4"/>
    <w:rsid w:val="004414C8"/>
    <w:rsid w:val="00443790"/>
    <w:rsid w:val="00443E6A"/>
    <w:rsid w:val="004449D6"/>
    <w:rsid w:val="00445890"/>
    <w:rsid w:val="0044622E"/>
    <w:rsid w:val="004502E6"/>
    <w:rsid w:val="00451151"/>
    <w:rsid w:val="00455389"/>
    <w:rsid w:val="004569F1"/>
    <w:rsid w:val="00456DA1"/>
    <w:rsid w:val="00457C02"/>
    <w:rsid w:val="00464BD9"/>
    <w:rsid w:val="004656FF"/>
    <w:rsid w:val="00465713"/>
    <w:rsid w:val="00465A7D"/>
    <w:rsid w:val="004679F0"/>
    <w:rsid w:val="00470BA5"/>
    <w:rsid w:val="00475576"/>
    <w:rsid w:val="004765BE"/>
    <w:rsid w:val="004800FC"/>
    <w:rsid w:val="00483E0A"/>
    <w:rsid w:val="004843EE"/>
    <w:rsid w:val="00485711"/>
    <w:rsid w:val="004879B9"/>
    <w:rsid w:val="00490E2F"/>
    <w:rsid w:val="0049501C"/>
    <w:rsid w:val="004A116C"/>
    <w:rsid w:val="004A1DC9"/>
    <w:rsid w:val="004A32E1"/>
    <w:rsid w:val="004A6237"/>
    <w:rsid w:val="004A69D0"/>
    <w:rsid w:val="004A6A97"/>
    <w:rsid w:val="004A758F"/>
    <w:rsid w:val="004B47D6"/>
    <w:rsid w:val="004B4CDF"/>
    <w:rsid w:val="004B4F1D"/>
    <w:rsid w:val="004B72C6"/>
    <w:rsid w:val="004C0A5C"/>
    <w:rsid w:val="004C3FA9"/>
    <w:rsid w:val="004C5565"/>
    <w:rsid w:val="004C6149"/>
    <w:rsid w:val="004C63F3"/>
    <w:rsid w:val="004C6C90"/>
    <w:rsid w:val="004C78C4"/>
    <w:rsid w:val="004D55DC"/>
    <w:rsid w:val="004D784F"/>
    <w:rsid w:val="004E28FC"/>
    <w:rsid w:val="004E3014"/>
    <w:rsid w:val="004E4738"/>
    <w:rsid w:val="004E54CC"/>
    <w:rsid w:val="004E6C08"/>
    <w:rsid w:val="004E6D27"/>
    <w:rsid w:val="004E7E8D"/>
    <w:rsid w:val="004F095C"/>
    <w:rsid w:val="004F1B47"/>
    <w:rsid w:val="004F239C"/>
    <w:rsid w:val="004F2A41"/>
    <w:rsid w:val="004F6423"/>
    <w:rsid w:val="004F66FC"/>
    <w:rsid w:val="004F7871"/>
    <w:rsid w:val="005011F5"/>
    <w:rsid w:val="00507ED7"/>
    <w:rsid w:val="00510ECE"/>
    <w:rsid w:val="00511459"/>
    <w:rsid w:val="00513C6B"/>
    <w:rsid w:val="00515E0C"/>
    <w:rsid w:val="005161B0"/>
    <w:rsid w:val="00516780"/>
    <w:rsid w:val="00517636"/>
    <w:rsid w:val="00523406"/>
    <w:rsid w:val="00523755"/>
    <w:rsid w:val="005241E6"/>
    <w:rsid w:val="00524697"/>
    <w:rsid w:val="00525DE0"/>
    <w:rsid w:val="00526C32"/>
    <w:rsid w:val="005321A9"/>
    <w:rsid w:val="00532893"/>
    <w:rsid w:val="0053541D"/>
    <w:rsid w:val="0053635D"/>
    <w:rsid w:val="00541398"/>
    <w:rsid w:val="005427AE"/>
    <w:rsid w:val="00545755"/>
    <w:rsid w:val="00545870"/>
    <w:rsid w:val="00545D43"/>
    <w:rsid w:val="00553049"/>
    <w:rsid w:val="00553814"/>
    <w:rsid w:val="00554820"/>
    <w:rsid w:val="00556856"/>
    <w:rsid w:val="00557CD9"/>
    <w:rsid w:val="005607F2"/>
    <w:rsid w:val="00561944"/>
    <w:rsid w:val="00562817"/>
    <w:rsid w:val="00562E0C"/>
    <w:rsid w:val="00564A3D"/>
    <w:rsid w:val="0056512D"/>
    <w:rsid w:val="00572BB0"/>
    <w:rsid w:val="00576888"/>
    <w:rsid w:val="00577C66"/>
    <w:rsid w:val="005818E6"/>
    <w:rsid w:val="005831D1"/>
    <w:rsid w:val="00584C6D"/>
    <w:rsid w:val="0058547A"/>
    <w:rsid w:val="00586850"/>
    <w:rsid w:val="00586E0C"/>
    <w:rsid w:val="005901D2"/>
    <w:rsid w:val="00594AA8"/>
    <w:rsid w:val="005A0D53"/>
    <w:rsid w:val="005A144F"/>
    <w:rsid w:val="005A189D"/>
    <w:rsid w:val="005A5F92"/>
    <w:rsid w:val="005B1AC0"/>
    <w:rsid w:val="005B2EE4"/>
    <w:rsid w:val="005B46A3"/>
    <w:rsid w:val="005B4A4E"/>
    <w:rsid w:val="005B4C70"/>
    <w:rsid w:val="005B4EB0"/>
    <w:rsid w:val="005B550E"/>
    <w:rsid w:val="005B56A7"/>
    <w:rsid w:val="005B65D4"/>
    <w:rsid w:val="005B73BA"/>
    <w:rsid w:val="005B78A2"/>
    <w:rsid w:val="005B7C51"/>
    <w:rsid w:val="005C662B"/>
    <w:rsid w:val="005C746F"/>
    <w:rsid w:val="005D11AD"/>
    <w:rsid w:val="005D1269"/>
    <w:rsid w:val="005D3EDA"/>
    <w:rsid w:val="005D5EBB"/>
    <w:rsid w:val="005D5F93"/>
    <w:rsid w:val="005D658C"/>
    <w:rsid w:val="005D79BA"/>
    <w:rsid w:val="005D7B06"/>
    <w:rsid w:val="005E1815"/>
    <w:rsid w:val="005E2630"/>
    <w:rsid w:val="005E3E40"/>
    <w:rsid w:val="005E3F93"/>
    <w:rsid w:val="005E40E0"/>
    <w:rsid w:val="005E51A9"/>
    <w:rsid w:val="005E55F5"/>
    <w:rsid w:val="005E5D50"/>
    <w:rsid w:val="005F0570"/>
    <w:rsid w:val="005F33E7"/>
    <w:rsid w:val="005F4852"/>
    <w:rsid w:val="005F597C"/>
    <w:rsid w:val="005F5D91"/>
    <w:rsid w:val="005F6C05"/>
    <w:rsid w:val="005F7610"/>
    <w:rsid w:val="00601BDB"/>
    <w:rsid w:val="006025CA"/>
    <w:rsid w:val="006036A6"/>
    <w:rsid w:val="00603D63"/>
    <w:rsid w:val="0060427B"/>
    <w:rsid w:val="0060495A"/>
    <w:rsid w:val="00604F66"/>
    <w:rsid w:val="006057EF"/>
    <w:rsid w:val="0060584E"/>
    <w:rsid w:val="00605C3E"/>
    <w:rsid w:val="00605D25"/>
    <w:rsid w:val="00605F76"/>
    <w:rsid w:val="006060AA"/>
    <w:rsid w:val="0061268B"/>
    <w:rsid w:val="006126E3"/>
    <w:rsid w:val="00612BE3"/>
    <w:rsid w:val="00614D27"/>
    <w:rsid w:val="00616494"/>
    <w:rsid w:val="006168B6"/>
    <w:rsid w:val="006169C8"/>
    <w:rsid w:val="00617249"/>
    <w:rsid w:val="00617AB0"/>
    <w:rsid w:val="00621699"/>
    <w:rsid w:val="00623112"/>
    <w:rsid w:val="00624CBA"/>
    <w:rsid w:val="00625BAE"/>
    <w:rsid w:val="006260B7"/>
    <w:rsid w:val="00626A8E"/>
    <w:rsid w:val="0063066F"/>
    <w:rsid w:val="006309F1"/>
    <w:rsid w:val="006310CE"/>
    <w:rsid w:val="00635031"/>
    <w:rsid w:val="006353A2"/>
    <w:rsid w:val="006358A2"/>
    <w:rsid w:val="00635FDA"/>
    <w:rsid w:val="00636370"/>
    <w:rsid w:val="0064086A"/>
    <w:rsid w:val="006451F8"/>
    <w:rsid w:val="006479EF"/>
    <w:rsid w:val="006509CC"/>
    <w:rsid w:val="00651028"/>
    <w:rsid w:val="00651477"/>
    <w:rsid w:val="0065147C"/>
    <w:rsid w:val="00651539"/>
    <w:rsid w:val="006523AB"/>
    <w:rsid w:val="00654661"/>
    <w:rsid w:val="00655684"/>
    <w:rsid w:val="00655D21"/>
    <w:rsid w:val="006601F4"/>
    <w:rsid w:val="00660A33"/>
    <w:rsid w:val="006625C4"/>
    <w:rsid w:val="0066482C"/>
    <w:rsid w:val="00665A01"/>
    <w:rsid w:val="00666623"/>
    <w:rsid w:val="00670575"/>
    <w:rsid w:val="006708F9"/>
    <w:rsid w:val="00670983"/>
    <w:rsid w:val="006742DA"/>
    <w:rsid w:val="00675987"/>
    <w:rsid w:val="00675D4C"/>
    <w:rsid w:val="00676A6E"/>
    <w:rsid w:val="00682391"/>
    <w:rsid w:val="006824CD"/>
    <w:rsid w:val="00682FDE"/>
    <w:rsid w:val="00683CC8"/>
    <w:rsid w:val="00684C6D"/>
    <w:rsid w:val="00686C9A"/>
    <w:rsid w:val="0069060B"/>
    <w:rsid w:val="006923D3"/>
    <w:rsid w:val="006946E6"/>
    <w:rsid w:val="00695575"/>
    <w:rsid w:val="00695CB0"/>
    <w:rsid w:val="006964C0"/>
    <w:rsid w:val="006A0D7E"/>
    <w:rsid w:val="006A3C6D"/>
    <w:rsid w:val="006A3D0A"/>
    <w:rsid w:val="006A4B66"/>
    <w:rsid w:val="006A6196"/>
    <w:rsid w:val="006A6327"/>
    <w:rsid w:val="006A7018"/>
    <w:rsid w:val="006B2A92"/>
    <w:rsid w:val="006B2E2F"/>
    <w:rsid w:val="006B753A"/>
    <w:rsid w:val="006B7854"/>
    <w:rsid w:val="006C04FC"/>
    <w:rsid w:val="006C192F"/>
    <w:rsid w:val="006C2CF0"/>
    <w:rsid w:val="006C7190"/>
    <w:rsid w:val="006D01EF"/>
    <w:rsid w:val="006D3E82"/>
    <w:rsid w:val="006D5A54"/>
    <w:rsid w:val="006E0C73"/>
    <w:rsid w:val="006E5EAD"/>
    <w:rsid w:val="006E6160"/>
    <w:rsid w:val="006E6741"/>
    <w:rsid w:val="006F0A01"/>
    <w:rsid w:val="006F5068"/>
    <w:rsid w:val="006F6AC2"/>
    <w:rsid w:val="006F6D8A"/>
    <w:rsid w:val="006F6E1B"/>
    <w:rsid w:val="00701AD0"/>
    <w:rsid w:val="00701C4F"/>
    <w:rsid w:val="00704E36"/>
    <w:rsid w:val="0070521B"/>
    <w:rsid w:val="00705891"/>
    <w:rsid w:val="007062FC"/>
    <w:rsid w:val="00707B92"/>
    <w:rsid w:val="007123D1"/>
    <w:rsid w:val="00713C78"/>
    <w:rsid w:val="00717D8F"/>
    <w:rsid w:val="00722B59"/>
    <w:rsid w:val="0072361D"/>
    <w:rsid w:val="00725A60"/>
    <w:rsid w:val="00730E96"/>
    <w:rsid w:val="0073208C"/>
    <w:rsid w:val="0073342B"/>
    <w:rsid w:val="00733DD5"/>
    <w:rsid w:val="00734A59"/>
    <w:rsid w:val="0073603F"/>
    <w:rsid w:val="0073726F"/>
    <w:rsid w:val="007376E3"/>
    <w:rsid w:val="0074015C"/>
    <w:rsid w:val="007402E7"/>
    <w:rsid w:val="00740642"/>
    <w:rsid w:val="007409B0"/>
    <w:rsid w:val="00740B01"/>
    <w:rsid w:val="00741818"/>
    <w:rsid w:val="007425B4"/>
    <w:rsid w:val="007452DA"/>
    <w:rsid w:val="007508CC"/>
    <w:rsid w:val="00751BE0"/>
    <w:rsid w:val="007527EC"/>
    <w:rsid w:val="0075381A"/>
    <w:rsid w:val="0075504B"/>
    <w:rsid w:val="007575B9"/>
    <w:rsid w:val="0076055D"/>
    <w:rsid w:val="0076567D"/>
    <w:rsid w:val="00765F4A"/>
    <w:rsid w:val="00766A6C"/>
    <w:rsid w:val="00767BFB"/>
    <w:rsid w:val="007717D8"/>
    <w:rsid w:val="0077194F"/>
    <w:rsid w:val="00772FD5"/>
    <w:rsid w:val="00774007"/>
    <w:rsid w:val="00774631"/>
    <w:rsid w:val="007757A8"/>
    <w:rsid w:val="00776BC6"/>
    <w:rsid w:val="00777CEF"/>
    <w:rsid w:val="00780135"/>
    <w:rsid w:val="007821D8"/>
    <w:rsid w:val="0078277D"/>
    <w:rsid w:val="007828C5"/>
    <w:rsid w:val="007854FA"/>
    <w:rsid w:val="00785B69"/>
    <w:rsid w:val="00785D7A"/>
    <w:rsid w:val="00786FD5"/>
    <w:rsid w:val="00787A39"/>
    <w:rsid w:val="007907BD"/>
    <w:rsid w:val="00791D34"/>
    <w:rsid w:val="0079348A"/>
    <w:rsid w:val="00794171"/>
    <w:rsid w:val="00794642"/>
    <w:rsid w:val="007953BD"/>
    <w:rsid w:val="00797127"/>
    <w:rsid w:val="00797D06"/>
    <w:rsid w:val="007A08CF"/>
    <w:rsid w:val="007A1E43"/>
    <w:rsid w:val="007A2574"/>
    <w:rsid w:val="007A399D"/>
    <w:rsid w:val="007A614D"/>
    <w:rsid w:val="007A7D35"/>
    <w:rsid w:val="007B0F99"/>
    <w:rsid w:val="007B1425"/>
    <w:rsid w:val="007B16C8"/>
    <w:rsid w:val="007B235C"/>
    <w:rsid w:val="007B6423"/>
    <w:rsid w:val="007B6D1C"/>
    <w:rsid w:val="007B7FDA"/>
    <w:rsid w:val="007C2DC1"/>
    <w:rsid w:val="007C352E"/>
    <w:rsid w:val="007C431F"/>
    <w:rsid w:val="007C4C28"/>
    <w:rsid w:val="007C6652"/>
    <w:rsid w:val="007C6FE1"/>
    <w:rsid w:val="007D0373"/>
    <w:rsid w:val="007D2B46"/>
    <w:rsid w:val="007D6770"/>
    <w:rsid w:val="007D72AE"/>
    <w:rsid w:val="007D7E6A"/>
    <w:rsid w:val="007E023A"/>
    <w:rsid w:val="007E1297"/>
    <w:rsid w:val="007E3A30"/>
    <w:rsid w:val="007E64F4"/>
    <w:rsid w:val="007E718D"/>
    <w:rsid w:val="007F0E92"/>
    <w:rsid w:val="007F0F35"/>
    <w:rsid w:val="007F25F9"/>
    <w:rsid w:val="00800893"/>
    <w:rsid w:val="00801F24"/>
    <w:rsid w:val="00802566"/>
    <w:rsid w:val="0080453C"/>
    <w:rsid w:val="0080537B"/>
    <w:rsid w:val="008059F0"/>
    <w:rsid w:val="00806F7B"/>
    <w:rsid w:val="0080746A"/>
    <w:rsid w:val="0081314D"/>
    <w:rsid w:val="0081394B"/>
    <w:rsid w:val="0081496E"/>
    <w:rsid w:val="008164B5"/>
    <w:rsid w:val="0081666D"/>
    <w:rsid w:val="00817E5D"/>
    <w:rsid w:val="00822646"/>
    <w:rsid w:val="00824648"/>
    <w:rsid w:val="00824B35"/>
    <w:rsid w:val="0082541F"/>
    <w:rsid w:val="00832A17"/>
    <w:rsid w:val="00832BA7"/>
    <w:rsid w:val="00833251"/>
    <w:rsid w:val="00833C84"/>
    <w:rsid w:val="00833DE7"/>
    <w:rsid w:val="008348AE"/>
    <w:rsid w:val="00835847"/>
    <w:rsid w:val="008367ED"/>
    <w:rsid w:val="00836E0A"/>
    <w:rsid w:val="00837F5E"/>
    <w:rsid w:val="00843B7C"/>
    <w:rsid w:val="008449C2"/>
    <w:rsid w:val="008450FC"/>
    <w:rsid w:val="0084722A"/>
    <w:rsid w:val="008523F6"/>
    <w:rsid w:val="00862F85"/>
    <w:rsid w:val="008642E4"/>
    <w:rsid w:val="0086492B"/>
    <w:rsid w:val="00867520"/>
    <w:rsid w:val="008675B8"/>
    <w:rsid w:val="008746C5"/>
    <w:rsid w:val="00875601"/>
    <w:rsid w:val="00877A0D"/>
    <w:rsid w:val="00883170"/>
    <w:rsid w:val="008837F8"/>
    <w:rsid w:val="00885D0D"/>
    <w:rsid w:val="00886E80"/>
    <w:rsid w:val="00891D77"/>
    <w:rsid w:val="008921E1"/>
    <w:rsid w:val="00895529"/>
    <w:rsid w:val="008962C8"/>
    <w:rsid w:val="00897F48"/>
    <w:rsid w:val="008A4C03"/>
    <w:rsid w:val="008A50DB"/>
    <w:rsid w:val="008A6AC6"/>
    <w:rsid w:val="008B0327"/>
    <w:rsid w:val="008B11C5"/>
    <w:rsid w:val="008B141B"/>
    <w:rsid w:val="008B1920"/>
    <w:rsid w:val="008B2D80"/>
    <w:rsid w:val="008B3B18"/>
    <w:rsid w:val="008B46EA"/>
    <w:rsid w:val="008B61A5"/>
    <w:rsid w:val="008B7F66"/>
    <w:rsid w:val="008C134C"/>
    <w:rsid w:val="008C2021"/>
    <w:rsid w:val="008C32C2"/>
    <w:rsid w:val="008C4C06"/>
    <w:rsid w:val="008C6366"/>
    <w:rsid w:val="008C7226"/>
    <w:rsid w:val="008D10E1"/>
    <w:rsid w:val="008D27F0"/>
    <w:rsid w:val="008D3CED"/>
    <w:rsid w:val="008D41F2"/>
    <w:rsid w:val="008D5290"/>
    <w:rsid w:val="008D7EF2"/>
    <w:rsid w:val="008E0BA4"/>
    <w:rsid w:val="008E102E"/>
    <w:rsid w:val="008E12B1"/>
    <w:rsid w:val="008E1A13"/>
    <w:rsid w:val="008E285E"/>
    <w:rsid w:val="008E323D"/>
    <w:rsid w:val="008E3DC0"/>
    <w:rsid w:val="008E420E"/>
    <w:rsid w:val="008E60BF"/>
    <w:rsid w:val="008F173B"/>
    <w:rsid w:val="008F25C5"/>
    <w:rsid w:val="008F77C1"/>
    <w:rsid w:val="009003F6"/>
    <w:rsid w:val="0090055E"/>
    <w:rsid w:val="00901B37"/>
    <w:rsid w:val="00904947"/>
    <w:rsid w:val="0090555E"/>
    <w:rsid w:val="00905572"/>
    <w:rsid w:val="009062E9"/>
    <w:rsid w:val="00907752"/>
    <w:rsid w:val="00910021"/>
    <w:rsid w:val="0091124F"/>
    <w:rsid w:val="00911B90"/>
    <w:rsid w:val="00912B8F"/>
    <w:rsid w:val="00912D58"/>
    <w:rsid w:val="0091547D"/>
    <w:rsid w:val="00916B52"/>
    <w:rsid w:val="00916F98"/>
    <w:rsid w:val="0091795D"/>
    <w:rsid w:val="00923F58"/>
    <w:rsid w:val="00925657"/>
    <w:rsid w:val="00927CD5"/>
    <w:rsid w:val="0093165F"/>
    <w:rsid w:val="009327DF"/>
    <w:rsid w:val="00932F0C"/>
    <w:rsid w:val="00933141"/>
    <w:rsid w:val="00933F3A"/>
    <w:rsid w:val="0093479C"/>
    <w:rsid w:val="00934E79"/>
    <w:rsid w:val="00935E3F"/>
    <w:rsid w:val="00936F97"/>
    <w:rsid w:val="009378EF"/>
    <w:rsid w:val="0094031E"/>
    <w:rsid w:val="00940722"/>
    <w:rsid w:val="00940FD9"/>
    <w:rsid w:val="00941B37"/>
    <w:rsid w:val="00941F01"/>
    <w:rsid w:val="00942A7B"/>
    <w:rsid w:val="00943A61"/>
    <w:rsid w:val="00945238"/>
    <w:rsid w:val="00945872"/>
    <w:rsid w:val="00946CFC"/>
    <w:rsid w:val="00947358"/>
    <w:rsid w:val="009473E4"/>
    <w:rsid w:val="00947D42"/>
    <w:rsid w:val="00947E73"/>
    <w:rsid w:val="00950DF1"/>
    <w:rsid w:val="0095188B"/>
    <w:rsid w:val="00952456"/>
    <w:rsid w:val="00955D60"/>
    <w:rsid w:val="0095749E"/>
    <w:rsid w:val="00961956"/>
    <w:rsid w:val="00962AD7"/>
    <w:rsid w:val="00963554"/>
    <w:rsid w:val="00963A78"/>
    <w:rsid w:val="0096462D"/>
    <w:rsid w:val="00966C38"/>
    <w:rsid w:val="009672F3"/>
    <w:rsid w:val="009674D3"/>
    <w:rsid w:val="009675C7"/>
    <w:rsid w:val="009678DC"/>
    <w:rsid w:val="00972733"/>
    <w:rsid w:val="00975DF5"/>
    <w:rsid w:val="00975E6C"/>
    <w:rsid w:val="00976645"/>
    <w:rsid w:val="00977BDA"/>
    <w:rsid w:val="00982032"/>
    <w:rsid w:val="009823F3"/>
    <w:rsid w:val="00984749"/>
    <w:rsid w:val="00986255"/>
    <w:rsid w:val="00986F4E"/>
    <w:rsid w:val="00992194"/>
    <w:rsid w:val="00993421"/>
    <w:rsid w:val="009955A1"/>
    <w:rsid w:val="00996157"/>
    <w:rsid w:val="00996697"/>
    <w:rsid w:val="009A0002"/>
    <w:rsid w:val="009A1673"/>
    <w:rsid w:val="009A1780"/>
    <w:rsid w:val="009A5306"/>
    <w:rsid w:val="009B3C53"/>
    <w:rsid w:val="009B4BC8"/>
    <w:rsid w:val="009B52F6"/>
    <w:rsid w:val="009B64F5"/>
    <w:rsid w:val="009B683F"/>
    <w:rsid w:val="009B7B27"/>
    <w:rsid w:val="009B7C61"/>
    <w:rsid w:val="009C0486"/>
    <w:rsid w:val="009C0D87"/>
    <w:rsid w:val="009C23EB"/>
    <w:rsid w:val="009C5456"/>
    <w:rsid w:val="009C5B93"/>
    <w:rsid w:val="009C5CDA"/>
    <w:rsid w:val="009C7567"/>
    <w:rsid w:val="009D0D4C"/>
    <w:rsid w:val="009D1C2C"/>
    <w:rsid w:val="009D27D2"/>
    <w:rsid w:val="009E1839"/>
    <w:rsid w:val="009E39B2"/>
    <w:rsid w:val="009E416B"/>
    <w:rsid w:val="009E68E9"/>
    <w:rsid w:val="009E707D"/>
    <w:rsid w:val="009F1153"/>
    <w:rsid w:val="009F1BC6"/>
    <w:rsid w:val="009F1C2E"/>
    <w:rsid w:val="009F2EB0"/>
    <w:rsid w:val="009F41FD"/>
    <w:rsid w:val="009F4304"/>
    <w:rsid w:val="009F56BE"/>
    <w:rsid w:val="009F59C0"/>
    <w:rsid w:val="009F6B87"/>
    <w:rsid w:val="009F7BE4"/>
    <w:rsid w:val="00A00C8A"/>
    <w:rsid w:val="00A00E1C"/>
    <w:rsid w:val="00A04170"/>
    <w:rsid w:val="00A0487F"/>
    <w:rsid w:val="00A0491C"/>
    <w:rsid w:val="00A062B9"/>
    <w:rsid w:val="00A10318"/>
    <w:rsid w:val="00A105B7"/>
    <w:rsid w:val="00A11735"/>
    <w:rsid w:val="00A11C71"/>
    <w:rsid w:val="00A121BC"/>
    <w:rsid w:val="00A12F9A"/>
    <w:rsid w:val="00A1422C"/>
    <w:rsid w:val="00A14A4C"/>
    <w:rsid w:val="00A14E51"/>
    <w:rsid w:val="00A159BD"/>
    <w:rsid w:val="00A16ACC"/>
    <w:rsid w:val="00A17D0B"/>
    <w:rsid w:val="00A23A27"/>
    <w:rsid w:val="00A2579C"/>
    <w:rsid w:val="00A27822"/>
    <w:rsid w:val="00A30367"/>
    <w:rsid w:val="00A31460"/>
    <w:rsid w:val="00A34EB7"/>
    <w:rsid w:val="00A35BCC"/>
    <w:rsid w:val="00A35E67"/>
    <w:rsid w:val="00A37D59"/>
    <w:rsid w:val="00A40380"/>
    <w:rsid w:val="00A40668"/>
    <w:rsid w:val="00A42699"/>
    <w:rsid w:val="00A430E0"/>
    <w:rsid w:val="00A45FC3"/>
    <w:rsid w:val="00A465DC"/>
    <w:rsid w:val="00A47F16"/>
    <w:rsid w:val="00A508C7"/>
    <w:rsid w:val="00A5229E"/>
    <w:rsid w:val="00A5306C"/>
    <w:rsid w:val="00A53159"/>
    <w:rsid w:val="00A53FEF"/>
    <w:rsid w:val="00A54F5C"/>
    <w:rsid w:val="00A55704"/>
    <w:rsid w:val="00A56F46"/>
    <w:rsid w:val="00A64D56"/>
    <w:rsid w:val="00A6508E"/>
    <w:rsid w:val="00A704BF"/>
    <w:rsid w:val="00A70F3A"/>
    <w:rsid w:val="00A75655"/>
    <w:rsid w:val="00A76382"/>
    <w:rsid w:val="00A7713F"/>
    <w:rsid w:val="00A77E25"/>
    <w:rsid w:val="00A832F3"/>
    <w:rsid w:val="00A84EAC"/>
    <w:rsid w:val="00A91D4E"/>
    <w:rsid w:val="00A91FC5"/>
    <w:rsid w:val="00A92BB8"/>
    <w:rsid w:val="00A92BDE"/>
    <w:rsid w:val="00A94EE1"/>
    <w:rsid w:val="00A95AF4"/>
    <w:rsid w:val="00A97E3A"/>
    <w:rsid w:val="00AA16E8"/>
    <w:rsid w:val="00AA5FDC"/>
    <w:rsid w:val="00AA6B5E"/>
    <w:rsid w:val="00AA7856"/>
    <w:rsid w:val="00AB3004"/>
    <w:rsid w:val="00AB3196"/>
    <w:rsid w:val="00AB64FF"/>
    <w:rsid w:val="00AB69C1"/>
    <w:rsid w:val="00AB69F8"/>
    <w:rsid w:val="00AB7F34"/>
    <w:rsid w:val="00AC0951"/>
    <w:rsid w:val="00AC1AA1"/>
    <w:rsid w:val="00AC1B3E"/>
    <w:rsid w:val="00AC4750"/>
    <w:rsid w:val="00AC4E83"/>
    <w:rsid w:val="00AC4EB7"/>
    <w:rsid w:val="00AC5861"/>
    <w:rsid w:val="00AD0BB9"/>
    <w:rsid w:val="00AD11FE"/>
    <w:rsid w:val="00AD1341"/>
    <w:rsid w:val="00AD38C7"/>
    <w:rsid w:val="00AD3CCB"/>
    <w:rsid w:val="00AD46B3"/>
    <w:rsid w:val="00AD4D90"/>
    <w:rsid w:val="00AD54A4"/>
    <w:rsid w:val="00AD5559"/>
    <w:rsid w:val="00AD771C"/>
    <w:rsid w:val="00AD78B7"/>
    <w:rsid w:val="00AE1116"/>
    <w:rsid w:val="00AE23C8"/>
    <w:rsid w:val="00AE2B61"/>
    <w:rsid w:val="00AE5E9F"/>
    <w:rsid w:val="00AE6219"/>
    <w:rsid w:val="00AE6E15"/>
    <w:rsid w:val="00AE77FB"/>
    <w:rsid w:val="00AF1C60"/>
    <w:rsid w:val="00AF2252"/>
    <w:rsid w:val="00AF2CE2"/>
    <w:rsid w:val="00AF5133"/>
    <w:rsid w:val="00AF74BB"/>
    <w:rsid w:val="00AF7EBB"/>
    <w:rsid w:val="00AF7ECB"/>
    <w:rsid w:val="00B0067E"/>
    <w:rsid w:val="00B00B52"/>
    <w:rsid w:val="00B05C34"/>
    <w:rsid w:val="00B0632D"/>
    <w:rsid w:val="00B06FBE"/>
    <w:rsid w:val="00B073DD"/>
    <w:rsid w:val="00B074B7"/>
    <w:rsid w:val="00B104CF"/>
    <w:rsid w:val="00B1131E"/>
    <w:rsid w:val="00B11BC5"/>
    <w:rsid w:val="00B1500D"/>
    <w:rsid w:val="00B16EA4"/>
    <w:rsid w:val="00B2027B"/>
    <w:rsid w:val="00B20AA2"/>
    <w:rsid w:val="00B22020"/>
    <w:rsid w:val="00B22884"/>
    <w:rsid w:val="00B233E5"/>
    <w:rsid w:val="00B26B15"/>
    <w:rsid w:val="00B27276"/>
    <w:rsid w:val="00B273A5"/>
    <w:rsid w:val="00B317C6"/>
    <w:rsid w:val="00B326F2"/>
    <w:rsid w:val="00B32F67"/>
    <w:rsid w:val="00B3497B"/>
    <w:rsid w:val="00B36E33"/>
    <w:rsid w:val="00B4100F"/>
    <w:rsid w:val="00B4106A"/>
    <w:rsid w:val="00B422E9"/>
    <w:rsid w:val="00B42E17"/>
    <w:rsid w:val="00B457CA"/>
    <w:rsid w:val="00B4608A"/>
    <w:rsid w:val="00B461F8"/>
    <w:rsid w:val="00B47D34"/>
    <w:rsid w:val="00B507DD"/>
    <w:rsid w:val="00B51A19"/>
    <w:rsid w:val="00B51A94"/>
    <w:rsid w:val="00B51CD8"/>
    <w:rsid w:val="00B535A4"/>
    <w:rsid w:val="00B543AE"/>
    <w:rsid w:val="00B57C14"/>
    <w:rsid w:val="00B57F56"/>
    <w:rsid w:val="00B66619"/>
    <w:rsid w:val="00B6755D"/>
    <w:rsid w:val="00B67649"/>
    <w:rsid w:val="00B711F5"/>
    <w:rsid w:val="00B73961"/>
    <w:rsid w:val="00B73EFD"/>
    <w:rsid w:val="00B75C94"/>
    <w:rsid w:val="00B80CD3"/>
    <w:rsid w:val="00B80F01"/>
    <w:rsid w:val="00B81A26"/>
    <w:rsid w:val="00B842E8"/>
    <w:rsid w:val="00B86D33"/>
    <w:rsid w:val="00B86F7E"/>
    <w:rsid w:val="00B87271"/>
    <w:rsid w:val="00B908F3"/>
    <w:rsid w:val="00B90D98"/>
    <w:rsid w:val="00B90FD2"/>
    <w:rsid w:val="00B91B66"/>
    <w:rsid w:val="00B93E76"/>
    <w:rsid w:val="00B95E6A"/>
    <w:rsid w:val="00B9612E"/>
    <w:rsid w:val="00BA1E8C"/>
    <w:rsid w:val="00BA3D95"/>
    <w:rsid w:val="00BA5AB8"/>
    <w:rsid w:val="00BA5AC6"/>
    <w:rsid w:val="00BB07DB"/>
    <w:rsid w:val="00BB0F40"/>
    <w:rsid w:val="00BB1EDB"/>
    <w:rsid w:val="00BB3B7C"/>
    <w:rsid w:val="00BB506C"/>
    <w:rsid w:val="00BB57CE"/>
    <w:rsid w:val="00BB5E1F"/>
    <w:rsid w:val="00BB658E"/>
    <w:rsid w:val="00BC1533"/>
    <w:rsid w:val="00BC3577"/>
    <w:rsid w:val="00BC3D7E"/>
    <w:rsid w:val="00BC4C91"/>
    <w:rsid w:val="00BC5D14"/>
    <w:rsid w:val="00BC5F6B"/>
    <w:rsid w:val="00BC6F99"/>
    <w:rsid w:val="00BC742E"/>
    <w:rsid w:val="00BD03BF"/>
    <w:rsid w:val="00BD22A8"/>
    <w:rsid w:val="00BD2C18"/>
    <w:rsid w:val="00BD3C9A"/>
    <w:rsid w:val="00BD4E21"/>
    <w:rsid w:val="00BD4F14"/>
    <w:rsid w:val="00BD66FA"/>
    <w:rsid w:val="00BD7F0D"/>
    <w:rsid w:val="00BE12D0"/>
    <w:rsid w:val="00BF2D80"/>
    <w:rsid w:val="00BF3202"/>
    <w:rsid w:val="00BF5223"/>
    <w:rsid w:val="00BF6315"/>
    <w:rsid w:val="00BF6329"/>
    <w:rsid w:val="00BF7787"/>
    <w:rsid w:val="00C01157"/>
    <w:rsid w:val="00C01440"/>
    <w:rsid w:val="00C03CF2"/>
    <w:rsid w:val="00C04E9F"/>
    <w:rsid w:val="00C05ED5"/>
    <w:rsid w:val="00C10A35"/>
    <w:rsid w:val="00C17FBE"/>
    <w:rsid w:val="00C20378"/>
    <w:rsid w:val="00C21E1A"/>
    <w:rsid w:val="00C23CDB"/>
    <w:rsid w:val="00C24E12"/>
    <w:rsid w:val="00C26869"/>
    <w:rsid w:val="00C27484"/>
    <w:rsid w:val="00C279EF"/>
    <w:rsid w:val="00C316F3"/>
    <w:rsid w:val="00C31A4B"/>
    <w:rsid w:val="00C31D52"/>
    <w:rsid w:val="00C33788"/>
    <w:rsid w:val="00C33C49"/>
    <w:rsid w:val="00C341F0"/>
    <w:rsid w:val="00C36278"/>
    <w:rsid w:val="00C37B2E"/>
    <w:rsid w:val="00C40A44"/>
    <w:rsid w:val="00C42034"/>
    <w:rsid w:val="00C42723"/>
    <w:rsid w:val="00C44AAA"/>
    <w:rsid w:val="00C46506"/>
    <w:rsid w:val="00C469A1"/>
    <w:rsid w:val="00C47109"/>
    <w:rsid w:val="00C47454"/>
    <w:rsid w:val="00C5105F"/>
    <w:rsid w:val="00C55628"/>
    <w:rsid w:val="00C55B6D"/>
    <w:rsid w:val="00C57FB5"/>
    <w:rsid w:val="00C60823"/>
    <w:rsid w:val="00C60AF0"/>
    <w:rsid w:val="00C6440B"/>
    <w:rsid w:val="00C65537"/>
    <w:rsid w:val="00C65D96"/>
    <w:rsid w:val="00C66783"/>
    <w:rsid w:val="00C66A9D"/>
    <w:rsid w:val="00C70203"/>
    <w:rsid w:val="00C71531"/>
    <w:rsid w:val="00C7178C"/>
    <w:rsid w:val="00C72F7B"/>
    <w:rsid w:val="00C739B8"/>
    <w:rsid w:val="00C81903"/>
    <w:rsid w:val="00C867BD"/>
    <w:rsid w:val="00C86EF3"/>
    <w:rsid w:val="00C913D0"/>
    <w:rsid w:val="00C91890"/>
    <w:rsid w:val="00C918C9"/>
    <w:rsid w:val="00C919D9"/>
    <w:rsid w:val="00C93A9F"/>
    <w:rsid w:val="00C94278"/>
    <w:rsid w:val="00C95065"/>
    <w:rsid w:val="00C95204"/>
    <w:rsid w:val="00C95A4B"/>
    <w:rsid w:val="00C96A2E"/>
    <w:rsid w:val="00C96DFB"/>
    <w:rsid w:val="00CA07A2"/>
    <w:rsid w:val="00CA08B8"/>
    <w:rsid w:val="00CA1905"/>
    <w:rsid w:val="00CA1B77"/>
    <w:rsid w:val="00CA1BAE"/>
    <w:rsid w:val="00CA1C8E"/>
    <w:rsid w:val="00CA348E"/>
    <w:rsid w:val="00CA684E"/>
    <w:rsid w:val="00CA7A72"/>
    <w:rsid w:val="00CB0445"/>
    <w:rsid w:val="00CB044D"/>
    <w:rsid w:val="00CB1F91"/>
    <w:rsid w:val="00CB3509"/>
    <w:rsid w:val="00CB3D12"/>
    <w:rsid w:val="00CB65DB"/>
    <w:rsid w:val="00CB764D"/>
    <w:rsid w:val="00CC00C7"/>
    <w:rsid w:val="00CC24DA"/>
    <w:rsid w:val="00CC3189"/>
    <w:rsid w:val="00CC5830"/>
    <w:rsid w:val="00CC63F4"/>
    <w:rsid w:val="00CC7397"/>
    <w:rsid w:val="00CC7741"/>
    <w:rsid w:val="00CC7F09"/>
    <w:rsid w:val="00CC7F5A"/>
    <w:rsid w:val="00CD1808"/>
    <w:rsid w:val="00CD703B"/>
    <w:rsid w:val="00CD7282"/>
    <w:rsid w:val="00CD7C4E"/>
    <w:rsid w:val="00CE2266"/>
    <w:rsid w:val="00CE4401"/>
    <w:rsid w:val="00CE4AEA"/>
    <w:rsid w:val="00CE4EBB"/>
    <w:rsid w:val="00CE50F2"/>
    <w:rsid w:val="00CF001E"/>
    <w:rsid w:val="00CF0191"/>
    <w:rsid w:val="00CF17CA"/>
    <w:rsid w:val="00CF20F6"/>
    <w:rsid w:val="00CF3AAB"/>
    <w:rsid w:val="00CF4C52"/>
    <w:rsid w:val="00CF537D"/>
    <w:rsid w:val="00CF59FA"/>
    <w:rsid w:val="00CF62F3"/>
    <w:rsid w:val="00D00519"/>
    <w:rsid w:val="00D00605"/>
    <w:rsid w:val="00D015A9"/>
    <w:rsid w:val="00D024E3"/>
    <w:rsid w:val="00D0371D"/>
    <w:rsid w:val="00D07221"/>
    <w:rsid w:val="00D072C3"/>
    <w:rsid w:val="00D106DA"/>
    <w:rsid w:val="00D10B6D"/>
    <w:rsid w:val="00D112A7"/>
    <w:rsid w:val="00D11787"/>
    <w:rsid w:val="00D119EC"/>
    <w:rsid w:val="00D11FDA"/>
    <w:rsid w:val="00D12642"/>
    <w:rsid w:val="00D13A29"/>
    <w:rsid w:val="00D157C5"/>
    <w:rsid w:val="00D16EA2"/>
    <w:rsid w:val="00D17EAE"/>
    <w:rsid w:val="00D2151E"/>
    <w:rsid w:val="00D22519"/>
    <w:rsid w:val="00D22C31"/>
    <w:rsid w:val="00D2576A"/>
    <w:rsid w:val="00D271AE"/>
    <w:rsid w:val="00D279A2"/>
    <w:rsid w:val="00D279A9"/>
    <w:rsid w:val="00D27F99"/>
    <w:rsid w:val="00D31F90"/>
    <w:rsid w:val="00D32835"/>
    <w:rsid w:val="00D345A6"/>
    <w:rsid w:val="00D36368"/>
    <w:rsid w:val="00D36AFF"/>
    <w:rsid w:val="00D407F8"/>
    <w:rsid w:val="00D41440"/>
    <w:rsid w:val="00D4150E"/>
    <w:rsid w:val="00D41558"/>
    <w:rsid w:val="00D43107"/>
    <w:rsid w:val="00D45BAF"/>
    <w:rsid w:val="00D46A70"/>
    <w:rsid w:val="00D46FBE"/>
    <w:rsid w:val="00D51CD5"/>
    <w:rsid w:val="00D55075"/>
    <w:rsid w:val="00D5725D"/>
    <w:rsid w:val="00D57585"/>
    <w:rsid w:val="00D60F58"/>
    <w:rsid w:val="00D61622"/>
    <w:rsid w:val="00D64A3B"/>
    <w:rsid w:val="00D64D93"/>
    <w:rsid w:val="00D65363"/>
    <w:rsid w:val="00D66711"/>
    <w:rsid w:val="00D67462"/>
    <w:rsid w:val="00D67E98"/>
    <w:rsid w:val="00D70221"/>
    <w:rsid w:val="00D745E7"/>
    <w:rsid w:val="00D751B1"/>
    <w:rsid w:val="00D75623"/>
    <w:rsid w:val="00D75E31"/>
    <w:rsid w:val="00D7755F"/>
    <w:rsid w:val="00D83987"/>
    <w:rsid w:val="00D84E66"/>
    <w:rsid w:val="00D92625"/>
    <w:rsid w:val="00D947E0"/>
    <w:rsid w:val="00D95345"/>
    <w:rsid w:val="00D964F0"/>
    <w:rsid w:val="00D96532"/>
    <w:rsid w:val="00D96922"/>
    <w:rsid w:val="00DA0614"/>
    <w:rsid w:val="00DA1ADD"/>
    <w:rsid w:val="00DA6CB7"/>
    <w:rsid w:val="00DB11D1"/>
    <w:rsid w:val="00DB438B"/>
    <w:rsid w:val="00DB43E0"/>
    <w:rsid w:val="00DB7945"/>
    <w:rsid w:val="00DC1F5A"/>
    <w:rsid w:val="00DC45FC"/>
    <w:rsid w:val="00DC6A24"/>
    <w:rsid w:val="00DD0BFF"/>
    <w:rsid w:val="00DD1BCC"/>
    <w:rsid w:val="00DD4A99"/>
    <w:rsid w:val="00DD4C0B"/>
    <w:rsid w:val="00DD59D7"/>
    <w:rsid w:val="00DD6A78"/>
    <w:rsid w:val="00DE039C"/>
    <w:rsid w:val="00DE068D"/>
    <w:rsid w:val="00DE1854"/>
    <w:rsid w:val="00DE352A"/>
    <w:rsid w:val="00DE53B3"/>
    <w:rsid w:val="00DE61C0"/>
    <w:rsid w:val="00DE649B"/>
    <w:rsid w:val="00DE6F30"/>
    <w:rsid w:val="00DE738B"/>
    <w:rsid w:val="00DF1F5B"/>
    <w:rsid w:val="00DF7474"/>
    <w:rsid w:val="00E00749"/>
    <w:rsid w:val="00E029AC"/>
    <w:rsid w:val="00E053B9"/>
    <w:rsid w:val="00E074FB"/>
    <w:rsid w:val="00E07ECD"/>
    <w:rsid w:val="00E10FD8"/>
    <w:rsid w:val="00E11EFE"/>
    <w:rsid w:val="00E1296F"/>
    <w:rsid w:val="00E13FFC"/>
    <w:rsid w:val="00E15526"/>
    <w:rsid w:val="00E16C9B"/>
    <w:rsid w:val="00E174C0"/>
    <w:rsid w:val="00E23AF6"/>
    <w:rsid w:val="00E251EF"/>
    <w:rsid w:val="00E25587"/>
    <w:rsid w:val="00E3030D"/>
    <w:rsid w:val="00E3038C"/>
    <w:rsid w:val="00E30564"/>
    <w:rsid w:val="00E35850"/>
    <w:rsid w:val="00E36E49"/>
    <w:rsid w:val="00E40439"/>
    <w:rsid w:val="00E40BE5"/>
    <w:rsid w:val="00E42152"/>
    <w:rsid w:val="00E42153"/>
    <w:rsid w:val="00E44D65"/>
    <w:rsid w:val="00E471A3"/>
    <w:rsid w:val="00E503AD"/>
    <w:rsid w:val="00E50611"/>
    <w:rsid w:val="00E50681"/>
    <w:rsid w:val="00E507B6"/>
    <w:rsid w:val="00E52688"/>
    <w:rsid w:val="00E53705"/>
    <w:rsid w:val="00E545B7"/>
    <w:rsid w:val="00E55952"/>
    <w:rsid w:val="00E627E2"/>
    <w:rsid w:val="00E63B69"/>
    <w:rsid w:val="00E6413A"/>
    <w:rsid w:val="00E67EF0"/>
    <w:rsid w:val="00E70DC8"/>
    <w:rsid w:val="00E71D27"/>
    <w:rsid w:val="00E72524"/>
    <w:rsid w:val="00E727F5"/>
    <w:rsid w:val="00E73AC2"/>
    <w:rsid w:val="00E73B8D"/>
    <w:rsid w:val="00E75D12"/>
    <w:rsid w:val="00E80824"/>
    <w:rsid w:val="00E81832"/>
    <w:rsid w:val="00E81C26"/>
    <w:rsid w:val="00E820CB"/>
    <w:rsid w:val="00E8536F"/>
    <w:rsid w:val="00E85A76"/>
    <w:rsid w:val="00E85CEB"/>
    <w:rsid w:val="00E8620C"/>
    <w:rsid w:val="00E915DF"/>
    <w:rsid w:val="00E92ECF"/>
    <w:rsid w:val="00E93073"/>
    <w:rsid w:val="00E9336B"/>
    <w:rsid w:val="00E945A7"/>
    <w:rsid w:val="00E94ABA"/>
    <w:rsid w:val="00E96642"/>
    <w:rsid w:val="00E97285"/>
    <w:rsid w:val="00E9738C"/>
    <w:rsid w:val="00EA1340"/>
    <w:rsid w:val="00EA19D4"/>
    <w:rsid w:val="00EA29B0"/>
    <w:rsid w:val="00EA325C"/>
    <w:rsid w:val="00EA32F1"/>
    <w:rsid w:val="00EA57C2"/>
    <w:rsid w:val="00EA740C"/>
    <w:rsid w:val="00EB0CFE"/>
    <w:rsid w:val="00EB2F93"/>
    <w:rsid w:val="00EB3AF7"/>
    <w:rsid w:val="00EB4AA4"/>
    <w:rsid w:val="00EB5EC1"/>
    <w:rsid w:val="00EB7084"/>
    <w:rsid w:val="00EC1797"/>
    <w:rsid w:val="00EC1FBE"/>
    <w:rsid w:val="00EC2627"/>
    <w:rsid w:val="00EC4B48"/>
    <w:rsid w:val="00EC77A1"/>
    <w:rsid w:val="00ED2522"/>
    <w:rsid w:val="00ED33C2"/>
    <w:rsid w:val="00ED358D"/>
    <w:rsid w:val="00ED42C6"/>
    <w:rsid w:val="00ED56A8"/>
    <w:rsid w:val="00ED5F43"/>
    <w:rsid w:val="00ED6049"/>
    <w:rsid w:val="00EE03C9"/>
    <w:rsid w:val="00EE17EB"/>
    <w:rsid w:val="00EE2209"/>
    <w:rsid w:val="00EE3141"/>
    <w:rsid w:val="00EE3283"/>
    <w:rsid w:val="00EE4878"/>
    <w:rsid w:val="00EE5DFC"/>
    <w:rsid w:val="00EE77EC"/>
    <w:rsid w:val="00EF1D97"/>
    <w:rsid w:val="00EF35DA"/>
    <w:rsid w:val="00EF45D8"/>
    <w:rsid w:val="00EF647A"/>
    <w:rsid w:val="00F00924"/>
    <w:rsid w:val="00F019A7"/>
    <w:rsid w:val="00F02F5A"/>
    <w:rsid w:val="00F067DD"/>
    <w:rsid w:val="00F07B97"/>
    <w:rsid w:val="00F11AFD"/>
    <w:rsid w:val="00F151ED"/>
    <w:rsid w:val="00F16C96"/>
    <w:rsid w:val="00F207F4"/>
    <w:rsid w:val="00F22456"/>
    <w:rsid w:val="00F2314C"/>
    <w:rsid w:val="00F2457D"/>
    <w:rsid w:val="00F2691D"/>
    <w:rsid w:val="00F2732C"/>
    <w:rsid w:val="00F31145"/>
    <w:rsid w:val="00F35B13"/>
    <w:rsid w:val="00F36E86"/>
    <w:rsid w:val="00F41CDC"/>
    <w:rsid w:val="00F42119"/>
    <w:rsid w:val="00F42E4F"/>
    <w:rsid w:val="00F45102"/>
    <w:rsid w:val="00F45680"/>
    <w:rsid w:val="00F46E22"/>
    <w:rsid w:val="00F47E24"/>
    <w:rsid w:val="00F54C5C"/>
    <w:rsid w:val="00F56677"/>
    <w:rsid w:val="00F576A4"/>
    <w:rsid w:val="00F66E4F"/>
    <w:rsid w:val="00F7053A"/>
    <w:rsid w:val="00F738C8"/>
    <w:rsid w:val="00F762EA"/>
    <w:rsid w:val="00F826B8"/>
    <w:rsid w:val="00F82994"/>
    <w:rsid w:val="00F82D3D"/>
    <w:rsid w:val="00F82F81"/>
    <w:rsid w:val="00F85A1F"/>
    <w:rsid w:val="00F85B0E"/>
    <w:rsid w:val="00F86CDF"/>
    <w:rsid w:val="00F87792"/>
    <w:rsid w:val="00F90B8E"/>
    <w:rsid w:val="00F9155B"/>
    <w:rsid w:val="00F91B0B"/>
    <w:rsid w:val="00F92D63"/>
    <w:rsid w:val="00F9393B"/>
    <w:rsid w:val="00F93A8C"/>
    <w:rsid w:val="00F95A40"/>
    <w:rsid w:val="00F96DD1"/>
    <w:rsid w:val="00F97EE9"/>
    <w:rsid w:val="00FA0BDB"/>
    <w:rsid w:val="00FA30D3"/>
    <w:rsid w:val="00FA4318"/>
    <w:rsid w:val="00FA5205"/>
    <w:rsid w:val="00FA6147"/>
    <w:rsid w:val="00FA72DA"/>
    <w:rsid w:val="00FB1315"/>
    <w:rsid w:val="00FB1F28"/>
    <w:rsid w:val="00FB32F3"/>
    <w:rsid w:val="00FB3B64"/>
    <w:rsid w:val="00FB3C53"/>
    <w:rsid w:val="00FB5381"/>
    <w:rsid w:val="00FB5CE2"/>
    <w:rsid w:val="00FB672A"/>
    <w:rsid w:val="00FB6C0E"/>
    <w:rsid w:val="00FB797C"/>
    <w:rsid w:val="00FC02F2"/>
    <w:rsid w:val="00FC4174"/>
    <w:rsid w:val="00FC52D6"/>
    <w:rsid w:val="00FC664C"/>
    <w:rsid w:val="00FD306B"/>
    <w:rsid w:val="00FD3478"/>
    <w:rsid w:val="00FD572F"/>
    <w:rsid w:val="00FD6D25"/>
    <w:rsid w:val="00FD708D"/>
    <w:rsid w:val="00FD70F0"/>
    <w:rsid w:val="00FD7A78"/>
    <w:rsid w:val="00FE1032"/>
    <w:rsid w:val="00FE1A98"/>
    <w:rsid w:val="00FE1BE1"/>
    <w:rsid w:val="00FE1DF1"/>
    <w:rsid w:val="00FE2A3F"/>
    <w:rsid w:val="00FE55BB"/>
    <w:rsid w:val="00FF0760"/>
    <w:rsid w:val="00FF1184"/>
    <w:rsid w:val="00FF308E"/>
    <w:rsid w:val="00FF4145"/>
    <w:rsid w:val="00FF4A3E"/>
    <w:rsid w:val="00FF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36F"/>
    <w:pPr>
      <w:spacing w:after="200" w:line="276" w:lineRule="auto"/>
    </w:pPr>
  </w:style>
  <w:style w:type="paragraph" w:styleId="1">
    <w:name w:val="heading 1"/>
    <w:basedOn w:val="a"/>
    <w:next w:val="a"/>
    <w:link w:val="10"/>
    <w:uiPriority w:val="1"/>
    <w:qFormat/>
    <w:rsid w:val="005458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A7A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705891"/>
    <w:pPr>
      <w:spacing w:after="75" w:line="240" w:lineRule="auto"/>
      <w:jc w:val="center"/>
      <w:outlineLvl w:val="2"/>
    </w:pPr>
    <w:rPr>
      <w:rFonts w:ascii="Verdana" w:eastAsia="Times New Roman" w:hAnsi="Verdana" w:cs="Times New Roman"/>
      <w:b/>
      <w:bCs/>
      <w:color w:val="983F0C"/>
      <w:sz w:val="18"/>
      <w:szCs w:val="18"/>
      <w:lang w:eastAsia="ru-RU"/>
    </w:rPr>
  </w:style>
  <w:style w:type="paragraph" w:styleId="6">
    <w:name w:val="heading 6"/>
    <w:basedOn w:val="a"/>
    <w:next w:val="a"/>
    <w:link w:val="60"/>
    <w:uiPriority w:val="9"/>
    <w:semiHidden/>
    <w:unhideWhenUsed/>
    <w:qFormat/>
    <w:rsid w:val="00FC02F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5891"/>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Основной текст Знак"/>
    <w:basedOn w:val="a0"/>
    <w:link w:val="a3"/>
    <w:rsid w:val="00705891"/>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705891"/>
    <w:rPr>
      <w:rFonts w:ascii="Verdana" w:eastAsia="Times New Roman" w:hAnsi="Verdana" w:cs="Times New Roman"/>
      <w:b/>
      <w:bCs/>
      <w:color w:val="983F0C"/>
      <w:sz w:val="18"/>
      <w:szCs w:val="18"/>
      <w:lang w:eastAsia="ru-RU"/>
    </w:rPr>
  </w:style>
  <w:style w:type="character" w:customStyle="1" w:styleId="a5">
    <w:name w:val="Цветовое выделение"/>
    <w:rsid w:val="00705891"/>
    <w:rPr>
      <w:b/>
      <w:bCs/>
      <w:color w:val="000080"/>
    </w:rPr>
  </w:style>
  <w:style w:type="paragraph" w:styleId="a6">
    <w:name w:val="Title"/>
    <w:basedOn w:val="a"/>
    <w:link w:val="a7"/>
    <w:qFormat/>
    <w:rsid w:val="00F56677"/>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Название Знак"/>
    <w:basedOn w:val="a0"/>
    <w:link w:val="a6"/>
    <w:rsid w:val="00F56677"/>
    <w:rPr>
      <w:rFonts w:ascii="Times New Roman" w:eastAsia="Times New Roman" w:hAnsi="Times New Roman" w:cs="Times New Roman"/>
      <w:sz w:val="28"/>
      <w:szCs w:val="24"/>
      <w:lang w:eastAsia="ru-RU"/>
    </w:rPr>
  </w:style>
  <w:style w:type="paragraph" w:customStyle="1" w:styleId="ConsPlusNormal">
    <w:name w:val="ConsPlusNormal"/>
    <w:rsid w:val="009C7567"/>
    <w:pPr>
      <w:autoSpaceDE w:val="0"/>
      <w:autoSpaceDN w:val="0"/>
      <w:adjustRightInd w:val="0"/>
    </w:pPr>
    <w:rPr>
      <w:rFonts w:ascii="Times New Roman" w:hAnsi="Times New Roman" w:cs="Times New Roman"/>
      <w:sz w:val="24"/>
      <w:szCs w:val="24"/>
    </w:rPr>
  </w:style>
  <w:style w:type="paragraph" w:customStyle="1" w:styleId="ConsPlusJurTerm">
    <w:name w:val="ConsPlusJurTerm"/>
    <w:uiPriority w:val="99"/>
    <w:rsid w:val="00FF308E"/>
    <w:pPr>
      <w:autoSpaceDE w:val="0"/>
      <w:autoSpaceDN w:val="0"/>
      <w:adjustRightInd w:val="0"/>
    </w:pPr>
    <w:rPr>
      <w:rFonts w:ascii="Tahoma" w:hAnsi="Tahoma" w:cs="Tahoma"/>
      <w:sz w:val="20"/>
      <w:szCs w:val="20"/>
    </w:rPr>
  </w:style>
  <w:style w:type="paragraph" w:styleId="a8">
    <w:name w:val="Normal (Web)"/>
    <w:basedOn w:val="a"/>
    <w:unhideWhenUsed/>
    <w:rsid w:val="00054E90"/>
    <w:pPr>
      <w:spacing w:before="240" w:after="24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4F1B47"/>
    <w:pPr>
      <w:ind w:left="720"/>
      <w:contextualSpacing/>
    </w:pPr>
  </w:style>
  <w:style w:type="paragraph" w:styleId="aa">
    <w:name w:val="Balloon Text"/>
    <w:basedOn w:val="a"/>
    <w:link w:val="ab"/>
    <w:uiPriority w:val="99"/>
    <w:semiHidden/>
    <w:unhideWhenUsed/>
    <w:rsid w:val="007C4C2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C4C28"/>
    <w:rPr>
      <w:rFonts w:ascii="Tahoma" w:hAnsi="Tahoma" w:cs="Tahoma"/>
      <w:sz w:val="16"/>
      <w:szCs w:val="16"/>
    </w:rPr>
  </w:style>
  <w:style w:type="character" w:styleId="ac">
    <w:name w:val="footnote reference"/>
    <w:aliases w:val="текст сноски"/>
    <w:uiPriority w:val="99"/>
    <w:rsid w:val="00B908F3"/>
    <w:rPr>
      <w:vertAlign w:val="superscript"/>
    </w:rPr>
  </w:style>
  <w:style w:type="table" w:customStyle="1" w:styleId="61">
    <w:name w:val="Сетка таблицы6"/>
    <w:basedOn w:val="a1"/>
    <w:uiPriority w:val="59"/>
    <w:rsid w:val="00E155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rsid w:val="00E1552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Title">
    <w:name w:val="ConsPlusTitle"/>
    <w:rsid w:val="008C7226"/>
    <w:rPr>
      <w:rFonts w:ascii="Arial" w:eastAsia="Times New Roman" w:hAnsi="Arial" w:cs="Times New Roman"/>
      <w:b/>
      <w:snapToGrid w:val="0"/>
      <w:sz w:val="20"/>
      <w:szCs w:val="20"/>
      <w:lang w:eastAsia="ru-RU"/>
    </w:rPr>
  </w:style>
  <w:style w:type="character" w:customStyle="1" w:styleId="10">
    <w:name w:val="Заголовок 1 Знак"/>
    <w:basedOn w:val="a0"/>
    <w:link w:val="1"/>
    <w:uiPriority w:val="1"/>
    <w:rsid w:val="00545870"/>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9"/>
    <w:rsid w:val="00FC02F2"/>
    <w:rPr>
      <w:rFonts w:asciiTheme="majorHAnsi" w:eastAsiaTheme="majorEastAsia" w:hAnsiTheme="majorHAnsi" w:cstheme="majorBidi"/>
      <w:i/>
      <w:iCs/>
      <w:color w:val="243F60" w:themeColor="accent1" w:themeShade="7F"/>
    </w:rPr>
  </w:style>
  <w:style w:type="paragraph" w:styleId="ae">
    <w:name w:val="footnote text"/>
    <w:basedOn w:val="a"/>
    <w:link w:val="af"/>
    <w:uiPriority w:val="99"/>
    <w:unhideWhenUsed/>
    <w:rsid w:val="00976645"/>
    <w:pPr>
      <w:spacing w:after="0" w:line="240" w:lineRule="auto"/>
    </w:pPr>
    <w:rPr>
      <w:sz w:val="20"/>
      <w:szCs w:val="20"/>
    </w:rPr>
  </w:style>
  <w:style w:type="character" w:customStyle="1" w:styleId="af">
    <w:name w:val="Текст сноски Знак"/>
    <w:basedOn w:val="a0"/>
    <w:link w:val="ae"/>
    <w:uiPriority w:val="99"/>
    <w:rsid w:val="00976645"/>
    <w:rPr>
      <w:sz w:val="20"/>
      <w:szCs w:val="20"/>
    </w:rPr>
  </w:style>
  <w:style w:type="paragraph" w:styleId="af0">
    <w:name w:val="header"/>
    <w:basedOn w:val="a"/>
    <w:link w:val="af1"/>
    <w:uiPriority w:val="99"/>
    <w:unhideWhenUsed/>
    <w:rsid w:val="00C44AA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44AAA"/>
  </w:style>
  <w:style w:type="paragraph" w:styleId="af2">
    <w:name w:val="footer"/>
    <w:basedOn w:val="a"/>
    <w:link w:val="af3"/>
    <w:uiPriority w:val="99"/>
    <w:unhideWhenUsed/>
    <w:rsid w:val="00C44AA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44AAA"/>
  </w:style>
  <w:style w:type="character" w:customStyle="1" w:styleId="20">
    <w:name w:val="Заголовок 2 Знак"/>
    <w:basedOn w:val="a0"/>
    <w:link w:val="2"/>
    <w:rsid w:val="00CA7A72"/>
    <w:rPr>
      <w:rFonts w:asciiTheme="majorHAnsi" w:eastAsiaTheme="majorEastAsia" w:hAnsiTheme="majorHAnsi" w:cstheme="majorBidi"/>
      <w:b/>
      <w:bCs/>
      <w:color w:val="4F81BD" w:themeColor="accent1"/>
      <w:sz w:val="26"/>
      <w:szCs w:val="26"/>
    </w:rPr>
  </w:style>
  <w:style w:type="character" w:styleId="af4">
    <w:name w:val="Strong"/>
    <w:basedOn w:val="a0"/>
    <w:qFormat/>
    <w:rsid w:val="00CA7A72"/>
    <w:rPr>
      <w:b/>
      <w:bCs/>
    </w:rPr>
  </w:style>
  <w:style w:type="paragraph" w:styleId="af5">
    <w:name w:val="Body Text Indent"/>
    <w:basedOn w:val="a"/>
    <w:link w:val="af6"/>
    <w:rsid w:val="00CA7A72"/>
    <w:pPr>
      <w:spacing w:before="100" w:after="100" w:line="240" w:lineRule="auto"/>
      <w:ind w:firstLine="720"/>
      <w:jc w:val="both"/>
    </w:pPr>
    <w:rPr>
      <w:rFonts w:ascii="Verdana" w:eastAsia="Times New Roman" w:hAnsi="Verdana" w:cs="Times New Roman"/>
      <w:b/>
      <w:color w:val="000000"/>
      <w:sz w:val="28"/>
      <w:szCs w:val="20"/>
      <w:lang w:eastAsia="ru-RU"/>
    </w:rPr>
  </w:style>
  <w:style w:type="character" w:customStyle="1" w:styleId="af6">
    <w:name w:val="Основной текст с отступом Знак"/>
    <w:basedOn w:val="a0"/>
    <w:link w:val="af5"/>
    <w:rsid w:val="00CA7A72"/>
    <w:rPr>
      <w:rFonts w:ascii="Verdana" w:eastAsia="Times New Roman" w:hAnsi="Verdana" w:cs="Times New Roman"/>
      <w:b/>
      <w:color w:val="000000"/>
      <w:sz w:val="28"/>
      <w:szCs w:val="20"/>
      <w:lang w:eastAsia="ru-RU"/>
    </w:rPr>
  </w:style>
  <w:style w:type="paragraph" w:customStyle="1" w:styleId="ConsNormal">
    <w:name w:val="ConsNormal"/>
    <w:rsid w:val="00CA7A72"/>
    <w:pPr>
      <w:widowControl w:val="0"/>
      <w:suppressAutoHyphens/>
      <w:ind w:firstLine="720"/>
    </w:pPr>
    <w:rPr>
      <w:rFonts w:ascii="Arial" w:eastAsia="Times New Roman" w:hAnsi="Arial" w:cs="Arial"/>
      <w:sz w:val="20"/>
      <w:szCs w:val="20"/>
      <w:lang w:eastAsia="ar-SA"/>
    </w:rPr>
  </w:style>
  <w:style w:type="paragraph" w:customStyle="1" w:styleId="Default">
    <w:name w:val="Default"/>
    <w:rsid w:val="00CA7A72"/>
    <w:pPr>
      <w:autoSpaceDE w:val="0"/>
      <w:autoSpaceDN w:val="0"/>
      <w:adjustRightInd w:val="0"/>
    </w:pPr>
    <w:rPr>
      <w:rFonts w:ascii="Times New Roman" w:eastAsia="Times New Roman" w:hAnsi="Times New Roman" w:cs="Times New Roman"/>
      <w:color w:val="000000"/>
      <w:sz w:val="24"/>
      <w:szCs w:val="24"/>
      <w:lang w:eastAsia="ru-RU"/>
    </w:rPr>
  </w:style>
  <w:style w:type="character" w:styleId="af7">
    <w:name w:val="Hyperlink"/>
    <w:basedOn w:val="a0"/>
    <w:unhideWhenUsed/>
    <w:rsid w:val="00CA7A72"/>
    <w:rPr>
      <w:color w:val="0000FF" w:themeColor="hyperlink"/>
      <w:u w:val="single"/>
    </w:rPr>
  </w:style>
  <w:style w:type="paragraph" w:customStyle="1" w:styleId="af8">
    <w:name w:val="Знак"/>
    <w:basedOn w:val="a"/>
    <w:rsid w:val="00CA7A72"/>
    <w:pPr>
      <w:spacing w:after="0" w:line="240" w:lineRule="auto"/>
    </w:pPr>
    <w:rPr>
      <w:rFonts w:ascii="Verdana" w:eastAsia="Times New Roman" w:hAnsi="Verdana" w:cs="Verdana"/>
      <w:sz w:val="20"/>
      <w:szCs w:val="20"/>
      <w:lang w:val="en-US"/>
    </w:rPr>
  </w:style>
  <w:style w:type="numbering" w:customStyle="1" w:styleId="11">
    <w:name w:val="Нет списка1"/>
    <w:next w:val="a2"/>
    <w:uiPriority w:val="99"/>
    <w:semiHidden/>
    <w:rsid w:val="00CA7A72"/>
  </w:style>
  <w:style w:type="character" w:customStyle="1" w:styleId="12">
    <w:name w:val="Основной шрифт абзаца1"/>
    <w:rsid w:val="00CA7A72"/>
  </w:style>
  <w:style w:type="character" w:styleId="af9">
    <w:name w:val="page number"/>
    <w:rsid w:val="00CA7A72"/>
    <w:rPr>
      <w:rFonts w:cs="Times New Roman"/>
    </w:rPr>
  </w:style>
  <w:style w:type="paragraph" w:styleId="21">
    <w:name w:val="Body Text Indent 2"/>
    <w:basedOn w:val="a"/>
    <w:link w:val="22"/>
    <w:rsid w:val="00CA7A72"/>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2">
    <w:name w:val="Основной текст с отступом 2 Знак"/>
    <w:basedOn w:val="a0"/>
    <w:link w:val="21"/>
    <w:rsid w:val="00CA7A72"/>
    <w:rPr>
      <w:rFonts w:ascii="Times New Roman" w:eastAsia="Times New Roman" w:hAnsi="Times New Roman" w:cs="Times New Roman"/>
      <w:sz w:val="24"/>
      <w:szCs w:val="24"/>
      <w:lang w:eastAsia="ar-SA"/>
    </w:rPr>
  </w:style>
  <w:style w:type="paragraph" w:customStyle="1" w:styleId="13">
    <w:name w:val="Абзац списка1"/>
    <w:basedOn w:val="a"/>
    <w:rsid w:val="00CA7A72"/>
    <w:pPr>
      <w:ind w:left="720"/>
    </w:pPr>
    <w:rPr>
      <w:rFonts w:ascii="Times New Roman" w:eastAsia="Times New Roman" w:hAnsi="Times New Roman" w:cs="Times New Roman"/>
      <w:sz w:val="24"/>
      <w:szCs w:val="24"/>
      <w:lang w:eastAsia="ru-RU"/>
    </w:rPr>
  </w:style>
  <w:style w:type="paragraph" w:customStyle="1" w:styleId="ConsPlusNonformat">
    <w:name w:val="ConsPlusNonformat"/>
    <w:rsid w:val="00CA7A72"/>
    <w:pPr>
      <w:autoSpaceDE w:val="0"/>
      <w:autoSpaceDN w:val="0"/>
      <w:adjustRightInd w:val="0"/>
    </w:pPr>
    <w:rPr>
      <w:rFonts w:ascii="Courier New" w:eastAsia="Times New Roman" w:hAnsi="Courier New" w:cs="Courier New"/>
      <w:sz w:val="20"/>
      <w:szCs w:val="20"/>
      <w:lang w:eastAsia="ru-RU"/>
    </w:rPr>
  </w:style>
  <w:style w:type="paragraph" w:styleId="afa">
    <w:name w:val="annotation text"/>
    <w:basedOn w:val="a"/>
    <w:link w:val="afb"/>
    <w:semiHidden/>
    <w:rsid w:val="00CA7A72"/>
    <w:pPr>
      <w:suppressAutoHyphens/>
      <w:spacing w:after="0" w:line="240" w:lineRule="auto"/>
    </w:pPr>
    <w:rPr>
      <w:rFonts w:ascii="Times New Roman" w:eastAsia="Times New Roman" w:hAnsi="Times New Roman" w:cs="Times New Roman"/>
      <w:sz w:val="20"/>
      <w:szCs w:val="20"/>
      <w:lang w:eastAsia="ar-SA"/>
    </w:rPr>
  </w:style>
  <w:style w:type="character" w:customStyle="1" w:styleId="afb">
    <w:name w:val="Текст примечания Знак"/>
    <w:basedOn w:val="a0"/>
    <w:link w:val="afa"/>
    <w:semiHidden/>
    <w:rsid w:val="00CA7A72"/>
    <w:rPr>
      <w:rFonts w:ascii="Times New Roman" w:eastAsia="Times New Roman" w:hAnsi="Times New Roman" w:cs="Times New Roman"/>
      <w:sz w:val="20"/>
      <w:szCs w:val="20"/>
      <w:lang w:eastAsia="ar-SA"/>
    </w:rPr>
  </w:style>
  <w:style w:type="paragraph" w:styleId="afc">
    <w:name w:val="annotation subject"/>
    <w:basedOn w:val="afa"/>
    <w:next w:val="afa"/>
    <w:link w:val="afd"/>
    <w:semiHidden/>
    <w:rsid w:val="00CA7A72"/>
    <w:rPr>
      <w:b/>
      <w:bCs/>
    </w:rPr>
  </w:style>
  <w:style w:type="character" w:customStyle="1" w:styleId="afd">
    <w:name w:val="Тема примечания Знак"/>
    <w:basedOn w:val="afb"/>
    <w:link w:val="afc"/>
    <w:semiHidden/>
    <w:rsid w:val="00CA7A72"/>
    <w:rPr>
      <w:rFonts w:ascii="Times New Roman" w:eastAsia="Times New Roman" w:hAnsi="Times New Roman" w:cs="Times New Roman"/>
      <w:b/>
      <w:bCs/>
      <w:sz w:val="20"/>
      <w:szCs w:val="20"/>
      <w:lang w:eastAsia="ar-SA"/>
    </w:rPr>
  </w:style>
  <w:style w:type="paragraph" w:styleId="31">
    <w:name w:val="Body Text Indent 3"/>
    <w:basedOn w:val="a"/>
    <w:link w:val="32"/>
    <w:rsid w:val="00CA7A72"/>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A7A72"/>
    <w:rPr>
      <w:rFonts w:ascii="Times New Roman" w:eastAsia="Times New Roman" w:hAnsi="Times New Roman" w:cs="Times New Roman"/>
      <w:sz w:val="16"/>
      <w:szCs w:val="16"/>
      <w:lang w:eastAsia="ru-RU"/>
    </w:rPr>
  </w:style>
  <w:style w:type="paragraph" w:customStyle="1" w:styleId="afe">
    <w:name w:val="Знак Знак Знак Знак Знак Знак"/>
    <w:basedOn w:val="a"/>
    <w:rsid w:val="00CA7A72"/>
    <w:pPr>
      <w:spacing w:after="160" w:line="240" w:lineRule="exact"/>
    </w:pPr>
    <w:rPr>
      <w:rFonts w:ascii="Verdana" w:eastAsia="Times New Roman" w:hAnsi="Verdana" w:cs="Verdana"/>
      <w:sz w:val="24"/>
      <w:szCs w:val="24"/>
      <w:lang w:val="en-US"/>
    </w:rPr>
  </w:style>
  <w:style w:type="paragraph" w:styleId="aff">
    <w:name w:val="Body Text First Indent"/>
    <w:basedOn w:val="a3"/>
    <w:link w:val="aff0"/>
    <w:rsid w:val="00CA7A72"/>
    <w:pPr>
      <w:spacing w:after="120"/>
      <w:ind w:firstLine="210"/>
      <w:jc w:val="left"/>
    </w:pPr>
    <w:rPr>
      <w:b w:val="0"/>
      <w:sz w:val="24"/>
      <w:szCs w:val="24"/>
    </w:rPr>
  </w:style>
  <w:style w:type="character" w:customStyle="1" w:styleId="aff0">
    <w:name w:val="Красная строка Знак"/>
    <w:basedOn w:val="a4"/>
    <w:link w:val="aff"/>
    <w:rsid w:val="00CA7A72"/>
    <w:rPr>
      <w:rFonts w:ascii="Times New Roman" w:eastAsia="Times New Roman" w:hAnsi="Times New Roman" w:cs="Times New Roman"/>
      <w:b/>
      <w:sz w:val="24"/>
      <w:szCs w:val="24"/>
      <w:lang w:eastAsia="ru-RU"/>
    </w:rPr>
  </w:style>
  <w:style w:type="paragraph" w:styleId="23">
    <w:name w:val="List 2"/>
    <w:basedOn w:val="a"/>
    <w:rsid w:val="00CA7A72"/>
    <w:pPr>
      <w:spacing w:after="0" w:line="240" w:lineRule="auto"/>
      <w:ind w:left="566" w:hanging="283"/>
    </w:pPr>
    <w:rPr>
      <w:rFonts w:ascii="Times New Roman" w:eastAsia="Times New Roman" w:hAnsi="Times New Roman" w:cs="Times New Roman"/>
      <w:sz w:val="24"/>
      <w:szCs w:val="24"/>
      <w:lang w:eastAsia="ru-RU"/>
    </w:rPr>
  </w:style>
  <w:style w:type="paragraph" w:styleId="aff1">
    <w:name w:val="Normal Indent"/>
    <w:basedOn w:val="a"/>
    <w:rsid w:val="00CA7A72"/>
    <w:pPr>
      <w:spacing w:after="0" w:line="240" w:lineRule="auto"/>
      <w:ind w:left="708"/>
    </w:pPr>
    <w:rPr>
      <w:rFonts w:ascii="Times New Roman" w:eastAsia="Times New Roman" w:hAnsi="Times New Roman" w:cs="Times New Roman"/>
      <w:sz w:val="24"/>
      <w:szCs w:val="24"/>
      <w:lang w:eastAsia="ru-RU"/>
    </w:rPr>
  </w:style>
  <w:style w:type="paragraph" w:customStyle="1" w:styleId="ConsPlusCell">
    <w:name w:val="ConsPlusCell"/>
    <w:rsid w:val="00CA7A72"/>
    <w:pPr>
      <w:autoSpaceDE w:val="0"/>
      <w:autoSpaceDN w:val="0"/>
      <w:adjustRightInd w:val="0"/>
    </w:pPr>
    <w:rPr>
      <w:rFonts w:ascii="Arial" w:eastAsia="Times New Roman" w:hAnsi="Arial" w:cs="Arial"/>
      <w:sz w:val="20"/>
      <w:szCs w:val="20"/>
      <w:lang w:eastAsia="ru-RU"/>
    </w:rPr>
  </w:style>
  <w:style w:type="paragraph" w:customStyle="1" w:styleId="aff2">
    <w:name w:val="Знак Знак Знак Знак"/>
    <w:basedOn w:val="a"/>
    <w:rsid w:val="00CA7A72"/>
    <w:pPr>
      <w:spacing w:after="160" w:line="240" w:lineRule="exact"/>
    </w:pPr>
    <w:rPr>
      <w:rFonts w:ascii="Verdana" w:eastAsia="Times New Roman" w:hAnsi="Verdana" w:cs="Verdana"/>
      <w:sz w:val="20"/>
      <w:szCs w:val="20"/>
      <w:lang w:val="en-US"/>
    </w:rPr>
  </w:style>
  <w:style w:type="table" w:customStyle="1" w:styleId="14">
    <w:name w:val="Сетка таблицы1"/>
    <w:basedOn w:val="a1"/>
    <w:next w:val="ad"/>
    <w:uiPriority w:val="59"/>
    <w:rsid w:val="00CA7A72"/>
    <w:rPr>
      <w:rFonts w:ascii="Times New Roman" w:eastAsia="Calibri" w:hAnsi="Times New Roman" w:cs="Times New Roman"/>
      <w:sz w:val="28"/>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CA7A72"/>
    <w:pPr>
      <w:suppressAutoHyphens/>
    </w:pPr>
    <w:rPr>
      <w:rFonts w:ascii="Times New Roman" w:eastAsia="Times New Roman" w:hAnsi="Times New Roman" w:cs="Times New Roman"/>
      <w:sz w:val="24"/>
      <w:szCs w:val="24"/>
      <w:lang w:eastAsia="ar-SA"/>
    </w:rPr>
  </w:style>
  <w:style w:type="numbering" w:customStyle="1" w:styleId="110">
    <w:name w:val="Нет списка11"/>
    <w:next w:val="a2"/>
    <w:uiPriority w:val="99"/>
    <w:semiHidden/>
    <w:unhideWhenUsed/>
    <w:rsid w:val="00CA7A72"/>
  </w:style>
  <w:style w:type="numbering" w:customStyle="1" w:styleId="111">
    <w:name w:val="Нет списка111"/>
    <w:next w:val="a2"/>
    <w:semiHidden/>
    <w:rsid w:val="00CA7A72"/>
  </w:style>
  <w:style w:type="numbering" w:customStyle="1" w:styleId="24">
    <w:name w:val="Нет списка2"/>
    <w:next w:val="a2"/>
    <w:uiPriority w:val="99"/>
    <w:semiHidden/>
    <w:unhideWhenUsed/>
    <w:rsid w:val="00CA7A72"/>
  </w:style>
  <w:style w:type="table" w:customStyle="1" w:styleId="25">
    <w:name w:val="Сетка таблицы2"/>
    <w:basedOn w:val="a1"/>
    <w:next w:val="ad"/>
    <w:uiPriority w:val="59"/>
    <w:rsid w:val="00CA7A72"/>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CA7A72"/>
  </w:style>
  <w:style w:type="paragraph" w:styleId="aff4">
    <w:name w:val="Plain Text"/>
    <w:basedOn w:val="a"/>
    <w:link w:val="aff5"/>
    <w:unhideWhenUsed/>
    <w:rsid w:val="00CA7A72"/>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0"/>
    <w:link w:val="aff4"/>
    <w:rsid w:val="00CA7A72"/>
    <w:rPr>
      <w:rFonts w:ascii="Courier New" w:eastAsia="Times New Roman" w:hAnsi="Courier New" w:cs="Times New Roman"/>
      <w:sz w:val="20"/>
      <w:szCs w:val="20"/>
      <w:lang w:eastAsia="ru-RU"/>
    </w:rPr>
  </w:style>
  <w:style w:type="paragraph" w:styleId="26">
    <w:name w:val="Body Text 2"/>
    <w:basedOn w:val="a"/>
    <w:link w:val="27"/>
    <w:rsid w:val="00CA7A72"/>
    <w:pPr>
      <w:suppressAutoHyphens/>
      <w:spacing w:after="120" w:line="480" w:lineRule="auto"/>
    </w:pPr>
    <w:rPr>
      <w:rFonts w:ascii="Times New Roman" w:eastAsia="Times New Roman" w:hAnsi="Times New Roman" w:cs="Times New Roman"/>
      <w:sz w:val="24"/>
      <w:szCs w:val="24"/>
      <w:lang w:eastAsia="ar-SA"/>
    </w:rPr>
  </w:style>
  <w:style w:type="character" w:customStyle="1" w:styleId="27">
    <w:name w:val="Основной текст 2 Знак"/>
    <w:basedOn w:val="a0"/>
    <w:link w:val="26"/>
    <w:rsid w:val="00CA7A72"/>
    <w:rPr>
      <w:rFonts w:ascii="Times New Roman" w:eastAsia="Times New Roman" w:hAnsi="Times New Roman" w:cs="Times New Roman"/>
      <w:sz w:val="24"/>
      <w:szCs w:val="24"/>
      <w:lang w:eastAsia="ar-SA"/>
    </w:rPr>
  </w:style>
  <w:style w:type="paragraph" w:customStyle="1" w:styleId="15">
    <w:name w:val="Обычный1"/>
    <w:rsid w:val="00CA7A72"/>
    <w:rPr>
      <w:rFonts w:ascii="Times New Roman" w:eastAsia="Times New Roman" w:hAnsi="Times New Roman" w:cs="Times New Roman"/>
      <w:sz w:val="26"/>
      <w:szCs w:val="20"/>
      <w:lang w:eastAsia="ru-RU"/>
    </w:rPr>
  </w:style>
  <w:style w:type="table" w:customStyle="1" w:styleId="34">
    <w:name w:val="Сетка таблицы3"/>
    <w:basedOn w:val="a1"/>
    <w:next w:val="ad"/>
    <w:uiPriority w:val="59"/>
    <w:rsid w:val="00CA7A72"/>
    <w:rPr>
      <w:rFonts w:ascii="Calibri" w:eastAsia="Calibri"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CA7A72"/>
    <w:pPr>
      <w:widowControl w:val="0"/>
    </w:pPr>
    <w:rPr>
      <w:rFonts w:ascii="Calibri" w:eastAsia="Calibri" w:hAnsi="Calibri" w:cs="Times New Roman"/>
      <w:sz w:val="24"/>
      <w:szCs w:val="24"/>
      <w:lang w:val="en-US"/>
    </w:rPr>
    <w:tblPr>
      <w:tblInd w:w="0" w:type="dxa"/>
      <w:tblCellMar>
        <w:top w:w="0" w:type="dxa"/>
        <w:left w:w="0" w:type="dxa"/>
        <w:bottom w:w="0" w:type="dxa"/>
        <w:right w:w="0" w:type="dxa"/>
      </w:tblCellMar>
    </w:tblPr>
  </w:style>
  <w:style w:type="paragraph" w:customStyle="1" w:styleId="Body">
    <w:name w:val="Body"/>
    <w:basedOn w:val="a"/>
    <w:uiPriority w:val="1"/>
    <w:qFormat/>
    <w:rsid w:val="00CA7A72"/>
    <w:pPr>
      <w:widowControl w:val="0"/>
      <w:spacing w:after="0" w:line="240" w:lineRule="auto"/>
    </w:pPr>
    <w:rPr>
      <w:rFonts w:ascii="Arial" w:eastAsia="Arial" w:hAnsi="Arial" w:cs="Times New Roman"/>
      <w:sz w:val="28"/>
      <w:szCs w:val="28"/>
      <w:lang w:val="en-US"/>
    </w:rPr>
  </w:style>
  <w:style w:type="paragraph" w:customStyle="1" w:styleId="TableParagraph">
    <w:name w:val="Table Paragraph"/>
    <w:basedOn w:val="a"/>
    <w:uiPriority w:val="1"/>
    <w:qFormat/>
    <w:rsid w:val="00CA7A72"/>
    <w:pPr>
      <w:widowControl w:val="0"/>
      <w:spacing w:after="0" w:line="240" w:lineRule="auto"/>
    </w:pPr>
    <w:rPr>
      <w:rFonts w:ascii="Times New Roman" w:hAnsi="Times New Roman" w:cs="Times New Roman"/>
      <w:sz w:val="24"/>
      <w:szCs w:val="24"/>
      <w:lang w:val="en-US"/>
    </w:rPr>
  </w:style>
  <w:style w:type="table" w:customStyle="1" w:styleId="4">
    <w:name w:val="Сетка таблицы4"/>
    <w:basedOn w:val="a1"/>
    <w:next w:val="ad"/>
    <w:uiPriority w:val="59"/>
    <w:rsid w:val="00CA7A72"/>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d"/>
    <w:uiPriority w:val="59"/>
    <w:rsid w:val="00CA7A72"/>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6">
    <w:name w:val="Знак Знак Знак"/>
    <w:basedOn w:val="a"/>
    <w:rsid w:val="00CA7A7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7">
    <w:name w:val="Документ"/>
    <w:basedOn w:val="a"/>
    <w:rsid w:val="00386C34"/>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docaccesstitle">
    <w:name w:val="docaccess_title"/>
    <w:basedOn w:val="a0"/>
    <w:rsid w:val="000D7596"/>
  </w:style>
  <w:style w:type="character" w:customStyle="1" w:styleId="aff8">
    <w:name w:val="Гипертекстовая ссылка"/>
    <w:basedOn w:val="a0"/>
    <w:uiPriority w:val="99"/>
    <w:rsid w:val="00145A87"/>
    <w:rPr>
      <w:color w:val="008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89208">
      <w:bodyDiv w:val="1"/>
      <w:marLeft w:val="0"/>
      <w:marRight w:val="0"/>
      <w:marTop w:val="0"/>
      <w:marBottom w:val="0"/>
      <w:divBdr>
        <w:top w:val="none" w:sz="0" w:space="0" w:color="auto"/>
        <w:left w:val="none" w:sz="0" w:space="0" w:color="auto"/>
        <w:bottom w:val="none" w:sz="0" w:space="0" w:color="auto"/>
        <w:right w:val="none" w:sz="0" w:space="0" w:color="auto"/>
      </w:divBdr>
      <w:divsChild>
        <w:div w:id="570582200">
          <w:marLeft w:val="0"/>
          <w:marRight w:val="0"/>
          <w:marTop w:val="0"/>
          <w:marBottom w:val="0"/>
          <w:divBdr>
            <w:top w:val="none" w:sz="0" w:space="0" w:color="auto"/>
            <w:left w:val="none" w:sz="0" w:space="0" w:color="auto"/>
            <w:bottom w:val="none" w:sz="0" w:space="0" w:color="auto"/>
            <w:right w:val="none" w:sz="0" w:space="0" w:color="auto"/>
          </w:divBdr>
          <w:divsChild>
            <w:div w:id="1126656949">
              <w:marLeft w:val="0"/>
              <w:marRight w:val="0"/>
              <w:marTop w:val="120"/>
              <w:marBottom w:val="0"/>
              <w:divBdr>
                <w:top w:val="none" w:sz="0" w:space="0" w:color="auto"/>
                <w:left w:val="none" w:sz="0" w:space="0" w:color="auto"/>
                <w:bottom w:val="none" w:sz="0" w:space="0" w:color="auto"/>
                <w:right w:val="none" w:sz="0" w:space="0" w:color="auto"/>
              </w:divBdr>
              <w:divsChild>
                <w:div w:id="1037386585">
                  <w:marLeft w:val="0"/>
                  <w:marRight w:val="0"/>
                  <w:marTop w:val="0"/>
                  <w:marBottom w:val="0"/>
                  <w:divBdr>
                    <w:top w:val="none" w:sz="0" w:space="0" w:color="auto"/>
                    <w:left w:val="none" w:sz="0" w:space="0" w:color="auto"/>
                    <w:bottom w:val="none" w:sz="0" w:space="0" w:color="auto"/>
                    <w:right w:val="none" w:sz="0" w:space="0" w:color="auto"/>
                  </w:divBdr>
                  <w:divsChild>
                    <w:div w:id="3936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7121">
      <w:bodyDiv w:val="1"/>
      <w:marLeft w:val="0"/>
      <w:marRight w:val="0"/>
      <w:marTop w:val="0"/>
      <w:marBottom w:val="0"/>
      <w:divBdr>
        <w:top w:val="none" w:sz="0" w:space="0" w:color="auto"/>
        <w:left w:val="none" w:sz="0" w:space="0" w:color="auto"/>
        <w:bottom w:val="none" w:sz="0" w:space="0" w:color="auto"/>
        <w:right w:val="none" w:sz="0" w:space="0" w:color="auto"/>
      </w:divBdr>
      <w:divsChild>
        <w:div w:id="1074473036">
          <w:marLeft w:val="0"/>
          <w:marRight w:val="0"/>
          <w:marTop w:val="0"/>
          <w:marBottom w:val="0"/>
          <w:divBdr>
            <w:top w:val="none" w:sz="0" w:space="0" w:color="auto"/>
            <w:left w:val="none" w:sz="0" w:space="0" w:color="auto"/>
            <w:bottom w:val="none" w:sz="0" w:space="0" w:color="auto"/>
            <w:right w:val="none" w:sz="0" w:space="0" w:color="auto"/>
          </w:divBdr>
          <w:divsChild>
            <w:div w:id="1451582523">
              <w:marLeft w:val="0"/>
              <w:marRight w:val="0"/>
              <w:marTop w:val="120"/>
              <w:marBottom w:val="0"/>
              <w:divBdr>
                <w:top w:val="none" w:sz="0" w:space="0" w:color="auto"/>
                <w:left w:val="none" w:sz="0" w:space="0" w:color="auto"/>
                <w:bottom w:val="none" w:sz="0" w:space="0" w:color="auto"/>
                <w:right w:val="none" w:sz="0" w:space="0" w:color="auto"/>
              </w:divBdr>
              <w:divsChild>
                <w:div w:id="912279299">
                  <w:marLeft w:val="0"/>
                  <w:marRight w:val="0"/>
                  <w:marTop w:val="0"/>
                  <w:marBottom w:val="0"/>
                  <w:divBdr>
                    <w:top w:val="none" w:sz="0" w:space="0" w:color="auto"/>
                    <w:left w:val="none" w:sz="0" w:space="0" w:color="auto"/>
                    <w:bottom w:val="none" w:sz="0" w:space="0" w:color="auto"/>
                    <w:right w:val="none" w:sz="0" w:space="0" w:color="auto"/>
                  </w:divBdr>
                  <w:divsChild>
                    <w:div w:id="6832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598044">
      <w:bodyDiv w:val="1"/>
      <w:marLeft w:val="0"/>
      <w:marRight w:val="0"/>
      <w:marTop w:val="0"/>
      <w:marBottom w:val="0"/>
      <w:divBdr>
        <w:top w:val="none" w:sz="0" w:space="0" w:color="auto"/>
        <w:left w:val="none" w:sz="0" w:space="0" w:color="auto"/>
        <w:bottom w:val="none" w:sz="0" w:space="0" w:color="auto"/>
        <w:right w:val="none" w:sz="0" w:space="0" w:color="auto"/>
      </w:divBdr>
      <w:divsChild>
        <w:div w:id="879710911">
          <w:marLeft w:val="0"/>
          <w:marRight w:val="0"/>
          <w:marTop w:val="0"/>
          <w:marBottom w:val="0"/>
          <w:divBdr>
            <w:top w:val="none" w:sz="0" w:space="0" w:color="auto"/>
            <w:left w:val="none" w:sz="0" w:space="0" w:color="auto"/>
            <w:bottom w:val="none" w:sz="0" w:space="0" w:color="auto"/>
            <w:right w:val="none" w:sz="0" w:space="0" w:color="auto"/>
          </w:divBdr>
          <w:divsChild>
            <w:div w:id="1301493832">
              <w:marLeft w:val="0"/>
              <w:marRight w:val="0"/>
              <w:marTop w:val="120"/>
              <w:marBottom w:val="0"/>
              <w:divBdr>
                <w:top w:val="none" w:sz="0" w:space="0" w:color="auto"/>
                <w:left w:val="none" w:sz="0" w:space="0" w:color="auto"/>
                <w:bottom w:val="none" w:sz="0" w:space="0" w:color="auto"/>
                <w:right w:val="none" w:sz="0" w:space="0" w:color="auto"/>
              </w:divBdr>
              <w:divsChild>
                <w:div w:id="629479077">
                  <w:marLeft w:val="0"/>
                  <w:marRight w:val="0"/>
                  <w:marTop w:val="0"/>
                  <w:marBottom w:val="0"/>
                  <w:divBdr>
                    <w:top w:val="none" w:sz="0" w:space="0" w:color="auto"/>
                    <w:left w:val="none" w:sz="0" w:space="0" w:color="auto"/>
                    <w:bottom w:val="none" w:sz="0" w:space="0" w:color="auto"/>
                    <w:right w:val="none" w:sz="0" w:space="0" w:color="auto"/>
                  </w:divBdr>
                  <w:divsChild>
                    <w:div w:id="12254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450993">
      <w:bodyDiv w:val="1"/>
      <w:marLeft w:val="0"/>
      <w:marRight w:val="0"/>
      <w:marTop w:val="0"/>
      <w:marBottom w:val="0"/>
      <w:divBdr>
        <w:top w:val="none" w:sz="0" w:space="0" w:color="auto"/>
        <w:left w:val="none" w:sz="0" w:space="0" w:color="auto"/>
        <w:bottom w:val="none" w:sz="0" w:space="0" w:color="auto"/>
        <w:right w:val="none" w:sz="0" w:space="0" w:color="auto"/>
      </w:divBdr>
      <w:divsChild>
        <w:div w:id="1117214900">
          <w:marLeft w:val="0"/>
          <w:marRight w:val="0"/>
          <w:marTop w:val="0"/>
          <w:marBottom w:val="0"/>
          <w:divBdr>
            <w:top w:val="none" w:sz="0" w:space="0" w:color="auto"/>
            <w:left w:val="none" w:sz="0" w:space="0" w:color="auto"/>
            <w:bottom w:val="none" w:sz="0" w:space="0" w:color="auto"/>
            <w:right w:val="none" w:sz="0" w:space="0" w:color="auto"/>
          </w:divBdr>
          <w:divsChild>
            <w:div w:id="1727026864">
              <w:marLeft w:val="0"/>
              <w:marRight w:val="0"/>
              <w:marTop w:val="120"/>
              <w:marBottom w:val="0"/>
              <w:divBdr>
                <w:top w:val="none" w:sz="0" w:space="0" w:color="auto"/>
                <w:left w:val="none" w:sz="0" w:space="0" w:color="auto"/>
                <w:bottom w:val="none" w:sz="0" w:space="0" w:color="auto"/>
                <w:right w:val="none" w:sz="0" w:space="0" w:color="auto"/>
              </w:divBdr>
              <w:divsChild>
                <w:div w:id="1430005622">
                  <w:marLeft w:val="0"/>
                  <w:marRight w:val="0"/>
                  <w:marTop w:val="0"/>
                  <w:marBottom w:val="0"/>
                  <w:divBdr>
                    <w:top w:val="none" w:sz="0" w:space="0" w:color="auto"/>
                    <w:left w:val="none" w:sz="0" w:space="0" w:color="auto"/>
                    <w:bottom w:val="none" w:sz="0" w:space="0" w:color="auto"/>
                    <w:right w:val="none" w:sz="0" w:space="0" w:color="auto"/>
                  </w:divBdr>
                  <w:divsChild>
                    <w:div w:id="16564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218836">
      <w:bodyDiv w:val="1"/>
      <w:marLeft w:val="0"/>
      <w:marRight w:val="0"/>
      <w:marTop w:val="0"/>
      <w:marBottom w:val="0"/>
      <w:divBdr>
        <w:top w:val="none" w:sz="0" w:space="0" w:color="auto"/>
        <w:left w:val="none" w:sz="0" w:space="0" w:color="auto"/>
        <w:bottom w:val="none" w:sz="0" w:space="0" w:color="auto"/>
        <w:right w:val="none" w:sz="0" w:space="0" w:color="auto"/>
      </w:divBdr>
    </w:div>
    <w:div w:id="549658222">
      <w:bodyDiv w:val="1"/>
      <w:marLeft w:val="0"/>
      <w:marRight w:val="0"/>
      <w:marTop w:val="0"/>
      <w:marBottom w:val="0"/>
      <w:divBdr>
        <w:top w:val="none" w:sz="0" w:space="0" w:color="auto"/>
        <w:left w:val="none" w:sz="0" w:space="0" w:color="auto"/>
        <w:bottom w:val="none" w:sz="0" w:space="0" w:color="auto"/>
        <w:right w:val="none" w:sz="0" w:space="0" w:color="auto"/>
      </w:divBdr>
      <w:divsChild>
        <w:div w:id="790709464">
          <w:marLeft w:val="0"/>
          <w:marRight w:val="0"/>
          <w:marTop w:val="0"/>
          <w:marBottom w:val="0"/>
          <w:divBdr>
            <w:top w:val="none" w:sz="0" w:space="0" w:color="auto"/>
            <w:left w:val="none" w:sz="0" w:space="0" w:color="auto"/>
            <w:bottom w:val="none" w:sz="0" w:space="0" w:color="auto"/>
            <w:right w:val="none" w:sz="0" w:space="0" w:color="auto"/>
          </w:divBdr>
          <w:divsChild>
            <w:div w:id="1056511739">
              <w:marLeft w:val="0"/>
              <w:marRight w:val="0"/>
              <w:marTop w:val="120"/>
              <w:marBottom w:val="0"/>
              <w:divBdr>
                <w:top w:val="none" w:sz="0" w:space="0" w:color="auto"/>
                <w:left w:val="none" w:sz="0" w:space="0" w:color="auto"/>
                <w:bottom w:val="none" w:sz="0" w:space="0" w:color="auto"/>
                <w:right w:val="none" w:sz="0" w:space="0" w:color="auto"/>
              </w:divBdr>
              <w:divsChild>
                <w:div w:id="17857349">
                  <w:marLeft w:val="0"/>
                  <w:marRight w:val="0"/>
                  <w:marTop w:val="0"/>
                  <w:marBottom w:val="0"/>
                  <w:divBdr>
                    <w:top w:val="none" w:sz="0" w:space="0" w:color="auto"/>
                    <w:left w:val="none" w:sz="0" w:space="0" w:color="auto"/>
                    <w:bottom w:val="none" w:sz="0" w:space="0" w:color="auto"/>
                    <w:right w:val="none" w:sz="0" w:space="0" w:color="auto"/>
                  </w:divBdr>
                  <w:divsChild>
                    <w:div w:id="17424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107094">
      <w:bodyDiv w:val="1"/>
      <w:marLeft w:val="0"/>
      <w:marRight w:val="0"/>
      <w:marTop w:val="0"/>
      <w:marBottom w:val="0"/>
      <w:divBdr>
        <w:top w:val="none" w:sz="0" w:space="0" w:color="auto"/>
        <w:left w:val="none" w:sz="0" w:space="0" w:color="auto"/>
        <w:bottom w:val="none" w:sz="0" w:space="0" w:color="auto"/>
        <w:right w:val="none" w:sz="0" w:space="0" w:color="auto"/>
      </w:divBdr>
    </w:div>
    <w:div w:id="859588625">
      <w:bodyDiv w:val="1"/>
      <w:marLeft w:val="0"/>
      <w:marRight w:val="0"/>
      <w:marTop w:val="0"/>
      <w:marBottom w:val="0"/>
      <w:divBdr>
        <w:top w:val="none" w:sz="0" w:space="0" w:color="auto"/>
        <w:left w:val="none" w:sz="0" w:space="0" w:color="auto"/>
        <w:bottom w:val="none" w:sz="0" w:space="0" w:color="auto"/>
        <w:right w:val="none" w:sz="0" w:space="0" w:color="auto"/>
      </w:divBdr>
      <w:divsChild>
        <w:div w:id="1993363623">
          <w:marLeft w:val="0"/>
          <w:marRight w:val="0"/>
          <w:marTop w:val="0"/>
          <w:marBottom w:val="0"/>
          <w:divBdr>
            <w:top w:val="none" w:sz="0" w:space="0" w:color="auto"/>
            <w:left w:val="none" w:sz="0" w:space="0" w:color="auto"/>
            <w:bottom w:val="none" w:sz="0" w:space="0" w:color="auto"/>
            <w:right w:val="none" w:sz="0" w:space="0" w:color="auto"/>
          </w:divBdr>
          <w:divsChild>
            <w:div w:id="689451955">
              <w:marLeft w:val="0"/>
              <w:marRight w:val="0"/>
              <w:marTop w:val="120"/>
              <w:marBottom w:val="0"/>
              <w:divBdr>
                <w:top w:val="none" w:sz="0" w:space="0" w:color="auto"/>
                <w:left w:val="none" w:sz="0" w:space="0" w:color="auto"/>
                <w:bottom w:val="none" w:sz="0" w:space="0" w:color="auto"/>
                <w:right w:val="none" w:sz="0" w:space="0" w:color="auto"/>
              </w:divBdr>
              <w:divsChild>
                <w:div w:id="2031373435">
                  <w:marLeft w:val="0"/>
                  <w:marRight w:val="0"/>
                  <w:marTop w:val="0"/>
                  <w:marBottom w:val="0"/>
                  <w:divBdr>
                    <w:top w:val="none" w:sz="0" w:space="0" w:color="auto"/>
                    <w:left w:val="none" w:sz="0" w:space="0" w:color="auto"/>
                    <w:bottom w:val="none" w:sz="0" w:space="0" w:color="auto"/>
                    <w:right w:val="none" w:sz="0" w:space="0" w:color="auto"/>
                  </w:divBdr>
                  <w:divsChild>
                    <w:div w:id="9601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4062">
      <w:bodyDiv w:val="1"/>
      <w:marLeft w:val="0"/>
      <w:marRight w:val="0"/>
      <w:marTop w:val="0"/>
      <w:marBottom w:val="0"/>
      <w:divBdr>
        <w:top w:val="none" w:sz="0" w:space="0" w:color="auto"/>
        <w:left w:val="none" w:sz="0" w:space="0" w:color="auto"/>
        <w:bottom w:val="none" w:sz="0" w:space="0" w:color="auto"/>
        <w:right w:val="none" w:sz="0" w:space="0" w:color="auto"/>
      </w:divBdr>
    </w:div>
    <w:div w:id="924806693">
      <w:bodyDiv w:val="1"/>
      <w:marLeft w:val="0"/>
      <w:marRight w:val="0"/>
      <w:marTop w:val="0"/>
      <w:marBottom w:val="0"/>
      <w:divBdr>
        <w:top w:val="none" w:sz="0" w:space="0" w:color="auto"/>
        <w:left w:val="none" w:sz="0" w:space="0" w:color="auto"/>
        <w:bottom w:val="none" w:sz="0" w:space="0" w:color="auto"/>
        <w:right w:val="none" w:sz="0" w:space="0" w:color="auto"/>
      </w:divBdr>
      <w:divsChild>
        <w:div w:id="2060083415">
          <w:marLeft w:val="0"/>
          <w:marRight w:val="0"/>
          <w:marTop w:val="0"/>
          <w:marBottom w:val="0"/>
          <w:divBdr>
            <w:top w:val="none" w:sz="0" w:space="0" w:color="auto"/>
            <w:left w:val="none" w:sz="0" w:space="0" w:color="auto"/>
            <w:bottom w:val="none" w:sz="0" w:space="0" w:color="auto"/>
            <w:right w:val="none" w:sz="0" w:space="0" w:color="auto"/>
          </w:divBdr>
          <w:divsChild>
            <w:div w:id="166134407">
              <w:marLeft w:val="0"/>
              <w:marRight w:val="0"/>
              <w:marTop w:val="120"/>
              <w:marBottom w:val="0"/>
              <w:divBdr>
                <w:top w:val="none" w:sz="0" w:space="0" w:color="auto"/>
                <w:left w:val="none" w:sz="0" w:space="0" w:color="auto"/>
                <w:bottom w:val="none" w:sz="0" w:space="0" w:color="auto"/>
                <w:right w:val="none" w:sz="0" w:space="0" w:color="auto"/>
              </w:divBdr>
              <w:divsChild>
                <w:div w:id="1772162086">
                  <w:marLeft w:val="0"/>
                  <w:marRight w:val="0"/>
                  <w:marTop w:val="0"/>
                  <w:marBottom w:val="0"/>
                  <w:divBdr>
                    <w:top w:val="none" w:sz="0" w:space="0" w:color="auto"/>
                    <w:left w:val="none" w:sz="0" w:space="0" w:color="auto"/>
                    <w:bottom w:val="none" w:sz="0" w:space="0" w:color="auto"/>
                    <w:right w:val="none" w:sz="0" w:space="0" w:color="auto"/>
                  </w:divBdr>
                  <w:divsChild>
                    <w:div w:id="21315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93155">
      <w:bodyDiv w:val="1"/>
      <w:marLeft w:val="0"/>
      <w:marRight w:val="0"/>
      <w:marTop w:val="0"/>
      <w:marBottom w:val="0"/>
      <w:divBdr>
        <w:top w:val="none" w:sz="0" w:space="0" w:color="auto"/>
        <w:left w:val="none" w:sz="0" w:space="0" w:color="auto"/>
        <w:bottom w:val="none" w:sz="0" w:space="0" w:color="auto"/>
        <w:right w:val="none" w:sz="0" w:space="0" w:color="auto"/>
      </w:divBdr>
      <w:divsChild>
        <w:div w:id="920985640">
          <w:marLeft w:val="0"/>
          <w:marRight w:val="0"/>
          <w:marTop w:val="0"/>
          <w:marBottom w:val="0"/>
          <w:divBdr>
            <w:top w:val="none" w:sz="0" w:space="0" w:color="auto"/>
            <w:left w:val="none" w:sz="0" w:space="0" w:color="auto"/>
            <w:bottom w:val="none" w:sz="0" w:space="0" w:color="auto"/>
            <w:right w:val="none" w:sz="0" w:space="0" w:color="auto"/>
          </w:divBdr>
          <w:divsChild>
            <w:div w:id="901912118">
              <w:marLeft w:val="0"/>
              <w:marRight w:val="0"/>
              <w:marTop w:val="120"/>
              <w:marBottom w:val="0"/>
              <w:divBdr>
                <w:top w:val="none" w:sz="0" w:space="0" w:color="auto"/>
                <w:left w:val="none" w:sz="0" w:space="0" w:color="auto"/>
                <w:bottom w:val="none" w:sz="0" w:space="0" w:color="auto"/>
                <w:right w:val="none" w:sz="0" w:space="0" w:color="auto"/>
              </w:divBdr>
              <w:divsChild>
                <w:div w:id="484712491">
                  <w:marLeft w:val="0"/>
                  <w:marRight w:val="0"/>
                  <w:marTop w:val="0"/>
                  <w:marBottom w:val="0"/>
                  <w:divBdr>
                    <w:top w:val="none" w:sz="0" w:space="0" w:color="auto"/>
                    <w:left w:val="none" w:sz="0" w:space="0" w:color="auto"/>
                    <w:bottom w:val="none" w:sz="0" w:space="0" w:color="auto"/>
                    <w:right w:val="none" w:sz="0" w:space="0" w:color="auto"/>
                  </w:divBdr>
                  <w:divsChild>
                    <w:div w:id="7779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731744">
      <w:bodyDiv w:val="1"/>
      <w:marLeft w:val="0"/>
      <w:marRight w:val="0"/>
      <w:marTop w:val="0"/>
      <w:marBottom w:val="0"/>
      <w:divBdr>
        <w:top w:val="none" w:sz="0" w:space="0" w:color="auto"/>
        <w:left w:val="none" w:sz="0" w:space="0" w:color="auto"/>
        <w:bottom w:val="none" w:sz="0" w:space="0" w:color="auto"/>
        <w:right w:val="none" w:sz="0" w:space="0" w:color="auto"/>
      </w:divBdr>
      <w:divsChild>
        <w:div w:id="871652163">
          <w:marLeft w:val="0"/>
          <w:marRight w:val="0"/>
          <w:marTop w:val="0"/>
          <w:marBottom w:val="0"/>
          <w:divBdr>
            <w:top w:val="none" w:sz="0" w:space="0" w:color="auto"/>
            <w:left w:val="none" w:sz="0" w:space="0" w:color="auto"/>
            <w:bottom w:val="none" w:sz="0" w:space="0" w:color="auto"/>
            <w:right w:val="none" w:sz="0" w:space="0" w:color="auto"/>
          </w:divBdr>
          <w:divsChild>
            <w:div w:id="1183975486">
              <w:marLeft w:val="0"/>
              <w:marRight w:val="0"/>
              <w:marTop w:val="120"/>
              <w:marBottom w:val="0"/>
              <w:divBdr>
                <w:top w:val="none" w:sz="0" w:space="0" w:color="auto"/>
                <w:left w:val="none" w:sz="0" w:space="0" w:color="auto"/>
                <w:bottom w:val="none" w:sz="0" w:space="0" w:color="auto"/>
                <w:right w:val="none" w:sz="0" w:space="0" w:color="auto"/>
              </w:divBdr>
              <w:divsChild>
                <w:div w:id="2002349342">
                  <w:marLeft w:val="0"/>
                  <w:marRight w:val="0"/>
                  <w:marTop w:val="0"/>
                  <w:marBottom w:val="0"/>
                  <w:divBdr>
                    <w:top w:val="none" w:sz="0" w:space="0" w:color="auto"/>
                    <w:left w:val="none" w:sz="0" w:space="0" w:color="auto"/>
                    <w:bottom w:val="none" w:sz="0" w:space="0" w:color="auto"/>
                    <w:right w:val="none" w:sz="0" w:space="0" w:color="auto"/>
                  </w:divBdr>
                  <w:divsChild>
                    <w:div w:id="37624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45838">
      <w:bodyDiv w:val="1"/>
      <w:marLeft w:val="0"/>
      <w:marRight w:val="0"/>
      <w:marTop w:val="0"/>
      <w:marBottom w:val="0"/>
      <w:divBdr>
        <w:top w:val="none" w:sz="0" w:space="0" w:color="auto"/>
        <w:left w:val="none" w:sz="0" w:space="0" w:color="auto"/>
        <w:bottom w:val="none" w:sz="0" w:space="0" w:color="auto"/>
        <w:right w:val="none" w:sz="0" w:space="0" w:color="auto"/>
      </w:divBdr>
    </w:div>
    <w:div w:id="1281305451">
      <w:bodyDiv w:val="1"/>
      <w:marLeft w:val="0"/>
      <w:marRight w:val="0"/>
      <w:marTop w:val="0"/>
      <w:marBottom w:val="0"/>
      <w:divBdr>
        <w:top w:val="none" w:sz="0" w:space="0" w:color="auto"/>
        <w:left w:val="none" w:sz="0" w:space="0" w:color="auto"/>
        <w:bottom w:val="none" w:sz="0" w:space="0" w:color="auto"/>
        <w:right w:val="none" w:sz="0" w:space="0" w:color="auto"/>
      </w:divBdr>
      <w:divsChild>
        <w:div w:id="2084522721">
          <w:marLeft w:val="0"/>
          <w:marRight w:val="0"/>
          <w:marTop w:val="0"/>
          <w:marBottom w:val="0"/>
          <w:divBdr>
            <w:top w:val="none" w:sz="0" w:space="0" w:color="auto"/>
            <w:left w:val="none" w:sz="0" w:space="0" w:color="auto"/>
            <w:bottom w:val="none" w:sz="0" w:space="0" w:color="auto"/>
            <w:right w:val="none" w:sz="0" w:space="0" w:color="auto"/>
          </w:divBdr>
          <w:divsChild>
            <w:div w:id="1447895445">
              <w:marLeft w:val="0"/>
              <w:marRight w:val="0"/>
              <w:marTop w:val="0"/>
              <w:marBottom w:val="0"/>
              <w:divBdr>
                <w:top w:val="none" w:sz="0" w:space="0" w:color="auto"/>
                <w:left w:val="none" w:sz="0" w:space="0" w:color="auto"/>
                <w:bottom w:val="none" w:sz="0" w:space="0" w:color="auto"/>
                <w:right w:val="none" w:sz="0" w:space="0" w:color="auto"/>
              </w:divBdr>
              <w:divsChild>
                <w:div w:id="1212768268">
                  <w:marLeft w:val="0"/>
                  <w:marRight w:val="-50"/>
                  <w:marTop w:val="0"/>
                  <w:marBottom w:val="0"/>
                  <w:divBdr>
                    <w:top w:val="none" w:sz="0" w:space="0" w:color="auto"/>
                    <w:left w:val="none" w:sz="0" w:space="0" w:color="auto"/>
                    <w:bottom w:val="none" w:sz="0" w:space="0" w:color="auto"/>
                    <w:right w:val="none" w:sz="0" w:space="0" w:color="auto"/>
                  </w:divBdr>
                  <w:divsChild>
                    <w:div w:id="523206416">
                      <w:marLeft w:val="0"/>
                      <w:marRight w:val="0"/>
                      <w:marTop w:val="0"/>
                      <w:marBottom w:val="0"/>
                      <w:divBdr>
                        <w:top w:val="none" w:sz="0" w:space="0" w:color="auto"/>
                        <w:left w:val="none" w:sz="0" w:space="0" w:color="auto"/>
                        <w:bottom w:val="none" w:sz="0" w:space="0" w:color="auto"/>
                        <w:right w:val="none" w:sz="0" w:space="0" w:color="auto"/>
                      </w:divBdr>
                      <w:divsChild>
                        <w:div w:id="1818839663">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387268661">
                  <w:marLeft w:val="0"/>
                  <w:marRight w:val="0"/>
                  <w:marTop w:val="0"/>
                  <w:marBottom w:val="0"/>
                  <w:divBdr>
                    <w:top w:val="none" w:sz="0" w:space="0" w:color="auto"/>
                    <w:left w:val="none" w:sz="0" w:space="0" w:color="auto"/>
                    <w:bottom w:val="none" w:sz="0" w:space="0" w:color="auto"/>
                    <w:right w:val="none" w:sz="0" w:space="0" w:color="auto"/>
                  </w:divBdr>
                  <w:divsChild>
                    <w:div w:id="672681276">
                      <w:marLeft w:val="0"/>
                      <w:marRight w:val="0"/>
                      <w:marTop w:val="0"/>
                      <w:marBottom w:val="0"/>
                      <w:divBdr>
                        <w:top w:val="none" w:sz="0" w:space="0" w:color="auto"/>
                        <w:left w:val="none" w:sz="0" w:space="0" w:color="auto"/>
                        <w:bottom w:val="none" w:sz="0" w:space="0" w:color="auto"/>
                        <w:right w:val="none" w:sz="0" w:space="0" w:color="auto"/>
                      </w:divBdr>
                      <w:divsChild>
                        <w:div w:id="735977862">
                          <w:marLeft w:val="204"/>
                          <w:marRight w:val="0"/>
                          <w:marTop w:val="0"/>
                          <w:marBottom w:val="0"/>
                          <w:divBdr>
                            <w:top w:val="none" w:sz="0" w:space="0" w:color="auto"/>
                            <w:left w:val="none" w:sz="0" w:space="0" w:color="auto"/>
                            <w:bottom w:val="none" w:sz="0" w:space="0" w:color="auto"/>
                            <w:right w:val="none" w:sz="0" w:space="0" w:color="auto"/>
                          </w:divBdr>
                          <w:divsChild>
                            <w:div w:id="171070157">
                              <w:marLeft w:val="0"/>
                              <w:marRight w:val="0"/>
                              <w:marTop w:val="672"/>
                              <w:marBottom w:val="672"/>
                              <w:divBdr>
                                <w:top w:val="none" w:sz="0" w:space="0" w:color="auto"/>
                                <w:left w:val="none" w:sz="0" w:space="0" w:color="auto"/>
                                <w:bottom w:val="none" w:sz="0" w:space="0" w:color="auto"/>
                                <w:right w:val="none" w:sz="0" w:space="0" w:color="auto"/>
                              </w:divBdr>
                              <w:divsChild>
                                <w:div w:id="349256673">
                                  <w:marLeft w:val="0"/>
                                  <w:marRight w:val="0"/>
                                  <w:marTop w:val="0"/>
                                  <w:marBottom w:val="0"/>
                                  <w:divBdr>
                                    <w:top w:val="none" w:sz="0" w:space="0" w:color="auto"/>
                                    <w:left w:val="none" w:sz="0" w:space="0" w:color="auto"/>
                                    <w:bottom w:val="none" w:sz="0" w:space="0" w:color="auto"/>
                                    <w:right w:val="none" w:sz="0" w:space="0" w:color="auto"/>
                                  </w:divBdr>
                                  <w:divsChild>
                                    <w:div w:id="1154174929">
                                      <w:marLeft w:val="0"/>
                                      <w:marRight w:val="0"/>
                                      <w:marTop w:val="0"/>
                                      <w:marBottom w:val="0"/>
                                      <w:divBdr>
                                        <w:top w:val="none" w:sz="0" w:space="0" w:color="auto"/>
                                        <w:left w:val="none" w:sz="0" w:space="0" w:color="auto"/>
                                        <w:bottom w:val="none" w:sz="0" w:space="0" w:color="auto"/>
                                        <w:right w:val="none" w:sz="0" w:space="0" w:color="auto"/>
                                      </w:divBdr>
                                    </w:div>
                                  </w:divsChild>
                                </w:div>
                                <w:div w:id="860507582">
                                  <w:marLeft w:val="0"/>
                                  <w:marRight w:val="0"/>
                                  <w:marTop w:val="0"/>
                                  <w:marBottom w:val="0"/>
                                  <w:divBdr>
                                    <w:top w:val="none" w:sz="0" w:space="0" w:color="auto"/>
                                    <w:left w:val="none" w:sz="0" w:space="0" w:color="auto"/>
                                    <w:bottom w:val="none" w:sz="0" w:space="0" w:color="auto"/>
                                    <w:right w:val="none" w:sz="0" w:space="0" w:color="auto"/>
                                  </w:divBdr>
                                  <w:divsChild>
                                    <w:div w:id="888800925">
                                      <w:marLeft w:val="0"/>
                                      <w:marRight w:val="0"/>
                                      <w:marTop w:val="0"/>
                                      <w:marBottom w:val="0"/>
                                      <w:divBdr>
                                        <w:top w:val="none" w:sz="0" w:space="0" w:color="auto"/>
                                        <w:left w:val="none" w:sz="0" w:space="0" w:color="auto"/>
                                        <w:bottom w:val="none" w:sz="0" w:space="0" w:color="auto"/>
                                        <w:right w:val="none" w:sz="0" w:space="0" w:color="auto"/>
                                      </w:divBdr>
                                    </w:div>
                                  </w:divsChild>
                                </w:div>
                                <w:div w:id="1471512194">
                                  <w:marLeft w:val="0"/>
                                  <w:marRight w:val="0"/>
                                  <w:marTop w:val="0"/>
                                  <w:marBottom w:val="0"/>
                                  <w:divBdr>
                                    <w:top w:val="none" w:sz="0" w:space="0" w:color="auto"/>
                                    <w:left w:val="none" w:sz="0" w:space="0" w:color="auto"/>
                                    <w:bottom w:val="none" w:sz="0" w:space="0" w:color="auto"/>
                                    <w:right w:val="none" w:sz="0" w:space="0" w:color="auto"/>
                                  </w:divBdr>
                                  <w:divsChild>
                                    <w:div w:id="598417649">
                                      <w:marLeft w:val="0"/>
                                      <w:marRight w:val="0"/>
                                      <w:marTop w:val="0"/>
                                      <w:marBottom w:val="0"/>
                                      <w:divBdr>
                                        <w:top w:val="none" w:sz="0" w:space="0" w:color="auto"/>
                                        <w:left w:val="none" w:sz="0" w:space="0" w:color="auto"/>
                                        <w:bottom w:val="none" w:sz="0" w:space="0" w:color="auto"/>
                                        <w:right w:val="none" w:sz="0" w:space="0" w:color="auto"/>
                                      </w:divBdr>
                                    </w:div>
                                  </w:divsChild>
                                </w:div>
                                <w:div w:id="2055235113">
                                  <w:marLeft w:val="0"/>
                                  <w:marRight w:val="0"/>
                                  <w:marTop w:val="0"/>
                                  <w:marBottom w:val="0"/>
                                  <w:divBdr>
                                    <w:top w:val="none" w:sz="0" w:space="0" w:color="auto"/>
                                    <w:left w:val="none" w:sz="0" w:space="0" w:color="auto"/>
                                    <w:bottom w:val="none" w:sz="0" w:space="0" w:color="auto"/>
                                    <w:right w:val="none" w:sz="0" w:space="0" w:color="auto"/>
                                  </w:divBdr>
                                  <w:divsChild>
                                    <w:div w:id="1811632670">
                                      <w:marLeft w:val="0"/>
                                      <w:marRight w:val="0"/>
                                      <w:marTop w:val="0"/>
                                      <w:marBottom w:val="0"/>
                                      <w:divBdr>
                                        <w:top w:val="none" w:sz="0" w:space="0" w:color="auto"/>
                                        <w:left w:val="none" w:sz="0" w:space="0" w:color="auto"/>
                                        <w:bottom w:val="none" w:sz="0" w:space="0" w:color="auto"/>
                                        <w:right w:val="none" w:sz="0" w:space="0" w:color="auto"/>
                                      </w:divBdr>
                                    </w:div>
                                  </w:divsChild>
                                </w:div>
                                <w:div w:id="1957447655">
                                  <w:marLeft w:val="0"/>
                                  <w:marRight w:val="0"/>
                                  <w:marTop w:val="0"/>
                                  <w:marBottom w:val="0"/>
                                  <w:divBdr>
                                    <w:top w:val="none" w:sz="0" w:space="0" w:color="auto"/>
                                    <w:left w:val="none" w:sz="0" w:space="0" w:color="auto"/>
                                    <w:bottom w:val="none" w:sz="0" w:space="0" w:color="auto"/>
                                    <w:right w:val="none" w:sz="0" w:space="0" w:color="auto"/>
                                  </w:divBdr>
                                  <w:divsChild>
                                    <w:div w:id="1684239294">
                                      <w:marLeft w:val="0"/>
                                      <w:marRight w:val="0"/>
                                      <w:marTop w:val="0"/>
                                      <w:marBottom w:val="0"/>
                                      <w:divBdr>
                                        <w:top w:val="none" w:sz="0" w:space="0" w:color="auto"/>
                                        <w:left w:val="none" w:sz="0" w:space="0" w:color="auto"/>
                                        <w:bottom w:val="none" w:sz="0" w:space="0" w:color="auto"/>
                                        <w:right w:val="none" w:sz="0" w:space="0" w:color="auto"/>
                                      </w:divBdr>
                                    </w:div>
                                  </w:divsChild>
                                </w:div>
                                <w:div w:id="1340503692">
                                  <w:marLeft w:val="0"/>
                                  <w:marRight w:val="0"/>
                                  <w:marTop w:val="0"/>
                                  <w:marBottom w:val="0"/>
                                  <w:divBdr>
                                    <w:top w:val="none" w:sz="0" w:space="0" w:color="auto"/>
                                    <w:left w:val="none" w:sz="0" w:space="0" w:color="auto"/>
                                    <w:bottom w:val="none" w:sz="0" w:space="0" w:color="auto"/>
                                    <w:right w:val="none" w:sz="0" w:space="0" w:color="auto"/>
                                  </w:divBdr>
                                  <w:divsChild>
                                    <w:div w:id="215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42646">
                          <w:marLeft w:val="0"/>
                          <w:marRight w:val="0"/>
                          <w:marTop w:val="0"/>
                          <w:marBottom w:val="0"/>
                          <w:divBdr>
                            <w:top w:val="single" w:sz="4" w:space="0" w:color="000000"/>
                            <w:left w:val="single" w:sz="4" w:space="0" w:color="000000"/>
                            <w:bottom w:val="single" w:sz="4" w:space="0" w:color="000000"/>
                            <w:right w:val="single" w:sz="4" w:space="0" w:color="000000"/>
                          </w:divBdr>
                          <w:divsChild>
                            <w:div w:id="1620800406">
                              <w:marLeft w:val="48"/>
                              <w:marRight w:val="0"/>
                              <w:marTop w:val="0"/>
                              <w:marBottom w:val="0"/>
                              <w:divBdr>
                                <w:top w:val="single" w:sz="2" w:space="0" w:color="444444"/>
                                <w:left w:val="single" w:sz="4" w:space="5" w:color="444444"/>
                                <w:bottom w:val="single" w:sz="4" w:space="0" w:color="444444"/>
                                <w:right w:val="single" w:sz="2" w:space="5" w:color="444444"/>
                              </w:divBdr>
                              <w:divsChild>
                                <w:div w:id="3104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01459">
              <w:marLeft w:val="0"/>
              <w:marRight w:val="0"/>
              <w:marTop w:val="0"/>
              <w:marBottom w:val="0"/>
              <w:divBdr>
                <w:top w:val="none" w:sz="0" w:space="0" w:color="auto"/>
                <w:left w:val="none" w:sz="0" w:space="0" w:color="auto"/>
                <w:bottom w:val="none" w:sz="0" w:space="0" w:color="auto"/>
                <w:right w:val="none" w:sz="0" w:space="0" w:color="auto"/>
              </w:divBdr>
              <w:divsChild>
                <w:div w:id="1576551792">
                  <w:marLeft w:val="0"/>
                  <w:marRight w:val="0"/>
                  <w:marTop w:val="0"/>
                  <w:marBottom w:val="0"/>
                  <w:divBdr>
                    <w:top w:val="none" w:sz="0" w:space="0" w:color="auto"/>
                    <w:left w:val="none" w:sz="0" w:space="0" w:color="auto"/>
                    <w:bottom w:val="none" w:sz="0" w:space="0" w:color="auto"/>
                    <w:right w:val="none" w:sz="0" w:space="0" w:color="auto"/>
                  </w:divBdr>
                  <w:divsChild>
                    <w:div w:id="866720917">
                      <w:marLeft w:val="0"/>
                      <w:marRight w:val="0"/>
                      <w:marTop w:val="0"/>
                      <w:marBottom w:val="0"/>
                      <w:divBdr>
                        <w:top w:val="none" w:sz="0" w:space="0" w:color="auto"/>
                        <w:left w:val="none" w:sz="0" w:space="0" w:color="auto"/>
                        <w:bottom w:val="none" w:sz="0" w:space="0" w:color="auto"/>
                        <w:right w:val="none" w:sz="0" w:space="0" w:color="auto"/>
                      </w:divBdr>
                      <w:divsChild>
                        <w:div w:id="289436598">
                          <w:marLeft w:val="0"/>
                          <w:marRight w:val="0"/>
                          <w:marTop w:val="0"/>
                          <w:marBottom w:val="0"/>
                          <w:divBdr>
                            <w:top w:val="none" w:sz="0" w:space="0" w:color="auto"/>
                            <w:left w:val="none" w:sz="0" w:space="0" w:color="auto"/>
                            <w:bottom w:val="none" w:sz="0" w:space="0" w:color="auto"/>
                            <w:right w:val="none" w:sz="0" w:space="0" w:color="auto"/>
                          </w:divBdr>
                          <w:divsChild>
                            <w:div w:id="1719235446">
                              <w:marLeft w:val="0"/>
                              <w:marRight w:val="0"/>
                              <w:marTop w:val="0"/>
                              <w:marBottom w:val="0"/>
                              <w:divBdr>
                                <w:top w:val="none" w:sz="0" w:space="0" w:color="auto"/>
                                <w:left w:val="none" w:sz="0" w:space="0" w:color="auto"/>
                                <w:bottom w:val="none" w:sz="0" w:space="0" w:color="auto"/>
                                <w:right w:val="none" w:sz="0" w:space="0" w:color="auto"/>
                              </w:divBdr>
                            </w:div>
                            <w:div w:id="3462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89249">
                      <w:marLeft w:val="0"/>
                      <w:marRight w:val="0"/>
                      <w:marTop w:val="0"/>
                      <w:marBottom w:val="0"/>
                      <w:divBdr>
                        <w:top w:val="none" w:sz="0" w:space="0" w:color="auto"/>
                        <w:left w:val="none" w:sz="0" w:space="0" w:color="auto"/>
                        <w:bottom w:val="none" w:sz="0" w:space="0" w:color="auto"/>
                        <w:right w:val="none" w:sz="0" w:space="0" w:color="auto"/>
                      </w:divBdr>
                      <w:divsChild>
                        <w:div w:id="766656070">
                          <w:marLeft w:val="0"/>
                          <w:marRight w:val="120"/>
                          <w:marTop w:val="0"/>
                          <w:marBottom w:val="0"/>
                          <w:divBdr>
                            <w:top w:val="none" w:sz="0" w:space="0" w:color="auto"/>
                            <w:left w:val="none" w:sz="0" w:space="0" w:color="auto"/>
                            <w:bottom w:val="none" w:sz="0" w:space="0" w:color="auto"/>
                            <w:right w:val="none" w:sz="0" w:space="0" w:color="auto"/>
                          </w:divBdr>
                          <w:divsChild>
                            <w:div w:id="1434131283">
                              <w:marLeft w:val="0"/>
                              <w:marRight w:val="0"/>
                              <w:marTop w:val="0"/>
                              <w:marBottom w:val="0"/>
                              <w:divBdr>
                                <w:top w:val="none" w:sz="0" w:space="0" w:color="auto"/>
                                <w:left w:val="none" w:sz="0" w:space="0" w:color="auto"/>
                                <w:bottom w:val="none" w:sz="0" w:space="0" w:color="auto"/>
                                <w:right w:val="none" w:sz="0" w:space="0" w:color="auto"/>
                              </w:divBdr>
                              <w:divsChild>
                                <w:div w:id="358707330">
                                  <w:marLeft w:val="0"/>
                                  <w:marRight w:val="0"/>
                                  <w:marTop w:val="0"/>
                                  <w:marBottom w:val="0"/>
                                  <w:divBdr>
                                    <w:top w:val="none" w:sz="0" w:space="0" w:color="auto"/>
                                    <w:left w:val="none" w:sz="0" w:space="0" w:color="auto"/>
                                    <w:bottom w:val="none" w:sz="0" w:space="0" w:color="auto"/>
                                    <w:right w:val="none" w:sz="0" w:space="0" w:color="auto"/>
                                  </w:divBdr>
                                </w:div>
                              </w:divsChild>
                            </w:div>
                            <w:div w:id="538321335">
                              <w:marLeft w:val="0"/>
                              <w:marRight w:val="0"/>
                              <w:marTop w:val="0"/>
                              <w:marBottom w:val="0"/>
                              <w:divBdr>
                                <w:top w:val="none" w:sz="0" w:space="0" w:color="auto"/>
                                <w:left w:val="none" w:sz="0" w:space="0" w:color="auto"/>
                                <w:bottom w:val="none" w:sz="0" w:space="0" w:color="auto"/>
                                <w:right w:val="none" w:sz="0" w:space="0" w:color="auto"/>
                              </w:divBdr>
                              <w:divsChild>
                                <w:div w:id="1016538672">
                                  <w:marLeft w:val="0"/>
                                  <w:marRight w:val="0"/>
                                  <w:marTop w:val="0"/>
                                  <w:marBottom w:val="0"/>
                                  <w:divBdr>
                                    <w:top w:val="none" w:sz="0" w:space="0" w:color="auto"/>
                                    <w:left w:val="none" w:sz="0" w:space="0" w:color="auto"/>
                                    <w:bottom w:val="none" w:sz="0" w:space="0" w:color="auto"/>
                                    <w:right w:val="none" w:sz="0" w:space="0" w:color="auto"/>
                                  </w:divBdr>
                                </w:div>
                              </w:divsChild>
                            </w:div>
                            <w:div w:id="978459351">
                              <w:marLeft w:val="0"/>
                              <w:marRight w:val="0"/>
                              <w:marTop w:val="0"/>
                              <w:marBottom w:val="0"/>
                              <w:divBdr>
                                <w:top w:val="none" w:sz="0" w:space="0" w:color="auto"/>
                                <w:left w:val="none" w:sz="0" w:space="0" w:color="auto"/>
                                <w:bottom w:val="none" w:sz="0" w:space="0" w:color="auto"/>
                                <w:right w:val="none" w:sz="0" w:space="0" w:color="auto"/>
                              </w:divBdr>
                              <w:divsChild>
                                <w:div w:id="653025812">
                                  <w:marLeft w:val="48"/>
                                  <w:marRight w:val="48"/>
                                  <w:marTop w:val="0"/>
                                  <w:marBottom w:val="0"/>
                                  <w:divBdr>
                                    <w:top w:val="none" w:sz="0" w:space="0" w:color="auto"/>
                                    <w:left w:val="none" w:sz="0" w:space="0" w:color="auto"/>
                                    <w:bottom w:val="none" w:sz="0" w:space="0" w:color="auto"/>
                                    <w:right w:val="none" w:sz="0" w:space="0" w:color="auto"/>
                                  </w:divBdr>
                                  <w:divsChild>
                                    <w:div w:id="3520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7148">
                      <w:marLeft w:val="0"/>
                      <w:marRight w:val="0"/>
                      <w:marTop w:val="0"/>
                      <w:marBottom w:val="0"/>
                      <w:divBdr>
                        <w:top w:val="none" w:sz="0" w:space="0" w:color="auto"/>
                        <w:left w:val="none" w:sz="0" w:space="0" w:color="auto"/>
                        <w:bottom w:val="none" w:sz="0" w:space="0" w:color="auto"/>
                        <w:right w:val="none" w:sz="0" w:space="0" w:color="auto"/>
                      </w:divBdr>
                      <w:divsChild>
                        <w:div w:id="1782914897">
                          <w:marLeft w:val="0"/>
                          <w:marRight w:val="0"/>
                          <w:marTop w:val="0"/>
                          <w:marBottom w:val="0"/>
                          <w:divBdr>
                            <w:top w:val="none" w:sz="0" w:space="0" w:color="auto"/>
                            <w:left w:val="none" w:sz="0" w:space="0" w:color="auto"/>
                            <w:bottom w:val="none" w:sz="0" w:space="0" w:color="auto"/>
                            <w:right w:val="none" w:sz="0" w:space="0" w:color="auto"/>
                          </w:divBdr>
                          <w:divsChild>
                            <w:div w:id="278689309">
                              <w:marLeft w:val="15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528214">
          <w:marLeft w:val="0"/>
          <w:marRight w:val="0"/>
          <w:marTop w:val="0"/>
          <w:marBottom w:val="0"/>
          <w:divBdr>
            <w:top w:val="none" w:sz="0" w:space="0" w:color="auto"/>
            <w:left w:val="none" w:sz="0" w:space="0" w:color="auto"/>
            <w:bottom w:val="none" w:sz="0" w:space="0" w:color="auto"/>
            <w:right w:val="none" w:sz="0" w:space="0" w:color="auto"/>
          </w:divBdr>
        </w:div>
      </w:divsChild>
    </w:div>
    <w:div w:id="1379210164">
      <w:bodyDiv w:val="1"/>
      <w:marLeft w:val="0"/>
      <w:marRight w:val="0"/>
      <w:marTop w:val="0"/>
      <w:marBottom w:val="0"/>
      <w:divBdr>
        <w:top w:val="none" w:sz="0" w:space="0" w:color="auto"/>
        <w:left w:val="none" w:sz="0" w:space="0" w:color="auto"/>
        <w:bottom w:val="none" w:sz="0" w:space="0" w:color="auto"/>
        <w:right w:val="none" w:sz="0" w:space="0" w:color="auto"/>
      </w:divBdr>
    </w:div>
    <w:div w:id="1913613341">
      <w:bodyDiv w:val="1"/>
      <w:marLeft w:val="0"/>
      <w:marRight w:val="0"/>
      <w:marTop w:val="0"/>
      <w:marBottom w:val="0"/>
      <w:divBdr>
        <w:top w:val="none" w:sz="0" w:space="0" w:color="auto"/>
        <w:left w:val="none" w:sz="0" w:space="0" w:color="auto"/>
        <w:bottom w:val="none" w:sz="0" w:space="0" w:color="auto"/>
        <w:right w:val="none" w:sz="0" w:space="0" w:color="auto"/>
      </w:divBdr>
      <w:divsChild>
        <w:div w:id="727188353">
          <w:marLeft w:val="0"/>
          <w:marRight w:val="0"/>
          <w:marTop w:val="0"/>
          <w:marBottom w:val="0"/>
          <w:divBdr>
            <w:top w:val="none" w:sz="0" w:space="0" w:color="auto"/>
            <w:left w:val="none" w:sz="0" w:space="0" w:color="auto"/>
            <w:bottom w:val="none" w:sz="0" w:space="0" w:color="auto"/>
            <w:right w:val="none" w:sz="0" w:space="0" w:color="auto"/>
          </w:divBdr>
          <w:divsChild>
            <w:div w:id="985360492">
              <w:marLeft w:val="0"/>
              <w:marRight w:val="0"/>
              <w:marTop w:val="120"/>
              <w:marBottom w:val="0"/>
              <w:divBdr>
                <w:top w:val="none" w:sz="0" w:space="0" w:color="auto"/>
                <w:left w:val="none" w:sz="0" w:space="0" w:color="auto"/>
                <w:bottom w:val="none" w:sz="0" w:space="0" w:color="auto"/>
                <w:right w:val="none" w:sz="0" w:space="0" w:color="auto"/>
              </w:divBdr>
              <w:divsChild>
                <w:div w:id="774373598">
                  <w:marLeft w:val="0"/>
                  <w:marRight w:val="0"/>
                  <w:marTop w:val="0"/>
                  <w:marBottom w:val="0"/>
                  <w:divBdr>
                    <w:top w:val="none" w:sz="0" w:space="0" w:color="auto"/>
                    <w:left w:val="none" w:sz="0" w:space="0" w:color="auto"/>
                    <w:bottom w:val="none" w:sz="0" w:space="0" w:color="auto"/>
                    <w:right w:val="none" w:sz="0" w:space="0" w:color="auto"/>
                  </w:divBdr>
                  <w:divsChild>
                    <w:div w:id="14380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588752">
      <w:bodyDiv w:val="1"/>
      <w:marLeft w:val="0"/>
      <w:marRight w:val="0"/>
      <w:marTop w:val="0"/>
      <w:marBottom w:val="0"/>
      <w:divBdr>
        <w:top w:val="none" w:sz="0" w:space="0" w:color="auto"/>
        <w:left w:val="none" w:sz="0" w:space="0" w:color="auto"/>
        <w:bottom w:val="none" w:sz="0" w:space="0" w:color="auto"/>
        <w:right w:val="none" w:sz="0" w:space="0" w:color="auto"/>
      </w:divBdr>
      <w:divsChild>
        <w:div w:id="614289203">
          <w:marLeft w:val="0"/>
          <w:marRight w:val="0"/>
          <w:marTop w:val="0"/>
          <w:marBottom w:val="0"/>
          <w:divBdr>
            <w:top w:val="none" w:sz="0" w:space="0" w:color="auto"/>
            <w:left w:val="none" w:sz="0" w:space="0" w:color="auto"/>
            <w:bottom w:val="none" w:sz="0" w:space="0" w:color="auto"/>
            <w:right w:val="none" w:sz="0" w:space="0" w:color="auto"/>
          </w:divBdr>
          <w:divsChild>
            <w:div w:id="1739012835">
              <w:marLeft w:val="0"/>
              <w:marRight w:val="0"/>
              <w:marTop w:val="120"/>
              <w:marBottom w:val="0"/>
              <w:divBdr>
                <w:top w:val="none" w:sz="0" w:space="0" w:color="auto"/>
                <w:left w:val="none" w:sz="0" w:space="0" w:color="auto"/>
                <w:bottom w:val="none" w:sz="0" w:space="0" w:color="auto"/>
                <w:right w:val="none" w:sz="0" w:space="0" w:color="auto"/>
              </w:divBdr>
              <w:divsChild>
                <w:div w:id="1395544860">
                  <w:marLeft w:val="0"/>
                  <w:marRight w:val="0"/>
                  <w:marTop w:val="0"/>
                  <w:marBottom w:val="0"/>
                  <w:divBdr>
                    <w:top w:val="none" w:sz="0" w:space="0" w:color="auto"/>
                    <w:left w:val="none" w:sz="0" w:space="0" w:color="auto"/>
                    <w:bottom w:val="none" w:sz="0" w:space="0" w:color="auto"/>
                    <w:right w:val="none" w:sz="0" w:space="0" w:color="auto"/>
                  </w:divBdr>
                  <w:divsChild>
                    <w:div w:id="7403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159155">
      <w:bodyDiv w:val="1"/>
      <w:marLeft w:val="0"/>
      <w:marRight w:val="0"/>
      <w:marTop w:val="0"/>
      <w:marBottom w:val="0"/>
      <w:divBdr>
        <w:top w:val="none" w:sz="0" w:space="0" w:color="auto"/>
        <w:left w:val="none" w:sz="0" w:space="0" w:color="auto"/>
        <w:bottom w:val="none" w:sz="0" w:space="0" w:color="auto"/>
        <w:right w:val="none" w:sz="0" w:space="0" w:color="auto"/>
      </w:divBdr>
      <w:divsChild>
        <w:div w:id="1847592393">
          <w:marLeft w:val="0"/>
          <w:marRight w:val="0"/>
          <w:marTop w:val="0"/>
          <w:marBottom w:val="0"/>
          <w:divBdr>
            <w:top w:val="none" w:sz="0" w:space="0" w:color="auto"/>
            <w:left w:val="none" w:sz="0" w:space="0" w:color="auto"/>
            <w:bottom w:val="none" w:sz="0" w:space="0" w:color="auto"/>
            <w:right w:val="none" w:sz="0" w:space="0" w:color="auto"/>
          </w:divBdr>
          <w:divsChild>
            <w:div w:id="1040932566">
              <w:marLeft w:val="0"/>
              <w:marRight w:val="0"/>
              <w:marTop w:val="120"/>
              <w:marBottom w:val="0"/>
              <w:divBdr>
                <w:top w:val="none" w:sz="0" w:space="0" w:color="auto"/>
                <w:left w:val="none" w:sz="0" w:space="0" w:color="auto"/>
                <w:bottom w:val="none" w:sz="0" w:space="0" w:color="auto"/>
                <w:right w:val="none" w:sz="0" w:space="0" w:color="auto"/>
              </w:divBdr>
              <w:divsChild>
                <w:div w:id="289942809">
                  <w:marLeft w:val="0"/>
                  <w:marRight w:val="0"/>
                  <w:marTop w:val="0"/>
                  <w:marBottom w:val="0"/>
                  <w:divBdr>
                    <w:top w:val="none" w:sz="0" w:space="0" w:color="auto"/>
                    <w:left w:val="none" w:sz="0" w:space="0" w:color="auto"/>
                    <w:bottom w:val="none" w:sz="0" w:space="0" w:color="auto"/>
                    <w:right w:val="none" w:sz="0" w:space="0" w:color="auto"/>
                  </w:divBdr>
                  <w:divsChild>
                    <w:div w:id="14612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61474">
      <w:bodyDiv w:val="1"/>
      <w:marLeft w:val="0"/>
      <w:marRight w:val="0"/>
      <w:marTop w:val="0"/>
      <w:marBottom w:val="0"/>
      <w:divBdr>
        <w:top w:val="none" w:sz="0" w:space="0" w:color="auto"/>
        <w:left w:val="none" w:sz="0" w:space="0" w:color="auto"/>
        <w:bottom w:val="none" w:sz="0" w:space="0" w:color="auto"/>
        <w:right w:val="none" w:sz="0" w:space="0" w:color="auto"/>
      </w:divBdr>
      <w:divsChild>
        <w:div w:id="1899776689">
          <w:marLeft w:val="0"/>
          <w:marRight w:val="0"/>
          <w:marTop w:val="0"/>
          <w:marBottom w:val="0"/>
          <w:divBdr>
            <w:top w:val="none" w:sz="0" w:space="0" w:color="auto"/>
            <w:left w:val="none" w:sz="0" w:space="0" w:color="auto"/>
            <w:bottom w:val="none" w:sz="0" w:space="0" w:color="auto"/>
            <w:right w:val="none" w:sz="0" w:space="0" w:color="auto"/>
          </w:divBdr>
          <w:divsChild>
            <w:div w:id="230233709">
              <w:marLeft w:val="0"/>
              <w:marRight w:val="0"/>
              <w:marTop w:val="120"/>
              <w:marBottom w:val="0"/>
              <w:divBdr>
                <w:top w:val="none" w:sz="0" w:space="0" w:color="auto"/>
                <w:left w:val="none" w:sz="0" w:space="0" w:color="auto"/>
                <w:bottom w:val="none" w:sz="0" w:space="0" w:color="auto"/>
                <w:right w:val="none" w:sz="0" w:space="0" w:color="auto"/>
              </w:divBdr>
              <w:divsChild>
                <w:div w:id="2034307153">
                  <w:marLeft w:val="0"/>
                  <w:marRight w:val="0"/>
                  <w:marTop w:val="0"/>
                  <w:marBottom w:val="0"/>
                  <w:divBdr>
                    <w:top w:val="none" w:sz="0" w:space="0" w:color="auto"/>
                    <w:left w:val="none" w:sz="0" w:space="0" w:color="auto"/>
                    <w:bottom w:val="none" w:sz="0" w:space="0" w:color="auto"/>
                    <w:right w:val="none" w:sz="0" w:space="0" w:color="auto"/>
                  </w:divBdr>
                  <w:divsChild>
                    <w:div w:id="6165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EDF31-A58C-4949-9504-3065201E2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23910</Words>
  <Characters>136292</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3</cp:revision>
  <cp:lastPrinted>2016-11-03T00:08:00Z</cp:lastPrinted>
  <dcterms:created xsi:type="dcterms:W3CDTF">2016-12-28T23:25:00Z</dcterms:created>
  <dcterms:modified xsi:type="dcterms:W3CDTF">2016-12-28T23:28:00Z</dcterms:modified>
</cp:coreProperties>
</file>