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8F" w:rsidRPr="0088719B" w:rsidRDefault="002C348F" w:rsidP="002C348F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2C348F" w:rsidRPr="0088719B" w:rsidRDefault="002C348F" w:rsidP="002C348F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2C348F" w:rsidRDefault="002C348F" w:rsidP="002C348F"/>
    <w:p w:rsidR="002C348F" w:rsidRDefault="002C348F" w:rsidP="002C348F">
      <w:pPr>
        <w:jc w:val="center"/>
        <w:rPr>
          <w:b/>
        </w:rPr>
      </w:pPr>
      <w:r w:rsidRPr="006B7903">
        <w:rPr>
          <w:b/>
        </w:rPr>
        <w:t xml:space="preserve">Заключение </w:t>
      </w:r>
    </w:p>
    <w:p w:rsidR="002C348F" w:rsidRPr="0088719B" w:rsidRDefault="002C348F" w:rsidP="002C348F">
      <w:r>
        <w:t>н</w:t>
      </w:r>
      <w:r w:rsidRPr="0088719B">
        <w:t>а проект решения Думы Лесозаводского городского округа  « О внесении изменений в бюджет Лесозаво</w:t>
      </w:r>
      <w:r>
        <w:t xml:space="preserve">дского городского округа на 2016 </w:t>
      </w:r>
      <w:r w:rsidRPr="0088719B">
        <w:t>год и плановый период 201</w:t>
      </w:r>
      <w:r>
        <w:t>7</w:t>
      </w:r>
      <w:r w:rsidRPr="0088719B">
        <w:t xml:space="preserve"> и 201</w:t>
      </w:r>
      <w:r>
        <w:t>8 годов</w:t>
      </w:r>
      <w:r w:rsidRPr="0088719B">
        <w:t xml:space="preserve">, утвержденный решением Думы городского округа от </w:t>
      </w:r>
      <w:r>
        <w:t>22.12.2015</w:t>
      </w:r>
      <w:r w:rsidRPr="0088719B">
        <w:t xml:space="preserve"> №</w:t>
      </w:r>
      <w:r>
        <w:t>415-НПА»</w:t>
      </w:r>
    </w:p>
    <w:p w:rsidR="002C348F" w:rsidRPr="006B7903" w:rsidRDefault="002C348F" w:rsidP="002C348F">
      <w:pPr>
        <w:jc w:val="center"/>
        <w:rPr>
          <w:b/>
        </w:rPr>
      </w:pPr>
    </w:p>
    <w:p w:rsidR="002C348F" w:rsidRPr="0088719B" w:rsidRDefault="002C348F" w:rsidP="002C348F">
      <w:pPr>
        <w:rPr>
          <w:b/>
        </w:rPr>
      </w:pPr>
    </w:p>
    <w:p w:rsidR="002C348F" w:rsidRPr="0088719B" w:rsidRDefault="00DE1F7E" w:rsidP="002C348F">
      <w:r>
        <w:t>08.07</w:t>
      </w:r>
      <w:r w:rsidR="002C348F">
        <w:t>.2016</w:t>
      </w:r>
      <w:r w:rsidR="002C348F" w:rsidRPr="00167B1D">
        <w:t xml:space="preserve">                                                      г. Лесозаводск                 </w:t>
      </w:r>
      <w:r w:rsidR="002C348F">
        <w:t xml:space="preserve">                         </w:t>
      </w:r>
      <w:r w:rsidR="002C348F" w:rsidRPr="00167B1D">
        <w:t xml:space="preserve"> № </w:t>
      </w:r>
      <w:r>
        <w:t>17</w:t>
      </w:r>
    </w:p>
    <w:p w:rsidR="002C348F" w:rsidRDefault="002C348F" w:rsidP="002C348F">
      <w:pPr>
        <w:spacing w:line="276" w:lineRule="auto"/>
        <w:ind w:firstLine="708"/>
      </w:pPr>
    </w:p>
    <w:p w:rsidR="002C348F" w:rsidRDefault="002C348F" w:rsidP="002C348F">
      <w:pPr>
        <w:spacing w:line="276" w:lineRule="auto"/>
        <w:ind w:firstLine="708"/>
      </w:pPr>
    </w:p>
    <w:p w:rsidR="002C348F" w:rsidRPr="000B6436" w:rsidRDefault="002C348F" w:rsidP="003A0958">
      <w:pPr>
        <w:ind w:firstLine="708"/>
      </w:pPr>
      <w:r w:rsidRPr="000B6436">
        <w:t>Настоящее экспертное заключение подготовлено  в соответствии с Положением о бюджетном устройстве и бюджетном процессе в Лесозаводском городском округе, утвержденным решением Думы ЛГО  от 24.04.2014</w:t>
      </w:r>
      <w:r>
        <w:t xml:space="preserve"> </w:t>
      </w:r>
      <w:r w:rsidRPr="000B6436">
        <w:t xml:space="preserve"> №114-НПА, Положением о  «Контрольно-счетной палате Лесозаводского городского округа», утвержденным решением Думы от 04.12 2012г № 585-НПА.</w:t>
      </w:r>
    </w:p>
    <w:p w:rsidR="002C348F" w:rsidRDefault="002C348F" w:rsidP="003A0958">
      <w:r>
        <w:t xml:space="preserve"> </w:t>
      </w:r>
      <w:r>
        <w:tab/>
      </w:r>
      <w:r w:rsidRPr="0088719B">
        <w:t xml:space="preserve">Проект решения </w:t>
      </w:r>
      <w:r>
        <w:t>«</w:t>
      </w:r>
      <w:r w:rsidRPr="0088719B">
        <w:t>О внесении изменений в бюджет Лесозаво</w:t>
      </w:r>
      <w:r>
        <w:t xml:space="preserve">дского городского округа на 2016 </w:t>
      </w:r>
      <w:r w:rsidRPr="0088719B">
        <w:t>год и плановый период 201</w:t>
      </w:r>
      <w:r>
        <w:t>7</w:t>
      </w:r>
      <w:r w:rsidRPr="0088719B">
        <w:t xml:space="preserve"> и 201</w:t>
      </w:r>
      <w:r>
        <w:t>8 годов</w:t>
      </w:r>
      <w:r w:rsidRPr="0088719B">
        <w:t xml:space="preserve">, утвержденный решением Думы городского округа от </w:t>
      </w:r>
      <w:r>
        <w:t>22.12.2015</w:t>
      </w:r>
      <w:r w:rsidRPr="0088719B">
        <w:t xml:space="preserve"> №</w:t>
      </w:r>
      <w:r>
        <w:t xml:space="preserve">415-НПА» (далее по тексту- проект решения)  </w:t>
      </w:r>
      <w:r w:rsidRPr="0088719B">
        <w:t xml:space="preserve">с пояснительной запиской предоставлен администрацией   городского округа в Контрольно-счетную палату Лесозаводского городского округа  </w:t>
      </w:r>
      <w:r w:rsidR="00DE1F7E">
        <w:t xml:space="preserve"> 29.06.2016.</w:t>
      </w:r>
    </w:p>
    <w:p w:rsidR="0075534C" w:rsidRDefault="00E60ED8" w:rsidP="00E60ED8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      </w:t>
      </w:r>
    </w:p>
    <w:p w:rsidR="00956386" w:rsidRPr="0086555C" w:rsidRDefault="00956386" w:rsidP="00E60ED8">
      <w:pPr>
        <w:widowControl w:val="0"/>
        <w:autoSpaceDE w:val="0"/>
        <w:autoSpaceDN w:val="0"/>
        <w:adjustRightInd w:val="0"/>
        <w:ind w:firstLine="426"/>
        <w:jc w:val="both"/>
      </w:pPr>
      <w:r w:rsidRPr="0086555C">
        <w:t xml:space="preserve">При подготовке заключения </w:t>
      </w:r>
      <w:r w:rsidRPr="0086555C">
        <w:rPr>
          <w:bCs/>
          <w:iCs/>
          <w:color w:val="000000"/>
          <w:spacing w:val="-1"/>
        </w:rPr>
        <w:t>К</w:t>
      </w:r>
      <w:r w:rsidRPr="0086555C">
        <w:t xml:space="preserve">онтрольно-счетная палата </w:t>
      </w:r>
      <w:r w:rsidRPr="0088719B">
        <w:t>Лесозаво</w:t>
      </w:r>
      <w:r>
        <w:t>дского городского округа</w:t>
      </w:r>
      <w:r w:rsidRPr="0086555C">
        <w:t xml:space="preserve"> </w:t>
      </w:r>
      <w:r>
        <w:t xml:space="preserve"> </w:t>
      </w:r>
      <w:r w:rsidRPr="0086555C">
        <w:t xml:space="preserve">анализировала данный проект </w:t>
      </w:r>
      <w:r>
        <w:t xml:space="preserve">решения </w:t>
      </w:r>
      <w:r w:rsidRPr="0086555C">
        <w:t>с точки зрения:</w:t>
      </w:r>
    </w:p>
    <w:p w:rsidR="00956386" w:rsidRPr="0086555C" w:rsidRDefault="00956386" w:rsidP="003A0958">
      <w:pPr>
        <w:ind w:firstLine="708"/>
        <w:jc w:val="both"/>
      </w:pPr>
      <w:r w:rsidRPr="0086555C">
        <w:t>- соответствия действующему законодательству</w:t>
      </w:r>
      <w:r w:rsidR="00015397">
        <w:t>;</w:t>
      </w:r>
    </w:p>
    <w:p w:rsidR="00956386" w:rsidRPr="0086555C" w:rsidRDefault="00956386" w:rsidP="003A0958">
      <w:pPr>
        <w:ind w:firstLine="708"/>
        <w:jc w:val="both"/>
      </w:pPr>
      <w:r w:rsidRPr="0086555C">
        <w:t>- реалистичности и наличия должного обоснования вносимых изменений;</w:t>
      </w:r>
    </w:p>
    <w:p w:rsidR="00956386" w:rsidRPr="0086555C" w:rsidRDefault="00956386" w:rsidP="003A0958">
      <w:pPr>
        <w:ind w:firstLine="708"/>
        <w:jc w:val="both"/>
      </w:pPr>
      <w:r w:rsidRPr="0086555C">
        <w:t>- целесообразности внесения изменений.</w:t>
      </w:r>
    </w:p>
    <w:p w:rsidR="002C348F" w:rsidRPr="00B338C0" w:rsidRDefault="00E60ED8" w:rsidP="003A0958">
      <w:pPr>
        <w:pStyle w:val="textindent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348F" w:rsidRPr="00B338C0">
        <w:rPr>
          <w:rFonts w:ascii="Times New Roman" w:hAnsi="Times New Roman" w:cs="Times New Roman"/>
          <w:sz w:val="24"/>
          <w:szCs w:val="24"/>
        </w:rPr>
        <w:t xml:space="preserve">Представленный на экспертизу </w:t>
      </w:r>
      <w:r w:rsidR="002C348F" w:rsidRPr="00B338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 р</w:t>
      </w:r>
      <w:r w:rsidR="002C348F" w:rsidRPr="00B338C0">
        <w:rPr>
          <w:rFonts w:ascii="Times New Roman" w:hAnsi="Times New Roman" w:cs="Times New Roman"/>
          <w:sz w:val="24"/>
          <w:szCs w:val="24"/>
        </w:rPr>
        <w:t>ешения разработан в связи с необходимость</w:t>
      </w:r>
      <w:r w:rsidR="002C348F" w:rsidRPr="00B338C0">
        <w:rPr>
          <w:rFonts w:ascii="Times New Roman" w:hAnsi="Times New Roman" w:cs="Times New Roman"/>
          <w:color w:val="auto"/>
          <w:sz w:val="24"/>
          <w:szCs w:val="24"/>
        </w:rPr>
        <w:t>ю:</w:t>
      </w:r>
      <w:r w:rsidR="002C348F" w:rsidRPr="00B33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48F" w:rsidRPr="009706CC" w:rsidRDefault="002C348F" w:rsidP="003A0958">
      <w:pPr>
        <w:ind w:firstLine="708"/>
        <w:jc w:val="both"/>
      </w:pPr>
      <w:r w:rsidRPr="009706CC">
        <w:t xml:space="preserve">- уточнения поступлений по доходам и расходам бюджета Лесозаводского городского округа; </w:t>
      </w:r>
    </w:p>
    <w:p w:rsidR="002C348F" w:rsidRDefault="002C348F" w:rsidP="003A0958">
      <w:pPr>
        <w:ind w:firstLine="708"/>
        <w:jc w:val="both"/>
      </w:pPr>
      <w:r w:rsidRPr="009706CC">
        <w:t>- корректировки расходов бюджета по кодам классификации расходов бюджета</w:t>
      </w:r>
      <w:r w:rsidR="00E60ED8">
        <w:t>.</w:t>
      </w:r>
    </w:p>
    <w:p w:rsidR="002C348F" w:rsidRDefault="002C348F" w:rsidP="003A0958">
      <w:pPr>
        <w:rPr>
          <w:kern w:val="2"/>
        </w:rPr>
      </w:pPr>
      <w:r w:rsidRPr="00B338C0">
        <w:t xml:space="preserve"> </w:t>
      </w:r>
      <w:r>
        <w:t xml:space="preserve">          </w:t>
      </w:r>
      <w:r w:rsidRPr="00426781">
        <w:rPr>
          <w:kern w:val="2"/>
        </w:rPr>
        <w:t xml:space="preserve">Рассмотрев представленный проект решения </w:t>
      </w:r>
      <w:r>
        <w:rPr>
          <w:kern w:val="2"/>
        </w:rPr>
        <w:t>К</w:t>
      </w:r>
      <w:r w:rsidRPr="00426781">
        <w:rPr>
          <w:kern w:val="2"/>
        </w:rPr>
        <w:t>онтрольно-счетная палата отмечает следующее.</w:t>
      </w:r>
    </w:p>
    <w:p w:rsidR="002C348F" w:rsidRDefault="002C348F" w:rsidP="003A0958">
      <w:pPr>
        <w:ind w:firstLine="567"/>
        <w:jc w:val="both"/>
      </w:pPr>
      <w:r w:rsidRPr="00B338C0">
        <w:t xml:space="preserve">Изменения в бюджет Лесозаводского городского округа на 2016 год и на плановый период 2017 и 2018 годов вносятся </w:t>
      </w:r>
      <w:r w:rsidR="00DE1F7E">
        <w:t xml:space="preserve">третий </w:t>
      </w:r>
      <w:r w:rsidRPr="00B338C0">
        <w:t>раз.</w:t>
      </w:r>
    </w:p>
    <w:p w:rsidR="00AB4468" w:rsidRDefault="00AB4468" w:rsidP="00AB4468">
      <w:pPr>
        <w:rPr>
          <w:color w:val="000000"/>
        </w:rPr>
      </w:pPr>
      <w:r>
        <w:rPr>
          <w:color w:val="000000"/>
        </w:rPr>
        <w:t xml:space="preserve">           </w:t>
      </w:r>
      <w:r w:rsidRPr="004354F2">
        <w:rPr>
          <w:color w:val="000000"/>
        </w:rPr>
        <w:t>Анализ вносимых изменений по основным характеристикам бюджета городского округа на 201</w:t>
      </w:r>
      <w:r>
        <w:rPr>
          <w:color w:val="000000"/>
        </w:rPr>
        <w:t>6</w:t>
      </w:r>
      <w:r w:rsidRPr="004354F2">
        <w:rPr>
          <w:color w:val="000000"/>
        </w:rPr>
        <w:t xml:space="preserve"> год представлен в следующей таблице</w:t>
      </w:r>
      <w:r>
        <w:rPr>
          <w:color w:val="000000"/>
        </w:rPr>
        <w:t>:</w:t>
      </w:r>
      <w:r w:rsidRPr="004354F2">
        <w:rPr>
          <w:color w:val="000000"/>
        </w:rPr>
        <w:t xml:space="preserve">      </w:t>
      </w:r>
    </w:p>
    <w:p w:rsidR="00AB4468" w:rsidRPr="004354F2" w:rsidRDefault="00AB4468" w:rsidP="00AB4468">
      <w:pPr>
        <w:rPr>
          <w:color w:val="000000"/>
          <w:sz w:val="20"/>
          <w:szCs w:val="20"/>
        </w:rPr>
      </w:pPr>
      <w:r w:rsidRPr="00F41225">
        <w:rPr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</w:t>
      </w:r>
      <w:r w:rsidRPr="00F41225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                          </w:t>
      </w:r>
      <w:r w:rsidRPr="00F41225">
        <w:rPr>
          <w:color w:val="000000"/>
          <w:sz w:val="20"/>
          <w:szCs w:val="20"/>
        </w:rPr>
        <w:t xml:space="preserve">  (тыс.руб.)                                                                                                                                                                     </w:t>
      </w:r>
    </w:p>
    <w:tbl>
      <w:tblPr>
        <w:tblW w:w="87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4"/>
        <w:gridCol w:w="2124"/>
        <w:gridCol w:w="1417"/>
        <w:gridCol w:w="1560"/>
        <w:gridCol w:w="1559"/>
      </w:tblGrid>
      <w:tr w:rsidR="00AB4468" w:rsidRPr="004354F2" w:rsidTr="000B7F86">
        <w:trPr>
          <w:tblCellSpacing w:w="0" w:type="dxa"/>
        </w:trPr>
        <w:tc>
          <w:tcPr>
            <w:tcW w:w="2124" w:type="dxa"/>
            <w:vMerge w:val="restart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4" w:type="dxa"/>
            <w:vMerge w:val="restart"/>
            <w:vAlign w:val="center"/>
            <w:hideMark/>
          </w:tcPr>
          <w:p w:rsidR="00AB4468" w:rsidRPr="004354F2" w:rsidRDefault="00AB4468" w:rsidP="000B7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решением Думы Л</w:t>
            </w:r>
            <w:r w:rsidRPr="004354F2">
              <w:rPr>
                <w:color w:val="000000"/>
                <w:sz w:val="20"/>
                <w:szCs w:val="20"/>
              </w:rPr>
              <w:t xml:space="preserve">ГО от </w:t>
            </w:r>
            <w:r>
              <w:rPr>
                <w:sz w:val="20"/>
                <w:szCs w:val="20"/>
              </w:rPr>
              <w:t>31.05.2016</w:t>
            </w:r>
            <w:r w:rsidRPr="003B6AC3">
              <w:rPr>
                <w:sz w:val="20"/>
                <w:szCs w:val="20"/>
              </w:rPr>
              <w:t xml:space="preserve"> №4</w:t>
            </w:r>
            <w:r>
              <w:rPr>
                <w:sz w:val="20"/>
                <w:szCs w:val="20"/>
              </w:rPr>
              <w:t>78</w:t>
            </w:r>
            <w:r w:rsidRPr="003B6AC3">
              <w:rPr>
                <w:sz w:val="20"/>
                <w:szCs w:val="20"/>
              </w:rPr>
              <w:t>-НПА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 xml:space="preserve">Согласно проекту решения 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AB4468" w:rsidRPr="004354F2" w:rsidTr="000B7F86">
        <w:trPr>
          <w:tblCellSpacing w:w="0" w:type="dxa"/>
        </w:trPr>
        <w:tc>
          <w:tcPr>
            <w:tcW w:w="2124" w:type="dxa"/>
            <w:vMerge/>
            <w:vAlign w:val="center"/>
            <w:hideMark/>
          </w:tcPr>
          <w:p w:rsidR="00AB4468" w:rsidRPr="004354F2" w:rsidRDefault="00AB4468" w:rsidP="000B7F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  <w:hideMark/>
          </w:tcPr>
          <w:p w:rsidR="00AB4468" w:rsidRPr="004354F2" w:rsidRDefault="00AB4468" w:rsidP="000B7F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B4468" w:rsidRPr="004354F2" w:rsidRDefault="00AB4468" w:rsidP="000B7F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в сумме (гр.3-гр.2)</w:t>
            </w:r>
          </w:p>
        </w:tc>
        <w:tc>
          <w:tcPr>
            <w:tcW w:w="1559" w:type="dxa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в %</w:t>
            </w:r>
          </w:p>
        </w:tc>
      </w:tr>
      <w:tr w:rsidR="00AB4468" w:rsidRPr="004354F2" w:rsidTr="000B7F8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124" w:type="dxa"/>
            <w:vAlign w:val="center"/>
            <w:hideMark/>
          </w:tcPr>
          <w:p w:rsidR="00AB4468" w:rsidRPr="00DE1F7E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E1F7E">
              <w:rPr>
                <w:color w:val="000000"/>
                <w:sz w:val="20"/>
                <w:szCs w:val="20"/>
              </w:rPr>
              <w:t>758286,98</w:t>
            </w:r>
          </w:p>
        </w:tc>
        <w:tc>
          <w:tcPr>
            <w:tcW w:w="1417" w:type="dxa"/>
            <w:vAlign w:val="center"/>
            <w:hideMark/>
          </w:tcPr>
          <w:p w:rsidR="00AB4468" w:rsidRPr="00DE1F7E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771397,15</w:t>
            </w:r>
          </w:p>
        </w:tc>
        <w:tc>
          <w:tcPr>
            <w:tcW w:w="1560" w:type="dxa"/>
            <w:vAlign w:val="center"/>
            <w:hideMark/>
          </w:tcPr>
          <w:p w:rsidR="00AB4468" w:rsidRPr="00DE1F7E" w:rsidRDefault="00AB4468" w:rsidP="000B7F86">
            <w:pPr>
              <w:jc w:val="center"/>
              <w:rPr>
                <w:color w:val="000000"/>
                <w:sz w:val="20"/>
                <w:szCs w:val="20"/>
              </w:rPr>
            </w:pPr>
            <w:r w:rsidRPr="00DE1F7E">
              <w:rPr>
                <w:color w:val="000000"/>
                <w:sz w:val="20"/>
                <w:szCs w:val="20"/>
              </w:rPr>
              <w:t>13110,17</w:t>
            </w:r>
          </w:p>
        </w:tc>
        <w:tc>
          <w:tcPr>
            <w:tcW w:w="1559" w:type="dxa"/>
            <w:vAlign w:val="center"/>
            <w:hideMark/>
          </w:tcPr>
          <w:p w:rsidR="00AB4468" w:rsidRPr="00DE1F7E" w:rsidRDefault="00AB4468" w:rsidP="000B7F86">
            <w:pPr>
              <w:jc w:val="center"/>
              <w:rPr>
                <w:color w:val="000000"/>
                <w:sz w:val="20"/>
                <w:szCs w:val="20"/>
              </w:rPr>
            </w:pPr>
            <w:r w:rsidRPr="00DE1F7E">
              <w:rPr>
                <w:color w:val="000000"/>
                <w:sz w:val="20"/>
                <w:szCs w:val="20"/>
              </w:rPr>
              <w:t>101,7</w:t>
            </w:r>
          </w:p>
        </w:tc>
      </w:tr>
      <w:tr w:rsidR="00AB4468" w:rsidRPr="004354F2" w:rsidTr="000B7F8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124" w:type="dxa"/>
            <w:vAlign w:val="center"/>
            <w:hideMark/>
          </w:tcPr>
          <w:p w:rsidR="00AB4468" w:rsidRPr="00DE1F7E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E1F7E">
              <w:rPr>
                <w:color w:val="000000"/>
                <w:sz w:val="20"/>
                <w:szCs w:val="20"/>
              </w:rPr>
              <w:t>840435,58</w:t>
            </w:r>
          </w:p>
        </w:tc>
        <w:tc>
          <w:tcPr>
            <w:tcW w:w="1417" w:type="dxa"/>
            <w:vAlign w:val="center"/>
            <w:hideMark/>
          </w:tcPr>
          <w:p w:rsidR="00AB4468" w:rsidRPr="00DE1F7E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853545,75</w:t>
            </w:r>
          </w:p>
        </w:tc>
        <w:tc>
          <w:tcPr>
            <w:tcW w:w="1560" w:type="dxa"/>
            <w:vAlign w:val="center"/>
            <w:hideMark/>
          </w:tcPr>
          <w:p w:rsidR="00AB4468" w:rsidRPr="00DE1F7E" w:rsidRDefault="00AB4468" w:rsidP="000B7F86">
            <w:pPr>
              <w:jc w:val="center"/>
              <w:rPr>
                <w:color w:val="000000"/>
                <w:sz w:val="20"/>
                <w:szCs w:val="20"/>
              </w:rPr>
            </w:pPr>
            <w:r w:rsidRPr="00DE1F7E">
              <w:rPr>
                <w:color w:val="000000"/>
                <w:sz w:val="20"/>
                <w:szCs w:val="20"/>
              </w:rPr>
              <w:t>13110,17</w:t>
            </w:r>
          </w:p>
        </w:tc>
        <w:tc>
          <w:tcPr>
            <w:tcW w:w="1559" w:type="dxa"/>
            <w:vAlign w:val="center"/>
            <w:hideMark/>
          </w:tcPr>
          <w:p w:rsidR="00AB4468" w:rsidRPr="00DE1F7E" w:rsidRDefault="00AB4468" w:rsidP="000B7F86">
            <w:pPr>
              <w:jc w:val="center"/>
              <w:rPr>
                <w:color w:val="000000"/>
                <w:sz w:val="20"/>
                <w:szCs w:val="20"/>
              </w:rPr>
            </w:pPr>
            <w:r w:rsidRPr="00DE1F7E">
              <w:rPr>
                <w:color w:val="000000"/>
                <w:sz w:val="20"/>
                <w:szCs w:val="20"/>
              </w:rPr>
              <w:t>101,6</w:t>
            </w:r>
          </w:p>
        </w:tc>
      </w:tr>
      <w:tr w:rsidR="00AB4468" w:rsidRPr="004354F2" w:rsidTr="000B7F86">
        <w:trPr>
          <w:tblCellSpacing w:w="0" w:type="dxa"/>
        </w:trPr>
        <w:tc>
          <w:tcPr>
            <w:tcW w:w="2124" w:type="dxa"/>
            <w:vAlign w:val="center"/>
            <w:hideMark/>
          </w:tcPr>
          <w:p w:rsidR="00AB4468" w:rsidRPr="004354F2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</w:t>
            </w:r>
            <w:r w:rsidRPr="004354F2">
              <w:rPr>
                <w:color w:val="000000"/>
                <w:sz w:val="20"/>
                <w:szCs w:val="20"/>
              </w:rPr>
              <w:t>фицит</w:t>
            </w:r>
          </w:p>
        </w:tc>
        <w:tc>
          <w:tcPr>
            <w:tcW w:w="2124" w:type="dxa"/>
            <w:vAlign w:val="center"/>
            <w:hideMark/>
          </w:tcPr>
          <w:p w:rsidR="00AB4468" w:rsidRPr="00DE1F7E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E1F7E">
              <w:rPr>
                <w:color w:val="000000"/>
                <w:sz w:val="20"/>
                <w:szCs w:val="20"/>
              </w:rPr>
              <w:t>82148,6</w:t>
            </w:r>
          </w:p>
        </w:tc>
        <w:tc>
          <w:tcPr>
            <w:tcW w:w="1417" w:type="dxa"/>
            <w:vAlign w:val="center"/>
            <w:hideMark/>
          </w:tcPr>
          <w:p w:rsidR="00AB4468" w:rsidRPr="00DE1F7E" w:rsidRDefault="00AB4468" w:rsidP="000B7F8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82148,6</w:t>
            </w:r>
          </w:p>
        </w:tc>
        <w:tc>
          <w:tcPr>
            <w:tcW w:w="1560" w:type="dxa"/>
            <w:vAlign w:val="center"/>
            <w:hideMark/>
          </w:tcPr>
          <w:p w:rsidR="00AB4468" w:rsidRPr="00DE1F7E" w:rsidRDefault="00AB4468" w:rsidP="000B7F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AB4468" w:rsidRPr="00DE1F7E" w:rsidRDefault="00AB4468" w:rsidP="000B7F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4468" w:rsidRDefault="00AB4468" w:rsidP="00AB4468">
      <w:pPr>
        <w:spacing w:line="276" w:lineRule="auto"/>
      </w:pPr>
    </w:p>
    <w:p w:rsidR="002C348F" w:rsidRPr="0086555C" w:rsidRDefault="002C348F" w:rsidP="003A0958">
      <w:pPr>
        <w:ind w:firstLine="709"/>
        <w:jc w:val="both"/>
      </w:pPr>
      <w:r>
        <w:t>Проектом р</w:t>
      </w:r>
      <w:r w:rsidRPr="0086555C">
        <w:t>ешения предусмотрено изменение основных характеристик бюджета на 201</w:t>
      </w:r>
      <w:r>
        <w:t>6</w:t>
      </w:r>
      <w:r w:rsidRPr="0086555C">
        <w:t xml:space="preserve"> год, а именно:</w:t>
      </w:r>
    </w:p>
    <w:p w:rsidR="002C348F" w:rsidRPr="0086555C" w:rsidRDefault="002C348F" w:rsidP="002C34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613B1">
        <w:rPr>
          <w:kern w:val="2"/>
        </w:rPr>
        <w:t xml:space="preserve"> </w:t>
      </w:r>
      <w:r>
        <w:t xml:space="preserve">- </w:t>
      </w:r>
      <w:r w:rsidRPr="0086555C">
        <w:t>увеличение</w:t>
      </w:r>
      <w:r>
        <w:t xml:space="preserve"> доходной части на </w:t>
      </w:r>
      <w:r w:rsidR="00DE1F7E">
        <w:rPr>
          <w:bCs/>
          <w:kern w:val="2"/>
        </w:rPr>
        <w:t>13110,17</w:t>
      </w:r>
      <w:r>
        <w:rPr>
          <w:bCs/>
          <w:kern w:val="2"/>
        </w:rPr>
        <w:t xml:space="preserve">  тыс. руб. </w:t>
      </w:r>
      <w:r w:rsidRPr="0086555C">
        <w:t xml:space="preserve">или на </w:t>
      </w:r>
      <w:r>
        <w:t>1,</w:t>
      </w:r>
      <w:r w:rsidR="00A22DAC">
        <w:t>7</w:t>
      </w:r>
      <w:r w:rsidRPr="0086555C">
        <w:t>% к утвержденным</w:t>
      </w:r>
      <w:r w:rsidRPr="002C348F">
        <w:t xml:space="preserve"> </w:t>
      </w:r>
      <w:r w:rsidRPr="0086555C">
        <w:t>бюджетным назначениям;</w:t>
      </w:r>
    </w:p>
    <w:p w:rsidR="002C348F" w:rsidRDefault="002C348F" w:rsidP="002C348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lastRenderedPageBreak/>
        <w:t xml:space="preserve">-  </w:t>
      </w:r>
      <w:r w:rsidRPr="0086555C">
        <w:t>увеличение</w:t>
      </w:r>
      <w:r>
        <w:t xml:space="preserve"> расходной части на  </w:t>
      </w:r>
      <w:r w:rsidR="00A22DAC">
        <w:rPr>
          <w:bCs/>
          <w:kern w:val="2"/>
        </w:rPr>
        <w:t xml:space="preserve">13110,17  </w:t>
      </w:r>
      <w:r>
        <w:t xml:space="preserve">тыс. руб. </w:t>
      </w:r>
      <w:r w:rsidRPr="0086555C">
        <w:t xml:space="preserve"> или на </w:t>
      </w:r>
      <w:r w:rsidR="00A22DAC">
        <w:t>1,6</w:t>
      </w:r>
      <w:r w:rsidRPr="0086555C">
        <w:t>% к утвержденным бюджетным назначениям</w:t>
      </w:r>
      <w:r w:rsidR="00A22DAC">
        <w:t>.</w:t>
      </w:r>
    </w:p>
    <w:p w:rsidR="00E5459D" w:rsidRPr="00E5459D" w:rsidRDefault="002C348F" w:rsidP="00E545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59D"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дефицит бюджета </w:t>
      </w:r>
      <w:r w:rsidR="00A22DAC">
        <w:rPr>
          <w:rFonts w:ascii="Times New Roman" w:hAnsi="Times New Roman" w:cs="Times New Roman"/>
          <w:sz w:val="24"/>
          <w:szCs w:val="24"/>
        </w:rPr>
        <w:t xml:space="preserve">не изменяется и </w:t>
      </w:r>
      <w:r w:rsidRPr="00E5459D">
        <w:rPr>
          <w:rFonts w:ascii="Times New Roman" w:hAnsi="Times New Roman" w:cs="Times New Roman"/>
          <w:sz w:val="24"/>
          <w:szCs w:val="24"/>
        </w:rPr>
        <w:t xml:space="preserve">составит  </w:t>
      </w:r>
      <w:r w:rsidRPr="00E5459D">
        <w:rPr>
          <w:rFonts w:ascii="Times New Roman" w:hAnsi="Times New Roman" w:cs="Times New Roman"/>
          <w:b/>
          <w:i/>
          <w:sz w:val="24"/>
          <w:szCs w:val="24"/>
        </w:rPr>
        <w:t>82149</w:t>
      </w:r>
      <w:r w:rsidRPr="00E545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59D">
        <w:rPr>
          <w:rFonts w:ascii="Times New Roman" w:hAnsi="Times New Roman" w:cs="Times New Roman"/>
          <w:sz w:val="24"/>
          <w:szCs w:val="24"/>
        </w:rPr>
        <w:t xml:space="preserve">тыс. руб. </w:t>
      </w:r>
      <w:r w:rsidR="00A22DAC">
        <w:rPr>
          <w:rFonts w:ascii="Times New Roman" w:hAnsi="Times New Roman" w:cs="Times New Roman"/>
          <w:sz w:val="24"/>
          <w:szCs w:val="24"/>
        </w:rPr>
        <w:t xml:space="preserve">  </w:t>
      </w:r>
      <w:r w:rsid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E5459D" w:rsidRP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ефицит бюджета </w:t>
      </w:r>
      <w:r w:rsid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соответствует</w:t>
      </w:r>
      <w:r w:rsidR="00E5459D" w:rsidRP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>п.3 ст.92.1 БК РФ</w:t>
      </w:r>
      <w:r w:rsidR="00453C28" w:rsidRPr="00453C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53C28">
        <w:rPr>
          <w:rFonts w:ascii="Times New Roman" w:eastAsiaTheme="minorHAnsi" w:hAnsi="Times New Roman" w:cs="Times New Roman"/>
          <w:sz w:val="24"/>
          <w:szCs w:val="24"/>
          <w:lang w:eastAsia="en-US"/>
        </w:rPr>
        <w:t>,  учитывая</w:t>
      </w:r>
      <w:r w:rsidR="00453C28" w:rsidRP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суммы снижения остатков средств на счетах по учету средств местного бюджета</w:t>
      </w:r>
      <w:r w:rsidR="00453C2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C348F" w:rsidRDefault="002C348F" w:rsidP="003A0958">
      <w:r>
        <w:t xml:space="preserve">           </w:t>
      </w:r>
      <w:r w:rsidRPr="00E75DE6">
        <w:t>Источник</w:t>
      </w:r>
      <w:r>
        <w:t xml:space="preserve">ами </w:t>
      </w:r>
      <w:r w:rsidRPr="00E75DE6">
        <w:t xml:space="preserve"> финансирования дефицита местного бюджета в 201</w:t>
      </w:r>
      <w:r>
        <w:t>6</w:t>
      </w:r>
      <w:r w:rsidRPr="00E75DE6">
        <w:t xml:space="preserve"> году определен</w:t>
      </w:r>
      <w:r>
        <w:t xml:space="preserve">ы </w:t>
      </w:r>
      <w:r w:rsidR="004D0744">
        <w:t xml:space="preserve">бюджетные </w:t>
      </w:r>
      <w:r>
        <w:t>кредиты в сумме  22</w:t>
      </w:r>
      <w:r w:rsidR="004D0744">
        <w:t>424</w:t>
      </w:r>
      <w:r>
        <w:t xml:space="preserve"> тыс.руб.</w:t>
      </w:r>
      <w:r w:rsidR="00E60ED8">
        <w:t xml:space="preserve">, </w:t>
      </w:r>
      <w:r>
        <w:t xml:space="preserve">  </w:t>
      </w:r>
      <w:r w:rsidRPr="00E75DE6">
        <w:t xml:space="preserve">изменение суммы остатков средств на едином счете бюджета </w:t>
      </w:r>
      <w:r w:rsidR="00E60ED8">
        <w:t xml:space="preserve">в сумме </w:t>
      </w:r>
      <w:r>
        <w:t xml:space="preserve"> </w:t>
      </w:r>
      <w:r w:rsidR="004D0744">
        <w:t>59724,6</w:t>
      </w:r>
      <w:r>
        <w:t xml:space="preserve"> тыс.руб.</w:t>
      </w:r>
    </w:p>
    <w:p w:rsidR="002C348F" w:rsidRDefault="002C348F" w:rsidP="003A0958">
      <w:pPr>
        <w:autoSpaceDE w:val="0"/>
        <w:autoSpaceDN w:val="0"/>
        <w:adjustRightInd w:val="0"/>
        <w:ind w:firstLine="540"/>
        <w:jc w:val="both"/>
      </w:pPr>
      <w:r w:rsidRPr="006075B1">
        <w:t>Проекто</w:t>
      </w:r>
      <w:r>
        <w:t xml:space="preserve">м решения также </w:t>
      </w:r>
      <w:r w:rsidRPr="00907726">
        <w:rPr>
          <w:color w:val="000000"/>
          <w:kern w:val="2"/>
          <w:u w:val="single"/>
        </w:rPr>
        <w:t>вносятся следующие изменения</w:t>
      </w:r>
      <w:r>
        <w:t>:</w:t>
      </w:r>
    </w:p>
    <w:p w:rsidR="000B7F86" w:rsidRDefault="000B7F86" w:rsidP="003A0958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>
        <w:rPr>
          <w:color w:val="000000"/>
          <w:kern w:val="2"/>
        </w:rPr>
        <w:t>изменяется предельный объем муниципального внутреннего долга на  2016 год, а именно увеличивается в сумме 15424 тыс. руб. и составит 169424 тыс. руб.</w:t>
      </w:r>
    </w:p>
    <w:p w:rsidR="00AB4468" w:rsidRDefault="00AB4468" w:rsidP="003A0958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>
        <w:rPr>
          <w:color w:val="000000"/>
          <w:kern w:val="2"/>
        </w:rPr>
        <w:t xml:space="preserve">изменяется </w:t>
      </w:r>
      <w:r w:rsidR="000B7F86" w:rsidRPr="00D34098">
        <w:rPr>
          <w:color w:val="000000"/>
          <w:kern w:val="2"/>
        </w:rPr>
        <w:t>верхний предел муниципального</w:t>
      </w:r>
      <w:r w:rsidR="000B7F86">
        <w:rPr>
          <w:color w:val="000000"/>
          <w:kern w:val="2"/>
        </w:rPr>
        <w:t xml:space="preserve"> внутреннего</w:t>
      </w:r>
      <w:r w:rsidR="000B7F86" w:rsidRPr="00D34098">
        <w:rPr>
          <w:color w:val="000000"/>
          <w:kern w:val="2"/>
        </w:rPr>
        <w:t xml:space="preserve"> долга городского округа</w:t>
      </w:r>
      <w:r w:rsidR="000B7F86">
        <w:rPr>
          <w:color w:val="000000"/>
          <w:kern w:val="2"/>
        </w:rPr>
        <w:t xml:space="preserve"> </w:t>
      </w:r>
      <w:r w:rsidR="000B7F86" w:rsidRPr="00D34098">
        <w:rPr>
          <w:color w:val="000000"/>
          <w:kern w:val="2"/>
        </w:rPr>
        <w:t>на 1 января 201</w:t>
      </w:r>
      <w:r w:rsidR="000B7F86">
        <w:rPr>
          <w:color w:val="000000"/>
          <w:kern w:val="2"/>
        </w:rPr>
        <w:t>7</w:t>
      </w:r>
      <w:r w:rsidR="000B7F86" w:rsidRPr="00D34098">
        <w:rPr>
          <w:color w:val="000000"/>
          <w:kern w:val="2"/>
        </w:rPr>
        <w:t xml:space="preserve"> года</w:t>
      </w:r>
      <w:r w:rsidR="000B7F86">
        <w:rPr>
          <w:color w:val="000000"/>
          <w:kern w:val="2"/>
        </w:rPr>
        <w:t xml:space="preserve">, а именно </w:t>
      </w:r>
      <w:r w:rsidR="000B7F86" w:rsidRPr="00D34098">
        <w:rPr>
          <w:color w:val="000000"/>
          <w:kern w:val="2"/>
        </w:rPr>
        <w:t xml:space="preserve"> </w:t>
      </w:r>
      <w:r w:rsidR="000B7F86">
        <w:rPr>
          <w:color w:val="000000"/>
          <w:kern w:val="2"/>
        </w:rPr>
        <w:t>увеличивается</w:t>
      </w:r>
      <w:r w:rsidR="000B7F86" w:rsidRPr="00D34098">
        <w:rPr>
          <w:color w:val="000000"/>
          <w:kern w:val="2"/>
        </w:rPr>
        <w:t xml:space="preserve"> на </w:t>
      </w:r>
      <w:r w:rsidR="000B7F86">
        <w:rPr>
          <w:color w:val="000000"/>
          <w:kern w:val="2"/>
        </w:rPr>
        <w:t xml:space="preserve">424 </w:t>
      </w:r>
      <w:r w:rsidR="000B7F86" w:rsidRPr="00D34098">
        <w:rPr>
          <w:color w:val="000000"/>
          <w:kern w:val="2"/>
        </w:rPr>
        <w:t xml:space="preserve">тыс. руб. и составит </w:t>
      </w:r>
      <w:r w:rsidR="000B7F86">
        <w:rPr>
          <w:color w:val="000000"/>
          <w:kern w:val="2"/>
        </w:rPr>
        <w:t>88424</w:t>
      </w:r>
      <w:r w:rsidR="000B7F86" w:rsidRPr="00D34098">
        <w:rPr>
          <w:color w:val="000000"/>
          <w:kern w:val="2"/>
        </w:rPr>
        <w:t xml:space="preserve"> ты</w:t>
      </w:r>
      <w:r w:rsidR="000B7F86">
        <w:rPr>
          <w:color w:val="000000"/>
          <w:kern w:val="2"/>
        </w:rPr>
        <w:t>с. руб.,</w:t>
      </w:r>
    </w:p>
    <w:p w:rsidR="002C348F" w:rsidRDefault="002C348F" w:rsidP="003A0958">
      <w:pPr>
        <w:widowControl w:val="0"/>
        <w:tabs>
          <w:tab w:val="left" w:pos="9720"/>
        </w:tabs>
        <w:ind w:left="34" w:firstLine="567"/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- изменяется предельный объем расходов </w:t>
      </w:r>
      <w:r w:rsidRPr="004055C0">
        <w:t xml:space="preserve">на обслуживание муниципального </w:t>
      </w:r>
      <w:r>
        <w:t xml:space="preserve">внутреннего </w:t>
      </w:r>
      <w:r w:rsidRPr="004055C0">
        <w:t>долга</w:t>
      </w:r>
      <w:r>
        <w:t xml:space="preserve"> </w:t>
      </w:r>
      <w:r>
        <w:rPr>
          <w:color w:val="000000"/>
          <w:kern w:val="2"/>
        </w:rPr>
        <w:t>на  2016 год, а</w:t>
      </w:r>
      <w:r w:rsidR="00AB4468">
        <w:rPr>
          <w:color w:val="000000"/>
          <w:kern w:val="2"/>
        </w:rPr>
        <w:t xml:space="preserve"> именно увеличивается в сумме 20</w:t>
      </w:r>
      <w:r>
        <w:rPr>
          <w:color w:val="000000"/>
          <w:kern w:val="2"/>
        </w:rPr>
        <w:t xml:space="preserve">00 тыс. руб. и составит </w:t>
      </w:r>
      <w:r w:rsidR="00AB4468">
        <w:rPr>
          <w:color w:val="000000"/>
          <w:kern w:val="2"/>
        </w:rPr>
        <w:t>10000</w:t>
      </w:r>
      <w:r>
        <w:rPr>
          <w:color w:val="000000"/>
          <w:kern w:val="2"/>
        </w:rPr>
        <w:t xml:space="preserve"> тыс. руб.;</w:t>
      </w:r>
    </w:p>
    <w:p w:rsidR="002C348F" w:rsidRPr="00D34098" w:rsidRDefault="002C348F" w:rsidP="003A0958">
      <w:pPr>
        <w:widowControl w:val="0"/>
        <w:tabs>
          <w:tab w:val="left" w:pos="9720"/>
        </w:tabs>
        <w:ind w:firstLine="567"/>
        <w:jc w:val="both"/>
        <w:rPr>
          <w:color w:val="000000"/>
          <w:kern w:val="2"/>
        </w:rPr>
      </w:pPr>
      <w:r w:rsidRPr="00D34098">
        <w:rPr>
          <w:color w:val="000000"/>
          <w:kern w:val="2"/>
        </w:rPr>
        <w:t xml:space="preserve">- изменяется </w:t>
      </w:r>
      <w:r>
        <w:rPr>
          <w:color w:val="000000"/>
          <w:kern w:val="2"/>
        </w:rPr>
        <w:t xml:space="preserve">объем межбюджетных трансфертов, получаемых из вышестоящего бюджета в  2016 году, а именно увеличивается на </w:t>
      </w:r>
      <w:r w:rsidR="00AB4468">
        <w:rPr>
          <w:bCs/>
          <w:kern w:val="2"/>
        </w:rPr>
        <w:t xml:space="preserve">13110,17  </w:t>
      </w:r>
      <w:r>
        <w:rPr>
          <w:color w:val="000000"/>
          <w:kern w:val="2"/>
        </w:rPr>
        <w:t>тыс.руб. и составит</w:t>
      </w:r>
      <w:r w:rsidRPr="00D34098">
        <w:rPr>
          <w:color w:val="000000"/>
          <w:kern w:val="2"/>
        </w:rPr>
        <w:t xml:space="preserve"> </w:t>
      </w:r>
      <w:r w:rsidR="00AB4468">
        <w:rPr>
          <w:color w:val="000000"/>
          <w:kern w:val="2"/>
        </w:rPr>
        <w:t xml:space="preserve">358088,15 </w:t>
      </w:r>
      <w:r>
        <w:rPr>
          <w:color w:val="000000"/>
          <w:kern w:val="2"/>
        </w:rPr>
        <w:t>тыс.руб.</w:t>
      </w:r>
    </w:p>
    <w:p w:rsidR="002C348F" w:rsidRDefault="002C348F" w:rsidP="003A0958">
      <w:pPr>
        <w:ind w:firstLine="709"/>
        <w:jc w:val="both"/>
      </w:pPr>
      <w:r>
        <w:t>В Приложение №1 к бюджету «</w:t>
      </w:r>
      <w:r w:rsidRPr="00426781">
        <w:t xml:space="preserve">Источники внутреннего финансирования дефицита бюджета </w:t>
      </w:r>
      <w:r>
        <w:t xml:space="preserve">Лесозаводского </w:t>
      </w:r>
      <w:r w:rsidRPr="00426781">
        <w:t xml:space="preserve">городского округа </w:t>
      </w:r>
      <w:r>
        <w:t xml:space="preserve">на </w:t>
      </w:r>
      <w:r w:rsidRPr="00426781">
        <w:t>201</w:t>
      </w:r>
      <w:r>
        <w:t xml:space="preserve">6 </w:t>
      </w:r>
      <w:r w:rsidRPr="00426781">
        <w:t>год</w:t>
      </w:r>
      <w:r>
        <w:t xml:space="preserve">» </w:t>
      </w:r>
      <w:r w:rsidR="008F56BE">
        <w:t>изме</w:t>
      </w:r>
      <w:r w:rsidRPr="00426781">
        <w:t>н</w:t>
      </w:r>
      <w:r w:rsidR="008F56BE">
        <w:t xml:space="preserve">яются  </w:t>
      </w:r>
      <w:r>
        <w:t xml:space="preserve"> </w:t>
      </w:r>
      <w:r w:rsidR="008F56BE">
        <w:t>источники</w:t>
      </w:r>
      <w:r>
        <w:t xml:space="preserve">  финансирования дефицита </w:t>
      </w:r>
      <w:r w:rsidR="008F56BE">
        <w:t>бюджета</w:t>
      </w:r>
      <w:r w:rsidR="00B85BA4">
        <w:t xml:space="preserve">: </w:t>
      </w:r>
      <w:r w:rsidR="006210A8">
        <w:rPr>
          <w:kern w:val="2"/>
        </w:rPr>
        <w:t>сокращаются кредиты кредитных организаций в сумме 22000 тыс. руб.; увеличиваются бюджетные кредиты от других бюджетов бюджетной системы РФ в сумме 22424 тыс. руб.</w:t>
      </w:r>
      <w:r w:rsidR="00B85BA4">
        <w:t xml:space="preserve"> </w:t>
      </w:r>
    </w:p>
    <w:p w:rsidR="00DF7A6A" w:rsidRPr="004055C0" w:rsidRDefault="00DF7A6A" w:rsidP="00DF7A6A">
      <w:pPr>
        <w:ind w:firstLine="709"/>
        <w:jc w:val="both"/>
      </w:pPr>
      <w:r w:rsidRPr="004055C0">
        <w:t xml:space="preserve">С учетом предлагаемых проектом решения изменений </w:t>
      </w:r>
      <w:r>
        <w:rPr>
          <w:rFonts w:eastAsiaTheme="minorHAnsi"/>
          <w:lang w:eastAsia="en-US"/>
        </w:rPr>
        <w:t xml:space="preserve">объем бюджетных ассигнований </w:t>
      </w:r>
      <w:r w:rsidRPr="00797AA5">
        <w:rPr>
          <w:rFonts w:eastAsiaTheme="minorHAnsi"/>
          <w:b/>
          <w:i/>
          <w:lang w:eastAsia="en-US"/>
        </w:rPr>
        <w:t>дорожного фонда</w:t>
      </w:r>
      <w:r w:rsidRPr="00511604">
        <w:t xml:space="preserve"> увелич</w:t>
      </w:r>
      <w:r>
        <w:t xml:space="preserve">ивается до </w:t>
      </w:r>
      <w:r w:rsidR="00F66C5E">
        <w:rPr>
          <w:b/>
          <w:i/>
        </w:rPr>
        <w:t>43859,84</w:t>
      </w:r>
      <w:r w:rsidRPr="00511604">
        <w:rPr>
          <w:b/>
          <w:i/>
        </w:rPr>
        <w:t xml:space="preserve"> тыс.руб.</w:t>
      </w:r>
      <w:r>
        <w:rPr>
          <w:b/>
          <w:i/>
        </w:rPr>
        <w:t xml:space="preserve"> </w:t>
      </w:r>
    </w:p>
    <w:p w:rsidR="00DF7A6A" w:rsidRDefault="00702781" w:rsidP="00DF7A6A">
      <w:pPr>
        <w:ind w:firstLine="709"/>
        <w:jc w:val="both"/>
      </w:pPr>
      <w:r>
        <w:t>При этом</w:t>
      </w:r>
      <w:r w:rsidR="00DF7A6A" w:rsidRPr="004055C0">
        <w:t xml:space="preserve"> </w:t>
      </w:r>
      <w:r w:rsidR="00DF7A6A">
        <w:t xml:space="preserve">объем </w:t>
      </w:r>
      <w:r w:rsidR="00DF7A6A" w:rsidRPr="004055C0">
        <w:t>бюджетны</w:t>
      </w:r>
      <w:r w:rsidR="00DF7A6A">
        <w:t xml:space="preserve">х </w:t>
      </w:r>
      <w:r w:rsidR="00DF7A6A" w:rsidRPr="004055C0">
        <w:t xml:space="preserve"> ассигновани</w:t>
      </w:r>
      <w:r w:rsidR="00DF7A6A">
        <w:t>й</w:t>
      </w:r>
      <w:r w:rsidR="00DF7A6A" w:rsidRPr="004055C0">
        <w:t xml:space="preserve"> </w:t>
      </w:r>
      <w:r w:rsidR="00DF7A6A" w:rsidRPr="00B9487E">
        <w:rPr>
          <w:rFonts w:eastAsiaTheme="minorHAnsi"/>
          <w:lang w:eastAsia="en-US"/>
        </w:rPr>
        <w:t>дорожного фонда</w:t>
      </w:r>
      <w:r w:rsidR="00DF7A6A">
        <w:rPr>
          <w:rFonts w:eastAsiaTheme="minorHAnsi"/>
          <w:b/>
          <w:i/>
          <w:lang w:eastAsia="en-US"/>
        </w:rPr>
        <w:t xml:space="preserve"> </w:t>
      </w:r>
      <w:r w:rsidR="00DF7A6A" w:rsidRPr="00DF7A6A">
        <w:rPr>
          <w:rFonts w:eastAsiaTheme="minorHAnsi"/>
          <w:lang w:eastAsia="en-US"/>
        </w:rPr>
        <w:t>на 2016 год, отраженный в статье 5</w:t>
      </w:r>
      <w:r w:rsidR="00DF7A6A" w:rsidRPr="00DF7A6A">
        <w:rPr>
          <w:color w:val="000000"/>
        </w:rPr>
        <w:t xml:space="preserve"> Бюджета Лесозаводского городского округа</w:t>
      </w:r>
      <w:r w:rsidR="00F66C5E">
        <w:rPr>
          <w:color w:val="000000"/>
        </w:rPr>
        <w:t xml:space="preserve"> (в ред. от 31.05.2016) </w:t>
      </w:r>
      <w:r w:rsidR="00DF7A6A">
        <w:rPr>
          <w:color w:val="000000"/>
        </w:rPr>
        <w:t xml:space="preserve"> в сумме </w:t>
      </w:r>
      <w:r w:rsidR="00F66C5E" w:rsidRPr="006F2977">
        <w:rPr>
          <w:color w:val="000000"/>
        </w:rPr>
        <w:t>36710</w:t>
      </w:r>
      <w:r w:rsidR="00DF7A6A" w:rsidRPr="006F2977">
        <w:rPr>
          <w:color w:val="000000"/>
        </w:rPr>
        <w:t xml:space="preserve"> тыс.руб.</w:t>
      </w:r>
      <w:r w:rsidR="00DF7A6A" w:rsidRPr="006F2977">
        <w:rPr>
          <w:rFonts w:eastAsiaTheme="minorHAnsi"/>
          <w:lang w:eastAsia="en-US"/>
        </w:rPr>
        <w:t>,</w:t>
      </w:r>
      <w:r w:rsidR="00DF7A6A" w:rsidRPr="00DF7A6A">
        <w:t xml:space="preserve"> проектом решения</w:t>
      </w:r>
      <w:r w:rsidR="00DF7A6A" w:rsidRPr="004055C0">
        <w:t xml:space="preserve"> </w:t>
      </w:r>
      <w:r w:rsidR="00DF7A6A" w:rsidRPr="00DF7A6A">
        <w:rPr>
          <w:b/>
          <w:i/>
        </w:rPr>
        <w:t>не корректируется.</w:t>
      </w:r>
    </w:p>
    <w:p w:rsidR="00DF7A6A" w:rsidRDefault="00DF7A6A" w:rsidP="003A0958">
      <w:pPr>
        <w:ind w:firstLine="708"/>
        <w:jc w:val="both"/>
        <w:rPr>
          <w:color w:val="000000"/>
        </w:rPr>
      </w:pPr>
    </w:p>
    <w:p w:rsidR="002C348F" w:rsidRPr="004E51F4" w:rsidRDefault="002C348F" w:rsidP="002C348F">
      <w:pPr>
        <w:pStyle w:val="a3"/>
        <w:numPr>
          <w:ilvl w:val="0"/>
          <w:numId w:val="1"/>
        </w:numPr>
        <w:spacing w:line="360" w:lineRule="auto"/>
        <w:rPr>
          <w:b/>
        </w:rPr>
      </w:pPr>
      <w:r w:rsidRPr="004E51F4">
        <w:rPr>
          <w:b/>
        </w:rPr>
        <w:t>Доходы бюджета Лесозаводского городского округа</w:t>
      </w:r>
    </w:p>
    <w:p w:rsidR="002C348F" w:rsidRDefault="002C348F" w:rsidP="003A0958">
      <w:r>
        <w:t xml:space="preserve">             Проектом решения доходы бюджета </w:t>
      </w:r>
      <w:r w:rsidRPr="00054509">
        <w:t>Лесозаводского городского округа  на 2016 год</w:t>
      </w:r>
      <w:r>
        <w:t xml:space="preserve"> </w:t>
      </w:r>
      <w:r w:rsidR="00BC5B0B">
        <w:t xml:space="preserve"> </w:t>
      </w:r>
      <w:r>
        <w:t xml:space="preserve">увеличиваются  </w:t>
      </w:r>
      <w:r>
        <w:rPr>
          <w:color w:val="000000"/>
        </w:rPr>
        <w:t xml:space="preserve">    </w:t>
      </w:r>
      <w:r w:rsidRPr="00054509">
        <w:rPr>
          <w:bCs/>
          <w:kern w:val="2"/>
        </w:rPr>
        <w:t xml:space="preserve">с </w:t>
      </w:r>
      <w:r w:rsidR="00BC5B0B">
        <w:rPr>
          <w:bCs/>
          <w:kern w:val="2"/>
        </w:rPr>
        <w:t xml:space="preserve"> </w:t>
      </w:r>
      <w:r w:rsidR="00BC5B0B" w:rsidRPr="00BC5B0B">
        <w:rPr>
          <w:color w:val="000000"/>
        </w:rPr>
        <w:t>758286,98</w:t>
      </w:r>
      <w:r w:rsidR="00BC5B0B">
        <w:rPr>
          <w:color w:val="000000"/>
          <w:sz w:val="20"/>
          <w:szCs w:val="20"/>
        </w:rPr>
        <w:t xml:space="preserve"> </w:t>
      </w:r>
      <w:r w:rsidRPr="00054509">
        <w:rPr>
          <w:bCs/>
          <w:kern w:val="2"/>
        </w:rPr>
        <w:t xml:space="preserve">тыс. руб. до </w:t>
      </w:r>
      <w:r w:rsidR="00BC5B0B" w:rsidRPr="00BC5B0B">
        <w:rPr>
          <w:b/>
          <w:i/>
          <w:color w:val="000000"/>
        </w:rPr>
        <w:t>771397,15</w:t>
      </w:r>
      <w:r w:rsidRPr="00B430FA">
        <w:rPr>
          <w:b/>
          <w:i/>
          <w:color w:val="000000"/>
        </w:rPr>
        <w:t xml:space="preserve"> </w:t>
      </w:r>
      <w:r w:rsidRPr="00B430FA">
        <w:rPr>
          <w:b/>
          <w:bCs/>
          <w:i/>
          <w:kern w:val="2"/>
        </w:rPr>
        <w:t>тыс. руб.</w:t>
      </w:r>
      <w:r w:rsidRPr="00054509">
        <w:rPr>
          <w:bCs/>
          <w:kern w:val="2"/>
        </w:rPr>
        <w:t xml:space="preserve"> </w:t>
      </w:r>
      <w:r w:rsidRPr="00054509">
        <w:t xml:space="preserve"> Внесение изменений в  доходную часть бюджета связано с  увеличением объема </w:t>
      </w:r>
      <w:r w:rsidRPr="00D4698B">
        <w:rPr>
          <w:b/>
          <w:i/>
        </w:rPr>
        <w:t>безвозмездных поступлений</w:t>
      </w:r>
      <w:r w:rsidRPr="00054509">
        <w:t xml:space="preserve"> от других бюджетов бюджетной системы РФ</w:t>
      </w:r>
      <w:r>
        <w:t xml:space="preserve"> </w:t>
      </w:r>
      <w:r w:rsidRPr="00054509">
        <w:rPr>
          <w:bCs/>
          <w:kern w:val="2"/>
        </w:rPr>
        <w:t xml:space="preserve">на </w:t>
      </w:r>
      <w:r>
        <w:rPr>
          <w:bCs/>
          <w:kern w:val="2"/>
        </w:rPr>
        <w:t xml:space="preserve">сумму </w:t>
      </w:r>
      <w:r w:rsidR="00BC5B0B">
        <w:rPr>
          <w:b/>
          <w:bCs/>
          <w:i/>
          <w:kern w:val="2"/>
        </w:rPr>
        <w:t>13110,17</w:t>
      </w:r>
      <w:r w:rsidRPr="00491428">
        <w:rPr>
          <w:b/>
          <w:bCs/>
          <w:i/>
          <w:kern w:val="2"/>
        </w:rPr>
        <w:t xml:space="preserve"> тыс. руб.</w:t>
      </w:r>
      <w:r>
        <w:rPr>
          <w:b/>
          <w:bCs/>
          <w:i/>
          <w:kern w:val="2"/>
        </w:rPr>
        <w:t xml:space="preserve">, </w:t>
      </w:r>
      <w:r w:rsidRPr="00491428">
        <w:rPr>
          <w:bCs/>
          <w:kern w:val="2"/>
        </w:rPr>
        <w:t>в том числе</w:t>
      </w:r>
      <w:r w:rsidRPr="00491428">
        <w:t>:</w:t>
      </w:r>
    </w:p>
    <w:p w:rsidR="00C76CDB" w:rsidRPr="00C76CDB" w:rsidRDefault="00C76CDB" w:rsidP="003A0958">
      <w:pPr>
        <w:rPr>
          <w:u w:val="single"/>
        </w:rPr>
      </w:pPr>
      <w:r>
        <w:t xml:space="preserve"> </w:t>
      </w:r>
      <w:r w:rsidRPr="00C76CDB">
        <w:rPr>
          <w:u w:val="single"/>
        </w:rPr>
        <w:t>Субсидии</w:t>
      </w:r>
      <w:r>
        <w:rPr>
          <w:u w:val="single"/>
        </w:rPr>
        <w:t>:</w:t>
      </w:r>
    </w:p>
    <w:p w:rsidR="002C348F" w:rsidRPr="00A93C94" w:rsidRDefault="002C348F" w:rsidP="00C76CDB">
      <w:pPr>
        <w:autoSpaceDE w:val="0"/>
        <w:autoSpaceDN w:val="0"/>
        <w:adjustRightInd w:val="0"/>
        <w:jc w:val="both"/>
      </w:pPr>
      <w:r w:rsidRPr="00A93C94">
        <w:t xml:space="preserve">-  </w:t>
      </w:r>
      <w:r w:rsidR="00BC5B0B" w:rsidRPr="00A93C94">
        <w:t>на социальные выплаты молодым семьям для приобретения (строительства) жилья экономкласса (</w:t>
      </w:r>
      <w:r w:rsidR="00C76CDB" w:rsidRPr="00A93C94">
        <w:t xml:space="preserve">из </w:t>
      </w:r>
      <w:r w:rsidR="00BC5B0B" w:rsidRPr="00A93C94">
        <w:t xml:space="preserve"> федерального бюджета ) </w:t>
      </w:r>
      <w:r w:rsidRPr="00A93C94">
        <w:t xml:space="preserve">– </w:t>
      </w:r>
      <w:r w:rsidR="00BC5B0B" w:rsidRPr="00A93C94">
        <w:t>3485,31</w:t>
      </w:r>
      <w:r w:rsidRPr="00A93C94">
        <w:t xml:space="preserve"> тыс.руб.,</w:t>
      </w:r>
    </w:p>
    <w:p w:rsidR="00C76CDB" w:rsidRPr="00A93C94" w:rsidRDefault="00C76CDB" w:rsidP="00C76CDB">
      <w:pPr>
        <w:autoSpaceDE w:val="0"/>
        <w:autoSpaceDN w:val="0"/>
        <w:adjustRightInd w:val="0"/>
        <w:jc w:val="both"/>
      </w:pPr>
      <w:r w:rsidRPr="00A93C94">
        <w:t>- на социальные выплаты молодым семьям для приобретения (строительства) жилья экономкласса (из  краевого  бюджета ) – 4973,39 тыс.руб.,</w:t>
      </w:r>
    </w:p>
    <w:p w:rsidR="002C348F" w:rsidRPr="00A93C94" w:rsidRDefault="002C348F" w:rsidP="00C76CDB">
      <w:pPr>
        <w:autoSpaceDE w:val="0"/>
        <w:autoSpaceDN w:val="0"/>
        <w:adjustRightInd w:val="0"/>
        <w:jc w:val="both"/>
      </w:pPr>
      <w:r w:rsidRPr="00A93C94">
        <w:t xml:space="preserve">- </w:t>
      </w:r>
      <w:r w:rsidR="00C76CDB" w:rsidRPr="00A93C94">
        <w:t>на обеспечение земельных участков, предоставленных на бесплатной основе гражданам, имеющим трёх и более детей, инженерной инфраструктурой</w:t>
      </w:r>
      <w:r w:rsidRPr="00A93C94">
        <w:t>–</w:t>
      </w:r>
      <w:r w:rsidR="00C76CDB" w:rsidRPr="00A93C94">
        <w:t>4000</w:t>
      </w:r>
      <w:r w:rsidRPr="00A93C94">
        <w:t xml:space="preserve"> тыс.руб.,</w:t>
      </w:r>
    </w:p>
    <w:p w:rsidR="002C348F" w:rsidRPr="00A93C94" w:rsidRDefault="00C76CDB" w:rsidP="00C76CDB">
      <w:pPr>
        <w:autoSpaceDE w:val="0"/>
        <w:autoSpaceDN w:val="0"/>
        <w:adjustRightInd w:val="0"/>
        <w:jc w:val="both"/>
        <w:rPr>
          <w:u w:val="single"/>
        </w:rPr>
      </w:pPr>
      <w:r w:rsidRPr="00A93C94">
        <w:t xml:space="preserve"> </w:t>
      </w:r>
      <w:r w:rsidRPr="00A93C94">
        <w:rPr>
          <w:u w:val="single"/>
        </w:rPr>
        <w:t>Субвенции:</w:t>
      </w:r>
    </w:p>
    <w:p w:rsidR="00C76CDB" w:rsidRPr="00A93C94" w:rsidRDefault="00C76CDB" w:rsidP="00C76CDB">
      <w:pPr>
        <w:autoSpaceDE w:val="0"/>
        <w:autoSpaceDN w:val="0"/>
        <w:adjustRightInd w:val="0"/>
        <w:jc w:val="both"/>
      </w:pPr>
      <w:r w:rsidRPr="00A93C94">
        <w:t>- на проведение Всероссийской сельскохозяйственной переписи в 2016 году- 574,01 тыс.руб.,</w:t>
      </w:r>
    </w:p>
    <w:p w:rsidR="00C76CDB" w:rsidRPr="00C76CDB" w:rsidRDefault="00C76CDB" w:rsidP="00C76CDB">
      <w:pPr>
        <w:autoSpaceDE w:val="0"/>
        <w:autoSpaceDN w:val="0"/>
        <w:adjustRightInd w:val="0"/>
        <w:jc w:val="both"/>
        <w:rPr>
          <w:u w:val="single"/>
        </w:rPr>
      </w:pPr>
      <w:r w:rsidRPr="00C76CDB">
        <w:rPr>
          <w:u w:val="single"/>
        </w:rPr>
        <w:t>Иные межбюджетные трансферты</w:t>
      </w:r>
      <w:r>
        <w:rPr>
          <w:u w:val="single"/>
        </w:rPr>
        <w:t>:</w:t>
      </w:r>
    </w:p>
    <w:p w:rsidR="002C348F" w:rsidRPr="00A93C94" w:rsidRDefault="00A93C94" w:rsidP="003A0958">
      <w:r>
        <w:t xml:space="preserve">  </w:t>
      </w:r>
      <w:r w:rsidR="00C76CDB" w:rsidRPr="00A93C94">
        <w:t xml:space="preserve">- на комплектование книжных фондов муниципальных библиотек – 13,3 </w:t>
      </w:r>
      <w:r w:rsidR="002C348F" w:rsidRPr="00A93C94">
        <w:t>тыс.руб.,</w:t>
      </w:r>
    </w:p>
    <w:p w:rsidR="002C348F" w:rsidRPr="00A93C94" w:rsidRDefault="002C348F" w:rsidP="003A0958">
      <w:r w:rsidRPr="00A93C94">
        <w:rPr>
          <w:color w:val="000000"/>
        </w:rPr>
        <w:t xml:space="preserve">  </w:t>
      </w:r>
      <w:r w:rsidRPr="00A93C94">
        <w:t xml:space="preserve">- </w:t>
      </w:r>
      <w:r w:rsidR="00C76CDB" w:rsidRPr="00A93C94">
        <w:t xml:space="preserve">на проведение мероприятий по подключению общедоступных библиотек к сети Интернет и развитие системы библиотечного дела с учётом задачи расширения информационных технологий и оцифровки </w:t>
      </w:r>
      <w:r w:rsidRPr="00A93C94">
        <w:t xml:space="preserve">– </w:t>
      </w:r>
      <w:r w:rsidR="00C76CDB" w:rsidRPr="00A93C94">
        <w:t>64,16</w:t>
      </w:r>
      <w:r w:rsidRPr="00A93C94">
        <w:t xml:space="preserve"> тыс.руб.</w:t>
      </w:r>
    </w:p>
    <w:p w:rsidR="00AB172A" w:rsidRDefault="002C348F" w:rsidP="003A0958">
      <w:pPr>
        <w:rPr>
          <w:color w:val="000000"/>
        </w:rPr>
      </w:pPr>
      <w:r>
        <w:rPr>
          <w:color w:val="000000"/>
        </w:rPr>
        <w:lastRenderedPageBreak/>
        <w:t xml:space="preserve">         </w:t>
      </w:r>
      <w:r w:rsidR="0075534C">
        <w:rPr>
          <w:color w:val="000000"/>
        </w:rPr>
        <w:t xml:space="preserve"> </w:t>
      </w:r>
      <w:r w:rsidRPr="00D4698B">
        <w:rPr>
          <w:color w:val="000000"/>
        </w:rPr>
        <w:t xml:space="preserve">Проектом решения </w:t>
      </w:r>
      <w:r w:rsidR="00AB172A">
        <w:rPr>
          <w:color w:val="000000"/>
        </w:rPr>
        <w:t xml:space="preserve">вносятся </w:t>
      </w:r>
      <w:r w:rsidRPr="00D4698B">
        <w:rPr>
          <w:color w:val="000000"/>
        </w:rPr>
        <w:t xml:space="preserve">изменения в </w:t>
      </w:r>
      <w:r w:rsidRPr="00D4698B">
        <w:rPr>
          <w:b/>
          <w:i/>
          <w:color w:val="000000"/>
        </w:rPr>
        <w:t>налоговые и неналоговые доходы</w:t>
      </w:r>
      <w:r w:rsidRPr="00D4698B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D4698B">
        <w:rPr>
          <w:color w:val="000000"/>
        </w:rPr>
        <w:t xml:space="preserve">бюджета </w:t>
      </w:r>
      <w:r w:rsidR="00AB172A">
        <w:rPr>
          <w:color w:val="000000"/>
        </w:rPr>
        <w:t>без изменения общей суммы доходов, в том числе:</w:t>
      </w:r>
    </w:p>
    <w:p w:rsidR="00AB172A" w:rsidRDefault="00702781" w:rsidP="003A0958">
      <w:pPr>
        <w:rPr>
          <w:color w:val="000000"/>
        </w:rPr>
      </w:pPr>
      <w:r w:rsidRPr="00702781">
        <w:rPr>
          <w:color w:val="000000"/>
        </w:rPr>
        <w:t xml:space="preserve">     </w:t>
      </w:r>
      <w:r>
        <w:rPr>
          <w:color w:val="000000"/>
          <w:u w:val="single"/>
        </w:rPr>
        <w:t xml:space="preserve"> </w:t>
      </w:r>
      <w:r w:rsidR="00AB172A" w:rsidRPr="00AB172A">
        <w:rPr>
          <w:color w:val="000000"/>
          <w:u w:val="single"/>
        </w:rPr>
        <w:t>Увеличиваются плановые назначения</w:t>
      </w:r>
      <w:r w:rsidR="00AB172A">
        <w:rPr>
          <w:color w:val="000000"/>
        </w:rPr>
        <w:t xml:space="preserve"> :</w:t>
      </w:r>
    </w:p>
    <w:p w:rsidR="00AB172A" w:rsidRPr="00702781" w:rsidRDefault="00AB172A" w:rsidP="003A0958">
      <w:pPr>
        <w:rPr>
          <w:bCs/>
          <w:i/>
          <w:color w:val="000000"/>
        </w:rPr>
      </w:pPr>
      <w:r>
        <w:rPr>
          <w:bCs/>
          <w:color w:val="000000"/>
        </w:rPr>
        <w:t xml:space="preserve"> - </w:t>
      </w:r>
      <w:r w:rsidRPr="0004145E">
        <w:rPr>
          <w:bCs/>
          <w:color w:val="000000"/>
        </w:rPr>
        <w:t>единый сельскохозяйственный налог</w:t>
      </w:r>
      <w:r>
        <w:rPr>
          <w:bCs/>
          <w:color w:val="000000"/>
        </w:rPr>
        <w:t xml:space="preserve"> на сумму </w:t>
      </w:r>
      <w:r w:rsidRPr="00211361">
        <w:rPr>
          <w:b/>
          <w:bCs/>
          <w:i/>
          <w:color w:val="000000"/>
        </w:rPr>
        <w:t>799 тыс.руб.</w:t>
      </w:r>
      <w:r w:rsidR="0013596E">
        <w:rPr>
          <w:bCs/>
          <w:color w:val="000000"/>
        </w:rPr>
        <w:t xml:space="preserve"> </w:t>
      </w:r>
      <w:r w:rsidR="0013596E" w:rsidRPr="00702781">
        <w:rPr>
          <w:bCs/>
          <w:i/>
          <w:color w:val="000000"/>
        </w:rPr>
        <w:t>(в связи с перевыполнением годового плана)</w:t>
      </w:r>
      <w:r w:rsidRPr="00702781">
        <w:rPr>
          <w:bCs/>
          <w:i/>
          <w:color w:val="000000"/>
        </w:rPr>
        <w:t>,</w:t>
      </w:r>
    </w:p>
    <w:p w:rsidR="00AB172A" w:rsidRDefault="00AB172A" w:rsidP="003A0958">
      <w:r>
        <w:rPr>
          <w:bCs/>
          <w:color w:val="000000"/>
        </w:rPr>
        <w:t xml:space="preserve">- </w:t>
      </w:r>
      <w:r w:rsidRPr="0004145E">
        <w:t>налог, взимаемый в связи с применением патентной системы налогообложения</w:t>
      </w:r>
      <w:r>
        <w:t xml:space="preserve">  на сумму </w:t>
      </w:r>
      <w:r w:rsidRPr="00211361">
        <w:rPr>
          <w:b/>
          <w:i/>
        </w:rPr>
        <w:t>353 тыс.руб.</w:t>
      </w:r>
      <w:r w:rsidR="0013596E" w:rsidRPr="0013596E">
        <w:rPr>
          <w:bCs/>
          <w:color w:val="000000"/>
        </w:rPr>
        <w:t xml:space="preserve"> </w:t>
      </w:r>
      <w:r w:rsidR="0013596E" w:rsidRPr="00702781">
        <w:rPr>
          <w:bCs/>
          <w:i/>
          <w:color w:val="000000"/>
        </w:rPr>
        <w:t>(в связи с перевыполнением годового плана),</w:t>
      </w:r>
    </w:p>
    <w:p w:rsidR="00AB172A" w:rsidRPr="00702781" w:rsidRDefault="00AB172A" w:rsidP="003A0958">
      <w:pPr>
        <w:rPr>
          <w:i/>
          <w:color w:val="000000"/>
        </w:rPr>
      </w:pPr>
      <w:r>
        <w:t xml:space="preserve">- </w:t>
      </w:r>
      <w:r w:rsidRPr="0004145E">
        <w:rPr>
          <w:color w:val="000000"/>
        </w:rPr>
        <w:t>платеж</w:t>
      </w:r>
      <w:r>
        <w:rPr>
          <w:color w:val="000000"/>
        </w:rPr>
        <w:t>и</w:t>
      </w:r>
      <w:r w:rsidRPr="0004145E">
        <w:rPr>
          <w:color w:val="000000"/>
        </w:rPr>
        <w:t xml:space="preserve"> при </w:t>
      </w:r>
      <w:r>
        <w:rPr>
          <w:color w:val="000000"/>
        </w:rPr>
        <w:t xml:space="preserve">пользовании природными ресурсами на сумму </w:t>
      </w:r>
      <w:r w:rsidR="00191D7A" w:rsidRPr="00211361">
        <w:rPr>
          <w:b/>
          <w:i/>
          <w:color w:val="000000"/>
        </w:rPr>
        <w:t>517 тыс.руб</w:t>
      </w:r>
      <w:r w:rsidR="00191D7A">
        <w:rPr>
          <w:color w:val="000000"/>
        </w:rPr>
        <w:t>.</w:t>
      </w:r>
      <w:r w:rsidR="0013596E" w:rsidRPr="0013596E">
        <w:rPr>
          <w:bCs/>
          <w:color w:val="000000"/>
        </w:rPr>
        <w:t xml:space="preserve"> </w:t>
      </w:r>
      <w:r w:rsidR="0013596E" w:rsidRPr="00702781">
        <w:rPr>
          <w:bCs/>
          <w:i/>
          <w:color w:val="000000"/>
        </w:rPr>
        <w:t>(в связи с перевыполнением годового плана),</w:t>
      </w:r>
    </w:p>
    <w:p w:rsidR="00191D7A" w:rsidRPr="00702781" w:rsidRDefault="00191D7A" w:rsidP="003A0958">
      <w:pPr>
        <w:rPr>
          <w:i/>
          <w:color w:val="000000"/>
        </w:rPr>
      </w:pPr>
      <w:r>
        <w:rPr>
          <w:color w:val="000000"/>
        </w:rPr>
        <w:t xml:space="preserve">- доходы от реализации муниципального имущества на сумму </w:t>
      </w:r>
      <w:r w:rsidRPr="00211361">
        <w:rPr>
          <w:b/>
          <w:i/>
          <w:color w:val="000000"/>
        </w:rPr>
        <w:t>1500 тыс.руб</w:t>
      </w:r>
      <w:r>
        <w:rPr>
          <w:color w:val="000000"/>
        </w:rPr>
        <w:t>.</w:t>
      </w:r>
      <w:r w:rsidR="0013596E">
        <w:rPr>
          <w:color w:val="000000"/>
        </w:rPr>
        <w:t xml:space="preserve"> </w:t>
      </w:r>
      <w:r w:rsidR="0013596E" w:rsidRPr="00702781">
        <w:rPr>
          <w:i/>
          <w:color w:val="000000"/>
        </w:rPr>
        <w:t>( в связи с изменением прогнозного плана приватизации).</w:t>
      </w:r>
    </w:p>
    <w:p w:rsidR="002C348F" w:rsidRDefault="00702781" w:rsidP="003A0958">
      <w:pPr>
        <w:rPr>
          <w:color w:val="000000"/>
          <w:u w:val="single"/>
        </w:rPr>
      </w:pPr>
      <w:r>
        <w:rPr>
          <w:color w:val="000000"/>
        </w:rPr>
        <w:t xml:space="preserve">       </w:t>
      </w:r>
      <w:r w:rsidR="002C348F">
        <w:rPr>
          <w:color w:val="000000"/>
        </w:rPr>
        <w:t xml:space="preserve">  </w:t>
      </w:r>
      <w:r w:rsidR="00191D7A" w:rsidRPr="00191D7A">
        <w:rPr>
          <w:color w:val="000000"/>
          <w:u w:val="single"/>
        </w:rPr>
        <w:t>Уменьшаются п</w:t>
      </w:r>
      <w:r w:rsidR="00191D7A" w:rsidRPr="00AB172A">
        <w:rPr>
          <w:color w:val="000000"/>
          <w:u w:val="single"/>
        </w:rPr>
        <w:t>лановые назначения</w:t>
      </w:r>
      <w:r w:rsidR="00191D7A">
        <w:rPr>
          <w:color w:val="000000"/>
          <w:u w:val="single"/>
        </w:rPr>
        <w:t>:</w:t>
      </w:r>
    </w:p>
    <w:p w:rsidR="00F6510B" w:rsidRDefault="00191D7A" w:rsidP="003A0958">
      <w:pPr>
        <w:rPr>
          <w:i/>
          <w:color w:val="000000"/>
        </w:rPr>
      </w:pPr>
      <w:r w:rsidRPr="00191D7A">
        <w:rPr>
          <w:color w:val="000000"/>
        </w:rPr>
        <w:t xml:space="preserve"> - доходы от арендной платы за земельные участки на сумму </w:t>
      </w:r>
      <w:r w:rsidRPr="00211361">
        <w:rPr>
          <w:b/>
          <w:i/>
          <w:color w:val="000000"/>
        </w:rPr>
        <w:t>3169 тыс.руб.</w:t>
      </w:r>
      <w:r w:rsidR="00FE6CE2">
        <w:rPr>
          <w:b/>
          <w:i/>
          <w:color w:val="000000"/>
        </w:rPr>
        <w:t xml:space="preserve"> </w:t>
      </w:r>
      <w:r w:rsidR="00702781">
        <w:rPr>
          <w:b/>
          <w:i/>
          <w:color w:val="000000"/>
        </w:rPr>
        <w:t xml:space="preserve">   </w:t>
      </w:r>
    </w:p>
    <w:p w:rsidR="00FE6CE2" w:rsidRPr="00191D7A" w:rsidRDefault="00FE6CE2" w:rsidP="009E2CF1">
      <w:pPr>
        <w:ind w:firstLine="567"/>
        <w:rPr>
          <w:color w:val="000000"/>
        </w:rPr>
      </w:pPr>
      <w:r w:rsidRPr="00C5336A">
        <w:rPr>
          <w:color w:val="000000"/>
        </w:rPr>
        <w:t xml:space="preserve">С учетом </w:t>
      </w:r>
      <w:r w:rsidR="00C5336A">
        <w:rPr>
          <w:color w:val="000000"/>
        </w:rPr>
        <w:t xml:space="preserve">предлагаемых </w:t>
      </w:r>
      <w:r w:rsidRPr="00C5336A">
        <w:rPr>
          <w:color w:val="000000"/>
        </w:rPr>
        <w:t xml:space="preserve">изменений </w:t>
      </w:r>
      <w:r w:rsidR="00C5336A">
        <w:rPr>
          <w:color w:val="000000"/>
        </w:rPr>
        <w:t xml:space="preserve"> годовой </w:t>
      </w:r>
      <w:r w:rsidRPr="00C5336A">
        <w:rPr>
          <w:color w:val="000000"/>
        </w:rPr>
        <w:t xml:space="preserve">план </w:t>
      </w:r>
      <w:r w:rsidR="00C5336A" w:rsidRPr="00C5336A">
        <w:rPr>
          <w:color w:val="000000"/>
        </w:rPr>
        <w:t xml:space="preserve">по  доходам </w:t>
      </w:r>
      <w:r w:rsidR="00C5336A" w:rsidRPr="00191D7A">
        <w:rPr>
          <w:color w:val="000000"/>
        </w:rPr>
        <w:t xml:space="preserve">от арендной платы за земельные участки </w:t>
      </w:r>
      <w:r w:rsidR="00C5336A" w:rsidRPr="00C5336A">
        <w:rPr>
          <w:color w:val="000000"/>
        </w:rPr>
        <w:t xml:space="preserve">составит </w:t>
      </w:r>
      <w:r w:rsidR="00C5336A">
        <w:rPr>
          <w:color w:val="000000"/>
        </w:rPr>
        <w:t>9406 тыс.руб.</w:t>
      </w:r>
      <w:r w:rsidR="00F6510B">
        <w:rPr>
          <w:color w:val="000000"/>
        </w:rPr>
        <w:t xml:space="preserve"> </w:t>
      </w:r>
      <w:r w:rsidR="00F6510B">
        <w:rPr>
          <w:b/>
          <w:i/>
          <w:color w:val="000000"/>
        </w:rPr>
        <w:t xml:space="preserve"> </w:t>
      </w:r>
      <w:r>
        <w:rPr>
          <w:color w:val="000000"/>
        </w:rPr>
        <w:t xml:space="preserve">Между тем, за 1 квартал 2016 года начислено арендных платежей </w:t>
      </w:r>
      <w:r w:rsidR="00C5336A" w:rsidRPr="00191D7A">
        <w:rPr>
          <w:color w:val="000000"/>
        </w:rPr>
        <w:t xml:space="preserve">за земельные участки </w:t>
      </w:r>
      <w:r>
        <w:rPr>
          <w:color w:val="000000"/>
        </w:rPr>
        <w:t>в сумме 2993,6 тыс.руб.</w:t>
      </w:r>
      <w:r w:rsidR="00C5336A">
        <w:rPr>
          <w:color w:val="000000"/>
        </w:rPr>
        <w:t>, следовательно</w:t>
      </w:r>
      <w:r w:rsidR="003A06C9">
        <w:rPr>
          <w:color w:val="000000"/>
        </w:rPr>
        <w:t>,</w:t>
      </w:r>
      <w:r w:rsidR="00C5336A">
        <w:rPr>
          <w:color w:val="000000"/>
        </w:rPr>
        <w:t xml:space="preserve"> начисление за год составит  около 12 млн.руб. </w:t>
      </w:r>
    </w:p>
    <w:p w:rsidR="0038132A" w:rsidRPr="00A64632" w:rsidRDefault="00DC1059" w:rsidP="009C5467">
      <w:pPr>
        <w:adjustRightInd w:val="0"/>
        <w:ind w:firstLine="720"/>
        <w:jc w:val="both"/>
        <w:rPr>
          <w:rFonts w:ascii="Tahoma" w:hAnsi="Tahoma" w:cs="Tahoma"/>
          <w:u w:val="single"/>
        </w:rPr>
      </w:pPr>
      <w:r w:rsidRPr="00FA6A80">
        <w:rPr>
          <w:color w:val="000000"/>
        </w:rPr>
        <w:t>С проектом решения</w:t>
      </w:r>
      <w:r w:rsidRPr="00FA6A80">
        <w:rPr>
          <w:b/>
          <w:color w:val="000000"/>
        </w:rPr>
        <w:t xml:space="preserve"> не  представлен</w:t>
      </w:r>
      <w:r>
        <w:rPr>
          <w:b/>
          <w:color w:val="000000"/>
        </w:rPr>
        <w:t xml:space="preserve">о </w:t>
      </w:r>
      <w:r w:rsidRPr="00DC1059">
        <w:rPr>
          <w:color w:val="000000"/>
        </w:rPr>
        <w:t>финансово-экономическое обоснование</w:t>
      </w:r>
      <w:r>
        <w:rPr>
          <w:color w:val="000000"/>
        </w:rPr>
        <w:t xml:space="preserve"> </w:t>
      </w:r>
      <w:r w:rsidRPr="00FA6A80">
        <w:rPr>
          <w:color w:val="000000"/>
        </w:rPr>
        <w:t xml:space="preserve"> по снижению  плановых</w:t>
      </w:r>
      <w:r w:rsidRPr="00FA6A80">
        <w:rPr>
          <w:b/>
          <w:color w:val="000000"/>
        </w:rPr>
        <w:t xml:space="preserve"> </w:t>
      </w:r>
      <w:r w:rsidRPr="00FA6A80">
        <w:rPr>
          <w:color w:val="000000"/>
        </w:rPr>
        <w:t>назначений на 2016 год по доходам от</w:t>
      </w:r>
      <w:r w:rsidRPr="00FA6A80">
        <w:rPr>
          <w:b/>
          <w:color w:val="000000"/>
        </w:rPr>
        <w:t xml:space="preserve"> </w:t>
      </w:r>
      <w:r w:rsidRPr="00FA6A80">
        <w:rPr>
          <w:color w:val="000000"/>
        </w:rPr>
        <w:t>арендной платы за земельные участки</w:t>
      </w:r>
      <w:r>
        <w:rPr>
          <w:color w:val="000000"/>
        </w:rPr>
        <w:t xml:space="preserve"> на сумму </w:t>
      </w:r>
      <w:r w:rsidRPr="00211361">
        <w:rPr>
          <w:b/>
          <w:i/>
          <w:color w:val="000000"/>
        </w:rPr>
        <w:t>3169 тыс.руб.</w:t>
      </w:r>
      <w:r>
        <w:rPr>
          <w:b/>
          <w:i/>
          <w:color w:val="000000"/>
        </w:rPr>
        <w:t xml:space="preserve">   </w:t>
      </w:r>
      <w:r w:rsidRPr="00A64632">
        <w:rPr>
          <w:u w:val="single"/>
        </w:rPr>
        <w:t>Контрольно-счетная палата</w:t>
      </w:r>
      <w:r>
        <w:rPr>
          <w:u w:val="single"/>
        </w:rPr>
        <w:t xml:space="preserve"> предлагает представить </w:t>
      </w:r>
      <w:r>
        <w:rPr>
          <w:b/>
          <w:i/>
          <w:color w:val="000000"/>
        </w:rPr>
        <w:t xml:space="preserve"> </w:t>
      </w:r>
      <w:r w:rsidRPr="00DC1059">
        <w:rPr>
          <w:color w:val="000000"/>
          <w:u w:val="single"/>
        </w:rPr>
        <w:t>финансово-экономическое обоснование</w:t>
      </w:r>
      <w:r w:rsidR="00C7126E">
        <w:rPr>
          <w:color w:val="000000"/>
          <w:u w:val="single"/>
        </w:rPr>
        <w:t xml:space="preserve"> </w:t>
      </w:r>
      <w:r>
        <w:rPr>
          <w:color w:val="000000"/>
        </w:rPr>
        <w:t>.</w:t>
      </w:r>
    </w:p>
    <w:p w:rsidR="003A0958" w:rsidRPr="00760422" w:rsidRDefault="003A0958" w:rsidP="003A0958">
      <w:pPr>
        <w:jc w:val="both"/>
        <w:rPr>
          <w:color w:val="000000"/>
        </w:rPr>
      </w:pPr>
    </w:p>
    <w:p w:rsidR="002C348F" w:rsidRDefault="002C348F" w:rsidP="003A0958">
      <w:pPr>
        <w:pStyle w:val="a3"/>
        <w:numPr>
          <w:ilvl w:val="0"/>
          <w:numId w:val="1"/>
        </w:numPr>
        <w:rPr>
          <w:b/>
        </w:rPr>
      </w:pPr>
      <w:r w:rsidRPr="003A0958">
        <w:rPr>
          <w:b/>
        </w:rPr>
        <w:t>Расходы бюджета Лесозаводского городского округа</w:t>
      </w:r>
    </w:p>
    <w:p w:rsidR="003A0958" w:rsidRPr="003A0958" w:rsidRDefault="003A0958" w:rsidP="003A0958">
      <w:pPr>
        <w:pStyle w:val="a3"/>
        <w:ind w:left="1429"/>
        <w:rPr>
          <w:b/>
        </w:rPr>
      </w:pPr>
    </w:p>
    <w:p w:rsidR="002C348F" w:rsidRDefault="002C348F" w:rsidP="003A0958">
      <w:pPr>
        <w:ind w:firstLine="567"/>
        <w:jc w:val="both"/>
      </w:pPr>
      <w:r w:rsidRPr="007163B5">
        <w:t xml:space="preserve">  Согласно проекту решения  </w:t>
      </w:r>
      <w:r w:rsidRPr="007B4D98">
        <w:rPr>
          <w:b/>
          <w:i/>
        </w:rPr>
        <w:t>расходы</w:t>
      </w:r>
      <w:r w:rsidRPr="007163B5">
        <w:t xml:space="preserve"> бюджета Лесозаводского городского округа</w:t>
      </w:r>
      <w:r>
        <w:t xml:space="preserve"> на </w:t>
      </w:r>
      <w:r w:rsidRPr="007B4D98">
        <w:rPr>
          <w:b/>
          <w:i/>
        </w:rPr>
        <w:t>2016 год</w:t>
      </w:r>
      <w:r>
        <w:t xml:space="preserve"> </w:t>
      </w:r>
      <w:r w:rsidRPr="007163B5">
        <w:t xml:space="preserve"> </w:t>
      </w:r>
      <w:r w:rsidRPr="007163B5">
        <w:rPr>
          <w:bCs/>
          <w:spacing w:val="-5"/>
        </w:rPr>
        <w:t>состав</w:t>
      </w:r>
      <w:r>
        <w:rPr>
          <w:bCs/>
          <w:spacing w:val="-5"/>
        </w:rPr>
        <w:t>я</w:t>
      </w:r>
      <w:r w:rsidRPr="007163B5">
        <w:rPr>
          <w:bCs/>
          <w:spacing w:val="-5"/>
        </w:rPr>
        <w:t>т</w:t>
      </w:r>
      <w:r>
        <w:t xml:space="preserve">  </w:t>
      </w:r>
      <w:r w:rsidR="0038132A" w:rsidRPr="0038132A">
        <w:rPr>
          <w:b/>
          <w:i/>
          <w:color w:val="000000"/>
        </w:rPr>
        <w:t>853545,75</w:t>
      </w:r>
      <w:r w:rsidR="0038132A">
        <w:rPr>
          <w:color w:val="000000"/>
          <w:sz w:val="20"/>
          <w:szCs w:val="20"/>
        </w:rPr>
        <w:t xml:space="preserve"> </w:t>
      </w:r>
      <w:r w:rsidRPr="00A8568C">
        <w:rPr>
          <w:b/>
          <w:bCs/>
          <w:i/>
          <w:color w:val="000000"/>
          <w:spacing w:val="-5"/>
        </w:rPr>
        <w:t>тыс. руб.</w:t>
      </w:r>
      <w:r>
        <w:rPr>
          <w:b/>
          <w:i/>
        </w:rPr>
        <w:t xml:space="preserve"> </w:t>
      </w:r>
      <w:r w:rsidRPr="00CC7EAB">
        <w:rPr>
          <w:b/>
          <w:i/>
        </w:rPr>
        <w:t xml:space="preserve"> </w:t>
      </w:r>
    </w:p>
    <w:p w:rsidR="002C348F" w:rsidRDefault="002C348F" w:rsidP="0038132A">
      <w:pPr>
        <w:ind w:firstLine="567"/>
        <w:jc w:val="both"/>
      </w:pPr>
      <w:r w:rsidRPr="00FC10E0">
        <w:t>Общая сумма расходов увеличена на</w:t>
      </w:r>
      <w:r w:rsidRPr="00EA1E6E">
        <w:rPr>
          <w:sz w:val="28"/>
          <w:szCs w:val="28"/>
        </w:rPr>
        <w:t xml:space="preserve"> </w:t>
      </w:r>
      <w:r w:rsidR="0038132A">
        <w:rPr>
          <w:b/>
          <w:i/>
        </w:rPr>
        <w:t>13110,17</w:t>
      </w:r>
      <w:r w:rsidRPr="00CC7EAB">
        <w:rPr>
          <w:b/>
          <w:i/>
        </w:rPr>
        <w:t xml:space="preserve"> тыс.руб.</w:t>
      </w:r>
      <w:r w:rsidR="00753363">
        <w:rPr>
          <w:b/>
          <w:i/>
        </w:rPr>
        <w:t xml:space="preserve">      </w:t>
      </w:r>
      <w:r w:rsidRPr="00CC7EAB">
        <w:t xml:space="preserve">за счет средств </w:t>
      </w:r>
      <w:r>
        <w:t>субсидий</w:t>
      </w:r>
      <w:r w:rsidRPr="00CC7EAB">
        <w:t xml:space="preserve"> из краевого бюджета</w:t>
      </w:r>
      <w:r w:rsidR="0038132A">
        <w:t>.</w:t>
      </w:r>
    </w:p>
    <w:p w:rsidR="006B4BBE" w:rsidRPr="00427ADA" w:rsidRDefault="00211361" w:rsidP="00704BB5">
      <w:pPr>
        <w:autoSpaceDE w:val="0"/>
        <w:autoSpaceDN w:val="0"/>
        <w:adjustRightInd w:val="0"/>
        <w:ind w:firstLine="720"/>
        <w:jc w:val="both"/>
      </w:pPr>
      <w:r w:rsidRPr="00CE11AE">
        <w:t xml:space="preserve">Кроме того, </w:t>
      </w:r>
      <w:r w:rsidR="00704BB5">
        <w:t>в</w:t>
      </w:r>
      <w:r w:rsidR="006B4BBE">
        <w:rPr>
          <w:rFonts w:eastAsiaTheme="minorHAnsi"/>
          <w:lang w:eastAsia="en-US"/>
        </w:rPr>
        <w:t xml:space="preserve"> соответствии с Приложением № 3 проекта решения </w:t>
      </w:r>
      <w:r w:rsidR="006B4BBE">
        <w:t>«Р</w:t>
      </w:r>
      <w:r w:rsidR="006B4BBE" w:rsidRPr="0038221C">
        <w:t>аспределени</w:t>
      </w:r>
      <w:r w:rsidR="006B4BBE">
        <w:t>е</w:t>
      </w:r>
      <w:r w:rsidR="006B4BBE" w:rsidRPr="0038221C">
        <w:t xml:space="preserve"> бюджетных ассигнований </w:t>
      </w:r>
      <w:r w:rsidR="006B4BBE" w:rsidRPr="00902E1A">
        <w:t>по разделам, подразделам</w:t>
      </w:r>
      <w:r w:rsidR="006B4BBE">
        <w:t>, целевым статьям</w:t>
      </w:r>
      <w:r w:rsidR="006B4BBE" w:rsidRPr="00902E1A">
        <w:t xml:space="preserve"> </w:t>
      </w:r>
      <w:r w:rsidR="006B4BBE">
        <w:t xml:space="preserve">и видам </w:t>
      </w:r>
      <w:r w:rsidR="006B4BBE" w:rsidRPr="00902E1A">
        <w:t xml:space="preserve"> расходов</w:t>
      </w:r>
      <w:r w:rsidR="006B4BBE">
        <w:t xml:space="preserve"> </w:t>
      </w:r>
      <w:r w:rsidR="00704BB5">
        <w:t xml:space="preserve">бюджета ЛГО» </w:t>
      </w:r>
      <w:r w:rsidR="006B4BBE" w:rsidRPr="00D364CB">
        <w:t xml:space="preserve"> </w:t>
      </w:r>
      <w:r w:rsidR="00704BB5">
        <w:t>вносятся</w:t>
      </w:r>
      <w:r w:rsidR="00704BB5" w:rsidRPr="00CE11AE">
        <w:t xml:space="preserve"> корректировки в утвержденное финансирование</w:t>
      </w:r>
      <w:r w:rsidR="00704BB5">
        <w:t xml:space="preserve"> по разделам бюджетной классификации</w:t>
      </w:r>
      <w:r w:rsidR="00704BB5" w:rsidRPr="00CE11AE">
        <w:t xml:space="preserve"> как в сторону увеличения предусмотренных ассигнований, так и в сторону сокращения.</w:t>
      </w:r>
    </w:p>
    <w:p w:rsidR="002C348F" w:rsidRDefault="002C348F" w:rsidP="003A0958">
      <w:pPr>
        <w:autoSpaceDE w:val="0"/>
        <w:autoSpaceDN w:val="0"/>
        <w:adjustRightInd w:val="0"/>
        <w:ind w:firstLine="540"/>
      </w:pPr>
      <w:r>
        <w:t xml:space="preserve">   Изменения направлений расходов в разрезе </w:t>
      </w:r>
      <w:r w:rsidR="00D747E7">
        <w:rPr>
          <w:rFonts w:eastAsiaTheme="minorHAnsi"/>
          <w:lang w:eastAsia="en-US"/>
        </w:rPr>
        <w:t xml:space="preserve">разделов </w:t>
      </w:r>
      <w:r w:rsidR="00704BB5">
        <w:t>бюджетной классификации</w:t>
      </w:r>
      <w:r w:rsidR="00704BB5" w:rsidRPr="00CE11AE">
        <w:t xml:space="preserve"> </w:t>
      </w:r>
      <w:r>
        <w:t>представлены в таблице:</w:t>
      </w:r>
    </w:p>
    <w:p w:rsidR="002C348F" w:rsidRPr="00BF3AE8" w:rsidRDefault="002C348F" w:rsidP="002C348F">
      <w:pPr>
        <w:rPr>
          <w:color w:val="000000"/>
          <w:sz w:val="20"/>
          <w:szCs w:val="20"/>
        </w:rPr>
      </w:pPr>
      <w:r w:rsidRPr="00BF3AE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</w:t>
      </w:r>
      <w:r w:rsidRPr="00BF3AE8">
        <w:rPr>
          <w:color w:val="000000"/>
          <w:sz w:val="20"/>
          <w:szCs w:val="20"/>
        </w:rPr>
        <w:t xml:space="preserve"> ( тыс.руб.)</w:t>
      </w:r>
    </w:p>
    <w:tbl>
      <w:tblPr>
        <w:tblW w:w="10263" w:type="dxa"/>
        <w:jc w:val="center"/>
        <w:tblInd w:w="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2524"/>
        <w:gridCol w:w="2862"/>
        <w:gridCol w:w="1740"/>
        <w:gridCol w:w="1326"/>
        <w:gridCol w:w="1073"/>
      </w:tblGrid>
      <w:tr w:rsidR="002C348F" w:rsidRPr="007F2EB1" w:rsidTr="00092837">
        <w:trPr>
          <w:trHeight w:val="276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C348F" w:rsidRPr="007F2EB1" w:rsidRDefault="000C52C3" w:rsidP="000C52C3">
            <w:pPr>
              <w:tabs>
                <w:tab w:val="left" w:pos="120"/>
              </w:tabs>
              <w:autoSpaceDE w:val="0"/>
              <w:autoSpaceDN w:val="0"/>
              <w:adjustRightInd w:val="0"/>
              <w:ind w:left="-788" w:right="-115" w:firstLine="3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="00D747E7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524" w:type="dxa"/>
            <w:hideMark/>
          </w:tcPr>
          <w:p w:rsidR="002C348F" w:rsidRPr="007F2EB1" w:rsidRDefault="002C348F" w:rsidP="00D87D25">
            <w:pPr>
              <w:tabs>
                <w:tab w:val="left" w:pos="-108"/>
                <w:tab w:val="left" w:pos="-62"/>
              </w:tabs>
              <w:autoSpaceDE w:val="0"/>
              <w:autoSpaceDN w:val="0"/>
              <w:adjustRightInd w:val="0"/>
              <w:ind w:left="80" w:firstLine="96"/>
              <w:jc w:val="both"/>
              <w:rPr>
                <w:b/>
                <w:sz w:val="18"/>
                <w:szCs w:val="18"/>
              </w:rPr>
            </w:pPr>
            <w:r w:rsidRPr="007F2EB1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раздела</w:t>
            </w:r>
          </w:p>
        </w:tc>
        <w:tc>
          <w:tcPr>
            <w:tcW w:w="2862" w:type="dxa"/>
            <w:hideMark/>
          </w:tcPr>
          <w:p w:rsidR="002C348F" w:rsidRPr="007F2EB1" w:rsidRDefault="002C348F" w:rsidP="00E86E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Утверждено решением Думы Л</w:t>
            </w:r>
            <w:r w:rsidRPr="004354F2">
              <w:rPr>
                <w:color w:val="000000"/>
                <w:sz w:val="20"/>
                <w:szCs w:val="20"/>
              </w:rPr>
              <w:t xml:space="preserve">ГО от </w:t>
            </w:r>
            <w:r w:rsidR="00E86E78">
              <w:rPr>
                <w:sz w:val="20"/>
                <w:szCs w:val="20"/>
              </w:rPr>
              <w:t>31.05</w:t>
            </w:r>
            <w:r>
              <w:rPr>
                <w:sz w:val="20"/>
                <w:szCs w:val="20"/>
              </w:rPr>
              <w:t>.2016 №4</w:t>
            </w:r>
            <w:r w:rsidR="00E86E78">
              <w:rPr>
                <w:sz w:val="20"/>
                <w:szCs w:val="20"/>
              </w:rPr>
              <w:t>78</w:t>
            </w:r>
            <w:r w:rsidRPr="003B6AC3">
              <w:rPr>
                <w:sz w:val="20"/>
                <w:szCs w:val="20"/>
              </w:rPr>
              <w:t>-НПА</w:t>
            </w:r>
          </w:p>
        </w:tc>
        <w:tc>
          <w:tcPr>
            <w:tcW w:w="1740" w:type="dxa"/>
            <w:hideMark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4F2">
              <w:rPr>
                <w:color w:val="000000"/>
                <w:sz w:val="20"/>
                <w:szCs w:val="20"/>
              </w:rPr>
              <w:t>Согласно проекту решения</w:t>
            </w:r>
          </w:p>
        </w:tc>
        <w:tc>
          <w:tcPr>
            <w:tcW w:w="2399" w:type="dxa"/>
            <w:gridSpan w:val="2"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2EB1">
              <w:rPr>
                <w:sz w:val="18"/>
                <w:szCs w:val="18"/>
              </w:rPr>
              <w:t>Предлагаемые изменения</w:t>
            </w:r>
          </w:p>
        </w:tc>
      </w:tr>
      <w:tr w:rsidR="002C348F" w:rsidRPr="007F2EB1" w:rsidTr="00092837">
        <w:trPr>
          <w:trHeight w:val="144"/>
          <w:jc w:val="center"/>
        </w:trPr>
        <w:tc>
          <w:tcPr>
            <w:tcW w:w="738" w:type="dxa"/>
            <w:shd w:val="clear" w:color="auto" w:fill="auto"/>
          </w:tcPr>
          <w:p w:rsidR="002C348F" w:rsidRPr="007F2EB1" w:rsidRDefault="002C348F" w:rsidP="005B3124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vAlign w:val="center"/>
            <w:hideMark/>
          </w:tcPr>
          <w:p w:rsidR="002C348F" w:rsidRPr="007F2EB1" w:rsidRDefault="002C348F" w:rsidP="005B3124">
            <w:pPr>
              <w:rPr>
                <w:sz w:val="18"/>
                <w:szCs w:val="18"/>
              </w:rPr>
            </w:pPr>
          </w:p>
        </w:tc>
        <w:tc>
          <w:tcPr>
            <w:tcW w:w="2862" w:type="dxa"/>
            <w:vAlign w:val="center"/>
            <w:hideMark/>
          </w:tcPr>
          <w:p w:rsidR="002C348F" w:rsidRPr="007F2EB1" w:rsidRDefault="002C348F" w:rsidP="005B3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hideMark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hideMark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1073" w:type="dxa"/>
            <w:vAlign w:val="center"/>
            <w:hideMark/>
          </w:tcPr>
          <w:p w:rsidR="002C348F" w:rsidRPr="007F2EB1" w:rsidRDefault="002C348F" w:rsidP="005B3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6937D7" w:rsidRPr="003D64C6" w:rsidTr="00092837">
        <w:trPr>
          <w:trHeight w:val="264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0100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a4"/>
              <w:spacing w:after="0"/>
              <w:ind w:left="0"/>
              <w:rPr>
                <w:b/>
                <w:sz w:val="18"/>
                <w:szCs w:val="18"/>
              </w:rPr>
            </w:pPr>
            <w:r w:rsidRPr="006229EA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862" w:type="dxa"/>
            <w:vAlign w:val="center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97195,57</w:t>
            </w:r>
          </w:p>
        </w:tc>
        <w:tc>
          <w:tcPr>
            <w:tcW w:w="1740" w:type="dxa"/>
            <w:vAlign w:val="center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101954,39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4758,82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4,9</w:t>
            </w:r>
          </w:p>
        </w:tc>
      </w:tr>
      <w:tr w:rsidR="006937D7" w:rsidRPr="00273451" w:rsidTr="00092837">
        <w:trPr>
          <w:trHeight w:val="264"/>
          <w:jc w:val="center"/>
        </w:trPr>
        <w:tc>
          <w:tcPr>
            <w:tcW w:w="738" w:type="dxa"/>
            <w:shd w:val="clear" w:color="auto" w:fill="auto"/>
          </w:tcPr>
          <w:p w:rsidR="006937D7" w:rsidRPr="00273451" w:rsidRDefault="006937D7" w:rsidP="005B3124">
            <w:pPr>
              <w:pStyle w:val="a4"/>
              <w:spacing w:after="0"/>
              <w:ind w:left="0" w:right="-108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0113</w:t>
            </w:r>
          </w:p>
        </w:tc>
        <w:tc>
          <w:tcPr>
            <w:tcW w:w="2524" w:type="dxa"/>
            <w:hideMark/>
          </w:tcPr>
          <w:p w:rsidR="006937D7" w:rsidRPr="00273451" w:rsidRDefault="006937D7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862" w:type="dxa"/>
            <w:vAlign w:val="center"/>
            <w:hideMark/>
          </w:tcPr>
          <w:p w:rsidR="006937D7" w:rsidRPr="00273451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46823,18</w:t>
            </w:r>
          </w:p>
        </w:tc>
        <w:tc>
          <w:tcPr>
            <w:tcW w:w="1740" w:type="dxa"/>
            <w:vAlign w:val="center"/>
            <w:hideMark/>
          </w:tcPr>
          <w:p w:rsidR="006937D7" w:rsidRPr="00273451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51606,06</w:t>
            </w:r>
          </w:p>
        </w:tc>
        <w:tc>
          <w:tcPr>
            <w:tcW w:w="1326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37D7">
              <w:rPr>
                <w:i/>
                <w:iCs/>
                <w:color w:val="000000"/>
                <w:sz w:val="20"/>
                <w:szCs w:val="20"/>
              </w:rPr>
              <w:t>4782,88</w:t>
            </w:r>
          </w:p>
        </w:tc>
        <w:tc>
          <w:tcPr>
            <w:tcW w:w="1073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37D7">
              <w:rPr>
                <w:i/>
                <w:color w:val="000000"/>
                <w:sz w:val="20"/>
                <w:szCs w:val="20"/>
              </w:rPr>
              <w:t>10,2</w:t>
            </w:r>
          </w:p>
        </w:tc>
      </w:tr>
      <w:tr w:rsidR="006937D7" w:rsidRPr="003D64C6" w:rsidTr="00092837">
        <w:trPr>
          <w:trHeight w:val="264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a4"/>
              <w:spacing w:after="0"/>
              <w:ind w:left="0" w:right="-108"/>
              <w:rPr>
                <w:b/>
                <w:color w:val="000000"/>
                <w:sz w:val="18"/>
                <w:szCs w:val="18"/>
              </w:rPr>
            </w:pPr>
            <w:r w:rsidRPr="00635110">
              <w:rPr>
                <w:b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a4"/>
              <w:spacing w:after="0"/>
              <w:ind w:left="0"/>
              <w:rPr>
                <w:b/>
                <w:sz w:val="18"/>
                <w:szCs w:val="18"/>
              </w:rPr>
            </w:pPr>
            <w:r w:rsidRPr="006229EA">
              <w:rPr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862" w:type="dxa"/>
            <w:vAlign w:val="center"/>
            <w:hideMark/>
          </w:tcPr>
          <w:p w:rsidR="006937D7" w:rsidRPr="00C909DB" w:rsidRDefault="006937D7" w:rsidP="005B31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40" w:type="dxa"/>
            <w:vAlign w:val="center"/>
            <w:hideMark/>
          </w:tcPr>
          <w:p w:rsidR="006937D7" w:rsidRPr="00C909DB" w:rsidRDefault="006937D7" w:rsidP="005B31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6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color w:val="000000"/>
                <w:sz w:val="20"/>
                <w:szCs w:val="20"/>
              </w:rPr>
            </w:pPr>
            <w:r w:rsidRPr="006937D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37D7" w:rsidRPr="003D64C6" w:rsidTr="00092837">
        <w:trPr>
          <w:trHeight w:val="552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0300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a4"/>
              <w:spacing w:after="0"/>
              <w:ind w:left="0"/>
              <w:rPr>
                <w:b/>
                <w:sz w:val="18"/>
                <w:szCs w:val="18"/>
              </w:rPr>
            </w:pPr>
            <w:r w:rsidRPr="006229EA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2" w:type="dxa"/>
            <w:vAlign w:val="center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740" w:type="dxa"/>
            <w:vAlign w:val="center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937D7" w:rsidRPr="003D64C6" w:rsidTr="00092837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0400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a4"/>
              <w:spacing w:after="0"/>
              <w:ind w:left="0"/>
              <w:rPr>
                <w:b/>
                <w:sz w:val="18"/>
                <w:szCs w:val="18"/>
              </w:rPr>
            </w:pPr>
            <w:r w:rsidRPr="006229EA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2862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40557,78</w:t>
            </w:r>
          </w:p>
        </w:tc>
        <w:tc>
          <w:tcPr>
            <w:tcW w:w="1740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48281,59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7723,81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19,0</w:t>
            </w:r>
          </w:p>
        </w:tc>
      </w:tr>
      <w:tr w:rsidR="006937D7" w:rsidRPr="003D64C6" w:rsidTr="00092837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6937D7" w:rsidRPr="0020076B" w:rsidRDefault="006937D7" w:rsidP="005B3124">
            <w:pPr>
              <w:pStyle w:val="a4"/>
              <w:spacing w:after="0"/>
              <w:ind w:left="0" w:right="-108"/>
              <w:rPr>
                <w:b/>
                <w:i/>
                <w:sz w:val="18"/>
                <w:szCs w:val="18"/>
              </w:rPr>
            </w:pPr>
            <w:r w:rsidRPr="0020076B">
              <w:rPr>
                <w:b/>
                <w:i/>
                <w:sz w:val="18"/>
                <w:szCs w:val="18"/>
              </w:rPr>
              <w:t>0409</w:t>
            </w:r>
          </w:p>
        </w:tc>
        <w:tc>
          <w:tcPr>
            <w:tcW w:w="2524" w:type="dxa"/>
            <w:hideMark/>
          </w:tcPr>
          <w:p w:rsidR="006937D7" w:rsidRPr="0020076B" w:rsidRDefault="006937D7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Дорожное хозяйство</w:t>
            </w:r>
          </w:p>
        </w:tc>
        <w:tc>
          <w:tcPr>
            <w:tcW w:w="2862" w:type="dxa"/>
            <w:hideMark/>
          </w:tcPr>
          <w:p w:rsidR="006937D7" w:rsidRPr="0020076B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0076B">
              <w:rPr>
                <w:i/>
                <w:color w:val="000000"/>
                <w:sz w:val="20"/>
                <w:szCs w:val="20"/>
              </w:rPr>
              <w:t>36710,04</w:t>
            </w:r>
          </w:p>
        </w:tc>
        <w:tc>
          <w:tcPr>
            <w:tcW w:w="1740" w:type="dxa"/>
            <w:hideMark/>
          </w:tcPr>
          <w:p w:rsidR="006937D7" w:rsidRPr="0020076B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43859,84</w:t>
            </w:r>
          </w:p>
        </w:tc>
        <w:tc>
          <w:tcPr>
            <w:tcW w:w="1326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37D7">
              <w:rPr>
                <w:i/>
                <w:iCs/>
                <w:color w:val="000000"/>
                <w:sz w:val="20"/>
                <w:szCs w:val="20"/>
              </w:rPr>
              <w:t>7149,8</w:t>
            </w:r>
          </w:p>
        </w:tc>
        <w:tc>
          <w:tcPr>
            <w:tcW w:w="1073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37D7">
              <w:rPr>
                <w:i/>
                <w:color w:val="000000"/>
                <w:sz w:val="20"/>
                <w:szCs w:val="20"/>
              </w:rPr>
              <w:t>19,5</w:t>
            </w:r>
          </w:p>
        </w:tc>
      </w:tr>
      <w:tr w:rsidR="006937D7" w:rsidRPr="003D64C6" w:rsidTr="00092837">
        <w:trPr>
          <w:trHeight w:val="277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0500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a4"/>
              <w:spacing w:after="0"/>
              <w:ind w:left="0"/>
              <w:rPr>
                <w:b/>
                <w:sz w:val="18"/>
                <w:szCs w:val="18"/>
              </w:rPr>
            </w:pPr>
            <w:r w:rsidRPr="006229EA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862" w:type="dxa"/>
            <w:vAlign w:val="center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124698,22</w:t>
            </w:r>
          </w:p>
        </w:tc>
        <w:tc>
          <w:tcPr>
            <w:tcW w:w="1740" w:type="dxa"/>
            <w:vAlign w:val="center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109175,8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-15522,4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-12,4</w:t>
            </w:r>
          </w:p>
        </w:tc>
      </w:tr>
      <w:tr w:rsidR="006937D7" w:rsidRPr="00273451" w:rsidTr="00092837">
        <w:trPr>
          <w:trHeight w:val="277"/>
          <w:jc w:val="center"/>
        </w:trPr>
        <w:tc>
          <w:tcPr>
            <w:tcW w:w="738" w:type="dxa"/>
            <w:shd w:val="clear" w:color="auto" w:fill="auto"/>
          </w:tcPr>
          <w:p w:rsidR="006937D7" w:rsidRPr="00273451" w:rsidRDefault="006937D7" w:rsidP="005B3124">
            <w:pPr>
              <w:pStyle w:val="a4"/>
              <w:spacing w:after="0"/>
              <w:ind w:left="0" w:right="-108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0501</w:t>
            </w:r>
          </w:p>
        </w:tc>
        <w:tc>
          <w:tcPr>
            <w:tcW w:w="2524" w:type="dxa"/>
            <w:hideMark/>
          </w:tcPr>
          <w:p w:rsidR="006937D7" w:rsidRPr="00273451" w:rsidRDefault="006937D7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Жилищное хозяйство</w:t>
            </w:r>
          </w:p>
        </w:tc>
        <w:tc>
          <w:tcPr>
            <w:tcW w:w="2862" w:type="dxa"/>
            <w:vAlign w:val="center"/>
            <w:hideMark/>
          </w:tcPr>
          <w:p w:rsidR="006937D7" w:rsidRPr="00273451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103824,56</w:t>
            </w:r>
          </w:p>
        </w:tc>
        <w:tc>
          <w:tcPr>
            <w:tcW w:w="1740" w:type="dxa"/>
            <w:vAlign w:val="center"/>
            <w:hideMark/>
          </w:tcPr>
          <w:p w:rsidR="006937D7" w:rsidRPr="00273451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84302,14</w:t>
            </w:r>
          </w:p>
        </w:tc>
        <w:tc>
          <w:tcPr>
            <w:tcW w:w="1326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37D7">
              <w:rPr>
                <w:i/>
                <w:iCs/>
                <w:color w:val="000000"/>
                <w:sz w:val="20"/>
                <w:szCs w:val="20"/>
              </w:rPr>
              <w:t>-19522,2</w:t>
            </w:r>
          </w:p>
        </w:tc>
        <w:tc>
          <w:tcPr>
            <w:tcW w:w="1073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37D7">
              <w:rPr>
                <w:i/>
                <w:color w:val="000000"/>
                <w:sz w:val="20"/>
                <w:szCs w:val="20"/>
              </w:rPr>
              <w:t>-18,8</w:t>
            </w:r>
          </w:p>
        </w:tc>
      </w:tr>
      <w:tr w:rsidR="006937D7" w:rsidRPr="00273451" w:rsidTr="00092837">
        <w:trPr>
          <w:trHeight w:val="277"/>
          <w:jc w:val="center"/>
        </w:trPr>
        <w:tc>
          <w:tcPr>
            <w:tcW w:w="738" w:type="dxa"/>
            <w:shd w:val="clear" w:color="auto" w:fill="auto"/>
          </w:tcPr>
          <w:p w:rsidR="006937D7" w:rsidRPr="00273451" w:rsidRDefault="006937D7" w:rsidP="005B3124">
            <w:pPr>
              <w:pStyle w:val="a4"/>
              <w:spacing w:after="0"/>
              <w:ind w:left="0" w:right="-108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0502</w:t>
            </w:r>
          </w:p>
        </w:tc>
        <w:tc>
          <w:tcPr>
            <w:tcW w:w="2524" w:type="dxa"/>
            <w:hideMark/>
          </w:tcPr>
          <w:p w:rsidR="006937D7" w:rsidRPr="00273451" w:rsidRDefault="006937D7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Коммунальное хозяйство</w:t>
            </w:r>
          </w:p>
        </w:tc>
        <w:tc>
          <w:tcPr>
            <w:tcW w:w="2862" w:type="dxa"/>
            <w:vAlign w:val="center"/>
            <w:hideMark/>
          </w:tcPr>
          <w:p w:rsidR="006937D7" w:rsidRPr="00273451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9026,1</w:t>
            </w:r>
          </w:p>
        </w:tc>
        <w:tc>
          <w:tcPr>
            <w:tcW w:w="1740" w:type="dxa"/>
            <w:vAlign w:val="center"/>
            <w:hideMark/>
          </w:tcPr>
          <w:p w:rsidR="006937D7" w:rsidRPr="00273451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13026,1</w:t>
            </w:r>
          </w:p>
        </w:tc>
        <w:tc>
          <w:tcPr>
            <w:tcW w:w="1326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37D7">
              <w:rPr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073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37D7">
              <w:rPr>
                <w:i/>
                <w:color w:val="000000"/>
                <w:sz w:val="20"/>
                <w:szCs w:val="20"/>
              </w:rPr>
              <w:t>44,3</w:t>
            </w:r>
          </w:p>
        </w:tc>
      </w:tr>
      <w:tr w:rsidR="006937D7" w:rsidRPr="003D64C6" w:rsidTr="00092837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0700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a4"/>
              <w:spacing w:after="0"/>
              <w:ind w:left="0"/>
              <w:rPr>
                <w:b/>
                <w:sz w:val="18"/>
                <w:szCs w:val="18"/>
              </w:rPr>
            </w:pPr>
            <w:r w:rsidRPr="006229EA">
              <w:rPr>
                <w:b/>
                <w:sz w:val="18"/>
                <w:szCs w:val="18"/>
              </w:rPr>
              <w:t>Образование</w:t>
            </w:r>
          </w:p>
        </w:tc>
        <w:tc>
          <w:tcPr>
            <w:tcW w:w="2862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503580</w:t>
            </w:r>
          </w:p>
        </w:tc>
        <w:tc>
          <w:tcPr>
            <w:tcW w:w="1740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505818,73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2238,73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0,4</w:t>
            </w:r>
          </w:p>
        </w:tc>
      </w:tr>
      <w:tr w:rsidR="006937D7" w:rsidRPr="003D64C6" w:rsidTr="00092837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6937D7" w:rsidRPr="00FB6774" w:rsidRDefault="006937D7" w:rsidP="005B3124">
            <w:pPr>
              <w:pStyle w:val="a4"/>
              <w:spacing w:after="0"/>
              <w:ind w:left="0" w:right="-108"/>
              <w:rPr>
                <w:i/>
                <w:sz w:val="18"/>
                <w:szCs w:val="18"/>
              </w:rPr>
            </w:pPr>
            <w:r w:rsidRPr="00FB6774">
              <w:rPr>
                <w:i/>
                <w:sz w:val="18"/>
                <w:szCs w:val="18"/>
              </w:rPr>
              <w:lastRenderedPageBreak/>
              <w:t>0701</w:t>
            </w:r>
          </w:p>
        </w:tc>
        <w:tc>
          <w:tcPr>
            <w:tcW w:w="2524" w:type="dxa"/>
            <w:hideMark/>
          </w:tcPr>
          <w:p w:rsidR="006937D7" w:rsidRPr="00FB6774" w:rsidRDefault="006937D7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Дошкольное образование</w:t>
            </w:r>
          </w:p>
        </w:tc>
        <w:tc>
          <w:tcPr>
            <w:tcW w:w="2862" w:type="dxa"/>
            <w:hideMark/>
          </w:tcPr>
          <w:p w:rsidR="006937D7" w:rsidRPr="00FB6774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165913</w:t>
            </w:r>
          </w:p>
        </w:tc>
        <w:tc>
          <w:tcPr>
            <w:tcW w:w="1740" w:type="dxa"/>
            <w:hideMark/>
          </w:tcPr>
          <w:p w:rsidR="006937D7" w:rsidRPr="00FB6774" w:rsidRDefault="006937D7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168151,73</w:t>
            </w:r>
          </w:p>
        </w:tc>
        <w:tc>
          <w:tcPr>
            <w:tcW w:w="1326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37D7">
              <w:rPr>
                <w:i/>
                <w:iCs/>
                <w:color w:val="000000"/>
                <w:sz w:val="20"/>
                <w:szCs w:val="20"/>
              </w:rPr>
              <w:t>2238,73</w:t>
            </w:r>
          </w:p>
        </w:tc>
        <w:tc>
          <w:tcPr>
            <w:tcW w:w="1073" w:type="dxa"/>
            <w:vAlign w:val="center"/>
            <w:hideMark/>
          </w:tcPr>
          <w:p w:rsidR="006937D7" w:rsidRPr="006937D7" w:rsidRDefault="006937D7" w:rsidP="006937D7">
            <w:pPr>
              <w:jc w:val="center"/>
              <w:rPr>
                <w:color w:val="000000"/>
                <w:sz w:val="20"/>
                <w:szCs w:val="20"/>
              </w:rPr>
            </w:pPr>
            <w:r w:rsidRPr="006937D7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6937D7" w:rsidRPr="003D64C6" w:rsidTr="00092837">
        <w:trPr>
          <w:trHeight w:val="264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0800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a4"/>
              <w:spacing w:after="0"/>
              <w:ind w:left="0"/>
              <w:rPr>
                <w:b/>
                <w:sz w:val="18"/>
                <w:szCs w:val="18"/>
              </w:rPr>
            </w:pPr>
            <w:r w:rsidRPr="006229EA">
              <w:rPr>
                <w:b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2862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43990</w:t>
            </w:r>
          </w:p>
        </w:tc>
        <w:tc>
          <w:tcPr>
            <w:tcW w:w="1740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44067,46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77,46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0,2</w:t>
            </w:r>
          </w:p>
        </w:tc>
      </w:tr>
      <w:tr w:rsidR="006937D7" w:rsidRPr="003D64C6" w:rsidTr="00092837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110"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EA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2862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10917</w:t>
            </w:r>
          </w:p>
        </w:tc>
        <w:tc>
          <w:tcPr>
            <w:tcW w:w="1740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19375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8458,7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77,5</w:t>
            </w:r>
          </w:p>
        </w:tc>
      </w:tr>
      <w:tr w:rsidR="006937D7" w:rsidRPr="003D64C6" w:rsidTr="00092837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110">
              <w:rPr>
                <w:rFonts w:ascii="Times New Roman" w:hAnsi="Times New Roman" w:cs="Times New Roman"/>
                <w:b/>
                <w:sz w:val="18"/>
                <w:szCs w:val="18"/>
              </w:rPr>
              <w:t>1100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EA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862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8093</w:t>
            </w:r>
          </w:p>
        </w:tc>
        <w:tc>
          <w:tcPr>
            <w:tcW w:w="1740" w:type="dxa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11468,07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3375,07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41,7</w:t>
            </w:r>
          </w:p>
        </w:tc>
      </w:tr>
      <w:tr w:rsidR="006937D7" w:rsidRPr="003D64C6" w:rsidTr="00092837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51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E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2862" w:type="dxa"/>
            <w:vAlign w:val="bottom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740" w:type="dxa"/>
            <w:vAlign w:val="bottom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937D7" w:rsidRPr="003D64C6" w:rsidTr="00092837">
        <w:trPr>
          <w:trHeight w:val="363"/>
          <w:jc w:val="center"/>
        </w:trPr>
        <w:tc>
          <w:tcPr>
            <w:tcW w:w="738" w:type="dxa"/>
            <w:shd w:val="clear" w:color="auto" w:fill="auto"/>
          </w:tcPr>
          <w:p w:rsidR="006937D7" w:rsidRPr="00635110" w:rsidRDefault="006937D7" w:rsidP="005B3124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110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2524" w:type="dxa"/>
            <w:hideMark/>
          </w:tcPr>
          <w:p w:rsidR="006937D7" w:rsidRPr="006229EA" w:rsidRDefault="006937D7" w:rsidP="005B312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EA">
              <w:rPr>
                <w:rFonts w:ascii="Times New Roman" w:hAnsi="Times New Roman" w:cs="Times New Roman"/>
                <w:b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2862" w:type="dxa"/>
            <w:vAlign w:val="center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740" w:type="dxa"/>
            <w:vAlign w:val="center"/>
            <w:hideMark/>
          </w:tcPr>
          <w:p w:rsidR="006937D7" w:rsidRPr="006229EA" w:rsidRDefault="006937D7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326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73" w:type="dxa"/>
            <w:vAlign w:val="center"/>
            <w:hideMark/>
          </w:tcPr>
          <w:p w:rsidR="006937D7" w:rsidRPr="006229EA" w:rsidRDefault="006937D7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29EA">
              <w:rPr>
                <w:b/>
                <w:color w:val="000000"/>
                <w:sz w:val="20"/>
                <w:szCs w:val="20"/>
              </w:rPr>
              <w:t>25,0</w:t>
            </w:r>
          </w:p>
        </w:tc>
      </w:tr>
      <w:tr w:rsidR="00D63CC4" w:rsidRPr="00D6567C" w:rsidTr="00092837">
        <w:trPr>
          <w:trHeight w:val="288"/>
          <w:jc w:val="center"/>
        </w:trPr>
        <w:tc>
          <w:tcPr>
            <w:tcW w:w="3262" w:type="dxa"/>
            <w:gridSpan w:val="2"/>
            <w:shd w:val="clear" w:color="auto" w:fill="auto"/>
          </w:tcPr>
          <w:p w:rsidR="00D63CC4" w:rsidRPr="006229EA" w:rsidRDefault="00D63CC4" w:rsidP="005B3124">
            <w:pPr>
              <w:pStyle w:val="ConsPlusNormal"/>
              <w:ind w:left="-104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6229EA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2862" w:type="dxa"/>
            <w:vAlign w:val="center"/>
            <w:hideMark/>
          </w:tcPr>
          <w:p w:rsidR="00D63CC4" w:rsidRPr="00C909DB" w:rsidRDefault="00D63CC4" w:rsidP="00FD55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840435,58</w:t>
            </w:r>
          </w:p>
        </w:tc>
        <w:tc>
          <w:tcPr>
            <w:tcW w:w="1740" w:type="dxa"/>
            <w:vAlign w:val="center"/>
            <w:hideMark/>
          </w:tcPr>
          <w:p w:rsidR="00D63CC4" w:rsidRPr="00C909DB" w:rsidRDefault="00D63CC4" w:rsidP="00FD55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853545,75</w:t>
            </w:r>
          </w:p>
        </w:tc>
        <w:tc>
          <w:tcPr>
            <w:tcW w:w="1326" w:type="dxa"/>
            <w:vAlign w:val="center"/>
            <w:hideMark/>
          </w:tcPr>
          <w:p w:rsidR="00D63CC4" w:rsidRPr="00FD55F9" w:rsidRDefault="00D63CC4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D55F9">
              <w:rPr>
                <w:b/>
                <w:color w:val="000000"/>
                <w:sz w:val="20"/>
                <w:szCs w:val="20"/>
              </w:rPr>
              <w:t>13110,17</w:t>
            </w:r>
          </w:p>
        </w:tc>
        <w:tc>
          <w:tcPr>
            <w:tcW w:w="1073" w:type="dxa"/>
            <w:vAlign w:val="center"/>
            <w:hideMark/>
          </w:tcPr>
          <w:p w:rsidR="00D63CC4" w:rsidRPr="00FD55F9" w:rsidRDefault="00D63CC4" w:rsidP="006937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D55F9">
              <w:rPr>
                <w:b/>
                <w:color w:val="000000"/>
                <w:sz w:val="20"/>
                <w:szCs w:val="20"/>
              </w:rPr>
              <w:t>1,6</w:t>
            </w:r>
          </w:p>
        </w:tc>
      </w:tr>
    </w:tbl>
    <w:p w:rsidR="006E7F04" w:rsidRDefault="006E7F04" w:rsidP="003A0958">
      <w:pPr>
        <w:ind w:firstLine="709"/>
        <w:jc w:val="both"/>
      </w:pPr>
    </w:p>
    <w:p w:rsidR="00092837" w:rsidRDefault="006E7F04" w:rsidP="006E7F04">
      <w:pPr>
        <w:spacing w:line="276" w:lineRule="auto"/>
        <w:ind w:firstLine="709"/>
        <w:jc w:val="both"/>
      </w:pPr>
      <w:r w:rsidRPr="00092837">
        <w:rPr>
          <w:u w:val="single"/>
        </w:rPr>
        <w:t>Проектом предлагается</w:t>
      </w:r>
      <w:r w:rsidR="008D7CC7">
        <w:rPr>
          <w:u w:val="single"/>
        </w:rPr>
        <w:t xml:space="preserve"> за счет местного бюджета</w:t>
      </w:r>
      <w:r w:rsidR="00092837">
        <w:t>:</w:t>
      </w:r>
    </w:p>
    <w:p w:rsidR="00092837" w:rsidRDefault="007D57ED" w:rsidP="00092837">
      <w:pPr>
        <w:spacing w:line="276" w:lineRule="auto"/>
        <w:ind w:firstLine="709"/>
        <w:jc w:val="both"/>
      </w:pPr>
      <w:r>
        <w:t>1</w:t>
      </w:r>
      <w:r w:rsidR="00092837">
        <w:t xml:space="preserve">) выделить средства </w:t>
      </w:r>
      <w:r w:rsidR="00092837" w:rsidRPr="0046260A">
        <w:t xml:space="preserve"> на </w:t>
      </w:r>
      <w:r w:rsidR="00092837">
        <w:t xml:space="preserve">увеличение </w:t>
      </w:r>
      <w:r w:rsidR="00092837" w:rsidRPr="0046260A">
        <w:t>финансировани</w:t>
      </w:r>
      <w:r w:rsidR="00092837">
        <w:t>я</w:t>
      </w:r>
      <w:r w:rsidR="00092837" w:rsidRPr="0046260A">
        <w:t xml:space="preserve"> </w:t>
      </w:r>
      <w:r w:rsidR="00092837">
        <w:t>существующих</w:t>
      </w:r>
      <w:r w:rsidR="00092837" w:rsidRPr="0046260A">
        <w:t xml:space="preserve"> расходных обязательств:</w:t>
      </w:r>
    </w:p>
    <w:p w:rsidR="00092837" w:rsidRPr="009C5467" w:rsidRDefault="00092837" w:rsidP="007D7447">
      <w:pPr>
        <w:jc w:val="both"/>
      </w:pPr>
      <w:r>
        <w:rPr>
          <w:i/>
        </w:rPr>
        <w:t xml:space="preserve">       </w:t>
      </w:r>
      <w:r w:rsidRPr="009C5467">
        <w:rPr>
          <w:b/>
        </w:rPr>
        <w:t>2000 тыс.руб.</w:t>
      </w:r>
      <w:r w:rsidRPr="009C5467">
        <w:t xml:space="preserve"> - </w:t>
      </w:r>
      <w:r w:rsidRPr="009C5467">
        <w:rPr>
          <w:bCs/>
        </w:rPr>
        <w:t>на п</w:t>
      </w:r>
      <w:r w:rsidRPr="009C5467">
        <w:t>роцентные платежи по муниципальному долгу,</w:t>
      </w:r>
    </w:p>
    <w:p w:rsidR="00092837" w:rsidRPr="009C5467" w:rsidRDefault="00092837" w:rsidP="007D7447">
      <w:pPr>
        <w:jc w:val="both"/>
      </w:pPr>
      <w:r w:rsidRPr="009C5467">
        <w:t xml:space="preserve">       </w:t>
      </w:r>
      <w:r w:rsidRPr="009C5467">
        <w:rPr>
          <w:b/>
        </w:rPr>
        <w:t>1958,74 тыс.руб.</w:t>
      </w:r>
      <w:r w:rsidRPr="009C5467">
        <w:t xml:space="preserve"> – на содержание МФЦ  на условиях софинансирования расходов,</w:t>
      </w:r>
    </w:p>
    <w:p w:rsidR="00092837" w:rsidRPr="007D7447" w:rsidRDefault="00092837" w:rsidP="007D7447">
      <w:pPr>
        <w:jc w:val="both"/>
        <w:rPr>
          <w:i/>
        </w:rPr>
      </w:pPr>
      <w:r w:rsidRPr="009C5467">
        <w:t xml:space="preserve">     </w:t>
      </w:r>
      <w:r w:rsidR="00753363">
        <w:t xml:space="preserve"> </w:t>
      </w:r>
      <w:r w:rsidRPr="009C5467">
        <w:t xml:space="preserve"> </w:t>
      </w:r>
      <w:r w:rsidRPr="009C5467">
        <w:rPr>
          <w:b/>
        </w:rPr>
        <w:t>1000 тыс.руб.</w:t>
      </w:r>
      <w:r>
        <w:rPr>
          <w:i/>
        </w:rPr>
        <w:t xml:space="preserve"> - </w:t>
      </w:r>
      <w:r w:rsidRPr="00E52B35">
        <w:t>на капитальный ремонт многоквартирных домов в доле за муниципальную собственность</w:t>
      </w:r>
      <w:r>
        <w:t xml:space="preserve"> (Претензия Фонда капитального ремонта многоквартирных домов Приморского края от 31.05.2016).</w:t>
      </w:r>
    </w:p>
    <w:p w:rsidR="007D57ED" w:rsidRDefault="007D57ED" w:rsidP="00BE3809">
      <w:pPr>
        <w:ind w:firstLine="709"/>
        <w:jc w:val="both"/>
      </w:pPr>
      <w:r>
        <w:t xml:space="preserve"> 2) выделить средства </w:t>
      </w:r>
      <w:r w:rsidRPr="0046260A">
        <w:t xml:space="preserve"> на финансирование вновь принимаемых расходных обязательств:</w:t>
      </w:r>
    </w:p>
    <w:p w:rsidR="007D57ED" w:rsidRDefault="00FA6A80" w:rsidP="00FA6A80">
      <w:pPr>
        <w:jc w:val="both"/>
      </w:pPr>
      <w:r>
        <w:t xml:space="preserve">        </w:t>
      </w:r>
      <w:r w:rsidR="007D57ED" w:rsidRPr="009C5467">
        <w:rPr>
          <w:b/>
        </w:rPr>
        <w:t>354 тыс.руб.</w:t>
      </w:r>
      <w:r w:rsidR="007D57ED">
        <w:t xml:space="preserve"> – на </w:t>
      </w:r>
      <w:r w:rsidR="007D57ED" w:rsidRPr="00E52B35">
        <w:t>приобретение сейфов</w:t>
      </w:r>
      <w:r w:rsidR="00446A3C">
        <w:t xml:space="preserve"> в целях обеспечения доступности для населения городского округа наркотических, психотропных и сильнодействующих лекарственных препаратов</w:t>
      </w:r>
      <w:r w:rsidR="007D57ED">
        <w:t>;</w:t>
      </w:r>
    </w:p>
    <w:p w:rsidR="007D57ED" w:rsidRDefault="00FA6A80" w:rsidP="00FA6A80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57ED" w:rsidRPr="009C5467">
        <w:rPr>
          <w:rFonts w:ascii="Times New Roman" w:hAnsi="Times New Roman" w:cs="Times New Roman"/>
          <w:b/>
          <w:sz w:val="24"/>
          <w:szCs w:val="24"/>
        </w:rPr>
        <w:t>15209,68 тыс.руб.</w:t>
      </w:r>
      <w:r w:rsidR="007D57ED" w:rsidRPr="006E7F04">
        <w:rPr>
          <w:rFonts w:ascii="Times New Roman" w:hAnsi="Times New Roman" w:cs="Times New Roman"/>
          <w:sz w:val="24"/>
          <w:szCs w:val="24"/>
        </w:rPr>
        <w:t xml:space="preserve"> - на исполнение решений</w:t>
      </w:r>
      <w:r w:rsidR="00704BB5">
        <w:rPr>
          <w:rFonts w:ascii="Times New Roman" w:hAnsi="Times New Roman" w:cs="Times New Roman"/>
          <w:sz w:val="24"/>
          <w:szCs w:val="24"/>
        </w:rPr>
        <w:t>,</w:t>
      </w:r>
      <w:r w:rsidR="007D57ED" w:rsidRPr="006E7F04">
        <w:rPr>
          <w:rFonts w:ascii="Times New Roman" w:hAnsi="Times New Roman" w:cs="Times New Roman"/>
          <w:sz w:val="24"/>
          <w:szCs w:val="24"/>
        </w:rPr>
        <w:t xml:space="preserve"> принятых судебными органами</w:t>
      </w:r>
      <w:r w:rsidR="007D57ED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7D57ED" w:rsidRPr="006E7F04" w:rsidRDefault="00FA6A80" w:rsidP="00BE380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7D57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57ED" w:rsidRPr="009A10A5">
        <w:rPr>
          <w:rFonts w:ascii="Times New Roman" w:hAnsi="Times New Roman" w:cs="Times New Roman"/>
          <w:b/>
          <w:i/>
          <w:sz w:val="24"/>
          <w:szCs w:val="24"/>
        </w:rPr>
        <w:t>12763,6 тыс.руб</w:t>
      </w:r>
      <w:r w:rsidR="007D57ED">
        <w:rPr>
          <w:rFonts w:ascii="Times New Roman" w:hAnsi="Times New Roman" w:cs="Times New Roman"/>
          <w:i/>
          <w:sz w:val="24"/>
          <w:szCs w:val="24"/>
        </w:rPr>
        <w:t>. - на оплату</w:t>
      </w:r>
      <w:r w:rsidR="007D57ED" w:rsidRPr="006E7F04">
        <w:t xml:space="preserve"> </w:t>
      </w:r>
      <w:r w:rsidR="007D57ED" w:rsidRPr="006E7F04">
        <w:rPr>
          <w:rFonts w:ascii="Times New Roman" w:hAnsi="Times New Roman" w:cs="Times New Roman"/>
          <w:i/>
          <w:sz w:val="24"/>
          <w:szCs w:val="24"/>
        </w:rPr>
        <w:t>кредиторской  задолженности</w:t>
      </w:r>
      <w:r w:rsidR="007D57E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D57ED" w:rsidRPr="009A10A5">
        <w:rPr>
          <w:rFonts w:ascii="Times New Roman" w:hAnsi="Times New Roman" w:cs="Times New Roman"/>
          <w:sz w:val="24"/>
          <w:szCs w:val="24"/>
        </w:rPr>
        <w:t>(</w:t>
      </w:r>
      <w:r w:rsidR="009A10A5" w:rsidRPr="007D7447">
        <w:rPr>
          <w:rFonts w:ascii="Times New Roman" w:hAnsi="Times New Roman" w:cs="Times New Roman"/>
          <w:sz w:val="24"/>
          <w:szCs w:val="24"/>
        </w:rPr>
        <w:t>ООО «Меркурий»</w:t>
      </w:r>
      <w:r w:rsidR="009A10A5">
        <w:rPr>
          <w:rFonts w:ascii="Times New Roman" w:hAnsi="Times New Roman" w:cs="Times New Roman"/>
          <w:sz w:val="24"/>
          <w:szCs w:val="24"/>
        </w:rPr>
        <w:t xml:space="preserve"> за выполненные работы </w:t>
      </w:r>
      <w:r w:rsidR="009A10A5" w:rsidRPr="00E52B35">
        <w:t xml:space="preserve"> </w:t>
      </w:r>
      <w:r w:rsidR="009A10A5" w:rsidRPr="008D7CC7">
        <w:rPr>
          <w:rFonts w:ascii="Times New Roman" w:hAnsi="Times New Roman" w:cs="Times New Roman"/>
          <w:sz w:val="24"/>
          <w:szCs w:val="24"/>
        </w:rPr>
        <w:t>по спорткомплексу</w:t>
      </w:r>
      <w:r w:rsidR="009A10A5" w:rsidRPr="007D7447">
        <w:rPr>
          <w:rFonts w:ascii="Times New Roman" w:hAnsi="Times New Roman" w:cs="Times New Roman"/>
          <w:sz w:val="24"/>
          <w:szCs w:val="24"/>
        </w:rPr>
        <w:t xml:space="preserve"> - </w:t>
      </w:r>
      <w:r w:rsidR="009A10A5" w:rsidRPr="009A10A5">
        <w:rPr>
          <w:rFonts w:ascii="Times New Roman" w:hAnsi="Times New Roman" w:cs="Times New Roman"/>
          <w:b/>
          <w:i/>
          <w:sz w:val="24"/>
          <w:szCs w:val="24"/>
        </w:rPr>
        <w:t>3375,07 тыс.руб.,</w:t>
      </w:r>
      <w:r w:rsidR="009A10A5">
        <w:rPr>
          <w:szCs w:val="24"/>
        </w:rPr>
        <w:t xml:space="preserve"> </w:t>
      </w:r>
      <w:r w:rsidR="009A10A5" w:rsidRPr="007D7447">
        <w:rPr>
          <w:rFonts w:ascii="Times New Roman" w:hAnsi="Times New Roman" w:cs="Times New Roman"/>
          <w:sz w:val="24"/>
          <w:szCs w:val="24"/>
        </w:rPr>
        <w:t xml:space="preserve"> </w:t>
      </w:r>
      <w:r w:rsidR="007D57ED" w:rsidRPr="007D7447">
        <w:rPr>
          <w:rFonts w:ascii="Times New Roman" w:hAnsi="Times New Roman" w:cs="Times New Roman"/>
          <w:sz w:val="24"/>
          <w:szCs w:val="24"/>
        </w:rPr>
        <w:t xml:space="preserve">ООО «Векторстрой» </w:t>
      </w:r>
      <w:r w:rsidR="007D57ED" w:rsidRPr="008D7CC7">
        <w:rPr>
          <w:rFonts w:ascii="Times New Roman" w:hAnsi="Times New Roman" w:cs="Times New Roman"/>
          <w:sz w:val="24"/>
          <w:szCs w:val="24"/>
        </w:rPr>
        <w:t>за капитальный ремонт дорог общего пользования из м/б</w:t>
      </w:r>
      <w:r w:rsidR="007D57ED" w:rsidRPr="007D7447">
        <w:rPr>
          <w:rFonts w:ascii="Times New Roman" w:hAnsi="Times New Roman" w:cs="Times New Roman"/>
          <w:sz w:val="24"/>
          <w:szCs w:val="24"/>
        </w:rPr>
        <w:t xml:space="preserve"> - </w:t>
      </w:r>
      <w:r w:rsidR="007D57ED" w:rsidRPr="009A10A5">
        <w:rPr>
          <w:rFonts w:ascii="Times New Roman" w:hAnsi="Times New Roman" w:cs="Times New Roman"/>
          <w:b/>
          <w:i/>
          <w:sz w:val="24"/>
          <w:szCs w:val="24"/>
        </w:rPr>
        <w:t>7149,8 тыс.руб</w:t>
      </w:r>
      <w:r w:rsidR="007D57ED" w:rsidRPr="007D7447">
        <w:rPr>
          <w:rFonts w:ascii="Times New Roman" w:hAnsi="Times New Roman" w:cs="Times New Roman"/>
          <w:sz w:val="24"/>
          <w:szCs w:val="24"/>
        </w:rPr>
        <w:t>., СК «Градо»</w:t>
      </w:r>
      <w:r w:rsidR="007D57ED" w:rsidRPr="008D7CC7">
        <w:t xml:space="preserve"> </w:t>
      </w:r>
      <w:r w:rsidR="007D57ED" w:rsidRPr="008D7CC7">
        <w:rPr>
          <w:rFonts w:ascii="Times New Roman" w:hAnsi="Times New Roman" w:cs="Times New Roman"/>
          <w:sz w:val="24"/>
          <w:szCs w:val="24"/>
        </w:rPr>
        <w:t>за</w:t>
      </w:r>
      <w:r w:rsidR="007D57ED" w:rsidRPr="008D7C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57ED" w:rsidRPr="008D7CC7">
        <w:rPr>
          <w:rFonts w:ascii="Times New Roman" w:hAnsi="Times New Roman" w:cs="Times New Roman"/>
          <w:sz w:val="24"/>
          <w:szCs w:val="24"/>
        </w:rPr>
        <w:t>проектно-сметную документацию  д/сада по ул.Мира на 140 мест</w:t>
      </w:r>
      <w:r w:rsidR="007D57ED" w:rsidRPr="007D7447">
        <w:rPr>
          <w:rFonts w:ascii="Times New Roman" w:hAnsi="Times New Roman" w:cs="Times New Roman"/>
          <w:sz w:val="24"/>
          <w:szCs w:val="24"/>
        </w:rPr>
        <w:t xml:space="preserve"> - </w:t>
      </w:r>
      <w:r w:rsidR="007D57ED" w:rsidRPr="009A10A5">
        <w:rPr>
          <w:rFonts w:ascii="Times New Roman" w:hAnsi="Times New Roman" w:cs="Times New Roman"/>
          <w:b/>
          <w:i/>
          <w:sz w:val="24"/>
          <w:szCs w:val="24"/>
        </w:rPr>
        <w:t>2238,73 тыс.руб.</w:t>
      </w:r>
      <w:r w:rsidR="009A10A5" w:rsidRPr="009A10A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D57ED" w:rsidRPr="009A10A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D57ED" w:rsidRPr="007D7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7ED" w:rsidRDefault="007D57ED" w:rsidP="007D57ED">
      <w:pPr>
        <w:jc w:val="both"/>
        <w:rPr>
          <w:i/>
        </w:rPr>
      </w:pPr>
      <w:r>
        <w:rPr>
          <w:b/>
          <w:i/>
        </w:rPr>
        <w:t xml:space="preserve">           </w:t>
      </w:r>
      <w:r w:rsidR="00FA6A80">
        <w:rPr>
          <w:b/>
          <w:i/>
        </w:rPr>
        <w:t>-</w:t>
      </w:r>
      <w:r>
        <w:rPr>
          <w:b/>
          <w:i/>
        </w:rPr>
        <w:t xml:space="preserve"> </w:t>
      </w:r>
      <w:r w:rsidRPr="009A10A5">
        <w:rPr>
          <w:b/>
          <w:i/>
        </w:rPr>
        <w:t>1602,8 тыс.руб.</w:t>
      </w:r>
      <w:r w:rsidRPr="007D7447">
        <w:rPr>
          <w:i/>
        </w:rPr>
        <w:t xml:space="preserve">  - </w:t>
      </w:r>
      <w:r w:rsidRPr="005277BD">
        <w:rPr>
          <w:i/>
        </w:rPr>
        <w:t xml:space="preserve">ООО «Меркурий» </w:t>
      </w:r>
      <w:r w:rsidR="00704BB5" w:rsidRPr="005277BD">
        <w:rPr>
          <w:i/>
        </w:rPr>
        <w:t>расходы по уплате госпошлины, процентов за пользование чужими денежными средствами</w:t>
      </w:r>
      <w:r w:rsidRPr="005277BD">
        <w:rPr>
          <w:i/>
        </w:rPr>
        <w:t xml:space="preserve"> за просрочку исполнения обязательств по оплате выполненных работ по спорткомплексу</w:t>
      </w:r>
      <w:r>
        <w:rPr>
          <w:i/>
        </w:rPr>
        <w:t>;</w:t>
      </w:r>
    </w:p>
    <w:p w:rsidR="007D57ED" w:rsidRDefault="007D57ED" w:rsidP="007D57ED">
      <w:pPr>
        <w:jc w:val="both"/>
        <w:rPr>
          <w:i/>
        </w:rPr>
      </w:pPr>
      <w:r>
        <w:rPr>
          <w:i/>
        </w:rPr>
        <w:tab/>
      </w:r>
      <w:r w:rsidR="00FA6A80">
        <w:rPr>
          <w:i/>
        </w:rPr>
        <w:t>-</w:t>
      </w:r>
      <w:r w:rsidRPr="009A10A5">
        <w:rPr>
          <w:b/>
          <w:i/>
        </w:rPr>
        <w:t>342,01 тыс.руб</w:t>
      </w:r>
      <w:r>
        <w:rPr>
          <w:i/>
        </w:rPr>
        <w:t xml:space="preserve">. – </w:t>
      </w:r>
      <w:r w:rsidRPr="005277BD">
        <w:rPr>
          <w:i/>
        </w:rPr>
        <w:t>ООО Транснефть-Дальний Восток завышенные арендные платежи за земельные участки</w:t>
      </w:r>
      <w:r>
        <w:rPr>
          <w:i/>
        </w:rPr>
        <w:t>;</w:t>
      </w:r>
    </w:p>
    <w:p w:rsidR="007D57ED" w:rsidRPr="005277BD" w:rsidRDefault="007D57ED" w:rsidP="007D57ED">
      <w:pPr>
        <w:jc w:val="both"/>
        <w:rPr>
          <w:i/>
        </w:rPr>
      </w:pPr>
      <w:r>
        <w:rPr>
          <w:i/>
        </w:rPr>
        <w:tab/>
      </w:r>
      <w:r w:rsidR="00FA6A80">
        <w:rPr>
          <w:i/>
        </w:rPr>
        <w:t>-</w:t>
      </w:r>
      <w:r w:rsidRPr="009A10A5">
        <w:rPr>
          <w:b/>
          <w:i/>
        </w:rPr>
        <w:t>501,2 тыс.руб</w:t>
      </w:r>
      <w:r>
        <w:rPr>
          <w:i/>
        </w:rPr>
        <w:t xml:space="preserve">. – </w:t>
      </w:r>
      <w:r w:rsidRPr="005277BD">
        <w:rPr>
          <w:i/>
        </w:rPr>
        <w:t>за несвоевременную оплату обязательств по контрактам.</w:t>
      </w:r>
    </w:p>
    <w:p w:rsidR="009A10A5" w:rsidRDefault="009A10A5" w:rsidP="00A443D3">
      <w:pPr>
        <w:ind w:firstLine="708"/>
      </w:pPr>
      <w:r>
        <w:t>С проектом решения</w:t>
      </w:r>
      <w:r w:rsidRPr="007D7447">
        <w:rPr>
          <w:i/>
        </w:rPr>
        <w:t xml:space="preserve"> </w:t>
      </w:r>
      <w:r w:rsidRPr="00704BB5">
        <w:rPr>
          <w:b/>
        </w:rPr>
        <w:t>не представлены</w:t>
      </w:r>
      <w:r w:rsidRPr="00704BB5">
        <w:rPr>
          <w:b/>
          <w:i/>
        </w:rPr>
        <w:t xml:space="preserve"> </w:t>
      </w:r>
      <w:r>
        <w:t>судебные решения  о взыскании денежных средств с администрации Лесозаводского городского округа.</w:t>
      </w:r>
    </w:p>
    <w:p w:rsidR="00730CDB" w:rsidRDefault="00730CDB" w:rsidP="00A443D3">
      <w:pPr>
        <w:ind w:firstLine="708"/>
        <w:rPr>
          <w:kern w:val="2"/>
        </w:rPr>
      </w:pPr>
    </w:p>
    <w:p w:rsidR="00A443D3" w:rsidRDefault="00730CDB" w:rsidP="00A443D3">
      <w:pPr>
        <w:ind w:firstLine="708"/>
      </w:pPr>
      <w:r w:rsidRPr="00683137">
        <w:rPr>
          <w:kern w:val="2"/>
        </w:rPr>
        <w:t>По предусмотренным проект</w:t>
      </w:r>
      <w:r>
        <w:rPr>
          <w:kern w:val="2"/>
        </w:rPr>
        <w:t>ом решения изменениям в бюджет К</w:t>
      </w:r>
      <w:r w:rsidRPr="00683137">
        <w:rPr>
          <w:kern w:val="2"/>
        </w:rPr>
        <w:t>онтрольно-счетная палата отмечает следующее.</w:t>
      </w:r>
      <w:r w:rsidR="007D57ED">
        <w:t xml:space="preserve">      </w:t>
      </w:r>
    </w:p>
    <w:p w:rsidR="007D57ED" w:rsidRPr="009B0D4C" w:rsidRDefault="00863536" w:rsidP="007D57ED">
      <w:pPr>
        <w:ind w:firstLine="539"/>
        <w:rPr>
          <w:color w:val="000000"/>
        </w:rPr>
      </w:pPr>
      <w:r>
        <w:rPr>
          <w:color w:val="000000"/>
        </w:rPr>
        <w:t xml:space="preserve">В соответствии с решением о бюджете Лесозаводского городского округа на 2016 год и плановый период 2017 и 2018 годов на исполнение судебных актов  на 2016 год предусмотрено бюджетных ассигнований в  размере </w:t>
      </w:r>
      <w:r w:rsidRPr="009C5467">
        <w:rPr>
          <w:b/>
          <w:color w:val="000000"/>
        </w:rPr>
        <w:t>2881,51 тыс.руб.</w:t>
      </w:r>
      <w:r w:rsidR="009B0D4C">
        <w:rPr>
          <w:b/>
          <w:color w:val="000000"/>
        </w:rPr>
        <w:t xml:space="preserve">, </w:t>
      </w:r>
      <w:r w:rsidR="009B0D4C" w:rsidRPr="009B0D4C">
        <w:rPr>
          <w:color w:val="000000"/>
        </w:rPr>
        <w:t>исполнено за 1 квартал 2016 года в сумме 72 тыс.руб.</w:t>
      </w:r>
    </w:p>
    <w:p w:rsidR="007D57ED" w:rsidRPr="007C410A" w:rsidRDefault="007D57ED" w:rsidP="007D57ED">
      <w:pPr>
        <w:ind w:firstLine="539"/>
        <w:rPr>
          <w:color w:val="000000"/>
        </w:rPr>
      </w:pPr>
      <w:r w:rsidRPr="007C410A">
        <w:rPr>
          <w:color w:val="000000"/>
        </w:rPr>
        <w:t xml:space="preserve">Согласно </w:t>
      </w:r>
      <w:r>
        <w:rPr>
          <w:color w:val="000000"/>
        </w:rPr>
        <w:t xml:space="preserve"> ч. 1 и 2  ст.215.1 </w:t>
      </w:r>
      <w:r w:rsidRPr="007C410A">
        <w:rPr>
          <w:color w:val="000000"/>
        </w:rPr>
        <w:t xml:space="preserve"> Бюджетного кодекса Российской Федерации исполнение местного бюджета обеспечивается местной администрацией муниципального образования. Организация исполнения бюджета возлагается на соответствующий финансовый орган. Исполнение бюджета организуется на основе сводной бюджетной росписи и кассового плана.</w:t>
      </w:r>
    </w:p>
    <w:p w:rsidR="007D57ED" w:rsidRDefault="007D57ED" w:rsidP="007D57ED">
      <w:pPr>
        <w:rPr>
          <w:color w:val="000000"/>
        </w:rPr>
      </w:pPr>
      <w:r>
        <w:rPr>
          <w:color w:val="000000"/>
        </w:rPr>
        <w:t xml:space="preserve">    </w:t>
      </w:r>
      <w:r w:rsidR="00704BB5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7C410A">
        <w:rPr>
          <w:color w:val="000000"/>
        </w:rPr>
        <w:t xml:space="preserve">Согласно п.3 ст. 217 и п.5 ст. 242.2 Бюджетного кодекса Российской Федерации, исполнение судебных актов осуществляется за счет ассигнований, предусмотренных на </w:t>
      </w:r>
      <w:r w:rsidRPr="007C410A">
        <w:rPr>
          <w:color w:val="000000"/>
        </w:rPr>
        <w:lastRenderedPageBreak/>
        <w:t>эти цели решением о бюджете. При исполнении судебных актов в объемах, превышающих ассигнования, утвержденные решением о бюджете на эти цели, в соответствии с решением руководителя финансового органа без внесения изменений в решение вносятся изменения в сводную бюджетную роспись.</w:t>
      </w:r>
    </w:p>
    <w:p w:rsidR="007D57ED" w:rsidRPr="007D57ED" w:rsidRDefault="004B5234" w:rsidP="009C5467">
      <w:pPr>
        <w:rPr>
          <w:rFonts w:eastAsiaTheme="minorHAnsi"/>
          <w:lang w:eastAsia="en-US"/>
        </w:rPr>
      </w:pPr>
      <w:r>
        <w:rPr>
          <w:color w:val="000000"/>
        </w:rPr>
        <w:tab/>
      </w:r>
      <w:r w:rsidR="009633CF">
        <w:rPr>
          <w:rFonts w:eastAsiaTheme="minorHAnsi"/>
          <w:lang w:eastAsia="en-US"/>
        </w:rPr>
        <w:t xml:space="preserve"> Пунктом 6 ст. 242.2 </w:t>
      </w:r>
      <w:r w:rsidR="009633CF" w:rsidRPr="009633CF">
        <w:rPr>
          <w:rFonts w:eastAsiaTheme="minorHAnsi"/>
          <w:lang w:eastAsia="en-US"/>
        </w:rPr>
        <w:t xml:space="preserve">БК РФ установлено, </w:t>
      </w:r>
      <w:r w:rsidR="009633CF">
        <w:rPr>
          <w:rFonts w:eastAsiaTheme="minorHAnsi"/>
          <w:lang w:eastAsia="en-US"/>
        </w:rPr>
        <w:t>что и</w:t>
      </w:r>
      <w:r w:rsidR="007D57ED" w:rsidRPr="007D57ED">
        <w:rPr>
          <w:rFonts w:eastAsiaTheme="minorHAnsi"/>
          <w:lang w:eastAsia="en-US"/>
        </w:rPr>
        <w:t>сполнение судебных актов производится в течение трех месяцев со дня поступления исполнительных документов на исполнение.</w:t>
      </w:r>
    </w:p>
    <w:p w:rsidR="006E7F04" w:rsidRDefault="007D57ED" w:rsidP="0016650A">
      <w:pPr>
        <w:rPr>
          <w:u w:val="single"/>
        </w:rPr>
      </w:pPr>
      <w:r>
        <w:rPr>
          <w:color w:val="000000"/>
        </w:rPr>
        <w:t xml:space="preserve">        </w:t>
      </w:r>
      <w:r w:rsidR="007438C4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="006E7F04">
        <w:t>С</w:t>
      </w:r>
      <w:r w:rsidR="006E7F04" w:rsidRPr="00257D45">
        <w:t xml:space="preserve">огласно </w:t>
      </w:r>
      <w:r w:rsidR="006E7F04" w:rsidRPr="00A237A7">
        <w:t xml:space="preserve">пункту 2 статьи 83 Бюджетного кодекса РФ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в текущем финансовом году после внесения соответствующих изменений в решение о бюджете </w:t>
      </w:r>
      <w:r w:rsidR="006E7F04" w:rsidRPr="005F6845">
        <w:t>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:rsidR="007438C4" w:rsidRPr="00992C36" w:rsidRDefault="007438C4" w:rsidP="0016650A">
      <w:pPr>
        <w:rPr>
          <w:u w:val="single"/>
        </w:rPr>
      </w:pPr>
      <w:r>
        <w:rPr>
          <w:color w:val="000000"/>
        </w:rPr>
        <w:t xml:space="preserve">           </w:t>
      </w:r>
      <w:r w:rsidRPr="007C410A">
        <w:rPr>
          <w:color w:val="000000"/>
        </w:rPr>
        <w:t xml:space="preserve">Дополнительные собственные доходы бюджета </w:t>
      </w:r>
      <w:r>
        <w:rPr>
          <w:color w:val="000000"/>
        </w:rPr>
        <w:t>Лесозаводского</w:t>
      </w:r>
      <w:r w:rsidRPr="007C410A">
        <w:rPr>
          <w:color w:val="000000"/>
        </w:rPr>
        <w:t xml:space="preserve"> городского округа в текущем году не поступали, что подтверждено корректировками доходов бюджета </w:t>
      </w:r>
      <w:r>
        <w:rPr>
          <w:color w:val="000000"/>
        </w:rPr>
        <w:t xml:space="preserve">городского </w:t>
      </w:r>
      <w:r w:rsidRPr="007C410A">
        <w:rPr>
          <w:color w:val="000000"/>
        </w:rPr>
        <w:t>округа только по безвозмездным поступлениям из бюджета Приморского края.</w:t>
      </w:r>
    </w:p>
    <w:p w:rsidR="006E7F04" w:rsidRDefault="006E7F04" w:rsidP="00CA2AA5">
      <w:pPr>
        <w:ind w:firstLine="709"/>
        <w:jc w:val="both"/>
      </w:pPr>
      <w:r w:rsidRPr="00D16FA8">
        <w:t xml:space="preserve">Источниками увеличения расходов на </w:t>
      </w:r>
      <w:r w:rsidR="00092837">
        <w:rPr>
          <w:b/>
          <w:i/>
        </w:rPr>
        <w:t xml:space="preserve">20546,48 </w:t>
      </w:r>
      <w:r w:rsidRPr="00D16FA8">
        <w:t>тыс. руб. предусмотрен</w:t>
      </w:r>
      <w:r w:rsidR="00092837">
        <w:t>о</w:t>
      </w:r>
      <w:r w:rsidRPr="00D16FA8">
        <w:t xml:space="preserve">  </w:t>
      </w:r>
      <w:r w:rsidR="00092837">
        <w:t xml:space="preserve">сокращение расходов по </w:t>
      </w:r>
      <w:r w:rsidRPr="00D16FA8">
        <w:t xml:space="preserve"> </w:t>
      </w:r>
      <w:r w:rsidR="00092837" w:rsidRPr="00F82EC3">
        <w:t>подпрограмм</w:t>
      </w:r>
      <w:r w:rsidR="00CA2AA5">
        <w:t>е</w:t>
      </w:r>
      <w:r w:rsidR="00092837" w:rsidRPr="00F82EC3">
        <w:t xml:space="preserve">  «О переселении граждан из аварийного жилищного фонда»</w:t>
      </w:r>
      <w:r w:rsidR="00092837">
        <w:rPr>
          <w:b/>
          <w:i/>
        </w:rPr>
        <w:t xml:space="preserve"> </w:t>
      </w:r>
      <w:r w:rsidRPr="00D16FA8">
        <w:t xml:space="preserve">в сумме </w:t>
      </w:r>
      <w:r w:rsidR="00092837" w:rsidRPr="008D7CC7">
        <w:rPr>
          <w:b/>
        </w:rPr>
        <w:t>20522,42</w:t>
      </w:r>
      <w:r w:rsidRPr="008D7CC7">
        <w:rPr>
          <w:b/>
        </w:rPr>
        <w:t xml:space="preserve"> тыс.руб.</w:t>
      </w:r>
      <w:r w:rsidRPr="00D16FA8">
        <w:t xml:space="preserve">   и </w:t>
      </w:r>
      <w:r w:rsidR="00092837" w:rsidRPr="0065674B">
        <w:t xml:space="preserve">расходов на выплату персоналу муниципальных органов (администрация) – </w:t>
      </w:r>
      <w:r w:rsidR="00092837" w:rsidRPr="008D7CC7">
        <w:rPr>
          <w:b/>
        </w:rPr>
        <w:t>24,06 тыс.руб.</w:t>
      </w:r>
      <w:r w:rsidR="00092837" w:rsidRPr="0065674B">
        <w:t xml:space="preserve"> </w:t>
      </w:r>
    </w:p>
    <w:p w:rsidR="0065674B" w:rsidRDefault="006E7F04" w:rsidP="009C5467">
      <w:pPr>
        <w:autoSpaceDE w:val="0"/>
        <w:autoSpaceDN w:val="0"/>
        <w:adjustRightInd w:val="0"/>
        <w:ind w:firstLine="539"/>
        <w:jc w:val="both"/>
        <w:rPr>
          <w:u w:val="single"/>
        </w:rPr>
      </w:pPr>
      <w:r w:rsidRPr="0002183E">
        <w:t xml:space="preserve">Контрольно-счетная  палата отмечает, что </w:t>
      </w:r>
      <w:r w:rsidR="0065674B" w:rsidRPr="0065674B">
        <w:rPr>
          <w:b/>
          <w:i/>
        </w:rPr>
        <w:t>с</w:t>
      </w:r>
      <w:r w:rsidR="0065674B" w:rsidRPr="006F7D8B">
        <w:rPr>
          <w:b/>
          <w:i/>
        </w:rPr>
        <w:t>окращение</w:t>
      </w:r>
      <w:r w:rsidR="0065674B" w:rsidRPr="006F7D8B">
        <w:t xml:space="preserve"> </w:t>
      </w:r>
      <w:r w:rsidR="0065674B">
        <w:t xml:space="preserve"> </w:t>
      </w:r>
      <w:r w:rsidR="0065674B" w:rsidRPr="006F7D8B">
        <w:t>бюджетных ассигнований</w:t>
      </w:r>
      <w:r w:rsidR="0065674B" w:rsidRPr="00D54839">
        <w:t xml:space="preserve"> по</w:t>
      </w:r>
      <w:r w:rsidR="0065674B">
        <w:rPr>
          <w:sz w:val="28"/>
          <w:szCs w:val="28"/>
        </w:rPr>
        <w:t xml:space="preserve"> </w:t>
      </w:r>
      <w:r w:rsidR="0065674B" w:rsidRPr="00F82EC3">
        <w:t>подпрограмм</w:t>
      </w:r>
      <w:r w:rsidR="00CA2AA5">
        <w:t>е</w:t>
      </w:r>
      <w:r w:rsidR="0065674B" w:rsidRPr="00F82EC3">
        <w:t xml:space="preserve">  «О переселении граждан из аварийного жилищного фонда»</w:t>
      </w:r>
      <w:r w:rsidR="0065674B">
        <w:rPr>
          <w:b/>
          <w:i/>
        </w:rPr>
        <w:t xml:space="preserve"> </w:t>
      </w:r>
      <w:r w:rsidR="009C5467">
        <w:rPr>
          <w:b/>
          <w:i/>
        </w:rPr>
        <w:t xml:space="preserve">                      </w:t>
      </w:r>
      <w:r w:rsidR="0065674B">
        <w:rPr>
          <w:b/>
          <w:i/>
        </w:rPr>
        <w:t xml:space="preserve"> </w:t>
      </w:r>
      <w:r w:rsidR="0065674B" w:rsidRPr="006E7F04">
        <w:rPr>
          <w:b/>
        </w:rPr>
        <w:t>не</w:t>
      </w:r>
      <w:r w:rsidR="0065674B">
        <w:rPr>
          <w:b/>
        </w:rPr>
        <w:t xml:space="preserve"> </w:t>
      </w:r>
      <w:r w:rsidR="0065674B" w:rsidRPr="006E7F04">
        <w:rPr>
          <w:b/>
        </w:rPr>
        <w:t>обоснованно</w:t>
      </w:r>
      <w:r w:rsidR="0065674B">
        <w:t xml:space="preserve">, поскольку,  </w:t>
      </w:r>
      <w:r w:rsidR="0065674B" w:rsidRPr="008D7CC7">
        <w:t xml:space="preserve">с учетом  </w:t>
      </w:r>
      <w:r w:rsidR="009C5467">
        <w:t>предлагаемого проектом</w:t>
      </w:r>
      <w:r w:rsidR="0065674B" w:rsidRPr="008D7CC7">
        <w:t xml:space="preserve"> </w:t>
      </w:r>
      <w:r w:rsidR="009C5467">
        <w:t xml:space="preserve">решения </w:t>
      </w:r>
      <w:r w:rsidR="0065674B" w:rsidRPr="008D7CC7">
        <w:t xml:space="preserve">сокращения   расходов   на </w:t>
      </w:r>
      <w:r w:rsidR="009C5467">
        <w:t xml:space="preserve"> 20 522,42 тыс.руб.,</w:t>
      </w:r>
      <w:r w:rsidR="0065674B" w:rsidRPr="008D7CC7">
        <w:t xml:space="preserve"> </w:t>
      </w:r>
      <w:r w:rsidR="0065674B" w:rsidRPr="008D7CC7">
        <w:rPr>
          <w:u w:val="single"/>
        </w:rPr>
        <w:t>не обеспечиваются   условия (30% местный бюджет)   для софинансирования</w:t>
      </w:r>
      <w:r w:rsidR="0065674B" w:rsidRPr="008D7CC7">
        <w:t xml:space="preserve"> программы средствам из вышестоящих бюджетов</w:t>
      </w:r>
      <w:r w:rsidR="008D7CC7" w:rsidRPr="008D7CC7">
        <w:t xml:space="preserve"> по этапу 2015 года</w:t>
      </w:r>
      <w:r w:rsidR="0065674B" w:rsidRPr="008D7CC7">
        <w:t>.</w:t>
      </w:r>
      <w:r w:rsidR="0065674B">
        <w:rPr>
          <w:u w:val="single"/>
        </w:rPr>
        <w:t xml:space="preserve"> </w:t>
      </w:r>
    </w:p>
    <w:p w:rsidR="0016650A" w:rsidRDefault="0016650A" w:rsidP="0016650A">
      <w:pPr>
        <w:autoSpaceDE w:val="0"/>
        <w:autoSpaceDN w:val="0"/>
        <w:adjustRightInd w:val="0"/>
        <w:ind w:firstLine="539"/>
        <w:rPr>
          <w:u w:val="single"/>
        </w:rPr>
      </w:pPr>
      <w:r>
        <w:rPr>
          <w:color w:val="000000"/>
        </w:rPr>
        <w:t xml:space="preserve">   </w:t>
      </w:r>
      <w:r w:rsidRPr="007C410A">
        <w:rPr>
          <w:color w:val="000000"/>
        </w:rPr>
        <w:t>Исполнение судебн</w:t>
      </w:r>
      <w:r>
        <w:rPr>
          <w:color w:val="000000"/>
        </w:rPr>
        <w:t xml:space="preserve">ых </w:t>
      </w:r>
      <w:r w:rsidRPr="007C410A">
        <w:rPr>
          <w:color w:val="000000"/>
        </w:rPr>
        <w:t xml:space="preserve"> акт</w:t>
      </w:r>
      <w:r>
        <w:rPr>
          <w:color w:val="000000"/>
        </w:rPr>
        <w:t xml:space="preserve">ов </w:t>
      </w:r>
      <w:r w:rsidRPr="007C410A">
        <w:rPr>
          <w:color w:val="000000"/>
        </w:rPr>
        <w:t xml:space="preserve"> о взыскании денежных средств за счет казны муниципального образования </w:t>
      </w:r>
      <w:r>
        <w:rPr>
          <w:color w:val="000000"/>
        </w:rPr>
        <w:t>Лесозаводского</w:t>
      </w:r>
      <w:r w:rsidRPr="007C410A">
        <w:rPr>
          <w:color w:val="000000"/>
        </w:rPr>
        <w:t xml:space="preserve"> городского округа</w:t>
      </w:r>
      <w:r w:rsidRPr="002A7D56">
        <w:rPr>
          <w:rFonts w:ascii="Tahoma" w:hAnsi="Tahoma" w:cs="Tahoma"/>
          <w:color w:val="000000"/>
          <w:sz w:val="14"/>
          <w:szCs w:val="14"/>
        </w:rPr>
        <w:t xml:space="preserve"> </w:t>
      </w:r>
      <w:r w:rsidRPr="007C410A">
        <w:rPr>
          <w:color w:val="000000"/>
        </w:rPr>
        <w:t xml:space="preserve">возможно </w:t>
      </w:r>
      <w:r w:rsidRPr="009633CF">
        <w:rPr>
          <w:color w:val="000000"/>
          <w:u w:val="single"/>
        </w:rPr>
        <w:t>при определении оптимальных источников бюджетного покрытия возникших расходов</w:t>
      </w:r>
      <w:r w:rsidRPr="007C410A">
        <w:rPr>
          <w:color w:val="000000"/>
        </w:rPr>
        <w:t xml:space="preserve"> и минимиз</w:t>
      </w:r>
      <w:r>
        <w:rPr>
          <w:color w:val="000000"/>
        </w:rPr>
        <w:t xml:space="preserve">ации  </w:t>
      </w:r>
      <w:r w:rsidRPr="007C410A">
        <w:rPr>
          <w:color w:val="000000"/>
        </w:rPr>
        <w:t>последствий от перераспределения бюджетных ресурсов для муниципального образования.</w:t>
      </w:r>
    </w:p>
    <w:p w:rsidR="00CB483D" w:rsidRDefault="007D57ED" w:rsidP="0016650A">
      <w:pPr>
        <w:rPr>
          <w:color w:val="000000"/>
        </w:rPr>
      </w:pPr>
      <w:r>
        <w:rPr>
          <w:color w:val="000000"/>
        </w:rPr>
        <w:t xml:space="preserve">          </w:t>
      </w:r>
      <w:r w:rsidR="0016650A">
        <w:rPr>
          <w:color w:val="000000"/>
        </w:rPr>
        <w:t>В</w:t>
      </w:r>
      <w:r w:rsidR="00446A3C">
        <w:rPr>
          <w:color w:val="000000"/>
        </w:rPr>
        <w:t xml:space="preserve"> связи с недостаточностью  в бюджете</w:t>
      </w:r>
      <w:r w:rsidR="004B5234">
        <w:rPr>
          <w:color w:val="000000"/>
        </w:rPr>
        <w:t xml:space="preserve"> городского округа </w:t>
      </w:r>
      <w:r w:rsidR="00446A3C">
        <w:rPr>
          <w:color w:val="000000"/>
        </w:rPr>
        <w:t xml:space="preserve"> </w:t>
      </w:r>
      <w:r w:rsidR="00490D28">
        <w:rPr>
          <w:color w:val="000000"/>
        </w:rPr>
        <w:t xml:space="preserve">на 2016 год </w:t>
      </w:r>
      <w:r w:rsidR="00446A3C">
        <w:rPr>
          <w:color w:val="000000"/>
        </w:rPr>
        <w:t>средств на и</w:t>
      </w:r>
      <w:r w:rsidR="00446A3C" w:rsidRPr="007C410A">
        <w:rPr>
          <w:color w:val="000000"/>
        </w:rPr>
        <w:t>сполнение судебн</w:t>
      </w:r>
      <w:r w:rsidR="00446A3C">
        <w:rPr>
          <w:color w:val="000000"/>
        </w:rPr>
        <w:t xml:space="preserve">ых </w:t>
      </w:r>
      <w:r w:rsidR="00446A3C" w:rsidRPr="007C410A">
        <w:rPr>
          <w:color w:val="000000"/>
        </w:rPr>
        <w:t xml:space="preserve"> акт</w:t>
      </w:r>
      <w:r w:rsidR="00446A3C">
        <w:rPr>
          <w:color w:val="000000"/>
        </w:rPr>
        <w:t>ов</w:t>
      </w:r>
      <w:r w:rsidR="00AE0B61">
        <w:rPr>
          <w:color w:val="000000"/>
        </w:rPr>
        <w:t>,</w:t>
      </w:r>
      <w:r w:rsidR="00446A3C">
        <w:rPr>
          <w:color w:val="000000"/>
        </w:rPr>
        <w:t xml:space="preserve"> </w:t>
      </w:r>
      <w:r w:rsidR="00446A3C" w:rsidRPr="007C410A">
        <w:rPr>
          <w:color w:val="000000"/>
        </w:rPr>
        <w:t xml:space="preserve"> </w:t>
      </w:r>
      <w:r w:rsidR="0016650A">
        <w:rPr>
          <w:color w:val="000000"/>
        </w:rPr>
        <w:t xml:space="preserve">Контрольно-счетная палата </w:t>
      </w:r>
      <w:r w:rsidR="007E53F2">
        <w:rPr>
          <w:color w:val="000000"/>
        </w:rPr>
        <w:t>рекомендуе</w:t>
      </w:r>
      <w:r w:rsidR="0016650A">
        <w:rPr>
          <w:color w:val="000000"/>
        </w:rPr>
        <w:t>т администрации городского округа</w:t>
      </w:r>
      <w:r w:rsidR="00AE0B61">
        <w:rPr>
          <w:color w:val="000000"/>
        </w:rPr>
        <w:t>:</w:t>
      </w:r>
      <w:r w:rsidR="0016650A">
        <w:rPr>
          <w:color w:val="000000"/>
        </w:rPr>
        <w:t xml:space="preserve">  </w:t>
      </w:r>
    </w:p>
    <w:p w:rsidR="00CB483D" w:rsidRDefault="00CB483D" w:rsidP="0016650A">
      <w:pPr>
        <w:rPr>
          <w:color w:val="000000"/>
          <w:u w:val="single"/>
        </w:rPr>
      </w:pPr>
      <w:r>
        <w:rPr>
          <w:color w:val="000000"/>
        </w:rPr>
        <w:t xml:space="preserve">         </w:t>
      </w:r>
      <w:r w:rsidR="00115342">
        <w:rPr>
          <w:color w:val="000000"/>
        </w:rPr>
        <w:t xml:space="preserve">рассмотреть возможность для </w:t>
      </w:r>
      <w:r w:rsidR="00AE0B61" w:rsidRPr="005F6845">
        <w:rPr>
          <w:color w:val="000000"/>
          <w:u w:val="single"/>
        </w:rPr>
        <w:t>обра</w:t>
      </w:r>
      <w:r w:rsidR="00115342">
        <w:rPr>
          <w:color w:val="000000"/>
          <w:u w:val="single"/>
        </w:rPr>
        <w:t xml:space="preserve">щения </w:t>
      </w:r>
      <w:r w:rsidR="00AE0B61" w:rsidRPr="005F6845">
        <w:rPr>
          <w:color w:val="000000"/>
          <w:u w:val="single"/>
        </w:rPr>
        <w:t xml:space="preserve"> в суд  с </w:t>
      </w:r>
      <w:r w:rsidR="00AE0B61" w:rsidRPr="005F6845">
        <w:rPr>
          <w:u w:val="single"/>
        </w:rPr>
        <w:t>заявлением о предоставлении</w:t>
      </w:r>
      <w:r w:rsidR="00AE0B61" w:rsidRPr="005F6845">
        <w:rPr>
          <w:b/>
          <w:u w:val="single"/>
        </w:rPr>
        <w:t xml:space="preserve"> отсрочки </w:t>
      </w:r>
      <w:r w:rsidR="00AE0B61" w:rsidRPr="005F6845">
        <w:rPr>
          <w:u w:val="single"/>
        </w:rPr>
        <w:t>исполнения судебного акта</w:t>
      </w:r>
      <w:r w:rsidR="00AE0B61" w:rsidRPr="005F6845">
        <w:rPr>
          <w:color w:val="000000"/>
          <w:u w:val="single"/>
        </w:rPr>
        <w:t xml:space="preserve">;   </w:t>
      </w:r>
    </w:p>
    <w:p w:rsidR="007D57ED" w:rsidRPr="005F6845" w:rsidRDefault="00CB483D" w:rsidP="0016650A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       </w:t>
      </w:r>
      <w:r w:rsidR="00AE0B61" w:rsidRPr="005F6845">
        <w:rPr>
          <w:color w:val="000000"/>
          <w:u w:val="single"/>
        </w:rPr>
        <w:t xml:space="preserve"> решение вопроса об исполнении судебного акта о взыскании денежных средств за счет казны муниципального образования организовать путем  уточнения</w:t>
      </w:r>
      <w:r>
        <w:rPr>
          <w:color w:val="000000"/>
          <w:u w:val="single"/>
        </w:rPr>
        <w:t xml:space="preserve">  </w:t>
      </w:r>
      <w:r w:rsidR="00AE0B61" w:rsidRPr="005F6845">
        <w:rPr>
          <w:color w:val="000000"/>
          <w:u w:val="single"/>
        </w:rPr>
        <w:t>показателей планового периода 2017 года  утвержденного бюджета Лесозаводского городского округа на 2016 и плановый период 2017 и 2018 годов.</w:t>
      </w:r>
    </w:p>
    <w:p w:rsidR="00A443D3" w:rsidRDefault="00A443D3" w:rsidP="0016650A"/>
    <w:p w:rsidR="00A813C9" w:rsidRDefault="007D57ED" w:rsidP="00CA32BB">
      <w:pPr>
        <w:ind w:firstLine="708"/>
      </w:pPr>
      <w:r>
        <w:t>П</w:t>
      </w:r>
      <w:r w:rsidR="00CA32BB">
        <w:t xml:space="preserve">роектом решения предусмотрено увеличение </w:t>
      </w:r>
      <w:r w:rsidR="00CA32BB" w:rsidRPr="00CA32BB">
        <w:rPr>
          <w:b/>
          <w:i/>
        </w:rPr>
        <w:t>дорожного фонда</w:t>
      </w:r>
      <w:r w:rsidR="00CA32BB">
        <w:t xml:space="preserve"> за счет  </w:t>
      </w:r>
      <w:r w:rsidR="00CA32BB" w:rsidRPr="00325BEA">
        <w:t xml:space="preserve"> средств  из местного бюджета </w:t>
      </w:r>
      <w:r w:rsidR="00CA32BB">
        <w:t xml:space="preserve"> в сумме 7149,8</w:t>
      </w:r>
      <w:r w:rsidR="00CA32BB" w:rsidRPr="00325BEA">
        <w:t xml:space="preserve"> тыс.руб.</w:t>
      </w:r>
      <w:r w:rsidR="00CA32BB">
        <w:t xml:space="preserve"> – на погашение </w:t>
      </w:r>
      <w:r w:rsidR="00D4758A">
        <w:t xml:space="preserve">кредиторской </w:t>
      </w:r>
      <w:r w:rsidR="00CA32BB">
        <w:t xml:space="preserve">задолженности </w:t>
      </w:r>
      <w:r w:rsidR="00D4758A">
        <w:t xml:space="preserve"> прошлых лет </w:t>
      </w:r>
      <w:r w:rsidR="00CA32BB">
        <w:t>ООО «Векторстрой» по капитальному ремонту дорог.</w:t>
      </w:r>
      <w:r w:rsidR="00191C3C">
        <w:t xml:space="preserve"> </w:t>
      </w:r>
    </w:p>
    <w:p w:rsidR="00B27E4D" w:rsidRDefault="00CB483D" w:rsidP="00A813C9">
      <w:pPr>
        <w:ind w:firstLine="708"/>
      </w:pPr>
      <w:r>
        <w:rPr>
          <w:u w:val="single"/>
        </w:rPr>
        <w:t>В</w:t>
      </w:r>
      <w:r w:rsidRPr="005F6845">
        <w:rPr>
          <w:u w:val="single"/>
        </w:rPr>
        <w:t xml:space="preserve">  проекте решения </w:t>
      </w:r>
      <w:r w:rsidRPr="005F6845">
        <w:rPr>
          <w:b/>
          <w:i/>
          <w:u w:val="single"/>
        </w:rPr>
        <w:t xml:space="preserve"> </w:t>
      </w:r>
      <w:r w:rsidRPr="005F6845">
        <w:rPr>
          <w:b/>
          <w:u w:val="single"/>
        </w:rPr>
        <w:t>не указан</w:t>
      </w:r>
      <w:r w:rsidRPr="005F6845">
        <w:rPr>
          <w:u w:val="single"/>
        </w:rPr>
        <w:t xml:space="preserve"> </w:t>
      </w:r>
      <w:r>
        <w:rPr>
          <w:u w:val="single"/>
        </w:rPr>
        <w:t>в</w:t>
      </w:r>
      <w:r w:rsidR="00191C3C" w:rsidRPr="005F6845">
        <w:rPr>
          <w:u w:val="single"/>
        </w:rPr>
        <w:t>ид дополнительных поступлений, увеличивающий объем дорожного фонда</w:t>
      </w:r>
      <w:r w:rsidR="007F16DD" w:rsidRPr="005F6845">
        <w:rPr>
          <w:u w:val="single"/>
        </w:rPr>
        <w:t xml:space="preserve"> на 7149,8 тыс.руб.</w:t>
      </w:r>
      <w:r w:rsidR="00B27E4D" w:rsidRPr="00B27E4D">
        <w:t xml:space="preserve"> </w:t>
      </w:r>
      <w:r w:rsidR="00B27E4D">
        <w:t>Помимо</w:t>
      </w:r>
      <w:r w:rsidR="00B27E4D" w:rsidRPr="00E81B79">
        <w:t xml:space="preserve"> акцизов, обязательно учитываемых при формировании дорожного фонда, в составе иных доходов дорожного фонда </w:t>
      </w:r>
      <w:r w:rsidR="00B27E4D">
        <w:t xml:space="preserve">Лесозаводского городского округа </w:t>
      </w:r>
      <w:r w:rsidR="00B27E4D" w:rsidRPr="00E81B79">
        <w:t xml:space="preserve">предусмотрены </w:t>
      </w:r>
      <w:r w:rsidR="00B27E4D">
        <w:t xml:space="preserve">  </w:t>
      </w:r>
      <w:r w:rsidR="00B27E4D" w:rsidRPr="00E81B79">
        <w:t>7 дополнительных видов поступлений.</w:t>
      </w:r>
      <w:r w:rsidR="00191C3C" w:rsidRPr="00671724">
        <w:t xml:space="preserve"> </w:t>
      </w:r>
      <w:r w:rsidR="00191C3C">
        <w:t xml:space="preserve"> </w:t>
      </w:r>
    </w:p>
    <w:p w:rsidR="00FD4A75" w:rsidRDefault="00B27E4D" w:rsidP="00A813C9">
      <w:pPr>
        <w:ind w:firstLine="708"/>
        <w:rPr>
          <w:u w:val="single"/>
        </w:rPr>
      </w:pPr>
      <w:r>
        <w:t>Необходимо отметить</w:t>
      </w:r>
      <w:r w:rsidR="00FD4A75">
        <w:t>,</w:t>
      </w:r>
      <w:r>
        <w:t xml:space="preserve"> что </w:t>
      </w:r>
      <w:r w:rsidR="00FD4A75">
        <w:t xml:space="preserve"> </w:t>
      </w:r>
      <w:r w:rsidR="00FD4A75" w:rsidRPr="00CA32BB">
        <w:t>Порядком формирования и использования дорожного фонда Лесозаводского городского округа</w:t>
      </w:r>
      <w:r w:rsidR="00FD4A75">
        <w:t xml:space="preserve">, утвержденным </w:t>
      </w:r>
      <w:r w:rsidR="00FD4A75" w:rsidRPr="00E81B79">
        <w:t xml:space="preserve">решением Думы Лесозаводского </w:t>
      </w:r>
      <w:r w:rsidR="00FD4A75" w:rsidRPr="00E81B79">
        <w:lastRenderedPageBreak/>
        <w:t>городского округа от  31.10.2013  № 36-НПА</w:t>
      </w:r>
      <w:r w:rsidR="00FD4A75">
        <w:t>,</w:t>
      </w:r>
      <w:r w:rsidR="00FD4A75" w:rsidRPr="00E81B79">
        <w:t xml:space="preserve">  </w:t>
      </w:r>
      <w:r w:rsidR="00FD4A75" w:rsidRPr="00CA32BB">
        <w:t xml:space="preserve">  </w:t>
      </w:r>
      <w:r w:rsidR="00FD4A75" w:rsidRPr="00CA32BB">
        <w:rPr>
          <w:u w:val="single"/>
        </w:rPr>
        <w:t xml:space="preserve">не предусмотрена возможность направлять средства </w:t>
      </w:r>
      <w:r>
        <w:rPr>
          <w:u w:val="single"/>
        </w:rPr>
        <w:t xml:space="preserve">дорожного </w:t>
      </w:r>
      <w:r w:rsidR="00FD4A75" w:rsidRPr="00CA32BB">
        <w:rPr>
          <w:u w:val="single"/>
        </w:rPr>
        <w:t xml:space="preserve">фонда на погашение кредиторской задолженности прошлых лет перед подрядчиками за выполненные </w:t>
      </w:r>
      <w:r w:rsidR="00FD4A75" w:rsidRPr="008D35D9">
        <w:rPr>
          <w:u w:val="single"/>
        </w:rPr>
        <w:t>работы по капитальному ремонту автодорог</w:t>
      </w:r>
      <w:r w:rsidR="00FD4A75">
        <w:rPr>
          <w:u w:val="single"/>
        </w:rPr>
        <w:t>.</w:t>
      </w:r>
    </w:p>
    <w:p w:rsidR="00CA32BB" w:rsidRDefault="00CA32BB" w:rsidP="00FD4A75">
      <w:r>
        <w:t xml:space="preserve">            </w:t>
      </w:r>
    </w:p>
    <w:p w:rsidR="00C80AAC" w:rsidRDefault="004B5234" w:rsidP="00FD653B">
      <w:pPr>
        <w:pStyle w:val="a3"/>
        <w:numPr>
          <w:ilvl w:val="0"/>
          <w:numId w:val="1"/>
        </w:numPr>
        <w:tabs>
          <w:tab w:val="left" w:pos="-897"/>
          <w:tab w:val="left" w:pos="-641"/>
          <w:tab w:val="left" w:pos="-499"/>
        </w:tabs>
        <w:ind w:right="-108"/>
        <w:jc w:val="both"/>
        <w:rPr>
          <w:b/>
        </w:rPr>
      </w:pPr>
      <w:r>
        <w:rPr>
          <w:b/>
        </w:rPr>
        <w:t>М</w:t>
      </w:r>
      <w:r w:rsidR="00C80AAC" w:rsidRPr="0046260A">
        <w:rPr>
          <w:b/>
        </w:rPr>
        <w:t>униципальные программы</w:t>
      </w:r>
    </w:p>
    <w:p w:rsidR="00C80AAC" w:rsidRDefault="00C80AAC" w:rsidP="00FD653B">
      <w:pPr>
        <w:ind w:firstLine="709"/>
        <w:jc w:val="both"/>
      </w:pPr>
      <w:r w:rsidRPr="008D1346">
        <w:t xml:space="preserve">Предлагается увеличение расходов 2016 года на реализацию </w:t>
      </w:r>
      <w:r w:rsidRPr="008D1346">
        <w:rPr>
          <w:b/>
          <w:i/>
        </w:rPr>
        <w:t>муниципальных</w:t>
      </w:r>
      <w:r w:rsidRPr="008D1346">
        <w:rPr>
          <w:b/>
        </w:rPr>
        <w:t xml:space="preserve"> </w:t>
      </w:r>
      <w:r w:rsidRPr="008D1346">
        <w:rPr>
          <w:b/>
          <w:i/>
        </w:rPr>
        <w:t>программ</w:t>
      </w:r>
      <w:r w:rsidRPr="008D1346">
        <w:t xml:space="preserve"> на </w:t>
      </w:r>
      <w:r w:rsidR="007438C4" w:rsidRPr="007438C4">
        <w:rPr>
          <w:b/>
        </w:rPr>
        <w:t>9736,</w:t>
      </w:r>
      <w:r w:rsidR="00DB25CF">
        <w:rPr>
          <w:b/>
        </w:rPr>
        <w:t>1</w:t>
      </w:r>
      <w:r w:rsidRPr="007438C4">
        <w:rPr>
          <w:b/>
        </w:rPr>
        <w:t xml:space="preserve"> тыс. руб</w:t>
      </w:r>
      <w:r w:rsidRPr="008D1346">
        <w:t xml:space="preserve">., в том числе: </w:t>
      </w:r>
      <w:r w:rsidRPr="004D4D04">
        <w:t xml:space="preserve">увеличение по </w:t>
      </w:r>
      <w:r w:rsidR="00DB25CF">
        <w:t>6</w:t>
      </w:r>
      <w:r w:rsidRPr="004D4D04">
        <w:t xml:space="preserve"> программам на </w:t>
      </w:r>
      <w:r w:rsidR="00DB25CF">
        <w:t>17799,8</w:t>
      </w:r>
      <w:r w:rsidRPr="004D4D04">
        <w:t xml:space="preserve"> тыс. руб. и уменьшение по 1 программе на </w:t>
      </w:r>
      <w:r w:rsidR="00DB25CF">
        <w:t xml:space="preserve">8063,62 </w:t>
      </w:r>
      <w:r w:rsidRPr="004D4D04">
        <w:t>тыс. руб.</w:t>
      </w:r>
      <w:r>
        <w:t xml:space="preserve"> </w:t>
      </w:r>
    </w:p>
    <w:p w:rsidR="00C80AAC" w:rsidRDefault="00C80AAC" w:rsidP="00FD653B">
      <w:pPr>
        <w:rPr>
          <w:sz w:val="27"/>
          <w:szCs w:val="27"/>
        </w:rPr>
      </w:pPr>
      <w:r>
        <w:rPr>
          <w:kern w:val="2"/>
        </w:rPr>
        <w:t xml:space="preserve">          Из</w:t>
      </w:r>
      <w:r w:rsidRPr="00426781">
        <w:rPr>
          <w:kern w:val="2"/>
        </w:rPr>
        <w:t xml:space="preserve">менение финансирования </w:t>
      </w:r>
      <w:r w:rsidRPr="002F6B54">
        <w:t>муниципальны</w:t>
      </w:r>
      <w:r>
        <w:t>х</w:t>
      </w:r>
      <w:r w:rsidRPr="002F6B54">
        <w:t xml:space="preserve">  программ</w:t>
      </w:r>
      <w:r>
        <w:t xml:space="preserve"> </w:t>
      </w:r>
      <w:r w:rsidRPr="00426781">
        <w:rPr>
          <w:kern w:val="2"/>
        </w:rPr>
        <w:t xml:space="preserve"> в 201</w:t>
      </w:r>
      <w:r>
        <w:rPr>
          <w:kern w:val="2"/>
        </w:rPr>
        <w:t>6 году представлено в т</w:t>
      </w:r>
      <w:r w:rsidRPr="00426781">
        <w:rPr>
          <w:kern w:val="2"/>
        </w:rPr>
        <w:t>аблице</w:t>
      </w:r>
      <w:r>
        <w:rPr>
          <w:kern w:val="2"/>
        </w:rPr>
        <w:t>: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</w:t>
      </w:r>
    </w:p>
    <w:p w:rsidR="00C80AAC" w:rsidRPr="00A14BA1" w:rsidRDefault="00C80AAC" w:rsidP="00C80AAC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8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2"/>
          <w:szCs w:val="22"/>
        </w:rPr>
        <w:t>т</w:t>
      </w:r>
      <w:r w:rsidRPr="00A14BA1">
        <w:rPr>
          <w:rFonts w:ascii="Times New Roman" w:hAnsi="Times New Roman" w:cs="Times New Roman"/>
          <w:sz w:val="22"/>
          <w:szCs w:val="22"/>
        </w:rPr>
        <w:t>ыс.руб.</w:t>
      </w:r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957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1"/>
        <w:gridCol w:w="1418"/>
        <w:gridCol w:w="1134"/>
        <w:gridCol w:w="1134"/>
      </w:tblGrid>
      <w:tr w:rsidR="00C80AAC" w:rsidRPr="00F51D0A" w:rsidTr="00C81115">
        <w:trPr>
          <w:trHeight w:val="676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spacing w:line="100" w:lineRule="atLeast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1D0A">
              <w:rPr>
                <w:b/>
                <w:bCs/>
                <w:i/>
                <w:iCs/>
                <w:sz w:val="20"/>
                <w:szCs w:val="20"/>
              </w:rPr>
              <w:t>Наименование</w:t>
            </w:r>
          </w:p>
          <w:p w:rsidR="00C80AAC" w:rsidRPr="00F51D0A" w:rsidRDefault="00C80AAC" w:rsidP="005B3124">
            <w:pPr>
              <w:spacing w:line="100" w:lineRule="atLeast"/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jc w:val="center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Утвержд</w:t>
            </w:r>
            <w:r>
              <w:rPr>
                <w:b/>
                <w:i/>
                <w:sz w:val="20"/>
                <w:szCs w:val="20"/>
              </w:rPr>
              <w:t>ено</w:t>
            </w:r>
          </w:p>
          <w:p w:rsidR="00C80AAC" w:rsidRPr="00F51D0A" w:rsidRDefault="00C80AAC" w:rsidP="005B3124">
            <w:pPr>
              <w:jc w:val="right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на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F51D0A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jc w:val="center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 w:rsidP="00C81115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</w:p>
          <w:p w:rsidR="00C80AAC" w:rsidRPr="00F51D0A" w:rsidRDefault="00C80AAC" w:rsidP="00C81115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Результат</w:t>
            </w:r>
          </w:p>
          <w:p w:rsidR="00C80AAC" w:rsidRPr="00F51D0A" w:rsidRDefault="00C80AAC" w:rsidP="00C81115">
            <w:pPr>
              <w:tabs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( +/-)</w:t>
            </w:r>
          </w:p>
        </w:tc>
      </w:tr>
      <w:tr w:rsidR="00C80AAC" w:rsidRPr="00426781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426781" w:rsidRDefault="00C80AAC" w:rsidP="005B3124">
            <w:pPr>
              <w:tabs>
                <w:tab w:val="left" w:pos="1593"/>
              </w:tabs>
              <w:ind w:right="-391"/>
              <w:jc w:val="center"/>
              <w:rPr>
                <w:kern w:val="2"/>
                <w:sz w:val="16"/>
                <w:szCs w:val="16"/>
              </w:rPr>
            </w:pPr>
            <w:r w:rsidRPr="00426781">
              <w:rPr>
                <w:kern w:val="2"/>
                <w:sz w:val="16"/>
                <w:szCs w:val="16"/>
              </w:rPr>
              <w:t>4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rPr>
          <w:trHeight w:val="49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AD" w:rsidRDefault="00AE38AD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 xml:space="preserve">"Экономическое развитие Лесозаводского городского </w:t>
            </w:r>
          </w:p>
          <w:p w:rsidR="00AE38AD" w:rsidRPr="000A5B86" w:rsidRDefault="00AE38AD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округа" на 2014-2017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DB25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DB25CF">
              <w:rPr>
                <w:color w:val="000000"/>
                <w:sz w:val="20"/>
                <w:szCs w:val="20"/>
              </w:rPr>
              <w:t>836,95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3958,74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C81115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"Устойчивое развитие сельских территорий Лесозаводского городского округа" на 2014-2020 годы,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97384,84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-8063,62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"Модернизация дорожной сети Лесозаводского городского округа" на 2014 - 2017 годы и  на период до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35710,04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42859,84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7149,8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iCs/>
                <w:sz w:val="20"/>
                <w:szCs w:val="20"/>
              </w:rPr>
              <w:t>"Энергоэффективность, развитие системы газоснабжения в Лесозаводском городском округе» на 2014 - 2017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"Обращение с твёрдыми бытовыми и промышленными отходами в Лесозаводском городском округе на 2014-2016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"Развитие образования Лесозаводского городского округа на 2014-2017 годы",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460344,7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2238,73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"Сохранение и развитие культуры  на территории Лесозаводского городского округа на 2014-2017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1200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</w:t>
            </w:r>
            <w:r w:rsidR="00AE38AD">
              <w:rPr>
                <w:color w:val="000000"/>
                <w:sz w:val="20"/>
                <w:szCs w:val="20"/>
              </w:rPr>
              <w:t>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120024" w:rsidP="001200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77,46</w:t>
            </w:r>
          </w:p>
        </w:tc>
      </w:tr>
      <w:tr w:rsidR="00AE38AD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rPr>
                <w:bCs/>
                <w:sz w:val="20"/>
                <w:szCs w:val="20"/>
              </w:rPr>
            </w:pPr>
            <w:r w:rsidRPr="000A5B86">
              <w:rPr>
                <w:color w:val="000000"/>
                <w:sz w:val="20"/>
                <w:szCs w:val="20"/>
              </w:rPr>
              <w:t>«Развитие муниципальной службы в администрации Лесозаводского городского округа на 2014-2016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38AD" w:rsidRPr="007A4B4B" w:rsidTr="00C81115">
        <w:trPr>
          <w:trHeight w:val="469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Pr="000A5B86" w:rsidRDefault="00AE38AD" w:rsidP="005B3124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A5B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"Развитие физической культуры и спорта на территории Лесозаводского городского округа на 2014-2017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AD" w:rsidRDefault="00AE3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3375,07</w:t>
            </w:r>
          </w:p>
        </w:tc>
      </w:tr>
      <w:tr w:rsidR="00DB25CF" w:rsidRPr="007A4B4B" w:rsidTr="00C81115">
        <w:trPr>
          <w:trHeight w:val="336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CF" w:rsidRPr="000A5B86" w:rsidRDefault="00DB25CF" w:rsidP="005B3124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B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 по  муниципальным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CF" w:rsidRDefault="00DB25CF" w:rsidP="00DB2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711692,9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CF" w:rsidRDefault="00DB25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721429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CF" w:rsidRPr="00AE38AD" w:rsidRDefault="00DB25CF" w:rsidP="00DB25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9736,1</w:t>
            </w:r>
          </w:p>
        </w:tc>
      </w:tr>
    </w:tbl>
    <w:p w:rsidR="00366061" w:rsidRDefault="00C80AAC" w:rsidP="00C80AAC">
      <w:pPr>
        <w:pStyle w:val="a6"/>
        <w:spacing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145FAF" w:rsidRPr="00514B39" w:rsidRDefault="00BF4FF6" w:rsidP="00145FAF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45FAF">
        <w:rPr>
          <w:rFonts w:ascii="Times New Roman" w:hAnsi="Times New Roman" w:cs="Times New Roman"/>
          <w:sz w:val="24"/>
          <w:szCs w:val="24"/>
        </w:rPr>
        <w:t>инансировани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45FAF">
        <w:rPr>
          <w:rFonts w:ascii="Times New Roman" w:hAnsi="Times New Roman" w:cs="Times New Roman"/>
          <w:sz w:val="24"/>
          <w:szCs w:val="24"/>
        </w:rPr>
        <w:t xml:space="preserve"> по муниципальным программам </w:t>
      </w:r>
      <w:r w:rsidRPr="00514B39">
        <w:rPr>
          <w:rFonts w:ascii="Times New Roman" w:hAnsi="Times New Roman" w:cs="Times New Roman"/>
          <w:b/>
          <w:i/>
          <w:sz w:val="24"/>
          <w:szCs w:val="24"/>
        </w:rPr>
        <w:t>увеличивается</w:t>
      </w:r>
      <w:r w:rsidR="00145FAF" w:rsidRPr="00514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45FAF" w:rsidRDefault="00145FAF" w:rsidP="00145FAF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F4FF6" w:rsidRPr="002C79B9">
        <w:rPr>
          <w:rFonts w:ascii="Times New Roman" w:hAnsi="Times New Roman" w:cs="Times New Roman"/>
          <w:sz w:val="24"/>
          <w:szCs w:val="24"/>
          <w:u w:val="single"/>
        </w:rPr>
        <w:t>на расходы,</w:t>
      </w:r>
      <w:r w:rsidR="00BF4FF6" w:rsidRPr="00BF4FF6">
        <w:rPr>
          <w:rFonts w:ascii="Times New Roman" w:hAnsi="Times New Roman" w:cs="Times New Roman"/>
          <w:sz w:val="24"/>
          <w:szCs w:val="24"/>
        </w:rPr>
        <w:t xml:space="preserve"> </w:t>
      </w:r>
      <w:r w:rsidR="00BF4FF6" w:rsidRPr="00937ADE">
        <w:rPr>
          <w:rFonts w:ascii="Times New Roman" w:hAnsi="Times New Roman" w:cs="Times New Roman"/>
          <w:sz w:val="24"/>
          <w:szCs w:val="24"/>
          <w:u w:val="single"/>
        </w:rPr>
        <w:t>связанные с исполнением решений принятых судебными органами</w:t>
      </w:r>
      <w:r w:rsidRPr="00BF4F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:rsidR="00145FAF" w:rsidRPr="00145FAF" w:rsidRDefault="00145FAF" w:rsidP="00145FAF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5FA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МП "Развитие образования Лесозаводского городского округа на 2014-2017 годы» </w:t>
      </w:r>
      <w:r w:rsidRPr="00145FAF">
        <w:rPr>
          <w:rFonts w:ascii="Times New Roman" w:hAnsi="Times New Roman" w:cs="Times New Roman"/>
          <w:sz w:val="24"/>
          <w:szCs w:val="24"/>
        </w:rPr>
        <w:t xml:space="preserve"> СК «Градо» </w:t>
      </w:r>
      <w:r w:rsidRPr="00145FAF">
        <w:rPr>
          <w:rFonts w:ascii="Times New Roman" w:hAnsi="Times New Roman" w:cs="Times New Roman"/>
          <w:i/>
          <w:sz w:val="24"/>
          <w:szCs w:val="24"/>
        </w:rPr>
        <w:t>на оплату</w:t>
      </w:r>
      <w:r w:rsidRPr="00145FAF">
        <w:rPr>
          <w:rFonts w:ascii="Times New Roman" w:hAnsi="Times New Roman" w:cs="Times New Roman"/>
          <w:sz w:val="24"/>
          <w:szCs w:val="24"/>
        </w:rPr>
        <w:t xml:space="preserve"> </w:t>
      </w:r>
      <w:r w:rsidRPr="00145FAF">
        <w:rPr>
          <w:rFonts w:ascii="Times New Roman" w:hAnsi="Times New Roman" w:cs="Times New Roman"/>
          <w:i/>
          <w:sz w:val="24"/>
          <w:szCs w:val="24"/>
        </w:rPr>
        <w:t xml:space="preserve">кредиторской  задолженности  </w:t>
      </w:r>
      <w:r w:rsidRPr="00145FAF">
        <w:rPr>
          <w:rFonts w:ascii="Times New Roman" w:hAnsi="Times New Roman" w:cs="Times New Roman"/>
          <w:sz w:val="24"/>
          <w:szCs w:val="24"/>
        </w:rPr>
        <w:t>за</w:t>
      </w:r>
      <w:r w:rsidRPr="00145F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5FAF">
        <w:rPr>
          <w:rFonts w:ascii="Times New Roman" w:hAnsi="Times New Roman" w:cs="Times New Roman"/>
          <w:sz w:val="24"/>
          <w:szCs w:val="24"/>
        </w:rPr>
        <w:t xml:space="preserve">проектно-сметную документацию  д/сада по ул.Мира на 140 мест - </w:t>
      </w:r>
      <w:r w:rsidR="00E86C8C">
        <w:rPr>
          <w:rFonts w:ascii="Times New Roman" w:hAnsi="Times New Roman" w:cs="Times New Roman"/>
          <w:b/>
          <w:i/>
          <w:sz w:val="24"/>
          <w:szCs w:val="24"/>
        </w:rPr>
        <w:t>2238,73 тыс.руб.</w:t>
      </w:r>
      <w:r w:rsidRPr="00145FAF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145FAF" w:rsidRPr="00145FAF" w:rsidRDefault="00145FAF" w:rsidP="00145FAF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FAF">
        <w:rPr>
          <w:rFonts w:ascii="Times New Roman" w:hAnsi="Times New Roman" w:cs="Times New Roman"/>
          <w:bCs/>
          <w:sz w:val="24"/>
          <w:szCs w:val="24"/>
        </w:rPr>
        <w:t xml:space="preserve">МП "Модернизация дорожной сети Лесозаводского городского округа" на 2014 - 2017 годы и  на период до 2025 года - </w:t>
      </w:r>
      <w:r w:rsidRPr="00145FAF">
        <w:rPr>
          <w:rFonts w:ascii="Times New Roman" w:hAnsi="Times New Roman" w:cs="Times New Roman"/>
          <w:i/>
          <w:sz w:val="24"/>
          <w:szCs w:val="24"/>
        </w:rPr>
        <w:t>на оплату</w:t>
      </w:r>
      <w:r w:rsidRPr="00145FAF">
        <w:rPr>
          <w:rFonts w:ascii="Times New Roman" w:hAnsi="Times New Roman" w:cs="Times New Roman"/>
          <w:sz w:val="24"/>
          <w:szCs w:val="24"/>
        </w:rPr>
        <w:t xml:space="preserve"> </w:t>
      </w:r>
      <w:r w:rsidRPr="00145FAF">
        <w:rPr>
          <w:rFonts w:ascii="Times New Roman" w:hAnsi="Times New Roman" w:cs="Times New Roman"/>
          <w:i/>
          <w:sz w:val="24"/>
          <w:szCs w:val="24"/>
        </w:rPr>
        <w:t xml:space="preserve">кредиторской  задолженности  </w:t>
      </w:r>
      <w:r w:rsidRPr="00145FAF">
        <w:rPr>
          <w:rFonts w:ascii="Times New Roman" w:hAnsi="Times New Roman" w:cs="Times New Roman"/>
          <w:sz w:val="24"/>
          <w:szCs w:val="24"/>
        </w:rPr>
        <w:t xml:space="preserve">ООО «Векторстрой» за капитальный ремонт дорог общего пользования из м/б - </w:t>
      </w:r>
      <w:r w:rsidRPr="00145FAF">
        <w:rPr>
          <w:rFonts w:ascii="Times New Roman" w:hAnsi="Times New Roman" w:cs="Times New Roman"/>
          <w:b/>
          <w:i/>
          <w:sz w:val="24"/>
          <w:szCs w:val="24"/>
        </w:rPr>
        <w:t>7149,8 тыс.руб</w:t>
      </w:r>
      <w:r w:rsidRPr="00145FAF">
        <w:rPr>
          <w:rFonts w:ascii="Times New Roman" w:hAnsi="Times New Roman" w:cs="Times New Roman"/>
          <w:sz w:val="24"/>
          <w:szCs w:val="24"/>
        </w:rPr>
        <w:t>.,</w:t>
      </w:r>
    </w:p>
    <w:p w:rsidR="00145FAF" w:rsidRPr="00145FAF" w:rsidRDefault="00145FAF" w:rsidP="00145FAF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FAF">
        <w:rPr>
          <w:rFonts w:ascii="Times New Roman" w:hAnsi="Times New Roman" w:cs="Times New Roman"/>
          <w:color w:val="000000" w:themeColor="text1"/>
          <w:sz w:val="24"/>
          <w:szCs w:val="24"/>
        </w:rPr>
        <w:t>МП "Развитие физической культуры и спорта на территории Лесозаводского городского округа на 2014-2017 годы"</w:t>
      </w:r>
      <w:r w:rsidRPr="00145FAF">
        <w:rPr>
          <w:rFonts w:ascii="Times New Roman" w:hAnsi="Times New Roman" w:cs="Times New Roman"/>
          <w:i/>
          <w:sz w:val="24"/>
          <w:szCs w:val="24"/>
        </w:rPr>
        <w:t>- на оплату</w:t>
      </w:r>
      <w:r w:rsidRPr="00145FAF">
        <w:rPr>
          <w:rFonts w:ascii="Times New Roman" w:hAnsi="Times New Roman" w:cs="Times New Roman"/>
          <w:sz w:val="24"/>
          <w:szCs w:val="24"/>
        </w:rPr>
        <w:t xml:space="preserve"> </w:t>
      </w:r>
      <w:r w:rsidRPr="00145FAF">
        <w:rPr>
          <w:rFonts w:ascii="Times New Roman" w:hAnsi="Times New Roman" w:cs="Times New Roman"/>
          <w:i/>
          <w:sz w:val="24"/>
          <w:szCs w:val="24"/>
        </w:rPr>
        <w:t xml:space="preserve">кредиторской  задолженности  </w:t>
      </w:r>
      <w:r w:rsidRPr="00145FAF">
        <w:rPr>
          <w:rFonts w:ascii="Times New Roman" w:hAnsi="Times New Roman" w:cs="Times New Roman"/>
          <w:sz w:val="24"/>
          <w:szCs w:val="24"/>
        </w:rPr>
        <w:t xml:space="preserve">ООО «Меркурий» за выполненные работы  по спорткомплексу - </w:t>
      </w:r>
      <w:r w:rsidRPr="00145FAF">
        <w:rPr>
          <w:rFonts w:ascii="Times New Roman" w:hAnsi="Times New Roman" w:cs="Times New Roman"/>
          <w:b/>
          <w:i/>
          <w:sz w:val="24"/>
          <w:szCs w:val="24"/>
        </w:rPr>
        <w:t>3375,07 тыс.руб.</w:t>
      </w:r>
      <w:r w:rsidRPr="00145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FAF" w:rsidRPr="008917A1" w:rsidRDefault="00145FAF" w:rsidP="00145FAF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7A1">
        <w:rPr>
          <w:rFonts w:ascii="Times New Roman" w:hAnsi="Times New Roman" w:cs="Times New Roman"/>
          <w:sz w:val="24"/>
          <w:szCs w:val="24"/>
        </w:rPr>
        <w:t xml:space="preserve">2) </w:t>
      </w:r>
      <w:r w:rsidR="00937ADE" w:rsidRPr="008917A1">
        <w:rPr>
          <w:rFonts w:ascii="Times New Roman" w:hAnsi="Times New Roman" w:cs="Times New Roman"/>
          <w:sz w:val="24"/>
          <w:szCs w:val="24"/>
        </w:rPr>
        <w:t xml:space="preserve">на </w:t>
      </w:r>
      <w:r w:rsidR="00937ADE" w:rsidRPr="00937ADE">
        <w:rPr>
          <w:rFonts w:ascii="Times New Roman" w:hAnsi="Times New Roman" w:cs="Times New Roman"/>
          <w:sz w:val="24"/>
          <w:szCs w:val="24"/>
          <w:u w:val="single"/>
        </w:rPr>
        <w:t xml:space="preserve">оплату процентов за кредиты  в сумме </w:t>
      </w:r>
      <w:r w:rsidR="00937ADE" w:rsidRPr="00937ADE">
        <w:rPr>
          <w:rFonts w:ascii="Times New Roman" w:hAnsi="Times New Roman" w:cs="Times New Roman"/>
          <w:b/>
          <w:sz w:val="24"/>
          <w:szCs w:val="24"/>
          <w:u w:val="single"/>
        </w:rPr>
        <w:t>2000 тыс. руб</w:t>
      </w:r>
      <w:r w:rsidR="00937ADE" w:rsidRPr="00937ADE">
        <w:rPr>
          <w:rFonts w:ascii="Times New Roman" w:hAnsi="Times New Roman" w:cs="Times New Roman"/>
          <w:sz w:val="24"/>
          <w:szCs w:val="24"/>
          <w:u w:val="single"/>
        </w:rPr>
        <w:t>., содержание  МФЦ в целях софинансирования краевым субсидиям</w:t>
      </w:r>
      <w:r w:rsidR="00937ADE" w:rsidRPr="00891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7ADE">
        <w:rPr>
          <w:rFonts w:ascii="Times New Roman" w:hAnsi="Times New Roman" w:cs="Times New Roman"/>
          <w:sz w:val="24"/>
          <w:szCs w:val="24"/>
        </w:rPr>
        <w:t xml:space="preserve">- </w:t>
      </w:r>
      <w:r w:rsidR="00937ADE" w:rsidRPr="00E86C8C">
        <w:rPr>
          <w:rFonts w:ascii="Times New Roman" w:hAnsi="Times New Roman" w:cs="Times New Roman"/>
          <w:b/>
          <w:i/>
          <w:sz w:val="24"/>
          <w:szCs w:val="24"/>
        </w:rPr>
        <w:t>1958,74 тыс.руб.</w:t>
      </w:r>
      <w:r w:rsidR="00937ADE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8917A1" w:rsidRPr="008917A1">
        <w:rPr>
          <w:rFonts w:ascii="Times New Roman" w:hAnsi="Times New Roman" w:cs="Times New Roman"/>
          <w:sz w:val="24"/>
          <w:szCs w:val="24"/>
        </w:rPr>
        <w:t>МП  "Экономическое развитие Лесозаводского городского округа" на 2014-2019 годы</w:t>
      </w:r>
      <w:r w:rsidR="00937ADE">
        <w:rPr>
          <w:rFonts w:ascii="Times New Roman" w:hAnsi="Times New Roman" w:cs="Times New Roman"/>
          <w:sz w:val="24"/>
          <w:szCs w:val="24"/>
        </w:rPr>
        <w:t>,</w:t>
      </w:r>
      <w:r w:rsidR="008917A1" w:rsidRPr="00891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7A1" w:rsidRDefault="00937ADE" w:rsidP="008917A1">
      <w:pPr>
        <w:pStyle w:val="a6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937ADE">
        <w:rPr>
          <w:rFonts w:ascii="Times New Roman" w:hAnsi="Times New Roman" w:cs="Times New Roman"/>
          <w:sz w:val="24"/>
          <w:szCs w:val="24"/>
          <w:u w:val="single"/>
        </w:rPr>
        <w:t xml:space="preserve">на капитальный ремонт многоквартирных домов в доле за муниципальную собственность - </w:t>
      </w:r>
      <w:r w:rsidRPr="00937ADE">
        <w:rPr>
          <w:rFonts w:ascii="Times New Roman" w:hAnsi="Times New Roman" w:cs="Times New Roman"/>
          <w:b/>
          <w:i/>
          <w:sz w:val="24"/>
          <w:szCs w:val="24"/>
          <w:u w:val="single"/>
        </w:rPr>
        <w:t>1000 тыс.руб.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8917A1" w:rsidRPr="008917A1">
        <w:rPr>
          <w:rFonts w:ascii="Times New Roman" w:hAnsi="Times New Roman" w:cs="Times New Roman"/>
          <w:bCs/>
          <w:sz w:val="24"/>
          <w:szCs w:val="24"/>
        </w:rPr>
        <w:t xml:space="preserve">МП "Обеспечение доступными и качественными услугами жилищно-коммунального комплекса населения Лесозаводского городского округа на 2014 - 2017 годы " </w:t>
      </w:r>
    </w:p>
    <w:p w:rsidR="00514B39" w:rsidRPr="00514B39" w:rsidRDefault="002C79B9" w:rsidP="008917A1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B39">
        <w:rPr>
          <w:rFonts w:ascii="Times New Roman" w:hAnsi="Times New Roman" w:cs="Times New Roman"/>
          <w:sz w:val="24"/>
          <w:szCs w:val="24"/>
        </w:rPr>
        <w:t>4</w:t>
      </w:r>
      <w:r w:rsidR="00E86C8C" w:rsidRPr="00514B39">
        <w:rPr>
          <w:rFonts w:ascii="Times New Roman" w:hAnsi="Times New Roman" w:cs="Times New Roman"/>
          <w:sz w:val="24"/>
          <w:szCs w:val="24"/>
        </w:rPr>
        <w:t>)</w:t>
      </w:r>
      <w:r w:rsidRPr="00514B39">
        <w:rPr>
          <w:rFonts w:ascii="Times New Roman" w:hAnsi="Times New Roman" w:cs="Times New Roman"/>
          <w:sz w:val="24"/>
          <w:szCs w:val="24"/>
        </w:rPr>
        <w:t xml:space="preserve"> </w:t>
      </w:r>
      <w:r w:rsidR="00514B39" w:rsidRPr="00514B39">
        <w:rPr>
          <w:rFonts w:ascii="Times New Roman" w:hAnsi="Times New Roman" w:cs="Times New Roman"/>
          <w:sz w:val="24"/>
          <w:szCs w:val="24"/>
        </w:rPr>
        <w:t xml:space="preserve"> в связи с распределением субсиди</w:t>
      </w:r>
      <w:r w:rsidR="00514B39">
        <w:rPr>
          <w:rFonts w:ascii="Times New Roman" w:hAnsi="Times New Roman" w:cs="Times New Roman"/>
          <w:sz w:val="24"/>
          <w:szCs w:val="24"/>
        </w:rPr>
        <w:t>й</w:t>
      </w:r>
      <w:r w:rsidR="00514B39" w:rsidRPr="00514B39">
        <w:rPr>
          <w:rFonts w:ascii="Times New Roman" w:hAnsi="Times New Roman" w:cs="Times New Roman"/>
          <w:sz w:val="24"/>
          <w:szCs w:val="24"/>
        </w:rPr>
        <w:t xml:space="preserve"> из федерального и краевого бюджетов на социальные выплаты молодым семьям для приобретения (строительства) жилья экономкласса – </w:t>
      </w:r>
      <w:r w:rsidR="00514B39" w:rsidRPr="00514B39">
        <w:rPr>
          <w:rFonts w:ascii="Times New Roman" w:hAnsi="Times New Roman" w:cs="Times New Roman"/>
          <w:b/>
          <w:i/>
          <w:sz w:val="24"/>
          <w:szCs w:val="24"/>
        </w:rPr>
        <w:t>8458,7 тыс.руб.</w:t>
      </w:r>
      <w:r w:rsidR="00514B3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14B39" w:rsidRPr="00514B39">
        <w:rPr>
          <w:rFonts w:ascii="Times New Roman" w:hAnsi="Times New Roman" w:cs="Times New Roman"/>
          <w:sz w:val="24"/>
          <w:szCs w:val="24"/>
        </w:rPr>
        <w:t xml:space="preserve">субсидии на обеспечение земельных участков, предоставленных на бесплатной основе гражданам, имеющим трёх и более детей, инженерной инфраструктурой </w:t>
      </w:r>
      <w:r w:rsidR="00514B39">
        <w:rPr>
          <w:rFonts w:ascii="Times New Roman" w:hAnsi="Times New Roman" w:cs="Times New Roman"/>
          <w:sz w:val="24"/>
          <w:szCs w:val="24"/>
        </w:rPr>
        <w:t xml:space="preserve">– </w:t>
      </w:r>
      <w:r w:rsidR="00514B39" w:rsidRPr="00514B39">
        <w:rPr>
          <w:rFonts w:ascii="Times New Roman" w:hAnsi="Times New Roman" w:cs="Times New Roman"/>
          <w:b/>
          <w:i/>
          <w:sz w:val="24"/>
          <w:szCs w:val="24"/>
        </w:rPr>
        <w:t>4000 тыс.руб.</w:t>
      </w:r>
      <w:r w:rsidR="00514B39">
        <w:rPr>
          <w:rFonts w:ascii="Times New Roman" w:hAnsi="Times New Roman" w:cs="Times New Roman"/>
          <w:sz w:val="24"/>
          <w:szCs w:val="24"/>
        </w:rPr>
        <w:t xml:space="preserve"> </w:t>
      </w:r>
      <w:r w:rsidR="00514B39" w:rsidRPr="00514B39">
        <w:rPr>
          <w:rFonts w:ascii="Times New Roman" w:hAnsi="Times New Roman" w:cs="Times New Roman"/>
          <w:sz w:val="24"/>
          <w:szCs w:val="24"/>
        </w:rPr>
        <w:t>- МП</w:t>
      </w:r>
      <w:r w:rsidR="00514B39" w:rsidRPr="00514B39">
        <w:rPr>
          <w:rFonts w:ascii="Times New Roman" w:hAnsi="Times New Roman" w:cs="Times New Roman"/>
          <w:bCs/>
          <w:sz w:val="24"/>
          <w:szCs w:val="24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</w:t>
      </w:r>
    </w:p>
    <w:p w:rsidR="00E86C8C" w:rsidRPr="008917A1" w:rsidRDefault="00514B39" w:rsidP="008917A1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5) </w:t>
      </w:r>
      <w:r w:rsidR="002C79B9" w:rsidRPr="002C79B9">
        <w:rPr>
          <w:rFonts w:ascii="Times New Roman" w:hAnsi="Times New Roman" w:cs="Times New Roman"/>
          <w:sz w:val="24"/>
          <w:szCs w:val="24"/>
          <w:u w:val="single"/>
        </w:rPr>
        <w:t xml:space="preserve">в связи с распределением </w:t>
      </w:r>
      <w:r w:rsidR="00E86C8C" w:rsidRPr="002C79B9">
        <w:rPr>
          <w:rFonts w:ascii="Times New Roman" w:hAnsi="Times New Roman" w:cs="Times New Roman"/>
          <w:sz w:val="24"/>
          <w:szCs w:val="24"/>
          <w:u w:val="single"/>
        </w:rPr>
        <w:t xml:space="preserve"> иных межбюджетных трансфертов в сумме </w:t>
      </w:r>
      <w:r w:rsidR="00E86C8C" w:rsidRPr="002C79B9">
        <w:rPr>
          <w:rFonts w:ascii="Times New Roman" w:hAnsi="Times New Roman" w:cs="Times New Roman"/>
          <w:b/>
          <w:sz w:val="24"/>
          <w:szCs w:val="24"/>
          <w:u w:val="single"/>
        </w:rPr>
        <w:t xml:space="preserve">77,46 тыс.руб. </w:t>
      </w:r>
      <w:r w:rsidR="00BF4FF6" w:rsidRPr="002C79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F4FF6">
        <w:rPr>
          <w:rFonts w:ascii="Times New Roman" w:hAnsi="Times New Roman" w:cs="Times New Roman"/>
          <w:i/>
          <w:sz w:val="24"/>
          <w:szCs w:val="24"/>
        </w:rPr>
        <w:t xml:space="preserve">(на комплектование книжных фондов муниципальных библиотек; </w:t>
      </w:r>
      <w:r w:rsidR="00BF4FF6" w:rsidRPr="008E3650">
        <w:rPr>
          <w:rFonts w:ascii="Times New Roman" w:hAnsi="Times New Roman" w:cs="Times New Roman"/>
          <w:i/>
          <w:sz w:val="24"/>
          <w:szCs w:val="24"/>
        </w:rPr>
        <w:t>на проведение мероприятий</w:t>
      </w:r>
      <w:r w:rsidR="00BF4FF6">
        <w:rPr>
          <w:rFonts w:ascii="Times New Roman" w:hAnsi="Times New Roman" w:cs="Times New Roman"/>
          <w:i/>
          <w:sz w:val="24"/>
          <w:szCs w:val="24"/>
        </w:rPr>
        <w:t xml:space="preserve"> по подключению общедоступных библиотек к сети Интернет и развитие системы библиотечного дела с учётом задачи расширения информационных технологий и оцифровки)</w:t>
      </w:r>
      <w:r w:rsidR="00BF4FF6" w:rsidRPr="00E86C8C">
        <w:rPr>
          <w:rFonts w:ascii="Times New Roman" w:hAnsi="Times New Roman" w:cs="Times New Roman"/>
          <w:sz w:val="24"/>
          <w:szCs w:val="24"/>
        </w:rPr>
        <w:t xml:space="preserve"> </w:t>
      </w:r>
      <w:r w:rsidR="00E86C8C" w:rsidRPr="00E86C8C">
        <w:rPr>
          <w:rFonts w:ascii="Times New Roman" w:hAnsi="Times New Roman" w:cs="Times New Roman"/>
          <w:sz w:val="24"/>
          <w:szCs w:val="24"/>
        </w:rPr>
        <w:t>-</w:t>
      </w:r>
      <w:r w:rsidR="00E86C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6C8C" w:rsidRPr="00E86C8C">
        <w:rPr>
          <w:rFonts w:ascii="Times New Roman" w:hAnsi="Times New Roman" w:cs="Times New Roman"/>
          <w:bCs/>
          <w:sz w:val="24"/>
          <w:szCs w:val="24"/>
        </w:rPr>
        <w:t>"Сохранение и развитие культуры  на территории Лесозаводского городского округа на 2014-2017 годы"</w:t>
      </w:r>
      <w:r w:rsidR="00BF4FF6">
        <w:rPr>
          <w:rFonts w:ascii="Times New Roman" w:hAnsi="Times New Roman" w:cs="Times New Roman"/>
          <w:bCs/>
          <w:sz w:val="24"/>
          <w:szCs w:val="24"/>
        </w:rPr>
        <w:t>.</w:t>
      </w:r>
    </w:p>
    <w:p w:rsidR="00366061" w:rsidRPr="00514B39" w:rsidRDefault="00514B39" w:rsidP="00514B39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сокращается </w:t>
      </w:r>
      <w:r w:rsidRPr="00514B39">
        <w:rPr>
          <w:rFonts w:ascii="Times New Roman" w:hAnsi="Times New Roman" w:cs="Times New Roman"/>
          <w:sz w:val="24"/>
          <w:szCs w:val="24"/>
        </w:rPr>
        <w:t>по муниципальной программе</w:t>
      </w:r>
      <w:r w:rsidRPr="002E4799">
        <w:rPr>
          <w:rFonts w:ascii="Times New Roman" w:hAnsi="Times New Roman" w:cs="Times New Roman"/>
        </w:rPr>
        <w:t xml:space="preserve"> </w:t>
      </w:r>
      <w:r w:rsidRPr="00514B39">
        <w:rPr>
          <w:rFonts w:ascii="Times New Roman" w:hAnsi="Times New Roman" w:cs="Times New Roman"/>
          <w:sz w:val="24"/>
          <w:szCs w:val="24"/>
        </w:rPr>
        <w:t xml:space="preserve">"Обеспечение доступным жильём отдельных категорий граждан…", подпрограмму «О переселении граждан из аварийного жилищного фонда» - на </w:t>
      </w:r>
      <w:r w:rsidRPr="00514B39">
        <w:rPr>
          <w:rFonts w:ascii="Times New Roman" w:hAnsi="Times New Roman" w:cs="Times New Roman"/>
          <w:b/>
          <w:i/>
          <w:sz w:val="24"/>
          <w:szCs w:val="24"/>
        </w:rPr>
        <w:t>20522,42 тыс.руб.</w:t>
      </w:r>
    </w:p>
    <w:p w:rsidR="00514B39" w:rsidRDefault="00514B39" w:rsidP="007040A6">
      <w:pPr>
        <w:tabs>
          <w:tab w:val="left" w:pos="720"/>
        </w:tabs>
        <w:ind w:firstLine="720"/>
        <w:jc w:val="both"/>
        <w:rPr>
          <w:b/>
          <w:kern w:val="2"/>
        </w:rPr>
      </w:pPr>
    </w:p>
    <w:p w:rsidR="005F6845" w:rsidRDefault="005F6845" w:rsidP="007040A6">
      <w:pPr>
        <w:tabs>
          <w:tab w:val="left" w:pos="720"/>
        </w:tabs>
        <w:ind w:firstLine="720"/>
        <w:jc w:val="both"/>
        <w:rPr>
          <w:kern w:val="2"/>
        </w:rPr>
      </w:pPr>
      <w:r w:rsidRPr="000E5ADB">
        <w:rPr>
          <w:b/>
          <w:kern w:val="2"/>
        </w:rPr>
        <w:t>Вывод:</w:t>
      </w:r>
      <w:r w:rsidRPr="000E5ADB">
        <w:rPr>
          <w:kern w:val="2"/>
        </w:rPr>
        <w:t xml:space="preserve"> </w:t>
      </w:r>
    </w:p>
    <w:p w:rsidR="00C7126E" w:rsidRDefault="00C7126E" w:rsidP="007040A6">
      <w:pPr>
        <w:tabs>
          <w:tab w:val="left" w:pos="720"/>
        </w:tabs>
        <w:ind w:firstLine="720"/>
        <w:jc w:val="both"/>
        <w:rPr>
          <w:kern w:val="2"/>
        </w:rPr>
      </w:pPr>
    </w:p>
    <w:p w:rsidR="00C7126E" w:rsidRPr="00C7126E" w:rsidRDefault="00AE0B61" w:rsidP="00C7126E">
      <w:pPr>
        <w:tabs>
          <w:tab w:val="left" w:pos="720"/>
        </w:tabs>
        <w:ind w:firstLine="720"/>
        <w:jc w:val="both"/>
      </w:pPr>
      <w:r>
        <w:t>П</w:t>
      </w:r>
      <w:r w:rsidR="00026AC4" w:rsidRPr="00026AC4">
        <w:t>роек</w:t>
      </w:r>
      <w:r>
        <w:t>т</w:t>
      </w:r>
      <w:r w:rsidR="00026AC4" w:rsidRPr="00026AC4">
        <w:t xml:space="preserve"> Решения </w:t>
      </w:r>
      <w:r w:rsidR="00026AC4" w:rsidRPr="0088719B">
        <w:t>Думы Лесозаводского городского округа  « О внесении изменений в бюджет Лесозаво</w:t>
      </w:r>
      <w:r w:rsidR="00026AC4">
        <w:t xml:space="preserve">дского городского округа на 2016 </w:t>
      </w:r>
      <w:r w:rsidR="00026AC4" w:rsidRPr="0088719B">
        <w:t>год и плановый период 201</w:t>
      </w:r>
      <w:r w:rsidR="00026AC4">
        <w:t>7</w:t>
      </w:r>
      <w:r w:rsidR="00026AC4" w:rsidRPr="0088719B">
        <w:t xml:space="preserve"> и 201</w:t>
      </w:r>
      <w:r w:rsidR="00026AC4">
        <w:t>8 годов</w:t>
      </w:r>
      <w:r w:rsidR="00026AC4" w:rsidRPr="0088719B">
        <w:t xml:space="preserve">, утвержденный решением Думы </w:t>
      </w:r>
      <w:r w:rsidR="00730CDB">
        <w:t xml:space="preserve">Лесозаводского </w:t>
      </w:r>
      <w:r w:rsidR="00026AC4" w:rsidRPr="0088719B">
        <w:t xml:space="preserve">городского округа от </w:t>
      </w:r>
      <w:r w:rsidR="00026AC4">
        <w:t>22.12.2015</w:t>
      </w:r>
      <w:r w:rsidR="00026AC4" w:rsidRPr="0088719B">
        <w:t xml:space="preserve"> №</w:t>
      </w:r>
      <w:r w:rsidR="00026AC4">
        <w:t>415-НПА»</w:t>
      </w:r>
      <w:r w:rsidR="006E4C8B">
        <w:t>,</w:t>
      </w:r>
      <w:r w:rsidR="00026AC4">
        <w:t xml:space="preserve"> </w:t>
      </w:r>
      <w:r w:rsidRPr="000D1202">
        <w:t xml:space="preserve">Контрольно-счетная палата Лесозаводского городского округа </w:t>
      </w:r>
      <w:r w:rsidRPr="000E5ADB">
        <w:rPr>
          <w:iCs/>
          <w:kern w:val="2"/>
        </w:rPr>
        <w:t>рекомендует к рассмотрению с учетом замечаний</w:t>
      </w:r>
      <w:r w:rsidR="00C757EB">
        <w:rPr>
          <w:iCs/>
          <w:kern w:val="2"/>
        </w:rPr>
        <w:t>,</w:t>
      </w:r>
      <w:r w:rsidRPr="000E5ADB">
        <w:rPr>
          <w:iCs/>
          <w:kern w:val="2"/>
        </w:rPr>
        <w:t xml:space="preserve"> изложенных в данном заключении</w:t>
      </w:r>
      <w:r w:rsidR="00C7126E">
        <w:rPr>
          <w:iCs/>
          <w:kern w:val="2"/>
        </w:rPr>
        <w:t>.</w:t>
      </w:r>
    </w:p>
    <w:p w:rsidR="00366061" w:rsidRDefault="00366061" w:rsidP="00C80AAC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AC" w:rsidRDefault="00C80AAC" w:rsidP="00C80AAC">
      <w:pPr>
        <w:pStyle w:val="a6"/>
        <w:spacing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C80AAC" w:rsidRDefault="00C80AAC" w:rsidP="00C80AAC">
      <w:r>
        <w:t>Председатель  Контрольно-счетной палаты</w:t>
      </w:r>
    </w:p>
    <w:p w:rsidR="00C80AAC" w:rsidRDefault="00C80AAC" w:rsidP="00C80AAC">
      <w:pPr>
        <w:rPr>
          <w:color w:val="000000"/>
        </w:rPr>
      </w:pPr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Глушук Е.Ф.</w:t>
      </w:r>
    </w:p>
    <w:sectPr w:rsidR="00C80AAC" w:rsidSect="00DA04F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2EE" w:rsidRDefault="009862EE" w:rsidP="00DA04F6">
      <w:r>
        <w:separator/>
      </w:r>
    </w:p>
  </w:endnote>
  <w:endnote w:type="continuationSeparator" w:id="0">
    <w:p w:rsidR="009862EE" w:rsidRDefault="009862EE" w:rsidP="00DA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2EE" w:rsidRDefault="009862EE" w:rsidP="00DA04F6">
      <w:r>
        <w:separator/>
      </w:r>
    </w:p>
  </w:footnote>
  <w:footnote w:type="continuationSeparator" w:id="0">
    <w:p w:rsidR="009862EE" w:rsidRDefault="009862EE" w:rsidP="00DA0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98527"/>
      <w:docPartObj>
        <w:docPartGallery w:val="Page Numbers (Top of Page)"/>
        <w:docPartUnique/>
      </w:docPartObj>
    </w:sdtPr>
    <w:sdtContent>
      <w:p w:rsidR="00145FAF" w:rsidRDefault="00145FAF">
        <w:pPr>
          <w:pStyle w:val="a8"/>
          <w:jc w:val="right"/>
        </w:pPr>
        <w:fldSimple w:instr=" PAGE   \* MERGEFORMAT ">
          <w:r w:rsidR="00514B39">
            <w:rPr>
              <w:noProof/>
            </w:rPr>
            <w:t>7</w:t>
          </w:r>
        </w:fldSimple>
      </w:p>
    </w:sdtContent>
  </w:sdt>
  <w:p w:rsidR="00145FAF" w:rsidRDefault="00145FA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DED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8A15CC"/>
    <w:multiLevelType w:val="hybridMultilevel"/>
    <w:tmpl w:val="AB30FA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D911DEB"/>
    <w:multiLevelType w:val="hybridMultilevel"/>
    <w:tmpl w:val="626656DA"/>
    <w:lvl w:ilvl="0" w:tplc="EB70A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747E81"/>
    <w:multiLevelType w:val="hybridMultilevel"/>
    <w:tmpl w:val="7B86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54376"/>
    <w:multiLevelType w:val="hybridMultilevel"/>
    <w:tmpl w:val="4266CD0E"/>
    <w:lvl w:ilvl="0" w:tplc="1DAA7A2A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48F"/>
    <w:rsid w:val="00015397"/>
    <w:rsid w:val="00024DBF"/>
    <w:rsid w:val="00026AC4"/>
    <w:rsid w:val="00036F31"/>
    <w:rsid w:val="00063A9C"/>
    <w:rsid w:val="00065DCA"/>
    <w:rsid w:val="0007076C"/>
    <w:rsid w:val="00092837"/>
    <w:rsid w:val="000A70A2"/>
    <w:rsid w:val="000B6828"/>
    <w:rsid w:val="000B7F86"/>
    <w:rsid w:val="000C241A"/>
    <w:rsid w:val="000C52C3"/>
    <w:rsid w:val="000E265B"/>
    <w:rsid w:val="001129F0"/>
    <w:rsid w:val="00115342"/>
    <w:rsid w:val="00120024"/>
    <w:rsid w:val="00121232"/>
    <w:rsid w:val="0013596E"/>
    <w:rsid w:val="00145FAF"/>
    <w:rsid w:val="001526DB"/>
    <w:rsid w:val="0016155F"/>
    <w:rsid w:val="0016650A"/>
    <w:rsid w:val="00191C3C"/>
    <w:rsid w:val="00191D7A"/>
    <w:rsid w:val="001A0EE0"/>
    <w:rsid w:val="001C2B52"/>
    <w:rsid w:val="001F645D"/>
    <w:rsid w:val="0020076B"/>
    <w:rsid w:val="00211361"/>
    <w:rsid w:val="0026731E"/>
    <w:rsid w:val="00280C06"/>
    <w:rsid w:val="002A1756"/>
    <w:rsid w:val="002B3775"/>
    <w:rsid w:val="002C348F"/>
    <w:rsid w:val="002C3D7F"/>
    <w:rsid w:val="002C7779"/>
    <w:rsid w:val="002C79B9"/>
    <w:rsid w:val="002F1851"/>
    <w:rsid w:val="002F5695"/>
    <w:rsid w:val="003128DF"/>
    <w:rsid w:val="00325BEA"/>
    <w:rsid w:val="00366061"/>
    <w:rsid w:val="003710A9"/>
    <w:rsid w:val="0038132A"/>
    <w:rsid w:val="00391942"/>
    <w:rsid w:val="003A06C9"/>
    <w:rsid w:val="003A0958"/>
    <w:rsid w:val="003A099D"/>
    <w:rsid w:val="003B7FF1"/>
    <w:rsid w:val="003D7B41"/>
    <w:rsid w:val="003F15A0"/>
    <w:rsid w:val="0044111D"/>
    <w:rsid w:val="00446A3C"/>
    <w:rsid w:val="00453C28"/>
    <w:rsid w:val="004808E6"/>
    <w:rsid w:val="00490D28"/>
    <w:rsid w:val="004915A6"/>
    <w:rsid w:val="004A23ED"/>
    <w:rsid w:val="004B5234"/>
    <w:rsid w:val="004D0744"/>
    <w:rsid w:val="00504406"/>
    <w:rsid w:val="00511604"/>
    <w:rsid w:val="00514B39"/>
    <w:rsid w:val="005277BD"/>
    <w:rsid w:val="005332DC"/>
    <w:rsid w:val="00550AE2"/>
    <w:rsid w:val="00564F54"/>
    <w:rsid w:val="00567C15"/>
    <w:rsid w:val="00596E49"/>
    <w:rsid w:val="005975FE"/>
    <w:rsid w:val="005B3124"/>
    <w:rsid w:val="005B4F09"/>
    <w:rsid w:val="005C6130"/>
    <w:rsid w:val="005C62C0"/>
    <w:rsid w:val="005D1269"/>
    <w:rsid w:val="005D207C"/>
    <w:rsid w:val="005D332B"/>
    <w:rsid w:val="005E3A09"/>
    <w:rsid w:val="005F6845"/>
    <w:rsid w:val="0060156F"/>
    <w:rsid w:val="006210A8"/>
    <w:rsid w:val="006229EA"/>
    <w:rsid w:val="00642F23"/>
    <w:rsid w:val="0065674B"/>
    <w:rsid w:val="006608DE"/>
    <w:rsid w:val="006667B5"/>
    <w:rsid w:val="006937D7"/>
    <w:rsid w:val="00694258"/>
    <w:rsid w:val="006A165A"/>
    <w:rsid w:val="006A5E42"/>
    <w:rsid w:val="006A5F7E"/>
    <w:rsid w:val="006A78F6"/>
    <w:rsid w:val="006B4BBE"/>
    <w:rsid w:val="006B7249"/>
    <w:rsid w:val="006D3E6F"/>
    <w:rsid w:val="006E4A4B"/>
    <w:rsid w:val="006E4C8B"/>
    <w:rsid w:val="006E7F04"/>
    <w:rsid w:val="006F0721"/>
    <w:rsid w:val="006F2977"/>
    <w:rsid w:val="006F4149"/>
    <w:rsid w:val="006F7D8B"/>
    <w:rsid w:val="0070218A"/>
    <w:rsid w:val="00702781"/>
    <w:rsid w:val="007040A6"/>
    <w:rsid w:val="00704BB5"/>
    <w:rsid w:val="00705F87"/>
    <w:rsid w:val="00730CDB"/>
    <w:rsid w:val="007438C4"/>
    <w:rsid w:val="00753363"/>
    <w:rsid w:val="0075534C"/>
    <w:rsid w:val="00771864"/>
    <w:rsid w:val="0079664D"/>
    <w:rsid w:val="00797AA5"/>
    <w:rsid w:val="007A1BC2"/>
    <w:rsid w:val="007A5EFA"/>
    <w:rsid w:val="007D57ED"/>
    <w:rsid w:val="007D7447"/>
    <w:rsid w:val="007E53F2"/>
    <w:rsid w:val="007E56EB"/>
    <w:rsid w:val="007F16DD"/>
    <w:rsid w:val="00815DE3"/>
    <w:rsid w:val="0082511C"/>
    <w:rsid w:val="00832F88"/>
    <w:rsid w:val="00836B48"/>
    <w:rsid w:val="00847104"/>
    <w:rsid w:val="00851B4F"/>
    <w:rsid w:val="00863536"/>
    <w:rsid w:val="008917A1"/>
    <w:rsid w:val="008B21F6"/>
    <w:rsid w:val="008C7579"/>
    <w:rsid w:val="008D35D9"/>
    <w:rsid w:val="008D7CC7"/>
    <w:rsid w:val="008F22DE"/>
    <w:rsid w:val="008F56BE"/>
    <w:rsid w:val="009108D9"/>
    <w:rsid w:val="00911A30"/>
    <w:rsid w:val="009200C0"/>
    <w:rsid w:val="00920334"/>
    <w:rsid w:val="00937ADE"/>
    <w:rsid w:val="00956386"/>
    <w:rsid w:val="009633CF"/>
    <w:rsid w:val="0097094A"/>
    <w:rsid w:val="009862EE"/>
    <w:rsid w:val="009A10A5"/>
    <w:rsid w:val="009B0D4C"/>
    <w:rsid w:val="009C5467"/>
    <w:rsid w:val="009D5EE9"/>
    <w:rsid w:val="009E083E"/>
    <w:rsid w:val="009E2CF1"/>
    <w:rsid w:val="00A05319"/>
    <w:rsid w:val="00A22DAC"/>
    <w:rsid w:val="00A34719"/>
    <w:rsid w:val="00A443D3"/>
    <w:rsid w:val="00A50173"/>
    <w:rsid w:val="00A813C9"/>
    <w:rsid w:val="00A8373C"/>
    <w:rsid w:val="00A93C94"/>
    <w:rsid w:val="00A961C2"/>
    <w:rsid w:val="00AA2EBB"/>
    <w:rsid w:val="00AB172A"/>
    <w:rsid w:val="00AB4468"/>
    <w:rsid w:val="00AE04AA"/>
    <w:rsid w:val="00AE0B61"/>
    <w:rsid w:val="00AE38AD"/>
    <w:rsid w:val="00B11E49"/>
    <w:rsid w:val="00B20373"/>
    <w:rsid w:val="00B20514"/>
    <w:rsid w:val="00B25DE9"/>
    <w:rsid w:val="00B27E4D"/>
    <w:rsid w:val="00B30EC7"/>
    <w:rsid w:val="00B77257"/>
    <w:rsid w:val="00B85BA4"/>
    <w:rsid w:val="00B9487E"/>
    <w:rsid w:val="00B95B7E"/>
    <w:rsid w:val="00BA4FE1"/>
    <w:rsid w:val="00BB07DB"/>
    <w:rsid w:val="00BB7DC6"/>
    <w:rsid w:val="00BC012A"/>
    <w:rsid w:val="00BC5B0B"/>
    <w:rsid w:val="00BE3809"/>
    <w:rsid w:val="00BF4FF6"/>
    <w:rsid w:val="00BF6947"/>
    <w:rsid w:val="00C10490"/>
    <w:rsid w:val="00C304D8"/>
    <w:rsid w:val="00C40907"/>
    <w:rsid w:val="00C42325"/>
    <w:rsid w:val="00C5336A"/>
    <w:rsid w:val="00C53E08"/>
    <w:rsid w:val="00C6565A"/>
    <w:rsid w:val="00C7126E"/>
    <w:rsid w:val="00C757EB"/>
    <w:rsid w:val="00C76CDB"/>
    <w:rsid w:val="00C80AAC"/>
    <w:rsid w:val="00C81115"/>
    <w:rsid w:val="00CA2AA5"/>
    <w:rsid w:val="00CA32BB"/>
    <w:rsid w:val="00CB483D"/>
    <w:rsid w:val="00D00DE6"/>
    <w:rsid w:val="00D23BA5"/>
    <w:rsid w:val="00D338AF"/>
    <w:rsid w:val="00D364CB"/>
    <w:rsid w:val="00D4758A"/>
    <w:rsid w:val="00D53931"/>
    <w:rsid w:val="00D54839"/>
    <w:rsid w:val="00D63CC4"/>
    <w:rsid w:val="00D64394"/>
    <w:rsid w:val="00D664E4"/>
    <w:rsid w:val="00D7264B"/>
    <w:rsid w:val="00D747E7"/>
    <w:rsid w:val="00D87D25"/>
    <w:rsid w:val="00D90282"/>
    <w:rsid w:val="00D959B6"/>
    <w:rsid w:val="00DA04F6"/>
    <w:rsid w:val="00DB25CF"/>
    <w:rsid w:val="00DC1059"/>
    <w:rsid w:val="00DD704A"/>
    <w:rsid w:val="00DE1F7E"/>
    <w:rsid w:val="00DF7A6A"/>
    <w:rsid w:val="00E3030D"/>
    <w:rsid w:val="00E31DF7"/>
    <w:rsid w:val="00E50611"/>
    <w:rsid w:val="00E52B35"/>
    <w:rsid w:val="00E5459D"/>
    <w:rsid w:val="00E60B3F"/>
    <w:rsid w:val="00E60ED8"/>
    <w:rsid w:val="00E77DC7"/>
    <w:rsid w:val="00E81B79"/>
    <w:rsid w:val="00E86C8C"/>
    <w:rsid w:val="00E86E78"/>
    <w:rsid w:val="00EA2E18"/>
    <w:rsid w:val="00EB6AE6"/>
    <w:rsid w:val="00EC0DF4"/>
    <w:rsid w:val="00EC47A5"/>
    <w:rsid w:val="00ED3885"/>
    <w:rsid w:val="00EF1756"/>
    <w:rsid w:val="00F127D6"/>
    <w:rsid w:val="00F27B17"/>
    <w:rsid w:val="00F51054"/>
    <w:rsid w:val="00F6510B"/>
    <w:rsid w:val="00F66C5E"/>
    <w:rsid w:val="00F7782A"/>
    <w:rsid w:val="00F82EC3"/>
    <w:rsid w:val="00FA6A80"/>
    <w:rsid w:val="00FB0193"/>
    <w:rsid w:val="00FB2B7C"/>
    <w:rsid w:val="00FB334A"/>
    <w:rsid w:val="00FB53D3"/>
    <w:rsid w:val="00FB6774"/>
    <w:rsid w:val="00FC7D54"/>
    <w:rsid w:val="00FD4A75"/>
    <w:rsid w:val="00FD55F9"/>
    <w:rsid w:val="00FD653B"/>
    <w:rsid w:val="00F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6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dent">
    <w:name w:val="textindent"/>
    <w:basedOn w:val="a"/>
    <w:rsid w:val="002C348F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2C348F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2C348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C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4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Фин. управление"/>
    <w:basedOn w:val="a"/>
    <w:rsid w:val="002C348F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80AAC"/>
    <w:rPr>
      <w:color w:val="2C539E"/>
      <w:u w:val="single"/>
    </w:rPr>
  </w:style>
  <w:style w:type="paragraph" w:styleId="a8">
    <w:name w:val="header"/>
    <w:basedOn w:val="a"/>
    <w:link w:val="a9"/>
    <w:uiPriority w:val="99"/>
    <w:unhideWhenUsed/>
    <w:rsid w:val="00DA04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0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04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0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127D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5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5F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16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4915A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C791-F0B8-4C38-B97B-1E49D8FC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7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93</cp:revision>
  <cp:lastPrinted>2016-07-10T22:18:00Z</cp:lastPrinted>
  <dcterms:created xsi:type="dcterms:W3CDTF">2016-07-06T04:11:00Z</dcterms:created>
  <dcterms:modified xsi:type="dcterms:W3CDTF">2016-07-10T22:25:00Z</dcterms:modified>
</cp:coreProperties>
</file>