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p w:rsidR="004D2307" w:rsidRPr="004D2307" w:rsidRDefault="004D2307" w:rsidP="004D2307">
      <w:pPr>
        <w:jc w:val="center"/>
        <w:rPr>
          <w:b/>
        </w:rPr>
      </w:pPr>
      <w:r w:rsidRPr="004D2307">
        <w:rPr>
          <w:b/>
        </w:rPr>
        <w:t xml:space="preserve">Заключение </w:t>
      </w:r>
    </w:p>
    <w:p w:rsidR="004D2307" w:rsidRDefault="004D2307" w:rsidP="005A10CF">
      <w:pPr>
        <w:jc w:val="center"/>
      </w:pPr>
      <w:r w:rsidRPr="004D2307"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>
        <w:t>20</w:t>
      </w:r>
      <w:r w:rsidRPr="004D2307">
        <w:t xml:space="preserve"> год и плановый период 20</w:t>
      </w:r>
      <w:r w:rsidR="00C84CC1">
        <w:t>2</w:t>
      </w:r>
      <w:r w:rsidR="006F2B0A">
        <w:t>1</w:t>
      </w:r>
      <w:r w:rsidRPr="004D2307">
        <w:t xml:space="preserve"> и 202</w:t>
      </w:r>
      <w:r w:rsidR="006F2B0A">
        <w:t>2</w:t>
      </w:r>
      <w:r w:rsidRPr="004D2307">
        <w:t xml:space="preserve"> годов, утвержденный решением Думы Лесозаводского городского округа от 2</w:t>
      </w:r>
      <w:r w:rsidR="006F2B0A">
        <w:t>7</w:t>
      </w:r>
      <w:r w:rsidRPr="004D2307">
        <w:t>.12.201</w:t>
      </w:r>
      <w:r w:rsidR="006F2B0A">
        <w:t>9</w:t>
      </w:r>
      <w:r w:rsidRPr="004D2307">
        <w:t xml:space="preserve"> №</w:t>
      </w:r>
      <w:r w:rsidR="006F2B0A">
        <w:t>144</w:t>
      </w:r>
      <w:r w:rsidRPr="004D2307">
        <w:t>-НПА»</w:t>
      </w:r>
    </w:p>
    <w:p w:rsidR="00527B69" w:rsidRPr="004D2307" w:rsidRDefault="00527B69" w:rsidP="005A10CF">
      <w:pPr>
        <w:jc w:val="center"/>
      </w:pPr>
    </w:p>
    <w:p w:rsidR="004D2307" w:rsidRPr="004D2307" w:rsidRDefault="004D2307" w:rsidP="004D2307">
      <w:pPr>
        <w:rPr>
          <w:b/>
        </w:rPr>
      </w:pPr>
    </w:p>
    <w:p w:rsidR="004D2307" w:rsidRDefault="008547F2" w:rsidP="004D2307">
      <w:pPr>
        <w:rPr>
          <w:color w:val="000000" w:themeColor="text1"/>
          <w:u w:val="single"/>
        </w:rPr>
      </w:pPr>
      <w:r>
        <w:rPr>
          <w:color w:val="000000" w:themeColor="text1"/>
        </w:rPr>
        <w:t>_</w:t>
      </w:r>
      <w:r w:rsidR="00F064AD" w:rsidRPr="008E1F24">
        <w:rPr>
          <w:color w:val="000000" w:themeColor="text1"/>
          <w:u w:val="single"/>
        </w:rPr>
        <w:t>07.09.2020</w:t>
      </w:r>
      <w:r>
        <w:rPr>
          <w:color w:val="000000" w:themeColor="text1"/>
        </w:rPr>
        <w:t>_</w:t>
      </w:r>
      <w:r w:rsidR="004D2307" w:rsidRPr="008547F2">
        <w:rPr>
          <w:color w:val="000000" w:themeColor="text1"/>
        </w:rPr>
        <w:t xml:space="preserve">                                                    г. Лесозаводск                                           № </w:t>
      </w:r>
      <w:r w:rsidR="00A73A1B" w:rsidRPr="008547F2"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>__</w:t>
      </w:r>
      <w:r w:rsidR="00F064AD">
        <w:rPr>
          <w:color w:val="000000" w:themeColor="text1"/>
          <w:u w:val="single"/>
        </w:rPr>
        <w:t>29</w:t>
      </w:r>
      <w:r>
        <w:rPr>
          <w:color w:val="000000" w:themeColor="text1"/>
          <w:u w:val="single"/>
        </w:rPr>
        <w:t>_____</w:t>
      </w:r>
    </w:p>
    <w:p w:rsidR="00527B69" w:rsidRPr="008547F2" w:rsidRDefault="00527B69" w:rsidP="004D2307">
      <w:pPr>
        <w:rPr>
          <w:color w:val="000000" w:themeColor="text1"/>
          <w:u w:val="single"/>
        </w:rPr>
      </w:pPr>
    </w:p>
    <w:p w:rsidR="00122FFB" w:rsidRDefault="00122FFB" w:rsidP="00122FFB">
      <w:pPr>
        <w:jc w:val="both"/>
        <w:rPr>
          <w:color w:val="000000" w:themeColor="text1"/>
        </w:rPr>
      </w:pPr>
    </w:p>
    <w:p w:rsidR="004D2307" w:rsidRPr="00346BE5" w:rsidRDefault="004D2307" w:rsidP="00122FFB">
      <w:pPr>
        <w:ind w:firstLine="851"/>
        <w:jc w:val="both"/>
      </w:pPr>
      <w:r w:rsidRPr="008547F2">
        <w:rPr>
          <w:rFonts w:eastAsiaTheme="minorHAnsi"/>
          <w:color w:val="000000" w:themeColor="text1"/>
          <w:lang w:eastAsia="en-US"/>
        </w:rPr>
        <w:t>Заключение</w:t>
      </w:r>
      <w:r w:rsidRPr="00346BE5">
        <w:rPr>
          <w:rFonts w:eastAsiaTheme="minorHAnsi"/>
          <w:lang w:eastAsia="en-US"/>
        </w:rPr>
        <w:t xml:space="preserve"> Контрольно-счетной палаты</w:t>
      </w:r>
      <w:r w:rsidRPr="00346BE5">
        <w:t xml:space="preserve"> Лесозаводского городского округа  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346BE5">
        <w:t>20</w:t>
      </w:r>
      <w:r w:rsidRPr="00346BE5">
        <w:t xml:space="preserve"> год и плановый период 20</w:t>
      </w:r>
      <w:r w:rsidR="00C84CC1" w:rsidRPr="00346BE5">
        <w:t>2</w:t>
      </w:r>
      <w:r w:rsidR="006F2B0A" w:rsidRPr="00346BE5">
        <w:t>1</w:t>
      </w:r>
      <w:r w:rsidRPr="00346BE5">
        <w:t xml:space="preserve"> и 202</w:t>
      </w:r>
      <w:r w:rsidR="006F2B0A" w:rsidRPr="00346BE5">
        <w:t>2</w:t>
      </w:r>
      <w:r w:rsidRPr="00346BE5">
        <w:t xml:space="preserve"> годов, утвержденный решением Думы Лесозаводского городского округа от 2</w:t>
      </w:r>
      <w:r w:rsidR="006F2B0A" w:rsidRPr="00346BE5">
        <w:t>7</w:t>
      </w:r>
      <w:r w:rsidRPr="00346BE5">
        <w:t>.12.201</w:t>
      </w:r>
      <w:r w:rsidR="006F2B0A" w:rsidRPr="00346BE5">
        <w:t>9</w:t>
      </w:r>
      <w:r w:rsidR="00C84CC1" w:rsidRPr="00346BE5">
        <w:t xml:space="preserve"> №</w:t>
      </w:r>
      <w:r w:rsidR="006F2B0A" w:rsidRPr="00346BE5">
        <w:t>144-</w:t>
      </w:r>
      <w:r w:rsidRPr="00346BE5">
        <w:t xml:space="preserve">НПА» подготовлено в соответствии с </w:t>
      </w:r>
      <w:r w:rsidRPr="00346BE5">
        <w:rPr>
          <w:rFonts w:eastAsia="Calibri"/>
          <w:lang w:eastAsia="en-US"/>
        </w:rPr>
        <w:t xml:space="preserve">Федеральным законом от 07.02.2011 </w:t>
      </w:r>
      <w:r w:rsidRPr="00346BE5">
        <w:rPr>
          <w:lang w:eastAsia="en-US"/>
        </w:rPr>
        <w:t>№</w:t>
      </w:r>
      <w:r w:rsidRPr="00346BE5">
        <w:rPr>
          <w:rFonts w:eastAsia="Calibri"/>
          <w:lang w:eastAsia="en-US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346BE5">
        <w:t>ст.</w:t>
      </w:r>
      <w:r w:rsidR="00122FFB">
        <w:t xml:space="preserve"> </w:t>
      </w:r>
      <w:r w:rsidRPr="00346BE5">
        <w:t>6 Положения о Контрольно-счетной палате Лесозаводского городского округа.</w:t>
      </w:r>
    </w:p>
    <w:p w:rsidR="004D2307" w:rsidRPr="00557D25" w:rsidRDefault="004D2307" w:rsidP="00122FFB">
      <w:pPr>
        <w:spacing w:line="276" w:lineRule="auto"/>
        <w:ind w:firstLine="851"/>
        <w:jc w:val="both"/>
        <w:rPr>
          <w:b/>
          <w:bCs/>
          <w:i/>
          <w:iCs/>
          <w:color w:val="FF0000"/>
          <w:sz w:val="16"/>
          <w:szCs w:val="16"/>
        </w:rPr>
      </w:pPr>
    </w:p>
    <w:p w:rsidR="004D2307" w:rsidRPr="00346BE5" w:rsidRDefault="004D2307" w:rsidP="00122FFB">
      <w:pPr>
        <w:spacing w:line="276" w:lineRule="auto"/>
        <w:ind w:firstLine="851"/>
        <w:jc w:val="both"/>
        <w:rPr>
          <w:b/>
          <w:bCs/>
        </w:rPr>
      </w:pPr>
      <w:r w:rsidRPr="00346BE5">
        <w:rPr>
          <w:b/>
          <w:bCs/>
          <w:i/>
          <w:iCs/>
        </w:rPr>
        <w:t>В результате экспертизы установлено</w:t>
      </w:r>
      <w:r w:rsidRPr="00346BE5">
        <w:rPr>
          <w:b/>
          <w:bCs/>
        </w:rPr>
        <w:t xml:space="preserve">: </w:t>
      </w:r>
    </w:p>
    <w:p w:rsidR="00927668" w:rsidRPr="00304F94" w:rsidRDefault="00927668" w:rsidP="00927668">
      <w:pPr>
        <w:ind w:firstLine="567"/>
        <w:jc w:val="both"/>
      </w:pPr>
      <w:r w:rsidRPr="00304F94">
        <w:t>В бюджет Лесозаводского городского округа на 2020 год и на плановый период 2021 и 2022 годов</w:t>
      </w:r>
      <w:r w:rsidRPr="00304F94">
        <w:rPr>
          <w:rFonts w:eastAsia="Calibri"/>
          <w:bCs/>
          <w:iCs/>
          <w:lang w:eastAsia="en-US"/>
        </w:rPr>
        <w:t xml:space="preserve">, </w:t>
      </w:r>
      <w:r w:rsidRPr="00304F94">
        <w:t>утвержденный решением Думы Лесозаводского городского округа от 27.12.2019 №144-НПА (в редакции решения Думы от 2</w:t>
      </w:r>
      <w:r w:rsidR="00F064AD">
        <w:t>9</w:t>
      </w:r>
      <w:r w:rsidRPr="00304F94">
        <w:t>.0</w:t>
      </w:r>
      <w:r w:rsidR="00F064AD">
        <w:t>9</w:t>
      </w:r>
      <w:r w:rsidRPr="00304F94">
        <w:t>.2020 №2</w:t>
      </w:r>
      <w:r w:rsidR="00F064AD">
        <w:t>02</w:t>
      </w:r>
      <w:r w:rsidRPr="00304F94">
        <w:t>-НПА), вносятся изменения в основные характеристики бюджета на 2020 год</w:t>
      </w:r>
      <w:r w:rsidR="00F064AD">
        <w:t xml:space="preserve">. </w:t>
      </w:r>
      <w:r w:rsidR="00F064AD" w:rsidRPr="00304F94">
        <w:t>Н</w:t>
      </w:r>
      <w:r w:rsidRPr="00304F94">
        <w:t xml:space="preserve">а плановый период 2021 и 2022 годов параметры бюджета </w:t>
      </w:r>
      <w:r w:rsidR="00F064AD">
        <w:t xml:space="preserve">не </w:t>
      </w:r>
      <w:r w:rsidRPr="00304F94">
        <w:t>изменяются.</w:t>
      </w:r>
    </w:p>
    <w:p w:rsidR="00927668" w:rsidRPr="004D2307" w:rsidRDefault="00927668" w:rsidP="00927668">
      <w:pPr>
        <w:ind w:firstLine="708"/>
        <w:jc w:val="both"/>
        <w:rPr>
          <w:color w:val="000000"/>
        </w:rPr>
      </w:pPr>
      <w:r w:rsidRPr="004D2307">
        <w:rPr>
          <w:rFonts w:eastAsiaTheme="minorHAnsi"/>
          <w:lang w:eastAsia="en-US"/>
        </w:rPr>
        <w:t>После внесения изменений, предлагаемых проектом решения, общие параметры бюджета</w:t>
      </w:r>
      <w:r w:rsidRPr="004D2307">
        <w:rPr>
          <w:rFonts w:eastAsiaTheme="minorHAnsi"/>
          <w:sz w:val="28"/>
          <w:szCs w:val="28"/>
          <w:lang w:eastAsia="en-US"/>
        </w:rPr>
        <w:t xml:space="preserve"> </w:t>
      </w:r>
      <w:r w:rsidRPr="004D2307">
        <w:rPr>
          <w:color w:val="000000"/>
        </w:rPr>
        <w:t>Лесозаводского городского округа на 20</w:t>
      </w:r>
      <w:r>
        <w:rPr>
          <w:color w:val="000000"/>
        </w:rPr>
        <w:t>20</w:t>
      </w:r>
      <w:r w:rsidRPr="004D2307">
        <w:rPr>
          <w:color w:val="000000"/>
        </w:rPr>
        <w:t xml:space="preserve"> год составят:      </w:t>
      </w:r>
    </w:p>
    <w:p w:rsidR="00927668" w:rsidRPr="004D2307" w:rsidRDefault="00927668" w:rsidP="00927668">
      <w:pPr>
        <w:rPr>
          <w:color w:val="000000"/>
          <w:sz w:val="20"/>
          <w:szCs w:val="20"/>
        </w:rPr>
      </w:pPr>
      <w:r w:rsidRPr="004D230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CD141C">
        <w:rPr>
          <w:color w:val="000000"/>
          <w:sz w:val="20"/>
          <w:szCs w:val="20"/>
        </w:rPr>
        <w:t xml:space="preserve">       </w:t>
      </w:r>
      <w:r w:rsidRPr="004D2307">
        <w:rPr>
          <w:color w:val="000000"/>
          <w:sz w:val="20"/>
          <w:szCs w:val="20"/>
        </w:rPr>
        <w:t xml:space="preserve"> </w:t>
      </w:r>
      <w:r w:rsidR="006E7376">
        <w:rPr>
          <w:color w:val="000000"/>
          <w:sz w:val="20"/>
          <w:szCs w:val="20"/>
        </w:rPr>
        <w:t xml:space="preserve">                     </w:t>
      </w:r>
      <w:r w:rsidRPr="004D2307">
        <w:rPr>
          <w:color w:val="000000"/>
          <w:sz w:val="20"/>
          <w:szCs w:val="20"/>
        </w:rPr>
        <w:t>(тыс.</w:t>
      </w:r>
      <w:r w:rsidR="00CD141C">
        <w:rPr>
          <w:color w:val="000000"/>
          <w:sz w:val="20"/>
          <w:szCs w:val="20"/>
        </w:rPr>
        <w:t xml:space="preserve"> </w:t>
      </w:r>
      <w:r w:rsidRPr="004D2307">
        <w:rPr>
          <w:color w:val="000000"/>
          <w:sz w:val="20"/>
          <w:szCs w:val="20"/>
        </w:rPr>
        <w:t xml:space="preserve">руб.)      </w:t>
      </w:r>
    </w:p>
    <w:tbl>
      <w:tblPr>
        <w:tblW w:w="97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2391"/>
        <w:gridCol w:w="2145"/>
        <w:gridCol w:w="1701"/>
        <w:gridCol w:w="1559"/>
      </w:tblGrid>
      <w:tr w:rsidR="00927668" w:rsidRPr="004D2307" w:rsidTr="006E7376">
        <w:trPr>
          <w:tblCellSpacing w:w="0" w:type="dxa"/>
        </w:trPr>
        <w:tc>
          <w:tcPr>
            <w:tcW w:w="1995" w:type="dxa"/>
            <w:vMerge w:val="restart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91" w:type="dxa"/>
            <w:vMerge w:val="restart"/>
            <w:vAlign w:val="center"/>
          </w:tcPr>
          <w:p w:rsidR="00927668" w:rsidRPr="004D2307" w:rsidRDefault="00927668" w:rsidP="00CD141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A7818">
              <w:rPr>
                <w:color w:val="000000"/>
                <w:sz w:val="20"/>
                <w:szCs w:val="20"/>
              </w:rPr>
              <w:t xml:space="preserve">решение Думы ЛГО от </w:t>
            </w:r>
            <w:r>
              <w:rPr>
                <w:color w:val="000000"/>
                <w:sz w:val="20"/>
                <w:szCs w:val="20"/>
              </w:rPr>
              <w:t>2</w:t>
            </w:r>
            <w:r w:rsidR="00CD141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.0</w:t>
            </w:r>
            <w:r w:rsidR="00CD141C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5666">
              <w:rPr>
                <w:color w:val="000000"/>
                <w:sz w:val="20"/>
                <w:szCs w:val="20"/>
              </w:rPr>
              <w:t>20</w:t>
            </w:r>
            <w:r w:rsidRPr="008B5666">
              <w:rPr>
                <w:sz w:val="20"/>
                <w:szCs w:val="20"/>
              </w:rPr>
              <w:t xml:space="preserve"> №</w:t>
            </w:r>
            <w:r w:rsidR="00CD141C">
              <w:rPr>
                <w:sz w:val="20"/>
                <w:szCs w:val="20"/>
              </w:rPr>
              <w:t xml:space="preserve"> </w:t>
            </w:r>
            <w:r w:rsidRPr="008B5666">
              <w:rPr>
                <w:sz w:val="20"/>
                <w:szCs w:val="20"/>
              </w:rPr>
              <w:t>2</w:t>
            </w:r>
            <w:r w:rsidR="00CD141C">
              <w:rPr>
                <w:sz w:val="20"/>
                <w:szCs w:val="20"/>
              </w:rPr>
              <w:t>02</w:t>
            </w:r>
            <w:r w:rsidRPr="008B5666">
              <w:rPr>
                <w:sz w:val="20"/>
                <w:szCs w:val="20"/>
              </w:rPr>
              <w:t>-НПА</w:t>
            </w:r>
          </w:p>
        </w:tc>
        <w:tc>
          <w:tcPr>
            <w:tcW w:w="2145" w:type="dxa"/>
            <w:vMerge w:val="restart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3260" w:type="dxa"/>
            <w:gridSpan w:val="2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927668" w:rsidRPr="004D2307" w:rsidTr="006E7376">
        <w:trPr>
          <w:tblCellSpacing w:w="0" w:type="dxa"/>
        </w:trPr>
        <w:tc>
          <w:tcPr>
            <w:tcW w:w="1995" w:type="dxa"/>
            <w:vMerge/>
            <w:vAlign w:val="center"/>
            <w:hideMark/>
          </w:tcPr>
          <w:p w:rsidR="00927668" w:rsidRPr="004D2307" w:rsidRDefault="00927668" w:rsidP="00682A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vMerge/>
          </w:tcPr>
          <w:p w:rsidR="00927668" w:rsidRPr="004D2307" w:rsidRDefault="00927668" w:rsidP="00682A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:rsidR="00927668" w:rsidRPr="004D2307" w:rsidRDefault="00927668" w:rsidP="00682A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559" w:type="dxa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Темп роста %</w:t>
            </w:r>
          </w:p>
        </w:tc>
      </w:tr>
      <w:tr w:rsidR="00927668" w:rsidRPr="004D2307" w:rsidTr="006E7376">
        <w:trPr>
          <w:tblCellSpacing w:w="0" w:type="dxa"/>
        </w:trPr>
        <w:tc>
          <w:tcPr>
            <w:tcW w:w="1995" w:type="dxa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391" w:type="dxa"/>
          </w:tcPr>
          <w:p w:rsidR="00927668" w:rsidRPr="00EA7818" w:rsidRDefault="00927668" w:rsidP="00CD141C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1 2</w:t>
            </w:r>
            <w:r w:rsidR="00CD141C">
              <w:rPr>
                <w:color w:val="000000"/>
              </w:rPr>
              <w:t>77</w:t>
            </w:r>
            <w:r>
              <w:rPr>
                <w:color w:val="000000"/>
              </w:rPr>
              <w:t xml:space="preserve"> </w:t>
            </w:r>
            <w:r w:rsidR="00CD141C">
              <w:rPr>
                <w:color w:val="000000"/>
              </w:rPr>
              <w:t>559</w:t>
            </w:r>
            <w:r>
              <w:rPr>
                <w:color w:val="000000"/>
              </w:rPr>
              <w:t>,</w:t>
            </w:r>
            <w:r w:rsidR="00CD141C">
              <w:rPr>
                <w:color w:val="000000"/>
              </w:rPr>
              <w:t>9</w:t>
            </w:r>
            <w:r>
              <w:rPr>
                <w:color w:val="000000"/>
              </w:rPr>
              <w:t>9</w:t>
            </w:r>
          </w:p>
        </w:tc>
        <w:tc>
          <w:tcPr>
            <w:tcW w:w="2145" w:type="dxa"/>
            <w:vAlign w:val="center"/>
          </w:tcPr>
          <w:p w:rsidR="00927668" w:rsidRPr="004D2307" w:rsidRDefault="00CD141C" w:rsidP="00682A55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1 263 669,42</w:t>
            </w:r>
          </w:p>
        </w:tc>
        <w:tc>
          <w:tcPr>
            <w:tcW w:w="1701" w:type="dxa"/>
            <w:vAlign w:val="center"/>
          </w:tcPr>
          <w:p w:rsidR="00927668" w:rsidRPr="0014476E" w:rsidRDefault="00CD141C" w:rsidP="0068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-13 890,57</w:t>
            </w:r>
          </w:p>
        </w:tc>
        <w:tc>
          <w:tcPr>
            <w:tcW w:w="1559" w:type="dxa"/>
            <w:vAlign w:val="center"/>
          </w:tcPr>
          <w:p w:rsidR="00927668" w:rsidRPr="0014476E" w:rsidRDefault="00CD141C" w:rsidP="0068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927668" w:rsidRPr="004D2307" w:rsidTr="006E7376">
        <w:trPr>
          <w:tblCellSpacing w:w="0" w:type="dxa"/>
        </w:trPr>
        <w:tc>
          <w:tcPr>
            <w:tcW w:w="1995" w:type="dxa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391" w:type="dxa"/>
          </w:tcPr>
          <w:p w:rsidR="00927668" w:rsidRPr="00EA7818" w:rsidRDefault="00CD141C" w:rsidP="00CD141C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1 307 215</w:t>
            </w:r>
            <w:r w:rsidR="00927668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  <w:r w:rsidR="00927668">
              <w:rPr>
                <w:color w:val="000000"/>
              </w:rPr>
              <w:t>9</w:t>
            </w:r>
          </w:p>
        </w:tc>
        <w:tc>
          <w:tcPr>
            <w:tcW w:w="2145" w:type="dxa"/>
            <w:vAlign w:val="center"/>
          </w:tcPr>
          <w:p w:rsidR="00927668" w:rsidRPr="004D2307" w:rsidRDefault="00927668" w:rsidP="00CD141C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D141C">
              <w:rPr>
                <w:color w:val="000000"/>
              </w:rPr>
              <w:t> 293 324</w:t>
            </w:r>
            <w:r>
              <w:rPr>
                <w:color w:val="000000"/>
              </w:rPr>
              <w:t>,</w:t>
            </w:r>
            <w:r w:rsidR="00CD141C">
              <w:rPr>
                <w:color w:val="000000"/>
              </w:rPr>
              <w:t>92</w:t>
            </w:r>
          </w:p>
        </w:tc>
        <w:tc>
          <w:tcPr>
            <w:tcW w:w="1701" w:type="dxa"/>
            <w:vAlign w:val="center"/>
          </w:tcPr>
          <w:p w:rsidR="00927668" w:rsidRPr="0014476E" w:rsidRDefault="00CD141C" w:rsidP="0068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-13 890,57</w:t>
            </w:r>
          </w:p>
        </w:tc>
        <w:tc>
          <w:tcPr>
            <w:tcW w:w="1559" w:type="dxa"/>
            <w:vAlign w:val="center"/>
          </w:tcPr>
          <w:p w:rsidR="00927668" w:rsidRPr="0014476E" w:rsidRDefault="00CD141C" w:rsidP="00682A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927668" w:rsidRPr="004D2307" w:rsidTr="006E7376">
        <w:trPr>
          <w:tblCellSpacing w:w="0" w:type="dxa"/>
        </w:trPr>
        <w:tc>
          <w:tcPr>
            <w:tcW w:w="1995" w:type="dxa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Дефицит</w:t>
            </w:r>
          </w:p>
        </w:tc>
        <w:tc>
          <w:tcPr>
            <w:tcW w:w="2391" w:type="dxa"/>
          </w:tcPr>
          <w:p w:rsidR="00927668" w:rsidRPr="00EA7818" w:rsidRDefault="00CD141C" w:rsidP="00682A55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29 655,49</w:t>
            </w:r>
          </w:p>
        </w:tc>
        <w:tc>
          <w:tcPr>
            <w:tcW w:w="2145" w:type="dxa"/>
            <w:vAlign w:val="center"/>
          </w:tcPr>
          <w:p w:rsidR="00927668" w:rsidRPr="004D2307" w:rsidRDefault="00927668" w:rsidP="00682A55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29 655,49</w:t>
            </w:r>
          </w:p>
        </w:tc>
        <w:tc>
          <w:tcPr>
            <w:tcW w:w="1701" w:type="dxa"/>
          </w:tcPr>
          <w:p w:rsidR="00927668" w:rsidRPr="004D2307" w:rsidRDefault="00CD141C" w:rsidP="00682A55">
            <w:pPr>
              <w:jc w:val="right"/>
            </w:pPr>
            <w:r>
              <w:t>0,00</w:t>
            </w:r>
          </w:p>
        </w:tc>
        <w:tc>
          <w:tcPr>
            <w:tcW w:w="1559" w:type="dxa"/>
          </w:tcPr>
          <w:p w:rsidR="00927668" w:rsidRPr="004D2307" w:rsidRDefault="00CD141C" w:rsidP="00682A55">
            <w:pPr>
              <w:jc w:val="right"/>
            </w:pPr>
            <w:r>
              <w:t>0,0</w:t>
            </w:r>
          </w:p>
        </w:tc>
      </w:tr>
    </w:tbl>
    <w:p w:rsidR="00927668" w:rsidRPr="000B7823" w:rsidRDefault="00927668" w:rsidP="00927668">
      <w:pPr>
        <w:ind w:firstLine="709"/>
        <w:jc w:val="both"/>
        <w:rPr>
          <w:sz w:val="16"/>
          <w:szCs w:val="16"/>
        </w:rPr>
      </w:pPr>
    </w:p>
    <w:p w:rsidR="00927668" w:rsidRPr="001266A3" w:rsidRDefault="00927668" w:rsidP="00927668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За счет распределения </w:t>
      </w:r>
      <w:r w:rsidRPr="007E218A">
        <w:rPr>
          <w:rFonts w:eastAsia="Calibri"/>
          <w:kern w:val="2"/>
          <w:lang w:eastAsia="en-US"/>
        </w:rPr>
        <w:t xml:space="preserve">межбюджетных трансфертов </w:t>
      </w:r>
      <w:r>
        <w:rPr>
          <w:rFonts w:eastAsia="Calibri"/>
          <w:kern w:val="2"/>
          <w:lang w:eastAsia="en-US"/>
        </w:rPr>
        <w:t>проектом решения вносятся следующие изменения</w:t>
      </w:r>
      <w:r w:rsidRPr="001266A3">
        <w:rPr>
          <w:rFonts w:eastAsia="Calibri"/>
          <w:kern w:val="2"/>
          <w:lang w:eastAsia="en-US"/>
        </w:rPr>
        <w:t>:</w:t>
      </w:r>
    </w:p>
    <w:p w:rsidR="00927668" w:rsidRDefault="00F064AD" w:rsidP="0092766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27668">
        <w:rPr>
          <w:rFonts w:eastAsiaTheme="minorHAnsi"/>
          <w:lang w:eastAsia="en-US"/>
        </w:rPr>
        <w:t>Д</w:t>
      </w:r>
      <w:r w:rsidR="00927668" w:rsidRPr="004D2307">
        <w:rPr>
          <w:rFonts w:eastAsiaTheme="minorHAnsi"/>
          <w:lang w:eastAsia="en-US"/>
        </w:rPr>
        <w:t>оходы</w:t>
      </w:r>
      <w:r w:rsidR="00927668">
        <w:rPr>
          <w:rFonts w:eastAsiaTheme="minorHAnsi"/>
          <w:lang w:eastAsia="en-US"/>
        </w:rPr>
        <w:t xml:space="preserve"> </w:t>
      </w:r>
      <w:r w:rsidR="00927668" w:rsidRPr="004D2307">
        <w:rPr>
          <w:rFonts w:eastAsiaTheme="minorHAnsi"/>
          <w:lang w:eastAsia="en-US"/>
        </w:rPr>
        <w:t xml:space="preserve">бюджета </w:t>
      </w:r>
      <w:r w:rsidR="006E7376">
        <w:rPr>
          <w:rFonts w:eastAsiaTheme="minorHAnsi"/>
          <w:lang w:eastAsia="en-US"/>
        </w:rPr>
        <w:t>сокращаются</w:t>
      </w:r>
      <w:r w:rsidR="00927668" w:rsidRPr="004D2307">
        <w:rPr>
          <w:rFonts w:eastAsiaTheme="minorHAnsi"/>
          <w:lang w:eastAsia="en-US"/>
        </w:rPr>
        <w:t xml:space="preserve"> на </w:t>
      </w:r>
      <w:r w:rsidR="006E7376">
        <w:rPr>
          <w:rFonts w:eastAsiaTheme="minorHAnsi"/>
          <w:lang w:eastAsia="en-US"/>
        </w:rPr>
        <w:t>13890,57</w:t>
      </w:r>
      <w:r w:rsidR="00927668" w:rsidRPr="004D2307">
        <w:rPr>
          <w:rFonts w:eastAsiaTheme="minorHAnsi"/>
          <w:lang w:eastAsia="en-US"/>
        </w:rPr>
        <w:t xml:space="preserve"> тыс. руб. или на </w:t>
      </w:r>
      <w:r w:rsidR="00927668">
        <w:rPr>
          <w:rFonts w:eastAsiaTheme="minorHAnsi"/>
          <w:lang w:eastAsia="en-US"/>
        </w:rPr>
        <w:t>1,</w:t>
      </w:r>
      <w:r w:rsidR="00EE497E">
        <w:rPr>
          <w:rFonts w:eastAsiaTheme="minorHAnsi"/>
          <w:lang w:eastAsia="en-US"/>
        </w:rPr>
        <w:t>1</w:t>
      </w:r>
      <w:r w:rsidR="00927668" w:rsidRPr="004D2307">
        <w:rPr>
          <w:rFonts w:eastAsiaTheme="minorHAnsi"/>
          <w:lang w:eastAsia="en-US"/>
        </w:rPr>
        <w:t xml:space="preserve">% </w:t>
      </w:r>
      <w:r w:rsidR="00927668">
        <w:rPr>
          <w:rFonts w:eastAsiaTheme="minorHAnsi"/>
          <w:lang w:eastAsia="en-US"/>
        </w:rPr>
        <w:t xml:space="preserve">и составят </w:t>
      </w:r>
      <w:r w:rsidR="00EE497E">
        <w:rPr>
          <w:rFonts w:eastAsiaTheme="minorHAnsi"/>
          <w:lang w:eastAsia="en-US"/>
        </w:rPr>
        <w:t xml:space="preserve">                  </w:t>
      </w:r>
      <w:r w:rsidR="00EE497E">
        <w:rPr>
          <w:color w:val="000000"/>
        </w:rPr>
        <w:t xml:space="preserve">1 263 669,42 </w:t>
      </w:r>
      <w:r w:rsidR="00927668">
        <w:rPr>
          <w:rFonts w:eastAsiaTheme="minorHAnsi"/>
          <w:lang w:eastAsia="en-US"/>
        </w:rPr>
        <w:t xml:space="preserve">тыс. руб. </w:t>
      </w:r>
    </w:p>
    <w:p w:rsidR="00927668" w:rsidRDefault="00F064AD" w:rsidP="0092766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27668">
        <w:rPr>
          <w:rFonts w:eastAsiaTheme="minorHAnsi"/>
          <w:lang w:eastAsia="en-US"/>
        </w:rPr>
        <w:t xml:space="preserve">Расходы бюджета </w:t>
      </w:r>
      <w:r>
        <w:rPr>
          <w:rFonts w:eastAsiaTheme="minorHAnsi"/>
          <w:lang w:eastAsia="en-US"/>
        </w:rPr>
        <w:t xml:space="preserve">также </w:t>
      </w:r>
      <w:r w:rsidR="00EE497E">
        <w:rPr>
          <w:rFonts w:eastAsiaTheme="minorHAnsi"/>
          <w:lang w:eastAsia="en-US"/>
        </w:rPr>
        <w:t>сокращаются</w:t>
      </w:r>
      <w:r w:rsidR="00EE497E" w:rsidRPr="004D2307">
        <w:rPr>
          <w:rFonts w:eastAsiaTheme="minorHAnsi"/>
          <w:lang w:eastAsia="en-US"/>
        </w:rPr>
        <w:t xml:space="preserve"> на </w:t>
      </w:r>
      <w:r w:rsidR="00EE497E">
        <w:rPr>
          <w:rFonts w:eastAsiaTheme="minorHAnsi"/>
          <w:lang w:eastAsia="en-US"/>
        </w:rPr>
        <w:t xml:space="preserve">13890,57 </w:t>
      </w:r>
      <w:r w:rsidR="00927668">
        <w:rPr>
          <w:rFonts w:eastAsiaTheme="minorHAnsi"/>
          <w:lang w:eastAsia="en-US"/>
        </w:rPr>
        <w:t xml:space="preserve">тыс. руб. или на </w:t>
      </w:r>
      <w:r w:rsidR="00EE497E">
        <w:rPr>
          <w:rFonts w:eastAsiaTheme="minorHAnsi"/>
          <w:lang w:eastAsia="en-US"/>
        </w:rPr>
        <w:t>1,1</w:t>
      </w:r>
      <w:r w:rsidR="00927668">
        <w:rPr>
          <w:rFonts w:eastAsiaTheme="minorHAnsi"/>
          <w:lang w:eastAsia="en-US"/>
        </w:rPr>
        <w:t xml:space="preserve">% и составят </w:t>
      </w:r>
      <w:r w:rsidR="00EE497E">
        <w:rPr>
          <w:rFonts w:eastAsiaTheme="minorHAnsi"/>
          <w:lang w:eastAsia="en-US"/>
        </w:rPr>
        <w:t xml:space="preserve">                 </w:t>
      </w:r>
      <w:r w:rsidR="00EE497E">
        <w:rPr>
          <w:color w:val="000000"/>
        </w:rPr>
        <w:t xml:space="preserve">1 293 324,92 </w:t>
      </w:r>
      <w:r w:rsidR="00927668">
        <w:rPr>
          <w:rFonts w:eastAsiaTheme="minorHAnsi"/>
          <w:lang w:eastAsia="en-US"/>
        </w:rPr>
        <w:t>тыс. руб.</w:t>
      </w:r>
    </w:p>
    <w:p w:rsidR="00927668" w:rsidRPr="000B7823" w:rsidRDefault="0021246B" w:rsidP="00927668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16"/>
          <w:szCs w:val="16"/>
          <w:lang w:eastAsia="en-US"/>
        </w:rPr>
      </w:pPr>
      <w:r>
        <w:rPr>
          <w:rFonts w:eastAsia="Calibri"/>
          <w:kern w:val="2"/>
          <w:lang w:eastAsia="en-US"/>
        </w:rPr>
        <w:t>Размер д</w:t>
      </w:r>
      <w:r w:rsidR="00927668" w:rsidRPr="006E19B3">
        <w:rPr>
          <w:rFonts w:eastAsia="Calibri"/>
          <w:kern w:val="2"/>
          <w:lang w:eastAsia="en-US"/>
        </w:rPr>
        <w:t xml:space="preserve">ефицит бюджета </w:t>
      </w:r>
      <w:r w:rsidR="00682A55">
        <w:rPr>
          <w:rFonts w:eastAsia="Calibri"/>
          <w:kern w:val="2"/>
          <w:lang w:eastAsia="en-US"/>
        </w:rPr>
        <w:t xml:space="preserve">остается неизменным </w:t>
      </w:r>
      <w:r w:rsidR="00927668">
        <w:rPr>
          <w:rFonts w:eastAsia="Calibri"/>
          <w:kern w:val="2"/>
          <w:lang w:eastAsia="en-US"/>
        </w:rPr>
        <w:t>в сумме 29655,49</w:t>
      </w:r>
      <w:r w:rsidR="00927668" w:rsidRPr="006E19B3">
        <w:rPr>
          <w:rFonts w:eastAsia="Calibri"/>
          <w:kern w:val="2"/>
          <w:lang w:eastAsia="en-US"/>
        </w:rPr>
        <w:t xml:space="preserve"> тыс. руб.</w:t>
      </w:r>
      <w:r w:rsidR="00F323AF">
        <w:rPr>
          <w:rFonts w:eastAsia="Calibri"/>
          <w:kern w:val="2"/>
          <w:lang w:eastAsia="en-US"/>
        </w:rPr>
        <w:t>, соответствует требованиям, установленным ст. 92.1 Бюджетного кодекса РФ.</w:t>
      </w:r>
    </w:p>
    <w:p w:rsidR="00682A55" w:rsidRDefault="009123BD" w:rsidP="00122FFB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1902A5">
        <w:rPr>
          <w:rFonts w:eastAsia="Calibri"/>
          <w:lang w:eastAsia="en-US"/>
        </w:rPr>
        <w:t xml:space="preserve">    </w:t>
      </w:r>
    </w:p>
    <w:p w:rsidR="00682A55" w:rsidRPr="004D2307" w:rsidRDefault="00682A55" w:rsidP="00682A55">
      <w:pPr>
        <w:numPr>
          <w:ilvl w:val="0"/>
          <w:numId w:val="36"/>
        </w:numPr>
        <w:autoSpaceDE w:val="0"/>
        <w:autoSpaceDN w:val="0"/>
        <w:adjustRightInd w:val="0"/>
        <w:contextualSpacing/>
        <w:jc w:val="center"/>
        <w:rPr>
          <w:b/>
        </w:rPr>
      </w:pPr>
      <w:r w:rsidRPr="004D2307">
        <w:rPr>
          <w:rFonts w:eastAsiaTheme="minorHAnsi"/>
          <w:b/>
          <w:bCs/>
          <w:lang w:eastAsia="en-US"/>
        </w:rPr>
        <w:t>Анализ изменений, вносимых в доходную часть бюджета</w:t>
      </w:r>
      <w:r w:rsidRPr="004D2307">
        <w:rPr>
          <w:b/>
        </w:rPr>
        <w:t xml:space="preserve"> Лесозаводского городского округа</w:t>
      </w:r>
    </w:p>
    <w:p w:rsidR="00682A55" w:rsidRPr="000B7823" w:rsidRDefault="00682A55" w:rsidP="00682A55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53038F" w:rsidRDefault="00682A55" w:rsidP="0021246B">
      <w:pPr>
        <w:ind w:firstLine="851"/>
        <w:jc w:val="both"/>
        <w:rPr>
          <w:rFonts w:eastAsia="Calibri"/>
          <w:kern w:val="2"/>
          <w:lang w:eastAsia="en-US"/>
        </w:rPr>
      </w:pPr>
      <w:r w:rsidRPr="00CD70DB">
        <w:rPr>
          <w:rFonts w:eastAsia="Calibri"/>
          <w:kern w:val="2"/>
          <w:lang w:eastAsia="en-US"/>
        </w:rPr>
        <w:t>На 20</w:t>
      </w:r>
      <w:r>
        <w:rPr>
          <w:rFonts w:eastAsia="Calibri"/>
          <w:kern w:val="2"/>
          <w:lang w:eastAsia="en-US"/>
        </w:rPr>
        <w:t>20</w:t>
      </w:r>
      <w:r w:rsidRPr="00CD70DB">
        <w:rPr>
          <w:rFonts w:eastAsia="Calibri"/>
          <w:kern w:val="2"/>
          <w:lang w:eastAsia="en-US"/>
        </w:rPr>
        <w:t xml:space="preserve"> год проектом решения предлагается </w:t>
      </w:r>
      <w:r>
        <w:rPr>
          <w:rFonts w:eastAsia="Calibri"/>
          <w:kern w:val="2"/>
          <w:lang w:eastAsia="en-US"/>
        </w:rPr>
        <w:t>сократить</w:t>
      </w:r>
      <w:r w:rsidRPr="00CD70DB">
        <w:rPr>
          <w:rFonts w:eastAsia="Calibri"/>
          <w:kern w:val="2"/>
          <w:lang w:eastAsia="en-US"/>
        </w:rPr>
        <w:t xml:space="preserve"> доходную часть бюджета на сумму </w:t>
      </w:r>
      <w:r>
        <w:rPr>
          <w:rFonts w:eastAsiaTheme="minorHAnsi"/>
          <w:lang w:eastAsia="en-US"/>
        </w:rPr>
        <w:t xml:space="preserve">13890,57 </w:t>
      </w:r>
      <w:r w:rsidRPr="00CD70DB">
        <w:rPr>
          <w:rFonts w:eastAsia="Calibri"/>
          <w:kern w:val="2"/>
          <w:lang w:eastAsia="en-US"/>
        </w:rPr>
        <w:t xml:space="preserve">тыс. руб. за счет </w:t>
      </w:r>
      <w:r>
        <w:rPr>
          <w:rFonts w:eastAsia="Calibri"/>
          <w:kern w:val="2"/>
          <w:lang w:eastAsia="en-US"/>
        </w:rPr>
        <w:t>сокращения</w:t>
      </w:r>
      <w:r w:rsidRPr="00CD70DB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>объема межбюджетных трансфертов, выделяемых из средств вышестоящего бюджета</w:t>
      </w:r>
      <w:r w:rsidRPr="004355E5">
        <w:rPr>
          <w:rFonts w:eastAsia="Calibri"/>
          <w:kern w:val="2"/>
          <w:lang w:eastAsia="en-US"/>
        </w:rPr>
        <w:t>:</w:t>
      </w:r>
    </w:p>
    <w:p w:rsidR="00606FA5" w:rsidRDefault="00606FA5" w:rsidP="0021246B">
      <w:pPr>
        <w:ind w:firstLine="851"/>
        <w:jc w:val="both"/>
        <w:rPr>
          <w:rFonts w:eastAsia="Calibri"/>
          <w:kern w:val="2"/>
          <w:lang w:eastAsia="en-US"/>
        </w:rPr>
      </w:pPr>
      <w:r w:rsidRPr="00606FA5">
        <w:rPr>
          <w:rFonts w:eastAsia="Calibri"/>
          <w:kern w:val="2"/>
          <w:lang w:eastAsia="en-US"/>
        </w:rPr>
        <w:t>- 17187,48 тыс. руб. – сокращаются прочие субсидии бюджетам городских округов;</w:t>
      </w:r>
    </w:p>
    <w:p w:rsidR="0021246B" w:rsidRDefault="0021246B" w:rsidP="0021246B">
      <w:pPr>
        <w:autoSpaceDE w:val="0"/>
        <w:autoSpaceDN w:val="0"/>
        <w:adjustRightInd w:val="0"/>
        <w:ind w:firstLine="851"/>
        <w:jc w:val="both"/>
      </w:pPr>
      <w:r>
        <w:rPr>
          <w:rFonts w:eastAsia="Calibri"/>
          <w:kern w:val="2"/>
          <w:lang w:eastAsia="en-US"/>
        </w:rPr>
        <w:t>- 2869,33</w:t>
      </w:r>
      <w:r>
        <w:t xml:space="preserve"> тыс. руб.- увеличиваются дотации бюджетам городских округов на поддержку мер по обеспечению сбалансированности бюджетов</w:t>
      </w:r>
      <w:r w:rsidRPr="00B34361">
        <w:t>;</w:t>
      </w:r>
    </w:p>
    <w:p w:rsidR="0021246B" w:rsidRPr="0021246B" w:rsidRDefault="0021246B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16"/>
          <w:szCs w:val="16"/>
          <w:lang w:eastAsia="en-US"/>
        </w:rPr>
      </w:pPr>
      <w:r>
        <w:rPr>
          <w:rFonts w:eastAsia="Calibri"/>
          <w:kern w:val="2"/>
          <w:lang w:eastAsia="en-US"/>
        </w:rPr>
        <w:t xml:space="preserve">- 427,58 тыс. руб. – увеличиваются субвенции </w:t>
      </w:r>
      <w:r>
        <w:t xml:space="preserve">бюджетам городских округов на осуществление переданных полномочий Российской Федерации на государственную </w:t>
      </w:r>
      <w:r>
        <w:lastRenderedPageBreak/>
        <w:t>регистрацию актов гражданского состояния за счет средств резервного фонда Правительства</w:t>
      </w:r>
      <w:r w:rsidRPr="00986A98">
        <w:t xml:space="preserve"> </w:t>
      </w:r>
      <w:r>
        <w:t>Российской Федерации на 2020 год.</w:t>
      </w:r>
    </w:p>
    <w:p w:rsidR="00682A55" w:rsidRDefault="0021246B" w:rsidP="00682A55">
      <w:pPr>
        <w:autoSpaceDE w:val="0"/>
        <w:autoSpaceDN w:val="0"/>
        <w:adjustRightInd w:val="0"/>
        <w:ind w:left="7788" w:firstLine="851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</w:t>
      </w:r>
      <w:r w:rsidR="00682A55">
        <w:rPr>
          <w:rFonts w:eastAsia="Calibri"/>
          <w:kern w:val="2"/>
          <w:lang w:eastAsia="en-US"/>
        </w:rPr>
        <w:t>(тыс. руб.)</w:t>
      </w:r>
    </w:p>
    <w:tbl>
      <w:tblPr>
        <w:tblStyle w:val="af8"/>
        <w:tblW w:w="9889" w:type="dxa"/>
        <w:tblLook w:val="04A0" w:firstRow="1" w:lastRow="0" w:firstColumn="1" w:lastColumn="0" w:noHBand="0" w:noVBand="1"/>
      </w:tblPr>
      <w:tblGrid>
        <w:gridCol w:w="3936"/>
        <w:gridCol w:w="2410"/>
        <w:gridCol w:w="1842"/>
        <w:gridCol w:w="1701"/>
      </w:tblGrid>
      <w:tr w:rsidR="00682A55" w:rsidTr="002C1664">
        <w:tc>
          <w:tcPr>
            <w:tcW w:w="3936" w:type="dxa"/>
          </w:tcPr>
          <w:p w:rsidR="00682A55" w:rsidRDefault="00682A55" w:rsidP="00682A55">
            <w:pPr>
              <w:tabs>
                <w:tab w:val="left" w:pos="1118"/>
              </w:tabs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jc w:val="center"/>
            </w:pPr>
            <w:r w:rsidRPr="007468A8">
              <w:rPr>
                <w:rFonts w:eastAsia="Lucida Sans Unicode"/>
                <w:kern w:val="2"/>
                <w:lang w:eastAsia="ar-SA"/>
              </w:rPr>
              <w:t>Утвержденный бюджет на 2020 год</w:t>
            </w:r>
          </w:p>
        </w:tc>
        <w:tc>
          <w:tcPr>
            <w:tcW w:w="1842" w:type="dxa"/>
            <w:vAlign w:val="center"/>
          </w:tcPr>
          <w:p w:rsidR="00682A55" w:rsidRPr="007468A8" w:rsidRDefault="00682A55" w:rsidP="00682A55">
            <w:pPr>
              <w:suppressAutoHyphens/>
              <w:spacing w:line="276" w:lineRule="auto"/>
              <w:jc w:val="center"/>
            </w:pPr>
            <w:r w:rsidRPr="007468A8">
              <w:rPr>
                <w:rFonts w:eastAsia="Lucida Sans Unicode"/>
                <w:kern w:val="2"/>
                <w:lang w:eastAsia="ar-SA"/>
              </w:rPr>
              <w:t>Проект решения</w:t>
            </w:r>
          </w:p>
        </w:tc>
        <w:tc>
          <w:tcPr>
            <w:tcW w:w="1701" w:type="dxa"/>
            <w:vAlign w:val="center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7468A8">
              <w:rPr>
                <w:rFonts w:eastAsia="Calibri"/>
                <w:kern w:val="2"/>
                <w:lang w:eastAsia="en-US"/>
              </w:rPr>
              <w:t>Изменения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Налоговые и неналоговые доходы</w:t>
            </w:r>
          </w:p>
        </w:tc>
        <w:tc>
          <w:tcPr>
            <w:tcW w:w="2410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550791,0</w:t>
            </w: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2" w:type="dxa"/>
          </w:tcPr>
          <w:p w:rsidR="00682A55" w:rsidRPr="007468A8" w:rsidRDefault="00682A55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550791,0</w:t>
            </w:r>
          </w:p>
        </w:tc>
        <w:tc>
          <w:tcPr>
            <w:tcW w:w="1701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val="en-US"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Безвозмездные поступления</w:t>
            </w:r>
            <w:r w:rsidRPr="007468A8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410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726768,99</w:t>
            </w:r>
          </w:p>
        </w:tc>
        <w:tc>
          <w:tcPr>
            <w:tcW w:w="1842" w:type="dxa"/>
          </w:tcPr>
          <w:p w:rsidR="00682A55" w:rsidRPr="007468A8" w:rsidRDefault="002C1664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712878,42</w:t>
            </w:r>
          </w:p>
        </w:tc>
        <w:tc>
          <w:tcPr>
            <w:tcW w:w="1701" w:type="dxa"/>
          </w:tcPr>
          <w:p w:rsidR="00682A55" w:rsidRPr="007468A8" w:rsidRDefault="002C1664" w:rsidP="002C1664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-13890,57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-дотации</w:t>
            </w:r>
          </w:p>
        </w:tc>
        <w:tc>
          <w:tcPr>
            <w:tcW w:w="2410" w:type="dxa"/>
          </w:tcPr>
          <w:p w:rsidR="00682A55" w:rsidRPr="00682A55" w:rsidRDefault="00682A5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41424,41</w:t>
            </w:r>
          </w:p>
        </w:tc>
        <w:tc>
          <w:tcPr>
            <w:tcW w:w="1842" w:type="dxa"/>
          </w:tcPr>
          <w:p w:rsidR="00682A55" w:rsidRPr="007468A8" w:rsidRDefault="002C1664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44293,74</w:t>
            </w:r>
          </w:p>
        </w:tc>
        <w:tc>
          <w:tcPr>
            <w:tcW w:w="1701" w:type="dxa"/>
          </w:tcPr>
          <w:p w:rsidR="00682A55" w:rsidRPr="007468A8" w:rsidRDefault="002C1664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+2869,33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-субсидии</w:t>
            </w:r>
          </w:p>
        </w:tc>
        <w:tc>
          <w:tcPr>
            <w:tcW w:w="2410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163123,77</w:t>
            </w:r>
          </w:p>
        </w:tc>
        <w:tc>
          <w:tcPr>
            <w:tcW w:w="1842" w:type="dxa"/>
          </w:tcPr>
          <w:p w:rsidR="00682A55" w:rsidRPr="007468A8" w:rsidRDefault="002C1664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145936,39</w:t>
            </w:r>
          </w:p>
        </w:tc>
        <w:tc>
          <w:tcPr>
            <w:tcW w:w="1701" w:type="dxa"/>
          </w:tcPr>
          <w:p w:rsidR="00682A55" w:rsidRPr="007468A8" w:rsidRDefault="002C1664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-17187,48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-субвенции</w:t>
            </w:r>
          </w:p>
        </w:tc>
        <w:tc>
          <w:tcPr>
            <w:tcW w:w="2410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517178,44</w:t>
            </w:r>
          </w:p>
        </w:tc>
        <w:tc>
          <w:tcPr>
            <w:tcW w:w="1842" w:type="dxa"/>
          </w:tcPr>
          <w:p w:rsidR="00682A55" w:rsidRPr="007468A8" w:rsidRDefault="00682A55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517</w:t>
            </w:r>
            <w:r w:rsidR="002C1664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606</w:t>
            </w: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,</w:t>
            </w:r>
            <w:r w:rsidR="002C1664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701" w:type="dxa"/>
          </w:tcPr>
          <w:p w:rsidR="00682A55" w:rsidRPr="007468A8" w:rsidRDefault="00682A55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2C1664">
              <w:rPr>
                <w:rFonts w:eastAsia="Calibri"/>
                <w:kern w:val="2"/>
                <w:sz w:val="20"/>
                <w:szCs w:val="20"/>
                <w:lang w:eastAsia="en-US"/>
              </w:rPr>
              <w:t>427,58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 xml:space="preserve"> </w:t>
            </w: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-иные межбюджетные трансферты</w:t>
            </w:r>
          </w:p>
        </w:tc>
        <w:tc>
          <w:tcPr>
            <w:tcW w:w="2410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5042,37</w:t>
            </w:r>
          </w:p>
        </w:tc>
        <w:tc>
          <w:tcPr>
            <w:tcW w:w="1842" w:type="dxa"/>
          </w:tcPr>
          <w:p w:rsidR="00682A55" w:rsidRPr="007468A8" w:rsidRDefault="00682A55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5042,4</w:t>
            </w:r>
          </w:p>
        </w:tc>
        <w:tc>
          <w:tcPr>
            <w:tcW w:w="1701" w:type="dxa"/>
          </w:tcPr>
          <w:p w:rsidR="00682A55" w:rsidRPr="007468A8" w:rsidRDefault="00682A55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682A55" w:rsidTr="002C1664">
        <w:tc>
          <w:tcPr>
            <w:tcW w:w="3936" w:type="dxa"/>
          </w:tcPr>
          <w:p w:rsidR="00682A55" w:rsidRPr="00725EF4" w:rsidRDefault="00682A55" w:rsidP="002C1664">
            <w:pPr>
              <w:tabs>
                <w:tab w:val="left" w:pos="1118"/>
              </w:tabs>
              <w:autoSpaceDE w:val="0"/>
              <w:autoSpaceDN w:val="0"/>
              <w:adjustRightInd w:val="0"/>
              <w:ind w:firstLine="851"/>
              <w:jc w:val="right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725EF4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2410" w:type="dxa"/>
          </w:tcPr>
          <w:p w:rsidR="00682A55" w:rsidRPr="00725EF4" w:rsidRDefault="00522454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1277559,99</w:t>
            </w:r>
          </w:p>
        </w:tc>
        <w:tc>
          <w:tcPr>
            <w:tcW w:w="1842" w:type="dxa"/>
          </w:tcPr>
          <w:p w:rsidR="00682A55" w:rsidRPr="00725EF4" w:rsidRDefault="002C1664" w:rsidP="002C1664">
            <w:pPr>
              <w:suppressAutoHyphens/>
              <w:spacing w:line="276" w:lineRule="auto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1263669,42</w:t>
            </w:r>
          </w:p>
        </w:tc>
        <w:tc>
          <w:tcPr>
            <w:tcW w:w="1701" w:type="dxa"/>
          </w:tcPr>
          <w:p w:rsidR="00682A55" w:rsidRPr="00725EF4" w:rsidRDefault="002C1664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-13890,57</w:t>
            </w:r>
          </w:p>
        </w:tc>
      </w:tr>
    </w:tbl>
    <w:p w:rsidR="00527B69" w:rsidRDefault="00527B69" w:rsidP="0053038F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lang w:eastAsia="en-US"/>
        </w:rPr>
      </w:pPr>
    </w:p>
    <w:p w:rsidR="00095ECA" w:rsidRDefault="00095ECA" w:rsidP="00095ECA">
      <w:pPr>
        <w:pStyle w:val="ae"/>
        <w:numPr>
          <w:ilvl w:val="0"/>
          <w:numId w:val="36"/>
        </w:numPr>
        <w:jc w:val="center"/>
        <w:rPr>
          <w:b/>
        </w:rPr>
      </w:pPr>
      <w:r w:rsidRPr="00065CD8">
        <w:rPr>
          <w:rFonts w:eastAsiaTheme="minorHAnsi"/>
          <w:b/>
          <w:bCs/>
          <w:lang w:eastAsia="en-US"/>
        </w:rPr>
        <w:t>Анализ изменений, вносимых в расходную часть</w:t>
      </w:r>
      <w:r w:rsidRPr="00065CD8">
        <w:rPr>
          <w:b/>
        </w:rPr>
        <w:t xml:space="preserve"> бюджета Лесозаводского городского округа</w:t>
      </w:r>
    </w:p>
    <w:p w:rsidR="0021246B" w:rsidRDefault="0021246B" w:rsidP="0021246B">
      <w:pPr>
        <w:pStyle w:val="ae"/>
        <w:rPr>
          <w:b/>
        </w:rPr>
      </w:pPr>
    </w:p>
    <w:p w:rsidR="0021246B" w:rsidRDefault="0021246B" w:rsidP="0021246B">
      <w:pPr>
        <w:ind w:firstLine="709"/>
      </w:pPr>
      <w:r w:rsidRPr="0021246B">
        <w:t xml:space="preserve">Проектом решения </w:t>
      </w:r>
      <w:r w:rsidR="00042F1B">
        <w:t xml:space="preserve">на 2020 год уменьшаются расходы на </w:t>
      </w:r>
      <w:r w:rsidR="00042F1B" w:rsidRPr="00042F1B">
        <w:t>13890,57 тыс. руб.</w:t>
      </w:r>
      <w:r w:rsidR="00042F1B">
        <w:t xml:space="preserve"> и составят в сумме 1293324,92 тыс. руб.</w:t>
      </w:r>
    </w:p>
    <w:p w:rsidR="009123BD" w:rsidRPr="00095ECA" w:rsidRDefault="009123BD" w:rsidP="0021246B">
      <w:pPr>
        <w:ind w:firstLine="709"/>
        <w:jc w:val="both"/>
        <w:rPr>
          <w:b/>
        </w:rPr>
      </w:pPr>
      <w:r w:rsidRPr="00095ECA">
        <w:rPr>
          <w:rFonts w:eastAsia="Calibri"/>
          <w:lang w:eastAsia="en-US"/>
        </w:rPr>
        <w:t>Анализ вносимых изменений в бюджетные ассигнования 20</w:t>
      </w:r>
      <w:r w:rsidR="006408BE" w:rsidRPr="00095ECA">
        <w:rPr>
          <w:rFonts w:eastAsia="Calibri"/>
          <w:lang w:eastAsia="en-US"/>
        </w:rPr>
        <w:t>20</w:t>
      </w:r>
      <w:r w:rsidRPr="00095ECA">
        <w:rPr>
          <w:rFonts w:eastAsia="Calibri"/>
          <w:lang w:eastAsia="en-US"/>
        </w:rPr>
        <w:t xml:space="preserve"> года</w:t>
      </w:r>
      <w:r w:rsidR="00E624B7" w:rsidRPr="00095ECA">
        <w:rPr>
          <w:rFonts w:eastAsia="Calibri"/>
          <w:lang w:eastAsia="en-US"/>
        </w:rPr>
        <w:t xml:space="preserve"> по раздел</w:t>
      </w:r>
      <w:r w:rsidR="00042F1B">
        <w:rPr>
          <w:rFonts w:eastAsia="Calibri"/>
          <w:lang w:eastAsia="en-US"/>
        </w:rPr>
        <w:t>ам</w:t>
      </w:r>
      <w:r w:rsidR="00E624B7" w:rsidRPr="00095ECA">
        <w:rPr>
          <w:rFonts w:eastAsia="Calibri"/>
          <w:lang w:eastAsia="en-US"/>
        </w:rPr>
        <w:t xml:space="preserve"> бюджетной классификации</w:t>
      </w:r>
      <w:r w:rsidR="002F0349">
        <w:rPr>
          <w:rFonts w:eastAsia="Calibri"/>
          <w:lang w:eastAsia="en-US"/>
        </w:rPr>
        <w:t xml:space="preserve"> представлен в таблице.</w:t>
      </w:r>
      <w:r w:rsidRPr="00095EC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:rsidR="00860ACD" w:rsidRPr="004D2307" w:rsidRDefault="00860ACD" w:rsidP="00122FFB">
      <w:pPr>
        <w:ind w:firstLine="851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 xml:space="preserve">         </w:t>
      </w:r>
      <w:r>
        <w:rPr>
          <w:rFonts w:eastAsia="Calibri"/>
          <w:lang w:eastAsia="en-US"/>
        </w:rPr>
        <w:t xml:space="preserve">     </w:t>
      </w:r>
      <w:r w:rsidRPr="004D2307">
        <w:rPr>
          <w:rFonts w:eastAsia="Calibri"/>
          <w:lang w:eastAsia="en-US"/>
        </w:rPr>
        <w:t xml:space="preserve">                                                                                                         </w:t>
      </w:r>
      <w:r w:rsidR="00C820FE">
        <w:rPr>
          <w:rFonts w:eastAsia="Calibri"/>
          <w:lang w:eastAsia="en-US"/>
        </w:rPr>
        <w:t xml:space="preserve">         </w:t>
      </w:r>
      <w:r w:rsidRPr="004D2307">
        <w:rPr>
          <w:rFonts w:eastAsia="Calibri"/>
          <w:lang w:eastAsia="en-US"/>
        </w:rPr>
        <w:t xml:space="preserve"> (тыс.</w:t>
      </w:r>
      <w:r w:rsidR="00C820FE">
        <w:rPr>
          <w:rFonts w:eastAsia="Calibri"/>
          <w:lang w:eastAsia="en-US"/>
        </w:rPr>
        <w:t xml:space="preserve"> </w:t>
      </w:r>
      <w:r w:rsidRPr="004D2307">
        <w:rPr>
          <w:rFonts w:eastAsia="Calibri"/>
          <w:lang w:eastAsia="en-US"/>
        </w:rPr>
        <w:t xml:space="preserve">руб.) 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5383"/>
        <w:gridCol w:w="1508"/>
        <w:gridCol w:w="1174"/>
        <w:gridCol w:w="1106"/>
      </w:tblGrid>
      <w:tr w:rsidR="00D655EA" w:rsidRPr="00D655EA" w:rsidTr="00042F1B">
        <w:trPr>
          <w:trHeight w:val="211"/>
          <w:jc w:val="center"/>
        </w:trPr>
        <w:tc>
          <w:tcPr>
            <w:tcW w:w="723" w:type="dxa"/>
            <w:vMerge w:val="restart"/>
            <w:vAlign w:val="center"/>
          </w:tcPr>
          <w:p w:rsidR="00D655EA" w:rsidRPr="00EC6E90" w:rsidRDefault="00C820FE" w:rsidP="00904A07">
            <w:pPr>
              <w:tabs>
                <w:tab w:val="left" w:pos="-62"/>
              </w:tabs>
              <w:autoSpaceDE w:val="0"/>
              <w:autoSpaceDN w:val="0"/>
              <w:adjustRightInd w:val="0"/>
              <w:ind w:left="-771" w:right="-116" w:firstLine="771"/>
              <w:jc w:val="center"/>
              <w:rPr>
                <w:b/>
                <w:sz w:val="18"/>
                <w:szCs w:val="18"/>
              </w:rPr>
            </w:pPr>
            <w:r w:rsidRPr="00EC6E90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383" w:type="dxa"/>
            <w:vMerge w:val="restart"/>
            <w:vAlign w:val="center"/>
            <w:hideMark/>
          </w:tcPr>
          <w:p w:rsidR="00D655EA" w:rsidRPr="00EC6E90" w:rsidRDefault="00D655EA" w:rsidP="00C820FE">
            <w:pPr>
              <w:tabs>
                <w:tab w:val="left" w:pos="-62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C6E90">
              <w:rPr>
                <w:b/>
                <w:sz w:val="18"/>
                <w:szCs w:val="18"/>
              </w:rPr>
              <w:t>Наименование раздела</w:t>
            </w:r>
          </w:p>
        </w:tc>
        <w:tc>
          <w:tcPr>
            <w:tcW w:w="1508" w:type="dxa"/>
            <w:vMerge w:val="restart"/>
            <w:vAlign w:val="center"/>
            <w:hideMark/>
          </w:tcPr>
          <w:p w:rsidR="00D655EA" w:rsidRPr="00EC6E90" w:rsidRDefault="00D655EA" w:rsidP="00C820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E90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Утвержденный бюджет на 2020 год</w:t>
            </w:r>
          </w:p>
        </w:tc>
        <w:tc>
          <w:tcPr>
            <w:tcW w:w="1174" w:type="dxa"/>
            <w:vMerge w:val="restart"/>
            <w:vAlign w:val="center"/>
            <w:hideMark/>
          </w:tcPr>
          <w:p w:rsidR="00D655EA" w:rsidRPr="00EC6E90" w:rsidRDefault="00D655EA" w:rsidP="00C820F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EC6E90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Проект решения</w:t>
            </w:r>
          </w:p>
          <w:p w:rsidR="00D655EA" w:rsidRPr="00EC6E90" w:rsidRDefault="00D655EA" w:rsidP="00C820FE">
            <w:pPr>
              <w:autoSpaceDE w:val="0"/>
              <w:autoSpaceDN w:val="0"/>
              <w:adjustRightInd w:val="0"/>
              <w:ind w:firstLine="851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D655EA" w:rsidRPr="00EC6E90" w:rsidRDefault="00D655EA" w:rsidP="00C820F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C6E90">
              <w:rPr>
                <w:b/>
                <w:i/>
                <w:sz w:val="18"/>
                <w:szCs w:val="18"/>
              </w:rPr>
              <w:t>Изменения</w:t>
            </w:r>
          </w:p>
        </w:tc>
      </w:tr>
      <w:tr w:rsidR="00D655EA" w:rsidRPr="00D655EA" w:rsidTr="00042F1B">
        <w:trPr>
          <w:trHeight w:val="243"/>
          <w:jc w:val="center"/>
        </w:trPr>
        <w:tc>
          <w:tcPr>
            <w:tcW w:w="723" w:type="dxa"/>
            <w:vMerge/>
            <w:vAlign w:val="center"/>
          </w:tcPr>
          <w:p w:rsidR="00D655EA" w:rsidRPr="00EC6E90" w:rsidRDefault="00D655EA" w:rsidP="00C820FE">
            <w:pPr>
              <w:ind w:firstLine="851"/>
              <w:jc w:val="center"/>
              <w:rPr>
                <w:sz w:val="18"/>
                <w:szCs w:val="18"/>
              </w:rPr>
            </w:pPr>
          </w:p>
        </w:tc>
        <w:tc>
          <w:tcPr>
            <w:tcW w:w="5383" w:type="dxa"/>
            <w:vMerge/>
            <w:vAlign w:val="center"/>
            <w:hideMark/>
          </w:tcPr>
          <w:p w:rsidR="00D655EA" w:rsidRPr="00EC6E90" w:rsidRDefault="00D655EA" w:rsidP="00C820FE">
            <w:pPr>
              <w:ind w:firstLine="851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D655EA" w:rsidRPr="00EC6E90" w:rsidRDefault="00D655EA" w:rsidP="00C820FE">
            <w:pPr>
              <w:ind w:firstLine="85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D655EA" w:rsidRPr="00EC6E90" w:rsidRDefault="00D655EA" w:rsidP="00C820FE">
            <w:pPr>
              <w:autoSpaceDE w:val="0"/>
              <w:autoSpaceDN w:val="0"/>
              <w:adjustRightInd w:val="0"/>
              <w:ind w:firstLine="851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  <w:hideMark/>
          </w:tcPr>
          <w:p w:rsidR="00D655EA" w:rsidRPr="00EC6E90" w:rsidRDefault="00D655EA" w:rsidP="00C820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E90">
              <w:rPr>
                <w:b/>
                <w:i/>
                <w:sz w:val="18"/>
                <w:szCs w:val="18"/>
              </w:rPr>
              <w:t>Сумма</w:t>
            </w:r>
          </w:p>
        </w:tc>
      </w:tr>
      <w:tr w:rsidR="00D655EA" w:rsidRPr="00D655EA" w:rsidTr="00042F1B">
        <w:trPr>
          <w:trHeight w:val="309"/>
          <w:jc w:val="center"/>
        </w:trPr>
        <w:tc>
          <w:tcPr>
            <w:tcW w:w="723" w:type="dxa"/>
            <w:vAlign w:val="center"/>
          </w:tcPr>
          <w:p w:rsidR="00D655EA" w:rsidRPr="00EC6E90" w:rsidRDefault="00042F1B" w:rsidP="00904A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D655EA" w:rsidRPr="00EC6E90">
              <w:rPr>
                <w:b/>
                <w:sz w:val="20"/>
                <w:szCs w:val="20"/>
              </w:rPr>
              <w:t>10</w:t>
            </w:r>
            <w:r w:rsidR="00904A07" w:rsidRPr="00EC6E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383" w:type="dxa"/>
            <w:vAlign w:val="center"/>
            <w:hideMark/>
          </w:tcPr>
          <w:p w:rsidR="00D655EA" w:rsidRPr="00EC6E90" w:rsidRDefault="00D655EA" w:rsidP="00C820FE">
            <w:pPr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08" w:type="dxa"/>
            <w:vAlign w:val="center"/>
          </w:tcPr>
          <w:p w:rsidR="00D655EA" w:rsidRPr="00EC6E90" w:rsidRDefault="00D655EA" w:rsidP="00042F1B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127945,45</w:t>
            </w:r>
          </w:p>
        </w:tc>
        <w:tc>
          <w:tcPr>
            <w:tcW w:w="1174" w:type="dxa"/>
            <w:vAlign w:val="center"/>
          </w:tcPr>
          <w:p w:rsidR="00D655EA" w:rsidRPr="00EC6E90" w:rsidRDefault="009E5450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127380,07</w:t>
            </w:r>
          </w:p>
        </w:tc>
        <w:tc>
          <w:tcPr>
            <w:tcW w:w="1106" w:type="dxa"/>
            <w:vAlign w:val="center"/>
          </w:tcPr>
          <w:p w:rsidR="00D655EA" w:rsidRPr="00EC6E90" w:rsidRDefault="00D655EA" w:rsidP="009E5450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  <w:r w:rsidR="009E5450" w:rsidRPr="00EC6E90">
              <w:rPr>
                <w:b/>
                <w:color w:val="000000"/>
                <w:sz w:val="20"/>
                <w:szCs w:val="20"/>
                <w:lang w:eastAsia="en-US"/>
              </w:rPr>
              <w:t>565,38</w:t>
            </w:r>
          </w:p>
        </w:tc>
      </w:tr>
      <w:tr w:rsidR="00D655EA" w:rsidRPr="00D655EA" w:rsidTr="00042F1B">
        <w:trPr>
          <w:trHeight w:val="288"/>
          <w:jc w:val="center"/>
        </w:trPr>
        <w:tc>
          <w:tcPr>
            <w:tcW w:w="723" w:type="dxa"/>
            <w:vAlign w:val="center"/>
          </w:tcPr>
          <w:p w:rsidR="00D655EA" w:rsidRPr="00EC6E90" w:rsidRDefault="00042F1B" w:rsidP="00C820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D655EA" w:rsidRPr="00EC6E9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5383" w:type="dxa"/>
            <w:vAlign w:val="center"/>
          </w:tcPr>
          <w:p w:rsidR="00D655EA" w:rsidRPr="00EC6E90" w:rsidRDefault="00D655EA" w:rsidP="00C820FE">
            <w:pPr>
              <w:rPr>
                <w:color w:val="000000"/>
                <w:sz w:val="20"/>
                <w:szCs w:val="20"/>
              </w:rPr>
            </w:pPr>
            <w:r w:rsidRPr="00EC6E90"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508" w:type="dxa"/>
            <w:vAlign w:val="center"/>
          </w:tcPr>
          <w:p w:rsidR="00D655EA" w:rsidRPr="00EC6E90" w:rsidRDefault="00D655EA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2582,62</w:t>
            </w:r>
          </w:p>
        </w:tc>
        <w:tc>
          <w:tcPr>
            <w:tcW w:w="1174" w:type="dxa"/>
            <w:vAlign w:val="center"/>
          </w:tcPr>
          <w:p w:rsidR="00D655EA" w:rsidRPr="00EC6E90" w:rsidRDefault="004445BC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3478,91</w:t>
            </w:r>
          </w:p>
        </w:tc>
        <w:tc>
          <w:tcPr>
            <w:tcW w:w="1106" w:type="dxa"/>
            <w:vAlign w:val="center"/>
          </w:tcPr>
          <w:p w:rsidR="00D655EA" w:rsidRPr="00EC6E90" w:rsidRDefault="004445BC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+896,29</w:t>
            </w:r>
          </w:p>
        </w:tc>
      </w:tr>
      <w:tr w:rsidR="00D655EA" w:rsidRPr="00D655EA" w:rsidTr="00042F1B">
        <w:trPr>
          <w:trHeight w:val="288"/>
          <w:jc w:val="center"/>
        </w:trPr>
        <w:tc>
          <w:tcPr>
            <w:tcW w:w="723" w:type="dxa"/>
            <w:vAlign w:val="center"/>
          </w:tcPr>
          <w:p w:rsidR="00D655EA" w:rsidRPr="00EC6E90" w:rsidRDefault="00042F1B" w:rsidP="00C820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D655EA" w:rsidRPr="00EC6E9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5383" w:type="dxa"/>
            <w:vAlign w:val="center"/>
          </w:tcPr>
          <w:p w:rsidR="00D655EA" w:rsidRPr="00EC6E90" w:rsidRDefault="00D655EA" w:rsidP="00C820FE">
            <w:pPr>
              <w:rPr>
                <w:color w:val="000000"/>
                <w:sz w:val="20"/>
                <w:szCs w:val="20"/>
              </w:rPr>
            </w:pPr>
            <w:r w:rsidRPr="00EC6E90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08" w:type="dxa"/>
            <w:vAlign w:val="center"/>
          </w:tcPr>
          <w:p w:rsidR="00D655EA" w:rsidRPr="00EC6E90" w:rsidRDefault="00D655EA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68396,5</w:t>
            </w:r>
            <w:r w:rsidR="00B721CB" w:rsidRPr="00EC6E9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74" w:type="dxa"/>
            <w:vAlign w:val="center"/>
          </w:tcPr>
          <w:p w:rsidR="00D655EA" w:rsidRPr="00EC6E90" w:rsidRDefault="004445BC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66934,83</w:t>
            </w:r>
          </w:p>
        </w:tc>
        <w:tc>
          <w:tcPr>
            <w:tcW w:w="1106" w:type="dxa"/>
            <w:vAlign w:val="center"/>
          </w:tcPr>
          <w:p w:rsidR="00D655EA" w:rsidRPr="00EC6E90" w:rsidRDefault="00D655EA" w:rsidP="004445B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-</w:t>
            </w:r>
            <w:r w:rsidR="004445BC" w:rsidRPr="00EC6E90">
              <w:rPr>
                <w:color w:val="000000"/>
                <w:sz w:val="20"/>
                <w:szCs w:val="20"/>
                <w:lang w:eastAsia="en-US"/>
              </w:rPr>
              <w:t>1461,67</w:t>
            </w:r>
          </w:p>
        </w:tc>
      </w:tr>
      <w:tr w:rsidR="005A13C4" w:rsidRPr="00D655EA" w:rsidTr="00042F1B">
        <w:trPr>
          <w:trHeight w:val="288"/>
          <w:jc w:val="center"/>
        </w:trPr>
        <w:tc>
          <w:tcPr>
            <w:tcW w:w="723" w:type="dxa"/>
            <w:vAlign w:val="center"/>
          </w:tcPr>
          <w:p w:rsidR="005A13C4" w:rsidRPr="00EC6E90" w:rsidRDefault="005A13C4" w:rsidP="00C820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vAlign w:val="center"/>
          </w:tcPr>
          <w:p w:rsidR="005A13C4" w:rsidRPr="00EC6E90" w:rsidRDefault="008824AA" w:rsidP="00904A07">
            <w:pPr>
              <w:ind w:right="-6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A52B68">
              <w:rPr>
                <w:color w:val="000000"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резервного фонда Правительства РФ</w:t>
            </w:r>
          </w:p>
        </w:tc>
        <w:tc>
          <w:tcPr>
            <w:tcW w:w="1508" w:type="dxa"/>
            <w:vAlign w:val="center"/>
          </w:tcPr>
          <w:p w:rsidR="005A13C4" w:rsidRPr="00EC6E90" w:rsidRDefault="005A13C4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vAlign w:val="center"/>
          </w:tcPr>
          <w:p w:rsidR="005A13C4" w:rsidRPr="00EC6E90" w:rsidRDefault="00904A07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427,58</w:t>
            </w:r>
          </w:p>
        </w:tc>
        <w:tc>
          <w:tcPr>
            <w:tcW w:w="1106" w:type="dxa"/>
            <w:vAlign w:val="center"/>
          </w:tcPr>
          <w:p w:rsidR="005A13C4" w:rsidRPr="00EC6E90" w:rsidRDefault="00904A07" w:rsidP="004445B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+427,58</w:t>
            </w:r>
          </w:p>
        </w:tc>
      </w:tr>
      <w:tr w:rsidR="00904A07" w:rsidRPr="00D655EA" w:rsidTr="00042F1B">
        <w:trPr>
          <w:trHeight w:val="288"/>
          <w:jc w:val="center"/>
        </w:trPr>
        <w:tc>
          <w:tcPr>
            <w:tcW w:w="723" w:type="dxa"/>
            <w:vAlign w:val="center"/>
          </w:tcPr>
          <w:p w:rsidR="00904A07" w:rsidRPr="00EC6E90" w:rsidRDefault="00904A07" w:rsidP="00C820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vAlign w:val="center"/>
          </w:tcPr>
          <w:p w:rsidR="00904A07" w:rsidRPr="00EC6E90" w:rsidRDefault="008824AA" w:rsidP="00904A07">
            <w:pPr>
              <w:ind w:right="-6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904A07" w:rsidRPr="00EC6E90">
              <w:rPr>
                <w:color w:val="000000"/>
                <w:sz w:val="18"/>
                <w:szCs w:val="18"/>
              </w:rPr>
              <w:t>Расходы, связанные с исполнением решений, принятых судебными и иными органами</w:t>
            </w:r>
          </w:p>
        </w:tc>
        <w:tc>
          <w:tcPr>
            <w:tcW w:w="1508" w:type="dxa"/>
            <w:vAlign w:val="center"/>
          </w:tcPr>
          <w:p w:rsidR="00904A07" w:rsidRPr="00EC6E90" w:rsidRDefault="00904A07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2890,32</w:t>
            </w:r>
          </w:p>
        </w:tc>
        <w:tc>
          <w:tcPr>
            <w:tcW w:w="1174" w:type="dxa"/>
            <w:vAlign w:val="center"/>
          </w:tcPr>
          <w:p w:rsidR="00904A07" w:rsidRPr="00EC6E90" w:rsidRDefault="00904A07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2101,07</w:t>
            </w:r>
          </w:p>
        </w:tc>
        <w:tc>
          <w:tcPr>
            <w:tcW w:w="1106" w:type="dxa"/>
            <w:vAlign w:val="center"/>
          </w:tcPr>
          <w:p w:rsidR="00904A07" w:rsidRPr="00EC6E90" w:rsidRDefault="00904A07" w:rsidP="004445B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-789,25</w:t>
            </w:r>
          </w:p>
        </w:tc>
      </w:tr>
      <w:tr w:rsidR="00904A07" w:rsidRPr="00D655EA" w:rsidTr="00042F1B">
        <w:trPr>
          <w:trHeight w:val="288"/>
          <w:jc w:val="center"/>
        </w:trPr>
        <w:tc>
          <w:tcPr>
            <w:tcW w:w="723" w:type="dxa"/>
            <w:vAlign w:val="center"/>
          </w:tcPr>
          <w:p w:rsidR="00904A07" w:rsidRPr="00EC6E90" w:rsidRDefault="00904A07" w:rsidP="00C820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vAlign w:val="center"/>
          </w:tcPr>
          <w:p w:rsidR="00904A07" w:rsidRPr="00EC6E90" w:rsidRDefault="008824AA" w:rsidP="00904A07">
            <w:pPr>
              <w:ind w:right="-6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904A07" w:rsidRPr="00EC6E90">
              <w:rPr>
                <w:color w:val="000000"/>
                <w:sz w:val="18"/>
                <w:szCs w:val="18"/>
              </w:rPr>
              <w:t>Прочие расходы, связанные с реализацией других обязанностей муниципального образования</w:t>
            </w:r>
          </w:p>
        </w:tc>
        <w:tc>
          <w:tcPr>
            <w:tcW w:w="1508" w:type="dxa"/>
            <w:vAlign w:val="center"/>
          </w:tcPr>
          <w:p w:rsidR="00904A07" w:rsidRPr="00EC6E90" w:rsidRDefault="00904A07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1765,00</w:t>
            </w:r>
          </w:p>
        </w:tc>
        <w:tc>
          <w:tcPr>
            <w:tcW w:w="1174" w:type="dxa"/>
            <w:vAlign w:val="center"/>
          </w:tcPr>
          <w:p w:rsidR="00904A07" w:rsidRPr="00EC6E90" w:rsidRDefault="00904A07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665,00</w:t>
            </w:r>
          </w:p>
        </w:tc>
        <w:tc>
          <w:tcPr>
            <w:tcW w:w="1106" w:type="dxa"/>
            <w:vAlign w:val="center"/>
          </w:tcPr>
          <w:p w:rsidR="00904A07" w:rsidRPr="00EC6E90" w:rsidRDefault="00904A07" w:rsidP="004445B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-1100,00</w:t>
            </w:r>
          </w:p>
        </w:tc>
      </w:tr>
      <w:tr w:rsidR="00F24C1A" w:rsidRPr="00D655EA" w:rsidTr="00042F1B">
        <w:trPr>
          <w:trHeight w:val="288"/>
          <w:jc w:val="center"/>
        </w:trPr>
        <w:tc>
          <w:tcPr>
            <w:tcW w:w="723" w:type="dxa"/>
          </w:tcPr>
          <w:p w:rsidR="00F24C1A" w:rsidRPr="00EC6E90" w:rsidRDefault="00042F1B" w:rsidP="003972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F24C1A" w:rsidRPr="00EC6E90">
              <w:rPr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83" w:type="dxa"/>
          </w:tcPr>
          <w:p w:rsidR="00F24C1A" w:rsidRPr="00EC6E90" w:rsidRDefault="00F24C1A" w:rsidP="00397289">
            <w:pPr>
              <w:rPr>
                <w:b/>
                <w:sz w:val="20"/>
                <w:szCs w:val="20"/>
              </w:rPr>
            </w:pPr>
            <w:r w:rsidRPr="00EC6E90">
              <w:rPr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508" w:type="dxa"/>
            <w:vAlign w:val="center"/>
          </w:tcPr>
          <w:p w:rsidR="00F24C1A" w:rsidRPr="00EC6E90" w:rsidRDefault="00F24C1A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6,57</w:t>
            </w:r>
          </w:p>
        </w:tc>
        <w:tc>
          <w:tcPr>
            <w:tcW w:w="1174" w:type="dxa"/>
            <w:vAlign w:val="center"/>
          </w:tcPr>
          <w:p w:rsidR="00F24C1A" w:rsidRPr="00EC6E90" w:rsidRDefault="00F24C1A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6,57</w:t>
            </w:r>
          </w:p>
        </w:tc>
        <w:tc>
          <w:tcPr>
            <w:tcW w:w="1106" w:type="dxa"/>
            <w:vAlign w:val="center"/>
          </w:tcPr>
          <w:p w:rsidR="00F24C1A" w:rsidRPr="00EC6E90" w:rsidRDefault="00A14EAA" w:rsidP="004445BC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D655EA" w:rsidRPr="00D655EA" w:rsidTr="00042F1B">
        <w:trPr>
          <w:trHeight w:val="393"/>
          <w:jc w:val="center"/>
        </w:trPr>
        <w:tc>
          <w:tcPr>
            <w:tcW w:w="723" w:type="dxa"/>
            <w:vAlign w:val="center"/>
          </w:tcPr>
          <w:p w:rsidR="00D655EA" w:rsidRPr="00EC6E90" w:rsidRDefault="00042F1B" w:rsidP="00C82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D655EA" w:rsidRPr="00EC6E90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5383" w:type="dxa"/>
            <w:vAlign w:val="center"/>
            <w:hideMark/>
          </w:tcPr>
          <w:p w:rsidR="00D655EA" w:rsidRPr="00EC6E90" w:rsidRDefault="00D655EA" w:rsidP="00C820FE">
            <w:pPr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8" w:type="dxa"/>
            <w:vAlign w:val="center"/>
          </w:tcPr>
          <w:p w:rsidR="00D655EA" w:rsidRPr="00EC6E90" w:rsidRDefault="00D655EA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1633,68</w:t>
            </w:r>
          </w:p>
        </w:tc>
        <w:tc>
          <w:tcPr>
            <w:tcW w:w="1174" w:type="dxa"/>
            <w:vAlign w:val="center"/>
          </w:tcPr>
          <w:p w:rsidR="00D655EA" w:rsidRPr="00EC6E90" w:rsidRDefault="00B0560B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3591,72</w:t>
            </w:r>
          </w:p>
        </w:tc>
        <w:tc>
          <w:tcPr>
            <w:tcW w:w="1106" w:type="dxa"/>
            <w:vAlign w:val="center"/>
          </w:tcPr>
          <w:p w:rsidR="00D655EA" w:rsidRPr="00EC6E90" w:rsidRDefault="00D655EA" w:rsidP="00B0560B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+</w:t>
            </w:r>
            <w:r w:rsidR="00B0560B" w:rsidRPr="00EC6E90">
              <w:rPr>
                <w:b/>
                <w:color w:val="000000"/>
                <w:sz w:val="20"/>
                <w:szCs w:val="20"/>
                <w:lang w:eastAsia="en-US"/>
              </w:rPr>
              <w:t>1958,04</w:t>
            </w:r>
          </w:p>
        </w:tc>
      </w:tr>
      <w:tr w:rsidR="00FD4404" w:rsidRPr="00D655EA" w:rsidTr="00042F1B">
        <w:trPr>
          <w:trHeight w:val="393"/>
          <w:jc w:val="center"/>
        </w:trPr>
        <w:tc>
          <w:tcPr>
            <w:tcW w:w="723" w:type="dxa"/>
            <w:vAlign w:val="center"/>
          </w:tcPr>
          <w:p w:rsidR="00FD4404" w:rsidRPr="00FD4404" w:rsidRDefault="00FD4404" w:rsidP="00C8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</w:tc>
        <w:tc>
          <w:tcPr>
            <w:tcW w:w="5383" w:type="dxa"/>
            <w:vAlign w:val="center"/>
          </w:tcPr>
          <w:p w:rsidR="00FD4404" w:rsidRPr="00EC6E90" w:rsidRDefault="00FD4404" w:rsidP="000B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  <w:r w:rsidR="00072F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vAlign w:val="center"/>
          </w:tcPr>
          <w:p w:rsidR="00FD4404" w:rsidRPr="00EC6E90" w:rsidRDefault="00FD4404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1633,68</w:t>
            </w:r>
          </w:p>
        </w:tc>
        <w:tc>
          <w:tcPr>
            <w:tcW w:w="1174" w:type="dxa"/>
            <w:vAlign w:val="center"/>
          </w:tcPr>
          <w:p w:rsidR="00FD4404" w:rsidRPr="00EC6E90" w:rsidRDefault="00FD4404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3591,72</w:t>
            </w:r>
          </w:p>
        </w:tc>
        <w:tc>
          <w:tcPr>
            <w:tcW w:w="1106" w:type="dxa"/>
            <w:vAlign w:val="center"/>
          </w:tcPr>
          <w:p w:rsidR="00FD4404" w:rsidRPr="00EC6E90" w:rsidRDefault="00FD4404" w:rsidP="00B056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+1958,04</w:t>
            </w:r>
          </w:p>
        </w:tc>
      </w:tr>
      <w:tr w:rsidR="00B736D1" w:rsidRPr="00D655EA" w:rsidTr="00042F1B">
        <w:trPr>
          <w:trHeight w:val="393"/>
          <w:jc w:val="center"/>
        </w:trPr>
        <w:tc>
          <w:tcPr>
            <w:tcW w:w="723" w:type="dxa"/>
            <w:vAlign w:val="center"/>
          </w:tcPr>
          <w:p w:rsidR="00B736D1" w:rsidRPr="00FD4404" w:rsidRDefault="00B736D1" w:rsidP="00C820FE">
            <w:pPr>
              <w:rPr>
                <w:sz w:val="20"/>
                <w:szCs w:val="20"/>
              </w:rPr>
            </w:pPr>
          </w:p>
        </w:tc>
        <w:tc>
          <w:tcPr>
            <w:tcW w:w="5383" w:type="dxa"/>
            <w:vAlign w:val="center"/>
          </w:tcPr>
          <w:p w:rsidR="00B736D1" w:rsidRPr="00EC6E90" w:rsidRDefault="008824AA" w:rsidP="000B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B6989" w:rsidRPr="00EC6E90">
              <w:rPr>
                <w:sz w:val="18"/>
                <w:szCs w:val="18"/>
              </w:rPr>
              <w:t xml:space="preserve">Мероприятия </w:t>
            </w:r>
            <w:r w:rsidR="00072F7B">
              <w:rPr>
                <w:sz w:val="18"/>
                <w:szCs w:val="18"/>
              </w:rPr>
              <w:t xml:space="preserve">МП </w:t>
            </w:r>
            <w:r w:rsidR="000B6989" w:rsidRPr="00EC6E90">
              <w:rPr>
                <w:sz w:val="18"/>
                <w:szCs w:val="18"/>
              </w:rPr>
              <w:t>в области гражданской обороны, предупреждения и ликвидации чрезвычайных ситуаций и безопасности людей  на водных объектах</w:t>
            </w:r>
          </w:p>
        </w:tc>
        <w:tc>
          <w:tcPr>
            <w:tcW w:w="1508" w:type="dxa"/>
            <w:vAlign w:val="center"/>
          </w:tcPr>
          <w:p w:rsidR="00B736D1" w:rsidRPr="00EC6E90" w:rsidRDefault="000B6989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439,98</w:t>
            </w:r>
          </w:p>
        </w:tc>
        <w:tc>
          <w:tcPr>
            <w:tcW w:w="1174" w:type="dxa"/>
            <w:vAlign w:val="center"/>
          </w:tcPr>
          <w:p w:rsidR="00B736D1" w:rsidRPr="00EC6E90" w:rsidRDefault="000B6989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2398,02</w:t>
            </w:r>
          </w:p>
        </w:tc>
        <w:tc>
          <w:tcPr>
            <w:tcW w:w="1106" w:type="dxa"/>
            <w:vAlign w:val="center"/>
          </w:tcPr>
          <w:p w:rsidR="00B736D1" w:rsidRPr="00EC6E90" w:rsidRDefault="000B6989" w:rsidP="00B056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+1958,04</w:t>
            </w:r>
          </w:p>
        </w:tc>
      </w:tr>
      <w:tr w:rsidR="00F24C1A" w:rsidRPr="00D655EA" w:rsidTr="00042F1B">
        <w:trPr>
          <w:trHeight w:val="298"/>
          <w:jc w:val="center"/>
        </w:trPr>
        <w:tc>
          <w:tcPr>
            <w:tcW w:w="723" w:type="dxa"/>
            <w:vAlign w:val="center"/>
          </w:tcPr>
          <w:p w:rsidR="00F24C1A" w:rsidRPr="00EC6E90" w:rsidRDefault="00042F1B" w:rsidP="00F24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24C1A" w:rsidRPr="00EC6E90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5383" w:type="dxa"/>
            <w:vAlign w:val="center"/>
          </w:tcPr>
          <w:p w:rsidR="00F24C1A" w:rsidRPr="00EC6E90" w:rsidRDefault="00F24C1A" w:rsidP="00F24C1A">
            <w:pPr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508" w:type="dxa"/>
            <w:vAlign w:val="center"/>
          </w:tcPr>
          <w:p w:rsidR="00F24C1A" w:rsidRPr="00EC6E90" w:rsidRDefault="00AA3409" w:rsidP="00AA3409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33311,75</w:t>
            </w:r>
          </w:p>
        </w:tc>
        <w:tc>
          <w:tcPr>
            <w:tcW w:w="1174" w:type="dxa"/>
            <w:vAlign w:val="center"/>
          </w:tcPr>
          <w:p w:rsidR="00F24C1A" w:rsidRPr="00EC6E90" w:rsidRDefault="00AA3409" w:rsidP="00AA3409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33311,75</w:t>
            </w:r>
          </w:p>
        </w:tc>
        <w:tc>
          <w:tcPr>
            <w:tcW w:w="1106" w:type="dxa"/>
            <w:vAlign w:val="center"/>
          </w:tcPr>
          <w:p w:rsidR="00F24C1A" w:rsidRPr="00EC6E90" w:rsidRDefault="00A14EAA" w:rsidP="00AA3409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9E5450" w:rsidRPr="00D655EA" w:rsidTr="00042F1B">
        <w:trPr>
          <w:trHeight w:val="183"/>
          <w:jc w:val="center"/>
        </w:trPr>
        <w:tc>
          <w:tcPr>
            <w:tcW w:w="723" w:type="dxa"/>
            <w:vAlign w:val="center"/>
          </w:tcPr>
          <w:p w:rsidR="009E5450" w:rsidRPr="00EC6E90" w:rsidRDefault="00042F1B" w:rsidP="00C82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E5450" w:rsidRPr="00EC6E90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5383" w:type="dxa"/>
            <w:vAlign w:val="center"/>
            <w:hideMark/>
          </w:tcPr>
          <w:p w:rsidR="009E5450" w:rsidRPr="00EC6E90" w:rsidRDefault="009E5450" w:rsidP="00C820FE">
            <w:pPr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08" w:type="dxa"/>
            <w:vAlign w:val="center"/>
          </w:tcPr>
          <w:p w:rsidR="009E5450" w:rsidRPr="00EC6E90" w:rsidRDefault="009E5450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192877,55</w:t>
            </w:r>
          </w:p>
        </w:tc>
        <w:tc>
          <w:tcPr>
            <w:tcW w:w="1174" w:type="dxa"/>
            <w:vAlign w:val="center"/>
          </w:tcPr>
          <w:p w:rsidR="009E5450" w:rsidRPr="00EC6E90" w:rsidRDefault="00B0560B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177579,32</w:t>
            </w:r>
          </w:p>
        </w:tc>
        <w:tc>
          <w:tcPr>
            <w:tcW w:w="1106" w:type="dxa"/>
            <w:vAlign w:val="center"/>
          </w:tcPr>
          <w:p w:rsidR="009E5450" w:rsidRPr="00EC6E90" w:rsidRDefault="00B0560B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-15298,23</w:t>
            </w:r>
          </w:p>
        </w:tc>
      </w:tr>
      <w:tr w:rsidR="00AA3409" w:rsidRPr="00D655EA" w:rsidTr="00042F1B">
        <w:trPr>
          <w:trHeight w:val="183"/>
          <w:jc w:val="center"/>
        </w:trPr>
        <w:tc>
          <w:tcPr>
            <w:tcW w:w="723" w:type="dxa"/>
            <w:vAlign w:val="center"/>
          </w:tcPr>
          <w:p w:rsidR="00AA3409" w:rsidRPr="00EC6E90" w:rsidRDefault="00042F1B" w:rsidP="00C8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A3409" w:rsidRPr="00EC6E90">
              <w:rPr>
                <w:sz w:val="20"/>
                <w:szCs w:val="20"/>
              </w:rPr>
              <w:t>501</w:t>
            </w:r>
          </w:p>
        </w:tc>
        <w:tc>
          <w:tcPr>
            <w:tcW w:w="5383" w:type="dxa"/>
            <w:vAlign w:val="center"/>
          </w:tcPr>
          <w:p w:rsidR="00AA3409" w:rsidRPr="00EC6E90" w:rsidRDefault="00072F7B" w:rsidP="00072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хозяйство (</w:t>
            </w:r>
            <w:r w:rsidR="00AA3409" w:rsidRPr="00EC6E90">
              <w:rPr>
                <w:sz w:val="18"/>
                <w:szCs w:val="18"/>
              </w:rPr>
              <w:t>капитальный ремонт муниципального жилого фонда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08" w:type="dxa"/>
            <w:vAlign w:val="center"/>
          </w:tcPr>
          <w:p w:rsidR="00AA3409" w:rsidRPr="00EC6E90" w:rsidRDefault="00AA3409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12278,71</w:t>
            </w:r>
          </w:p>
        </w:tc>
        <w:tc>
          <w:tcPr>
            <w:tcW w:w="1174" w:type="dxa"/>
            <w:vAlign w:val="center"/>
          </w:tcPr>
          <w:p w:rsidR="00AA3409" w:rsidRPr="00EC6E90" w:rsidRDefault="00AA3409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9898,71</w:t>
            </w:r>
          </w:p>
        </w:tc>
        <w:tc>
          <w:tcPr>
            <w:tcW w:w="1106" w:type="dxa"/>
            <w:vAlign w:val="center"/>
          </w:tcPr>
          <w:p w:rsidR="00AA3409" w:rsidRPr="00EC6E90" w:rsidRDefault="00AA3409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-2380,00</w:t>
            </w:r>
          </w:p>
        </w:tc>
      </w:tr>
      <w:tr w:rsidR="00AA3409" w:rsidRPr="00D655EA" w:rsidTr="00042F1B">
        <w:trPr>
          <w:trHeight w:val="183"/>
          <w:jc w:val="center"/>
        </w:trPr>
        <w:tc>
          <w:tcPr>
            <w:tcW w:w="723" w:type="dxa"/>
            <w:vAlign w:val="center"/>
          </w:tcPr>
          <w:p w:rsidR="00AA3409" w:rsidRPr="00EC6E90" w:rsidRDefault="00042F1B" w:rsidP="00C8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A3409" w:rsidRPr="00EC6E90">
              <w:rPr>
                <w:sz w:val="20"/>
                <w:szCs w:val="20"/>
              </w:rPr>
              <w:t>502</w:t>
            </w:r>
          </w:p>
        </w:tc>
        <w:tc>
          <w:tcPr>
            <w:tcW w:w="5383" w:type="dxa"/>
            <w:vAlign w:val="center"/>
          </w:tcPr>
          <w:p w:rsidR="00AA3409" w:rsidRPr="00EC6E90" w:rsidRDefault="00637400" w:rsidP="00AA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508" w:type="dxa"/>
            <w:vAlign w:val="center"/>
          </w:tcPr>
          <w:p w:rsidR="00AA3409" w:rsidRPr="00EC6E90" w:rsidRDefault="00637400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60131,36</w:t>
            </w:r>
          </w:p>
        </w:tc>
        <w:tc>
          <w:tcPr>
            <w:tcW w:w="1174" w:type="dxa"/>
            <w:vAlign w:val="center"/>
          </w:tcPr>
          <w:p w:rsidR="00AA3409" w:rsidRPr="00EC6E90" w:rsidRDefault="00637400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47193,57</w:t>
            </w:r>
          </w:p>
        </w:tc>
        <w:tc>
          <w:tcPr>
            <w:tcW w:w="1106" w:type="dxa"/>
            <w:vAlign w:val="center"/>
          </w:tcPr>
          <w:p w:rsidR="00AA3409" w:rsidRPr="00EC6E90" w:rsidRDefault="00637400" w:rsidP="00E434A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-12937,79</w:t>
            </w:r>
          </w:p>
        </w:tc>
      </w:tr>
      <w:tr w:rsidR="00AA3409" w:rsidRPr="00D655EA" w:rsidTr="00042F1B">
        <w:trPr>
          <w:trHeight w:val="183"/>
          <w:jc w:val="center"/>
        </w:trPr>
        <w:tc>
          <w:tcPr>
            <w:tcW w:w="723" w:type="dxa"/>
            <w:vAlign w:val="center"/>
          </w:tcPr>
          <w:p w:rsidR="00AA3409" w:rsidRPr="00EC6E90" w:rsidRDefault="00042F1B" w:rsidP="00C8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A3409" w:rsidRPr="00EC6E90">
              <w:rPr>
                <w:sz w:val="20"/>
                <w:szCs w:val="20"/>
              </w:rPr>
              <w:t>503</w:t>
            </w:r>
          </w:p>
        </w:tc>
        <w:tc>
          <w:tcPr>
            <w:tcW w:w="5383" w:type="dxa"/>
            <w:vAlign w:val="center"/>
          </w:tcPr>
          <w:p w:rsidR="00AA3409" w:rsidRPr="00EC6E90" w:rsidRDefault="00AA3409" w:rsidP="00AA3409">
            <w:pPr>
              <w:rPr>
                <w:sz w:val="18"/>
                <w:szCs w:val="18"/>
              </w:rPr>
            </w:pPr>
            <w:r w:rsidRPr="00EC6E90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508" w:type="dxa"/>
            <w:vAlign w:val="center"/>
          </w:tcPr>
          <w:p w:rsidR="00AA3409" w:rsidRPr="00EC6E90" w:rsidRDefault="00AA3409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67008,68</w:t>
            </w:r>
          </w:p>
        </w:tc>
        <w:tc>
          <w:tcPr>
            <w:tcW w:w="1174" w:type="dxa"/>
            <w:vAlign w:val="center"/>
          </w:tcPr>
          <w:p w:rsidR="00AA3409" w:rsidRPr="00EC6E90" w:rsidRDefault="00AA3409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67028,26</w:t>
            </w:r>
          </w:p>
        </w:tc>
        <w:tc>
          <w:tcPr>
            <w:tcW w:w="1106" w:type="dxa"/>
            <w:vAlign w:val="center"/>
          </w:tcPr>
          <w:p w:rsidR="00AA3409" w:rsidRPr="00EC6E90" w:rsidRDefault="00AA3409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+19,58</w:t>
            </w:r>
          </w:p>
        </w:tc>
      </w:tr>
      <w:tr w:rsidR="00F24C1A" w:rsidRPr="00D655EA" w:rsidTr="00042F1B">
        <w:trPr>
          <w:trHeight w:val="183"/>
          <w:jc w:val="center"/>
        </w:trPr>
        <w:tc>
          <w:tcPr>
            <w:tcW w:w="723" w:type="dxa"/>
          </w:tcPr>
          <w:p w:rsidR="00F24C1A" w:rsidRPr="00EC6E90" w:rsidRDefault="00042F1B" w:rsidP="003972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24C1A" w:rsidRPr="00EC6E90"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5383" w:type="dxa"/>
          </w:tcPr>
          <w:p w:rsidR="00F24C1A" w:rsidRPr="00EC6E90" w:rsidRDefault="00F24C1A" w:rsidP="00397289">
            <w:pPr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1508" w:type="dxa"/>
            <w:vAlign w:val="center"/>
          </w:tcPr>
          <w:p w:rsidR="00F24C1A" w:rsidRPr="00EC6E90" w:rsidRDefault="00AA3409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768313,22</w:t>
            </w:r>
          </w:p>
        </w:tc>
        <w:tc>
          <w:tcPr>
            <w:tcW w:w="1174" w:type="dxa"/>
            <w:vAlign w:val="center"/>
          </w:tcPr>
          <w:p w:rsidR="00F24C1A" w:rsidRPr="00EC6E90" w:rsidRDefault="00AA3409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768313,22</w:t>
            </w:r>
          </w:p>
        </w:tc>
        <w:tc>
          <w:tcPr>
            <w:tcW w:w="1106" w:type="dxa"/>
            <w:vAlign w:val="center"/>
          </w:tcPr>
          <w:p w:rsidR="00F24C1A" w:rsidRPr="00EC6E90" w:rsidRDefault="00A14EAA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24C1A" w:rsidRPr="00D655EA" w:rsidTr="00042F1B">
        <w:trPr>
          <w:trHeight w:val="183"/>
          <w:jc w:val="center"/>
        </w:trPr>
        <w:tc>
          <w:tcPr>
            <w:tcW w:w="723" w:type="dxa"/>
          </w:tcPr>
          <w:p w:rsidR="00F24C1A" w:rsidRPr="00EC6E90" w:rsidRDefault="00042F1B" w:rsidP="003972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24C1A" w:rsidRPr="00EC6E90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5383" w:type="dxa"/>
          </w:tcPr>
          <w:p w:rsidR="00F24C1A" w:rsidRPr="00EC6E90" w:rsidRDefault="00F24C1A" w:rsidP="00397289">
            <w:pPr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508" w:type="dxa"/>
            <w:vAlign w:val="center"/>
          </w:tcPr>
          <w:p w:rsidR="00F24C1A" w:rsidRPr="00EC6E90" w:rsidRDefault="00731D43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54174,62</w:t>
            </w:r>
          </w:p>
        </w:tc>
        <w:tc>
          <w:tcPr>
            <w:tcW w:w="1174" w:type="dxa"/>
            <w:vAlign w:val="center"/>
          </w:tcPr>
          <w:p w:rsidR="00F24C1A" w:rsidRPr="00EC6E90" w:rsidRDefault="00731D43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54174,62</w:t>
            </w:r>
          </w:p>
        </w:tc>
        <w:tc>
          <w:tcPr>
            <w:tcW w:w="1106" w:type="dxa"/>
            <w:vAlign w:val="center"/>
          </w:tcPr>
          <w:p w:rsidR="00F24C1A" w:rsidRPr="00EC6E90" w:rsidRDefault="00A14EAA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24C1A" w:rsidRPr="00D655EA" w:rsidTr="00042F1B">
        <w:trPr>
          <w:trHeight w:val="183"/>
          <w:jc w:val="center"/>
        </w:trPr>
        <w:tc>
          <w:tcPr>
            <w:tcW w:w="723" w:type="dxa"/>
          </w:tcPr>
          <w:p w:rsidR="00F24C1A" w:rsidRPr="00EC6E90" w:rsidRDefault="00F24C1A" w:rsidP="00EC6E90">
            <w:pPr>
              <w:widowControl w:val="0"/>
              <w:autoSpaceDE w:val="0"/>
              <w:autoSpaceDN w:val="0"/>
              <w:adjustRightInd w:val="0"/>
              <w:ind w:right="-195"/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5383" w:type="dxa"/>
          </w:tcPr>
          <w:p w:rsidR="00F24C1A" w:rsidRPr="00EC6E90" w:rsidRDefault="00F24C1A" w:rsidP="0039728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508" w:type="dxa"/>
            <w:vAlign w:val="center"/>
          </w:tcPr>
          <w:p w:rsidR="00F24C1A" w:rsidRPr="00EC6E90" w:rsidRDefault="00731D43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95112,54</w:t>
            </w:r>
          </w:p>
        </w:tc>
        <w:tc>
          <w:tcPr>
            <w:tcW w:w="1174" w:type="dxa"/>
            <w:vAlign w:val="center"/>
          </w:tcPr>
          <w:p w:rsidR="00F24C1A" w:rsidRPr="00EC6E90" w:rsidRDefault="00731D43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95127,54</w:t>
            </w:r>
          </w:p>
        </w:tc>
        <w:tc>
          <w:tcPr>
            <w:tcW w:w="1106" w:type="dxa"/>
            <w:vAlign w:val="center"/>
          </w:tcPr>
          <w:p w:rsidR="00F24C1A" w:rsidRPr="00EC6E90" w:rsidRDefault="00731D43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+15,00</w:t>
            </w:r>
          </w:p>
        </w:tc>
      </w:tr>
      <w:tr w:rsidR="008824AA" w:rsidRPr="00D655EA" w:rsidTr="00042F1B">
        <w:trPr>
          <w:trHeight w:val="183"/>
          <w:jc w:val="center"/>
        </w:trPr>
        <w:tc>
          <w:tcPr>
            <w:tcW w:w="723" w:type="dxa"/>
          </w:tcPr>
          <w:p w:rsidR="008824AA" w:rsidRPr="008824AA" w:rsidRDefault="008824AA" w:rsidP="003972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24AA">
              <w:rPr>
                <w:sz w:val="20"/>
                <w:szCs w:val="20"/>
              </w:rPr>
              <w:t>1003</w:t>
            </w:r>
          </w:p>
        </w:tc>
        <w:tc>
          <w:tcPr>
            <w:tcW w:w="5383" w:type="dxa"/>
          </w:tcPr>
          <w:p w:rsidR="008824AA" w:rsidRPr="00EC6E90" w:rsidRDefault="008824AA" w:rsidP="003972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508" w:type="dxa"/>
            <w:vAlign w:val="center"/>
          </w:tcPr>
          <w:p w:rsidR="008824AA" w:rsidRPr="00EC6E90" w:rsidRDefault="008824AA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9808,40</w:t>
            </w:r>
          </w:p>
        </w:tc>
        <w:tc>
          <w:tcPr>
            <w:tcW w:w="1174" w:type="dxa"/>
            <w:vAlign w:val="center"/>
          </w:tcPr>
          <w:p w:rsidR="008824AA" w:rsidRPr="00EC6E90" w:rsidRDefault="008824AA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9823,4</w:t>
            </w:r>
          </w:p>
        </w:tc>
        <w:tc>
          <w:tcPr>
            <w:tcW w:w="1106" w:type="dxa"/>
            <w:vAlign w:val="center"/>
          </w:tcPr>
          <w:p w:rsidR="008824AA" w:rsidRPr="00EC6E90" w:rsidRDefault="008824AA" w:rsidP="008824A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+15,00</w:t>
            </w:r>
          </w:p>
        </w:tc>
      </w:tr>
      <w:tr w:rsidR="000B6989" w:rsidRPr="00D655EA" w:rsidTr="00042F1B">
        <w:trPr>
          <w:trHeight w:val="183"/>
          <w:jc w:val="center"/>
        </w:trPr>
        <w:tc>
          <w:tcPr>
            <w:tcW w:w="723" w:type="dxa"/>
          </w:tcPr>
          <w:p w:rsidR="000B6989" w:rsidRPr="00EC6E90" w:rsidRDefault="000B6989" w:rsidP="0039728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383" w:type="dxa"/>
          </w:tcPr>
          <w:p w:rsidR="000B6989" w:rsidRPr="00EC6E90" w:rsidRDefault="008824AA" w:rsidP="003972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B6989" w:rsidRPr="00EC6E90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08" w:type="dxa"/>
            <w:vAlign w:val="center"/>
          </w:tcPr>
          <w:p w:rsidR="000B6989" w:rsidRPr="00EC6E90" w:rsidRDefault="00EC6E90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57,00</w:t>
            </w:r>
          </w:p>
        </w:tc>
        <w:tc>
          <w:tcPr>
            <w:tcW w:w="1174" w:type="dxa"/>
            <w:vAlign w:val="center"/>
          </w:tcPr>
          <w:p w:rsidR="000B6989" w:rsidRPr="00EC6E90" w:rsidRDefault="00EC6E90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72,00</w:t>
            </w:r>
          </w:p>
        </w:tc>
        <w:tc>
          <w:tcPr>
            <w:tcW w:w="1106" w:type="dxa"/>
            <w:vAlign w:val="center"/>
          </w:tcPr>
          <w:p w:rsidR="000B6989" w:rsidRPr="00EC6E90" w:rsidRDefault="00EC6E90" w:rsidP="00C820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color w:val="000000"/>
                <w:sz w:val="20"/>
                <w:szCs w:val="20"/>
                <w:lang w:eastAsia="en-US"/>
              </w:rPr>
              <w:t>+15,00</w:t>
            </w:r>
          </w:p>
        </w:tc>
      </w:tr>
      <w:tr w:rsidR="00F24C1A" w:rsidRPr="00D655EA" w:rsidTr="00042F1B">
        <w:trPr>
          <w:trHeight w:val="183"/>
          <w:jc w:val="center"/>
        </w:trPr>
        <w:tc>
          <w:tcPr>
            <w:tcW w:w="723" w:type="dxa"/>
          </w:tcPr>
          <w:p w:rsidR="00F24C1A" w:rsidRPr="00EC6E90" w:rsidRDefault="00F24C1A" w:rsidP="00EC6E90">
            <w:pPr>
              <w:widowControl w:val="0"/>
              <w:autoSpaceDE w:val="0"/>
              <w:autoSpaceDN w:val="0"/>
              <w:adjustRightInd w:val="0"/>
              <w:ind w:right="-195"/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110</w:t>
            </w:r>
            <w:r w:rsidR="00EC6E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383" w:type="dxa"/>
          </w:tcPr>
          <w:p w:rsidR="00F24C1A" w:rsidRPr="00EC6E90" w:rsidRDefault="00F24C1A" w:rsidP="0039728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08" w:type="dxa"/>
            <w:vAlign w:val="center"/>
          </w:tcPr>
          <w:p w:rsidR="00F24C1A" w:rsidRPr="00EC6E90" w:rsidRDefault="00731D43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17897,10</w:t>
            </w:r>
          </w:p>
        </w:tc>
        <w:tc>
          <w:tcPr>
            <w:tcW w:w="1174" w:type="dxa"/>
            <w:vAlign w:val="center"/>
          </w:tcPr>
          <w:p w:rsidR="00F24C1A" w:rsidRPr="00EC6E90" w:rsidRDefault="00731D43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17897,10</w:t>
            </w:r>
          </w:p>
        </w:tc>
        <w:tc>
          <w:tcPr>
            <w:tcW w:w="1106" w:type="dxa"/>
            <w:vAlign w:val="center"/>
          </w:tcPr>
          <w:p w:rsidR="00F24C1A" w:rsidRPr="00EC6E90" w:rsidRDefault="00A14EAA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24C1A" w:rsidRPr="00D655EA" w:rsidTr="00042F1B">
        <w:trPr>
          <w:trHeight w:val="183"/>
          <w:jc w:val="center"/>
        </w:trPr>
        <w:tc>
          <w:tcPr>
            <w:tcW w:w="723" w:type="dxa"/>
          </w:tcPr>
          <w:p w:rsidR="00F24C1A" w:rsidRPr="00EC6E90" w:rsidRDefault="00F24C1A" w:rsidP="00EC6E90">
            <w:pPr>
              <w:widowControl w:val="0"/>
              <w:autoSpaceDE w:val="0"/>
              <w:autoSpaceDN w:val="0"/>
              <w:adjustRightInd w:val="0"/>
              <w:ind w:right="-195"/>
              <w:rPr>
                <w:b/>
                <w:color w:val="000000"/>
                <w:sz w:val="20"/>
                <w:szCs w:val="20"/>
              </w:rPr>
            </w:pPr>
            <w:r w:rsidRPr="00EC6E90">
              <w:rPr>
                <w:b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5383" w:type="dxa"/>
          </w:tcPr>
          <w:p w:rsidR="00F24C1A" w:rsidRPr="00EC6E90" w:rsidRDefault="00F24C1A" w:rsidP="0039728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C6E90">
              <w:rPr>
                <w:b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508" w:type="dxa"/>
            <w:vAlign w:val="center"/>
          </w:tcPr>
          <w:p w:rsidR="00F24C1A" w:rsidRPr="00EC6E90" w:rsidRDefault="00731D43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4300,00</w:t>
            </w:r>
          </w:p>
        </w:tc>
        <w:tc>
          <w:tcPr>
            <w:tcW w:w="1174" w:type="dxa"/>
            <w:vAlign w:val="center"/>
          </w:tcPr>
          <w:p w:rsidR="00F24C1A" w:rsidRPr="00EC6E90" w:rsidRDefault="00731D43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4300,00</w:t>
            </w:r>
          </w:p>
        </w:tc>
        <w:tc>
          <w:tcPr>
            <w:tcW w:w="1106" w:type="dxa"/>
            <w:vAlign w:val="center"/>
          </w:tcPr>
          <w:p w:rsidR="00F24C1A" w:rsidRPr="00EC6E90" w:rsidRDefault="00A14EAA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24C1A" w:rsidRPr="00D655EA" w:rsidTr="00042F1B">
        <w:trPr>
          <w:trHeight w:val="183"/>
          <w:jc w:val="center"/>
        </w:trPr>
        <w:tc>
          <w:tcPr>
            <w:tcW w:w="723" w:type="dxa"/>
          </w:tcPr>
          <w:p w:rsidR="00F24C1A" w:rsidRPr="00EC6E90" w:rsidRDefault="00F24C1A" w:rsidP="00EC6E90">
            <w:pPr>
              <w:widowControl w:val="0"/>
              <w:autoSpaceDE w:val="0"/>
              <w:autoSpaceDN w:val="0"/>
              <w:adjustRightInd w:val="0"/>
              <w:ind w:right="-195"/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5383" w:type="dxa"/>
          </w:tcPr>
          <w:p w:rsidR="00F24C1A" w:rsidRPr="00EC6E90" w:rsidRDefault="00F24C1A" w:rsidP="0039728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508" w:type="dxa"/>
            <w:vAlign w:val="center"/>
          </w:tcPr>
          <w:p w:rsidR="00F24C1A" w:rsidRPr="00EC6E90" w:rsidRDefault="00731D43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11643,00</w:t>
            </w:r>
          </w:p>
        </w:tc>
        <w:tc>
          <w:tcPr>
            <w:tcW w:w="1174" w:type="dxa"/>
            <w:vAlign w:val="center"/>
          </w:tcPr>
          <w:p w:rsidR="00F24C1A" w:rsidRPr="00EC6E90" w:rsidRDefault="00731D43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11643,00</w:t>
            </w:r>
          </w:p>
        </w:tc>
        <w:tc>
          <w:tcPr>
            <w:tcW w:w="1106" w:type="dxa"/>
            <w:vAlign w:val="center"/>
          </w:tcPr>
          <w:p w:rsidR="00F24C1A" w:rsidRPr="00EC6E90" w:rsidRDefault="00A14EAA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9E5450" w:rsidRPr="00D655EA" w:rsidTr="00042F1B">
        <w:trPr>
          <w:trHeight w:val="233"/>
          <w:jc w:val="center"/>
        </w:trPr>
        <w:tc>
          <w:tcPr>
            <w:tcW w:w="723" w:type="dxa"/>
            <w:vAlign w:val="center"/>
          </w:tcPr>
          <w:p w:rsidR="009E5450" w:rsidRPr="00EC6E90" w:rsidRDefault="009E5450" w:rsidP="00C820FE">
            <w:pPr>
              <w:widowControl w:val="0"/>
              <w:autoSpaceDE w:val="0"/>
              <w:autoSpaceDN w:val="0"/>
              <w:adjustRightInd w:val="0"/>
              <w:ind w:left="-104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5383" w:type="dxa"/>
            <w:vAlign w:val="center"/>
            <w:hideMark/>
          </w:tcPr>
          <w:p w:rsidR="009E5450" w:rsidRPr="00EC6E90" w:rsidRDefault="009E5450" w:rsidP="00C820FE">
            <w:pPr>
              <w:widowControl w:val="0"/>
              <w:autoSpaceDE w:val="0"/>
              <w:autoSpaceDN w:val="0"/>
              <w:adjustRightInd w:val="0"/>
              <w:ind w:left="-104" w:firstLine="851"/>
              <w:jc w:val="right"/>
              <w:rPr>
                <w:b/>
                <w:sz w:val="20"/>
                <w:szCs w:val="20"/>
              </w:rPr>
            </w:pPr>
            <w:r w:rsidRPr="00EC6E90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508" w:type="dxa"/>
            <w:vAlign w:val="center"/>
          </w:tcPr>
          <w:p w:rsidR="009E5450" w:rsidRPr="00EC6E90" w:rsidRDefault="009E5450" w:rsidP="00C820FE">
            <w:pPr>
              <w:spacing w:line="27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bCs/>
                <w:color w:val="000000"/>
                <w:sz w:val="20"/>
                <w:szCs w:val="20"/>
                <w:lang w:eastAsia="en-US"/>
              </w:rPr>
              <w:t>1307215,49</w:t>
            </w:r>
          </w:p>
        </w:tc>
        <w:tc>
          <w:tcPr>
            <w:tcW w:w="1174" w:type="dxa"/>
            <w:vAlign w:val="center"/>
          </w:tcPr>
          <w:p w:rsidR="009E5450" w:rsidRPr="00EC6E90" w:rsidRDefault="00B0560B" w:rsidP="00C820FE">
            <w:pPr>
              <w:spacing w:line="27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bCs/>
                <w:color w:val="000000"/>
                <w:sz w:val="20"/>
                <w:szCs w:val="20"/>
                <w:lang w:eastAsia="en-US"/>
              </w:rPr>
              <w:t>1293324,92</w:t>
            </w:r>
          </w:p>
        </w:tc>
        <w:tc>
          <w:tcPr>
            <w:tcW w:w="1106" w:type="dxa"/>
            <w:vAlign w:val="center"/>
          </w:tcPr>
          <w:p w:rsidR="009E5450" w:rsidRPr="00EC6E90" w:rsidRDefault="00B0560B" w:rsidP="00C820F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C6E90">
              <w:rPr>
                <w:b/>
                <w:color w:val="000000"/>
                <w:sz w:val="20"/>
                <w:szCs w:val="20"/>
                <w:lang w:eastAsia="en-US"/>
              </w:rPr>
              <w:t>-13890,57</w:t>
            </w:r>
          </w:p>
        </w:tc>
      </w:tr>
    </w:tbl>
    <w:p w:rsidR="0021246B" w:rsidRDefault="0021246B" w:rsidP="00122FFB">
      <w:pPr>
        <w:ind w:firstLine="851"/>
        <w:jc w:val="both"/>
        <w:rPr>
          <w:rFonts w:eastAsia="Calibri"/>
          <w:lang w:eastAsia="en-US"/>
        </w:rPr>
      </w:pPr>
    </w:p>
    <w:p w:rsidR="002F0349" w:rsidRDefault="002F0349" w:rsidP="002F0349">
      <w:pPr>
        <w:ind w:firstLine="709"/>
        <w:jc w:val="both"/>
      </w:pPr>
      <w:r>
        <w:t xml:space="preserve">В сравнении с утвержденным решением о бюджете проектом бюджета </w:t>
      </w:r>
      <w:r w:rsidRPr="00A14EAA">
        <w:t>вносятся следующие изменения:</w:t>
      </w:r>
    </w:p>
    <w:p w:rsidR="002F0349" w:rsidRDefault="002F0349" w:rsidP="002F0349">
      <w:pPr>
        <w:ind w:firstLine="709"/>
        <w:jc w:val="both"/>
      </w:pPr>
      <w:r>
        <w:t xml:space="preserve">По разделу </w:t>
      </w:r>
      <w:r w:rsidRPr="002F0349">
        <w:rPr>
          <w:b/>
        </w:rPr>
        <w:t>0100</w:t>
      </w:r>
      <w:r>
        <w:t xml:space="preserve"> «Общегосударственные вопросы» расходы уменьшаются на 565,38 тыс. руб. и составят 127380,07 тыс. руб., в том числе</w:t>
      </w:r>
      <w:r w:rsidRPr="005D0373">
        <w:t>:</w:t>
      </w:r>
    </w:p>
    <w:p w:rsidR="002F0349" w:rsidRDefault="002F0349" w:rsidP="002F0349">
      <w:pPr>
        <w:ind w:firstLine="709"/>
        <w:jc w:val="both"/>
      </w:pPr>
      <w:r>
        <w:t xml:space="preserve">- увеличивается размер резервного фонда на 896,29 тыс. руб. за счет поступления </w:t>
      </w:r>
      <w:r w:rsidRPr="005D0373">
        <w:t>дотации на поддержку мер по обеспечению сбалансированности бюджетов</w:t>
      </w:r>
      <w:r>
        <w:t xml:space="preserve"> в сумме 2869,3 тыс. руб. и </w:t>
      </w:r>
      <w:r w:rsidRPr="00F323AF">
        <w:t>распределения из фонда средств на сумму 1973,0 тыс</w:t>
      </w:r>
      <w:r>
        <w:t xml:space="preserve">. руб. на мероприятия МП «Защита населения и территории ЛГО от чрезвычайных ситуаций, обеспечение пожарной безопасности и безопасности на водных объектах (1958,0 </w:t>
      </w:r>
      <w:proofErr w:type="spellStart"/>
      <w:r>
        <w:t>тыс.руб</w:t>
      </w:r>
      <w:proofErr w:type="spellEnd"/>
      <w:r>
        <w:t>.) и социальные выплаты гражданам (15 тыс. руб.),</w:t>
      </w:r>
    </w:p>
    <w:p w:rsidR="002F0349" w:rsidRDefault="002F0349" w:rsidP="002F0349">
      <w:pPr>
        <w:ind w:firstLine="709"/>
        <w:jc w:val="both"/>
      </w:pPr>
      <w:r>
        <w:t xml:space="preserve">- уменьшаются непрограммные расходы в сумме 1889,25 тыс. руб. (исполнение судебных решений – 789,25 тыс. руб., прочие расходы, связанные с реализацией других обязанностей </w:t>
      </w:r>
      <w:proofErr w:type="spellStart"/>
      <w:r>
        <w:t>мун</w:t>
      </w:r>
      <w:proofErr w:type="spellEnd"/>
      <w:r>
        <w:t xml:space="preserve"> образования – 1100 тыс. руб.) </w:t>
      </w:r>
      <w:r w:rsidR="00411F5C">
        <w:t xml:space="preserve">с направлением </w:t>
      </w:r>
      <w:r>
        <w:t>на мероприятия жилищно-коммунального хозяйства</w:t>
      </w:r>
      <w:r w:rsidR="00411F5C">
        <w:t>,</w:t>
      </w:r>
    </w:p>
    <w:p w:rsidR="002F0349" w:rsidRDefault="002F0349" w:rsidP="002F0349">
      <w:pPr>
        <w:ind w:firstLine="709"/>
        <w:jc w:val="both"/>
      </w:pPr>
      <w:r>
        <w:t xml:space="preserve">- за счет средств субвенций </w:t>
      </w:r>
      <w:r w:rsidRPr="00EF2C8A">
        <w:t>увелич</w:t>
      </w:r>
      <w:r>
        <w:t>иваются</w:t>
      </w:r>
      <w:r w:rsidRPr="00EF2C8A">
        <w:t xml:space="preserve"> </w:t>
      </w:r>
      <w:r>
        <w:t xml:space="preserve">расходы </w:t>
      </w:r>
      <w:r w:rsidRPr="00EF2C8A">
        <w:t xml:space="preserve">на осуществление переданных полномочий РФ на </w:t>
      </w:r>
      <w:proofErr w:type="spellStart"/>
      <w:r w:rsidRPr="00EF2C8A">
        <w:t>госрегистрацию</w:t>
      </w:r>
      <w:proofErr w:type="spellEnd"/>
      <w:r w:rsidRPr="00EF2C8A">
        <w:t xml:space="preserve"> актов гражданского состояния за счет средств резервного фонда П</w:t>
      </w:r>
      <w:r w:rsidR="00BC1550">
        <w:t>риморского края</w:t>
      </w:r>
      <w:r>
        <w:t xml:space="preserve"> на сумму 427,58 тыс. руб.</w:t>
      </w:r>
    </w:p>
    <w:p w:rsidR="002F0349" w:rsidRPr="00EF2C8A" w:rsidRDefault="002F0349" w:rsidP="002F0349">
      <w:pPr>
        <w:ind w:firstLine="709"/>
        <w:jc w:val="both"/>
      </w:pPr>
      <w:proofErr w:type="gramStart"/>
      <w:r>
        <w:t xml:space="preserve">По разделу </w:t>
      </w:r>
      <w:r w:rsidRPr="002F0349">
        <w:rPr>
          <w:b/>
        </w:rPr>
        <w:t>0300</w:t>
      </w:r>
      <w:r>
        <w:t xml:space="preserve"> «Национальная безопасность и правоохранительная деятельность» расходы составят 3591,72 тыс. руб., с увеличением на сумму 1958,04 тыс. руб. на мероприятия в области гражданской обороны, предупреждения и ликвидации чрезвычайных ситуаций и безопасности на водных объектах за счет распределения резервного фонда ЛГО</w:t>
      </w:r>
      <w:r w:rsidR="00BC1550">
        <w:t xml:space="preserve"> (</w:t>
      </w:r>
      <w:r w:rsidR="00C67AF5">
        <w:t xml:space="preserve">для предотвращения распространения и ликвидации очага опасного заболевания животных, </w:t>
      </w:r>
      <w:r w:rsidR="00BC1550">
        <w:t xml:space="preserve">предотвращения подтопления канализационными стоками многоквартирных домов </w:t>
      </w:r>
      <w:proofErr w:type="spellStart"/>
      <w:r w:rsidR="00C67AF5">
        <w:t>мкр</w:t>
      </w:r>
      <w:proofErr w:type="spellEnd"/>
      <w:r w:rsidR="00EA27F4">
        <w:t>.</w:t>
      </w:r>
      <w:proofErr w:type="gramEnd"/>
      <w:r w:rsidR="00C67AF5">
        <w:t xml:space="preserve"> </w:t>
      </w:r>
      <w:proofErr w:type="spellStart"/>
      <w:proofErr w:type="gramStart"/>
      <w:r w:rsidR="00C67AF5">
        <w:t>Ружино</w:t>
      </w:r>
      <w:proofErr w:type="spellEnd"/>
      <w:r w:rsidR="00C67AF5">
        <w:t xml:space="preserve">, в целях уменьшения риска возникновения ЧС, связанной </w:t>
      </w:r>
      <w:r w:rsidR="00BC1550">
        <w:t>в связи с сильными ливневыми дождями, с угрозой выхода из берегов реки Уссури</w:t>
      </w:r>
      <w:r w:rsidR="00DF14DC">
        <w:t>)</w:t>
      </w:r>
      <w:r>
        <w:t xml:space="preserve">. </w:t>
      </w:r>
      <w:proofErr w:type="gramEnd"/>
    </w:p>
    <w:p w:rsidR="002F0349" w:rsidRDefault="002F0349" w:rsidP="002F0349">
      <w:pPr>
        <w:ind w:firstLine="709"/>
        <w:jc w:val="both"/>
      </w:pPr>
      <w:r>
        <w:t xml:space="preserve">По разделу </w:t>
      </w:r>
      <w:r w:rsidRPr="002F0349">
        <w:rPr>
          <w:b/>
        </w:rPr>
        <w:t>0500</w:t>
      </w:r>
      <w:r>
        <w:t xml:space="preserve"> «Жилищно-коммунальное хозяйство» </w:t>
      </w:r>
      <w:r w:rsidRPr="00272EB7">
        <w:t>расходы у</w:t>
      </w:r>
      <w:r>
        <w:t>меньшаются на 15298,23 тыс. руб. и составят 177579,32 тыс. руб., в том числе</w:t>
      </w:r>
      <w:r w:rsidRPr="00984B7C">
        <w:t>:</w:t>
      </w:r>
    </w:p>
    <w:p w:rsidR="002F0349" w:rsidRDefault="002F0349" w:rsidP="002F0349">
      <w:pPr>
        <w:ind w:firstLine="709"/>
        <w:jc w:val="both"/>
      </w:pPr>
      <w:r>
        <w:t>-по жилищному хозяйству сокращаются расходы, предусмотренные на капремонт муниципального жилого фонда на сумму 2380 тыс. руб.,</w:t>
      </w:r>
    </w:p>
    <w:p w:rsidR="002F0349" w:rsidRDefault="002F0349" w:rsidP="002F0349">
      <w:pPr>
        <w:ind w:firstLine="709"/>
        <w:jc w:val="both"/>
      </w:pPr>
      <w:r>
        <w:t>-по коммунальному хозяйству расходы сокращаются на сумму 12937,8 тыс. руб. за счет изменений следующих расходов</w:t>
      </w:r>
      <w:r w:rsidRPr="0010259A">
        <w:t>:</w:t>
      </w:r>
      <w:r>
        <w:t xml:space="preserve"> </w:t>
      </w:r>
    </w:p>
    <w:p w:rsidR="002F0349" w:rsidRDefault="002F0349" w:rsidP="002F0349">
      <w:pPr>
        <w:jc w:val="both"/>
      </w:pPr>
      <w:r>
        <w:t xml:space="preserve">                  - сокращения краевых сре</w:t>
      </w:r>
      <w:proofErr w:type="gramStart"/>
      <w:r>
        <w:t>дств в с</w:t>
      </w:r>
      <w:proofErr w:type="gramEnd"/>
      <w:r>
        <w:t xml:space="preserve">умме 17184,5 тыс. руб., планируемых на </w:t>
      </w:r>
      <w:r w:rsidR="00DF14DC">
        <w:t xml:space="preserve">мероприятия по </w:t>
      </w:r>
      <w:proofErr w:type="spellStart"/>
      <w:r w:rsidR="00DF14DC">
        <w:t>энергоэффективности</w:t>
      </w:r>
      <w:proofErr w:type="spellEnd"/>
      <w:r w:rsidR="00DF14DC">
        <w:t xml:space="preserve"> и энергосбережению (ремонт котельных, тепловых сетей),</w:t>
      </w:r>
    </w:p>
    <w:p w:rsidR="002F0349" w:rsidRDefault="002F0349" w:rsidP="002F0349">
      <w:pPr>
        <w:jc w:val="both"/>
      </w:pPr>
      <w:r>
        <w:t xml:space="preserve">                  - сокращения средств местного бюджета в сумме 531,61 тыс. руб. (</w:t>
      </w:r>
      <w:proofErr w:type="spellStart"/>
      <w:r>
        <w:t>софинансирование</w:t>
      </w:r>
      <w:proofErr w:type="spellEnd"/>
      <w:r>
        <w:t>),</w:t>
      </w:r>
    </w:p>
    <w:p w:rsidR="002F0349" w:rsidRDefault="002F0349" w:rsidP="002F0349">
      <w:pPr>
        <w:jc w:val="both"/>
      </w:pPr>
      <w:r>
        <w:t xml:space="preserve">                  - полностью сокращения расходов, планируемых на проведение ремонта котельных в сумме 380 тыс. руб., </w:t>
      </w:r>
    </w:p>
    <w:p w:rsidR="002F0349" w:rsidRDefault="002F0349" w:rsidP="002F0349">
      <w:pPr>
        <w:jc w:val="both"/>
      </w:pPr>
      <w:r>
        <w:t xml:space="preserve"> </w:t>
      </w:r>
      <w:r>
        <w:tab/>
        <w:t xml:space="preserve">      </w:t>
      </w:r>
      <w:r w:rsidRPr="002F0349">
        <w:t>- увеличения расходов за счет средств местного бюджета на капитальный ремонт тепловых сетей на сумму 3181,4 тыс. руб.</w:t>
      </w:r>
    </w:p>
    <w:p w:rsidR="002F0349" w:rsidRDefault="002F0349" w:rsidP="002F0349">
      <w:pPr>
        <w:jc w:val="both"/>
      </w:pPr>
      <w:r>
        <w:t xml:space="preserve">                  - увеличения расходов в сумме 2000 тыс. руб. на возмещение недополученных доходов и затрат, в связи с установлением тарифов для населения, не обеспечивающих возмещения полных затрат муниципальному унитарному предприятию «Коммунальное хозяйство»,</w:t>
      </w:r>
    </w:p>
    <w:p w:rsidR="002F0349" w:rsidRPr="00984B7C" w:rsidRDefault="002F0349" w:rsidP="003F1301">
      <w:pPr>
        <w:ind w:firstLine="708"/>
        <w:jc w:val="both"/>
      </w:pPr>
      <w:r>
        <w:t xml:space="preserve">По разделу </w:t>
      </w:r>
      <w:r w:rsidRPr="002F0349">
        <w:rPr>
          <w:b/>
        </w:rPr>
        <w:t>1000</w:t>
      </w:r>
      <w:r>
        <w:t xml:space="preserve"> «Социальная политика» расходы увеличиваются на сумму 15 тыс. руб. на выплаты гражданам</w:t>
      </w:r>
      <w:r w:rsidR="00704F0D">
        <w:t xml:space="preserve"> материальной помощи, пострадавшим в результате пожара,</w:t>
      </w:r>
      <w:r>
        <w:t xml:space="preserve"> за счет резервного фонда.</w:t>
      </w:r>
    </w:p>
    <w:p w:rsidR="008E1F24" w:rsidRDefault="00295B0F" w:rsidP="00295B0F">
      <w:pPr>
        <w:ind w:firstLine="708"/>
        <w:jc w:val="both"/>
      </w:pPr>
      <w:r w:rsidRPr="00411F5C">
        <w:rPr>
          <w:rFonts w:eastAsia="Calibri"/>
          <w:lang w:eastAsia="en-US"/>
        </w:rPr>
        <w:t xml:space="preserve">В пояснительной записке отсутствуют пояснения о </w:t>
      </w:r>
      <w:r w:rsidR="002F0349" w:rsidRPr="00411F5C">
        <w:rPr>
          <w:rFonts w:eastAsia="Calibri"/>
          <w:lang w:eastAsia="en-US"/>
        </w:rPr>
        <w:t>причинах</w:t>
      </w:r>
      <w:r w:rsidRPr="00411F5C">
        <w:rPr>
          <w:rFonts w:eastAsia="Calibri"/>
          <w:lang w:eastAsia="en-US"/>
        </w:rPr>
        <w:t xml:space="preserve"> сокращения расходов</w:t>
      </w:r>
      <w:r w:rsidR="002F0349" w:rsidRPr="00411F5C">
        <w:rPr>
          <w:rFonts w:eastAsia="Calibri"/>
          <w:lang w:eastAsia="en-US"/>
        </w:rPr>
        <w:t xml:space="preserve"> из местного бюджета</w:t>
      </w:r>
      <w:r w:rsidR="00F51A8B">
        <w:rPr>
          <w:rFonts w:eastAsia="Calibri"/>
          <w:lang w:eastAsia="en-US"/>
        </w:rPr>
        <w:t xml:space="preserve">. </w:t>
      </w:r>
      <w:r w:rsidRPr="00411F5C">
        <w:rPr>
          <w:rFonts w:eastAsia="Calibri"/>
          <w:lang w:eastAsia="en-US"/>
        </w:rPr>
        <w:t xml:space="preserve">Уменьшение финансирования </w:t>
      </w:r>
      <w:r w:rsidR="00411F5C">
        <w:rPr>
          <w:rFonts w:eastAsia="Calibri"/>
          <w:lang w:eastAsia="en-US"/>
        </w:rPr>
        <w:t xml:space="preserve">в сумме 2380 тыс. руб. </w:t>
      </w:r>
      <w:r w:rsidRPr="00411F5C">
        <w:rPr>
          <w:rFonts w:eastAsia="Calibri"/>
          <w:lang w:eastAsia="en-US"/>
        </w:rPr>
        <w:t>на реализацию подпрограммы «Капитальный ремонт жилищного фонда на территории Лесозаводского городского округа» повлечет к неисполнению ожидаемых результатов подпрограммы и невыполнению в полном объеме запланированного капитального ремонта муниципального жилого фонда по судебным решениям.</w:t>
      </w:r>
      <w:r w:rsidR="008E1F24" w:rsidRPr="008E1F24">
        <w:t xml:space="preserve"> </w:t>
      </w:r>
    </w:p>
    <w:p w:rsidR="00295B0F" w:rsidRDefault="00295B0F" w:rsidP="00295B0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Увеличение объема субсидии на возмещение недополученных доходов или затрат, возникающих в связи с установлением тарифов для населения по оказанию услуг водоснабжения </w:t>
      </w:r>
      <w:r>
        <w:rPr>
          <w:rFonts w:eastAsia="Calibri"/>
          <w:lang w:eastAsia="en-US"/>
        </w:rPr>
        <w:lastRenderedPageBreak/>
        <w:t xml:space="preserve">и водоотведения </w:t>
      </w:r>
      <w:r w:rsidR="00411F5C">
        <w:rPr>
          <w:rFonts w:eastAsia="Calibri"/>
          <w:lang w:eastAsia="en-US"/>
        </w:rPr>
        <w:t xml:space="preserve">на сумму 2000 тыс. руб. </w:t>
      </w:r>
      <w:r>
        <w:rPr>
          <w:rFonts w:eastAsia="Calibri"/>
          <w:lang w:eastAsia="en-US"/>
        </w:rPr>
        <w:t>проведено на основании предварительных расчетов МУП ЛГО «Коммунальное хозяйство»</w:t>
      </w:r>
      <w:r w:rsidR="00411F5C">
        <w:rPr>
          <w:rFonts w:eastAsia="Calibri"/>
          <w:lang w:eastAsia="en-US"/>
        </w:rPr>
        <w:t>.</w:t>
      </w:r>
      <w:r w:rsidR="001F3980">
        <w:rPr>
          <w:rFonts w:eastAsia="Calibri"/>
          <w:lang w:eastAsia="en-US"/>
        </w:rPr>
        <w:t xml:space="preserve"> </w:t>
      </w:r>
      <w:r w:rsidR="00411F5C">
        <w:rPr>
          <w:rFonts w:eastAsia="Calibri"/>
          <w:lang w:eastAsia="en-US"/>
        </w:rPr>
        <w:t xml:space="preserve">Предварительные расчеты предприятия были представлены в КСП для подготовки </w:t>
      </w:r>
      <w:r w:rsidR="00C26874">
        <w:rPr>
          <w:rFonts w:eastAsia="Calibri"/>
          <w:lang w:eastAsia="en-US"/>
        </w:rPr>
        <w:t xml:space="preserve">предыдущего </w:t>
      </w:r>
      <w:r w:rsidR="00411F5C">
        <w:rPr>
          <w:rFonts w:eastAsia="Calibri"/>
          <w:lang w:eastAsia="en-US"/>
        </w:rPr>
        <w:t xml:space="preserve">заключения </w:t>
      </w:r>
      <w:r w:rsidR="00F51A8B">
        <w:rPr>
          <w:rFonts w:eastAsia="Calibri"/>
          <w:lang w:eastAsia="en-US"/>
        </w:rPr>
        <w:t>(</w:t>
      </w:r>
      <w:r w:rsidR="00F323AF">
        <w:rPr>
          <w:rFonts w:eastAsia="Calibri"/>
          <w:lang w:eastAsia="en-US"/>
        </w:rPr>
        <w:t>от 14.07.2020 №16</w:t>
      </w:r>
      <w:r w:rsidR="00F51A8B">
        <w:rPr>
          <w:rFonts w:eastAsia="Calibri"/>
          <w:lang w:eastAsia="en-US"/>
        </w:rPr>
        <w:t xml:space="preserve">) </w:t>
      </w:r>
      <w:r w:rsidR="00411F5C">
        <w:rPr>
          <w:rFonts w:eastAsia="Calibri"/>
          <w:lang w:eastAsia="en-US"/>
        </w:rPr>
        <w:t xml:space="preserve">на </w:t>
      </w:r>
      <w:r w:rsidR="00F51A8B">
        <w:rPr>
          <w:rFonts w:eastAsia="Calibri"/>
          <w:lang w:eastAsia="en-US"/>
        </w:rPr>
        <w:t xml:space="preserve">проект решения о </w:t>
      </w:r>
      <w:r w:rsidR="00C26874">
        <w:rPr>
          <w:rFonts w:eastAsia="Calibri"/>
          <w:lang w:eastAsia="en-US"/>
        </w:rPr>
        <w:t xml:space="preserve">внесение </w:t>
      </w:r>
      <w:r w:rsidR="00411F5C">
        <w:rPr>
          <w:rFonts w:eastAsia="Calibri"/>
          <w:lang w:eastAsia="en-US"/>
        </w:rPr>
        <w:t>изменени</w:t>
      </w:r>
      <w:r w:rsidR="00C26874">
        <w:rPr>
          <w:rFonts w:eastAsia="Calibri"/>
          <w:lang w:eastAsia="en-US"/>
        </w:rPr>
        <w:t>й</w:t>
      </w:r>
      <w:r w:rsidR="00411F5C">
        <w:rPr>
          <w:rFonts w:eastAsia="Calibri"/>
          <w:lang w:eastAsia="en-US"/>
        </w:rPr>
        <w:t xml:space="preserve"> </w:t>
      </w:r>
      <w:r w:rsidR="00C26874">
        <w:rPr>
          <w:rFonts w:eastAsia="Calibri"/>
          <w:lang w:eastAsia="en-US"/>
        </w:rPr>
        <w:t xml:space="preserve">в </w:t>
      </w:r>
      <w:r w:rsidR="00411F5C">
        <w:rPr>
          <w:rFonts w:eastAsia="Calibri"/>
          <w:lang w:eastAsia="en-US"/>
        </w:rPr>
        <w:t>бюджет</w:t>
      </w:r>
      <w:r w:rsidR="00C26874">
        <w:rPr>
          <w:rFonts w:eastAsia="Calibri"/>
          <w:lang w:eastAsia="en-US"/>
        </w:rPr>
        <w:t xml:space="preserve"> ЛГО</w:t>
      </w:r>
      <w:r>
        <w:rPr>
          <w:rFonts w:eastAsia="Calibri"/>
          <w:lang w:eastAsia="en-US"/>
        </w:rPr>
        <w:t xml:space="preserve">. </w:t>
      </w:r>
    </w:p>
    <w:p w:rsidR="00EF65D0" w:rsidRPr="00527B69" w:rsidRDefault="00F7229F" w:rsidP="007B2260">
      <w:pPr>
        <w:ind w:firstLine="851"/>
        <w:jc w:val="both"/>
        <w:rPr>
          <w:rFonts w:eastAsiaTheme="minorHAnsi"/>
          <w:color w:val="000000" w:themeColor="text1"/>
          <w:lang w:eastAsia="en-US"/>
        </w:rPr>
      </w:pPr>
      <w:bookmarkStart w:id="0" w:name="_GoBack"/>
      <w:bookmarkEnd w:id="0"/>
      <w:r w:rsidRPr="00527B69">
        <w:rPr>
          <w:rFonts w:eastAsiaTheme="minorHAnsi"/>
          <w:color w:val="000000" w:themeColor="text1"/>
          <w:lang w:eastAsia="en-US"/>
        </w:rPr>
        <w:t xml:space="preserve">В результате внесения изменений </w:t>
      </w:r>
      <w:r w:rsidR="00626161" w:rsidRPr="00527B69">
        <w:rPr>
          <w:rFonts w:eastAsiaTheme="minorHAnsi"/>
          <w:color w:val="000000" w:themeColor="text1"/>
          <w:lang w:eastAsia="en-US"/>
        </w:rPr>
        <w:t>финансирование муниципальных программ</w:t>
      </w:r>
      <w:r w:rsidR="00626161" w:rsidRPr="00527B69">
        <w:rPr>
          <w:color w:val="000000" w:themeColor="text1"/>
        </w:rPr>
        <w:t xml:space="preserve"> </w:t>
      </w:r>
      <w:r w:rsidR="00626161" w:rsidRPr="00527B69">
        <w:rPr>
          <w:rFonts w:eastAsiaTheme="minorHAnsi"/>
          <w:color w:val="000000" w:themeColor="text1"/>
          <w:lang w:eastAsia="en-US"/>
        </w:rPr>
        <w:t>Лесозаводского городского округа</w:t>
      </w:r>
      <w:r w:rsidR="00626161" w:rsidRPr="00527B69">
        <w:rPr>
          <w:color w:val="000000" w:themeColor="text1"/>
        </w:rPr>
        <w:t xml:space="preserve"> </w:t>
      </w:r>
      <w:r w:rsidRPr="00527B69">
        <w:rPr>
          <w:color w:val="000000" w:themeColor="text1"/>
        </w:rPr>
        <w:t xml:space="preserve">на 2020 год </w:t>
      </w:r>
      <w:r w:rsidR="00493A5C" w:rsidRPr="00527B69">
        <w:rPr>
          <w:rFonts w:eastAsiaTheme="minorHAnsi"/>
          <w:color w:val="000000" w:themeColor="text1"/>
          <w:lang w:eastAsia="en-US"/>
        </w:rPr>
        <w:t>уменьш</w:t>
      </w:r>
      <w:r w:rsidRPr="00527B69">
        <w:rPr>
          <w:rFonts w:eastAsiaTheme="minorHAnsi"/>
          <w:color w:val="000000" w:themeColor="text1"/>
          <w:lang w:eastAsia="en-US"/>
        </w:rPr>
        <w:t>и</w:t>
      </w:r>
      <w:r w:rsidR="00493A5C" w:rsidRPr="00527B69">
        <w:rPr>
          <w:rFonts w:eastAsiaTheme="minorHAnsi"/>
          <w:color w:val="000000" w:themeColor="text1"/>
          <w:lang w:eastAsia="en-US"/>
        </w:rPr>
        <w:t>тся</w:t>
      </w:r>
      <w:r w:rsidR="00626161" w:rsidRPr="00527B69">
        <w:rPr>
          <w:rFonts w:eastAsiaTheme="minorHAnsi"/>
          <w:color w:val="000000" w:themeColor="text1"/>
          <w:lang w:eastAsia="en-US"/>
        </w:rPr>
        <w:t xml:space="preserve"> на сумму </w:t>
      </w:r>
      <w:r w:rsidR="00527B69" w:rsidRPr="00527B69">
        <w:rPr>
          <w:rFonts w:eastAsiaTheme="minorHAnsi"/>
          <w:b/>
          <w:color w:val="000000" w:themeColor="text1"/>
          <w:lang w:eastAsia="en-US"/>
        </w:rPr>
        <w:t>15340,18</w:t>
      </w:r>
      <w:r w:rsidR="00626161" w:rsidRPr="00527B69">
        <w:rPr>
          <w:rFonts w:eastAsiaTheme="minorHAnsi"/>
          <w:color w:val="000000" w:themeColor="text1"/>
          <w:lang w:eastAsia="en-US"/>
        </w:rPr>
        <w:t xml:space="preserve"> тыс. руб. и составит</w:t>
      </w:r>
      <w:r w:rsidR="00527B69">
        <w:rPr>
          <w:rFonts w:eastAsiaTheme="minorHAnsi"/>
          <w:color w:val="000000" w:themeColor="text1"/>
          <w:lang w:eastAsia="en-US"/>
        </w:rPr>
        <w:t xml:space="preserve"> </w:t>
      </w:r>
      <w:r w:rsidR="00527B69" w:rsidRPr="00527B69">
        <w:rPr>
          <w:b/>
          <w:color w:val="000000"/>
        </w:rPr>
        <w:t>1059415,33</w:t>
      </w:r>
      <w:r w:rsidR="00527B69">
        <w:rPr>
          <w:b/>
          <w:color w:val="000000"/>
          <w:sz w:val="20"/>
          <w:szCs w:val="20"/>
        </w:rPr>
        <w:t xml:space="preserve"> </w:t>
      </w:r>
      <w:r w:rsidR="00626161" w:rsidRPr="00527B69">
        <w:rPr>
          <w:rFonts w:eastAsiaTheme="minorHAnsi"/>
          <w:color w:val="000000" w:themeColor="text1"/>
          <w:lang w:eastAsia="en-US"/>
        </w:rPr>
        <w:t xml:space="preserve">тыс. руб. </w:t>
      </w:r>
    </w:p>
    <w:p w:rsidR="004D2307" w:rsidRPr="004D2307" w:rsidRDefault="00510AD0" w:rsidP="00122FFB">
      <w:pPr>
        <w:autoSpaceDE w:val="0"/>
        <w:autoSpaceDN w:val="0"/>
        <w:adjustRightInd w:val="0"/>
        <w:ind w:firstLine="851"/>
        <w:jc w:val="both"/>
        <w:rPr>
          <w:bCs/>
          <w:i/>
          <w:color w:val="000000"/>
        </w:rPr>
      </w:pPr>
      <w:r w:rsidRPr="004D230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</w:t>
      </w:r>
      <w:r w:rsidR="004D2307" w:rsidRPr="004D2307">
        <w:t xml:space="preserve">                                                                                                                           (</w:t>
      </w:r>
      <w:proofErr w:type="spellStart"/>
      <w:r w:rsidR="004D2307" w:rsidRPr="004D2307">
        <w:rPr>
          <w:sz w:val="22"/>
          <w:szCs w:val="22"/>
        </w:rPr>
        <w:t>тыс</w:t>
      </w:r>
      <w:proofErr w:type="gramStart"/>
      <w:r w:rsidR="004D2307" w:rsidRPr="004D2307">
        <w:rPr>
          <w:sz w:val="22"/>
          <w:szCs w:val="22"/>
        </w:rPr>
        <w:t>.р</w:t>
      </w:r>
      <w:proofErr w:type="gramEnd"/>
      <w:r w:rsidR="004D2307" w:rsidRPr="004D2307">
        <w:rPr>
          <w:sz w:val="22"/>
          <w:szCs w:val="22"/>
        </w:rPr>
        <w:t>уб</w:t>
      </w:r>
      <w:proofErr w:type="spellEnd"/>
      <w:r w:rsidR="004D2307" w:rsidRPr="004D2307">
        <w:rPr>
          <w:sz w:val="22"/>
          <w:szCs w:val="22"/>
        </w:rPr>
        <w:t>.)</w:t>
      </w: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779"/>
        <w:gridCol w:w="1418"/>
        <w:gridCol w:w="1213"/>
        <w:gridCol w:w="1276"/>
      </w:tblGrid>
      <w:tr w:rsidR="004D2307" w:rsidRPr="004D2307" w:rsidTr="00A63A14">
        <w:trPr>
          <w:trHeight w:val="499"/>
        </w:trPr>
        <w:tc>
          <w:tcPr>
            <w:tcW w:w="425" w:type="dxa"/>
            <w:tcBorders>
              <w:bottom w:val="single" w:sz="4" w:space="0" w:color="auto"/>
            </w:tcBorders>
          </w:tcPr>
          <w:p w:rsidR="004D2307" w:rsidRPr="004D2307" w:rsidRDefault="004D2307" w:rsidP="00C86888">
            <w:pPr>
              <w:ind w:left="-284" w:right="-358"/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tcBorders>
              <w:bottom w:val="single" w:sz="4" w:space="0" w:color="auto"/>
            </w:tcBorders>
            <w:vAlign w:val="center"/>
          </w:tcPr>
          <w:p w:rsidR="004D2307" w:rsidRPr="00A63A14" w:rsidRDefault="004D2307" w:rsidP="00A63A14">
            <w:pPr>
              <w:jc w:val="center"/>
              <w:rPr>
                <w:b/>
                <w:sz w:val="20"/>
                <w:szCs w:val="20"/>
              </w:rPr>
            </w:pPr>
            <w:r w:rsidRPr="00A63A1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D2307" w:rsidRPr="00A63A14" w:rsidRDefault="004D2307" w:rsidP="00A63A14">
            <w:pPr>
              <w:jc w:val="center"/>
              <w:rPr>
                <w:b/>
                <w:i/>
                <w:sz w:val="20"/>
                <w:szCs w:val="20"/>
              </w:rPr>
            </w:pPr>
            <w:r w:rsidRPr="00A63A14">
              <w:rPr>
                <w:b/>
                <w:i/>
                <w:sz w:val="20"/>
                <w:szCs w:val="20"/>
              </w:rPr>
              <w:t>Утверждено</w:t>
            </w:r>
          </w:p>
          <w:p w:rsidR="004D2307" w:rsidRPr="00A63A14" w:rsidRDefault="004D2307" w:rsidP="00A63A14">
            <w:pPr>
              <w:jc w:val="center"/>
              <w:rPr>
                <w:b/>
                <w:i/>
                <w:sz w:val="20"/>
                <w:szCs w:val="20"/>
              </w:rPr>
            </w:pPr>
            <w:r w:rsidRPr="00A63A14">
              <w:rPr>
                <w:b/>
                <w:i/>
                <w:sz w:val="20"/>
                <w:szCs w:val="20"/>
              </w:rPr>
              <w:t>на 20</w:t>
            </w:r>
            <w:r w:rsidR="00EB5084" w:rsidRPr="00A63A14">
              <w:rPr>
                <w:b/>
                <w:i/>
                <w:sz w:val="20"/>
                <w:szCs w:val="20"/>
              </w:rPr>
              <w:t>20</w:t>
            </w:r>
            <w:r w:rsidRPr="00A63A14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A63A14" w:rsidRDefault="00A63A14" w:rsidP="00A63A1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Проект</w:t>
            </w:r>
          </w:p>
          <w:p w:rsidR="004D2307" w:rsidRPr="00A63A14" w:rsidRDefault="004D2307" w:rsidP="00A63A14">
            <w:pPr>
              <w:jc w:val="center"/>
              <w:rPr>
                <w:b/>
                <w:i/>
                <w:sz w:val="20"/>
                <w:szCs w:val="20"/>
              </w:rPr>
            </w:pPr>
            <w:r w:rsidRPr="00A63A14">
              <w:rPr>
                <w:b/>
                <w:i/>
                <w:sz w:val="20"/>
                <w:szCs w:val="20"/>
              </w:rPr>
              <w:t>Решения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D2307" w:rsidRPr="00A63A14" w:rsidRDefault="005758E1" w:rsidP="00A63A14">
            <w:pPr>
              <w:tabs>
                <w:tab w:val="left" w:pos="677"/>
                <w:tab w:val="left" w:pos="1593"/>
              </w:tabs>
              <w:ind w:right="-28"/>
              <w:jc w:val="center"/>
              <w:rPr>
                <w:b/>
                <w:i/>
                <w:sz w:val="20"/>
                <w:szCs w:val="20"/>
              </w:rPr>
            </w:pPr>
            <w:r w:rsidRPr="00A63A14">
              <w:rPr>
                <w:b/>
                <w:i/>
                <w:sz w:val="20"/>
                <w:szCs w:val="20"/>
              </w:rPr>
              <w:t>Изменения</w:t>
            </w:r>
          </w:p>
          <w:p w:rsidR="004D2307" w:rsidRPr="00A63A14" w:rsidRDefault="004D2307" w:rsidP="00A63A14">
            <w:pPr>
              <w:tabs>
                <w:tab w:val="left" w:pos="1593"/>
              </w:tabs>
              <w:ind w:right="-28"/>
              <w:jc w:val="center"/>
              <w:rPr>
                <w:b/>
                <w:i/>
                <w:sz w:val="20"/>
                <w:szCs w:val="20"/>
              </w:rPr>
            </w:pPr>
            <w:r w:rsidRPr="00A63A14">
              <w:rPr>
                <w:b/>
                <w:i/>
                <w:sz w:val="20"/>
                <w:szCs w:val="20"/>
              </w:rPr>
              <w:t>( +/-)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ind w:left="-425" w:firstLine="425"/>
              <w:outlineLvl w:val="1"/>
              <w:rPr>
                <w:bCs/>
                <w:color w:val="000000"/>
                <w:sz w:val="18"/>
                <w:szCs w:val="18"/>
              </w:rPr>
            </w:pPr>
            <w:r w:rsidRPr="007C7FDB">
              <w:rPr>
                <w:bCs/>
                <w:color w:val="000000"/>
                <w:sz w:val="18"/>
                <w:szCs w:val="18"/>
              </w:rPr>
              <w:t>"Развитие образования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701885,87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701885,87</w:t>
            </w:r>
          </w:p>
        </w:tc>
        <w:tc>
          <w:tcPr>
            <w:tcW w:w="1276" w:type="dxa"/>
            <w:vAlign w:val="center"/>
          </w:tcPr>
          <w:p w:rsidR="00723596" w:rsidRPr="004D2307" w:rsidRDefault="003B32FD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B4138">
              <w:rPr>
                <w:bCs/>
                <w:color w:val="000000"/>
                <w:sz w:val="18"/>
                <w:szCs w:val="18"/>
              </w:rPr>
              <w:t>"</w:t>
            </w:r>
            <w:proofErr w:type="spellStart"/>
            <w:r w:rsidRPr="004B4138">
              <w:rPr>
                <w:bCs/>
                <w:color w:val="000000"/>
                <w:sz w:val="18"/>
                <w:szCs w:val="18"/>
              </w:rPr>
              <w:t>Энергоэффективность</w:t>
            </w:r>
            <w:proofErr w:type="spellEnd"/>
            <w:r w:rsidRPr="004B4138">
              <w:rPr>
                <w:bCs/>
                <w:color w:val="000000"/>
                <w:sz w:val="18"/>
                <w:szCs w:val="18"/>
              </w:rPr>
              <w:t>, развитие системы газоснабжения в Лесозаводском горо</w:t>
            </w:r>
            <w:r>
              <w:rPr>
                <w:bCs/>
                <w:color w:val="000000"/>
                <w:sz w:val="18"/>
                <w:szCs w:val="18"/>
              </w:rPr>
              <w:t>дском округе»</w:t>
            </w:r>
          </w:p>
        </w:tc>
        <w:tc>
          <w:tcPr>
            <w:tcW w:w="1418" w:type="dxa"/>
            <w:vAlign w:val="center"/>
          </w:tcPr>
          <w:p w:rsidR="00723596" w:rsidRPr="004D2307" w:rsidRDefault="003B32FD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31832,47</w:t>
            </w:r>
          </w:p>
        </w:tc>
        <w:tc>
          <w:tcPr>
            <w:tcW w:w="1213" w:type="dxa"/>
            <w:vAlign w:val="center"/>
          </w:tcPr>
          <w:p w:rsidR="00723596" w:rsidRPr="004D2307" w:rsidRDefault="00AE6B92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16914,25</w:t>
            </w:r>
          </w:p>
        </w:tc>
        <w:tc>
          <w:tcPr>
            <w:tcW w:w="1276" w:type="dxa"/>
            <w:vAlign w:val="center"/>
          </w:tcPr>
          <w:p w:rsidR="00723596" w:rsidRPr="004D2307" w:rsidRDefault="00AE6B92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-14918,22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3B32FD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33744,92</w:t>
            </w:r>
          </w:p>
        </w:tc>
        <w:tc>
          <w:tcPr>
            <w:tcW w:w="1213" w:type="dxa"/>
            <w:vAlign w:val="center"/>
          </w:tcPr>
          <w:p w:rsidR="00723596" w:rsidRPr="004D2307" w:rsidRDefault="00AE6B92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31364,92</w:t>
            </w:r>
          </w:p>
        </w:tc>
        <w:tc>
          <w:tcPr>
            <w:tcW w:w="1276" w:type="dxa"/>
            <w:vAlign w:val="center"/>
          </w:tcPr>
          <w:p w:rsidR="00723596" w:rsidRPr="004D2307" w:rsidRDefault="00AE6B92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-2380,00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"Сохранение и развитие культуры  на территории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70018,82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70018,82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96858,59</w:t>
            </w:r>
          </w:p>
        </w:tc>
        <w:tc>
          <w:tcPr>
            <w:tcW w:w="1213" w:type="dxa"/>
            <w:vAlign w:val="center"/>
          </w:tcPr>
          <w:p w:rsidR="00723596" w:rsidRPr="004D2307" w:rsidRDefault="00AE6B92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95821,59</w:t>
            </w:r>
          </w:p>
        </w:tc>
        <w:tc>
          <w:tcPr>
            <w:tcW w:w="1276" w:type="dxa"/>
            <w:vAlign w:val="center"/>
          </w:tcPr>
          <w:p w:rsidR="00723596" w:rsidRPr="004D2307" w:rsidRDefault="00AE6B92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-1037,00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</w:t>
            </w:r>
            <w:r>
              <w:rPr>
                <w:bCs/>
                <w:sz w:val="18"/>
                <w:szCs w:val="18"/>
              </w:rPr>
              <w:t>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3B32FD" w:rsidP="00AE6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1633,</w:t>
            </w:r>
            <w:r w:rsidR="00AE6B92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213" w:type="dxa"/>
            <w:vAlign w:val="center"/>
          </w:tcPr>
          <w:p w:rsidR="00723596" w:rsidRPr="004D2307" w:rsidRDefault="00AE6B92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3591,72</w:t>
            </w:r>
          </w:p>
        </w:tc>
        <w:tc>
          <w:tcPr>
            <w:tcW w:w="1276" w:type="dxa"/>
            <w:vAlign w:val="center"/>
          </w:tcPr>
          <w:p w:rsidR="00723596" w:rsidRPr="004D2307" w:rsidRDefault="00D179E3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+1958,04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 xml:space="preserve">"Модернизация дорожной сети Лесозаводского </w:t>
            </w:r>
            <w:r>
              <w:rPr>
                <w:bCs/>
                <w:sz w:val="18"/>
                <w:szCs w:val="18"/>
              </w:rPr>
              <w:t>городского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26743,22</w:t>
            </w:r>
          </w:p>
        </w:tc>
        <w:tc>
          <w:tcPr>
            <w:tcW w:w="1213" w:type="dxa"/>
            <w:vAlign w:val="center"/>
          </w:tcPr>
          <w:p w:rsidR="00723596" w:rsidRPr="004D2307" w:rsidRDefault="00D179E3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27780,22</w:t>
            </w:r>
          </w:p>
        </w:tc>
        <w:tc>
          <w:tcPr>
            <w:tcW w:w="1276" w:type="dxa"/>
            <w:vAlign w:val="center"/>
          </w:tcPr>
          <w:p w:rsidR="00723596" w:rsidRPr="004D2307" w:rsidRDefault="00D179E3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+1037,00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keepNext/>
              <w:keepLines/>
              <w:outlineLvl w:val="2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"Развитие физической культуры и спорта на территории Лесозаводского гор</w:t>
            </w:r>
            <w:r>
              <w:rPr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17897,10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17897,10</w:t>
            </w:r>
          </w:p>
        </w:tc>
        <w:tc>
          <w:tcPr>
            <w:tcW w:w="1276" w:type="dxa"/>
            <w:vAlign w:val="center"/>
          </w:tcPr>
          <w:p w:rsidR="00723596" w:rsidRPr="004D2307" w:rsidRDefault="003B32FD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</w:t>
            </w:r>
            <w:r>
              <w:rPr>
                <w:bCs/>
                <w:color w:val="000000"/>
                <w:sz w:val="18"/>
                <w:szCs w:val="18"/>
              </w:rPr>
              <w:t>родском округе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4D2307" w:rsidRDefault="00C86888" w:rsidP="00C86888">
            <w:pPr>
              <w:ind w:left="-284" w:right="-358"/>
              <w:jc w:val="center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</w:t>
            </w:r>
            <w:r>
              <w:rPr>
                <w:bCs/>
                <w:color w:val="000000"/>
                <w:sz w:val="18"/>
                <w:szCs w:val="18"/>
              </w:rPr>
              <w:t>технологий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C86888" w:rsidRDefault="00C86888" w:rsidP="00C86888">
            <w:pPr>
              <w:ind w:left="-284" w:right="-358"/>
              <w:jc w:val="center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  <w:r w:rsidRPr="00C86888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</w:t>
            </w:r>
            <w:r>
              <w:rPr>
                <w:bCs/>
                <w:color w:val="000000"/>
                <w:sz w:val="18"/>
                <w:szCs w:val="18"/>
              </w:rPr>
              <w:t>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35833,00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35833,00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C86888">
        <w:trPr>
          <w:trHeight w:val="285"/>
        </w:trPr>
        <w:tc>
          <w:tcPr>
            <w:tcW w:w="425" w:type="dxa"/>
            <w:vAlign w:val="center"/>
          </w:tcPr>
          <w:p w:rsidR="00723596" w:rsidRPr="004D2307" w:rsidRDefault="00C86888" w:rsidP="00C86888">
            <w:pPr>
              <w:ind w:left="-284" w:right="-35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Лесозаводского гор</w:t>
            </w:r>
            <w:r>
              <w:rPr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C86888">
        <w:trPr>
          <w:trHeight w:val="439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rPr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keepNext/>
              <w:keepLines/>
              <w:outlineLvl w:val="2"/>
              <w:rPr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</w:t>
            </w:r>
            <w:r>
              <w:rPr>
                <w:bCs/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C86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440,00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C86888">
        <w:trPr>
          <w:trHeight w:val="439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rPr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779" w:type="dxa"/>
          </w:tcPr>
          <w:p w:rsidR="00723596" w:rsidRPr="004D2307" w:rsidRDefault="00723596" w:rsidP="00C86888">
            <w:pPr>
              <w:keepNext/>
              <w:keepLines/>
              <w:outlineLvl w:val="2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"Формирование современной городской среды на территории Лесозаводского гор</w:t>
            </w:r>
            <w:r>
              <w:rPr>
                <w:bCs/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56417,84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C86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56417,84</w:t>
            </w:r>
          </w:p>
        </w:tc>
        <w:tc>
          <w:tcPr>
            <w:tcW w:w="1276" w:type="dxa"/>
            <w:vAlign w:val="center"/>
          </w:tcPr>
          <w:p w:rsidR="00723596" w:rsidRPr="004D2307" w:rsidRDefault="003B32FD" w:rsidP="00C86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CA7B6A">
        <w:trPr>
          <w:trHeight w:val="291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79" w:type="dxa"/>
          </w:tcPr>
          <w:p w:rsidR="00723596" w:rsidRPr="004D2307" w:rsidRDefault="00723596" w:rsidP="00AE6B92">
            <w:pPr>
              <w:keepNext/>
              <w:keepLines/>
              <w:ind w:firstLine="851"/>
              <w:jc w:val="right"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418" w:type="dxa"/>
            <w:vAlign w:val="center"/>
          </w:tcPr>
          <w:p w:rsidR="00723596" w:rsidRPr="004D2307" w:rsidRDefault="003B32FD" w:rsidP="00C86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1074755,51</w:t>
            </w:r>
          </w:p>
        </w:tc>
        <w:tc>
          <w:tcPr>
            <w:tcW w:w="1213" w:type="dxa"/>
            <w:vAlign w:val="center"/>
          </w:tcPr>
          <w:p w:rsidR="00723596" w:rsidRPr="00CA7B6A" w:rsidRDefault="00CA7B6A" w:rsidP="00CA7B6A">
            <w:pPr>
              <w:jc w:val="center"/>
              <w:rPr>
                <w:b/>
                <w:sz w:val="20"/>
                <w:szCs w:val="20"/>
              </w:rPr>
            </w:pPr>
            <w:r w:rsidRPr="00CA7B6A">
              <w:rPr>
                <w:b/>
                <w:color w:val="000000"/>
                <w:sz w:val="20"/>
                <w:szCs w:val="20"/>
              </w:rPr>
              <w:t>1059415,33</w:t>
            </w:r>
          </w:p>
        </w:tc>
        <w:tc>
          <w:tcPr>
            <w:tcW w:w="1276" w:type="dxa"/>
            <w:vAlign w:val="center"/>
          </w:tcPr>
          <w:p w:rsidR="00723596" w:rsidRPr="004D2307" w:rsidRDefault="00D179E3" w:rsidP="00CA7B6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-1</w:t>
            </w:r>
            <w:r w:rsidR="00CA7B6A">
              <w:rPr>
                <w:b/>
                <w:color w:val="000000"/>
                <w:sz w:val="20"/>
                <w:szCs w:val="20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340,18</w:t>
            </w:r>
          </w:p>
        </w:tc>
      </w:tr>
      <w:tr w:rsidR="00723596" w:rsidRPr="004D2307" w:rsidTr="00C86888">
        <w:trPr>
          <w:trHeight w:val="291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79" w:type="dxa"/>
          </w:tcPr>
          <w:p w:rsidR="00723596" w:rsidRPr="004D2307" w:rsidRDefault="00723596" w:rsidP="00AE6B92">
            <w:pPr>
              <w:keepNext/>
              <w:keepLines/>
              <w:ind w:firstLine="851"/>
              <w:jc w:val="right"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vAlign w:val="center"/>
          </w:tcPr>
          <w:p w:rsidR="00723596" w:rsidRPr="004D2307" w:rsidRDefault="003B32FD" w:rsidP="00C86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232459,96</w:t>
            </w:r>
          </w:p>
        </w:tc>
        <w:tc>
          <w:tcPr>
            <w:tcW w:w="1213" w:type="dxa"/>
            <w:vAlign w:val="center"/>
          </w:tcPr>
          <w:p w:rsidR="00723596" w:rsidRPr="004D2307" w:rsidRDefault="00D179E3" w:rsidP="00C86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233909,57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D179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  <w:r w:rsidR="00D179E3">
              <w:rPr>
                <w:b/>
                <w:color w:val="000000"/>
                <w:sz w:val="20"/>
                <w:szCs w:val="20"/>
              </w:rPr>
              <w:t>1449,61</w:t>
            </w:r>
          </w:p>
        </w:tc>
      </w:tr>
      <w:tr w:rsidR="00723596" w:rsidRPr="004D2307" w:rsidTr="00C86888">
        <w:trPr>
          <w:trHeight w:val="291"/>
        </w:trPr>
        <w:tc>
          <w:tcPr>
            <w:tcW w:w="425" w:type="dxa"/>
            <w:vAlign w:val="center"/>
          </w:tcPr>
          <w:p w:rsidR="00723596" w:rsidRPr="004D2307" w:rsidRDefault="00723596" w:rsidP="00C86888">
            <w:pPr>
              <w:ind w:left="-284" w:right="-35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79" w:type="dxa"/>
          </w:tcPr>
          <w:p w:rsidR="00723596" w:rsidRPr="004D2307" w:rsidRDefault="00723596" w:rsidP="00AE6B92">
            <w:pPr>
              <w:keepNext/>
              <w:keepLines/>
              <w:ind w:firstLine="851"/>
              <w:jc w:val="right"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C86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1307215,49</w:t>
            </w:r>
          </w:p>
        </w:tc>
        <w:tc>
          <w:tcPr>
            <w:tcW w:w="1213" w:type="dxa"/>
            <w:vAlign w:val="center"/>
          </w:tcPr>
          <w:p w:rsidR="00723596" w:rsidRPr="004D2307" w:rsidRDefault="00103C2D" w:rsidP="00C86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1293324,92</w:t>
            </w:r>
          </w:p>
        </w:tc>
        <w:tc>
          <w:tcPr>
            <w:tcW w:w="1276" w:type="dxa"/>
            <w:vAlign w:val="center"/>
          </w:tcPr>
          <w:p w:rsidR="00723596" w:rsidRPr="00B73751" w:rsidRDefault="00103C2D" w:rsidP="00C868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-13890,57</w:t>
            </w:r>
          </w:p>
        </w:tc>
      </w:tr>
    </w:tbl>
    <w:p w:rsidR="004D2307" w:rsidRPr="000B7823" w:rsidRDefault="004D2307" w:rsidP="00122FFB">
      <w:pPr>
        <w:spacing w:line="276" w:lineRule="auto"/>
        <w:ind w:firstLine="851"/>
        <w:jc w:val="both"/>
        <w:rPr>
          <w:kern w:val="2"/>
          <w:sz w:val="16"/>
          <w:szCs w:val="16"/>
          <w:lang w:eastAsia="ar-SA"/>
        </w:rPr>
      </w:pPr>
    </w:p>
    <w:p w:rsidR="00CE3A87" w:rsidRPr="00626161" w:rsidRDefault="00CE3A87" w:rsidP="00CE3A87">
      <w:pPr>
        <w:spacing w:line="276" w:lineRule="auto"/>
        <w:ind w:firstLine="709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Уменьшаются расходы по </w:t>
      </w:r>
      <w:r w:rsidRPr="00626161">
        <w:rPr>
          <w:kern w:val="2"/>
          <w:lang w:eastAsia="ar-SA"/>
        </w:rPr>
        <w:t>муниципальным программам:</w:t>
      </w:r>
    </w:p>
    <w:p w:rsidR="00CE3A87" w:rsidRPr="00626161" w:rsidRDefault="00CE3A87" w:rsidP="00CE3A87">
      <w:pPr>
        <w:spacing w:line="276" w:lineRule="auto"/>
        <w:ind w:firstLine="709"/>
        <w:jc w:val="both"/>
        <w:rPr>
          <w:kern w:val="2"/>
          <w:lang w:eastAsia="ar-SA"/>
        </w:rPr>
      </w:pPr>
      <w:r>
        <w:rPr>
          <w:kern w:val="2"/>
          <w:lang w:eastAsia="ar-SA"/>
        </w:rPr>
        <w:t>1</w:t>
      </w:r>
      <w:r w:rsidRPr="00626161">
        <w:rPr>
          <w:kern w:val="2"/>
          <w:lang w:eastAsia="ar-SA"/>
        </w:rPr>
        <w:t>)</w:t>
      </w:r>
      <w:r w:rsidR="00DD003C">
        <w:rPr>
          <w:kern w:val="2"/>
          <w:lang w:eastAsia="ar-SA"/>
        </w:rPr>
        <w:t xml:space="preserve"> </w:t>
      </w:r>
      <w:r w:rsidRPr="00626161">
        <w:t xml:space="preserve">МП </w:t>
      </w:r>
      <w:r w:rsidRPr="00626161">
        <w:rPr>
          <w:kern w:val="2"/>
          <w:lang w:eastAsia="ar-SA"/>
        </w:rPr>
        <w:t>"</w:t>
      </w:r>
      <w:proofErr w:type="spellStart"/>
      <w:r w:rsidRPr="00626161">
        <w:rPr>
          <w:kern w:val="2"/>
          <w:lang w:eastAsia="ar-SA"/>
        </w:rPr>
        <w:t>Энергоэффективность</w:t>
      </w:r>
      <w:proofErr w:type="spellEnd"/>
      <w:r w:rsidRPr="00626161">
        <w:rPr>
          <w:kern w:val="2"/>
          <w:lang w:eastAsia="ar-SA"/>
        </w:rPr>
        <w:t xml:space="preserve">, развитие системы газоснабжения в Лесозаводском городском округе» - на </w:t>
      </w:r>
      <w:r>
        <w:rPr>
          <w:kern w:val="2"/>
          <w:lang w:eastAsia="ar-SA"/>
        </w:rPr>
        <w:t>14918,2</w:t>
      </w:r>
      <w:r w:rsidRPr="00626161">
        <w:rPr>
          <w:kern w:val="2"/>
          <w:lang w:eastAsia="ar-SA"/>
        </w:rPr>
        <w:t xml:space="preserve"> тыс. руб.,</w:t>
      </w:r>
    </w:p>
    <w:p w:rsidR="00CE3A87" w:rsidRDefault="00CE3A87" w:rsidP="00CE3A87">
      <w:pPr>
        <w:spacing w:line="276" w:lineRule="auto"/>
        <w:ind w:firstLine="709"/>
        <w:jc w:val="both"/>
        <w:rPr>
          <w:kern w:val="2"/>
          <w:lang w:eastAsia="ar-SA"/>
        </w:rPr>
      </w:pPr>
      <w:r>
        <w:rPr>
          <w:kern w:val="2"/>
          <w:lang w:eastAsia="ar-SA"/>
        </w:rPr>
        <w:t>2)</w:t>
      </w:r>
      <w:r w:rsidR="00DD003C">
        <w:rPr>
          <w:kern w:val="2"/>
          <w:lang w:eastAsia="ar-SA"/>
        </w:rPr>
        <w:t xml:space="preserve"> </w:t>
      </w:r>
      <w:r>
        <w:rPr>
          <w:kern w:val="2"/>
          <w:lang w:eastAsia="ar-SA"/>
        </w:rPr>
        <w:t xml:space="preserve">МП </w:t>
      </w:r>
      <w:r w:rsidRPr="00CE3A87">
        <w:rPr>
          <w:kern w:val="2"/>
          <w:lang w:eastAsia="ar-SA"/>
        </w:rPr>
        <w:t>"Обеспечение доступными и качественными услугами жилищно-коммунального комплекса населения Лесозаводского городского округа"</w:t>
      </w:r>
      <w:r>
        <w:rPr>
          <w:kern w:val="2"/>
          <w:lang w:eastAsia="ar-SA"/>
        </w:rPr>
        <w:t xml:space="preserve"> на 2380 тыс. руб.,</w:t>
      </w:r>
    </w:p>
    <w:p w:rsidR="00CE3A87" w:rsidRDefault="00DD003C" w:rsidP="00CE3A87">
      <w:pPr>
        <w:spacing w:line="276" w:lineRule="auto"/>
        <w:ind w:firstLine="709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3) МП </w:t>
      </w:r>
      <w:r w:rsidRPr="00DD003C">
        <w:rPr>
          <w:kern w:val="2"/>
          <w:lang w:eastAsia="ar-SA"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</w:t>
      </w:r>
      <w:r>
        <w:rPr>
          <w:kern w:val="2"/>
          <w:lang w:eastAsia="ar-SA"/>
        </w:rPr>
        <w:t xml:space="preserve"> на 1037 тыс. руб.</w:t>
      </w:r>
      <w:r w:rsidR="00BA649D">
        <w:rPr>
          <w:kern w:val="2"/>
          <w:lang w:eastAsia="ar-SA"/>
        </w:rPr>
        <w:t xml:space="preserve"> (исключение бюджетных ассигнований на мероприятия по строительству проездов к земельным участкам, предоставленным гражданам, имеющим трех и более детей).</w:t>
      </w:r>
    </w:p>
    <w:p w:rsidR="00CE3A87" w:rsidRPr="00626161" w:rsidRDefault="00CE3A87" w:rsidP="00CE3A87">
      <w:pPr>
        <w:spacing w:line="276" w:lineRule="auto"/>
        <w:ind w:firstLine="709"/>
        <w:jc w:val="both"/>
        <w:rPr>
          <w:kern w:val="2"/>
          <w:lang w:eastAsia="ar-SA"/>
        </w:rPr>
      </w:pPr>
      <w:r w:rsidRPr="000A3F6D">
        <w:rPr>
          <w:kern w:val="2"/>
          <w:lang w:eastAsia="ar-SA"/>
        </w:rPr>
        <w:t>Увеличиваются расходы</w:t>
      </w:r>
      <w:r w:rsidRPr="00626161">
        <w:rPr>
          <w:kern w:val="2"/>
          <w:lang w:eastAsia="ar-SA"/>
        </w:rPr>
        <w:t xml:space="preserve"> по муниципальным программам:</w:t>
      </w:r>
    </w:p>
    <w:p w:rsidR="00CE3A87" w:rsidRPr="00626161" w:rsidRDefault="00CE3A87" w:rsidP="00CE3A87">
      <w:pPr>
        <w:spacing w:line="276" w:lineRule="auto"/>
        <w:ind w:firstLine="709"/>
        <w:jc w:val="both"/>
        <w:rPr>
          <w:kern w:val="2"/>
          <w:lang w:eastAsia="ar-SA"/>
        </w:rPr>
      </w:pPr>
      <w:r w:rsidRPr="00626161">
        <w:rPr>
          <w:kern w:val="2"/>
          <w:lang w:eastAsia="ar-SA"/>
        </w:rPr>
        <w:t xml:space="preserve">1) МП "Защита населения и территории Лесозаводского городского округа от чрезвычайных ситуаций природного и техногенного характера, обеспечение пожарной </w:t>
      </w:r>
      <w:r w:rsidRPr="00626161">
        <w:rPr>
          <w:kern w:val="2"/>
          <w:lang w:eastAsia="ar-SA"/>
        </w:rPr>
        <w:lastRenderedPageBreak/>
        <w:t>безопасности и безопасности людей на водных объектах Лесозаводского городского округа" – на 1</w:t>
      </w:r>
      <w:r w:rsidR="00DD003C">
        <w:rPr>
          <w:kern w:val="2"/>
          <w:lang w:eastAsia="ar-SA"/>
        </w:rPr>
        <w:t>9</w:t>
      </w:r>
      <w:r w:rsidRPr="00626161">
        <w:rPr>
          <w:kern w:val="2"/>
          <w:lang w:eastAsia="ar-SA"/>
        </w:rPr>
        <w:t>5</w:t>
      </w:r>
      <w:r w:rsidR="00DD003C">
        <w:rPr>
          <w:kern w:val="2"/>
          <w:lang w:eastAsia="ar-SA"/>
        </w:rPr>
        <w:t>8</w:t>
      </w:r>
      <w:r w:rsidRPr="00626161">
        <w:rPr>
          <w:kern w:val="2"/>
          <w:lang w:eastAsia="ar-SA"/>
        </w:rPr>
        <w:t>,</w:t>
      </w:r>
      <w:r w:rsidR="00DD003C">
        <w:rPr>
          <w:kern w:val="2"/>
          <w:lang w:eastAsia="ar-SA"/>
        </w:rPr>
        <w:t>0</w:t>
      </w:r>
      <w:r w:rsidRPr="00626161">
        <w:rPr>
          <w:kern w:val="2"/>
          <w:lang w:eastAsia="ar-SA"/>
        </w:rPr>
        <w:t xml:space="preserve"> тыс. руб.,</w:t>
      </w:r>
    </w:p>
    <w:p w:rsidR="00DD003C" w:rsidRDefault="00DD003C" w:rsidP="00CE3A87">
      <w:pPr>
        <w:spacing w:line="276" w:lineRule="auto"/>
        <w:ind w:firstLine="709"/>
        <w:jc w:val="both"/>
        <w:rPr>
          <w:kern w:val="2"/>
          <w:lang w:eastAsia="ar-SA"/>
        </w:rPr>
      </w:pPr>
      <w:r>
        <w:rPr>
          <w:kern w:val="2"/>
          <w:lang w:eastAsia="ar-SA"/>
        </w:rPr>
        <w:t>2</w:t>
      </w:r>
      <w:r w:rsidR="00CE3A87" w:rsidRPr="00626161">
        <w:rPr>
          <w:kern w:val="2"/>
          <w:lang w:eastAsia="ar-SA"/>
        </w:rPr>
        <w:t xml:space="preserve">)МП </w:t>
      </w:r>
      <w:r w:rsidRPr="00DD003C">
        <w:rPr>
          <w:kern w:val="2"/>
          <w:lang w:eastAsia="ar-SA"/>
        </w:rPr>
        <w:t>"Модернизация дорожной сети Лесозаводского городского округа"</w:t>
      </w:r>
      <w:r>
        <w:rPr>
          <w:kern w:val="2"/>
          <w:lang w:eastAsia="ar-SA"/>
        </w:rPr>
        <w:t xml:space="preserve"> – на 1037 тыс. руб.</w:t>
      </w:r>
    </w:p>
    <w:p w:rsidR="00AB2971" w:rsidRPr="00346BE5" w:rsidRDefault="00DD003C" w:rsidP="00122FFB">
      <w:pPr>
        <w:autoSpaceDE w:val="0"/>
        <w:autoSpaceDN w:val="0"/>
        <w:adjustRightInd w:val="0"/>
        <w:ind w:firstLine="851"/>
        <w:jc w:val="both"/>
        <w:rPr>
          <w:rFonts w:eastAsia="Calibri"/>
          <w:color w:val="FF0000"/>
        </w:rPr>
      </w:pPr>
      <w:r w:rsidRPr="00DD003C">
        <w:rPr>
          <w:kern w:val="2"/>
          <w:lang w:eastAsia="ar-SA"/>
        </w:rPr>
        <w:t>Непрограммные расходы составят 23</w:t>
      </w:r>
      <w:r w:rsidR="00DE5307">
        <w:rPr>
          <w:kern w:val="2"/>
          <w:lang w:eastAsia="ar-SA"/>
        </w:rPr>
        <w:t>3</w:t>
      </w:r>
      <w:r w:rsidRPr="00DD003C">
        <w:rPr>
          <w:kern w:val="2"/>
          <w:lang w:eastAsia="ar-SA"/>
        </w:rPr>
        <w:t>9</w:t>
      </w:r>
      <w:r w:rsidR="00DE5307">
        <w:rPr>
          <w:kern w:val="2"/>
          <w:lang w:eastAsia="ar-SA"/>
        </w:rPr>
        <w:t>09</w:t>
      </w:r>
      <w:r w:rsidRPr="00DD003C">
        <w:rPr>
          <w:kern w:val="2"/>
          <w:lang w:eastAsia="ar-SA"/>
        </w:rPr>
        <w:t>,</w:t>
      </w:r>
      <w:r w:rsidR="00DE5307">
        <w:rPr>
          <w:kern w:val="2"/>
          <w:lang w:eastAsia="ar-SA"/>
        </w:rPr>
        <w:t>6</w:t>
      </w:r>
      <w:r w:rsidRPr="00DD003C">
        <w:rPr>
          <w:kern w:val="2"/>
          <w:lang w:eastAsia="ar-SA"/>
        </w:rPr>
        <w:t xml:space="preserve"> тыс. руб. с увеличением на общую сумму 1449,61 тыс. руб.</w:t>
      </w:r>
    </w:p>
    <w:p w:rsidR="00DD003C" w:rsidRDefault="00DD003C" w:rsidP="00CE3A87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</w:p>
    <w:p w:rsidR="00CE3A87" w:rsidRPr="00EF65D0" w:rsidRDefault="00CE3A87" w:rsidP="00CE3A87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EF65D0">
        <w:rPr>
          <w:rFonts w:eastAsia="Calibri"/>
          <w:color w:val="000000" w:themeColor="text1"/>
        </w:rPr>
        <w:t xml:space="preserve">Контрольно-счетная палата ЛГО </w:t>
      </w:r>
      <w:r>
        <w:rPr>
          <w:rFonts w:eastAsia="Calibri"/>
          <w:color w:val="000000" w:themeColor="text1"/>
        </w:rPr>
        <w:t>полагает возможным рассмотрение данного проекта решения</w:t>
      </w:r>
      <w:r w:rsidRPr="00EF65D0">
        <w:rPr>
          <w:rFonts w:eastAsia="Calibri"/>
          <w:color w:val="000000" w:themeColor="text1"/>
        </w:rPr>
        <w:t xml:space="preserve"> Дум</w:t>
      </w:r>
      <w:r>
        <w:rPr>
          <w:rFonts w:eastAsia="Calibri"/>
          <w:color w:val="000000" w:themeColor="text1"/>
        </w:rPr>
        <w:t>ы</w:t>
      </w:r>
      <w:r w:rsidRPr="00EF65D0">
        <w:rPr>
          <w:rFonts w:eastAsia="Calibri"/>
          <w:color w:val="000000" w:themeColor="text1"/>
        </w:rPr>
        <w:t xml:space="preserve"> ЛГО </w:t>
      </w:r>
      <w:r w:rsidRPr="008E1F24">
        <w:rPr>
          <w:rFonts w:eastAsia="Calibri"/>
          <w:color w:val="000000" w:themeColor="text1"/>
        </w:rPr>
        <w:t>«О внесении изменений в бюджет Лесозаводского городского округа на 2020 год и плановый период 2021 и 2022 годов, утвержденный решением Думы Лесозаводского городского округа от 27.12.2019 №144-НПА» с учетом настоящего заключения.</w:t>
      </w:r>
    </w:p>
    <w:p w:rsidR="000B7823" w:rsidRDefault="000B7823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8E1F24" w:rsidRDefault="008E1F24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8E1F24" w:rsidRDefault="008E1F24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8E1F24" w:rsidRDefault="008E1F24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E043D6" w:rsidRPr="00E043D6" w:rsidRDefault="00490616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proofErr w:type="spellStart"/>
      <w:r>
        <w:rPr>
          <w:rFonts w:eastAsia="Calibri"/>
        </w:rPr>
        <w:t>И.о</w:t>
      </w:r>
      <w:proofErr w:type="spellEnd"/>
      <w:r>
        <w:rPr>
          <w:rFonts w:eastAsia="Calibri"/>
        </w:rPr>
        <w:t>. председателя</w:t>
      </w:r>
      <w:r w:rsidR="00E043D6">
        <w:rPr>
          <w:rFonts w:eastAsia="Calibri"/>
        </w:rPr>
        <w:t xml:space="preserve"> </w:t>
      </w:r>
      <w:r w:rsidR="00E043D6" w:rsidRPr="00E043D6">
        <w:rPr>
          <w:rFonts w:eastAsia="Calibri"/>
        </w:rPr>
        <w:t>Контрольно-счетной палаты</w:t>
      </w:r>
    </w:p>
    <w:p w:rsidR="007327C2" w:rsidRDefault="00E043D6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E043D6">
        <w:rPr>
          <w:rFonts w:eastAsia="Calibri"/>
        </w:rPr>
        <w:t xml:space="preserve">Лесозаводского городского округа                     </w:t>
      </w:r>
      <w:r w:rsidR="000B7823">
        <w:rPr>
          <w:rFonts w:eastAsia="Calibri"/>
        </w:rPr>
        <w:t xml:space="preserve">        </w:t>
      </w:r>
      <w:r w:rsidRPr="00E043D6">
        <w:rPr>
          <w:rFonts w:eastAsia="Calibri"/>
        </w:rPr>
        <w:t xml:space="preserve">                              </w:t>
      </w:r>
      <w:proofErr w:type="spellStart"/>
      <w:r>
        <w:rPr>
          <w:rFonts w:eastAsia="Calibri"/>
        </w:rPr>
        <w:t>О.А.Журкова</w:t>
      </w:r>
      <w:proofErr w:type="spellEnd"/>
    </w:p>
    <w:sectPr w:rsidR="007327C2" w:rsidSect="00EC6E90">
      <w:headerReference w:type="even" r:id="rId9"/>
      <w:headerReference w:type="default" r:id="rId10"/>
      <w:pgSz w:w="11906" w:h="16838"/>
      <w:pgMar w:top="567" w:right="737" w:bottom="56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A5" w:rsidRDefault="00606FA5" w:rsidP="004C337E">
      <w:r>
        <w:separator/>
      </w:r>
    </w:p>
  </w:endnote>
  <w:endnote w:type="continuationSeparator" w:id="0">
    <w:p w:rsidR="00606FA5" w:rsidRDefault="00606FA5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A5" w:rsidRDefault="00606FA5" w:rsidP="004C337E">
      <w:r>
        <w:separator/>
      </w:r>
    </w:p>
  </w:footnote>
  <w:footnote w:type="continuationSeparator" w:id="0">
    <w:p w:rsidR="00606FA5" w:rsidRDefault="00606FA5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A5" w:rsidRDefault="00606FA5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06FA5" w:rsidRDefault="00606FA5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7638"/>
      <w:docPartObj>
        <w:docPartGallery w:val="Page Numbers (Top of Page)"/>
        <w:docPartUnique/>
      </w:docPartObj>
    </w:sdtPr>
    <w:sdtEndPr/>
    <w:sdtContent>
      <w:p w:rsidR="00606FA5" w:rsidRDefault="00606FA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980">
          <w:rPr>
            <w:noProof/>
          </w:rPr>
          <w:t>5</w:t>
        </w:r>
        <w:r>
          <w:fldChar w:fldCharType="end"/>
        </w:r>
      </w:p>
    </w:sdtContent>
  </w:sdt>
  <w:p w:rsidR="00606FA5" w:rsidRDefault="00606FA5" w:rsidP="00E7242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6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25"/>
  </w:num>
  <w:num w:numId="5">
    <w:abstractNumId w:val="28"/>
  </w:num>
  <w:num w:numId="6">
    <w:abstractNumId w:val="30"/>
  </w:num>
  <w:num w:numId="7">
    <w:abstractNumId w:val="18"/>
  </w:num>
  <w:num w:numId="8">
    <w:abstractNumId w:val="8"/>
  </w:num>
  <w:num w:numId="9">
    <w:abstractNumId w:val="36"/>
  </w:num>
  <w:num w:numId="10">
    <w:abstractNumId w:val="23"/>
  </w:num>
  <w:num w:numId="11">
    <w:abstractNumId w:val="37"/>
  </w:num>
  <w:num w:numId="12">
    <w:abstractNumId w:val="32"/>
  </w:num>
  <w:num w:numId="13">
    <w:abstractNumId w:val="34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9"/>
  </w:num>
  <w:num w:numId="19">
    <w:abstractNumId w:val="26"/>
  </w:num>
  <w:num w:numId="20">
    <w:abstractNumId w:val="3"/>
  </w:num>
  <w:num w:numId="21">
    <w:abstractNumId w:val="33"/>
  </w:num>
  <w:num w:numId="22">
    <w:abstractNumId w:val="17"/>
  </w:num>
  <w:num w:numId="23">
    <w:abstractNumId w:val="14"/>
  </w:num>
  <w:num w:numId="24">
    <w:abstractNumId w:val="20"/>
  </w:num>
  <w:num w:numId="25">
    <w:abstractNumId w:val="24"/>
  </w:num>
  <w:num w:numId="26">
    <w:abstractNumId w:val="15"/>
  </w:num>
  <w:num w:numId="27">
    <w:abstractNumId w:val="1"/>
  </w:num>
  <w:num w:numId="28">
    <w:abstractNumId w:val="2"/>
  </w:num>
  <w:num w:numId="29">
    <w:abstractNumId w:val="27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3"/>
  </w:num>
  <w:num w:numId="34">
    <w:abstractNumId w:val="6"/>
  </w:num>
  <w:num w:numId="35">
    <w:abstractNumId w:val="35"/>
  </w:num>
  <w:num w:numId="36">
    <w:abstractNumId w:val="12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D05"/>
    <w:rsid w:val="000034AE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CCB"/>
    <w:rsid w:val="00011D94"/>
    <w:rsid w:val="000121F7"/>
    <w:rsid w:val="00012D3B"/>
    <w:rsid w:val="00012DEA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907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72F"/>
    <w:rsid w:val="00025B54"/>
    <w:rsid w:val="000265AB"/>
    <w:rsid w:val="00026910"/>
    <w:rsid w:val="00027043"/>
    <w:rsid w:val="000277C0"/>
    <w:rsid w:val="000300D9"/>
    <w:rsid w:val="000305A3"/>
    <w:rsid w:val="00031430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1C1"/>
    <w:rsid w:val="00042DC2"/>
    <w:rsid w:val="00042F1B"/>
    <w:rsid w:val="00043BF3"/>
    <w:rsid w:val="00043D9D"/>
    <w:rsid w:val="00043FA8"/>
    <w:rsid w:val="000453B8"/>
    <w:rsid w:val="00045D82"/>
    <w:rsid w:val="00046B45"/>
    <w:rsid w:val="00046DEE"/>
    <w:rsid w:val="00047107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5CD8"/>
    <w:rsid w:val="00066561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335F"/>
    <w:rsid w:val="00093510"/>
    <w:rsid w:val="00093BB7"/>
    <w:rsid w:val="00093C2A"/>
    <w:rsid w:val="00093C8D"/>
    <w:rsid w:val="000953F5"/>
    <w:rsid w:val="00095523"/>
    <w:rsid w:val="00095ECA"/>
    <w:rsid w:val="00096317"/>
    <w:rsid w:val="00096FA7"/>
    <w:rsid w:val="00097C1E"/>
    <w:rsid w:val="000A0C40"/>
    <w:rsid w:val="000A0CBE"/>
    <w:rsid w:val="000A1A1D"/>
    <w:rsid w:val="000A1F8A"/>
    <w:rsid w:val="000A23AA"/>
    <w:rsid w:val="000A2C37"/>
    <w:rsid w:val="000A2D35"/>
    <w:rsid w:val="000A39AD"/>
    <w:rsid w:val="000A3F6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C32"/>
    <w:rsid w:val="000B4348"/>
    <w:rsid w:val="000B4EC4"/>
    <w:rsid w:val="000B4F31"/>
    <w:rsid w:val="000B5BF1"/>
    <w:rsid w:val="000B6144"/>
    <w:rsid w:val="000B6436"/>
    <w:rsid w:val="000B6989"/>
    <w:rsid w:val="000B6D79"/>
    <w:rsid w:val="000B7823"/>
    <w:rsid w:val="000C1B89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B3A"/>
    <w:rsid w:val="000C6C98"/>
    <w:rsid w:val="000C75F9"/>
    <w:rsid w:val="000D0DB3"/>
    <w:rsid w:val="000D11CB"/>
    <w:rsid w:val="000D1202"/>
    <w:rsid w:val="000D1924"/>
    <w:rsid w:val="000D196A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855"/>
    <w:rsid w:val="000E5238"/>
    <w:rsid w:val="000E524E"/>
    <w:rsid w:val="000E55E3"/>
    <w:rsid w:val="000E571B"/>
    <w:rsid w:val="000E633F"/>
    <w:rsid w:val="000E67AD"/>
    <w:rsid w:val="000E703D"/>
    <w:rsid w:val="000E74BE"/>
    <w:rsid w:val="000E7C22"/>
    <w:rsid w:val="000F087F"/>
    <w:rsid w:val="000F1DE6"/>
    <w:rsid w:val="000F22CA"/>
    <w:rsid w:val="000F370F"/>
    <w:rsid w:val="000F4019"/>
    <w:rsid w:val="000F4529"/>
    <w:rsid w:val="000F4D03"/>
    <w:rsid w:val="000F53E4"/>
    <w:rsid w:val="000F54F5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CB4"/>
    <w:rsid w:val="001034A2"/>
    <w:rsid w:val="00103C2D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2FFB"/>
    <w:rsid w:val="00123F2F"/>
    <w:rsid w:val="00124714"/>
    <w:rsid w:val="00124F31"/>
    <w:rsid w:val="00125246"/>
    <w:rsid w:val="0012564C"/>
    <w:rsid w:val="00125F87"/>
    <w:rsid w:val="0012612C"/>
    <w:rsid w:val="001266A3"/>
    <w:rsid w:val="00126999"/>
    <w:rsid w:val="00127298"/>
    <w:rsid w:val="001277C9"/>
    <w:rsid w:val="00127B15"/>
    <w:rsid w:val="001308A6"/>
    <w:rsid w:val="00131EE5"/>
    <w:rsid w:val="0013221D"/>
    <w:rsid w:val="00132275"/>
    <w:rsid w:val="00132644"/>
    <w:rsid w:val="00132796"/>
    <w:rsid w:val="001328F8"/>
    <w:rsid w:val="00134976"/>
    <w:rsid w:val="00135D24"/>
    <w:rsid w:val="001368EA"/>
    <w:rsid w:val="00136DA4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76E"/>
    <w:rsid w:val="00144D90"/>
    <w:rsid w:val="00145511"/>
    <w:rsid w:val="00145700"/>
    <w:rsid w:val="00145C82"/>
    <w:rsid w:val="00146289"/>
    <w:rsid w:val="001467DE"/>
    <w:rsid w:val="00147848"/>
    <w:rsid w:val="00147FAE"/>
    <w:rsid w:val="001502B6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13B"/>
    <w:rsid w:val="001622C3"/>
    <w:rsid w:val="00163890"/>
    <w:rsid w:val="00163A88"/>
    <w:rsid w:val="00165841"/>
    <w:rsid w:val="0016607F"/>
    <w:rsid w:val="00166716"/>
    <w:rsid w:val="00166745"/>
    <w:rsid w:val="0016781F"/>
    <w:rsid w:val="00167B1D"/>
    <w:rsid w:val="00170D59"/>
    <w:rsid w:val="00171584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3331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C67"/>
    <w:rsid w:val="001C2F88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506"/>
    <w:rsid w:val="001D1738"/>
    <w:rsid w:val="001D1BDC"/>
    <w:rsid w:val="001D3819"/>
    <w:rsid w:val="001D3983"/>
    <w:rsid w:val="001D41C1"/>
    <w:rsid w:val="001D48E1"/>
    <w:rsid w:val="001D5221"/>
    <w:rsid w:val="001D6398"/>
    <w:rsid w:val="001D6DA1"/>
    <w:rsid w:val="001D6E1D"/>
    <w:rsid w:val="001D7385"/>
    <w:rsid w:val="001D761F"/>
    <w:rsid w:val="001E07DA"/>
    <w:rsid w:val="001E1D0F"/>
    <w:rsid w:val="001E1EC3"/>
    <w:rsid w:val="001E27E7"/>
    <w:rsid w:val="001E2EA1"/>
    <w:rsid w:val="001E3830"/>
    <w:rsid w:val="001E418A"/>
    <w:rsid w:val="001E440B"/>
    <w:rsid w:val="001E4DC4"/>
    <w:rsid w:val="001E5739"/>
    <w:rsid w:val="001E5C10"/>
    <w:rsid w:val="001E610F"/>
    <w:rsid w:val="001E73CB"/>
    <w:rsid w:val="001E75E7"/>
    <w:rsid w:val="001F029C"/>
    <w:rsid w:val="001F1FF3"/>
    <w:rsid w:val="001F3980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07E5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ACF"/>
    <w:rsid w:val="00211FE8"/>
    <w:rsid w:val="0021246B"/>
    <w:rsid w:val="00212552"/>
    <w:rsid w:val="00212622"/>
    <w:rsid w:val="00212865"/>
    <w:rsid w:val="00213BAB"/>
    <w:rsid w:val="00213C08"/>
    <w:rsid w:val="00213D2C"/>
    <w:rsid w:val="00213D9D"/>
    <w:rsid w:val="00213E36"/>
    <w:rsid w:val="00214925"/>
    <w:rsid w:val="002153CE"/>
    <w:rsid w:val="00215A9C"/>
    <w:rsid w:val="00216E16"/>
    <w:rsid w:val="00216F6D"/>
    <w:rsid w:val="00217064"/>
    <w:rsid w:val="0021785F"/>
    <w:rsid w:val="00220101"/>
    <w:rsid w:val="00220731"/>
    <w:rsid w:val="00220B88"/>
    <w:rsid w:val="00220D19"/>
    <w:rsid w:val="00221250"/>
    <w:rsid w:val="00221A15"/>
    <w:rsid w:val="002228A9"/>
    <w:rsid w:val="00222B2E"/>
    <w:rsid w:val="00223848"/>
    <w:rsid w:val="00223C32"/>
    <w:rsid w:val="00223E94"/>
    <w:rsid w:val="00225A40"/>
    <w:rsid w:val="00226F7C"/>
    <w:rsid w:val="0022757F"/>
    <w:rsid w:val="002278DB"/>
    <w:rsid w:val="00230638"/>
    <w:rsid w:val="00231199"/>
    <w:rsid w:val="00231549"/>
    <w:rsid w:val="00232257"/>
    <w:rsid w:val="00232304"/>
    <w:rsid w:val="00233DCC"/>
    <w:rsid w:val="002341F4"/>
    <w:rsid w:val="0023453E"/>
    <w:rsid w:val="00234A0E"/>
    <w:rsid w:val="00234A58"/>
    <w:rsid w:val="00235247"/>
    <w:rsid w:val="002367FF"/>
    <w:rsid w:val="0023709A"/>
    <w:rsid w:val="002370E3"/>
    <w:rsid w:val="002406D5"/>
    <w:rsid w:val="00240AF6"/>
    <w:rsid w:val="002412E1"/>
    <w:rsid w:val="002419E7"/>
    <w:rsid w:val="002423AA"/>
    <w:rsid w:val="00242EDF"/>
    <w:rsid w:val="002430B5"/>
    <w:rsid w:val="002434D3"/>
    <w:rsid w:val="002449DF"/>
    <w:rsid w:val="0024507E"/>
    <w:rsid w:val="0024519B"/>
    <w:rsid w:val="002455DB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E23"/>
    <w:rsid w:val="00262EC8"/>
    <w:rsid w:val="00262EF7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2EB7"/>
    <w:rsid w:val="00273446"/>
    <w:rsid w:val="00273A17"/>
    <w:rsid w:val="0027468F"/>
    <w:rsid w:val="002749BB"/>
    <w:rsid w:val="002755FE"/>
    <w:rsid w:val="00276A64"/>
    <w:rsid w:val="00276AE5"/>
    <w:rsid w:val="0027731F"/>
    <w:rsid w:val="0027745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67B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E04"/>
    <w:rsid w:val="002A42F7"/>
    <w:rsid w:val="002A51E1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C8"/>
    <w:rsid w:val="002C0D6F"/>
    <w:rsid w:val="002C10AC"/>
    <w:rsid w:val="002C139E"/>
    <w:rsid w:val="002C1664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A18"/>
    <w:rsid w:val="002C4C60"/>
    <w:rsid w:val="002C51C0"/>
    <w:rsid w:val="002C5C21"/>
    <w:rsid w:val="002C669D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D57"/>
    <w:rsid w:val="002D2D63"/>
    <w:rsid w:val="002D3FFD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CB"/>
    <w:rsid w:val="002E24F5"/>
    <w:rsid w:val="002E2E39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7D5"/>
    <w:rsid w:val="00303DF5"/>
    <w:rsid w:val="00304858"/>
    <w:rsid w:val="003048DE"/>
    <w:rsid w:val="00304A26"/>
    <w:rsid w:val="00304F94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027"/>
    <w:rsid w:val="00313109"/>
    <w:rsid w:val="0031399E"/>
    <w:rsid w:val="00313A31"/>
    <w:rsid w:val="00313DF0"/>
    <w:rsid w:val="0031531B"/>
    <w:rsid w:val="00316146"/>
    <w:rsid w:val="00316171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3D3"/>
    <w:rsid w:val="00340BBA"/>
    <w:rsid w:val="00341BEE"/>
    <w:rsid w:val="00342287"/>
    <w:rsid w:val="00342F47"/>
    <w:rsid w:val="00343711"/>
    <w:rsid w:val="003439F9"/>
    <w:rsid w:val="00344E66"/>
    <w:rsid w:val="003454FB"/>
    <w:rsid w:val="0034551D"/>
    <w:rsid w:val="00345A0C"/>
    <w:rsid w:val="003460AB"/>
    <w:rsid w:val="00346BE5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BFD"/>
    <w:rsid w:val="00353377"/>
    <w:rsid w:val="00354231"/>
    <w:rsid w:val="00354415"/>
    <w:rsid w:val="0035560B"/>
    <w:rsid w:val="003556E0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3CC8"/>
    <w:rsid w:val="00364094"/>
    <w:rsid w:val="00364586"/>
    <w:rsid w:val="00364BC9"/>
    <w:rsid w:val="00364EE4"/>
    <w:rsid w:val="00365844"/>
    <w:rsid w:val="00365871"/>
    <w:rsid w:val="00365B71"/>
    <w:rsid w:val="00365BDB"/>
    <w:rsid w:val="00366583"/>
    <w:rsid w:val="003665E3"/>
    <w:rsid w:val="003675F0"/>
    <w:rsid w:val="00370B20"/>
    <w:rsid w:val="003712F0"/>
    <w:rsid w:val="00371632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955"/>
    <w:rsid w:val="00392F97"/>
    <w:rsid w:val="00392FF9"/>
    <w:rsid w:val="003930D0"/>
    <w:rsid w:val="003949B7"/>
    <w:rsid w:val="00394A9E"/>
    <w:rsid w:val="00395188"/>
    <w:rsid w:val="00395298"/>
    <w:rsid w:val="003952DE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17A1"/>
    <w:rsid w:val="003B2409"/>
    <w:rsid w:val="003B2E37"/>
    <w:rsid w:val="003B32FD"/>
    <w:rsid w:val="003B33A1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5C21"/>
    <w:rsid w:val="003C67BE"/>
    <w:rsid w:val="003C6BE4"/>
    <w:rsid w:val="003C6C59"/>
    <w:rsid w:val="003C6E92"/>
    <w:rsid w:val="003C7A51"/>
    <w:rsid w:val="003C7F2B"/>
    <w:rsid w:val="003D1EB5"/>
    <w:rsid w:val="003D3629"/>
    <w:rsid w:val="003D3BCA"/>
    <w:rsid w:val="003D46DD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01"/>
    <w:rsid w:val="003F1377"/>
    <w:rsid w:val="003F172B"/>
    <w:rsid w:val="003F1B94"/>
    <w:rsid w:val="003F22E1"/>
    <w:rsid w:val="003F248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A03"/>
    <w:rsid w:val="00403B1C"/>
    <w:rsid w:val="00403D0E"/>
    <w:rsid w:val="004055C0"/>
    <w:rsid w:val="0040685C"/>
    <w:rsid w:val="00406AD4"/>
    <w:rsid w:val="00406DB9"/>
    <w:rsid w:val="00406F1F"/>
    <w:rsid w:val="00407BFA"/>
    <w:rsid w:val="00407D7D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1F5C"/>
    <w:rsid w:val="004131AD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849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F22"/>
    <w:rsid w:val="00427CE8"/>
    <w:rsid w:val="00427E95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4B46"/>
    <w:rsid w:val="004354F2"/>
    <w:rsid w:val="004355E5"/>
    <w:rsid w:val="00435DD0"/>
    <w:rsid w:val="00435DF1"/>
    <w:rsid w:val="00436012"/>
    <w:rsid w:val="00436EBE"/>
    <w:rsid w:val="00437248"/>
    <w:rsid w:val="004374D2"/>
    <w:rsid w:val="00437E81"/>
    <w:rsid w:val="00440413"/>
    <w:rsid w:val="00440A95"/>
    <w:rsid w:val="00440DB3"/>
    <w:rsid w:val="00441838"/>
    <w:rsid w:val="004419B3"/>
    <w:rsid w:val="00441D1D"/>
    <w:rsid w:val="00441EB1"/>
    <w:rsid w:val="00442417"/>
    <w:rsid w:val="004445BC"/>
    <w:rsid w:val="004449EE"/>
    <w:rsid w:val="00444AE2"/>
    <w:rsid w:val="004454CE"/>
    <w:rsid w:val="00446214"/>
    <w:rsid w:val="00446F52"/>
    <w:rsid w:val="004509D8"/>
    <w:rsid w:val="00450D38"/>
    <w:rsid w:val="004519FE"/>
    <w:rsid w:val="00452AE8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4751"/>
    <w:rsid w:val="0046520E"/>
    <w:rsid w:val="004662EA"/>
    <w:rsid w:val="004662FC"/>
    <w:rsid w:val="00466304"/>
    <w:rsid w:val="004674E9"/>
    <w:rsid w:val="00470121"/>
    <w:rsid w:val="00470C4C"/>
    <w:rsid w:val="00470D65"/>
    <w:rsid w:val="00470F72"/>
    <w:rsid w:val="0047110F"/>
    <w:rsid w:val="004711A6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39D"/>
    <w:rsid w:val="00490616"/>
    <w:rsid w:val="00490A13"/>
    <w:rsid w:val="00491561"/>
    <w:rsid w:val="0049328A"/>
    <w:rsid w:val="004937F7"/>
    <w:rsid w:val="004939E0"/>
    <w:rsid w:val="00493A5C"/>
    <w:rsid w:val="0049521B"/>
    <w:rsid w:val="0049576D"/>
    <w:rsid w:val="00496150"/>
    <w:rsid w:val="0049644F"/>
    <w:rsid w:val="00496B20"/>
    <w:rsid w:val="004970E7"/>
    <w:rsid w:val="004A110B"/>
    <w:rsid w:val="004A1F58"/>
    <w:rsid w:val="004A3246"/>
    <w:rsid w:val="004A357E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E88"/>
    <w:rsid w:val="004B57C7"/>
    <w:rsid w:val="004B5DF1"/>
    <w:rsid w:val="004B5F7D"/>
    <w:rsid w:val="004B612F"/>
    <w:rsid w:val="004B6302"/>
    <w:rsid w:val="004B645F"/>
    <w:rsid w:val="004C066A"/>
    <w:rsid w:val="004C104A"/>
    <w:rsid w:val="004C1FB0"/>
    <w:rsid w:val="004C29B8"/>
    <w:rsid w:val="004C2B07"/>
    <w:rsid w:val="004C2C34"/>
    <w:rsid w:val="004C337E"/>
    <w:rsid w:val="004C346B"/>
    <w:rsid w:val="004C3518"/>
    <w:rsid w:val="004C39AB"/>
    <w:rsid w:val="004C39D9"/>
    <w:rsid w:val="004C4095"/>
    <w:rsid w:val="004C43AD"/>
    <w:rsid w:val="004C4415"/>
    <w:rsid w:val="004C509A"/>
    <w:rsid w:val="004C63D8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3AA0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1C27"/>
    <w:rsid w:val="00502257"/>
    <w:rsid w:val="005028B5"/>
    <w:rsid w:val="00502A0A"/>
    <w:rsid w:val="005033F7"/>
    <w:rsid w:val="00505468"/>
    <w:rsid w:val="00505F83"/>
    <w:rsid w:val="0050622F"/>
    <w:rsid w:val="005063AC"/>
    <w:rsid w:val="00506EAE"/>
    <w:rsid w:val="00507998"/>
    <w:rsid w:val="00507E9E"/>
    <w:rsid w:val="005100BD"/>
    <w:rsid w:val="0051099A"/>
    <w:rsid w:val="00510AD0"/>
    <w:rsid w:val="00510C72"/>
    <w:rsid w:val="00510EBF"/>
    <w:rsid w:val="00510EEB"/>
    <w:rsid w:val="005117F9"/>
    <w:rsid w:val="00511AD7"/>
    <w:rsid w:val="0051264A"/>
    <w:rsid w:val="00512B22"/>
    <w:rsid w:val="00512CAC"/>
    <w:rsid w:val="005141D1"/>
    <w:rsid w:val="005149EE"/>
    <w:rsid w:val="0051534F"/>
    <w:rsid w:val="005154A2"/>
    <w:rsid w:val="0051567C"/>
    <w:rsid w:val="00515842"/>
    <w:rsid w:val="00516671"/>
    <w:rsid w:val="0051680A"/>
    <w:rsid w:val="00516A36"/>
    <w:rsid w:val="00520268"/>
    <w:rsid w:val="005219CD"/>
    <w:rsid w:val="00521C7C"/>
    <w:rsid w:val="00522454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40034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D25"/>
    <w:rsid w:val="00560643"/>
    <w:rsid w:val="005615D9"/>
    <w:rsid w:val="00561BF8"/>
    <w:rsid w:val="00561EF5"/>
    <w:rsid w:val="0056358F"/>
    <w:rsid w:val="0056367B"/>
    <w:rsid w:val="00563B64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08"/>
    <w:rsid w:val="00572D7A"/>
    <w:rsid w:val="005730C0"/>
    <w:rsid w:val="00573288"/>
    <w:rsid w:val="00573B95"/>
    <w:rsid w:val="00573EDE"/>
    <w:rsid w:val="005750B7"/>
    <w:rsid w:val="005758E1"/>
    <w:rsid w:val="005759DF"/>
    <w:rsid w:val="00575A3B"/>
    <w:rsid w:val="00575FAC"/>
    <w:rsid w:val="00576169"/>
    <w:rsid w:val="00576C78"/>
    <w:rsid w:val="00576CA8"/>
    <w:rsid w:val="0057701D"/>
    <w:rsid w:val="005772FE"/>
    <w:rsid w:val="005774B3"/>
    <w:rsid w:val="0058039C"/>
    <w:rsid w:val="00580BEC"/>
    <w:rsid w:val="00581CFD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B58"/>
    <w:rsid w:val="00593AF7"/>
    <w:rsid w:val="00593E99"/>
    <w:rsid w:val="00594D2A"/>
    <w:rsid w:val="00594EA9"/>
    <w:rsid w:val="005956A4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7F3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F15"/>
    <w:rsid w:val="005A7129"/>
    <w:rsid w:val="005A7646"/>
    <w:rsid w:val="005A7A86"/>
    <w:rsid w:val="005A7CBA"/>
    <w:rsid w:val="005A7E29"/>
    <w:rsid w:val="005B03C3"/>
    <w:rsid w:val="005B1157"/>
    <w:rsid w:val="005B1582"/>
    <w:rsid w:val="005B1589"/>
    <w:rsid w:val="005B1718"/>
    <w:rsid w:val="005B1744"/>
    <w:rsid w:val="005B1F3C"/>
    <w:rsid w:val="005B2C8A"/>
    <w:rsid w:val="005B382D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280"/>
    <w:rsid w:val="005C74CE"/>
    <w:rsid w:val="005C76C7"/>
    <w:rsid w:val="005D0373"/>
    <w:rsid w:val="005D0A31"/>
    <w:rsid w:val="005D0D60"/>
    <w:rsid w:val="005D0F30"/>
    <w:rsid w:val="005D0F9E"/>
    <w:rsid w:val="005D1457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4105"/>
    <w:rsid w:val="005F495C"/>
    <w:rsid w:val="005F4D03"/>
    <w:rsid w:val="005F6113"/>
    <w:rsid w:val="005F64B2"/>
    <w:rsid w:val="005F6C38"/>
    <w:rsid w:val="005F7AB4"/>
    <w:rsid w:val="00600BA1"/>
    <w:rsid w:val="006019E1"/>
    <w:rsid w:val="0060279E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A2"/>
    <w:rsid w:val="0060609F"/>
    <w:rsid w:val="0060610A"/>
    <w:rsid w:val="006063AD"/>
    <w:rsid w:val="006069F4"/>
    <w:rsid w:val="00606BBF"/>
    <w:rsid w:val="00606FA5"/>
    <w:rsid w:val="0060753B"/>
    <w:rsid w:val="006075B1"/>
    <w:rsid w:val="006075C4"/>
    <w:rsid w:val="00607C1D"/>
    <w:rsid w:val="00607FA5"/>
    <w:rsid w:val="006106BE"/>
    <w:rsid w:val="00610BF2"/>
    <w:rsid w:val="0061132E"/>
    <w:rsid w:val="006127EB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0098"/>
    <w:rsid w:val="00621996"/>
    <w:rsid w:val="00621FD7"/>
    <w:rsid w:val="00622767"/>
    <w:rsid w:val="00623827"/>
    <w:rsid w:val="00624340"/>
    <w:rsid w:val="0062531F"/>
    <w:rsid w:val="006253E8"/>
    <w:rsid w:val="00626161"/>
    <w:rsid w:val="00626227"/>
    <w:rsid w:val="006266D6"/>
    <w:rsid w:val="00627029"/>
    <w:rsid w:val="0063011A"/>
    <w:rsid w:val="006338EB"/>
    <w:rsid w:val="006339D4"/>
    <w:rsid w:val="00634329"/>
    <w:rsid w:val="0063439E"/>
    <w:rsid w:val="00634920"/>
    <w:rsid w:val="00635365"/>
    <w:rsid w:val="00636FDF"/>
    <w:rsid w:val="00637400"/>
    <w:rsid w:val="0064015B"/>
    <w:rsid w:val="006401F7"/>
    <w:rsid w:val="00640692"/>
    <w:rsid w:val="006408BE"/>
    <w:rsid w:val="00640C6E"/>
    <w:rsid w:val="00641112"/>
    <w:rsid w:val="00641283"/>
    <w:rsid w:val="006412FB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6C"/>
    <w:rsid w:val="00645FD8"/>
    <w:rsid w:val="00646771"/>
    <w:rsid w:val="00647AEF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868"/>
    <w:rsid w:val="00666F2E"/>
    <w:rsid w:val="0066711C"/>
    <w:rsid w:val="00667749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1306"/>
    <w:rsid w:val="0068221B"/>
    <w:rsid w:val="00682342"/>
    <w:rsid w:val="006823EB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CF5"/>
    <w:rsid w:val="00685E76"/>
    <w:rsid w:val="00686FB7"/>
    <w:rsid w:val="00687412"/>
    <w:rsid w:val="00687B9C"/>
    <w:rsid w:val="00687D6B"/>
    <w:rsid w:val="00691216"/>
    <w:rsid w:val="00691764"/>
    <w:rsid w:val="00692477"/>
    <w:rsid w:val="00692BB0"/>
    <w:rsid w:val="00693861"/>
    <w:rsid w:val="0069456B"/>
    <w:rsid w:val="006947A4"/>
    <w:rsid w:val="00694EBE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94C"/>
    <w:rsid w:val="006B1A62"/>
    <w:rsid w:val="006B461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7885"/>
    <w:rsid w:val="006B7BBA"/>
    <w:rsid w:val="006B7D93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4573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148"/>
    <w:rsid w:val="006D252A"/>
    <w:rsid w:val="006D28CE"/>
    <w:rsid w:val="006D338E"/>
    <w:rsid w:val="006D3B99"/>
    <w:rsid w:val="006D3E5D"/>
    <w:rsid w:val="006D4383"/>
    <w:rsid w:val="006D5002"/>
    <w:rsid w:val="006D5060"/>
    <w:rsid w:val="006D53F9"/>
    <w:rsid w:val="006D55B8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E7376"/>
    <w:rsid w:val="006F00A9"/>
    <w:rsid w:val="006F12C5"/>
    <w:rsid w:val="006F1B48"/>
    <w:rsid w:val="006F28AE"/>
    <w:rsid w:val="006F2B0A"/>
    <w:rsid w:val="006F537D"/>
    <w:rsid w:val="006F568F"/>
    <w:rsid w:val="006F5D45"/>
    <w:rsid w:val="006F672F"/>
    <w:rsid w:val="006F6C91"/>
    <w:rsid w:val="006F6FAD"/>
    <w:rsid w:val="006F7FC5"/>
    <w:rsid w:val="00700ABB"/>
    <w:rsid w:val="00701BFE"/>
    <w:rsid w:val="00701C17"/>
    <w:rsid w:val="00701DB3"/>
    <w:rsid w:val="0070271A"/>
    <w:rsid w:val="00702BDD"/>
    <w:rsid w:val="00703059"/>
    <w:rsid w:val="00703288"/>
    <w:rsid w:val="00703289"/>
    <w:rsid w:val="0070360E"/>
    <w:rsid w:val="00703DFF"/>
    <w:rsid w:val="00704F0D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78"/>
    <w:rsid w:val="007120D7"/>
    <w:rsid w:val="0071216F"/>
    <w:rsid w:val="00712BF5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1DD5"/>
    <w:rsid w:val="00722309"/>
    <w:rsid w:val="007227A5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EF4"/>
    <w:rsid w:val="00726F4A"/>
    <w:rsid w:val="00726FDE"/>
    <w:rsid w:val="007272DA"/>
    <w:rsid w:val="007301A8"/>
    <w:rsid w:val="0073043C"/>
    <w:rsid w:val="0073062C"/>
    <w:rsid w:val="0073170D"/>
    <w:rsid w:val="00731A14"/>
    <w:rsid w:val="00731ACF"/>
    <w:rsid w:val="00731AF4"/>
    <w:rsid w:val="00731B47"/>
    <w:rsid w:val="00731D43"/>
    <w:rsid w:val="007327C2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56F"/>
    <w:rsid w:val="00744D78"/>
    <w:rsid w:val="00745316"/>
    <w:rsid w:val="0074598F"/>
    <w:rsid w:val="007468A8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1BD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23E"/>
    <w:rsid w:val="00797ACD"/>
    <w:rsid w:val="007A0B9E"/>
    <w:rsid w:val="007A0EA1"/>
    <w:rsid w:val="007A10F8"/>
    <w:rsid w:val="007A1D7E"/>
    <w:rsid w:val="007A1DAD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260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0D6F"/>
    <w:rsid w:val="007C1B2B"/>
    <w:rsid w:val="007C1C47"/>
    <w:rsid w:val="007C1CFB"/>
    <w:rsid w:val="007C1F6E"/>
    <w:rsid w:val="007C2191"/>
    <w:rsid w:val="007C2E91"/>
    <w:rsid w:val="007C3438"/>
    <w:rsid w:val="007C39E8"/>
    <w:rsid w:val="007C424D"/>
    <w:rsid w:val="007C436F"/>
    <w:rsid w:val="007C4A9F"/>
    <w:rsid w:val="007C7FDB"/>
    <w:rsid w:val="007D0024"/>
    <w:rsid w:val="007D02B4"/>
    <w:rsid w:val="007D1357"/>
    <w:rsid w:val="007D1526"/>
    <w:rsid w:val="007D179D"/>
    <w:rsid w:val="007D1A91"/>
    <w:rsid w:val="007D21B3"/>
    <w:rsid w:val="007D2EBD"/>
    <w:rsid w:val="007D2F48"/>
    <w:rsid w:val="007D329C"/>
    <w:rsid w:val="007D378A"/>
    <w:rsid w:val="007D3810"/>
    <w:rsid w:val="007D49D9"/>
    <w:rsid w:val="007D571B"/>
    <w:rsid w:val="007D5C02"/>
    <w:rsid w:val="007D6E9A"/>
    <w:rsid w:val="007D7759"/>
    <w:rsid w:val="007E035D"/>
    <w:rsid w:val="007E0685"/>
    <w:rsid w:val="007E1105"/>
    <w:rsid w:val="007E181A"/>
    <w:rsid w:val="007E218A"/>
    <w:rsid w:val="007E28A4"/>
    <w:rsid w:val="007E2DE1"/>
    <w:rsid w:val="007E309B"/>
    <w:rsid w:val="007E30AC"/>
    <w:rsid w:val="007E468D"/>
    <w:rsid w:val="007E520A"/>
    <w:rsid w:val="007E5527"/>
    <w:rsid w:val="007E62D5"/>
    <w:rsid w:val="007E6930"/>
    <w:rsid w:val="007E711D"/>
    <w:rsid w:val="007E7306"/>
    <w:rsid w:val="007E74DD"/>
    <w:rsid w:val="007F04CD"/>
    <w:rsid w:val="007F15F2"/>
    <w:rsid w:val="007F1736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2E7C"/>
    <w:rsid w:val="008131FF"/>
    <w:rsid w:val="00813222"/>
    <w:rsid w:val="008133F1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DF5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2B31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7070"/>
    <w:rsid w:val="00837235"/>
    <w:rsid w:val="00837400"/>
    <w:rsid w:val="00837960"/>
    <w:rsid w:val="00837A5B"/>
    <w:rsid w:val="00837EEB"/>
    <w:rsid w:val="00840594"/>
    <w:rsid w:val="00840849"/>
    <w:rsid w:val="00840A0A"/>
    <w:rsid w:val="00840BB6"/>
    <w:rsid w:val="0084127B"/>
    <w:rsid w:val="008426E4"/>
    <w:rsid w:val="00843A3B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47F2"/>
    <w:rsid w:val="008553FE"/>
    <w:rsid w:val="008555AF"/>
    <w:rsid w:val="008555C5"/>
    <w:rsid w:val="008557DD"/>
    <w:rsid w:val="00855C28"/>
    <w:rsid w:val="0085648F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46CB"/>
    <w:rsid w:val="00875DB9"/>
    <w:rsid w:val="00876D85"/>
    <w:rsid w:val="00876F5F"/>
    <w:rsid w:val="00877FEE"/>
    <w:rsid w:val="00880A99"/>
    <w:rsid w:val="00880B19"/>
    <w:rsid w:val="008818A8"/>
    <w:rsid w:val="00881B42"/>
    <w:rsid w:val="008824AA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CAA"/>
    <w:rsid w:val="00892E53"/>
    <w:rsid w:val="008943A3"/>
    <w:rsid w:val="00894653"/>
    <w:rsid w:val="00894CC0"/>
    <w:rsid w:val="008951F3"/>
    <w:rsid w:val="0089588A"/>
    <w:rsid w:val="0089594C"/>
    <w:rsid w:val="00895F8F"/>
    <w:rsid w:val="00896BC5"/>
    <w:rsid w:val="00897B26"/>
    <w:rsid w:val="00897F59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562"/>
    <w:rsid w:val="008E28B3"/>
    <w:rsid w:val="008E35FC"/>
    <w:rsid w:val="008E3E25"/>
    <w:rsid w:val="008E41FA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C2C"/>
    <w:rsid w:val="008F2DA6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FE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3BD"/>
    <w:rsid w:val="00912B72"/>
    <w:rsid w:val="0091331E"/>
    <w:rsid w:val="009137BE"/>
    <w:rsid w:val="0091394E"/>
    <w:rsid w:val="00913C8B"/>
    <w:rsid w:val="00914643"/>
    <w:rsid w:val="00914B78"/>
    <w:rsid w:val="009154CF"/>
    <w:rsid w:val="00917CC8"/>
    <w:rsid w:val="00920335"/>
    <w:rsid w:val="00921134"/>
    <w:rsid w:val="009213EE"/>
    <w:rsid w:val="00922809"/>
    <w:rsid w:val="00922CD8"/>
    <w:rsid w:val="00923BE3"/>
    <w:rsid w:val="00923EE1"/>
    <w:rsid w:val="0092402C"/>
    <w:rsid w:val="009246B8"/>
    <w:rsid w:val="00924726"/>
    <w:rsid w:val="00924A88"/>
    <w:rsid w:val="00925BF4"/>
    <w:rsid w:val="00925EB3"/>
    <w:rsid w:val="0092642D"/>
    <w:rsid w:val="00926B9A"/>
    <w:rsid w:val="00926D7B"/>
    <w:rsid w:val="00927668"/>
    <w:rsid w:val="00927E04"/>
    <w:rsid w:val="00930C33"/>
    <w:rsid w:val="0093193E"/>
    <w:rsid w:val="00931A0C"/>
    <w:rsid w:val="009327D1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4FEA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88"/>
    <w:rsid w:val="00966BAC"/>
    <w:rsid w:val="00966E34"/>
    <w:rsid w:val="00967CEB"/>
    <w:rsid w:val="00970149"/>
    <w:rsid w:val="00970175"/>
    <w:rsid w:val="009702A1"/>
    <w:rsid w:val="00970A42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4B7C"/>
    <w:rsid w:val="00986A98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EE6"/>
    <w:rsid w:val="009A0F8B"/>
    <w:rsid w:val="009A1493"/>
    <w:rsid w:val="009A2E04"/>
    <w:rsid w:val="009A3131"/>
    <w:rsid w:val="009A4DED"/>
    <w:rsid w:val="009A5172"/>
    <w:rsid w:val="009A576C"/>
    <w:rsid w:val="009A5B22"/>
    <w:rsid w:val="009A61C1"/>
    <w:rsid w:val="009A67DE"/>
    <w:rsid w:val="009A692F"/>
    <w:rsid w:val="009A6B0B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CE"/>
    <w:rsid w:val="009B512C"/>
    <w:rsid w:val="009B535A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19CF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1B9E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4E4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5265"/>
    <w:rsid w:val="00A06434"/>
    <w:rsid w:val="00A068A1"/>
    <w:rsid w:val="00A06A40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36FE"/>
    <w:rsid w:val="00A1372E"/>
    <w:rsid w:val="00A14260"/>
    <w:rsid w:val="00A142CD"/>
    <w:rsid w:val="00A14321"/>
    <w:rsid w:val="00A14956"/>
    <w:rsid w:val="00A14BA1"/>
    <w:rsid w:val="00A14EAA"/>
    <w:rsid w:val="00A157EE"/>
    <w:rsid w:val="00A15EB9"/>
    <w:rsid w:val="00A16020"/>
    <w:rsid w:val="00A2004C"/>
    <w:rsid w:val="00A200DC"/>
    <w:rsid w:val="00A20304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4B0"/>
    <w:rsid w:val="00A24FA0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311E"/>
    <w:rsid w:val="00AA33A4"/>
    <w:rsid w:val="00AA3409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4ABD"/>
    <w:rsid w:val="00AD5633"/>
    <w:rsid w:val="00AD57F0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2F35"/>
    <w:rsid w:val="00AE3847"/>
    <w:rsid w:val="00AE3C4D"/>
    <w:rsid w:val="00AE529A"/>
    <w:rsid w:val="00AE668A"/>
    <w:rsid w:val="00AE6698"/>
    <w:rsid w:val="00AE6887"/>
    <w:rsid w:val="00AE69FF"/>
    <w:rsid w:val="00AE6ABA"/>
    <w:rsid w:val="00AE6B92"/>
    <w:rsid w:val="00AE7834"/>
    <w:rsid w:val="00AE7975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4333"/>
    <w:rsid w:val="00AF45AD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53C"/>
    <w:rsid w:val="00B01E3C"/>
    <w:rsid w:val="00B0206C"/>
    <w:rsid w:val="00B021BD"/>
    <w:rsid w:val="00B02265"/>
    <w:rsid w:val="00B02A03"/>
    <w:rsid w:val="00B02FBF"/>
    <w:rsid w:val="00B032AC"/>
    <w:rsid w:val="00B05463"/>
    <w:rsid w:val="00B0560B"/>
    <w:rsid w:val="00B05646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656"/>
    <w:rsid w:val="00B1271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89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361"/>
    <w:rsid w:val="00B34CFF"/>
    <w:rsid w:val="00B35B0E"/>
    <w:rsid w:val="00B36066"/>
    <w:rsid w:val="00B369CC"/>
    <w:rsid w:val="00B36D64"/>
    <w:rsid w:val="00B37FD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A7"/>
    <w:rsid w:val="00B52B85"/>
    <w:rsid w:val="00B53E9A"/>
    <w:rsid w:val="00B54155"/>
    <w:rsid w:val="00B54400"/>
    <w:rsid w:val="00B54AC7"/>
    <w:rsid w:val="00B5540F"/>
    <w:rsid w:val="00B557D5"/>
    <w:rsid w:val="00B565C7"/>
    <w:rsid w:val="00B61837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163"/>
    <w:rsid w:val="00B721CB"/>
    <w:rsid w:val="00B728F8"/>
    <w:rsid w:val="00B73241"/>
    <w:rsid w:val="00B735A9"/>
    <w:rsid w:val="00B736D1"/>
    <w:rsid w:val="00B73751"/>
    <w:rsid w:val="00B73F24"/>
    <w:rsid w:val="00B74273"/>
    <w:rsid w:val="00B748D2"/>
    <w:rsid w:val="00B75D3C"/>
    <w:rsid w:val="00B75D55"/>
    <w:rsid w:val="00B77115"/>
    <w:rsid w:val="00B80CDA"/>
    <w:rsid w:val="00B81506"/>
    <w:rsid w:val="00B81D59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4F8"/>
    <w:rsid w:val="00B96577"/>
    <w:rsid w:val="00B96C29"/>
    <w:rsid w:val="00B971D3"/>
    <w:rsid w:val="00B97DCA"/>
    <w:rsid w:val="00BA1ABB"/>
    <w:rsid w:val="00BA1FBA"/>
    <w:rsid w:val="00BA27E7"/>
    <w:rsid w:val="00BA3BEE"/>
    <w:rsid w:val="00BA45E1"/>
    <w:rsid w:val="00BA45EB"/>
    <w:rsid w:val="00BA4B4D"/>
    <w:rsid w:val="00BA4C6E"/>
    <w:rsid w:val="00BA4F70"/>
    <w:rsid w:val="00BA52F4"/>
    <w:rsid w:val="00BA5702"/>
    <w:rsid w:val="00BA6088"/>
    <w:rsid w:val="00BA649D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BC7"/>
    <w:rsid w:val="00BB4177"/>
    <w:rsid w:val="00BB41C8"/>
    <w:rsid w:val="00BB420E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550"/>
    <w:rsid w:val="00BC17D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D03C1"/>
    <w:rsid w:val="00BD1B85"/>
    <w:rsid w:val="00BD23EF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D62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4DCF"/>
    <w:rsid w:val="00BF513D"/>
    <w:rsid w:val="00BF58BA"/>
    <w:rsid w:val="00BF5BFF"/>
    <w:rsid w:val="00BF6827"/>
    <w:rsid w:val="00BF68C5"/>
    <w:rsid w:val="00BF71F3"/>
    <w:rsid w:val="00BF7216"/>
    <w:rsid w:val="00BF755D"/>
    <w:rsid w:val="00BF7FE1"/>
    <w:rsid w:val="00C00D48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CA4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665"/>
    <w:rsid w:val="00C2477F"/>
    <w:rsid w:val="00C24E15"/>
    <w:rsid w:val="00C24F8D"/>
    <w:rsid w:val="00C25330"/>
    <w:rsid w:val="00C26874"/>
    <w:rsid w:val="00C26A39"/>
    <w:rsid w:val="00C26CE1"/>
    <w:rsid w:val="00C2797E"/>
    <w:rsid w:val="00C309B6"/>
    <w:rsid w:val="00C30DD9"/>
    <w:rsid w:val="00C30F2B"/>
    <w:rsid w:val="00C31B3B"/>
    <w:rsid w:val="00C31F5A"/>
    <w:rsid w:val="00C321D2"/>
    <w:rsid w:val="00C32544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0F2"/>
    <w:rsid w:val="00C44484"/>
    <w:rsid w:val="00C45012"/>
    <w:rsid w:val="00C45F7D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02AE"/>
    <w:rsid w:val="00C610A8"/>
    <w:rsid w:val="00C61BDF"/>
    <w:rsid w:val="00C61D35"/>
    <w:rsid w:val="00C61E56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96A"/>
    <w:rsid w:val="00C71996"/>
    <w:rsid w:val="00C719EC"/>
    <w:rsid w:val="00C71C09"/>
    <w:rsid w:val="00C731C1"/>
    <w:rsid w:val="00C74461"/>
    <w:rsid w:val="00C750E4"/>
    <w:rsid w:val="00C75F46"/>
    <w:rsid w:val="00C7619B"/>
    <w:rsid w:val="00C76699"/>
    <w:rsid w:val="00C76BC8"/>
    <w:rsid w:val="00C76D79"/>
    <w:rsid w:val="00C80217"/>
    <w:rsid w:val="00C80D8F"/>
    <w:rsid w:val="00C812BE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DC"/>
    <w:rsid w:val="00C856DD"/>
    <w:rsid w:val="00C85D57"/>
    <w:rsid w:val="00C860D5"/>
    <w:rsid w:val="00C860E0"/>
    <w:rsid w:val="00C86888"/>
    <w:rsid w:val="00C8722D"/>
    <w:rsid w:val="00C87A0D"/>
    <w:rsid w:val="00C87C81"/>
    <w:rsid w:val="00C9009F"/>
    <w:rsid w:val="00C9058E"/>
    <w:rsid w:val="00C9209F"/>
    <w:rsid w:val="00C92948"/>
    <w:rsid w:val="00C92F3E"/>
    <w:rsid w:val="00C9304B"/>
    <w:rsid w:val="00C93480"/>
    <w:rsid w:val="00C939D3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A7B6A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A9B"/>
    <w:rsid w:val="00CD70D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A87"/>
    <w:rsid w:val="00CE3D63"/>
    <w:rsid w:val="00CE4610"/>
    <w:rsid w:val="00CE480F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7B1"/>
    <w:rsid w:val="00D14E6C"/>
    <w:rsid w:val="00D15144"/>
    <w:rsid w:val="00D15608"/>
    <w:rsid w:val="00D161B5"/>
    <w:rsid w:val="00D16229"/>
    <w:rsid w:val="00D162FE"/>
    <w:rsid w:val="00D16CF1"/>
    <w:rsid w:val="00D16FA8"/>
    <w:rsid w:val="00D171C6"/>
    <w:rsid w:val="00D178A2"/>
    <w:rsid w:val="00D179E3"/>
    <w:rsid w:val="00D21585"/>
    <w:rsid w:val="00D21CEE"/>
    <w:rsid w:val="00D21FD2"/>
    <w:rsid w:val="00D22803"/>
    <w:rsid w:val="00D22AB3"/>
    <w:rsid w:val="00D22B76"/>
    <w:rsid w:val="00D23167"/>
    <w:rsid w:val="00D2342D"/>
    <w:rsid w:val="00D254D4"/>
    <w:rsid w:val="00D255A8"/>
    <w:rsid w:val="00D25602"/>
    <w:rsid w:val="00D2586C"/>
    <w:rsid w:val="00D26387"/>
    <w:rsid w:val="00D26968"/>
    <w:rsid w:val="00D269A2"/>
    <w:rsid w:val="00D26A50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199D"/>
    <w:rsid w:val="00D52EC0"/>
    <w:rsid w:val="00D5315C"/>
    <w:rsid w:val="00D54DAD"/>
    <w:rsid w:val="00D555C2"/>
    <w:rsid w:val="00D55BB4"/>
    <w:rsid w:val="00D55E39"/>
    <w:rsid w:val="00D56015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5EA"/>
    <w:rsid w:val="00D65D1D"/>
    <w:rsid w:val="00D665C2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6CB"/>
    <w:rsid w:val="00D7390A"/>
    <w:rsid w:val="00D73A63"/>
    <w:rsid w:val="00D74616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6BA"/>
    <w:rsid w:val="00D8472C"/>
    <w:rsid w:val="00D8595C"/>
    <w:rsid w:val="00D85F0A"/>
    <w:rsid w:val="00D8658F"/>
    <w:rsid w:val="00D86A09"/>
    <w:rsid w:val="00D86FDC"/>
    <w:rsid w:val="00D92372"/>
    <w:rsid w:val="00D9242B"/>
    <w:rsid w:val="00D930D0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AC5"/>
    <w:rsid w:val="00DA2265"/>
    <w:rsid w:val="00DA2E56"/>
    <w:rsid w:val="00DA3591"/>
    <w:rsid w:val="00DA35BA"/>
    <w:rsid w:val="00DA37D3"/>
    <w:rsid w:val="00DA3F30"/>
    <w:rsid w:val="00DA3FB0"/>
    <w:rsid w:val="00DA47C7"/>
    <w:rsid w:val="00DA5181"/>
    <w:rsid w:val="00DA518A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3779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01C"/>
    <w:rsid w:val="00DC7128"/>
    <w:rsid w:val="00DC7CBB"/>
    <w:rsid w:val="00DC7E1D"/>
    <w:rsid w:val="00DD003C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5307"/>
    <w:rsid w:val="00DE6736"/>
    <w:rsid w:val="00DE698E"/>
    <w:rsid w:val="00DE6A4E"/>
    <w:rsid w:val="00DE6B2B"/>
    <w:rsid w:val="00DF0AD2"/>
    <w:rsid w:val="00DF0CB6"/>
    <w:rsid w:val="00DF145A"/>
    <w:rsid w:val="00DF14DC"/>
    <w:rsid w:val="00DF190C"/>
    <w:rsid w:val="00DF19EC"/>
    <w:rsid w:val="00DF2756"/>
    <w:rsid w:val="00DF27AE"/>
    <w:rsid w:val="00DF2AF9"/>
    <w:rsid w:val="00DF2B87"/>
    <w:rsid w:val="00DF3300"/>
    <w:rsid w:val="00DF34F1"/>
    <w:rsid w:val="00DF4151"/>
    <w:rsid w:val="00DF53BB"/>
    <w:rsid w:val="00DF5BA2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6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65D"/>
    <w:rsid w:val="00E11E3D"/>
    <w:rsid w:val="00E12228"/>
    <w:rsid w:val="00E12C4A"/>
    <w:rsid w:val="00E12F47"/>
    <w:rsid w:val="00E130E6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27633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40D64"/>
    <w:rsid w:val="00E40F7D"/>
    <w:rsid w:val="00E41032"/>
    <w:rsid w:val="00E41582"/>
    <w:rsid w:val="00E433A2"/>
    <w:rsid w:val="00E434AC"/>
    <w:rsid w:val="00E437E9"/>
    <w:rsid w:val="00E43834"/>
    <w:rsid w:val="00E43951"/>
    <w:rsid w:val="00E43D03"/>
    <w:rsid w:val="00E44CBA"/>
    <w:rsid w:val="00E45430"/>
    <w:rsid w:val="00E45DA2"/>
    <w:rsid w:val="00E46461"/>
    <w:rsid w:val="00E467D7"/>
    <w:rsid w:val="00E4693B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985"/>
    <w:rsid w:val="00E56AE7"/>
    <w:rsid w:val="00E56F29"/>
    <w:rsid w:val="00E575E2"/>
    <w:rsid w:val="00E57B7C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41D"/>
    <w:rsid w:val="00E668E9"/>
    <w:rsid w:val="00E66D01"/>
    <w:rsid w:val="00E67492"/>
    <w:rsid w:val="00E70041"/>
    <w:rsid w:val="00E7014E"/>
    <w:rsid w:val="00E71460"/>
    <w:rsid w:val="00E7153E"/>
    <w:rsid w:val="00E72427"/>
    <w:rsid w:val="00E7288E"/>
    <w:rsid w:val="00E729A7"/>
    <w:rsid w:val="00E7339C"/>
    <w:rsid w:val="00E73E88"/>
    <w:rsid w:val="00E74240"/>
    <w:rsid w:val="00E7448A"/>
    <w:rsid w:val="00E75C8F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B23"/>
    <w:rsid w:val="00E91869"/>
    <w:rsid w:val="00E91B69"/>
    <w:rsid w:val="00E91CAC"/>
    <w:rsid w:val="00E921B3"/>
    <w:rsid w:val="00E92781"/>
    <w:rsid w:val="00E928EC"/>
    <w:rsid w:val="00E92B74"/>
    <w:rsid w:val="00E93ADD"/>
    <w:rsid w:val="00E94640"/>
    <w:rsid w:val="00E94A00"/>
    <w:rsid w:val="00E94DD5"/>
    <w:rsid w:val="00E96215"/>
    <w:rsid w:val="00E969E7"/>
    <w:rsid w:val="00E9790C"/>
    <w:rsid w:val="00EA0077"/>
    <w:rsid w:val="00EA0241"/>
    <w:rsid w:val="00EA02FE"/>
    <w:rsid w:val="00EA128F"/>
    <w:rsid w:val="00EA1442"/>
    <w:rsid w:val="00EA27F4"/>
    <w:rsid w:val="00EA2B05"/>
    <w:rsid w:val="00EA3739"/>
    <w:rsid w:val="00EA3A93"/>
    <w:rsid w:val="00EA5B59"/>
    <w:rsid w:val="00EA65F4"/>
    <w:rsid w:val="00EA68BE"/>
    <w:rsid w:val="00EA7409"/>
    <w:rsid w:val="00EA7818"/>
    <w:rsid w:val="00EA7F50"/>
    <w:rsid w:val="00EB01C2"/>
    <w:rsid w:val="00EB0218"/>
    <w:rsid w:val="00EB0402"/>
    <w:rsid w:val="00EB1D96"/>
    <w:rsid w:val="00EB278C"/>
    <w:rsid w:val="00EB2A2E"/>
    <w:rsid w:val="00EB2AA5"/>
    <w:rsid w:val="00EB3CDF"/>
    <w:rsid w:val="00EB5084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D1045"/>
    <w:rsid w:val="00ED1981"/>
    <w:rsid w:val="00ED286D"/>
    <w:rsid w:val="00ED29F0"/>
    <w:rsid w:val="00ED2DFF"/>
    <w:rsid w:val="00ED358C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1C08"/>
    <w:rsid w:val="00EF226D"/>
    <w:rsid w:val="00EF25C1"/>
    <w:rsid w:val="00EF25F4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C71"/>
    <w:rsid w:val="00EF620D"/>
    <w:rsid w:val="00EF65D0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4AD"/>
    <w:rsid w:val="00F066A5"/>
    <w:rsid w:val="00F069EC"/>
    <w:rsid w:val="00F06BAD"/>
    <w:rsid w:val="00F071F3"/>
    <w:rsid w:val="00F07369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47AD"/>
    <w:rsid w:val="00F248AD"/>
    <w:rsid w:val="00F24C1A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2388"/>
    <w:rsid w:val="00F323AF"/>
    <w:rsid w:val="00F32756"/>
    <w:rsid w:val="00F32ABA"/>
    <w:rsid w:val="00F32C1A"/>
    <w:rsid w:val="00F332C8"/>
    <w:rsid w:val="00F33F35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2C5A"/>
    <w:rsid w:val="00F43645"/>
    <w:rsid w:val="00F43BCC"/>
    <w:rsid w:val="00F44489"/>
    <w:rsid w:val="00F44656"/>
    <w:rsid w:val="00F4484F"/>
    <w:rsid w:val="00F44B7C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0ECD"/>
    <w:rsid w:val="00F7229F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8B7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107A"/>
    <w:rsid w:val="00FA21F8"/>
    <w:rsid w:val="00FA2412"/>
    <w:rsid w:val="00FA2874"/>
    <w:rsid w:val="00FA2BAE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8DE"/>
    <w:rsid w:val="00FD5C43"/>
    <w:rsid w:val="00FD761B"/>
    <w:rsid w:val="00FE030E"/>
    <w:rsid w:val="00FE090F"/>
    <w:rsid w:val="00FE160C"/>
    <w:rsid w:val="00FE173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A37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39"/>
    <w:rsid w:val="0034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BE45-5387-4822-A2BE-F6C24BCE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5811</TotalTime>
  <Pages>5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80</cp:revision>
  <cp:lastPrinted>2020-09-07T05:35:00Z</cp:lastPrinted>
  <dcterms:created xsi:type="dcterms:W3CDTF">2018-06-09T01:11:00Z</dcterms:created>
  <dcterms:modified xsi:type="dcterms:W3CDTF">2020-10-19T06:36:00Z</dcterms:modified>
</cp:coreProperties>
</file>