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003" w:rsidRPr="00E64003" w:rsidRDefault="00E64003" w:rsidP="00E64003">
      <w:pP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 xml:space="preserve">                                                 </w:t>
      </w:r>
      <w:r w:rsidRPr="00E64003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Приморский край</w:t>
      </w:r>
    </w:p>
    <w:p w:rsidR="00E64003" w:rsidRPr="00E64003" w:rsidRDefault="00E64003" w:rsidP="00E64003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E64003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Контрольно-счетная палата</w:t>
      </w:r>
    </w:p>
    <w:p w:rsidR="00E64003" w:rsidRPr="00E64003" w:rsidRDefault="00E64003" w:rsidP="00E64003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</w:pPr>
      <w:r w:rsidRPr="00E64003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Лесозаводского городского округа</w:t>
      </w:r>
    </w:p>
    <w:p w:rsidR="00E64003" w:rsidRDefault="00D65FD3" w:rsidP="00D65FD3">
      <w:pP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9A67F4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</w:t>
      </w:r>
    </w:p>
    <w:p w:rsidR="00E64003" w:rsidRDefault="00E64003" w:rsidP="00D65FD3">
      <w:pP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D65FD3" w:rsidRPr="009A67F4" w:rsidRDefault="00E64003" w:rsidP="00E64003">
      <w:pP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</w:t>
      </w:r>
      <w:r w:rsidR="00D65FD3" w:rsidRPr="009A67F4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Заключение №</w:t>
      </w:r>
      <w:r w:rsidR="00531F72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4</w:t>
      </w:r>
    </w:p>
    <w:p w:rsidR="002B08F4" w:rsidRPr="009A67F4" w:rsidRDefault="002B08F4" w:rsidP="004E0D40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="0057429B" w:rsidRPr="009A67F4">
        <w:rPr>
          <w:rFonts w:ascii="Times New Roman" w:hAnsi="Times New Roman" w:cs="Times New Roman"/>
          <w:b/>
          <w:sz w:val="24"/>
          <w:szCs w:val="24"/>
          <w:lang w:val="ru-RU"/>
        </w:rPr>
        <w:t>Контрольно-счетной палаты Лесозаводского городского округа</w:t>
      </w:r>
    </w:p>
    <w:p w:rsidR="0057429B" w:rsidRPr="009A67F4" w:rsidRDefault="002B08F4" w:rsidP="002B08F4">
      <w:p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="00E64849">
        <w:rPr>
          <w:rFonts w:ascii="Times New Roman" w:hAnsi="Times New Roman" w:cs="Times New Roman"/>
          <w:b/>
          <w:sz w:val="24"/>
          <w:szCs w:val="24"/>
          <w:lang w:val="ru-RU"/>
        </w:rPr>
        <w:t>на О</w:t>
      </w:r>
      <w:r w:rsidR="0057429B" w:rsidRPr="009A67F4">
        <w:rPr>
          <w:rFonts w:ascii="Times New Roman" w:hAnsi="Times New Roman" w:cs="Times New Roman"/>
          <w:b/>
          <w:sz w:val="24"/>
          <w:szCs w:val="24"/>
          <w:lang w:val="ru-RU"/>
        </w:rPr>
        <w:t>тчет об исполнении бюджета Лесозаводского городского округа за 201</w:t>
      </w:r>
      <w:r w:rsidR="002D7364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="004E0D40" w:rsidRPr="009A67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год</w:t>
      </w:r>
    </w:p>
    <w:p w:rsidR="0057429B" w:rsidRPr="009A67F4" w:rsidRDefault="0057429B" w:rsidP="00665AB6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D5A6E" w:rsidRPr="009A67F4" w:rsidRDefault="008D5A6E" w:rsidP="008D5A6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D5A6E" w:rsidRPr="009A67F4" w:rsidRDefault="008561EB" w:rsidP="008561EB">
      <w:pPr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245CFC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7364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C06276" w:rsidRPr="002D7364">
        <w:rPr>
          <w:rFonts w:ascii="Times New Roman" w:hAnsi="Times New Roman" w:cs="Times New Roman"/>
          <w:sz w:val="24"/>
          <w:szCs w:val="24"/>
          <w:lang w:val="ru-RU"/>
        </w:rPr>
        <w:t>.04.</w:t>
      </w:r>
      <w:r w:rsidR="000415CE" w:rsidRPr="002D7364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7D6131" w:rsidRPr="002D7364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245CFC" w:rsidRPr="009A67F4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г. Лесозаводск</w:t>
      </w:r>
    </w:p>
    <w:p w:rsidR="008D5A6E" w:rsidRPr="009A67F4" w:rsidRDefault="008D5A6E" w:rsidP="008D5A6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D3929" w:rsidRPr="009A67F4" w:rsidRDefault="000D3929" w:rsidP="00AD7EA4">
      <w:pPr>
        <w:pStyle w:val="Default"/>
        <w:jc w:val="both"/>
        <w:rPr>
          <w:color w:val="auto"/>
        </w:rPr>
      </w:pPr>
      <w:r w:rsidRPr="009A67F4">
        <w:rPr>
          <w:color w:val="auto"/>
        </w:rPr>
        <w:t xml:space="preserve">           </w:t>
      </w:r>
      <w:r w:rsidR="00E64849">
        <w:rPr>
          <w:color w:val="auto"/>
        </w:rPr>
        <w:t xml:space="preserve"> </w:t>
      </w:r>
    </w:p>
    <w:p w:rsidR="00853A57" w:rsidRDefault="00853A57" w:rsidP="00853A57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proofErr w:type="gramStart"/>
      <w:r w:rsidRPr="007D613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Заключение на </w:t>
      </w:r>
      <w:r w:rsidR="00E64849" w:rsidRPr="007D613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Pr="007D613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тч</w:t>
      </w:r>
      <w:r w:rsidR="00E97DB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Pr="007D613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 об исполнении бюджета</w:t>
      </w:r>
      <w:r w:rsidRPr="007D6131">
        <w:rPr>
          <w:rFonts w:ascii="Times New Roman" w:hAnsi="Times New Roman" w:cs="Times New Roman"/>
          <w:sz w:val="24"/>
          <w:szCs w:val="24"/>
          <w:lang w:val="ru-RU"/>
        </w:rPr>
        <w:t xml:space="preserve"> Лесозаводского</w:t>
      </w:r>
      <w:r w:rsidRPr="007D613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за 201</w:t>
      </w:r>
      <w:r w:rsidR="007D6131" w:rsidRPr="007D613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7D613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</w:t>
      </w:r>
      <w:r w:rsidR="007D6131" w:rsidRPr="007D613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подготовлено</w:t>
      </w:r>
      <w:r w:rsidR="007D6131" w:rsidRPr="007D613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D6131" w:rsidRPr="007D6131">
        <w:rPr>
          <w:rFonts w:ascii="Times New Roman" w:hAnsi="Times New Roman" w:cs="Times New Roman"/>
          <w:sz w:val="24"/>
          <w:szCs w:val="24"/>
          <w:lang w:val="ru-RU"/>
        </w:rPr>
        <w:t>Контрольно-счетной палатой Лесозаводского городского округа</w:t>
      </w:r>
      <w:r w:rsidRPr="007D613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D6131" w:rsidRPr="007D613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(далее - </w:t>
      </w:r>
      <w:r w:rsidR="007D6131" w:rsidRPr="007D6131">
        <w:rPr>
          <w:rFonts w:ascii="Times New Roman" w:hAnsi="Times New Roman" w:cs="Times New Roman"/>
          <w:sz w:val="24"/>
          <w:szCs w:val="24"/>
          <w:lang w:val="ru-RU"/>
        </w:rPr>
        <w:t>Контрольно-счетная палата)</w:t>
      </w:r>
      <w:r w:rsidR="007D6131" w:rsidRPr="007D613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основании</w:t>
      </w:r>
      <w:r w:rsidRPr="007D613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статей 157, 264.4</w:t>
      </w:r>
      <w:r w:rsidR="007D6131" w:rsidRPr="007D613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268.1</w:t>
      </w:r>
      <w:r w:rsidRPr="007D6131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 w:bidi="ar-SA"/>
        </w:rPr>
        <w:t xml:space="preserve"> </w:t>
      </w:r>
      <w:r w:rsidRPr="007D613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Бюджетного кодекса </w:t>
      </w:r>
      <w:r w:rsidRPr="007D6131">
        <w:rPr>
          <w:rFonts w:ascii="Times New Roman" w:eastAsia="Times New Roman" w:hAnsi="Times New Roman" w:cs="Times New Roman"/>
          <w:sz w:val="24"/>
          <w:szCs w:val="24"/>
          <w:lang w:val="ru-RU" w:eastAsia="zh-CN" w:bidi="ar-SA"/>
        </w:rPr>
        <w:t>Российской Федерации</w:t>
      </w:r>
      <w:r w:rsidRPr="007D613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статьи 9 Федерального закона </w:t>
      </w:r>
      <w:r w:rsidR="00054D96" w:rsidRPr="007D6131">
        <w:rPr>
          <w:rFonts w:ascii="Times New Roman" w:eastAsia="Calibri" w:hAnsi="Times New Roman" w:cs="Times New Roman"/>
          <w:sz w:val="24"/>
          <w:szCs w:val="24"/>
          <w:lang w:val="ru-RU" w:bidi="ar-SA"/>
        </w:rPr>
        <w:t>от 07.02.2011 №6-ФЗ «Об общих принципах организации и деятельности контрольно-счетных органов субъектов Российской Федерации и муниципальны</w:t>
      </w:r>
      <w:r w:rsidR="007D6131">
        <w:rPr>
          <w:rFonts w:ascii="Times New Roman" w:eastAsia="Calibri" w:hAnsi="Times New Roman" w:cs="Times New Roman"/>
          <w:sz w:val="24"/>
          <w:szCs w:val="24"/>
          <w:lang w:val="ru-RU" w:bidi="ar-SA"/>
        </w:rPr>
        <w:t>х образований» (далее - Закон №</w:t>
      </w:r>
      <w:r w:rsidR="00054D96" w:rsidRPr="007D6131">
        <w:rPr>
          <w:rFonts w:ascii="Times New Roman" w:eastAsia="Calibri" w:hAnsi="Times New Roman" w:cs="Times New Roman"/>
          <w:sz w:val="24"/>
          <w:szCs w:val="24"/>
          <w:lang w:val="ru-RU" w:bidi="ar-SA"/>
        </w:rPr>
        <w:t>6-ФЗ)</w:t>
      </w:r>
      <w:r w:rsidRPr="007D613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7D6131">
        <w:rPr>
          <w:rFonts w:ascii="Times New Roman" w:hAnsi="Times New Roman" w:cs="Times New Roman"/>
          <w:sz w:val="24"/>
          <w:szCs w:val="24"/>
          <w:lang w:val="ru-RU"/>
        </w:rPr>
        <w:t>Положения «О бюджетном процессе в</w:t>
      </w:r>
      <w:proofErr w:type="gramEnd"/>
      <w:r w:rsidRPr="007D61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D6131">
        <w:rPr>
          <w:rFonts w:ascii="Times New Roman" w:hAnsi="Times New Roman" w:cs="Times New Roman"/>
          <w:sz w:val="24"/>
          <w:szCs w:val="24"/>
          <w:lang w:val="ru-RU"/>
        </w:rPr>
        <w:t>Лесозаводском городском округе»,</w:t>
      </w:r>
      <w:r w:rsidR="00054D96" w:rsidRPr="007D613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утвержденным р</w:t>
      </w:r>
      <w:r w:rsidR="00054D96" w:rsidRPr="007D613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ешением Думы Лесозаводского городского округа от </w:t>
      </w:r>
      <w:r w:rsidR="007D6131" w:rsidRPr="007D6131">
        <w:rPr>
          <w:rFonts w:ascii="Times New Roman" w:eastAsia="Calibri" w:hAnsi="Times New Roman" w:cs="Times New Roman"/>
          <w:sz w:val="24"/>
          <w:szCs w:val="24"/>
          <w:lang w:val="ru-RU" w:bidi="ar-SA"/>
        </w:rPr>
        <w:t>25.07.2019</w:t>
      </w:r>
      <w:r w:rsidR="00054D96" w:rsidRPr="007D613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7D6131">
        <w:rPr>
          <w:rFonts w:ascii="Times New Roman" w:eastAsia="Calibri" w:hAnsi="Times New Roman" w:cs="Times New Roman"/>
          <w:sz w:val="24"/>
          <w:szCs w:val="24"/>
          <w:lang w:val="ru-RU" w:bidi="ar-SA"/>
        </w:rPr>
        <w:t>№</w:t>
      </w:r>
      <w:r w:rsidR="00054D96" w:rsidRPr="007D6131">
        <w:rPr>
          <w:rFonts w:ascii="Times New Roman" w:eastAsia="Calibri" w:hAnsi="Times New Roman" w:cs="Times New Roman"/>
          <w:sz w:val="24"/>
          <w:szCs w:val="24"/>
          <w:lang w:val="ru-RU" w:bidi="ar-SA"/>
        </w:rPr>
        <w:t>1</w:t>
      </w:r>
      <w:r w:rsidR="007D6131" w:rsidRPr="007D6131">
        <w:rPr>
          <w:rFonts w:ascii="Times New Roman" w:eastAsia="Calibri" w:hAnsi="Times New Roman" w:cs="Times New Roman"/>
          <w:sz w:val="24"/>
          <w:szCs w:val="24"/>
          <w:lang w:val="ru-RU" w:bidi="ar-SA"/>
        </w:rPr>
        <w:t>07</w:t>
      </w:r>
      <w:r w:rsidR="00054D96" w:rsidRPr="007D6131">
        <w:rPr>
          <w:rFonts w:ascii="Times New Roman" w:eastAsia="Calibri" w:hAnsi="Times New Roman" w:cs="Times New Roman"/>
          <w:sz w:val="24"/>
          <w:szCs w:val="24"/>
          <w:lang w:val="ru-RU" w:bidi="ar-SA"/>
        </w:rPr>
        <w:t>-НПА</w:t>
      </w:r>
      <w:r w:rsidR="00EE09A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(далее - </w:t>
      </w:r>
      <w:r w:rsidR="00EE09A4" w:rsidRPr="00EE09A4">
        <w:rPr>
          <w:sz w:val="24"/>
          <w:szCs w:val="24"/>
          <w:lang w:val="ru-RU"/>
        </w:rPr>
        <w:t>Положение о бюджетном процессе)</w:t>
      </w:r>
      <w:r w:rsidR="00054D96" w:rsidRPr="00EE09A4">
        <w:rPr>
          <w:rFonts w:ascii="Times New Roman" w:eastAsia="Calibri" w:hAnsi="Times New Roman" w:cs="Times New Roman"/>
          <w:sz w:val="24"/>
          <w:szCs w:val="24"/>
          <w:lang w:val="ru-RU" w:bidi="ar-SA"/>
        </w:rPr>
        <w:t>,</w:t>
      </w:r>
      <w:r w:rsidRPr="007D61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4D96" w:rsidRPr="007D613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Положения о Контрольно-счётной палате </w:t>
      </w:r>
      <w:r w:rsidR="00054D96" w:rsidRPr="007D6131">
        <w:rPr>
          <w:rFonts w:ascii="Times New Roman" w:hAnsi="Times New Roman" w:cs="Times New Roman"/>
          <w:sz w:val="24"/>
          <w:szCs w:val="24"/>
          <w:lang w:val="ru-RU"/>
        </w:rPr>
        <w:t>Лесозаводского</w:t>
      </w:r>
      <w:r w:rsidR="00054D96" w:rsidRPr="007D613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</w:t>
      </w:r>
      <w:r w:rsidR="007D6131" w:rsidRPr="007D613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D6131" w:rsidRPr="007D613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утвержденным р</w:t>
      </w:r>
      <w:r w:rsidR="007D6131" w:rsidRPr="007D613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ешением Думы Лесозаводского городского округа от </w:t>
      </w:r>
      <w:r w:rsidR="007D6131">
        <w:rPr>
          <w:rFonts w:ascii="Times New Roman" w:eastAsia="Calibri" w:hAnsi="Times New Roman" w:cs="Times New Roman"/>
          <w:sz w:val="24"/>
          <w:szCs w:val="24"/>
          <w:lang w:val="ru-RU" w:bidi="ar-SA"/>
        </w:rPr>
        <w:t>04.12.2012</w:t>
      </w:r>
      <w:r w:rsidR="007D6131" w:rsidRPr="007D613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7D6131">
        <w:rPr>
          <w:rFonts w:ascii="Times New Roman" w:eastAsia="Calibri" w:hAnsi="Times New Roman" w:cs="Times New Roman"/>
          <w:sz w:val="24"/>
          <w:szCs w:val="24"/>
          <w:lang w:val="ru-RU" w:bidi="ar-SA"/>
        </w:rPr>
        <w:t>№585</w:t>
      </w:r>
      <w:r w:rsidR="007D6131" w:rsidRPr="007D6131">
        <w:rPr>
          <w:rFonts w:ascii="Times New Roman" w:eastAsia="Calibri" w:hAnsi="Times New Roman" w:cs="Times New Roman"/>
          <w:sz w:val="24"/>
          <w:szCs w:val="24"/>
          <w:lang w:val="ru-RU" w:bidi="ar-SA"/>
        </w:rPr>
        <w:t>-НПА</w:t>
      </w:r>
      <w:r w:rsidR="007D6131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  <w:proofErr w:type="gramEnd"/>
    </w:p>
    <w:p w:rsidR="00C62411" w:rsidRPr="009A67F4" w:rsidRDefault="00C62411" w:rsidP="00C62411">
      <w:pPr>
        <w:pStyle w:val="Default"/>
        <w:jc w:val="both"/>
        <w:rPr>
          <w:color w:val="auto"/>
        </w:rPr>
      </w:pPr>
      <w:r w:rsidRPr="009A67F4">
        <w:rPr>
          <w:color w:val="auto"/>
        </w:rPr>
        <w:t xml:space="preserve">         </w:t>
      </w:r>
      <w:r w:rsidR="00E64849">
        <w:rPr>
          <w:color w:val="auto"/>
        </w:rPr>
        <w:t xml:space="preserve">   </w:t>
      </w:r>
      <w:r w:rsidR="00BB40A1" w:rsidRPr="00BB40A1">
        <w:rPr>
          <w:rFonts w:eastAsia="Times New Roman"/>
          <w:lang w:eastAsia="ru-RU"/>
        </w:rPr>
        <w:t>Цель внешней проверки</w:t>
      </w:r>
      <w:r w:rsidR="0048726B">
        <w:rPr>
          <w:rFonts w:eastAsia="Times New Roman"/>
          <w:lang w:eastAsia="ru-RU"/>
        </w:rPr>
        <w:t>:</w:t>
      </w:r>
      <w:r w:rsidR="00BB40A1" w:rsidRPr="00BB40A1">
        <w:rPr>
          <w:rFonts w:eastAsia="Times New Roman"/>
          <w:lang w:eastAsia="ru-RU"/>
        </w:rPr>
        <w:t xml:space="preserve"> </w:t>
      </w:r>
      <w:r w:rsidRPr="009A67F4">
        <w:rPr>
          <w:color w:val="auto"/>
        </w:rPr>
        <w:t>определение полноты и до</w:t>
      </w:r>
      <w:r w:rsidR="0048726B">
        <w:rPr>
          <w:color w:val="auto"/>
        </w:rPr>
        <w:t>стоверности показателей О</w:t>
      </w:r>
      <w:r w:rsidRPr="009A67F4">
        <w:rPr>
          <w:color w:val="auto"/>
        </w:rPr>
        <w:t>тчета об исполнении бюджета</w:t>
      </w:r>
      <w:r w:rsidR="00BB40A1" w:rsidRPr="00BB40A1">
        <w:t xml:space="preserve"> </w:t>
      </w:r>
      <w:r w:rsidR="00BB40A1" w:rsidRPr="009A67F4">
        <w:t>Лесозаводского</w:t>
      </w:r>
      <w:r w:rsidR="00BB40A1" w:rsidRPr="009A67F4">
        <w:rPr>
          <w:rFonts w:eastAsia="Times New Roman"/>
          <w:lang w:eastAsia="ru-RU"/>
        </w:rPr>
        <w:t xml:space="preserve"> городского округа</w:t>
      </w:r>
      <w:r w:rsidRPr="009A67F4">
        <w:rPr>
          <w:color w:val="auto"/>
        </w:rPr>
        <w:t xml:space="preserve"> за 201</w:t>
      </w:r>
      <w:r w:rsidR="00EE09A4">
        <w:rPr>
          <w:color w:val="auto"/>
        </w:rPr>
        <w:t>9</w:t>
      </w:r>
      <w:r w:rsidRPr="009A67F4">
        <w:rPr>
          <w:color w:val="auto"/>
        </w:rPr>
        <w:t xml:space="preserve"> год, анализ исполнения бюджета</w:t>
      </w:r>
      <w:r w:rsidR="00BB40A1">
        <w:rPr>
          <w:color w:val="auto"/>
        </w:rPr>
        <w:t xml:space="preserve"> по доходам, расходам и </w:t>
      </w:r>
      <w:r w:rsidR="00BB40A1" w:rsidRPr="00BB40A1">
        <w:rPr>
          <w:rFonts w:eastAsia="Times New Roman"/>
          <w:lang w:eastAsia="ru-RU"/>
        </w:rPr>
        <w:t>источник</w:t>
      </w:r>
      <w:r w:rsidR="00BB40A1">
        <w:rPr>
          <w:rFonts w:eastAsia="Times New Roman"/>
          <w:lang w:eastAsia="ru-RU"/>
        </w:rPr>
        <w:t>ам</w:t>
      </w:r>
      <w:r w:rsidR="00BB40A1" w:rsidRPr="00BB40A1">
        <w:rPr>
          <w:rFonts w:eastAsia="Times New Roman"/>
          <w:lang w:eastAsia="ru-RU"/>
        </w:rPr>
        <w:t xml:space="preserve"> финансирования дефицита бюджета в </w:t>
      </w:r>
      <w:r w:rsidRPr="00BB40A1">
        <w:rPr>
          <w:color w:val="auto"/>
        </w:rPr>
        <w:t xml:space="preserve"> </w:t>
      </w:r>
      <w:r w:rsidR="00BB40A1" w:rsidRPr="00BB40A1">
        <w:rPr>
          <w:rFonts w:eastAsia="Times New Roman"/>
          <w:lang w:eastAsia="ru-RU"/>
        </w:rPr>
        <w:t>сравнении с показателями, утвержденными решением о бюджете по объему и структуре.</w:t>
      </w:r>
    </w:p>
    <w:p w:rsidR="00C62411" w:rsidRDefault="00C62411" w:rsidP="00C62411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9A67F4">
        <w:rPr>
          <w:sz w:val="24"/>
          <w:szCs w:val="24"/>
          <w:lang w:val="ru-RU"/>
        </w:rPr>
        <w:t xml:space="preserve">        </w:t>
      </w:r>
      <w:r w:rsidR="00E64849">
        <w:rPr>
          <w:sz w:val="24"/>
          <w:szCs w:val="24"/>
          <w:lang w:val="ru-RU"/>
        </w:rPr>
        <w:t xml:space="preserve">    </w:t>
      </w:r>
      <w:r w:rsidRPr="009A67F4">
        <w:rPr>
          <w:sz w:val="24"/>
          <w:szCs w:val="24"/>
          <w:lang w:val="ru-RU"/>
        </w:rPr>
        <w:t xml:space="preserve">Предмет </w:t>
      </w:r>
      <w:r w:rsidR="00BB40A1" w:rsidRPr="00BB40A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внешней проверки</w:t>
      </w:r>
      <w:r w:rsidRPr="009A67F4">
        <w:rPr>
          <w:sz w:val="24"/>
          <w:szCs w:val="24"/>
          <w:lang w:val="ru-RU"/>
        </w:rPr>
        <w:t xml:space="preserve">: </w:t>
      </w:r>
      <w:r w:rsidR="00E64849">
        <w:rPr>
          <w:sz w:val="24"/>
          <w:szCs w:val="24"/>
          <w:lang w:val="ru-RU"/>
        </w:rPr>
        <w:t>О</w:t>
      </w:r>
      <w:r w:rsidRPr="009A67F4">
        <w:rPr>
          <w:sz w:val="24"/>
          <w:szCs w:val="24"/>
          <w:lang w:val="ru-RU"/>
        </w:rPr>
        <w:t>тч</w:t>
      </w:r>
      <w:r w:rsidR="00E97DBB">
        <w:rPr>
          <w:sz w:val="24"/>
          <w:szCs w:val="24"/>
          <w:lang w:val="ru-RU"/>
        </w:rPr>
        <w:t>е</w:t>
      </w:r>
      <w:r w:rsidRPr="009A67F4">
        <w:rPr>
          <w:sz w:val="24"/>
          <w:szCs w:val="24"/>
          <w:lang w:val="ru-RU"/>
        </w:rPr>
        <w:t xml:space="preserve">т об исполнении бюджета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Лесозаводского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</w:t>
      </w:r>
      <w:r w:rsidRPr="009A67F4">
        <w:rPr>
          <w:sz w:val="24"/>
          <w:szCs w:val="24"/>
          <w:lang w:val="ru-RU"/>
        </w:rPr>
        <w:t>за 201</w:t>
      </w:r>
      <w:r w:rsidR="00EE09A4">
        <w:rPr>
          <w:sz w:val="24"/>
          <w:szCs w:val="24"/>
          <w:lang w:val="ru-RU"/>
        </w:rPr>
        <w:t>9</w:t>
      </w:r>
      <w:r w:rsidRPr="009A67F4">
        <w:rPr>
          <w:sz w:val="24"/>
          <w:szCs w:val="24"/>
          <w:lang w:val="ru-RU"/>
        </w:rPr>
        <w:t xml:space="preserve"> год, документы и материалы, подлежащие представлению в Думу </w:t>
      </w:r>
      <w:r w:rsidRPr="009A67F4">
        <w:rPr>
          <w:rFonts w:ascii="Times New Roman" w:hAnsi="Times New Roman" w:cs="Times New Roman"/>
          <w:sz w:val="24"/>
          <w:szCs w:val="24"/>
          <w:lang w:val="ru-RU"/>
        </w:rPr>
        <w:t>Лесозаводского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</w:t>
      </w:r>
      <w:r w:rsidRPr="009A67F4">
        <w:rPr>
          <w:sz w:val="24"/>
          <w:szCs w:val="24"/>
          <w:lang w:val="ru-RU"/>
        </w:rPr>
        <w:t>одновременно с годовым отчетом об исполнении бюджета.</w:t>
      </w:r>
    </w:p>
    <w:p w:rsidR="00BB40A1" w:rsidRPr="00EE09A4" w:rsidRDefault="00BB40A1" w:rsidP="00EE09A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EE09A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Внешняя проверка годового отч</w:t>
      </w:r>
      <w:r w:rsidR="00E97DB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Pr="00EE09A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та </w:t>
      </w:r>
      <w:r w:rsidR="007D6131" w:rsidRPr="00EE09A4">
        <w:rPr>
          <w:sz w:val="24"/>
          <w:szCs w:val="24"/>
          <w:lang w:val="ru-RU"/>
        </w:rPr>
        <w:t xml:space="preserve">об исполнении бюджета </w:t>
      </w:r>
      <w:r w:rsidR="00EE09A4" w:rsidRPr="00EE09A4">
        <w:rPr>
          <w:rFonts w:ascii="Times New Roman" w:hAnsi="Times New Roman" w:cs="Times New Roman"/>
          <w:sz w:val="24"/>
          <w:szCs w:val="24"/>
          <w:lang w:val="ru-RU"/>
        </w:rPr>
        <w:t>Лесозаводского</w:t>
      </w:r>
      <w:r w:rsidR="00EE09A4" w:rsidRPr="00EE09A4">
        <w:rPr>
          <w:sz w:val="24"/>
          <w:szCs w:val="24"/>
          <w:lang w:val="ru-RU"/>
        </w:rPr>
        <w:t xml:space="preserve"> </w:t>
      </w:r>
      <w:r w:rsidR="007D6131" w:rsidRPr="00EE09A4">
        <w:rPr>
          <w:sz w:val="24"/>
          <w:szCs w:val="24"/>
          <w:lang w:val="ru-RU"/>
        </w:rPr>
        <w:t>городского округа проведен</w:t>
      </w:r>
      <w:r w:rsidR="00EE09A4" w:rsidRPr="00EE09A4">
        <w:rPr>
          <w:sz w:val="24"/>
          <w:szCs w:val="24"/>
          <w:lang w:val="ru-RU"/>
        </w:rPr>
        <w:t>а</w:t>
      </w:r>
      <w:r w:rsidR="007D6131" w:rsidRPr="00EE09A4">
        <w:rPr>
          <w:sz w:val="24"/>
          <w:szCs w:val="24"/>
          <w:lang w:val="ru-RU"/>
        </w:rPr>
        <w:t xml:space="preserve"> в соответствии с п. </w:t>
      </w:r>
      <w:r w:rsidR="00EE09A4" w:rsidRPr="00EE09A4">
        <w:rPr>
          <w:sz w:val="24"/>
          <w:szCs w:val="24"/>
          <w:lang w:val="ru-RU"/>
        </w:rPr>
        <w:t>2.1</w:t>
      </w:r>
      <w:r w:rsidR="007D6131" w:rsidRPr="00EE09A4">
        <w:rPr>
          <w:sz w:val="24"/>
          <w:szCs w:val="24"/>
          <w:lang w:val="ru-RU"/>
        </w:rPr>
        <w:t xml:space="preserve"> плана работы </w:t>
      </w:r>
      <w:r w:rsidR="00EE09A4" w:rsidRPr="00EE09A4">
        <w:rPr>
          <w:rFonts w:ascii="Times New Roman" w:hAnsi="Times New Roman" w:cs="Times New Roman"/>
          <w:sz w:val="24"/>
          <w:szCs w:val="24"/>
          <w:lang w:val="ru-RU"/>
        </w:rPr>
        <w:t xml:space="preserve">Контрольно-счетной палаты </w:t>
      </w:r>
      <w:r w:rsidR="007D6131" w:rsidRPr="00EE09A4">
        <w:rPr>
          <w:sz w:val="24"/>
          <w:szCs w:val="24"/>
          <w:lang w:val="ru-RU"/>
        </w:rPr>
        <w:t>на 20</w:t>
      </w:r>
      <w:r w:rsidR="00E97DBB">
        <w:rPr>
          <w:sz w:val="24"/>
          <w:szCs w:val="24"/>
          <w:lang w:val="ru-RU"/>
        </w:rPr>
        <w:t>20</w:t>
      </w:r>
      <w:r w:rsidR="007D6131" w:rsidRPr="00EE09A4">
        <w:rPr>
          <w:sz w:val="24"/>
          <w:szCs w:val="24"/>
          <w:lang w:val="ru-RU"/>
        </w:rPr>
        <w:t xml:space="preserve"> год</w:t>
      </w:r>
      <w:r w:rsidR="00EE09A4" w:rsidRPr="00EE09A4">
        <w:rPr>
          <w:sz w:val="24"/>
          <w:szCs w:val="24"/>
          <w:lang w:val="ru-RU"/>
        </w:rPr>
        <w:t xml:space="preserve"> </w:t>
      </w:r>
      <w:r w:rsidR="007D6131" w:rsidRPr="00EE09A4">
        <w:rPr>
          <w:sz w:val="24"/>
          <w:szCs w:val="24"/>
          <w:lang w:val="ru-RU"/>
        </w:rPr>
        <w:t xml:space="preserve"> по данным Отч</w:t>
      </w:r>
      <w:r w:rsidR="00EE09A4" w:rsidRPr="00EE09A4">
        <w:rPr>
          <w:sz w:val="24"/>
          <w:szCs w:val="24"/>
          <w:lang w:val="ru-RU"/>
        </w:rPr>
        <w:t>ё</w:t>
      </w:r>
      <w:r w:rsidR="007D6131" w:rsidRPr="00EE09A4">
        <w:rPr>
          <w:sz w:val="24"/>
          <w:szCs w:val="24"/>
          <w:lang w:val="ru-RU"/>
        </w:rPr>
        <w:t xml:space="preserve">та об исполнении бюджета </w:t>
      </w:r>
      <w:r w:rsidR="00EE09A4" w:rsidRPr="00EE09A4">
        <w:rPr>
          <w:rFonts w:ascii="Times New Roman" w:hAnsi="Times New Roman" w:cs="Times New Roman"/>
          <w:sz w:val="24"/>
          <w:szCs w:val="24"/>
          <w:lang w:val="ru-RU"/>
        </w:rPr>
        <w:t>Лесозаводского</w:t>
      </w:r>
      <w:r w:rsidR="00EE09A4" w:rsidRPr="00EE09A4">
        <w:rPr>
          <w:sz w:val="24"/>
          <w:szCs w:val="24"/>
          <w:lang w:val="ru-RU"/>
        </w:rPr>
        <w:t xml:space="preserve"> </w:t>
      </w:r>
      <w:r w:rsidR="007D6131" w:rsidRPr="00EE09A4">
        <w:rPr>
          <w:sz w:val="24"/>
          <w:szCs w:val="24"/>
          <w:lang w:val="ru-RU"/>
        </w:rPr>
        <w:t>городского округа</w:t>
      </w:r>
      <w:r w:rsidR="00EE09A4">
        <w:rPr>
          <w:sz w:val="24"/>
          <w:szCs w:val="24"/>
          <w:lang w:val="ru-RU"/>
        </w:rPr>
        <w:t xml:space="preserve"> за 2019 год</w:t>
      </w:r>
      <w:r w:rsidR="00EE09A4" w:rsidRPr="00EE09A4">
        <w:rPr>
          <w:sz w:val="24"/>
          <w:szCs w:val="24"/>
          <w:lang w:val="ru-RU"/>
        </w:rPr>
        <w:t xml:space="preserve">, </w:t>
      </w:r>
      <w:r w:rsidR="007D6131" w:rsidRPr="00EE09A4">
        <w:rPr>
          <w:sz w:val="24"/>
          <w:szCs w:val="24"/>
          <w:lang w:val="ru-RU"/>
        </w:rPr>
        <w:t xml:space="preserve">представленного администрацией </w:t>
      </w:r>
      <w:r w:rsidR="00EE09A4" w:rsidRPr="00EE09A4">
        <w:rPr>
          <w:rFonts w:ascii="Times New Roman" w:hAnsi="Times New Roman" w:cs="Times New Roman"/>
          <w:sz w:val="24"/>
          <w:szCs w:val="24"/>
          <w:lang w:val="ru-RU"/>
        </w:rPr>
        <w:t>Лесозаводского</w:t>
      </w:r>
      <w:r w:rsidR="00EE09A4" w:rsidRPr="00EE09A4">
        <w:rPr>
          <w:sz w:val="24"/>
          <w:szCs w:val="24"/>
          <w:lang w:val="ru-RU"/>
        </w:rPr>
        <w:t xml:space="preserve"> городского округа </w:t>
      </w:r>
      <w:r w:rsidR="007D6131" w:rsidRPr="00EE09A4">
        <w:rPr>
          <w:sz w:val="24"/>
          <w:szCs w:val="24"/>
          <w:lang w:val="ru-RU"/>
        </w:rPr>
        <w:t xml:space="preserve">в </w:t>
      </w:r>
      <w:r w:rsidR="00EE09A4" w:rsidRPr="00EE09A4">
        <w:rPr>
          <w:rFonts w:ascii="Times New Roman" w:hAnsi="Times New Roman" w:cs="Times New Roman"/>
          <w:sz w:val="24"/>
          <w:szCs w:val="24"/>
          <w:lang w:val="ru-RU"/>
        </w:rPr>
        <w:t>Контрольно-счетную палату</w:t>
      </w:r>
      <w:r w:rsidR="00EE09A4">
        <w:rPr>
          <w:rFonts w:ascii="Times New Roman" w:hAnsi="Times New Roman" w:cs="Times New Roman"/>
          <w:sz w:val="24"/>
          <w:szCs w:val="24"/>
          <w:lang w:val="ru-RU"/>
        </w:rPr>
        <w:t xml:space="preserve"> 27 марта 2020 года</w:t>
      </w:r>
      <w:r w:rsidR="007D6131" w:rsidRPr="00EE09A4">
        <w:rPr>
          <w:sz w:val="24"/>
          <w:szCs w:val="24"/>
          <w:lang w:val="ru-RU"/>
        </w:rPr>
        <w:t xml:space="preserve">, </w:t>
      </w:r>
      <w:r w:rsidR="00EE09A4">
        <w:rPr>
          <w:sz w:val="24"/>
          <w:szCs w:val="24"/>
          <w:lang w:val="ru-RU"/>
        </w:rPr>
        <w:t>по результатам</w:t>
      </w:r>
      <w:r w:rsidR="007D6131" w:rsidRPr="00EE09A4">
        <w:rPr>
          <w:sz w:val="24"/>
          <w:szCs w:val="24"/>
          <w:lang w:val="ru-RU"/>
        </w:rPr>
        <w:t xml:space="preserve"> внешней проверки годовой бюджетной отчетности главных распорядителей бюджетных средств, </w:t>
      </w:r>
      <w:r w:rsidR="00685E21">
        <w:rPr>
          <w:sz w:val="24"/>
          <w:szCs w:val="24"/>
          <w:lang w:val="ru-RU"/>
        </w:rPr>
        <w:t xml:space="preserve"> с использованием</w:t>
      </w:r>
      <w:proofErr w:type="gramEnd"/>
      <w:r w:rsidR="00685E21">
        <w:rPr>
          <w:sz w:val="24"/>
          <w:szCs w:val="24"/>
          <w:lang w:val="ru-RU"/>
        </w:rPr>
        <w:t xml:space="preserve"> </w:t>
      </w:r>
      <w:r w:rsidR="007D6131" w:rsidRPr="00EE09A4">
        <w:rPr>
          <w:sz w:val="24"/>
          <w:szCs w:val="24"/>
          <w:lang w:val="ru-RU"/>
        </w:rPr>
        <w:t>документов и материалов, предоставленных главными администраторами бюджетных средств</w:t>
      </w:r>
      <w:r w:rsidR="00686B8A">
        <w:rPr>
          <w:sz w:val="24"/>
          <w:szCs w:val="24"/>
          <w:lang w:val="ru-RU"/>
        </w:rPr>
        <w:t xml:space="preserve"> (далее – ГАБС)</w:t>
      </w:r>
      <w:r w:rsidR="007D6131" w:rsidRPr="00EE09A4">
        <w:rPr>
          <w:sz w:val="24"/>
          <w:szCs w:val="24"/>
          <w:lang w:val="ru-RU"/>
        </w:rPr>
        <w:t xml:space="preserve"> на запросы </w:t>
      </w:r>
      <w:r w:rsidR="00EE09A4" w:rsidRPr="00EE09A4">
        <w:rPr>
          <w:rFonts w:ascii="Times New Roman" w:hAnsi="Times New Roman" w:cs="Times New Roman"/>
          <w:sz w:val="24"/>
          <w:szCs w:val="24"/>
          <w:lang w:val="ru-RU"/>
        </w:rPr>
        <w:t>Контрольно-счетной палаты</w:t>
      </w:r>
      <w:r w:rsidR="00EE09A4" w:rsidRPr="00EE09A4">
        <w:rPr>
          <w:sz w:val="24"/>
          <w:szCs w:val="24"/>
          <w:lang w:val="ru-RU"/>
        </w:rPr>
        <w:t xml:space="preserve">, </w:t>
      </w:r>
      <w:r w:rsidRPr="00EE09A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дополнительн</w:t>
      </w:r>
      <w:r w:rsidR="00EE09A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ой</w:t>
      </w:r>
      <w:r w:rsidRPr="00EE09A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информаци</w:t>
      </w:r>
      <w:r w:rsidR="00EE09A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Pr="00EE09A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запрошенн</w:t>
      </w:r>
      <w:r w:rsidR="00EE09A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ой</w:t>
      </w:r>
      <w:r w:rsidR="00680281" w:rsidRPr="00EE09A4">
        <w:rPr>
          <w:sz w:val="24"/>
          <w:szCs w:val="24"/>
          <w:lang w:val="ru-RU"/>
        </w:rPr>
        <w:t xml:space="preserve"> в Управлении Федерального казначейства по Приморскому краю,</w:t>
      </w:r>
      <w:r w:rsidRPr="00EE09A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80281" w:rsidRPr="00EE09A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Межрайонной ИФНС №7 по Приморскому краю, </w:t>
      </w:r>
      <w:r w:rsidRPr="00EE09A4">
        <w:rPr>
          <w:sz w:val="24"/>
          <w:szCs w:val="24"/>
          <w:lang w:val="ru-RU"/>
        </w:rPr>
        <w:t>Финансовом управлении Лесозаводского городского округа</w:t>
      </w:r>
      <w:r w:rsidR="00EE09A4" w:rsidRPr="00EE09A4">
        <w:rPr>
          <w:sz w:val="24"/>
          <w:szCs w:val="24"/>
          <w:lang w:val="ru-RU"/>
        </w:rPr>
        <w:t>.</w:t>
      </w:r>
    </w:p>
    <w:p w:rsidR="00680281" w:rsidRDefault="000D3929" w:rsidP="002276D1">
      <w:pPr>
        <w:pStyle w:val="Default"/>
        <w:jc w:val="both"/>
        <w:rPr>
          <w:color w:val="auto"/>
        </w:rPr>
      </w:pPr>
      <w:r w:rsidRPr="009A67F4">
        <w:rPr>
          <w:color w:val="auto"/>
        </w:rPr>
        <w:t xml:space="preserve">         </w:t>
      </w:r>
      <w:r w:rsidR="002276D1">
        <w:rPr>
          <w:color w:val="auto"/>
        </w:rPr>
        <w:t xml:space="preserve">    </w:t>
      </w:r>
      <w:r w:rsidR="002276D1" w:rsidRPr="009A67F4">
        <w:rPr>
          <w:color w:val="auto"/>
        </w:rPr>
        <w:t>Годовой отчет об исполнении бюджета Лесозаводского</w:t>
      </w:r>
      <w:r w:rsidR="002276D1" w:rsidRPr="009A67F4">
        <w:rPr>
          <w:rFonts w:eastAsia="Times New Roman"/>
          <w:color w:val="auto"/>
          <w:lang w:eastAsia="ru-RU"/>
        </w:rPr>
        <w:t xml:space="preserve"> городского округа </w:t>
      </w:r>
      <w:r w:rsidR="002276D1" w:rsidRPr="009A67F4">
        <w:rPr>
          <w:color w:val="auto"/>
        </w:rPr>
        <w:t>за 201</w:t>
      </w:r>
      <w:r w:rsidR="00EE09A4">
        <w:rPr>
          <w:color w:val="auto"/>
        </w:rPr>
        <w:t>9</w:t>
      </w:r>
      <w:r w:rsidR="002276D1" w:rsidRPr="009A67F4">
        <w:rPr>
          <w:color w:val="auto"/>
        </w:rPr>
        <w:t xml:space="preserve"> год</w:t>
      </w:r>
      <w:r w:rsidR="00EE09A4">
        <w:rPr>
          <w:color w:val="auto"/>
        </w:rPr>
        <w:t xml:space="preserve"> представлен</w:t>
      </w:r>
      <w:r w:rsidR="002276D1" w:rsidRPr="009A67F4">
        <w:rPr>
          <w:rFonts w:eastAsia="Times New Roman"/>
          <w:color w:val="auto"/>
          <w:lang w:eastAsia="ru-RU"/>
        </w:rPr>
        <w:t xml:space="preserve"> </w:t>
      </w:r>
      <w:r w:rsidR="002276D1" w:rsidRPr="009A67F4">
        <w:rPr>
          <w:color w:val="auto"/>
        </w:rPr>
        <w:t xml:space="preserve"> с соблюдением срока, установленного </w:t>
      </w:r>
      <w:r w:rsidR="00552624">
        <w:rPr>
          <w:color w:val="auto"/>
        </w:rPr>
        <w:t>ст.</w:t>
      </w:r>
      <w:r w:rsidR="00D57063">
        <w:rPr>
          <w:color w:val="auto"/>
        </w:rPr>
        <w:t xml:space="preserve">264.4 </w:t>
      </w:r>
      <w:r w:rsidR="00D57063" w:rsidRPr="009A67F4">
        <w:rPr>
          <w:rFonts w:eastAsia="Times New Roman"/>
          <w:color w:val="auto"/>
          <w:lang w:eastAsia="ru-RU"/>
        </w:rPr>
        <w:t>Бюджетного кодекса</w:t>
      </w:r>
      <w:r w:rsidR="00D57063" w:rsidRPr="009A67F4">
        <w:rPr>
          <w:color w:val="auto"/>
        </w:rPr>
        <w:t xml:space="preserve"> РФ</w:t>
      </w:r>
      <w:r w:rsidR="00D57063">
        <w:rPr>
          <w:color w:val="auto"/>
        </w:rPr>
        <w:t>,</w:t>
      </w:r>
      <w:r w:rsidR="00D57063" w:rsidRPr="009A67F4">
        <w:rPr>
          <w:rFonts w:eastAsia="Times New Roman"/>
          <w:color w:val="auto"/>
          <w:lang w:eastAsia="ru-RU"/>
        </w:rPr>
        <w:t xml:space="preserve"> </w:t>
      </w:r>
      <w:r w:rsidR="002276D1" w:rsidRPr="009A67F4">
        <w:rPr>
          <w:color w:val="auto"/>
        </w:rPr>
        <w:t>ст</w:t>
      </w:r>
      <w:r w:rsidR="00552624">
        <w:rPr>
          <w:color w:val="auto"/>
        </w:rPr>
        <w:t>.</w:t>
      </w:r>
      <w:r w:rsidR="002276D1" w:rsidRPr="009A67F4">
        <w:rPr>
          <w:color w:val="auto"/>
        </w:rPr>
        <w:t xml:space="preserve"> 3</w:t>
      </w:r>
      <w:r w:rsidR="00EE09A4">
        <w:rPr>
          <w:color w:val="auto"/>
        </w:rPr>
        <w:t>4</w:t>
      </w:r>
      <w:r w:rsidR="002276D1" w:rsidRPr="009A67F4">
        <w:rPr>
          <w:color w:val="auto"/>
        </w:rPr>
        <w:t xml:space="preserve"> Положения </w:t>
      </w:r>
      <w:r w:rsidR="00EE09A4">
        <w:rPr>
          <w:color w:val="auto"/>
        </w:rPr>
        <w:t>о</w:t>
      </w:r>
      <w:r w:rsidR="002276D1" w:rsidRPr="009A67F4">
        <w:rPr>
          <w:color w:val="auto"/>
        </w:rPr>
        <w:t xml:space="preserve"> бюджетном процессе</w:t>
      </w:r>
      <w:r w:rsidR="00EE09A4">
        <w:rPr>
          <w:color w:val="auto"/>
        </w:rPr>
        <w:t>.</w:t>
      </w:r>
    </w:p>
    <w:p w:rsidR="002276D1" w:rsidRDefault="00680281" w:rsidP="00680281">
      <w:pPr>
        <w:pStyle w:val="Default"/>
        <w:ind w:firstLine="567"/>
        <w:jc w:val="both"/>
        <w:rPr>
          <w:color w:val="auto"/>
          <w:sz w:val="26"/>
          <w:szCs w:val="26"/>
        </w:rPr>
      </w:pPr>
      <w:r w:rsidRPr="005F2E0B">
        <w:rPr>
          <w:rFonts w:eastAsia="Times New Roman"/>
          <w:color w:val="auto"/>
          <w:lang w:bidi="en-US"/>
        </w:rPr>
        <w:t>Состав приложений к проекту решения об исполнении бюджета соответствует требованиями</w:t>
      </w:r>
      <w:r w:rsidRPr="00680281">
        <w:rPr>
          <w:rFonts w:ascii="Calibri" w:eastAsia="Times New Roman" w:hAnsi="Calibri"/>
          <w:color w:val="auto"/>
          <w:sz w:val="28"/>
          <w:szCs w:val="28"/>
          <w:lang w:bidi="en-US"/>
        </w:rPr>
        <w:t xml:space="preserve"> </w:t>
      </w:r>
      <w:r w:rsidR="002276D1" w:rsidRPr="009A67F4">
        <w:rPr>
          <w:color w:val="auto"/>
        </w:rPr>
        <w:t>ст</w:t>
      </w:r>
      <w:r w:rsidR="00552624">
        <w:rPr>
          <w:color w:val="auto"/>
        </w:rPr>
        <w:t>.</w:t>
      </w:r>
      <w:r w:rsidR="002276D1" w:rsidRPr="009A67F4">
        <w:rPr>
          <w:color w:val="auto"/>
        </w:rPr>
        <w:t>264.5</w:t>
      </w:r>
      <w:r w:rsidR="00552624">
        <w:rPr>
          <w:color w:val="auto"/>
        </w:rPr>
        <w:t xml:space="preserve"> </w:t>
      </w:r>
      <w:r w:rsidR="002276D1" w:rsidRPr="009A67F4">
        <w:rPr>
          <w:rFonts w:eastAsia="Times New Roman"/>
          <w:color w:val="auto"/>
          <w:lang w:eastAsia="ru-RU"/>
        </w:rPr>
        <w:t>Бюджетного кодекса</w:t>
      </w:r>
      <w:r w:rsidR="002276D1" w:rsidRPr="009A67F4">
        <w:rPr>
          <w:color w:val="auto"/>
        </w:rPr>
        <w:t xml:space="preserve"> РФ</w:t>
      </w:r>
      <w:r w:rsidR="00552624">
        <w:rPr>
          <w:rFonts w:eastAsia="Times New Roman"/>
          <w:color w:val="auto"/>
          <w:lang w:eastAsia="ru-RU"/>
        </w:rPr>
        <w:t xml:space="preserve"> и ст.35</w:t>
      </w:r>
      <w:r w:rsidR="002276D1" w:rsidRPr="009A67F4">
        <w:rPr>
          <w:rFonts w:eastAsia="Times New Roman"/>
          <w:color w:val="auto"/>
          <w:lang w:eastAsia="ru-RU"/>
        </w:rPr>
        <w:t xml:space="preserve"> </w:t>
      </w:r>
      <w:r w:rsidR="00552624" w:rsidRPr="009A67F4">
        <w:rPr>
          <w:color w:val="auto"/>
        </w:rPr>
        <w:t xml:space="preserve">Положения </w:t>
      </w:r>
      <w:r w:rsidR="00552624">
        <w:rPr>
          <w:color w:val="auto"/>
        </w:rPr>
        <w:t>о</w:t>
      </w:r>
      <w:r w:rsidR="00552624" w:rsidRPr="009A67F4">
        <w:rPr>
          <w:color w:val="auto"/>
        </w:rPr>
        <w:t xml:space="preserve"> бюджетном процессе</w:t>
      </w:r>
      <w:r w:rsidR="00552624">
        <w:rPr>
          <w:color w:val="auto"/>
        </w:rPr>
        <w:t>.</w:t>
      </w:r>
    </w:p>
    <w:p w:rsidR="00D96442" w:rsidRPr="00D96442" w:rsidRDefault="00D96442" w:rsidP="00686B8A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9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201</w:t>
      </w:r>
      <w:r w:rsidRPr="0068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D9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в соответствии с Положением о бюджетном процессе:</w:t>
      </w:r>
    </w:p>
    <w:p w:rsidR="00D96442" w:rsidRPr="00D96442" w:rsidRDefault="00686B8A" w:rsidP="00686B8A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- </w:t>
      </w:r>
      <w:r w:rsidR="00D96442" w:rsidRPr="00D9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бюджета</w:t>
      </w:r>
      <w:r w:rsidRPr="00686B8A">
        <w:rPr>
          <w:rFonts w:eastAsia="Times New Roman"/>
          <w:sz w:val="24"/>
          <w:szCs w:val="24"/>
          <w:lang w:val="ru-RU" w:eastAsia="ru-RU"/>
        </w:rPr>
        <w:t xml:space="preserve"> городского округа</w:t>
      </w:r>
      <w:r w:rsidR="00D96442" w:rsidRPr="00D9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обеспечивалось </w:t>
      </w:r>
      <w:r w:rsidRPr="0068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D96442" w:rsidRPr="00D9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дминистрацией </w:t>
      </w:r>
      <w:r w:rsidRPr="00686B8A">
        <w:rPr>
          <w:sz w:val="24"/>
          <w:szCs w:val="24"/>
          <w:lang w:val="ru-RU"/>
        </w:rPr>
        <w:t>Лесозаводского</w:t>
      </w:r>
      <w:r w:rsidRPr="00686B8A">
        <w:rPr>
          <w:rFonts w:eastAsia="Times New Roman"/>
          <w:sz w:val="24"/>
          <w:szCs w:val="24"/>
          <w:lang w:val="ru-RU" w:eastAsia="ru-RU"/>
        </w:rPr>
        <w:t xml:space="preserve"> городского округа</w:t>
      </w:r>
      <w:r w:rsidR="005F20E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D96442" w:rsidRPr="00D96442" w:rsidRDefault="00D96442" w:rsidP="00686B8A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9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 организация исполнения </w:t>
      </w:r>
      <w:r w:rsidR="00686B8A" w:rsidRPr="0068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исполнение </w:t>
      </w:r>
      <w:r w:rsidRPr="00D9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бюджета </w:t>
      </w:r>
      <w:r w:rsidR="00686B8A" w:rsidRPr="00686B8A">
        <w:rPr>
          <w:rFonts w:eastAsia="Times New Roman"/>
          <w:sz w:val="24"/>
          <w:szCs w:val="24"/>
          <w:lang w:val="ru-RU" w:eastAsia="ru-RU"/>
        </w:rPr>
        <w:t xml:space="preserve">городского округа </w:t>
      </w:r>
      <w:r w:rsidRPr="00D9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возлагалась на финансовое управление </w:t>
      </w:r>
      <w:r w:rsidR="00686B8A" w:rsidRPr="0068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администрации</w:t>
      </w:r>
      <w:r w:rsidR="005F20E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D96442" w:rsidRPr="00D96442" w:rsidRDefault="00D96442" w:rsidP="00686B8A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9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бюджетная отч</w:t>
      </w:r>
      <w:r w:rsidR="005F20E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Pr="00D9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тность </w:t>
      </w:r>
      <w:r w:rsidR="00686B8A" w:rsidRPr="00686B8A">
        <w:rPr>
          <w:sz w:val="24"/>
          <w:szCs w:val="24"/>
          <w:lang w:val="ru-RU"/>
        </w:rPr>
        <w:t>Лесозаводского</w:t>
      </w:r>
      <w:r w:rsidR="00686B8A" w:rsidRPr="00686B8A">
        <w:rPr>
          <w:rFonts w:eastAsia="Times New Roman"/>
          <w:sz w:val="24"/>
          <w:szCs w:val="24"/>
          <w:lang w:val="ru-RU" w:eastAsia="ru-RU"/>
        </w:rPr>
        <w:t xml:space="preserve"> городского округа </w:t>
      </w:r>
      <w:r w:rsidRPr="00D9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составлялась финансовым управлением </w:t>
      </w:r>
      <w:r w:rsidR="00686B8A" w:rsidRPr="00686B8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Pr="00D9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дминистрации на основании бюджетной отчетности ГАБС</w:t>
      </w:r>
      <w:r w:rsidR="005F20E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D9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AD29B2" w:rsidRPr="009A67F4" w:rsidRDefault="00AD29B2" w:rsidP="00AD29B2">
      <w:pPr>
        <w:pStyle w:val="Default"/>
        <w:jc w:val="both"/>
        <w:rPr>
          <w:color w:val="auto"/>
        </w:rPr>
      </w:pPr>
    </w:p>
    <w:p w:rsidR="002276D1" w:rsidRDefault="002276D1" w:rsidP="002276D1">
      <w:pPr>
        <w:pStyle w:val="a3"/>
        <w:numPr>
          <w:ilvl w:val="0"/>
          <w:numId w:val="3"/>
        </w:numPr>
        <w:autoSpaceDE w:val="0"/>
        <w:autoSpaceDN w:val="0"/>
        <w:adjustRightInd w:val="0"/>
        <w:jc w:val="center"/>
        <w:rPr>
          <w:rFonts w:cstheme="minorHAnsi"/>
          <w:b/>
          <w:sz w:val="24"/>
          <w:szCs w:val="24"/>
          <w:lang w:val="ru-RU"/>
        </w:rPr>
      </w:pPr>
      <w:r w:rsidRPr="009A67F4">
        <w:rPr>
          <w:rFonts w:cstheme="minorHAnsi"/>
          <w:b/>
          <w:bCs/>
          <w:iCs/>
          <w:sz w:val="24"/>
          <w:szCs w:val="24"/>
          <w:lang w:val="ru-RU" w:bidi="ar-SA"/>
        </w:rPr>
        <w:t>Общая характеристика основных параметров исполнения  бюджета</w:t>
      </w:r>
      <w:r w:rsidRPr="009A67F4">
        <w:rPr>
          <w:rFonts w:eastAsia="Times New Roman" w:cstheme="minorHAnsi"/>
          <w:b/>
          <w:sz w:val="24"/>
          <w:szCs w:val="24"/>
          <w:lang w:val="ru-RU" w:eastAsia="ru-RU"/>
        </w:rPr>
        <w:t xml:space="preserve"> Лесозаводского городского округа  </w:t>
      </w:r>
    </w:p>
    <w:p w:rsidR="0048726B" w:rsidRPr="009A67F4" w:rsidRDefault="0048726B" w:rsidP="0048726B">
      <w:pPr>
        <w:pStyle w:val="a3"/>
        <w:autoSpaceDE w:val="0"/>
        <w:autoSpaceDN w:val="0"/>
        <w:adjustRightInd w:val="0"/>
        <w:ind w:left="927" w:firstLine="0"/>
        <w:rPr>
          <w:rFonts w:cstheme="minorHAnsi"/>
          <w:b/>
          <w:sz w:val="24"/>
          <w:szCs w:val="24"/>
          <w:lang w:val="ru-RU"/>
        </w:rPr>
      </w:pPr>
    </w:p>
    <w:p w:rsidR="002276D1" w:rsidRDefault="00D34D10" w:rsidP="005D063C">
      <w:pPr>
        <w:pStyle w:val="Default"/>
        <w:jc w:val="both"/>
        <w:rPr>
          <w:rFonts w:eastAsia="Times New Roman"/>
          <w:color w:val="auto"/>
          <w:lang w:eastAsia="ru-RU"/>
        </w:rPr>
      </w:pPr>
      <w:r w:rsidRPr="009A67F4">
        <w:rPr>
          <w:color w:val="auto"/>
        </w:rPr>
        <w:t xml:space="preserve">          </w:t>
      </w:r>
      <w:r w:rsidR="006B523B">
        <w:rPr>
          <w:color w:val="auto"/>
        </w:rPr>
        <w:t xml:space="preserve">    </w:t>
      </w:r>
      <w:r w:rsidRPr="009A67F4">
        <w:rPr>
          <w:color w:val="auto"/>
        </w:rPr>
        <w:t xml:space="preserve">Бюджет </w:t>
      </w:r>
      <w:r w:rsidRPr="009A67F4">
        <w:rPr>
          <w:rFonts w:eastAsia="Times New Roman"/>
          <w:color w:val="auto"/>
          <w:lang w:eastAsia="ru-RU"/>
        </w:rPr>
        <w:t xml:space="preserve">Лесозаводского городского округа  </w:t>
      </w:r>
      <w:r w:rsidRPr="009A67F4">
        <w:rPr>
          <w:color w:val="auto"/>
        </w:rPr>
        <w:t>на 201</w:t>
      </w:r>
      <w:r w:rsidR="00D96442">
        <w:rPr>
          <w:color w:val="auto"/>
        </w:rPr>
        <w:t>9</w:t>
      </w:r>
      <w:r w:rsidR="00186BA5">
        <w:rPr>
          <w:color w:val="auto"/>
        </w:rPr>
        <w:t xml:space="preserve">  год утвержден </w:t>
      </w:r>
      <w:r w:rsidR="002276D1">
        <w:rPr>
          <w:color w:val="auto"/>
        </w:rPr>
        <w:t>р</w:t>
      </w:r>
      <w:r w:rsidRPr="009A67F4">
        <w:rPr>
          <w:color w:val="auto"/>
        </w:rPr>
        <w:t xml:space="preserve">ешением Думы </w:t>
      </w:r>
      <w:r w:rsidRPr="009A67F4">
        <w:rPr>
          <w:rFonts w:eastAsia="Times New Roman"/>
          <w:color w:val="auto"/>
          <w:lang w:eastAsia="ru-RU"/>
        </w:rPr>
        <w:t xml:space="preserve">Лесозаводского городского округа  от </w:t>
      </w:r>
      <w:r w:rsidR="00913094" w:rsidRPr="009A67F4">
        <w:rPr>
          <w:rFonts w:eastAsia="Times New Roman"/>
          <w:color w:val="auto"/>
          <w:lang w:eastAsia="ru-RU"/>
        </w:rPr>
        <w:t>2</w:t>
      </w:r>
      <w:r w:rsidR="00414CE7">
        <w:rPr>
          <w:rFonts w:eastAsia="Times New Roman"/>
          <w:color w:val="auto"/>
          <w:lang w:eastAsia="ru-RU"/>
        </w:rPr>
        <w:t>1</w:t>
      </w:r>
      <w:r w:rsidR="00913094" w:rsidRPr="009A67F4">
        <w:rPr>
          <w:rFonts w:eastAsia="Times New Roman"/>
          <w:color w:val="auto"/>
          <w:lang w:eastAsia="ru-RU"/>
        </w:rPr>
        <w:t>.12.201</w:t>
      </w:r>
      <w:r w:rsidR="0058031B">
        <w:rPr>
          <w:rFonts w:eastAsia="Times New Roman"/>
          <w:color w:val="auto"/>
          <w:lang w:eastAsia="ru-RU"/>
        </w:rPr>
        <w:t>8</w:t>
      </w:r>
      <w:r w:rsidR="00913094" w:rsidRPr="009A67F4">
        <w:rPr>
          <w:rFonts w:eastAsia="Times New Roman"/>
          <w:color w:val="auto"/>
          <w:lang w:eastAsia="ru-RU"/>
        </w:rPr>
        <w:t xml:space="preserve"> №</w:t>
      </w:r>
      <w:r w:rsidR="0058031B">
        <w:rPr>
          <w:rFonts w:eastAsia="Times New Roman"/>
          <w:color w:val="auto"/>
          <w:lang w:eastAsia="ru-RU"/>
        </w:rPr>
        <w:t>54</w:t>
      </w:r>
      <w:r w:rsidR="00913094" w:rsidRPr="009A67F4">
        <w:rPr>
          <w:rFonts w:eastAsia="Times New Roman"/>
          <w:color w:val="auto"/>
          <w:lang w:eastAsia="ru-RU"/>
        </w:rPr>
        <w:t xml:space="preserve">-НПА </w:t>
      </w:r>
      <w:r w:rsidRPr="009A67F4">
        <w:rPr>
          <w:rFonts w:eastAsia="Times New Roman"/>
          <w:color w:val="auto"/>
          <w:lang w:eastAsia="ru-RU"/>
        </w:rPr>
        <w:t xml:space="preserve">«О бюджете </w:t>
      </w:r>
      <w:r w:rsidRPr="009A67F4">
        <w:rPr>
          <w:color w:val="auto"/>
        </w:rPr>
        <w:t xml:space="preserve">Лесозаводского городского округа </w:t>
      </w:r>
      <w:r w:rsidRPr="009A67F4">
        <w:rPr>
          <w:rFonts w:eastAsia="Times New Roman"/>
          <w:color w:val="auto"/>
          <w:lang w:eastAsia="ru-RU"/>
        </w:rPr>
        <w:t>на 201</w:t>
      </w:r>
      <w:r w:rsidR="00D96442">
        <w:rPr>
          <w:rFonts w:eastAsia="Times New Roman"/>
          <w:color w:val="auto"/>
          <w:lang w:eastAsia="ru-RU"/>
        </w:rPr>
        <w:t>9</w:t>
      </w:r>
      <w:r w:rsidRPr="009A67F4">
        <w:rPr>
          <w:rFonts w:eastAsia="Times New Roman"/>
          <w:color w:val="auto"/>
          <w:lang w:eastAsia="ru-RU"/>
        </w:rPr>
        <w:t xml:space="preserve"> год и на плановый период 20</w:t>
      </w:r>
      <w:r w:rsidR="00D96442">
        <w:rPr>
          <w:rFonts w:eastAsia="Times New Roman"/>
          <w:color w:val="auto"/>
          <w:lang w:eastAsia="ru-RU"/>
        </w:rPr>
        <w:t>20</w:t>
      </w:r>
      <w:r w:rsidRPr="009A67F4">
        <w:rPr>
          <w:rFonts w:eastAsia="Times New Roman"/>
          <w:color w:val="auto"/>
          <w:lang w:eastAsia="ru-RU"/>
        </w:rPr>
        <w:t xml:space="preserve"> и 20</w:t>
      </w:r>
      <w:r w:rsidR="00414CE7">
        <w:rPr>
          <w:rFonts w:eastAsia="Times New Roman"/>
          <w:color w:val="auto"/>
          <w:lang w:eastAsia="ru-RU"/>
        </w:rPr>
        <w:t>2</w:t>
      </w:r>
      <w:r w:rsidR="00D96442">
        <w:rPr>
          <w:rFonts w:eastAsia="Times New Roman"/>
          <w:color w:val="auto"/>
          <w:lang w:eastAsia="ru-RU"/>
        </w:rPr>
        <w:t>1</w:t>
      </w:r>
      <w:r w:rsidRPr="009A67F4">
        <w:rPr>
          <w:rFonts w:eastAsia="Times New Roman"/>
          <w:color w:val="auto"/>
          <w:lang w:eastAsia="ru-RU"/>
        </w:rPr>
        <w:t xml:space="preserve"> годов»</w:t>
      </w:r>
      <w:r w:rsidR="00C73901">
        <w:rPr>
          <w:rFonts w:eastAsia="Times New Roman"/>
          <w:color w:val="auto"/>
          <w:lang w:eastAsia="ru-RU"/>
        </w:rPr>
        <w:t xml:space="preserve"> с основными характеристиками</w:t>
      </w:r>
      <w:r w:rsidR="0058031B">
        <w:rPr>
          <w:rFonts w:eastAsia="Times New Roman"/>
          <w:color w:val="auto"/>
          <w:lang w:eastAsia="ru-RU"/>
        </w:rPr>
        <w:t>:</w:t>
      </w:r>
    </w:p>
    <w:p w:rsidR="0058031B" w:rsidRPr="006B523B" w:rsidRDefault="0058031B" w:rsidP="0058031B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   доход</w:t>
      </w:r>
      <w:r w:rsidR="00C739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 w:rsidR="0087226F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ar-SA"/>
        </w:rPr>
        <w:t>1023289,96</w:t>
      </w:r>
      <w:r w:rsidRPr="006B523B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ar-SA"/>
        </w:rPr>
        <w:t xml:space="preserve"> </w:t>
      </w:r>
      <w:r w:rsidRPr="006B52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руб.;</w:t>
      </w:r>
    </w:p>
    <w:p w:rsidR="0058031B" w:rsidRPr="006B523B" w:rsidRDefault="0058031B" w:rsidP="0058031B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B52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   расход</w:t>
      </w:r>
      <w:r w:rsidR="00C739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</w:t>
      </w:r>
      <w:r w:rsidRPr="006B52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 w:rsidR="0087226F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ar-SA"/>
        </w:rPr>
        <w:t>1047473,96</w:t>
      </w:r>
      <w:r w:rsidRPr="006B523B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ar-SA"/>
        </w:rPr>
        <w:t xml:space="preserve"> </w:t>
      </w:r>
      <w:r w:rsidRPr="006B52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руб.;</w:t>
      </w:r>
    </w:p>
    <w:p w:rsidR="0058031B" w:rsidRDefault="0058031B" w:rsidP="0058031B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B52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дефицит </w:t>
      </w:r>
      <w:r w:rsidRPr="006B52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в сумме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ar-SA"/>
        </w:rPr>
        <w:t>24184</w:t>
      </w:r>
      <w:r w:rsidRPr="001C69F9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6762C6" w:rsidRDefault="006762C6" w:rsidP="006762C6">
      <w:pPr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461A35">
        <w:rPr>
          <w:sz w:val="24"/>
          <w:szCs w:val="24"/>
          <w:lang w:val="ru-RU"/>
        </w:rPr>
        <w:t>В течение 2019 года в ходе исполнения бюджета Лесозаводского городского округа</w:t>
      </w:r>
      <w:r w:rsidR="007D7FD3" w:rsidRPr="007D7FD3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7D7FD3" w:rsidRPr="00461A35">
        <w:rPr>
          <w:rFonts w:ascii="Times New Roman" w:eastAsia="Calibri" w:hAnsi="Times New Roman" w:cs="Times New Roman"/>
          <w:sz w:val="24"/>
          <w:szCs w:val="24"/>
          <w:lang w:val="ru-RU" w:bidi="ar-SA"/>
        </w:rPr>
        <w:t>в решение о бюджете на 2019 год 8 раз вносились изменения</w:t>
      </w:r>
      <w:r w:rsidRPr="00461A35">
        <w:rPr>
          <w:sz w:val="24"/>
          <w:szCs w:val="24"/>
          <w:lang w:val="ru-RU"/>
        </w:rPr>
        <w:t xml:space="preserve"> </w:t>
      </w:r>
      <w:r w:rsidRPr="00461A35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в связи с </w:t>
      </w:r>
      <w:r w:rsidR="007D7FD3">
        <w:rPr>
          <w:rFonts w:ascii="Times New Roman" w:eastAsia="Calibri" w:hAnsi="Times New Roman" w:cs="Times New Roman"/>
          <w:sz w:val="24"/>
          <w:szCs w:val="24"/>
          <w:lang w:val="ru-RU" w:bidi="ar-SA"/>
        </w:rPr>
        <w:t>увеличением</w:t>
      </w:r>
      <w:r w:rsidRPr="00461A35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объемов межбюджетных трансфертов, дополнительным поступлением налоговых и неналоговых доходов</w:t>
      </w:r>
      <w:r w:rsidR="007D7FD3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и</w:t>
      </w:r>
      <w:r w:rsidRPr="00461A35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соответствующим уточнением расходов бюджета.</w:t>
      </w:r>
    </w:p>
    <w:p w:rsidR="007D7FD3" w:rsidRPr="00826882" w:rsidRDefault="007D7FD3" w:rsidP="007D7FD3">
      <w:pPr>
        <w:contextualSpacing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Изменения</w:t>
      </w:r>
      <w:r w:rsidRPr="008268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показателей</w:t>
      </w:r>
      <w:r w:rsidRPr="008268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бюджета Лесозаводского городского округа представлен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</w:t>
      </w:r>
      <w:r w:rsidRPr="008268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таблице:</w:t>
      </w:r>
      <w:r w:rsidRPr="00826882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lang w:val="ru-RU" w:eastAsia="ru-RU"/>
        </w:rPr>
        <w:t xml:space="preserve">      </w:t>
      </w:r>
    </w:p>
    <w:p w:rsidR="00792ACA" w:rsidRPr="00826882" w:rsidRDefault="007D7FD3" w:rsidP="00723117">
      <w:pPr>
        <w:contextualSpacing/>
        <w:jc w:val="right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723117">
        <w:rPr>
          <w:rFonts w:ascii="Times New Roman" w:eastAsia="Times New Roman" w:hAnsi="Times New Roman" w:cs="Times New Roman"/>
          <w:lang w:val="ru-RU" w:eastAsia="ru-RU"/>
        </w:rPr>
        <w:t>(</w:t>
      </w:r>
      <w:proofErr w:type="spellStart"/>
      <w:r w:rsidR="00723117">
        <w:rPr>
          <w:rFonts w:ascii="Times New Roman" w:eastAsia="Times New Roman" w:hAnsi="Times New Roman" w:cs="Times New Roman"/>
          <w:lang w:val="ru-RU" w:eastAsia="ru-RU"/>
        </w:rPr>
        <w:t>тыс</w:t>
      </w:r>
      <w:proofErr w:type="gramStart"/>
      <w:r w:rsidR="00723117">
        <w:rPr>
          <w:rFonts w:ascii="Times New Roman" w:eastAsia="Times New Roman" w:hAnsi="Times New Roman" w:cs="Times New Roman"/>
          <w:lang w:val="ru-RU" w:eastAsia="ru-RU"/>
        </w:rPr>
        <w:t>.р</w:t>
      </w:r>
      <w:proofErr w:type="gramEnd"/>
      <w:r w:rsidR="00723117">
        <w:rPr>
          <w:rFonts w:ascii="Times New Roman" w:eastAsia="Times New Roman" w:hAnsi="Times New Roman" w:cs="Times New Roman"/>
          <w:lang w:val="ru-RU" w:eastAsia="ru-RU"/>
        </w:rPr>
        <w:t>уб</w:t>
      </w:r>
      <w:proofErr w:type="spellEnd"/>
      <w:r w:rsidR="00723117">
        <w:rPr>
          <w:rFonts w:ascii="Times New Roman" w:eastAsia="Times New Roman" w:hAnsi="Times New Roman" w:cs="Times New Roman"/>
          <w:lang w:val="ru-RU" w:eastAsia="ru-RU"/>
        </w:rPr>
        <w:t>.)</w:t>
      </w:r>
      <w:r w:rsidR="00792ACA" w:rsidRPr="00826882">
        <w:rPr>
          <w:rFonts w:ascii="Times New Roman" w:eastAsia="Times New Roman" w:hAnsi="Times New Roman" w:cs="Times New Roman"/>
          <w:lang w:val="ru-RU" w:eastAsia="ru-RU"/>
        </w:rPr>
        <w:t xml:space="preserve">    </w:t>
      </w:r>
    </w:p>
    <w:tbl>
      <w:tblPr>
        <w:tblStyle w:val="123"/>
        <w:tblW w:w="9633" w:type="dxa"/>
        <w:tblLook w:val="04A0" w:firstRow="1" w:lastRow="0" w:firstColumn="1" w:lastColumn="0" w:noHBand="0" w:noVBand="1"/>
      </w:tblPr>
      <w:tblGrid>
        <w:gridCol w:w="2423"/>
        <w:gridCol w:w="1134"/>
        <w:gridCol w:w="1319"/>
        <w:gridCol w:w="1259"/>
        <w:gridCol w:w="1106"/>
        <w:gridCol w:w="1259"/>
        <w:gridCol w:w="1133"/>
      </w:tblGrid>
      <w:tr w:rsidR="007D63E6" w:rsidRPr="007D63E6" w:rsidTr="00036DF4">
        <w:trPr>
          <w:trHeight w:val="63"/>
        </w:trPr>
        <w:tc>
          <w:tcPr>
            <w:tcW w:w="2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63E6" w:rsidRPr="007D63E6" w:rsidRDefault="007D63E6" w:rsidP="007D63E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r w:rsidRPr="007D63E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ешени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е Думы  ЛГО о бюджете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63E6" w:rsidRPr="007D63E6" w:rsidRDefault="007D63E6" w:rsidP="007D63E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63E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Доходы</w:t>
            </w:r>
            <w:r w:rsidR="00F449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 на 2019 год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63E6" w:rsidRPr="007D63E6" w:rsidRDefault="007D63E6" w:rsidP="007D63E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63E6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Отклонение от предыдущего уточнения</w:t>
            </w:r>
            <w:r w:rsidR="00036DF4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 xml:space="preserve"> (гр.2)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63E6" w:rsidRPr="007D63E6" w:rsidRDefault="007D63E6" w:rsidP="007D63E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63E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Расходы</w:t>
            </w:r>
            <w:r w:rsidR="00F449D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 на 2019 год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63E6" w:rsidRPr="007D63E6" w:rsidRDefault="007D63E6" w:rsidP="007D63E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63E6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Отклонение от предыдущего уточнения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63E6" w:rsidRPr="007D63E6" w:rsidRDefault="007D63E6" w:rsidP="007D63E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63E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Дефицит</w:t>
            </w:r>
          </w:p>
        </w:tc>
      </w:tr>
      <w:tr w:rsidR="007D63E6" w:rsidRPr="00FB054B" w:rsidTr="00036DF4">
        <w:trPr>
          <w:trHeight w:val="235"/>
        </w:trPr>
        <w:tc>
          <w:tcPr>
            <w:tcW w:w="2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E6" w:rsidRPr="007D63E6" w:rsidRDefault="007D63E6" w:rsidP="007D63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63E6" w:rsidRPr="007D63E6" w:rsidRDefault="007D63E6" w:rsidP="007D63E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63E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D63E6" w:rsidRPr="007D63E6" w:rsidRDefault="007D63E6" w:rsidP="007D63E6">
            <w:pPr>
              <w:ind w:left="-87" w:right="-10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63E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ru-RU"/>
              </w:rPr>
              <w:t>в том числе</w:t>
            </w:r>
            <w:r w:rsidRPr="007D63E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D63E6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E6" w:rsidRPr="007D63E6" w:rsidRDefault="007D63E6" w:rsidP="007D63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E6" w:rsidRPr="007D63E6" w:rsidRDefault="007D63E6" w:rsidP="007D63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E6" w:rsidRPr="007D63E6" w:rsidRDefault="007D63E6" w:rsidP="007D63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3E6" w:rsidRPr="007D63E6" w:rsidRDefault="007D63E6" w:rsidP="007D63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D63E6" w:rsidRPr="007D63E6" w:rsidTr="00036DF4">
        <w:trPr>
          <w:trHeight w:val="6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E6" w:rsidRPr="007D63E6" w:rsidRDefault="00036DF4" w:rsidP="00036D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3E6" w:rsidRPr="007D63E6" w:rsidRDefault="00036DF4" w:rsidP="00036D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3E6" w:rsidRPr="007D63E6" w:rsidRDefault="00036DF4" w:rsidP="00036D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E6" w:rsidRPr="007D63E6" w:rsidRDefault="00036DF4" w:rsidP="00036D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E6" w:rsidRPr="007D63E6" w:rsidRDefault="00036DF4" w:rsidP="00036D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E6" w:rsidRPr="007D63E6" w:rsidRDefault="00036DF4" w:rsidP="00036D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3E6" w:rsidRPr="007D63E6" w:rsidRDefault="00036DF4" w:rsidP="00036DF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036DF4" w:rsidRPr="007D63E6" w:rsidTr="00A05A08">
        <w:trPr>
          <w:trHeight w:val="6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F4" w:rsidRPr="005541DB" w:rsidRDefault="00036DF4" w:rsidP="00A05A08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ru-RU"/>
              </w:rPr>
            </w:pPr>
            <w:r w:rsidRPr="005541D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ru-RU"/>
              </w:rPr>
              <w:t>21.12.2018  №54-НПА</w:t>
            </w:r>
            <w:r w:rsidR="00D955E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955E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ru-RU"/>
              </w:rPr>
              <w:t>первоначальныый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5541DB" w:rsidRDefault="00036DF4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541DB">
              <w:rPr>
                <w:rFonts w:asciiTheme="minorHAnsi" w:hAnsiTheme="minorHAnsi" w:cstheme="minorHAnsi"/>
                <w:b/>
                <w:sz w:val="18"/>
                <w:szCs w:val="18"/>
              </w:rPr>
              <w:t>1023289,96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5541DB" w:rsidRDefault="00036DF4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541DB">
              <w:rPr>
                <w:rFonts w:asciiTheme="minorHAnsi" w:hAnsiTheme="minorHAnsi" w:cstheme="minorHAnsi"/>
                <w:b/>
                <w:sz w:val="18"/>
                <w:szCs w:val="18"/>
              </w:rPr>
              <w:t>528713,96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5541DB" w:rsidRDefault="00036DF4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541DB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5541DB" w:rsidRDefault="00036DF4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541DB">
              <w:rPr>
                <w:rFonts w:asciiTheme="minorHAnsi" w:hAnsiTheme="minorHAnsi" w:cstheme="minorHAnsi"/>
                <w:b/>
                <w:sz w:val="18"/>
                <w:szCs w:val="18"/>
              </w:rPr>
              <w:t>1047473,96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5541DB" w:rsidRDefault="00036DF4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541DB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5541DB" w:rsidRDefault="00036DF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541DB">
              <w:rPr>
                <w:rFonts w:asciiTheme="minorHAnsi" w:hAnsiTheme="minorHAnsi" w:cstheme="minorHAnsi"/>
                <w:b/>
                <w:sz w:val="18"/>
                <w:szCs w:val="18"/>
              </w:rPr>
              <w:t>24184</w:t>
            </w:r>
          </w:p>
        </w:tc>
      </w:tr>
      <w:tr w:rsidR="00036DF4" w:rsidRPr="007D63E6" w:rsidTr="00A05A08">
        <w:trPr>
          <w:trHeight w:val="6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F4" w:rsidRPr="007D63E6" w:rsidRDefault="00036DF4" w:rsidP="007D63E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09.04.2019  №69-НПА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1083291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587214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60001,04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1107475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60001,04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24184</w:t>
            </w:r>
          </w:p>
        </w:tc>
      </w:tr>
      <w:tr w:rsidR="00036DF4" w:rsidRPr="007D63E6" w:rsidTr="00A05A08">
        <w:trPr>
          <w:trHeight w:val="6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F4" w:rsidRPr="00036DF4" w:rsidRDefault="00036DF4" w:rsidP="007D63E6">
            <w:pP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  <w:lang w:eastAsia="ru-RU"/>
              </w:rPr>
            </w:pPr>
            <w:r w:rsidRPr="00036DF4"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  <w:lang w:eastAsia="ru-RU"/>
              </w:rPr>
              <w:t>30.05.2019</w:t>
            </w:r>
            <w: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  <w:lang w:eastAsia="ru-RU"/>
              </w:rPr>
              <w:t xml:space="preserve">  №84-НПА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1083291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587214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1107475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24184</w:t>
            </w:r>
          </w:p>
        </w:tc>
      </w:tr>
      <w:tr w:rsidR="00036DF4" w:rsidRPr="007D63E6" w:rsidTr="00A05A08">
        <w:trPr>
          <w:trHeight w:val="6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F4" w:rsidRPr="00036DF4" w:rsidRDefault="00036DF4" w:rsidP="007D63E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20.06.2019  №92-НПА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1093785,6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597709,6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10494,6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1117969,6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10494,6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24184</w:t>
            </w:r>
          </w:p>
        </w:tc>
      </w:tr>
      <w:tr w:rsidR="00036DF4" w:rsidRPr="007D63E6" w:rsidTr="00A05A08">
        <w:trPr>
          <w:trHeight w:val="6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F4" w:rsidRPr="00036DF4" w:rsidRDefault="00036DF4" w:rsidP="007D63E6">
            <w:pP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  <w:lang w:eastAsia="ru-RU"/>
              </w:rPr>
              <w:t>06.09.2019  №112-НПА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1290706,88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790000,88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196921,28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1314890,88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196921,28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24184</w:t>
            </w:r>
          </w:p>
        </w:tc>
      </w:tr>
      <w:tr w:rsidR="00036DF4" w:rsidRPr="007D63E6" w:rsidTr="00A05A08">
        <w:trPr>
          <w:trHeight w:val="6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F4" w:rsidRPr="00036DF4" w:rsidRDefault="00036DF4" w:rsidP="007D63E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23.09.2019  №116-НПА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1295024,88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790000,88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4318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1319208,88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4318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24184</w:t>
            </w:r>
          </w:p>
        </w:tc>
      </w:tr>
      <w:tr w:rsidR="00036DF4" w:rsidRPr="007D63E6" w:rsidTr="00A05A08">
        <w:trPr>
          <w:trHeight w:val="6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F4" w:rsidRPr="00036DF4" w:rsidRDefault="00036DF4" w:rsidP="007D63E6">
            <w:pP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  <w:lang w:eastAsia="ru-RU"/>
              </w:rPr>
              <w:t>18.10.2019   №127-НПА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1295024,88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790000,88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1319208,88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24184</w:t>
            </w:r>
          </w:p>
        </w:tc>
      </w:tr>
      <w:tr w:rsidR="00036DF4" w:rsidRPr="007D63E6" w:rsidTr="00A05A08">
        <w:trPr>
          <w:trHeight w:val="6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F4" w:rsidRPr="00036DF4" w:rsidRDefault="00036DF4" w:rsidP="007D63E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ru-RU"/>
              </w:rPr>
              <w:t>30.10.2019  №130-НПА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1325393,88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820369,88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30369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1349577,88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30369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24184</w:t>
            </w:r>
          </w:p>
        </w:tc>
      </w:tr>
      <w:tr w:rsidR="00036DF4" w:rsidRPr="007D63E6" w:rsidTr="00A05A08">
        <w:trPr>
          <w:trHeight w:val="6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F4" w:rsidRPr="00036DF4" w:rsidRDefault="00036DF4" w:rsidP="007D63E6">
            <w:pP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18"/>
                <w:szCs w:val="18"/>
                <w:lang w:eastAsia="ru-RU"/>
              </w:rPr>
              <w:t>18.12.2019  №139-НПА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1352593,68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844329,68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27199,8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1376777,68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27199,8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sz w:val="18"/>
                <w:szCs w:val="18"/>
              </w:rPr>
              <w:t>24184</w:t>
            </w:r>
          </w:p>
        </w:tc>
      </w:tr>
      <w:tr w:rsidR="00036DF4" w:rsidRPr="00036DF4" w:rsidTr="00A05A08">
        <w:trPr>
          <w:trHeight w:val="40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F4" w:rsidRPr="007D63E6" w:rsidRDefault="00036DF4" w:rsidP="007D63E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D63E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Отклонение последней редакции от первоначально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ru-RU"/>
              </w:rPr>
              <w:t>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329303,72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315615,72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132,2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329303,72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DF4" w:rsidRPr="00A05A08" w:rsidRDefault="00036DF4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6DF4" w:rsidRPr="00A05A08" w:rsidRDefault="00036DF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5A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</w:p>
        </w:tc>
      </w:tr>
    </w:tbl>
    <w:p w:rsidR="007D63E6" w:rsidRDefault="007D63E6" w:rsidP="007D63E6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7D7FD3" w:rsidRPr="007D7FD3" w:rsidRDefault="007D7FD3" w:rsidP="007D7FD3">
      <w:pPr>
        <w:rPr>
          <w:sz w:val="24"/>
          <w:szCs w:val="24"/>
          <w:lang w:val="ru-RU"/>
        </w:rPr>
      </w:pPr>
      <w:r w:rsidRPr="007D7FD3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В результате внесенных изменений </w:t>
      </w:r>
      <w:r w:rsidRPr="007D7FD3">
        <w:rPr>
          <w:sz w:val="24"/>
          <w:szCs w:val="24"/>
          <w:lang w:val="ru-RU"/>
        </w:rPr>
        <w:t>плановые показатели бюджета составили:</w:t>
      </w:r>
    </w:p>
    <w:p w:rsidR="007D7FD3" w:rsidRPr="007D7FD3" w:rsidRDefault="007D7FD3" w:rsidP="002D7364">
      <w:pPr>
        <w:pStyle w:val="Default"/>
        <w:jc w:val="both"/>
        <w:rPr>
          <w:color w:val="auto"/>
        </w:rPr>
      </w:pPr>
      <w:r w:rsidRPr="007D7FD3">
        <w:rPr>
          <w:color w:val="auto"/>
        </w:rPr>
        <w:t xml:space="preserve">- по доходам </w:t>
      </w:r>
      <w:r w:rsidRPr="007D7FD3">
        <w:rPr>
          <w:rFonts w:eastAsia="Times New Roman"/>
          <w:color w:val="auto"/>
        </w:rPr>
        <w:t xml:space="preserve">1352593,68 </w:t>
      </w:r>
      <w:r w:rsidRPr="007D7FD3">
        <w:rPr>
          <w:rFonts w:eastAsia="Times New Roman"/>
          <w:color w:val="auto"/>
          <w:lang w:eastAsia="ru-RU"/>
        </w:rPr>
        <w:t>тыс. руб.</w:t>
      </w:r>
      <w:r w:rsidRPr="007D7FD3">
        <w:rPr>
          <w:color w:val="auto"/>
        </w:rPr>
        <w:t xml:space="preserve">, </w:t>
      </w:r>
      <w:r w:rsidRPr="007D7FD3">
        <w:rPr>
          <w:rFonts w:eastAsia="Calibri"/>
          <w:color w:val="auto"/>
        </w:rPr>
        <w:t xml:space="preserve">доходы увеличены на 329303,72 тыс. руб. (на 32,2 %), </w:t>
      </w:r>
      <w:r w:rsidRPr="007D7FD3">
        <w:rPr>
          <w:color w:val="auto"/>
        </w:rPr>
        <w:t xml:space="preserve">в том числе безвозмездные поступления увеличились на 315615,72 тыс. руб. и составили 844329,68 тыс. руб.; </w:t>
      </w:r>
    </w:p>
    <w:p w:rsidR="007D7FD3" w:rsidRDefault="007D7FD3" w:rsidP="002D7364">
      <w:pPr>
        <w:pStyle w:val="Default"/>
        <w:jc w:val="both"/>
        <w:rPr>
          <w:rFonts w:eastAsia="Calibri"/>
          <w:color w:val="auto"/>
        </w:rPr>
      </w:pPr>
      <w:r w:rsidRPr="007D7FD3">
        <w:rPr>
          <w:color w:val="auto"/>
        </w:rPr>
        <w:t xml:space="preserve">- по расходам 1376777,68 тыс. руб.,  расходы </w:t>
      </w:r>
      <w:r w:rsidRPr="007D7FD3">
        <w:rPr>
          <w:rFonts w:eastAsia="Calibri"/>
          <w:color w:val="auto"/>
        </w:rPr>
        <w:t>увеличены на 329303,72 тыс. руб. (на 31,4%)</w:t>
      </w:r>
      <w:r w:rsidR="00F449D9">
        <w:rPr>
          <w:rFonts w:eastAsia="Calibri"/>
          <w:color w:val="auto"/>
        </w:rPr>
        <w:t>;</w:t>
      </w:r>
    </w:p>
    <w:p w:rsidR="00F449D9" w:rsidRPr="007D7FD3" w:rsidRDefault="00F449D9" w:rsidP="002D7364">
      <w:pPr>
        <w:pStyle w:val="Default"/>
        <w:jc w:val="both"/>
        <w:rPr>
          <w:color w:val="auto"/>
        </w:rPr>
      </w:pPr>
      <w:r>
        <w:rPr>
          <w:rFonts w:eastAsia="Calibri"/>
          <w:color w:val="auto"/>
        </w:rPr>
        <w:t xml:space="preserve">- дефицит бюджета </w:t>
      </w:r>
      <w:r w:rsidRPr="00F449D9">
        <w:rPr>
          <w:rFonts w:eastAsia="Calibri"/>
          <w:color w:val="auto"/>
        </w:rPr>
        <w:t>(</w:t>
      </w:r>
      <w:r w:rsidRPr="00F449D9">
        <w:t xml:space="preserve">запланированное превышение расходов над доходами) не изменился и составляет 24184 </w:t>
      </w:r>
      <w:proofErr w:type="spellStart"/>
      <w:r w:rsidRPr="00F449D9">
        <w:t>тыс</w:t>
      </w:r>
      <w:proofErr w:type="gramStart"/>
      <w:r w:rsidRPr="00F449D9">
        <w:t>.р</w:t>
      </w:r>
      <w:proofErr w:type="gramEnd"/>
      <w:r w:rsidRPr="00F449D9">
        <w:t>уб</w:t>
      </w:r>
      <w:proofErr w:type="spellEnd"/>
      <w:r w:rsidRPr="00F449D9">
        <w:t>.</w:t>
      </w:r>
    </w:p>
    <w:p w:rsidR="00404390" w:rsidRDefault="00404390" w:rsidP="002D7364">
      <w:pPr>
        <w:ind w:firstLine="70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043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Кроме того, </w:t>
      </w:r>
      <w:r w:rsidR="004A374E" w:rsidRPr="004043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соответствии с </w:t>
      </w:r>
      <w:r w:rsidR="004A374E" w:rsidRPr="005937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пунктом</w:t>
      </w:r>
      <w:r w:rsidR="004A374E" w:rsidRPr="004043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3 статьи 232, пунктом 3 статьи 217 Бюджетного кодекса РФ</w:t>
      </w:r>
      <w:r w:rsidR="005937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4A374E" w:rsidRPr="004043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937A8" w:rsidRPr="005937A8">
        <w:rPr>
          <w:rFonts w:ascii="Times New Roman" w:hAnsi="Times New Roman" w:cs="Times New Roman"/>
          <w:sz w:val="24"/>
          <w:szCs w:val="24"/>
          <w:lang w:val="ru-RU"/>
        </w:rPr>
        <w:t>с внесением изменений в сводную бюджетную роспись</w:t>
      </w:r>
      <w:r w:rsidR="005937A8" w:rsidRPr="005937A8">
        <w:rPr>
          <w:rFonts w:ascii="Arial" w:hAnsi="Arial" w:cs="Arial"/>
          <w:color w:val="333333"/>
          <w:lang w:val="ru-RU"/>
        </w:rPr>
        <w:t xml:space="preserve"> </w:t>
      </w:r>
      <w:r w:rsidRPr="004043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без внесения изменений в решение о бюджете </w:t>
      </w:r>
      <w:r w:rsidR="005937A8" w:rsidRPr="008268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Лесозаводского городского округа </w:t>
      </w:r>
      <w:r w:rsidRPr="004043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план</w:t>
      </w:r>
      <w:r w:rsidR="004A374E" w:rsidRPr="005937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овые показатели</w:t>
      </w:r>
      <w:r w:rsidRPr="004043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расходам увеличены</w:t>
      </w:r>
      <w:r w:rsidR="004A374E" w:rsidRPr="005937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109 </w:t>
      </w:r>
      <w:proofErr w:type="spellStart"/>
      <w:r w:rsidR="004A374E" w:rsidRPr="005937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4A374E" w:rsidRPr="005937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4A374E" w:rsidRPr="005937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4A374E" w:rsidRPr="005937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(</w:t>
      </w:r>
      <w:r w:rsidRPr="004043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 конце отчетного периода </w:t>
      </w:r>
      <w:r w:rsidR="005937A8" w:rsidRPr="005937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увеличена </w:t>
      </w:r>
      <w:r w:rsidR="004A374E" w:rsidRPr="005937A8">
        <w:rPr>
          <w:rFonts w:eastAsia="Times New Roman"/>
          <w:sz w:val="24"/>
          <w:szCs w:val="24"/>
          <w:lang w:val="ru-RU" w:eastAsia="ru-RU"/>
        </w:rPr>
        <w:t>субсидия за счет резервного фонда Администрации Приморского края</w:t>
      </w:r>
      <w:r w:rsidR="005937A8" w:rsidRPr="005937A8">
        <w:rPr>
          <w:rFonts w:eastAsia="Times New Roman"/>
          <w:sz w:val="24"/>
          <w:szCs w:val="24"/>
          <w:lang w:val="ru-RU" w:eastAsia="ru-RU"/>
        </w:rPr>
        <w:t>)</w:t>
      </w:r>
      <w:r w:rsidR="005937A8" w:rsidRPr="005937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5937A8" w:rsidRDefault="005937A8" w:rsidP="005937A8">
      <w:pPr>
        <w:ind w:firstLine="70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Таким образом, с</w:t>
      </w:r>
      <w:r w:rsidRPr="00F013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водной бюджетной росписью на 2019 год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Pr="00F013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 учетом измене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ний на конец отчетного периода</w:t>
      </w:r>
      <w:r w:rsidRPr="00F013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Pr="0087226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расходы бюджета утверждены в сумме </w:t>
      </w:r>
      <w:r w:rsidRPr="0036658B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1376886,67</w:t>
      </w:r>
      <w:r w:rsidRPr="0087226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Pr="00F0136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E6283B" w:rsidRDefault="00E6283B" w:rsidP="005937A8">
      <w:pPr>
        <w:ind w:firstLine="707"/>
        <w:rPr>
          <w:rFonts w:ascii="Times New Roman" w:eastAsia="Times New Roman" w:hAnsi="Times New Roman" w:cs="Times New Roman"/>
          <w:bCs/>
          <w:sz w:val="20"/>
          <w:szCs w:val="20"/>
          <w:lang w:val="ru-RU" w:eastAsia="ru-RU" w:bidi="ar-SA"/>
        </w:rPr>
      </w:pPr>
    </w:p>
    <w:p w:rsidR="00E6283B" w:rsidRPr="00E6283B" w:rsidRDefault="00E6283B" w:rsidP="00E6283B">
      <w:pPr>
        <w:widowControl w:val="0"/>
        <w:tabs>
          <w:tab w:val="left" w:pos="2520"/>
        </w:tabs>
        <w:ind w:firstLine="720"/>
        <w:rPr>
          <w:sz w:val="24"/>
          <w:szCs w:val="24"/>
          <w:lang w:val="ru-RU"/>
        </w:rPr>
      </w:pPr>
      <w:r w:rsidRPr="00E6283B">
        <w:rPr>
          <w:sz w:val="24"/>
          <w:szCs w:val="24"/>
          <w:lang w:val="ru-RU"/>
        </w:rPr>
        <w:t>Основные показатели исполнения бюджета Лесозаводского городского округа за 2019 год представлены в таблице:</w:t>
      </w:r>
    </w:p>
    <w:p w:rsidR="00553223" w:rsidRDefault="00E6283B" w:rsidP="00E6283B">
      <w:pPr>
        <w:widowControl w:val="0"/>
        <w:tabs>
          <w:tab w:val="left" w:pos="2520"/>
        </w:tabs>
        <w:spacing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532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proofErr w:type="spellStart"/>
      <w:r w:rsidR="005532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5532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5532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5532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</w:p>
    <w:tbl>
      <w:tblPr>
        <w:tblStyle w:val="26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418"/>
        <w:gridCol w:w="992"/>
        <w:gridCol w:w="1418"/>
        <w:gridCol w:w="992"/>
        <w:gridCol w:w="1276"/>
      </w:tblGrid>
      <w:tr w:rsidR="00FA77A8" w:rsidRPr="009A67F4" w:rsidTr="00FA77A8">
        <w:trPr>
          <w:trHeight w:val="1199"/>
        </w:trPr>
        <w:tc>
          <w:tcPr>
            <w:tcW w:w="1668" w:type="dxa"/>
          </w:tcPr>
          <w:p w:rsidR="00FA77A8" w:rsidRPr="00395DD2" w:rsidRDefault="00FA77A8" w:rsidP="003429D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5D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842" w:type="dxa"/>
          </w:tcPr>
          <w:p w:rsidR="00FA77A8" w:rsidRPr="00395DD2" w:rsidRDefault="00FA77A8" w:rsidP="001F1B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5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Утвержденный бюджет</w:t>
            </w:r>
          </w:p>
          <w:p w:rsidR="00FA77A8" w:rsidRPr="00395DD2" w:rsidRDefault="00FA77A8" w:rsidP="00E6283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5D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395DD2">
              <w:rPr>
                <w:sz w:val="20"/>
                <w:szCs w:val="20"/>
                <w:lang w:eastAsia="ru-RU"/>
              </w:rPr>
              <w:t xml:space="preserve">от  </w:t>
            </w:r>
            <w:r w:rsidRPr="00395DD2">
              <w:rPr>
                <w:rFonts w:cstheme="minorHAnsi"/>
                <w:iCs/>
                <w:color w:val="000000"/>
                <w:sz w:val="20"/>
                <w:szCs w:val="20"/>
                <w:lang w:eastAsia="ru-RU"/>
              </w:rPr>
              <w:t>18.12.2019  №139-НПА</w:t>
            </w:r>
            <w:r w:rsidRPr="00395DD2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</w:tcPr>
          <w:p w:rsidR="00FA77A8" w:rsidRPr="00395DD2" w:rsidRDefault="00FA77A8" w:rsidP="005937A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5D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Уточненный бюджет на 2019 год (сводная бюджетная роспись)</w:t>
            </w:r>
          </w:p>
        </w:tc>
        <w:tc>
          <w:tcPr>
            <w:tcW w:w="992" w:type="dxa"/>
          </w:tcPr>
          <w:p w:rsidR="00FA77A8" w:rsidRPr="00395DD2" w:rsidRDefault="00FA77A8" w:rsidP="00395DD2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5D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Отклонение от утвержденного бюджета</w:t>
            </w:r>
          </w:p>
        </w:tc>
        <w:tc>
          <w:tcPr>
            <w:tcW w:w="1418" w:type="dxa"/>
          </w:tcPr>
          <w:p w:rsidR="00FA77A8" w:rsidRPr="00395DD2" w:rsidRDefault="00FA77A8" w:rsidP="007845A1">
            <w:pPr>
              <w:rPr>
                <w:b/>
                <w:sz w:val="20"/>
                <w:szCs w:val="20"/>
              </w:rPr>
            </w:pPr>
            <w:r w:rsidRPr="00395DD2">
              <w:rPr>
                <w:b/>
                <w:sz w:val="20"/>
                <w:szCs w:val="20"/>
              </w:rPr>
              <w:t>Исполнено за 2019 год</w:t>
            </w:r>
          </w:p>
        </w:tc>
        <w:tc>
          <w:tcPr>
            <w:tcW w:w="992" w:type="dxa"/>
          </w:tcPr>
          <w:p w:rsidR="00FA77A8" w:rsidRPr="00395DD2" w:rsidRDefault="00FA77A8" w:rsidP="003429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5D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 исполнения</w:t>
            </w:r>
          </w:p>
        </w:tc>
        <w:tc>
          <w:tcPr>
            <w:tcW w:w="1276" w:type="dxa"/>
          </w:tcPr>
          <w:p w:rsidR="00FA77A8" w:rsidRPr="00395DD2" w:rsidRDefault="00FA77A8" w:rsidP="003429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5D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неисполненных назначений</w:t>
            </w:r>
          </w:p>
        </w:tc>
      </w:tr>
      <w:tr w:rsidR="00FA77A8" w:rsidRPr="00B30C28" w:rsidTr="00FA77A8">
        <w:trPr>
          <w:trHeight w:val="321"/>
        </w:trPr>
        <w:tc>
          <w:tcPr>
            <w:tcW w:w="1668" w:type="dxa"/>
          </w:tcPr>
          <w:p w:rsidR="00FA77A8" w:rsidRPr="009A67F4" w:rsidRDefault="00FA77A8" w:rsidP="00F94E0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Доходы </w:t>
            </w:r>
          </w:p>
        </w:tc>
        <w:tc>
          <w:tcPr>
            <w:tcW w:w="1842" w:type="dxa"/>
          </w:tcPr>
          <w:p w:rsidR="00FA77A8" w:rsidRPr="00FA77A8" w:rsidRDefault="00FA77A8" w:rsidP="00F94E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7A8">
              <w:rPr>
                <w:rFonts w:cstheme="minorHAnsi"/>
              </w:rPr>
              <w:t>1352593,68</w:t>
            </w:r>
          </w:p>
        </w:tc>
        <w:tc>
          <w:tcPr>
            <w:tcW w:w="1418" w:type="dxa"/>
            <w:vAlign w:val="center"/>
          </w:tcPr>
          <w:p w:rsidR="00FA77A8" w:rsidRPr="00FA77A8" w:rsidRDefault="00FA77A8" w:rsidP="003429D7">
            <w:pPr>
              <w:jc w:val="center"/>
              <w:rPr>
                <w:bCs/>
                <w:color w:val="000000"/>
              </w:rPr>
            </w:pPr>
            <w:r w:rsidRPr="00FA77A8">
              <w:rPr>
                <w:rFonts w:cstheme="minorHAnsi"/>
              </w:rPr>
              <w:t>1352593,68</w:t>
            </w:r>
          </w:p>
        </w:tc>
        <w:tc>
          <w:tcPr>
            <w:tcW w:w="992" w:type="dxa"/>
            <w:vAlign w:val="center"/>
          </w:tcPr>
          <w:p w:rsidR="00FA77A8" w:rsidRPr="00CA434B" w:rsidRDefault="00FA77A8" w:rsidP="00F94E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418" w:type="dxa"/>
          </w:tcPr>
          <w:p w:rsidR="00FA77A8" w:rsidRPr="00D176ED" w:rsidRDefault="00FA77A8" w:rsidP="007845A1">
            <w:r w:rsidRPr="00D176ED">
              <w:t>1264038,3</w:t>
            </w:r>
          </w:p>
        </w:tc>
        <w:tc>
          <w:tcPr>
            <w:tcW w:w="992" w:type="dxa"/>
            <w:vAlign w:val="center"/>
          </w:tcPr>
          <w:p w:rsidR="00FA77A8" w:rsidRPr="00FA77A8" w:rsidRDefault="00FA77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7A8">
              <w:rPr>
                <w:rFonts w:ascii="Times New Roman" w:hAnsi="Times New Roman" w:cs="Times New Roman"/>
                <w:color w:val="000000"/>
              </w:rPr>
              <w:t>93,5</w:t>
            </w:r>
          </w:p>
        </w:tc>
        <w:tc>
          <w:tcPr>
            <w:tcW w:w="1276" w:type="dxa"/>
            <w:vAlign w:val="center"/>
          </w:tcPr>
          <w:p w:rsidR="00FA77A8" w:rsidRPr="00FA77A8" w:rsidRDefault="00FA77A8" w:rsidP="00FA77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7A8">
              <w:rPr>
                <w:rFonts w:ascii="Times New Roman" w:hAnsi="Times New Roman" w:cs="Times New Roman"/>
                <w:color w:val="000000"/>
              </w:rPr>
              <w:t>-88555,4</w:t>
            </w:r>
          </w:p>
        </w:tc>
      </w:tr>
      <w:tr w:rsidR="00FA77A8" w:rsidRPr="009A67F4" w:rsidTr="00FA77A8">
        <w:tc>
          <w:tcPr>
            <w:tcW w:w="1668" w:type="dxa"/>
          </w:tcPr>
          <w:p w:rsidR="00FA77A8" w:rsidRPr="009A67F4" w:rsidRDefault="00FA77A8" w:rsidP="003429D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842" w:type="dxa"/>
          </w:tcPr>
          <w:p w:rsidR="00FA77A8" w:rsidRPr="00FA77A8" w:rsidRDefault="00FA77A8" w:rsidP="00F94E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7A8">
              <w:rPr>
                <w:rFonts w:cstheme="minorHAnsi"/>
              </w:rPr>
              <w:t>1376777,68</w:t>
            </w:r>
          </w:p>
        </w:tc>
        <w:tc>
          <w:tcPr>
            <w:tcW w:w="1418" w:type="dxa"/>
            <w:vAlign w:val="center"/>
          </w:tcPr>
          <w:p w:rsidR="00FA77A8" w:rsidRPr="00FA77A8" w:rsidRDefault="00FA77A8" w:rsidP="003429D7">
            <w:pPr>
              <w:jc w:val="center"/>
              <w:rPr>
                <w:bCs/>
                <w:color w:val="000000"/>
              </w:rPr>
            </w:pPr>
            <w:r w:rsidRPr="00FA77A8">
              <w:t>1376886,67</w:t>
            </w:r>
          </w:p>
        </w:tc>
        <w:tc>
          <w:tcPr>
            <w:tcW w:w="992" w:type="dxa"/>
            <w:vAlign w:val="center"/>
          </w:tcPr>
          <w:p w:rsidR="00FA77A8" w:rsidRPr="00CA434B" w:rsidRDefault="00FA77A8" w:rsidP="003429D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109</w:t>
            </w:r>
          </w:p>
        </w:tc>
        <w:tc>
          <w:tcPr>
            <w:tcW w:w="1418" w:type="dxa"/>
          </w:tcPr>
          <w:p w:rsidR="00FA77A8" w:rsidRPr="00D176ED" w:rsidRDefault="00FA77A8" w:rsidP="007845A1">
            <w:r w:rsidRPr="00D176ED">
              <w:t>1253724,6</w:t>
            </w:r>
          </w:p>
        </w:tc>
        <w:tc>
          <w:tcPr>
            <w:tcW w:w="992" w:type="dxa"/>
            <w:vAlign w:val="center"/>
          </w:tcPr>
          <w:p w:rsidR="00FA77A8" w:rsidRPr="00FA77A8" w:rsidRDefault="00FA77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7A8">
              <w:rPr>
                <w:rFonts w:ascii="Times New Roman" w:hAnsi="Times New Roman" w:cs="Times New Roman"/>
                <w:color w:val="000000"/>
              </w:rPr>
              <w:t>91,1</w:t>
            </w:r>
          </w:p>
        </w:tc>
        <w:tc>
          <w:tcPr>
            <w:tcW w:w="1276" w:type="dxa"/>
            <w:vAlign w:val="center"/>
          </w:tcPr>
          <w:p w:rsidR="00FA77A8" w:rsidRPr="00FA77A8" w:rsidRDefault="00FA77A8" w:rsidP="00FA77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7A8">
              <w:rPr>
                <w:rFonts w:ascii="Times New Roman" w:hAnsi="Times New Roman" w:cs="Times New Roman"/>
                <w:color w:val="000000"/>
              </w:rPr>
              <w:t>-123162</w:t>
            </w:r>
          </w:p>
        </w:tc>
      </w:tr>
      <w:tr w:rsidR="00FA77A8" w:rsidRPr="009A67F4" w:rsidTr="00790426">
        <w:trPr>
          <w:trHeight w:val="287"/>
        </w:trPr>
        <w:tc>
          <w:tcPr>
            <w:tcW w:w="1668" w:type="dxa"/>
            <w:vAlign w:val="center"/>
          </w:tcPr>
          <w:p w:rsidR="00FA77A8" w:rsidRPr="009A67F4" w:rsidRDefault="00FA77A8" w:rsidP="003429D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Дефици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-), профицит (+)</w:t>
            </w:r>
          </w:p>
        </w:tc>
        <w:tc>
          <w:tcPr>
            <w:tcW w:w="1842" w:type="dxa"/>
            <w:vAlign w:val="center"/>
          </w:tcPr>
          <w:p w:rsidR="00FA77A8" w:rsidRPr="00FA77A8" w:rsidRDefault="00FA77A8" w:rsidP="00F94E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77A8">
              <w:rPr>
                <w:rFonts w:ascii="Times New Roman" w:eastAsia="Times New Roman" w:hAnsi="Times New Roman" w:cs="Times New Roman"/>
                <w:lang w:eastAsia="ru-RU"/>
              </w:rPr>
              <w:t>-24184</w:t>
            </w:r>
          </w:p>
        </w:tc>
        <w:tc>
          <w:tcPr>
            <w:tcW w:w="1418" w:type="dxa"/>
            <w:vAlign w:val="center"/>
          </w:tcPr>
          <w:p w:rsidR="00FA77A8" w:rsidRPr="00FA77A8" w:rsidRDefault="00FA77A8" w:rsidP="003429D7">
            <w:pPr>
              <w:jc w:val="center"/>
              <w:rPr>
                <w:bCs/>
                <w:color w:val="000000"/>
              </w:rPr>
            </w:pPr>
            <w:r w:rsidRPr="00FA77A8">
              <w:rPr>
                <w:bCs/>
                <w:color w:val="000000"/>
              </w:rPr>
              <w:t>-24184</w:t>
            </w:r>
          </w:p>
        </w:tc>
        <w:tc>
          <w:tcPr>
            <w:tcW w:w="992" w:type="dxa"/>
            <w:vAlign w:val="center"/>
          </w:tcPr>
          <w:p w:rsidR="00FA77A8" w:rsidRPr="00E6283B" w:rsidRDefault="00FA77A8" w:rsidP="003429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FA77A8" w:rsidRDefault="00790426" w:rsidP="00790426">
            <w:pPr>
              <w:jc w:val="center"/>
            </w:pPr>
            <w:r>
              <w:t>+</w:t>
            </w:r>
            <w:r w:rsidR="00FA77A8" w:rsidRPr="00D176ED">
              <w:t>10313,7</w:t>
            </w:r>
          </w:p>
        </w:tc>
        <w:tc>
          <w:tcPr>
            <w:tcW w:w="992" w:type="dxa"/>
            <w:vAlign w:val="center"/>
          </w:tcPr>
          <w:p w:rsidR="00FA77A8" w:rsidRPr="00FA77A8" w:rsidRDefault="00FA77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FA77A8" w:rsidRPr="00FA77A8" w:rsidRDefault="00FA77A8" w:rsidP="00FA77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06985" w:rsidRDefault="00306985" w:rsidP="00FA77A8">
      <w:pPr>
        <w:autoSpaceDE w:val="0"/>
        <w:autoSpaceDN w:val="0"/>
        <w:adjustRightInd w:val="0"/>
        <w:ind w:firstLine="539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 w:bidi="ar-SA"/>
        </w:rPr>
      </w:pPr>
    </w:p>
    <w:p w:rsidR="000E4CA5" w:rsidRDefault="000E4CA5" w:rsidP="000E4CA5">
      <w:pPr>
        <w:pStyle w:val="Default"/>
        <w:ind w:firstLine="707"/>
        <w:jc w:val="both"/>
      </w:pPr>
      <w:r w:rsidRPr="00E6283B">
        <w:t>Бюджет Лесозаводского городского округа за 2019 год исполнен</w:t>
      </w:r>
      <w:r>
        <w:t>:</w:t>
      </w:r>
    </w:p>
    <w:p w:rsidR="000E4CA5" w:rsidRPr="000E4CA5" w:rsidRDefault="000E4CA5" w:rsidP="000E4CA5">
      <w:pPr>
        <w:spacing w:line="276" w:lineRule="auto"/>
        <w:ind w:firstLine="0"/>
        <w:rPr>
          <w:lang w:val="ru-RU"/>
        </w:rPr>
      </w:pPr>
      <w:r w:rsidRPr="000E4CA5">
        <w:rPr>
          <w:lang w:val="ru-RU"/>
        </w:rPr>
        <w:t xml:space="preserve">- </w:t>
      </w:r>
      <w:r w:rsidRPr="000E4CA5">
        <w:rPr>
          <w:sz w:val="24"/>
          <w:szCs w:val="24"/>
          <w:lang w:val="ru-RU"/>
        </w:rPr>
        <w:t xml:space="preserve">по доходам в сумме </w:t>
      </w:r>
      <w:r w:rsidRPr="000E4CA5">
        <w:rPr>
          <w:b/>
          <w:sz w:val="24"/>
          <w:szCs w:val="24"/>
          <w:lang w:val="ru-RU"/>
        </w:rPr>
        <w:t>1264038</w:t>
      </w:r>
      <w:r w:rsidRPr="000E4CA5">
        <w:rPr>
          <w:b/>
          <w:lang w:val="ru-RU"/>
        </w:rPr>
        <w:t>,3</w:t>
      </w:r>
      <w:r w:rsidRPr="000E4CA5">
        <w:rPr>
          <w:sz w:val="24"/>
          <w:szCs w:val="24"/>
          <w:lang w:val="ru-RU"/>
        </w:rPr>
        <w:t xml:space="preserve"> тыс. руб. или </w:t>
      </w:r>
      <w:r>
        <w:rPr>
          <w:sz w:val="24"/>
          <w:szCs w:val="24"/>
          <w:lang w:val="ru-RU"/>
        </w:rPr>
        <w:t xml:space="preserve"> </w:t>
      </w:r>
      <w:r w:rsidRPr="000E4CA5">
        <w:rPr>
          <w:sz w:val="24"/>
          <w:szCs w:val="24"/>
          <w:lang w:val="ru-RU"/>
        </w:rPr>
        <w:t xml:space="preserve">93,5% </w:t>
      </w:r>
      <w:r w:rsidRPr="000E4CA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 утвержденного плана</w:t>
      </w:r>
      <w:r w:rsidRPr="000E4CA5">
        <w:rPr>
          <w:sz w:val="24"/>
          <w:szCs w:val="24"/>
          <w:lang w:val="ru-RU"/>
        </w:rPr>
        <w:t>,</w:t>
      </w:r>
    </w:p>
    <w:p w:rsidR="000E4CA5" w:rsidRDefault="000E4CA5" w:rsidP="000E4CA5">
      <w:pPr>
        <w:pStyle w:val="Default"/>
        <w:jc w:val="both"/>
      </w:pPr>
      <w:r>
        <w:t xml:space="preserve">- </w:t>
      </w:r>
      <w:r w:rsidRPr="00E6283B">
        <w:t xml:space="preserve">по расходам в сумме </w:t>
      </w:r>
      <w:r w:rsidRPr="00395DD2">
        <w:rPr>
          <w:b/>
        </w:rPr>
        <w:t>1253724,6</w:t>
      </w:r>
      <w:r w:rsidRPr="00E6283B">
        <w:t xml:space="preserve"> тыс. руб. или 91,</w:t>
      </w:r>
      <w:r>
        <w:t>1</w:t>
      </w:r>
      <w:r w:rsidRPr="00E6283B">
        <w:t xml:space="preserve">%, </w:t>
      </w:r>
    </w:p>
    <w:p w:rsidR="000E4CA5" w:rsidRPr="00E6283B" w:rsidRDefault="000E4CA5" w:rsidP="000E4CA5">
      <w:pPr>
        <w:pStyle w:val="Default"/>
        <w:jc w:val="both"/>
      </w:pPr>
      <w:r>
        <w:t xml:space="preserve">- </w:t>
      </w:r>
      <w:r w:rsidRPr="00E6283B">
        <w:t xml:space="preserve">с профицитом в сумме </w:t>
      </w:r>
      <w:r w:rsidRPr="00395DD2">
        <w:rPr>
          <w:b/>
        </w:rPr>
        <w:t>10313,7</w:t>
      </w:r>
      <w:r w:rsidRPr="00E6283B">
        <w:t xml:space="preserve"> тыс. руб. </w:t>
      </w:r>
      <w:r>
        <w:t xml:space="preserve">при </w:t>
      </w:r>
      <w:r w:rsidR="00F05E11" w:rsidRPr="006F1152">
        <w:rPr>
          <w:rFonts w:eastAsia="Times New Roman"/>
          <w:color w:val="auto"/>
          <w:lang w:eastAsia="ru-RU"/>
        </w:rPr>
        <w:t xml:space="preserve">планируемом дефиците 24184 </w:t>
      </w:r>
      <w:proofErr w:type="spellStart"/>
      <w:r w:rsidR="00F05E11" w:rsidRPr="006F1152">
        <w:rPr>
          <w:rFonts w:eastAsia="Times New Roman"/>
          <w:color w:val="auto"/>
          <w:lang w:eastAsia="ru-RU"/>
        </w:rPr>
        <w:t>тыс</w:t>
      </w:r>
      <w:proofErr w:type="gramStart"/>
      <w:r w:rsidR="00F05E11" w:rsidRPr="006F1152">
        <w:rPr>
          <w:rFonts w:eastAsia="Times New Roman"/>
          <w:color w:val="auto"/>
          <w:lang w:eastAsia="ru-RU"/>
        </w:rPr>
        <w:t>.р</w:t>
      </w:r>
      <w:proofErr w:type="gramEnd"/>
      <w:r w:rsidR="00F05E11" w:rsidRPr="006F1152">
        <w:rPr>
          <w:rFonts w:eastAsia="Times New Roman"/>
          <w:color w:val="auto"/>
          <w:lang w:eastAsia="ru-RU"/>
        </w:rPr>
        <w:t>уб</w:t>
      </w:r>
      <w:proofErr w:type="spellEnd"/>
      <w:r w:rsidR="00F05E11" w:rsidRPr="006F1152">
        <w:rPr>
          <w:rFonts w:eastAsia="Times New Roman"/>
          <w:color w:val="auto"/>
          <w:lang w:eastAsia="ru-RU"/>
        </w:rPr>
        <w:t>.</w:t>
      </w:r>
    </w:p>
    <w:p w:rsidR="008658BB" w:rsidRPr="0044432C" w:rsidRDefault="00B30C28" w:rsidP="00395DD2">
      <w:pPr>
        <w:ind w:firstLine="0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A85DF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F05E1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</w:t>
      </w:r>
      <w:r w:rsidR="00A85DF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90FDA" w:rsidRPr="00E371B1">
        <w:rPr>
          <w:rFonts w:ascii="Times New Roman" w:hAnsi="Times New Roman" w:cs="Times New Roman"/>
          <w:sz w:val="24"/>
          <w:szCs w:val="24"/>
          <w:lang w:val="ru-RU" w:bidi="ar-SA"/>
        </w:rPr>
        <w:t>Контрольно-счетной палатой проанализировано исполнение бюджета</w:t>
      </w:r>
      <w:r w:rsidR="00E90FDA" w:rsidRPr="0044432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  <w:r w:rsidR="00E90F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Лесозаводского</w:t>
      </w:r>
      <w:r w:rsidR="00E90FDA" w:rsidRPr="00E371B1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городского округа за </w:t>
      </w:r>
      <w:r w:rsidR="00E90FDA">
        <w:rPr>
          <w:rFonts w:ascii="Times New Roman" w:hAnsi="Times New Roman" w:cs="Times New Roman"/>
          <w:sz w:val="24"/>
          <w:szCs w:val="24"/>
          <w:lang w:val="ru-RU" w:bidi="ar-SA"/>
        </w:rPr>
        <w:t>5</w:t>
      </w:r>
      <w:r w:rsidR="00E90FDA" w:rsidRPr="00E371B1">
        <w:rPr>
          <w:rFonts w:ascii="Times New Roman" w:hAnsi="Times New Roman" w:cs="Times New Roman"/>
          <w:sz w:val="24"/>
          <w:szCs w:val="24"/>
          <w:lang w:val="ru-RU" w:bidi="ar-SA"/>
        </w:rPr>
        <w:t xml:space="preserve"> лет.</w:t>
      </w:r>
      <w:r w:rsidR="00E90FDA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="00A85DF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8658BB" w:rsidRPr="0044432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Динамика исполнения бюджета в 201</w:t>
      </w:r>
      <w:r w:rsidR="00395DD2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5</w:t>
      </w:r>
      <w:r w:rsidR="008658BB" w:rsidRPr="0044432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-201</w:t>
      </w:r>
      <w:r w:rsidR="00395DD2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9</w:t>
      </w:r>
      <w:r w:rsidR="006F1152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годах приведена в таблице</w:t>
      </w:r>
      <w:r w:rsidR="008658B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:</w:t>
      </w:r>
    </w:p>
    <w:p w:rsidR="008658BB" w:rsidRPr="009A67F4" w:rsidRDefault="00395DD2" w:rsidP="008658BB">
      <w:pPr>
        <w:ind w:firstLine="6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(</w:t>
      </w:r>
      <w:proofErr w:type="spellStart"/>
      <w:r w:rsidRPr="006F1152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тыс</w:t>
      </w:r>
      <w:proofErr w:type="gramStart"/>
      <w:r w:rsidRPr="006F1152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.р</w:t>
      </w:r>
      <w:proofErr w:type="gramEnd"/>
      <w:r w:rsidRPr="006F1152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уб</w:t>
      </w:r>
      <w:proofErr w:type="spellEnd"/>
      <w:r w:rsidR="006F1152" w:rsidRPr="006F1152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.</w:t>
      </w:r>
      <w:r w:rsidRPr="006F1152">
        <w:rPr>
          <w:rFonts w:ascii="Times New Roman" w:eastAsia="Times New Roman" w:hAnsi="Times New Roman" w:cs="Times New Roman"/>
          <w:sz w:val="20"/>
          <w:szCs w:val="20"/>
          <w:lang w:val="ru-RU" w:eastAsia="ru-RU" w:bidi="ar-SA"/>
        </w:rPr>
        <w:t>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567"/>
        <w:gridCol w:w="850"/>
        <w:gridCol w:w="567"/>
        <w:gridCol w:w="993"/>
        <w:gridCol w:w="567"/>
        <w:gridCol w:w="992"/>
        <w:gridCol w:w="567"/>
        <w:gridCol w:w="1134"/>
        <w:gridCol w:w="709"/>
      </w:tblGrid>
      <w:tr w:rsidR="00953CC6" w:rsidRPr="009A67F4" w:rsidTr="007845A1">
        <w:trPr>
          <w:trHeight w:val="317"/>
          <w:tblHeader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53CC6" w:rsidRPr="00000D8A" w:rsidRDefault="00953CC6" w:rsidP="00545953">
            <w:pPr>
              <w:ind w:firstLine="191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00D8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953CC6" w:rsidRPr="009A67F4" w:rsidRDefault="00953CC6" w:rsidP="007845A1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2015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953CC6" w:rsidRPr="009A67F4" w:rsidRDefault="00953CC6" w:rsidP="007845A1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2016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953CC6" w:rsidRPr="009A67F4" w:rsidRDefault="00953CC6" w:rsidP="007845A1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2017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953CC6" w:rsidRPr="009A67F4" w:rsidRDefault="00953CC6" w:rsidP="007845A1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2018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953CC6" w:rsidRPr="009A67F4" w:rsidRDefault="00953CC6" w:rsidP="00395DD2">
            <w:pPr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9</w:t>
            </w: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год</w:t>
            </w:r>
          </w:p>
        </w:tc>
      </w:tr>
      <w:tr w:rsidR="00953CC6" w:rsidRPr="009A67F4" w:rsidTr="007845A1">
        <w:trPr>
          <w:trHeight w:val="333"/>
          <w:tblHeader/>
        </w:trPr>
        <w:tc>
          <w:tcPr>
            <w:tcW w:w="1702" w:type="dxa"/>
            <w:vMerge/>
            <w:vAlign w:val="center"/>
            <w:hideMark/>
          </w:tcPr>
          <w:p w:rsidR="00953CC6" w:rsidRPr="009A67F4" w:rsidRDefault="00953CC6" w:rsidP="005459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953CC6" w:rsidRPr="009A67F4" w:rsidRDefault="00953CC6" w:rsidP="007845A1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hideMark/>
          </w:tcPr>
          <w:p w:rsidR="00953CC6" w:rsidRPr="009A67F4" w:rsidRDefault="00953CC6" w:rsidP="007845A1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:rsidR="00953CC6" w:rsidRPr="009A67F4" w:rsidRDefault="00953CC6" w:rsidP="007845A1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953CC6" w:rsidRPr="009A67F4" w:rsidRDefault="00953CC6" w:rsidP="007845A1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</w:tcPr>
          <w:p w:rsidR="00953CC6" w:rsidRPr="009A67F4" w:rsidRDefault="00953CC6" w:rsidP="007845A1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953CC6" w:rsidRPr="009A67F4" w:rsidRDefault="00953CC6" w:rsidP="007845A1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</w:tcPr>
          <w:p w:rsidR="00953CC6" w:rsidRPr="009A67F4" w:rsidRDefault="00953CC6" w:rsidP="007845A1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953CC6" w:rsidRPr="009A67F4" w:rsidRDefault="00953CC6" w:rsidP="007845A1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134" w:type="dxa"/>
          </w:tcPr>
          <w:p w:rsidR="00953CC6" w:rsidRPr="009A67F4" w:rsidRDefault="00953CC6" w:rsidP="00545953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A67F4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proofErr w:type="spellEnd"/>
            <w:r w:rsidRPr="009A67F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953CC6" w:rsidRPr="0023019A" w:rsidRDefault="00953CC6" w:rsidP="00545953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%</w:t>
            </w:r>
          </w:p>
        </w:tc>
      </w:tr>
      <w:tr w:rsidR="003C1E2A" w:rsidRPr="009A67F4" w:rsidTr="007845A1">
        <w:trPr>
          <w:trHeight w:val="285"/>
        </w:trPr>
        <w:tc>
          <w:tcPr>
            <w:tcW w:w="1702" w:type="dxa"/>
            <w:shd w:val="clear" w:color="auto" w:fill="auto"/>
            <w:vAlign w:val="center"/>
            <w:hideMark/>
          </w:tcPr>
          <w:p w:rsidR="003C1E2A" w:rsidRPr="001B5B3E" w:rsidRDefault="003C1E2A" w:rsidP="00C10C35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B5B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</w:t>
            </w:r>
            <w:proofErr w:type="spellEnd"/>
            <w:r w:rsidRPr="001B5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C1E2A" w:rsidRPr="007845A1" w:rsidRDefault="003C1E2A">
            <w:pPr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845A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858924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C1E2A" w:rsidRPr="007845A1" w:rsidRDefault="003C1E2A">
            <w:pPr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845A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92,9</w:t>
            </w:r>
          </w:p>
        </w:tc>
        <w:tc>
          <w:tcPr>
            <w:tcW w:w="850" w:type="dxa"/>
            <w:vAlign w:val="center"/>
          </w:tcPr>
          <w:p w:rsidR="003C1E2A" w:rsidRPr="007845A1" w:rsidRDefault="003C1E2A">
            <w:pPr>
              <w:ind w:right="114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45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865202</w:t>
            </w:r>
          </w:p>
        </w:tc>
        <w:tc>
          <w:tcPr>
            <w:tcW w:w="567" w:type="dxa"/>
            <w:vAlign w:val="center"/>
          </w:tcPr>
          <w:p w:rsidR="003C1E2A" w:rsidRPr="007845A1" w:rsidRDefault="003C1E2A">
            <w:pPr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845A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94,7</w:t>
            </w:r>
          </w:p>
        </w:tc>
        <w:tc>
          <w:tcPr>
            <w:tcW w:w="993" w:type="dxa"/>
            <w:vAlign w:val="center"/>
          </w:tcPr>
          <w:p w:rsidR="003C1E2A" w:rsidRPr="007845A1" w:rsidRDefault="003C1E2A">
            <w:pPr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845A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915620</w:t>
            </w:r>
          </w:p>
        </w:tc>
        <w:tc>
          <w:tcPr>
            <w:tcW w:w="567" w:type="dxa"/>
            <w:vAlign w:val="center"/>
          </w:tcPr>
          <w:p w:rsidR="003C1E2A" w:rsidRPr="007845A1" w:rsidRDefault="003C1E2A">
            <w:pPr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845A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98,1</w:t>
            </w:r>
          </w:p>
        </w:tc>
        <w:tc>
          <w:tcPr>
            <w:tcW w:w="992" w:type="dxa"/>
            <w:vAlign w:val="center"/>
          </w:tcPr>
          <w:p w:rsidR="003C1E2A" w:rsidRPr="007845A1" w:rsidRDefault="003C1E2A">
            <w:pPr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845A1">
              <w:rPr>
                <w:sz w:val="20"/>
                <w:szCs w:val="20"/>
                <w:lang w:val="ru-RU"/>
              </w:rPr>
              <w:t>871594</w:t>
            </w:r>
          </w:p>
        </w:tc>
        <w:tc>
          <w:tcPr>
            <w:tcW w:w="567" w:type="dxa"/>
            <w:vAlign w:val="center"/>
          </w:tcPr>
          <w:p w:rsidR="003C1E2A" w:rsidRPr="007845A1" w:rsidRDefault="003C1E2A">
            <w:pPr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845A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97,8</w:t>
            </w:r>
          </w:p>
        </w:tc>
        <w:tc>
          <w:tcPr>
            <w:tcW w:w="1134" w:type="dxa"/>
            <w:vAlign w:val="center"/>
          </w:tcPr>
          <w:p w:rsidR="003C1E2A" w:rsidRPr="007845A1" w:rsidRDefault="003C1E2A" w:rsidP="003643AC">
            <w:pPr>
              <w:ind w:right="-817" w:firstLine="0"/>
              <w:rPr>
                <w:sz w:val="20"/>
                <w:szCs w:val="20"/>
              </w:rPr>
            </w:pPr>
            <w:r w:rsidRPr="007845A1">
              <w:rPr>
                <w:sz w:val="20"/>
                <w:szCs w:val="20"/>
              </w:rPr>
              <w:t>1264038,3</w:t>
            </w:r>
          </w:p>
        </w:tc>
        <w:tc>
          <w:tcPr>
            <w:tcW w:w="709" w:type="dxa"/>
            <w:vAlign w:val="center"/>
          </w:tcPr>
          <w:p w:rsidR="003C1E2A" w:rsidRPr="007845A1" w:rsidRDefault="003C1E2A" w:rsidP="001B5B3E">
            <w:pPr>
              <w:ind w:right="-249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845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93,5</w:t>
            </w:r>
          </w:p>
        </w:tc>
      </w:tr>
      <w:tr w:rsidR="003C1E2A" w:rsidRPr="009A67F4" w:rsidTr="007845A1">
        <w:trPr>
          <w:trHeight w:val="285"/>
        </w:trPr>
        <w:tc>
          <w:tcPr>
            <w:tcW w:w="1702" w:type="dxa"/>
            <w:shd w:val="clear" w:color="auto" w:fill="auto"/>
            <w:vAlign w:val="center"/>
            <w:hideMark/>
          </w:tcPr>
          <w:p w:rsidR="003C1E2A" w:rsidRPr="001B5B3E" w:rsidRDefault="003C1E2A" w:rsidP="00545953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B5B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C1E2A" w:rsidRPr="007845A1" w:rsidRDefault="003C1E2A">
            <w:pPr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845A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855313,7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C1E2A" w:rsidRPr="007845A1" w:rsidRDefault="003C1E2A">
            <w:pPr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845A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87,2</w:t>
            </w:r>
          </w:p>
        </w:tc>
        <w:tc>
          <w:tcPr>
            <w:tcW w:w="850" w:type="dxa"/>
            <w:vAlign w:val="center"/>
          </w:tcPr>
          <w:p w:rsidR="003C1E2A" w:rsidRPr="007845A1" w:rsidRDefault="003C1E2A">
            <w:pPr>
              <w:ind w:right="114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45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824794</w:t>
            </w:r>
          </w:p>
        </w:tc>
        <w:tc>
          <w:tcPr>
            <w:tcW w:w="567" w:type="dxa"/>
            <w:vAlign w:val="center"/>
          </w:tcPr>
          <w:p w:rsidR="003C1E2A" w:rsidRPr="007845A1" w:rsidRDefault="003C1E2A">
            <w:pPr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845A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82,8</w:t>
            </w:r>
          </w:p>
        </w:tc>
        <w:tc>
          <w:tcPr>
            <w:tcW w:w="993" w:type="dxa"/>
            <w:vAlign w:val="center"/>
          </w:tcPr>
          <w:p w:rsidR="003C1E2A" w:rsidRPr="007845A1" w:rsidRDefault="003C1E2A" w:rsidP="006F1152">
            <w:pPr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845A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1063836,9</w:t>
            </w:r>
          </w:p>
        </w:tc>
        <w:tc>
          <w:tcPr>
            <w:tcW w:w="567" w:type="dxa"/>
            <w:vAlign w:val="center"/>
          </w:tcPr>
          <w:p w:rsidR="003C1E2A" w:rsidRPr="007845A1" w:rsidRDefault="003C1E2A">
            <w:pPr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845A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98</w:t>
            </w:r>
          </w:p>
        </w:tc>
        <w:tc>
          <w:tcPr>
            <w:tcW w:w="992" w:type="dxa"/>
            <w:vAlign w:val="center"/>
          </w:tcPr>
          <w:p w:rsidR="003C1E2A" w:rsidRPr="007845A1" w:rsidRDefault="003C1E2A">
            <w:pPr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845A1">
              <w:rPr>
                <w:sz w:val="20"/>
                <w:szCs w:val="20"/>
                <w:lang w:val="ru-RU"/>
              </w:rPr>
              <w:t>886735</w:t>
            </w:r>
          </w:p>
        </w:tc>
        <w:tc>
          <w:tcPr>
            <w:tcW w:w="567" w:type="dxa"/>
            <w:vAlign w:val="center"/>
          </w:tcPr>
          <w:p w:rsidR="003C1E2A" w:rsidRPr="007845A1" w:rsidRDefault="003C1E2A">
            <w:pPr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845A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97,1</w:t>
            </w:r>
          </w:p>
        </w:tc>
        <w:tc>
          <w:tcPr>
            <w:tcW w:w="1134" w:type="dxa"/>
            <w:vAlign w:val="center"/>
          </w:tcPr>
          <w:p w:rsidR="003C1E2A" w:rsidRPr="007845A1" w:rsidRDefault="003C1E2A" w:rsidP="003643AC">
            <w:pPr>
              <w:ind w:firstLine="0"/>
              <w:rPr>
                <w:sz w:val="20"/>
                <w:szCs w:val="20"/>
                <w:lang w:val="ru-RU"/>
              </w:rPr>
            </w:pPr>
            <w:r w:rsidRPr="007845A1">
              <w:rPr>
                <w:sz w:val="20"/>
                <w:szCs w:val="20"/>
                <w:lang w:val="ru-RU"/>
              </w:rPr>
              <w:t>1253724,6</w:t>
            </w:r>
          </w:p>
        </w:tc>
        <w:tc>
          <w:tcPr>
            <w:tcW w:w="709" w:type="dxa"/>
            <w:vAlign w:val="center"/>
          </w:tcPr>
          <w:p w:rsidR="003C1E2A" w:rsidRPr="007845A1" w:rsidRDefault="003C1E2A" w:rsidP="001B5B3E">
            <w:pPr>
              <w:ind w:right="-249"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845A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91,1</w:t>
            </w:r>
          </w:p>
        </w:tc>
      </w:tr>
      <w:tr w:rsidR="003C1E2A" w:rsidRPr="009A67F4" w:rsidTr="007845A1">
        <w:trPr>
          <w:trHeight w:val="326"/>
        </w:trPr>
        <w:tc>
          <w:tcPr>
            <w:tcW w:w="1702" w:type="dxa"/>
            <w:shd w:val="clear" w:color="auto" w:fill="auto"/>
            <w:vAlign w:val="center"/>
            <w:hideMark/>
          </w:tcPr>
          <w:p w:rsidR="003C1E2A" w:rsidRPr="001B5B3E" w:rsidRDefault="003C1E2A" w:rsidP="00545953">
            <w:pPr>
              <w:ind w:right="-108" w:hanging="9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B5B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1B5B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Профицит</w:t>
            </w:r>
            <w:proofErr w:type="spellEnd"/>
            <w:r w:rsidRPr="001B5B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(+),</w:t>
            </w:r>
          </w:p>
          <w:p w:rsidR="003C1E2A" w:rsidRPr="001B5B3E" w:rsidRDefault="003C1E2A" w:rsidP="00545953">
            <w:pPr>
              <w:ind w:right="-108" w:hanging="9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B3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д</w:t>
            </w:r>
            <w:proofErr w:type="spellStart"/>
            <w:r w:rsidRPr="001B5B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ефицит</w:t>
            </w:r>
            <w:proofErr w:type="spellEnd"/>
            <w:proofErr w:type="gramStart"/>
            <w:r w:rsidRPr="001B5B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(-) 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C1E2A" w:rsidRPr="007845A1" w:rsidRDefault="003C1E2A">
            <w:pPr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845A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+3610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C1E2A" w:rsidRPr="007845A1" w:rsidRDefault="003C1E2A">
            <w:pPr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C1E2A" w:rsidRPr="007845A1" w:rsidRDefault="003C1E2A">
            <w:pPr>
              <w:ind w:right="114"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845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+40408</w:t>
            </w:r>
          </w:p>
        </w:tc>
        <w:tc>
          <w:tcPr>
            <w:tcW w:w="567" w:type="dxa"/>
            <w:vAlign w:val="center"/>
          </w:tcPr>
          <w:p w:rsidR="003C1E2A" w:rsidRPr="007845A1" w:rsidRDefault="003C1E2A">
            <w:pPr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C1E2A" w:rsidRPr="007845A1" w:rsidRDefault="003C1E2A">
            <w:pPr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845A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-148217,3</w:t>
            </w:r>
          </w:p>
        </w:tc>
        <w:tc>
          <w:tcPr>
            <w:tcW w:w="567" w:type="dxa"/>
          </w:tcPr>
          <w:p w:rsidR="003C1E2A" w:rsidRPr="007845A1" w:rsidRDefault="003C1E2A">
            <w:pPr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C1E2A" w:rsidRPr="007845A1" w:rsidRDefault="003C1E2A">
            <w:pPr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845A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-15141</w:t>
            </w:r>
          </w:p>
        </w:tc>
        <w:tc>
          <w:tcPr>
            <w:tcW w:w="567" w:type="dxa"/>
            <w:vAlign w:val="center"/>
          </w:tcPr>
          <w:p w:rsidR="003C1E2A" w:rsidRPr="007845A1" w:rsidRDefault="003C1E2A">
            <w:pPr>
              <w:ind w:hanging="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C1E2A" w:rsidRPr="007845A1" w:rsidRDefault="003C1E2A" w:rsidP="00790426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 w:rsidRPr="007845A1">
              <w:rPr>
                <w:sz w:val="20"/>
                <w:szCs w:val="20"/>
                <w:lang w:val="ru-RU"/>
              </w:rPr>
              <w:t>+10313,7</w:t>
            </w:r>
          </w:p>
        </w:tc>
        <w:tc>
          <w:tcPr>
            <w:tcW w:w="709" w:type="dxa"/>
            <w:vAlign w:val="center"/>
          </w:tcPr>
          <w:p w:rsidR="003C1E2A" w:rsidRPr="007845A1" w:rsidRDefault="003C1E2A" w:rsidP="007845A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658BB" w:rsidRPr="009A67F4" w:rsidRDefault="008658BB" w:rsidP="008658BB">
      <w:pPr>
        <w:ind w:firstLine="680"/>
        <w:rPr>
          <w:rFonts w:ascii="Times New Roman" w:hAnsi="Times New Roman" w:cs="Times New Roman"/>
          <w:sz w:val="24"/>
          <w:szCs w:val="24"/>
          <w:lang w:val="ru-RU"/>
        </w:rPr>
      </w:pPr>
    </w:p>
    <w:p w:rsidR="001D29BC" w:rsidRDefault="007E0E8D" w:rsidP="00E90FDA">
      <w:pPr>
        <w:ind w:firstLine="539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Плановые показатели по доходам и расходам бюджета</w:t>
      </w:r>
      <w:r w:rsidRPr="007E0E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Лесозаводского</w:t>
      </w:r>
      <w:r w:rsidRPr="00E90FDA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городского округа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в 2019 году, как и в предыдущие годы, не выполнены. </w:t>
      </w:r>
    </w:p>
    <w:p w:rsidR="00E90FDA" w:rsidRDefault="007E0E8D" w:rsidP="00E90FDA">
      <w:pPr>
        <w:ind w:firstLine="539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Из представленных данных видно, что в </w:t>
      </w:r>
      <w:r w:rsidR="0097538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2019 году</w:t>
      </w:r>
      <w:r w:rsidR="00975387">
        <w:rPr>
          <w:rFonts w:eastAsia="Times New Roman" w:cstheme="minorHAnsi"/>
          <w:sz w:val="24"/>
          <w:szCs w:val="24"/>
          <w:lang w:val="ru-RU"/>
        </w:rPr>
        <w:t xml:space="preserve"> </w:t>
      </w:r>
      <w:r>
        <w:rPr>
          <w:rFonts w:eastAsia="Times New Roman" w:cstheme="minorHAnsi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с 2017 года) </w:t>
      </w:r>
      <w:r w:rsidR="002F6C02">
        <w:rPr>
          <w:rFonts w:eastAsia="Times New Roman" w:cstheme="minorHAnsi"/>
          <w:sz w:val="24"/>
          <w:szCs w:val="24"/>
          <w:lang w:val="ru-RU"/>
        </w:rPr>
        <w:t xml:space="preserve">сохраняется тенденция снижения уровня </w:t>
      </w:r>
      <w:r w:rsidR="00975387">
        <w:rPr>
          <w:rFonts w:eastAsia="Times New Roman" w:cstheme="minorHAnsi"/>
          <w:sz w:val="24"/>
          <w:szCs w:val="24"/>
          <w:lang w:val="ru-RU"/>
        </w:rPr>
        <w:t>и</w:t>
      </w:r>
      <w:r w:rsidR="00975387" w:rsidRPr="00146323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сполнени</w:t>
      </w:r>
      <w:r w:rsidR="002F6C02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я</w:t>
      </w:r>
      <w:r w:rsidR="00975387" w:rsidRPr="00146323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плана</w:t>
      </w:r>
      <w:r w:rsidR="0036658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, как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по </w:t>
      </w:r>
      <w:r w:rsidRPr="00E90FDA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доход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ам</w:t>
      </w:r>
      <w:r w:rsidR="0036658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, так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  <w:r w:rsidRPr="00E90FDA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и </w:t>
      </w:r>
      <w:r w:rsidR="0036658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по </w:t>
      </w:r>
      <w:r w:rsidRPr="00E90FDA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расход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ам бюджета</w:t>
      </w:r>
      <w:r w:rsidR="002F6C02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.</w:t>
      </w:r>
      <w:r w:rsidR="002F6C02" w:rsidRPr="002F6C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F6C0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F6C02" w:rsidRPr="000E4CA5">
        <w:rPr>
          <w:rFonts w:ascii="Times New Roman" w:eastAsia="Times New Roman" w:hAnsi="Times New Roman" w:cs="Times New Roman"/>
          <w:sz w:val="24"/>
          <w:szCs w:val="24"/>
          <w:lang w:val="ru-RU"/>
        </w:rPr>
        <w:t>сполнение бюджета за 2019 год по 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оходам составило 93,5</w:t>
      </w:r>
      <w:r w:rsidR="002F6C02">
        <w:rPr>
          <w:rFonts w:ascii="Times New Roman" w:eastAsia="Times New Roman" w:hAnsi="Times New Roman" w:cs="Times New Roman"/>
          <w:sz w:val="24"/>
          <w:szCs w:val="24"/>
          <w:lang w:val="ru-RU"/>
        </w:rPr>
        <w:t>%</w:t>
      </w:r>
      <w:r w:rsidR="001D29BC">
        <w:rPr>
          <w:rFonts w:ascii="Times New Roman" w:eastAsia="Times New Roman" w:hAnsi="Times New Roman" w:cs="Times New Roman"/>
          <w:sz w:val="24"/>
          <w:szCs w:val="24"/>
          <w:lang w:val="ru-RU"/>
        </w:rPr>
        <w:t>, что</w:t>
      </w:r>
      <w:r w:rsidR="002F6C02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  <w:r w:rsidR="002F6C02" w:rsidRPr="00146323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на </w:t>
      </w:r>
      <w:r w:rsidR="002F6C02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4,3% </w:t>
      </w:r>
      <w:r w:rsidR="001D29B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ниже исполнения плана</w:t>
      </w:r>
      <w:r w:rsidR="002F6C02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2018 года</w:t>
      </w:r>
      <w:r w:rsidR="001D29B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(97,8%)</w:t>
      </w:r>
      <w:r w:rsidR="0036658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и на 4,6% ниже 2017 года (98,1%)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;</w:t>
      </w:r>
      <w:r w:rsidR="002F6C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F6C02" w:rsidRPr="000E4C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расходам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план исполнен на 91,1</w:t>
      </w:r>
      <w:r w:rsidR="002F6C02" w:rsidRPr="000E4CA5">
        <w:rPr>
          <w:rFonts w:ascii="Times New Roman" w:eastAsia="Times New Roman" w:hAnsi="Times New Roman" w:cs="Times New Roman"/>
          <w:sz w:val="24"/>
          <w:szCs w:val="24"/>
          <w:lang w:val="ru-RU"/>
        </w:rPr>
        <w:t>%</w:t>
      </w:r>
      <w:r w:rsidR="001D29BC">
        <w:rPr>
          <w:rFonts w:ascii="Times New Roman" w:eastAsia="Times New Roman" w:hAnsi="Times New Roman" w:cs="Times New Roman"/>
          <w:sz w:val="24"/>
          <w:szCs w:val="24"/>
          <w:lang w:val="ru-RU"/>
        </w:rPr>
        <w:t>, что</w:t>
      </w:r>
      <w:r w:rsidR="001D29B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  <w:r w:rsidR="001D29BC" w:rsidRPr="00146323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на </w:t>
      </w:r>
      <w:r w:rsidR="001D29B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6% ниже исполнения плана </w:t>
      </w:r>
      <w:r w:rsidR="002F6C02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2018 года</w:t>
      </w:r>
      <w:r w:rsidR="001D29B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(97,1%)</w:t>
      </w:r>
      <w:r w:rsidR="0036658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и </w:t>
      </w:r>
      <w:proofErr w:type="gramStart"/>
      <w:r w:rsidR="0036658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на</w:t>
      </w:r>
      <w:proofErr w:type="gramEnd"/>
      <w:r w:rsidR="0036658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6,9%</w:t>
      </w:r>
      <w:r w:rsidR="0036658B" w:rsidRPr="0036658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  <w:r w:rsidR="0036658B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ниже 2017 года (98%).</w:t>
      </w:r>
    </w:p>
    <w:p w:rsidR="008D0640" w:rsidRPr="00027D71" w:rsidRDefault="00027D71" w:rsidP="001D29BC">
      <w:pPr>
        <w:ind w:firstLine="539"/>
        <w:rPr>
          <w:rFonts w:eastAsia="Times New Roman" w:cstheme="minorHAnsi"/>
          <w:sz w:val="24"/>
          <w:szCs w:val="24"/>
          <w:lang w:val="ru-RU" w:eastAsia="ru-RU" w:bidi="ar-SA"/>
        </w:rPr>
      </w:pPr>
      <w:r w:rsidRPr="00027D71">
        <w:rPr>
          <w:rFonts w:cstheme="minorHAnsi"/>
          <w:sz w:val="24"/>
          <w:szCs w:val="24"/>
          <w:lang w:val="ru-RU" w:bidi="ar-SA"/>
        </w:rPr>
        <w:t>Контрольно-счетной палатой проанализирован</w:t>
      </w:r>
      <w:r w:rsidR="00447749">
        <w:rPr>
          <w:rFonts w:cstheme="minorHAnsi"/>
          <w:sz w:val="24"/>
          <w:szCs w:val="24"/>
          <w:lang w:val="ru-RU" w:bidi="ar-SA"/>
        </w:rPr>
        <w:t>а ритмичность</w:t>
      </w:r>
      <w:r w:rsidRPr="00027D71">
        <w:rPr>
          <w:rFonts w:cstheme="minorHAnsi"/>
          <w:sz w:val="24"/>
          <w:szCs w:val="24"/>
          <w:lang w:val="ru-RU" w:bidi="ar-SA"/>
        </w:rPr>
        <w:t xml:space="preserve"> </w:t>
      </w:r>
      <w:r w:rsidRPr="00E90FDA">
        <w:rPr>
          <w:rFonts w:cstheme="minorHAnsi"/>
          <w:bCs/>
          <w:sz w:val="24"/>
          <w:szCs w:val="24"/>
          <w:lang w:val="ru-RU" w:bidi="ar-SA"/>
        </w:rPr>
        <w:t>исполнени</w:t>
      </w:r>
      <w:r w:rsidR="00447749">
        <w:rPr>
          <w:rFonts w:cstheme="minorHAnsi"/>
          <w:bCs/>
          <w:sz w:val="24"/>
          <w:szCs w:val="24"/>
          <w:lang w:val="ru-RU" w:bidi="ar-SA"/>
        </w:rPr>
        <w:t>я</w:t>
      </w:r>
      <w:r w:rsidRPr="00E90FDA">
        <w:rPr>
          <w:rFonts w:cstheme="minorHAnsi"/>
          <w:bCs/>
          <w:sz w:val="24"/>
          <w:szCs w:val="24"/>
          <w:lang w:val="ru-RU" w:bidi="ar-SA"/>
        </w:rPr>
        <w:t xml:space="preserve"> </w:t>
      </w:r>
      <w:r w:rsidR="006219CB" w:rsidRPr="00E90FDA">
        <w:rPr>
          <w:rFonts w:cstheme="minorHAnsi"/>
          <w:bCs/>
          <w:sz w:val="24"/>
          <w:szCs w:val="24"/>
          <w:lang w:val="ru-RU" w:bidi="ar-SA"/>
        </w:rPr>
        <w:t xml:space="preserve">доходов и </w:t>
      </w:r>
      <w:r w:rsidRPr="00E90FDA">
        <w:rPr>
          <w:rFonts w:cstheme="minorHAnsi"/>
          <w:bCs/>
          <w:sz w:val="24"/>
          <w:szCs w:val="24"/>
          <w:lang w:val="ru-RU" w:bidi="ar-SA"/>
        </w:rPr>
        <w:t xml:space="preserve">расходов бюджета </w:t>
      </w:r>
      <w:r w:rsidR="00A26509">
        <w:rPr>
          <w:rFonts w:cstheme="minorHAnsi"/>
          <w:bCs/>
          <w:sz w:val="24"/>
          <w:szCs w:val="24"/>
          <w:lang w:val="ru-RU" w:bidi="ar-SA"/>
        </w:rPr>
        <w:t xml:space="preserve">в </w:t>
      </w:r>
      <w:r w:rsidR="007F4360">
        <w:rPr>
          <w:rFonts w:cstheme="minorHAnsi"/>
          <w:bCs/>
          <w:sz w:val="24"/>
          <w:szCs w:val="24"/>
          <w:lang w:val="ru-RU" w:bidi="ar-SA"/>
        </w:rPr>
        <w:t>2019</w:t>
      </w:r>
      <w:r w:rsidR="00347672">
        <w:rPr>
          <w:rFonts w:cstheme="minorHAnsi"/>
          <w:bCs/>
          <w:sz w:val="24"/>
          <w:szCs w:val="24"/>
          <w:lang w:val="ru-RU" w:bidi="ar-SA"/>
        </w:rPr>
        <w:t xml:space="preserve"> </w:t>
      </w:r>
      <w:r w:rsidRPr="00027D71">
        <w:rPr>
          <w:rFonts w:cstheme="minorHAnsi"/>
          <w:sz w:val="24"/>
          <w:szCs w:val="24"/>
          <w:lang w:val="ru-RU" w:bidi="ar-SA"/>
        </w:rPr>
        <w:t>год</w:t>
      </w:r>
      <w:r w:rsidR="00A26509">
        <w:rPr>
          <w:rFonts w:cstheme="minorHAnsi"/>
          <w:sz w:val="24"/>
          <w:szCs w:val="24"/>
          <w:lang w:val="ru-RU" w:bidi="ar-SA"/>
        </w:rPr>
        <w:t>у</w:t>
      </w:r>
      <w:r w:rsidRPr="00027D71">
        <w:rPr>
          <w:rFonts w:cstheme="minorHAnsi"/>
          <w:sz w:val="24"/>
          <w:szCs w:val="24"/>
          <w:lang w:val="ru-RU" w:bidi="ar-SA"/>
        </w:rPr>
        <w:t xml:space="preserve">. </w:t>
      </w:r>
      <w:r w:rsidR="00953CC6">
        <w:rPr>
          <w:rFonts w:eastAsia="Times New Roman" w:cstheme="minorHAnsi"/>
          <w:sz w:val="24"/>
          <w:szCs w:val="24"/>
          <w:lang w:val="ru-RU" w:eastAsia="ru-RU" w:bidi="ar-SA"/>
        </w:rPr>
        <w:t xml:space="preserve"> </w:t>
      </w:r>
      <w:r w:rsidR="00447749">
        <w:rPr>
          <w:rFonts w:eastAsia="Times New Roman" w:cstheme="minorHAnsi"/>
          <w:sz w:val="24"/>
          <w:szCs w:val="24"/>
          <w:lang w:val="ru-RU" w:eastAsia="ru-RU" w:bidi="ar-SA"/>
        </w:rPr>
        <w:t>И</w:t>
      </w:r>
      <w:r w:rsidR="00646F26" w:rsidRPr="00027D71">
        <w:rPr>
          <w:rFonts w:eastAsia="Times New Roman" w:cstheme="minorHAnsi"/>
          <w:sz w:val="24"/>
          <w:szCs w:val="24"/>
          <w:lang w:val="ru-RU" w:eastAsia="ru-RU" w:bidi="ar-SA"/>
        </w:rPr>
        <w:t>сполнени</w:t>
      </w:r>
      <w:r w:rsidR="00447749">
        <w:rPr>
          <w:rFonts w:eastAsia="Times New Roman" w:cstheme="minorHAnsi"/>
          <w:sz w:val="24"/>
          <w:szCs w:val="24"/>
          <w:lang w:val="ru-RU" w:eastAsia="ru-RU" w:bidi="ar-SA"/>
        </w:rPr>
        <w:t>е</w:t>
      </w:r>
      <w:r w:rsidR="00646F26" w:rsidRPr="00027D71">
        <w:rPr>
          <w:rFonts w:eastAsia="Times New Roman" w:cstheme="minorHAnsi"/>
          <w:sz w:val="24"/>
          <w:szCs w:val="24"/>
          <w:lang w:val="ru-RU" w:eastAsia="ru-RU" w:bidi="ar-SA"/>
        </w:rPr>
        <w:t xml:space="preserve"> </w:t>
      </w:r>
      <w:r w:rsidR="00953CC6">
        <w:rPr>
          <w:rFonts w:eastAsia="Times New Roman" w:cstheme="minorHAnsi"/>
          <w:sz w:val="24"/>
          <w:szCs w:val="24"/>
          <w:lang w:val="ru-RU" w:eastAsia="ru-RU" w:bidi="ar-SA"/>
        </w:rPr>
        <w:t xml:space="preserve">доходов и расходов </w:t>
      </w:r>
      <w:r w:rsidR="00646F26" w:rsidRPr="00027D71">
        <w:rPr>
          <w:rFonts w:eastAsia="Times New Roman" w:cstheme="minorHAnsi"/>
          <w:sz w:val="24"/>
          <w:szCs w:val="24"/>
          <w:lang w:val="ru-RU" w:eastAsia="ru-RU" w:bidi="ar-SA"/>
        </w:rPr>
        <w:t xml:space="preserve">бюджета </w:t>
      </w:r>
      <w:r w:rsidR="00447749" w:rsidRPr="00E90FDA">
        <w:rPr>
          <w:rFonts w:cstheme="minorHAnsi"/>
          <w:bCs/>
          <w:sz w:val="24"/>
          <w:szCs w:val="24"/>
          <w:lang w:val="ru-RU" w:bidi="ar-SA"/>
        </w:rPr>
        <w:t>по кварталам</w:t>
      </w:r>
      <w:r w:rsidR="00447749" w:rsidRPr="00E90FDA">
        <w:rPr>
          <w:rFonts w:cstheme="minorHAnsi"/>
          <w:sz w:val="24"/>
          <w:szCs w:val="24"/>
          <w:lang w:val="ru-RU" w:bidi="ar-SA"/>
        </w:rPr>
        <w:t xml:space="preserve"> </w:t>
      </w:r>
      <w:r w:rsidR="00447749">
        <w:rPr>
          <w:rFonts w:cstheme="minorHAnsi"/>
          <w:sz w:val="24"/>
          <w:szCs w:val="24"/>
          <w:lang w:val="ru-RU" w:bidi="ar-SA"/>
        </w:rPr>
        <w:t xml:space="preserve">2019 года </w:t>
      </w:r>
      <w:r w:rsidR="00646F26" w:rsidRPr="00027D71">
        <w:rPr>
          <w:rFonts w:eastAsia="Times New Roman" w:cstheme="minorHAnsi"/>
          <w:sz w:val="24"/>
          <w:szCs w:val="24"/>
          <w:lang w:val="ru-RU" w:eastAsia="ru-RU" w:bidi="ar-SA"/>
        </w:rPr>
        <w:t>отражен</w:t>
      </w:r>
      <w:r w:rsidR="00447749">
        <w:rPr>
          <w:rFonts w:eastAsia="Times New Roman" w:cstheme="minorHAnsi"/>
          <w:sz w:val="24"/>
          <w:szCs w:val="24"/>
          <w:lang w:val="ru-RU" w:eastAsia="ru-RU" w:bidi="ar-SA"/>
        </w:rPr>
        <w:t>о</w:t>
      </w:r>
      <w:r w:rsidR="00646F26" w:rsidRPr="00027D71">
        <w:rPr>
          <w:rFonts w:eastAsia="Times New Roman" w:cstheme="minorHAnsi"/>
          <w:sz w:val="24"/>
          <w:szCs w:val="24"/>
          <w:lang w:val="ru-RU" w:eastAsia="ru-RU" w:bidi="ar-SA"/>
        </w:rPr>
        <w:t xml:space="preserve"> в таблице: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90"/>
        <w:gridCol w:w="1041"/>
        <w:gridCol w:w="888"/>
        <w:gridCol w:w="993"/>
        <w:gridCol w:w="1417"/>
        <w:gridCol w:w="992"/>
        <w:gridCol w:w="1418"/>
        <w:gridCol w:w="992"/>
        <w:gridCol w:w="816"/>
      </w:tblGrid>
      <w:tr w:rsidR="00646F26" w:rsidTr="007F4360">
        <w:trPr>
          <w:trHeight w:val="203"/>
        </w:trPr>
        <w:tc>
          <w:tcPr>
            <w:tcW w:w="1190" w:type="dxa"/>
            <w:vMerge w:val="restart"/>
          </w:tcPr>
          <w:p w:rsidR="00646F26" w:rsidRDefault="00646F26" w:rsidP="00DD3F8E">
            <w:pPr>
              <w:rPr>
                <w:b/>
                <w:lang w:val="ru-RU" w:eastAsia="ru-RU" w:bidi="ar-SA"/>
              </w:rPr>
            </w:pPr>
          </w:p>
          <w:p w:rsidR="00646F26" w:rsidRPr="008024B2" w:rsidRDefault="00646F26" w:rsidP="00DD3F8E">
            <w:pPr>
              <w:rPr>
                <w:b/>
                <w:lang w:val="ru-RU" w:eastAsia="ru-RU" w:bidi="ar-SA"/>
              </w:rPr>
            </w:pPr>
          </w:p>
          <w:p w:rsidR="00646F26" w:rsidRPr="008024B2" w:rsidRDefault="00646F26" w:rsidP="00DD3F8E">
            <w:pPr>
              <w:rPr>
                <w:b/>
                <w:lang w:val="ru-RU" w:eastAsia="ru-RU" w:bidi="ar-SA"/>
              </w:rPr>
            </w:pPr>
          </w:p>
          <w:p w:rsidR="00646F26" w:rsidRPr="008024B2" w:rsidRDefault="00646F26" w:rsidP="00DD3F8E">
            <w:pPr>
              <w:rPr>
                <w:b/>
                <w:lang w:val="ru-RU" w:eastAsia="ru-RU" w:bidi="ar-SA"/>
              </w:rPr>
            </w:pPr>
            <w:r w:rsidRPr="008024B2">
              <w:rPr>
                <w:b/>
                <w:lang w:val="ru-RU" w:eastAsia="ru-RU" w:bidi="ar-SA"/>
              </w:rPr>
              <w:t>Период</w:t>
            </w:r>
          </w:p>
        </w:tc>
        <w:tc>
          <w:tcPr>
            <w:tcW w:w="6749" w:type="dxa"/>
            <w:gridSpan w:val="6"/>
          </w:tcPr>
          <w:p w:rsidR="00646F26" w:rsidRPr="008024B2" w:rsidRDefault="00646F26" w:rsidP="00DD3F8E">
            <w:pPr>
              <w:jc w:val="center"/>
              <w:rPr>
                <w:b/>
                <w:lang w:val="ru-RU" w:eastAsia="ru-RU" w:bidi="ar-SA"/>
              </w:rPr>
            </w:pPr>
            <w:r w:rsidRPr="008024B2">
              <w:rPr>
                <w:b/>
                <w:lang w:val="ru-RU" w:eastAsia="ru-RU" w:bidi="ar-SA"/>
              </w:rPr>
              <w:t>Доходы</w:t>
            </w:r>
          </w:p>
        </w:tc>
        <w:tc>
          <w:tcPr>
            <w:tcW w:w="1808" w:type="dxa"/>
            <w:gridSpan w:val="2"/>
          </w:tcPr>
          <w:p w:rsidR="00646F26" w:rsidRPr="008024B2" w:rsidRDefault="00646F26" w:rsidP="00DD3F8E">
            <w:pPr>
              <w:jc w:val="center"/>
              <w:rPr>
                <w:b/>
                <w:lang w:val="ru-RU" w:eastAsia="ru-RU" w:bidi="ar-SA"/>
              </w:rPr>
            </w:pPr>
            <w:r w:rsidRPr="008024B2">
              <w:rPr>
                <w:b/>
                <w:lang w:val="ru-RU" w:eastAsia="ru-RU" w:bidi="ar-SA"/>
              </w:rPr>
              <w:t>Расходы</w:t>
            </w:r>
          </w:p>
        </w:tc>
      </w:tr>
      <w:tr w:rsidR="00646F26" w:rsidTr="00953CC6">
        <w:trPr>
          <w:trHeight w:val="253"/>
        </w:trPr>
        <w:tc>
          <w:tcPr>
            <w:tcW w:w="1190" w:type="dxa"/>
            <w:vMerge/>
          </w:tcPr>
          <w:p w:rsidR="00646F26" w:rsidRPr="008024B2" w:rsidRDefault="00646F26" w:rsidP="00DD3F8E">
            <w:pPr>
              <w:rPr>
                <w:b/>
                <w:lang w:val="ru-RU" w:eastAsia="ru-RU" w:bidi="ar-SA"/>
              </w:rPr>
            </w:pPr>
          </w:p>
        </w:tc>
        <w:tc>
          <w:tcPr>
            <w:tcW w:w="1041" w:type="dxa"/>
            <w:vMerge w:val="restart"/>
          </w:tcPr>
          <w:p w:rsidR="00646F26" w:rsidRPr="008024B2" w:rsidRDefault="00646F26" w:rsidP="00DD3F8E">
            <w:pPr>
              <w:rPr>
                <w:b/>
                <w:sz w:val="18"/>
                <w:szCs w:val="18"/>
                <w:lang w:val="ru-RU" w:eastAsia="ru-RU" w:bidi="ar-SA"/>
              </w:rPr>
            </w:pPr>
            <w:r w:rsidRPr="008024B2">
              <w:rPr>
                <w:b/>
                <w:sz w:val="18"/>
                <w:szCs w:val="18"/>
                <w:lang w:val="ru-RU" w:eastAsia="ru-RU" w:bidi="ar-SA"/>
              </w:rPr>
              <w:t>Сумма доходов, всего (</w:t>
            </w:r>
            <w:proofErr w:type="spellStart"/>
            <w:r w:rsidRPr="008024B2">
              <w:rPr>
                <w:b/>
                <w:sz w:val="18"/>
                <w:szCs w:val="18"/>
                <w:lang w:val="ru-RU" w:eastAsia="ru-RU" w:bidi="ar-SA"/>
              </w:rPr>
              <w:t>тыс</w:t>
            </w:r>
            <w:proofErr w:type="gramStart"/>
            <w:r w:rsidRPr="008024B2">
              <w:rPr>
                <w:b/>
                <w:sz w:val="18"/>
                <w:szCs w:val="18"/>
                <w:lang w:val="ru-RU" w:eastAsia="ru-RU" w:bidi="ar-SA"/>
              </w:rPr>
              <w:t>.р</w:t>
            </w:r>
            <w:proofErr w:type="gramEnd"/>
            <w:r w:rsidRPr="008024B2">
              <w:rPr>
                <w:b/>
                <w:sz w:val="18"/>
                <w:szCs w:val="18"/>
                <w:lang w:val="ru-RU" w:eastAsia="ru-RU" w:bidi="ar-SA"/>
              </w:rPr>
              <w:t>уб</w:t>
            </w:r>
            <w:proofErr w:type="spellEnd"/>
            <w:r w:rsidRPr="008024B2">
              <w:rPr>
                <w:b/>
                <w:sz w:val="18"/>
                <w:szCs w:val="18"/>
                <w:lang w:val="ru-RU" w:eastAsia="ru-RU" w:bidi="ar-SA"/>
              </w:rPr>
              <w:t>.)</w:t>
            </w:r>
          </w:p>
        </w:tc>
        <w:tc>
          <w:tcPr>
            <w:tcW w:w="888" w:type="dxa"/>
            <w:vMerge w:val="restart"/>
          </w:tcPr>
          <w:p w:rsidR="00646F26" w:rsidRPr="008024B2" w:rsidRDefault="00646F26" w:rsidP="00DD3F8E">
            <w:pPr>
              <w:rPr>
                <w:b/>
                <w:sz w:val="18"/>
                <w:szCs w:val="18"/>
                <w:lang w:val="ru-RU" w:eastAsia="ru-RU" w:bidi="ar-SA"/>
              </w:rPr>
            </w:pPr>
            <w:proofErr w:type="gramStart"/>
            <w:r w:rsidRPr="008024B2">
              <w:rPr>
                <w:b/>
                <w:sz w:val="18"/>
                <w:szCs w:val="18"/>
                <w:lang w:val="ru-RU" w:eastAsia="ru-RU" w:bidi="ar-SA"/>
              </w:rPr>
              <w:t>в</w:t>
            </w:r>
            <w:proofErr w:type="gramEnd"/>
            <w:r w:rsidRPr="008024B2">
              <w:rPr>
                <w:b/>
                <w:sz w:val="18"/>
                <w:szCs w:val="18"/>
                <w:lang w:val="ru-RU" w:eastAsia="ru-RU" w:bidi="ar-SA"/>
              </w:rPr>
              <w:t xml:space="preserve"> % к годовому объему</w:t>
            </w:r>
          </w:p>
        </w:tc>
        <w:tc>
          <w:tcPr>
            <w:tcW w:w="4820" w:type="dxa"/>
            <w:gridSpan w:val="4"/>
          </w:tcPr>
          <w:p w:rsidR="00646F26" w:rsidRPr="008024B2" w:rsidRDefault="00646F26" w:rsidP="00DD3F8E">
            <w:pPr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 w:rsidRPr="008024B2">
              <w:rPr>
                <w:b/>
                <w:sz w:val="18"/>
                <w:szCs w:val="18"/>
                <w:lang w:val="ru-RU" w:eastAsia="ru-RU" w:bidi="ar-SA"/>
              </w:rPr>
              <w:t>в том числе</w:t>
            </w:r>
          </w:p>
        </w:tc>
        <w:tc>
          <w:tcPr>
            <w:tcW w:w="992" w:type="dxa"/>
            <w:vMerge w:val="restart"/>
          </w:tcPr>
          <w:p w:rsidR="00646F26" w:rsidRPr="008024B2" w:rsidRDefault="00646F26" w:rsidP="00DD3F8E">
            <w:pPr>
              <w:rPr>
                <w:b/>
                <w:sz w:val="18"/>
                <w:szCs w:val="18"/>
                <w:lang w:val="ru-RU" w:eastAsia="ru-RU" w:bidi="ar-SA"/>
              </w:rPr>
            </w:pPr>
            <w:r w:rsidRPr="008024B2">
              <w:rPr>
                <w:b/>
                <w:sz w:val="18"/>
                <w:szCs w:val="18"/>
                <w:lang w:val="ru-RU" w:eastAsia="ru-RU" w:bidi="ar-SA"/>
              </w:rPr>
              <w:t>Сумма</w:t>
            </w:r>
            <w:r>
              <w:rPr>
                <w:b/>
                <w:sz w:val="18"/>
                <w:szCs w:val="18"/>
                <w:lang w:val="ru-RU" w:eastAsia="ru-RU" w:bidi="ar-SA"/>
              </w:rPr>
              <w:t>,</w:t>
            </w:r>
            <w:r w:rsidRPr="008024B2">
              <w:rPr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ru-RU" w:eastAsia="ru-RU" w:bidi="ar-SA"/>
              </w:rPr>
              <w:t>тыс</w:t>
            </w:r>
            <w:proofErr w:type="gramStart"/>
            <w:r>
              <w:rPr>
                <w:b/>
                <w:sz w:val="18"/>
                <w:szCs w:val="18"/>
                <w:lang w:val="ru-RU" w:eastAsia="ru-RU" w:bidi="ar-SA"/>
              </w:rPr>
              <w:t>.р</w:t>
            </w:r>
            <w:proofErr w:type="gramEnd"/>
            <w:r>
              <w:rPr>
                <w:b/>
                <w:sz w:val="18"/>
                <w:szCs w:val="18"/>
                <w:lang w:val="ru-RU" w:eastAsia="ru-RU" w:bidi="ar-SA"/>
              </w:rPr>
              <w:t>уб</w:t>
            </w:r>
            <w:proofErr w:type="spellEnd"/>
            <w:r>
              <w:rPr>
                <w:b/>
                <w:sz w:val="18"/>
                <w:szCs w:val="18"/>
                <w:lang w:val="ru-RU" w:eastAsia="ru-RU" w:bidi="ar-SA"/>
              </w:rPr>
              <w:t>.</w:t>
            </w:r>
          </w:p>
        </w:tc>
        <w:tc>
          <w:tcPr>
            <w:tcW w:w="816" w:type="dxa"/>
            <w:vMerge w:val="restart"/>
          </w:tcPr>
          <w:p w:rsidR="00646F26" w:rsidRPr="008024B2" w:rsidRDefault="00646F26" w:rsidP="00DD3F8E">
            <w:pPr>
              <w:rPr>
                <w:b/>
                <w:sz w:val="18"/>
                <w:szCs w:val="18"/>
                <w:lang w:val="ru-RU" w:eastAsia="ru-RU" w:bidi="ar-SA"/>
              </w:rPr>
            </w:pPr>
            <w:proofErr w:type="gramStart"/>
            <w:r w:rsidRPr="008024B2">
              <w:rPr>
                <w:b/>
                <w:sz w:val="18"/>
                <w:szCs w:val="18"/>
                <w:lang w:val="ru-RU" w:eastAsia="ru-RU" w:bidi="ar-SA"/>
              </w:rPr>
              <w:t>в</w:t>
            </w:r>
            <w:proofErr w:type="gramEnd"/>
            <w:r w:rsidRPr="008024B2">
              <w:rPr>
                <w:b/>
                <w:sz w:val="18"/>
                <w:szCs w:val="18"/>
                <w:lang w:val="ru-RU" w:eastAsia="ru-RU" w:bidi="ar-SA"/>
              </w:rPr>
              <w:t xml:space="preserve"> % к годовому объему</w:t>
            </w:r>
          </w:p>
        </w:tc>
      </w:tr>
      <w:tr w:rsidR="00646F26" w:rsidTr="00953CC6">
        <w:trPr>
          <w:trHeight w:val="276"/>
        </w:trPr>
        <w:tc>
          <w:tcPr>
            <w:tcW w:w="1190" w:type="dxa"/>
            <w:vMerge/>
          </w:tcPr>
          <w:p w:rsidR="00646F26" w:rsidRPr="00891E98" w:rsidRDefault="00646F26" w:rsidP="00DD3F8E">
            <w:pPr>
              <w:rPr>
                <w:lang w:val="ru-RU" w:eastAsia="ru-RU" w:bidi="ar-SA"/>
              </w:rPr>
            </w:pPr>
          </w:p>
        </w:tc>
        <w:tc>
          <w:tcPr>
            <w:tcW w:w="1041" w:type="dxa"/>
            <w:vMerge/>
          </w:tcPr>
          <w:p w:rsidR="00646F26" w:rsidRPr="00891E98" w:rsidRDefault="00646F26" w:rsidP="00DD3F8E">
            <w:pPr>
              <w:rPr>
                <w:lang w:val="ru-RU" w:eastAsia="ru-RU" w:bidi="ar-SA"/>
              </w:rPr>
            </w:pPr>
          </w:p>
        </w:tc>
        <w:tc>
          <w:tcPr>
            <w:tcW w:w="888" w:type="dxa"/>
            <w:vMerge/>
          </w:tcPr>
          <w:p w:rsidR="00646F26" w:rsidRDefault="00646F26" w:rsidP="00DD3F8E">
            <w:pPr>
              <w:rPr>
                <w:lang w:val="ru-RU" w:eastAsia="ru-RU" w:bidi="ar-SA"/>
              </w:rPr>
            </w:pPr>
          </w:p>
        </w:tc>
        <w:tc>
          <w:tcPr>
            <w:tcW w:w="2410" w:type="dxa"/>
            <w:gridSpan w:val="2"/>
          </w:tcPr>
          <w:p w:rsidR="00646F26" w:rsidRPr="008024B2" w:rsidRDefault="00646F26" w:rsidP="00DD3F8E">
            <w:pPr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 w:rsidRPr="008024B2">
              <w:rPr>
                <w:b/>
                <w:sz w:val="18"/>
                <w:szCs w:val="18"/>
                <w:lang w:val="ru-RU" w:eastAsia="ru-RU" w:bidi="ar-SA"/>
              </w:rPr>
              <w:t>Налоговые и неналоговые доходы</w:t>
            </w:r>
          </w:p>
        </w:tc>
        <w:tc>
          <w:tcPr>
            <w:tcW w:w="2410" w:type="dxa"/>
            <w:gridSpan w:val="2"/>
          </w:tcPr>
          <w:p w:rsidR="00646F26" w:rsidRPr="008024B2" w:rsidRDefault="00646F26" w:rsidP="00DD3F8E">
            <w:pPr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 w:rsidRPr="008024B2">
              <w:rPr>
                <w:b/>
                <w:sz w:val="18"/>
                <w:szCs w:val="18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992" w:type="dxa"/>
            <w:vMerge/>
          </w:tcPr>
          <w:p w:rsidR="00646F26" w:rsidRPr="00891E98" w:rsidRDefault="00646F26" w:rsidP="00DD3F8E">
            <w:pPr>
              <w:rPr>
                <w:lang w:val="ru-RU" w:eastAsia="ru-RU" w:bidi="ar-SA"/>
              </w:rPr>
            </w:pPr>
          </w:p>
        </w:tc>
        <w:tc>
          <w:tcPr>
            <w:tcW w:w="816" w:type="dxa"/>
            <w:vMerge/>
          </w:tcPr>
          <w:p w:rsidR="00646F26" w:rsidRPr="00891E98" w:rsidRDefault="00646F26" w:rsidP="00DD3F8E">
            <w:pPr>
              <w:rPr>
                <w:lang w:val="ru-RU" w:eastAsia="ru-RU" w:bidi="ar-SA"/>
              </w:rPr>
            </w:pPr>
          </w:p>
        </w:tc>
      </w:tr>
      <w:tr w:rsidR="00646F26" w:rsidTr="00953CC6">
        <w:trPr>
          <w:trHeight w:val="336"/>
        </w:trPr>
        <w:tc>
          <w:tcPr>
            <w:tcW w:w="1190" w:type="dxa"/>
            <w:vMerge/>
          </w:tcPr>
          <w:p w:rsidR="00646F26" w:rsidRPr="00891E98" w:rsidRDefault="00646F26" w:rsidP="00DD3F8E">
            <w:pPr>
              <w:rPr>
                <w:lang w:val="ru-RU" w:eastAsia="ru-RU" w:bidi="ar-SA"/>
              </w:rPr>
            </w:pPr>
          </w:p>
        </w:tc>
        <w:tc>
          <w:tcPr>
            <w:tcW w:w="1041" w:type="dxa"/>
            <w:vMerge/>
          </w:tcPr>
          <w:p w:rsidR="00646F26" w:rsidRPr="00891E98" w:rsidRDefault="00646F26" w:rsidP="00DD3F8E">
            <w:pPr>
              <w:rPr>
                <w:lang w:val="ru-RU" w:eastAsia="ru-RU" w:bidi="ar-SA"/>
              </w:rPr>
            </w:pPr>
          </w:p>
        </w:tc>
        <w:tc>
          <w:tcPr>
            <w:tcW w:w="888" w:type="dxa"/>
            <w:vMerge/>
          </w:tcPr>
          <w:p w:rsidR="00646F26" w:rsidRDefault="00646F26" w:rsidP="00DD3F8E">
            <w:pPr>
              <w:rPr>
                <w:lang w:val="ru-RU" w:eastAsia="ru-RU" w:bidi="ar-SA"/>
              </w:rPr>
            </w:pPr>
          </w:p>
        </w:tc>
        <w:tc>
          <w:tcPr>
            <w:tcW w:w="993" w:type="dxa"/>
          </w:tcPr>
          <w:p w:rsidR="00646F26" w:rsidRPr="007F4360" w:rsidRDefault="00646F26" w:rsidP="00DD3F8E">
            <w:pPr>
              <w:rPr>
                <w:b/>
                <w:sz w:val="16"/>
                <w:szCs w:val="16"/>
                <w:lang w:val="ru-RU" w:eastAsia="ru-RU" w:bidi="ar-SA"/>
              </w:rPr>
            </w:pPr>
            <w:proofErr w:type="spellStart"/>
            <w:r w:rsidRPr="007F4360">
              <w:rPr>
                <w:b/>
                <w:sz w:val="16"/>
                <w:szCs w:val="16"/>
                <w:lang w:val="ru-RU" w:eastAsia="ru-RU" w:bidi="ar-SA"/>
              </w:rPr>
              <w:t>тыс</w:t>
            </w:r>
            <w:proofErr w:type="gramStart"/>
            <w:r w:rsidRPr="007F4360">
              <w:rPr>
                <w:b/>
                <w:sz w:val="16"/>
                <w:szCs w:val="16"/>
                <w:lang w:val="ru-RU" w:eastAsia="ru-RU" w:bidi="ar-SA"/>
              </w:rPr>
              <w:t>.р</w:t>
            </w:r>
            <w:proofErr w:type="gramEnd"/>
            <w:r w:rsidRPr="007F4360">
              <w:rPr>
                <w:b/>
                <w:sz w:val="16"/>
                <w:szCs w:val="16"/>
                <w:lang w:val="ru-RU" w:eastAsia="ru-RU" w:bidi="ar-SA"/>
              </w:rPr>
              <w:t>уб</w:t>
            </w:r>
            <w:proofErr w:type="spellEnd"/>
            <w:r w:rsidRPr="007F4360">
              <w:rPr>
                <w:b/>
                <w:sz w:val="16"/>
                <w:szCs w:val="16"/>
                <w:lang w:val="ru-RU" w:eastAsia="ru-RU" w:bidi="ar-SA"/>
              </w:rPr>
              <w:t>.</w:t>
            </w:r>
          </w:p>
        </w:tc>
        <w:tc>
          <w:tcPr>
            <w:tcW w:w="1417" w:type="dxa"/>
          </w:tcPr>
          <w:p w:rsidR="00646F26" w:rsidRPr="007F4360" w:rsidRDefault="00646F26" w:rsidP="00DD3F8E">
            <w:pPr>
              <w:jc w:val="left"/>
              <w:rPr>
                <w:b/>
                <w:sz w:val="16"/>
                <w:szCs w:val="16"/>
                <w:lang w:val="ru-RU" w:eastAsia="ru-RU" w:bidi="ar-SA"/>
              </w:rPr>
            </w:pPr>
            <w:proofErr w:type="gramStart"/>
            <w:r w:rsidRPr="007F4360">
              <w:rPr>
                <w:b/>
                <w:sz w:val="16"/>
                <w:szCs w:val="16"/>
                <w:lang w:val="ru-RU" w:eastAsia="ru-RU" w:bidi="ar-SA"/>
              </w:rPr>
              <w:t>в</w:t>
            </w:r>
            <w:proofErr w:type="gramEnd"/>
            <w:r w:rsidRPr="007F4360">
              <w:rPr>
                <w:b/>
                <w:sz w:val="16"/>
                <w:szCs w:val="16"/>
                <w:lang w:val="ru-RU" w:eastAsia="ru-RU" w:bidi="ar-SA"/>
              </w:rPr>
              <w:t xml:space="preserve"> % к годовому объему</w:t>
            </w:r>
          </w:p>
        </w:tc>
        <w:tc>
          <w:tcPr>
            <w:tcW w:w="992" w:type="dxa"/>
          </w:tcPr>
          <w:p w:rsidR="00646F26" w:rsidRPr="007F4360" w:rsidRDefault="00646F26" w:rsidP="00DD3F8E">
            <w:pPr>
              <w:rPr>
                <w:b/>
                <w:sz w:val="16"/>
                <w:szCs w:val="16"/>
              </w:rPr>
            </w:pPr>
            <w:proofErr w:type="spellStart"/>
            <w:r w:rsidRPr="007F4360">
              <w:rPr>
                <w:b/>
                <w:sz w:val="16"/>
                <w:szCs w:val="16"/>
              </w:rPr>
              <w:t>тыс.руб</w:t>
            </w:r>
            <w:proofErr w:type="spellEnd"/>
          </w:p>
        </w:tc>
        <w:tc>
          <w:tcPr>
            <w:tcW w:w="1418" w:type="dxa"/>
          </w:tcPr>
          <w:p w:rsidR="00646F26" w:rsidRPr="007F4360" w:rsidRDefault="00646F26" w:rsidP="00DD3F8E">
            <w:pPr>
              <w:jc w:val="left"/>
              <w:rPr>
                <w:b/>
                <w:sz w:val="16"/>
                <w:szCs w:val="16"/>
              </w:rPr>
            </w:pPr>
            <w:r w:rsidRPr="007F4360">
              <w:rPr>
                <w:b/>
                <w:sz w:val="16"/>
                <w:szCs w:val="16"/>
              </w:rPr>
              <w:t xml:space="preserve">в % к </w:t>
            </w:r>
            <w:proofErr w:type="spellStart"/>
            <w:r w:rsidRPr="007F4360">
              <w:rPr>
                <w:b/>
                <w:sz w:val="16"/>
                <w:szCs w:val="16"/>
              </w:rPr>
              <w:t>годовому</w:t>
            </w:r>
            <w:proofErr w:type="spellEnd"/>
            <w:r w:rsidRPr="007F436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F4360">
              <w:rPr>
                <w:b/>
                <w:sz w:val="16"/>
                <w:szCs w:val="16"/>
              </w:rPr>
              <w:t>объему</w:t>
            </w:r>
            <w:proofErr w:type="spellEnd"/>
          </w:p>
        </w:tc>
        <w:tc>
          <w:tcPr>
            <w:tcW w:w="992" w:type="dxa"/>
            <w:vMerge/>
          </w:tcPr>
          <w:p w:rsidR="00646F26" w:rsidRPr="00891E98" w:rsidRDefault="00646F26" w:rsidP="00DD3F8E">
            <w:pPr>
              <w:rPr>
                <w:lang w:val="ru-RU" w:eastAsia="ru-RU" w:bidi="ar-SA"/>
              </w:rPr>
            </w:pPr>
          </w:p>
        </w:tc>
        <w:tc>
          <w:tcPr>
            <w:tcW w:w="816" w:type="dxa"/>
            <w:vMerge/>
          </w:tcPr>
          <w:p w:rsidR="00646F26" w:rsidRPr="00891E98" w:rsidRDefault="00646F26" w:rsidP="00DD3F8E">
            <w:pPr>
              <w:rPr>
                <w:lang w:val="ru-RU" w:eastAsia="ru-RU" w:bidi="ar-SA"/>
              </w:rPr>
            </w:pPr>
          </w:p>
        </w:tc>
      </w:tr>
      <w:tr w:rsidR="007845A1" w:rsidTr="00953CC6">
        <w:tc>
          <w:tcPr>
            <w:tcW w:w="1190" w:type="dxa"/>
          </w:tcPr>
          <w:p w:rsidR="007845A1" w:rsidRDefault="007845A1" w:rsidP="00DD3F8E">
            <w:pPr>
              <w:rPr>
                <w:b/>
                <w:lang w:val="ru-RU" w:eastAsia="ru-RU" w:bidi="ar-SA"/>
              </w:rPr>
            </w:pPr>
            <w:r>
              <w:rPr>
                <w:b/>
                <w:lang w:val="ru-RU" w:eastAsia="ru-RU" w:bidi="ar-SA"/>
              </w:rPr>
              <w:t>2019 год</w:t>
            </w:r>
          </w:p>
        </w:tc>
        <w:tc>
          <w:tcPr>
            <w:tcW w:w="1041" w:type="dxa"/>
            <w:vAlign w:val="center"/>
          </w:tcPr>
          <w:p w:rsidR="007845A1" w:rsidRDefault="007845A1">
            <w:pPr>
              <w:rPr>
                <w:b/>
                <w:bCs/>
                <w:color w:val="000000"/>
              </w:rPr>
            </w:pPr>
          </w:p>
        </w:tc>
        <w:tc>
          <w:tcPr>
            <w:tcW w:w="888" w:type="dxa"/>
            <w:vAlign w:val="center"/>
          </w:tcPr>
          <w:p w:rsidR="007845A1" w:rsidRDefault="007845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7845A1" w:rsidRDefault="007845A1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845A1" w:rsidRDefault="007845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7845A1" w:rsidRDefault="007845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7845A1" w:rsidRDefault="007845A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7845A1" w:rsidRPr="00447749" w:rsidRDefault="007845A1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7845A1" w:rsidRPr="00447749" w:rsidRDefault="007845A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845A1" w:rsidTr="00953CC6">
        <w:tc>
          <w:tcPr>
            <w:tcW w:w="1190" w:type="dxa"/>
          </w:tcPr>
          <w:p w:rsidR="007845A1" w:rsidRPr="00891E98" w:rsidRDefault="007845A1" w:rsidP="007845A1">
            <w:pPr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>1 квартал</w:t>
            </w:r>
          </w:p>
        </w:tc>
        <w:tc>
          <w:tcPr>
            <w:tcW w:w="1041" w:type="dxa"/>
            <w:vAlign w:val="center"/>
          </w:tcPr>
          <w:p w:rsidR="007845A1" w:rsidRPr="00953CC6" w:rsidRDefault="007845A1" w:rsidP="007845A1">
            <w:pPr>
              <w:rPr>
                <w:color w:val="000000"/>
              </w:rPr>
            </w:pPr>
            <w:r w:rsidRPr="00953CC6">
              <w:rPr>
                <w:color w:val="000000"/>
              </w:rPr>
              <w:t>213007</w:t>
            </w:r>
          </w:p>
        </w:tc>
        <w:tc>
          <w:tcPr>
            <w:tcW w:w="888" w:type="dxa"/>
            <w:vAlign w:val="center"/>
          </w:tcPr>
          <w:p w:rsidR="007845A1" w:rsidRPr="00953CC6" w:rsidRDefault="007845A1" w:rsidP="007845A1">
            <w:pPr>
              <w:jc w:val="center"/>
              <w:rPr>
                <w:color w:val="000000"/>
              </w:rPr>
            </w:pPr>
            <w:r w:rsidRPr="00953CC6">
              <w:rPr>
                <w:color w:val="000000"/>
              </w:rPr>
              <w:t>16,9</w:t>
            </w:r>
          </w:p>
        </w:tc>
        <w:tc>
          <w:tcPr>
            <w:tcW w:w="993" w:type="dxa"/>
            <w:vAlign w:val="center"/>
          </w:tcPr>
          <w:p w:rsidR="007845A1" w:rsidRPr="00953CC6" w:rsidRDefault="007845A1" w:rsidP="007845A1">
            <w:pPr>
              <w:rPr>
                <w:color w:val="000000"/>
              </w:rPr>
            </w:pPr>
            <w:r w:rsidRPr="00953CC6">
              <w:rPr>
                <w:color w:val="000000"/>
              </w:rPr>
              <w:t>118168</w:t>
            </w:r>
          </w:p>
        </w:tc>
        <w:tc>
          <w:tcPr>
            <w:tcW w:w="1417" w:type="dxa"/>
            <w:vAlign w:val="center"/>
          </w:tcPr>
          <w:p w:rsidR="007845A1" w:rsidRPr="00953CC6" w:rsidRDefault="007845A1" w:rsidP="007845A1">
            <w:pPr>
              <w:jc w:val="center"/>
              <w:rPr>
                <w:color w:val="000000"/>
              </w:rPr>
            </w:pPr>
            <w:r w:rsidRPr="00953CC6">
              <w:rPr>
                <w:color w:val="000000"/>
              </w:rPr>
              <w:t>23,04</w:t>
            </w:r>
          </w:p>
        </w:tc>
        <w:tc>
          <w:tcPr>
            <w:tcW w:w="992" w:type="dxa"/>
            <w:vAlign w:val="center"/>
          </w:tcPr>
          <w:p w:rsidR="007845A1" w:rsidRPr="00953CC6" w:rsidRDefault="00953CC6" w:rsidP="007845A1">
            <w:pPr>
              <w:jc w:val="center"/>
              <w:rPr>
                <w:color w:val="000000"/>
                <w:lang w:val="ru-RU"/>
              </w:rPr>
            </w:pPr>
            <w:r w:rsidRPr="00953CC6">
              <w:rPr>
                <w:color w:val="000000"/>
              </w:rPr>
              <w:t>94839</w:t>
            </w:r>
          </w:p>
        </w:tc>
        <w:tc>
          <w:tcPr>
            <w:tcW w:w="1418" w:type="dxa"/>
            <w:vAlign w:val="center"/>
          </w:tcPr>
          <w:p w:rsidR="007845A1" w:rsidRPr="00953CC6" w:rsidRDefault="007845A1" w:rsidP="007845A1">
            <w:pPr>
              <w:jc w:val="center"/>
              <w:rPr>
                <w:color w:val="000000"/>
              </w:rPr>
            </w:pPr>
            <w:r w:rsidRPr="00953CC6">
              <w:rPr>
                <w:color w:val="000000"/>
              </w:rPr>
              <w:t>12,6</w:t>
            </w:r>
          </w:p>
        </w:tc>
        <w:tc>
          <w:tcPr>
            <w:tcW w:w="992" w:type="dxa"/>
            <w:vAlign w:val="bottom"/>
          </w:tcPr>
          <w:p w:rsidR="007845A1" w:rsidRPr="00953CC6" w:rsidRDefault="007845A1" w:rsidP="007845A1">
            <w:pPr>
              <w:jc w:val="right"/>
              <w:rPr>
                <w:color w:val="000000"/>
              </w:rPr>
            </w:pPr>
            <w:r w:rsidRPr="00953CC6">
              <w:rPr>
                <w:color w:val="000000"/>
              </w:rPr>
              <w:t>220745</w:t>
            </w:r>
          </w:p>
        </w:tc>
        <w:tc>
          <w:tcPr>
            <w:tcW w:w="816" w:type="dxa"/>
            <w:vAlign w:val="center"/>
          </w:tcPr>
          <w:p w:rsidR="007845A1" w:rsidRPr="00953CC6" w:rsidRDefault="007845A1" w:rsidP="007845A1">
            <w:pPr>
              <w:jc w:val="center"/>
              <w:rPr>
                <w:color w:val="000000"/>
                <w:lang w:val="ru-RU"/>
              </w:rPr>
            </w:pPr>
            <w:r w:rsidRPr="00953CC6">
              <w:rPr>
                <w:color w:val="000000"/>
                <w:lang w:val="ru-RU"/>
              </w:rPr>
              <w:t>17,6</w:t>
            </w:r>
          </w:p>
        </w:tc>
      </w:tr>
      <w:tr w:rsidR="007845A1" w:rsidTr="00953CC6">
        <w:tc>
          <w:tcPr>
            <w:tcW w:w="1190" w:type="dxa"/>
          </w:tcPr>
          <w:p w:rsidR="007845A1" w:rsidRPr="00891E98" w:rsidRDefault="007845A1" w:rsidP="007845A1">
            <w:pPr>
              <w:rPr>
                <w:lang w:val="ru-RU" w:eastAsia="ru-RU" w:bidi="ar-SA"/>
              </w:rPr>
            </w:pPr>
            <w:r>
              <w:rPr>
                <w:lang w:val="ru-RU" w:eastAsia="ru-RU" w:bidi="ar-SA"/>
              </w:rPr>
              <w:t xml:space="preserve">2 квартал </w:t>
            </w:r>
          </w:p>
        </w:tc>
        <w:tc>
          <w:tcPr>
            <w:tcW w:w="1041" w:type="dxa"/>
            <w:vAlign w:val="center"/>
          </w:tcPr>
          <w:p w:rsidR="007845A1" w:rsidRPr="00953CC6" w:rsidRDefault="007845A1" w:rsidP="007845A1">
            <w:pPr>
              <w:rPr>
                <w:color w:val="000000"/>
              </w:rPr>
            </w:pPr>
            <w:r w:rsidRPr="00953CC6">
              <w:rPr>
                <w:color w:val="000000"/>
              </w:rPr>
              <w:t>283547,2</w:t>
            </w:r>
          </w:p>
        </w:tc>
        <w:tc>
          <w:tcPr>
            <w:tcW w:w="888" w:type="dxa"/>
            <w:vAlign w:val="center"/>
          </w:tcPr>
          <w:p w:rsidR="007845A1" w:rsidRPr="00953CC6" w:rsidRDefault="007845A1" w:rsidP="007845A1">
            <w:pPr>
              <w:jc w:val="center"/>
              <w:rPr>
                <w:color w:val="000000"/>
              </w:rPr>
            </w:pPr>
            <w:r w:rsidRPr="00953CC6">
              <w:rPr>
                <w:color w:val="000000"/>
              </w:rPr>
              <w:t>22,4</w:t>
            </w:r>
          </w:p>
        </w:tc>
        <w:tc>
          <w:tcPr>
            <w:tcW w:w="993" w:type="dxa"/>
            <w:vAlign w:val="center"/>
          </w:tcPr>
          <w:p w:rsidR="007845A1" w:rsidRPr="00953CC6" w:rsidRDefault="007845A1" w:rsidP="007845A1">
            <w:pPr>
              <w:rPr>
                <w:color w:val="000000"/>
              </w:rPr>
            </w:pPr>
            <w:r w:rsidRPr="00953CC6">
              <w:rPr>
                <w:color w:val="000000"/>
              </w:rPr>
              <w:t>117148,1</w:t>
            </w:r>
          </w:p>
        </w:tc>
        <w:tc>
          <w:tcPr>
            <w:tcW w:w="1417" w:type="dxa"/>
            <w:vAlign w:val="center"/>
          </w:tcPr>
          <w:p w:rsidR="007845A1" w:rsidRPr="00953CC6" w:rsidRDefault="007845A1" w:rsidP="007845A1">
            <w:pPr>
              <w:jc w:val="center"/>
              <w:rPr>
                <w:color w:val="000000"/>
              </w:rPr>
            </w:pPr>
            <w:r w:rsidRPr="00953CC6">
              <w:rPr>
                <w:color w:val="000000"/>
              </w:rPr>
              <w:t>22,84</w:t>
            </w:r>
          </w:p>
        </w:tc>
        <w:tc>
          <w:tcPr>
            <w:tcW w:w="992" w:type="dxa"/>
            <w:vAlign w:val="center"/>
          </w:tcPr>
          <w:p w:rsidR="007845A1" w:rsidRPr="00953CC6" w:rsidRDefault="007845A1" w:rsidP="00953CC6">
            <w:pPr>
              <w:jc w:val="center"/>
              <w:rPr>
                <w:color w:val="000000"/>
              </w:rPr>
            </w:pPr>
            <w:r w:rsidRPr="00953CC6">
              <w:rPr>
                <w:color w:val="000000"/>
              </w:rPr>
              <w:t>166399,2</w:t>
            </w:r>
          </w:p>
        </w:tc>
        <w:tc>
          <w:tcPr>
            <w:tcW w:w="1418" w:type="dxa"/>
            <w:vAlign w:val="center"/>
          </w:tcPr>
          <w:p w:rsidR="007845A1" w:rsidRPr="00953CC6" w:rsidRDefault="007845A1" w:rsidP="007845A1">
            <w:pPr>
              <w:jc w:val="center"/>
              <w:rPr>
                <w:color w:val="000000"/>
              </w:rPr>
            </w:pPr>
            <w:r w:rsidRPr="00953CC6">
              <w:rPr>
                <w:color w:val="000000"/>
              </w:rPr>
              <w:t>22,2</w:t>
            </w:r>
          </w:p>
        </w:tc>
        <w:tc>
          <w:tcPr>
            <w:tcW w:w="992" w:type="dxa"/>
            <w:vAlign w:val="bottom"/>
          </w:tcPr>
          <w:p w:rsidR="007845A1" w:rsidRPr="00953CC6" w:rsidRDefault="007845A1" w:rsidP="007845A1">
            <w:pPr>
              <w:jc w:val="right"/>
              <w:rPr>
                <w:color w:val="000000"/>
              </w:rPr>
            </w:pPr>
            <w:r w:rsidRPr="00953CC6">
              <w:rPr>
                <w:color w:val="000000"/>
              </w:rPr>
              <w:t>331927,5</w:t>
            </w:r>
          </w:p>
        </w:tc>
        <w:tc>
          <w:tcPr>
            <w:tcW w:w="816" w:type="dxa"/>
            <w:vAlign w:val="center"/>
          </w:tcPr>
          <w:p w:rsidR="007845A1" w:rsidRPr="00953CC6" w:rsidRDefault="007845A1" w:rsidP="007845A1">
            <w:pPr>
              <w:jc w:val="center"/>
              <w:rPr>
                <w:color w:val="000000"/>
              </w:rPr>
            </w:pPr>
            <w:r w:rsidRPr="00953CC6">
              <w:rPr>
                <w:color w:val="000000"/>
              </w:rPr>
              <w:t>26,5</w:t>
            </w:r>
          </w:p>
        </w:tc>
      </w:tr>
      <w:tr w:rsidR="007845A1" w:rsidTr="00953CC6">
        <w:tc>
          <w:tcPr>
            <w:tcW w:w="1190" w:type="dxa"/>
          </w:tcPr>
          <w:p w:rsidR="007845A1" w:rsidRPr="000D5146" w:rsidRDefault="007845A1" w:rsidP="007845A1">
            <w:r>
              <w:rPr>
                <w:lang w:val="ru-RU"/>
              </w:rPr>
              <w:t>3</w:t>
            </w:r>
            <w:r w:rsidRPr="000D5146">
              <w:t xml:space="preserve"> </w:t>
            </w:r>
            <w:proofErr w:type="spellStart"/>
            <w:r w:rsidRPr="000D5146">
              <w:t>квартал</w:t>
            </w:r>
            <w:proofErr w:type="spellEnd"/>
          </w:p>
        </w:tc>
        <w:tc>
          <w:tcPr>
            <w:tcW w:w="1041" w:type="dxa"/>
            <w:vAlign w:val="center"/>
          </w:tcPr>
          <w:p w:rsidR="007845A1" w:rsidRPr="00953CC6" w:rsidRDefault="007845A1" w:rsidP="007845A1">
            <w:pPr>
              <w:rPr>
                <w:color w:val="000000"/>
              </w:rPr>
            </w:pPr>
            <w:r w:rsidRPr="00953CC6">
              <w:rPr>
                <w:color w:val="000000"/>
              </w:rPr>
              <w:t>298843,3</w:t>
            </w:r>
          </w:p>
        </w:tc>
        <w:tc>
          <w:tcPr>
            <w:tcW w:w="888" w:type="dxa"/>
            <w:vAlign w:val="center"/>
          </w:tcPr>
          <w:p w:rsidR="007845A1" w:rsidRPr="00953CC6" w:rsidRDefault="007845A1" w:rsidP="007845A1">
            <w:pPr>
              <w:jc w:val="center"/>
              <w:rPr>
                <w:color w:val="000000"/>
              </w:rPr>
            </w:pPr>
            <w:r w:rsidRPr="00953CC6">
              <w:rPr>
                <w:color w:val="000000"/>
              </w:rPr>
              <w:t>23,6</w:t>
            </w:r>
          </w:p>
        </w:tc>
        <w:tc>
          <w:tcPr>
            <w:tcW w:w="993" w:type="dxa"/>
            <w:vAlign w:val="center"/>
          </w:tcPr>
          <w:p w:rsidR="007845A1" w:rsidRPr="00953CC6" w:rsidRDefault="007845A1" w:rsidP="007845A1">
            <w:pPr>
              <w:rPr>
                <w:color w:val="000000"/>
              </w:rPr>
            </w:pPr>
            <w:r w:rsidRPr="00953CC6">
              <w:rPr>
                <w:color w:val="000000"/>
              </w:rPr>
              <w:t>123740,5</w:t>
            </w:r>
          </w:p>
        </w:tc>
        <w:tc>
          <w:tcPr>
            <w:tcW w:w="1417" w:type="dxa"/>
            <w:vAlign w:val="center"/>
          </w:tcPr>
          <w:p w:rsidR="007845A1" w:rsidRPr="00953CC6" w:rsidRDefault="007845A1" w:rsidP="007845A1">
            <w:pPr>
              <w:jc w:val="center"/>
              <w:rPr>
                <w:color w:val="000000"/>
              </w:rPr>
            </w:pPr>
            <w:r w:rsidRPr="00953CC6">
              <w:rPr>
                <w:color w:val="000000"/>
              </w:rPr>
              <w:t>24,13</w:t>
            </w:r>
          </w:p>
        </w:tc>
        <w:tc>
          <w:tcPr>
            <w:tcW w:w="992" w:type="dxa"/>
            <w:vAlign w:val="center"/>
          </w:tcPr>
          <w:p w:rsidR="007845A1" w:rsidRPr="00953CC6" w:rsidRDefault="007845A1" w:rsidP="00953CC6">
            <w:pPr>
              <w:jc w:val="center"/>
              <w:rPr>
                <w:color w:val="000000"/>
              </w:rPr>
            </w:pPr>
            <w:r w:rsidRPr="00953CC6">
              <w:rPr>
                <w:color w:val="000000"/>
              </w:rPr>
              <w:t>175102,7</w:t>
            </w:r>
          </w:p>
        </w:tc>
        <w:tc>
          <w:tcPr>
            <w:tcW w:w="1418" w:type="dxa"/>
            <w:vAlign w:val="center"/>
          </w:tcPr>
          <w:p w:rsidR="007845A1" w:rsidRPr="00953CC6" w:rsidRDefault="007845A1" w:rsidP="007845A1">
            <w:pPr>
              <w:jc w:val="center"/>
              <w:rPr>
                <w:color w:val="000000"/>
              </w:rPr>
            </w:pPr>
            <w:r w:rsidRPr="00953CC6">
              <w:rPr>
                <w:color w:val="000000"/>
              </w:rPr>
              <w:t>23,3</w:t>
            </w:r>
          </w:p>
        </w:tc>
        <w:tc>
          <w:tcPr>
            <w:tcW w:w="992" w:type="dxa"/>
            <w:vAlign w:val="bottom"/>
          </w:tcPr>
          <w:p w:rsidR="007845A1" w:rsidRPr="00953CC6" w:rsidRDefault="007845A1" w:rsidP="007845A1">
            <w:pPr>
              <w:jc w:val="right"/>
              <w:rPr>
                <w:color w:val="000000"/>
              </w:rPr>
            </w:pPr>
            <w:r w:rsidRPr="00953CC6">
              <w:rPr>
                <w:color w:val="000000"/>
              </w:rPr>
              <w:t>209869,2</w:t>
            </w:r>
          </w:p>
        </w:tc>
        <w:tc>
          <w:tcPr>
            <w:tcW w:w="816" w:type="dxa"/>
            <w:vAlign w:val="center"/>
          </w:tcPr>
          <w:p w:rsidR="007845A1" w:rsidRPr="00953CC6" w:rsidRDefault="007845A1" w:rsidP="007845A1">
            <w:pPr>
              <w:jc w:val="center"/>
              <w:rPr>
                <w:color w:val="000000"/>
              </w:rPr>
            </w:pPr>
            <w:r w:rsidRPr="00953CC6">
              <w:rPr>
                <w:color w:val="000000"/>
              </w:rPr>
              <w:t>16,7</w:t>
            </w:r>
          </w:p>
        </w:tc>
      </w:tr>
      <w:tr w:rsidR="007845A1" w:rsidTr="00953CC6">
        <w:tc>
          <w:tcPr>
            <w:tcW w:w="1190" w:type="dxa"/>
          </w:tcPr>
          <w:p w:rsidR="007845A1" w:rsidRDefault="007845A1" w:rsidP="007845A1">
            <w:r>
              <w:rPr>
                <w:lang w:val="ru-RU"/>
              </w:rPr>
              <w:t>4</w:t>
            </w:r>
            <w:r w:rsidRPr="000D5146">
              <w:t xml:space="preserve"> </w:t>
            </w:r>
            <w:proofErr w:type="spellStart"/>
            <w:r w:rsidRPr="000D5146">
              <w:t>квартал</w:t>
            </w:r>
            <w:proofErr w:type="spellEnd"/>
            <w:r w:rsidRPr="000D5146">
              <w:t xml:space="preserve"> </w:t>
            </w:r>
          </w:p>
        </w:tc>
        <w:tc>
          <w:tcPr>
            <w:tcW w:w="1041" w:type="dxa"/>
            <w:vAlign w:val="center"/>
          </w:tcPr>
          <w:p w:rsidR="007845A1" w:rsidRPr="00953CC6" w:rsidRDefault="007845A1" w:rsidP="007845A1">
            <w:pPr>
              <w:rPr>
                <w:color w:val="000000"/>
              </w:rPr>
            </w:pPr>
            <w:r w:rsidRPr="00953CC6">
              <w:rPr>
                <w:color w:val="000000"/>
              </w:rPr>
              <w:t>468640,5</w:t>
            </w:r>
          </w:p>
        </w:tc>
        <w:tc>
          <w:tcPr>
            <w:tcW w:w="888" w:type="dxa"/>
            <w:vAlign w:val="center"/>
          </w:tcPr>
          <w:p w:rsidR="007845A1" w:rsidRPr="00953CC6" w:rsidRDefault="007845A1" w:rsidP="007845A1">
            <w:pPr>
              <w:jc w:val="center"/>
              <w:rPr>
                <w:color w:val="000000"/>
              </w:rPr>
            </w:pPr>
            <w:r w:rsidRPr="00953CC6">
              <w:rPr>
                <w:color w:val="000000"/>
              </w:rPr>
              <w:t>37,1</w:t>
            </w:r>
          </w:p>
        </w:tc>
        <w:tc>
          <w:tcPr>
            <w:tcW w:w="993" w:type="dxa"/>
            <w:vAlign w:val="center"/>
          </w:tcPr>
          <w:p w:rsidR="007845A1" w:rsidRPr="00953CC6" w:rsidRDefault="007845A1" w:rsidP="007845A1">
            <w:pPr>
              <w:rPr>
                <w:color w:val="000000"/>
              </w:rPr>
            </w:pPr>
            <w:r w:rsidRPr="00953CC6">
              <w:rPr>
                <w:color w:val="000000"/>
              </w:rPr>
              <w:t>153825,4</w:t>
            </w:r>
          </w:p>
        </w:tc>
        <w:tc>
          <w:tcPr>
            <w:tcW w:w="1417" w:type="dxa"/>
            <w:vAlign w:val="center"/>
          </w:tcPr>
          <w:p w:rsidR="007845A1" w:rsidRPr="00953CC6" w:rsidRDefault="007845A1" w:rsidP="007845A1">
            <w:pPr>
              <w:jc w:val="center"/>
              <w:rPr>
                <w:color w:val="000000"/>
              </w:rPr>
            </w:pPr>
            <w:r w:rsidRPr="00953CC6">
              <w:rPr>
                <w:color w:val="000000"/>
              </w:rPr>
              <w:t>29,99</w:t>
            </w:r>
          </w:p>
        </w:tc>
        <w:tc>
          <w:tcPr>
            <w:tcW w:w="992" w:type="dxa"/>
            <w:vAlign w:val="center"/>
          </w:tcPr>
          <w:p w:rsidR="007845A1" w:rsidRPr="00953CC6" w:rsidRDefault="007845A1" w:rsidP="00953CC6">
            <w:pPr>
              <w:jc w:val="center"/>
              <w:rPr>
                <w:color w:val="000000"/>
              </w:rPr>
            </w:pPr>
            <w:r w:rsidRPr="00953CC6">
              <w:rPr>
                <w:color w:val="000000"/>
              </w:rPr>
              <w:t>314815,1</w:t>
            </w:r>
          </w:p>
        </w:tc>
        <w:tc>
          <w:tcPr>
            <w:tcW w:w="1418" w:type="dxa"/>
            <w:vAlign w:val="center"/>
          </w:tcPr>
          <w:p w:rsidR="007845A1" w:rsidRPr="00953CC6" w:rsidRDefault="007845A1" w:rsidP="007845A1">
            <w:pPr>
              <w:jc w:val="center"/>
              <w:rPr>
                <w:color w:val="000000"/>
              </w:rPr>
            </w:pPr>
            <w:r w:rsidRPr="00953CC6">
              <w:rPr>
                <w:color w:val="000000"/>
              </w:rPr>
              <w:t>41,9</w:t>
            </w:r>
          </w:p>
        </w:tc>
        <w:tc>
          <w:tcPr>
            <w:tcW w:w="992" w:type="dxa"/>
            <w:vAlign w:val="bottom"/>
          </w:tcPr>
          <w:p w:rsidR="007845A1" w:rsidRPr="00953CC6" w:rsidRDefault="007845A1" w:rsidP="007845A1">
            <w:pPr>
              <w:jc w:val="right"/>
              <w:rPr>
                <w:color w:val="000000"/>
              </w:rPr>
            </w:pPr>
            <w:r w:rsidRPr="00953CC6">
              <w:rPr>
                <w:color w:val="000000"/>
              </w:rPr>
              <w:t>491182,3</w:t>
            </w:r>
          </w:p>
        </w:tc>
        <w:tc>
          <w:tcPr>
            <w:tcW w:w="816" w:type="dxa"/>
            <w:vAlign w:val="center"/>
          </w:tcPr>
          <w:p w:rsidR="007845A1" w:rsidRPr="00953CC6" w:rsidRDefault="007845A1" w:rsidP="007845A1">
            <w:pPr>
              <w:jc w:val="center"/>
              <w:rPr>
                <w:color w:val="000000"/>
              </w:rPr>
            </w:pPr>
            <w:r w:rsidRPr="00953CC6">
              <w:rPr>
                <w:color w:val="000000"/>
              </w:rPr>
              <w:t>39,2</w:t>
            </w:r>
          </w:p>
        </w:tc>
      </w:tr>
      <w:tr w:rsidR="007845A1" w:rsidTr="00953CC6">
        <w:tc>
          <w:tcPr>
            <w:tcW w:w="1190" w:type="dxa"/>
          </w:tcPr>
          <w:p w:rsidR="007845A1" w:rsidRPr="00891E98" w:rsidRDefault="007845A1" w:rsidP="007845A1">
            <w:pPr>
              <w:rPr>
                <w:b/>
                <w:lang w:val="ru-RU" w:eastAsia="ru-RU" w:bidi="ar-SA"/>
              </w:rPr>
            </w:pPr>
            <w:r>
              <w:rPr>
                <w:b/>
                <w:lang w:val="ru-RU" w:eastAsia="ru-RU" w:bidi="ar-SA"/>
              </w:rPr>
              <w:t>Всего</w:t>
            </w:r>
          </w:p>
        </w:tc>
        <w:tc>
          <w:tcPr>
            <w:tcW w:w="1041" w:type="dxa"/>
            <w:vAlign w:val="center"/>
          </w:tcPr>
          <w:p w:rsidR="007845A1" w:rsidRDefault="007845A1" w:rsidP="007845A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1264038</w:t>
            </w:r>
          </w:p>
        </w:tc>
        <w:tc>
          <w:tcPr>
            <w:tcW w:w="888" w:type="dxa"/>
            <w:vAlign w:val="center"/>
          </w:tcPr>
          <w:p w:rsidR="007845A1" w:rsidRDefault="007845A1" w:rsidP="007845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93" w:type="dxa"/>
            <w:vAlign w:val="center"/>
          </w:tcPr>
          <w:p w:rsidR="007845A1" w:rsidRDefault="007845A1" w:rsidP="007845A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512882</w:t>
            </w:r>
          </w:p>
        </w:tc>
        <w:tc>
          <w:tcPr>
            <w:tcW w:w="1417" w:type="dxa"/>
            <w:vAlign w:val="center"/>
          </w:tcPr>
          <w:p w:rsidR="007845A1" w:rsidRDefault="007845A1" w:rsidP="007845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7845A1" w:rsidRDefault="007845A1" w:rsidP="007845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751156</w:t>
            </w:r>
          </w:p>
        </w:tc>
        <w:tc>
          <w:tcPr>
            <w:tcW w:w="1418" w:type="dxa"/>
            <w:vAlign w:val="center"/>
          </w:tcPr>
          <w:p w:rsidR="007845A1" w:rsidRDefault="007845A1" w:rsidP="007845A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7845A1" w:rsidRPr="00447749" w:rsidRDefault="007845A1" w:rsidP="007845A1">
            <w:pPr>
              <w:jc w:val="right"/>
              <w:rPr>
                <w:b/>
                <w:color w:val="000000"/>
              </w:rPr>
            </w:pPr>
            <w:r w:rsidRPr="00447749">
              <w:rPr>
                <w:b/>
                <w:color w:val="000000"/>
              </w:rPr>
              <w:t>1253724</w:t>
            </w:r>
          </w:p>
        </w:tc>
        <w:tc>
          <w:tcPr>
            <w:tcW w:w="816" w:type="dxa"/>
            <w:vAlign w:val="center"/>
          </w:tcPr>
          <w:p w:rsidR="007845A1" w:rsidRPr="00447749" w:rsidRDefault="007845A1" w:rsidP="007845A1">
            <w:pPr>
              <w:jc w:val="center"/>
              <w:rPr>
                <w:b/>
                <w:bCs/>
                <w:color w:val="000000"/>
              </w:rPr>
            </w:pPr>
            <w:r w:rsidRPr="00447749">
              <w:rPr>
                <w:b/>
                <w:bCs/>
                <w:color w:val="000000"/>
              </w:rPr>
              <w:t>100</w:t>
            </w:r>
          </w:p>
        </w:tc>
      </w:tr>
    </w:tbl>
    <w:p w:rsidR="002A40E0" w:rsidRDefault="00953CC6" w:rsidP="001E6B6B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lastRenderedPageBreak/>
        <w:t>В</w:t>
      </w:r>
      <w:r w:rsidRPr="00027D71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2019</w:t>
      </w:r>
      <w:r w:rsidRPr="00027D71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</w:t>
      </w:r>
      <w:r w:rsidR="00A26509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1D29BC">
        <w:rPr>
          <w:rFonts w:ascii="Times New Roman" w:hAnsi="Times New Roman" w:cs="Times New Roman"/>
          <w:sz w:val="24"/>
          <w:szCs w:val="24"/>
          <w:lang w:val="ru-RU" w:bidi="ar-SA"/>
        </w:rPr>
        <w:t>отмечается</w:t>
      </w:r>
      <w:r w:rsidRPr="00953CC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неравномерно</w:t>
      </w:r>
      <w:r w:rsidR="001D29BC">
        <w:rPr>
          <w:rFonts w:ascii="Times New Roman" w:eastAsia="Calibri" w:hAnsi="Times New Roman" w:cs="Times New Roman"/>
          <w:sz w:val="24"/>
          <w:szCs w:val="24"/>
          <w:lang w:val="ru-RU" w:bidi="ar-SA"/>
        </w:rPr>
        <w:t>е</w:t>
      </w:r>
      <w:r w:rsidRPr="00953CC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исполнени</w:t>
      </w:r>
      <w:r w:rsidR="001D29B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е бюджета </w:t>
      </w:r>
      <w:r w:rsidR="001D29BC">
        <w:rPr>
          <w:sz w:val="24"/>
          <w:szCs w:val="24"/>
          <w:lang w:val="ru-RU"/>
        </w:rPr>
        <w:t xml:space="preserve">Лесозаводского </w:t>
      </w:r>
      <w:r w:rsidR="001D29B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городского округа по </w:t>
      </w:r>
      <w:r w:rsidRPr="00953CC6">
        <w:rPr>
          <w:rFonts w:ascii="Times New Roman" w:eastAsia="Calibri" w:hAnsi="Times New Roman" w:cs="Times New Roman"/>
          <w:sz w:val="24"/>
          <w:szCs w:val="24"/>
          <w:lang w:val="ru-RU" w:bidi="ar-SA"/>
        </w:rPr>
        <w:t>доход</w:t>
      </w:r>
      <w:r w:rsidR="001D29B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ам </w:t>
      </w:r>
      <w:r w:rsidRPr="00953CC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и расход</w:t>
      </w:r>
      <w:r w:rsidR="001D29B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ам. </w:t>
      </w:r>
      <w:r w:rsidRPr="00953CC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</w:p>
    <w:p w:rsidR="002A40E0" w:rsidRDefault="00953CC6" w:rsidP="001E6B6B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027D71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сновной </w:t>
      </w:r>
      <w:r>
        <w:rPr>
          <w:sz w:val="24"/>
          <w:szCs w:val="24"/>
          <w:lang w:val="ru-RU"/>
        </w:rPr>
        <w:t>объем</w:t>
      </w:r>
      <w:r w:rsidRPr="00442B7A">
        <w:rPr>
          <w:sz w:val="24"/>
          <w:szCs w:val="24"/>
          <w:lang w:val="ru-RU"/>
        </w:rPr>
        <w:t xml:space="preserve"> доход</w:t>
      </w:r>
      <w:r>
        <w:rPr>
          <w:sz w:val="24"/>
          <w:szCs w:val="24"/>
          <w:lang w:val="ru-RU"/>
        </w:rPr>
        <w:t>ов</w:t>
      </w:r>
      <w:r w:rsidRPr="00442B7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 бюджет получен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</w:t>
      </w:r>
      <w:r w:rsidRPr="00442B7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 квартал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 2019 года</w:t>
      </w:r>
      <w:r w:rsidR="008018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2A40E0" w:rsidRPr="00953CC6">
        <w:rPr>
          <w:rFonts w:ascii="Times New Roman" w:eastAsia="Calibri" w:hAnsi="Times New Roman" w:cs="Times New Roman"/>
          <w:sz w:val="24"/>
          <w:szCs w:val="24"/>
          <w:lang w:val="ru-RU" w:bidi="ar-SA"/>
        </w:rPr>
        <w:t>–</w:t>
      </w:r>
      <w:r w:rsidR="002A40E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8018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37,1%</w:t>
      </w:r>
      <w:r w:rsidR="008018F9" w:rsidRPr="008018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018F9" w:rsidRPr="003476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годового объема</w:t>
      </w:r>
      <w:r w:rsidR="00425BB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8018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основном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sz w:val="24"/>
          <w:szCs w:val="24"/>
          <w:lang w:val="ru-RU"/>
        </w:rPr>
        <w:t xml:space="preserve">за счет безвозмездных поступлений из  краевого бюджета </w:t>
      </w:r>
      <w:r w:rsidR="002A40E0" w:rsidRPr="00953CC6">
        <w:rPr>
          <w:rFonts w:ascii="Times New Roman" w:eastAsia="Calibri" w:hAnsi="Times New Roman" w:cs="Times New Roman"/>
          <w:sz w:val="24"/>
          <w:szCs w:val="24"/>
          <w:lang w:val="ru-RU" w:bidi="ar-SA"/>
        </w:rPr>
        <w:t>–</w:t>
      </w:r>
      <w:r w:rsidR="002A40E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>
        <w:rPr>
          <w:sz w:val="24"/>
          <w:szCs w:val="24"/>
          <w:lang w:val="ru-RU"/>
        </w:rPr>
        <w:t>41,9%</w:t>
      </w:r>
      <w:r w:rsidR="008018F9" w:rsidRPr="008018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018F9" w:rsidRPr="003476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годового объема</w:t>
      </w:r>
      <w:r w:rsidR="00425BB4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</w:p>
    <w:p w:rsidR="008018F9" w:rsidRDefault="008018F9" w:rsidP="001E6B6B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Основная сумма расходов бюджета произведена также в 4 квартале 2019 года </w:t>
      </w:r>
      <w:r w:rsidRPr="00953CC6">
        <w:rPr>
          <w:rFonts w:ascii="Times New Roman" w:eastAsia="Calibri" w:hAnsi="Times New Roman" w:cs="Times New Roman"/>
          <w:sz w:val="24"/>
          <w:szCs w:val="24"/>
          <w:lang w:val="ru-RU" w:bidi="ar-SA"/>
        </w:rPr>
        <w:t>–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953CC6">
        <w:rPr>
          <w:rFonts w:ascii="Times New Roman" w:eastAsia="Calibri" w:hAnsi="Times New Roman" w:cs="Times New Roman"/>
          <w:sz w:val="24"/>
          <w:szCs w:val="24"/>
          <w:lang w:val="ru-RU" w:bidi="ar-SA"/>
        </w:rPr>
        <w:t>39,2</w:t>
      </w:r>
      <w:r w:rsidR="00953CC6" w:rsidRPr="00953CC6">
        <w:rPr>
          <w:rFonts w:ascii="Times New Roman" w:eastAsia="Calibri" w:hAnsi="Times New Roman" w:cs="Times New Roman"/>
          <w:sz w:val="24"/>
          <w:szCs w:val="24"/>
          <w:lang w:val="ru-RU" w:bidi="ar-SA"/>
        </w:rPr>
        <w:t>% общего объема расходов</w:t>
      </w:r>
      <w:r w:rsidR="00425BB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, </w:t>
      </w:r>
      <w:r w:rsidR="001E6B6B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что показывает </w:t>
      </w:r>
      <w:r w:rsidRPr="008018F9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неравномерное кассовое исполнение расходов бюджета с увеличением нагрузки на последний квартал.</w:t>
      </w:r>
    </w:p>
    <w:p w:rsidR="00582115" w:rsidRPr="00582115" w:rsidRDefault="00582115" w:rsidP="00953CC6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96156" w:rsidRDefault="00C80211" w:rsidP="00096156">
      <w:pPr>
        <w:pStyle w:val="a3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И</w:t>
      </w:r>
      <w:r w:rsidR="00096156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сполнени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е</w:t>
      </w:r>
      <w:r w:rsidR="00096156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доход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ов</w:t>
      </w:r>
      <w:r w:rsidR="00096156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бюджета</w:t>
      </w:r>
    </w:p>
    <w:p w:rsidR="005541DB" w:rsidRPr="005541DB" w:rsidRDefault="005541DB" w:rsidP="009B7B33">
      <w:pPr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Первоначальный план по доходам на 2019 год утвержден в сумме </w:t>
      </w:r>
      <w:r w:rsidRPr="005541DB">
        <w:rPr>
          <w:rFonts w:cstheme="minorHAnsi"/>
          <w:sz w:val="24"/>
          <w:szCs w:val="24"/>
          <w:lang w:val="ru-RU"/>
        </w:rPr>
        <w:t xml:space="preserve">1023289,96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</w:t>
      </w:r>
      <w:proofErr w:type="gramEnd"/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После внесения изменений в </w:t>
      </w:r>
      <w:r w:rsidR="002934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решение о </w:t>
      </w:r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</w:t>
      </w:r>
      <w:r w:rsidR="002934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план по доходам увеличен на </w:t>
      </w:r>
      <w:r w:rsidRPr="005541DB">
        <w:rPr>
          <w:rFonts w:eastAsia="Calibri"/>
          <w:sz w:val="24"/>
          <w:szCs w:val="24"/>
          <w:lang w:val="ru-RU"/>
        </w:rPr>
        <w:t>329303,72</w:t>
      </w:r>
      <w:r w:rsidRPr="005541DB">
        <w:rPr>
          <w:rFonts w:eastAsia="Calibri"/>
          <w:sz w:val="24"/>
          <w:szCs w:val="24"/>
        </w:rPr>
        <w:t> </w:t>
      </w:r>
      <w:proofErr w:type="spellStart"/>
      <w:r>
        <w:rPr>
          <w:rFonts w:eastAsia="Calibri"/>
          <w:sz w:val="24"/>
          <w:szCs w:val="24"/>
          <w:lang w:val="ru-RU"/>
        </w:rPr>
        <w:t>тыс.</w:t>
      </w:r>
      <w:r w:rsidRPr="005541DB">
        <w:rPr>
          <w:rFonts w:eastAsia="Calibri"/>
          <w:sz w:val="24"/>
          <w:szCs w:val="24"/>
          <w:lang w:val="ru-RU"/>
        </w:rPr>
        <w:t>руб</w:t>
      </w:r>
      <w:proofErr w:type="spellEnd"/>
      <w:r w:rsidRPr="005541DB">
        <w:rPr>
          <w:rFonts w:eastAsia="Calibri"/>
          <w:sz w:val="24"/>
          <w:szCs w:val="24"/>
          <w:lang w:val="ru-RU"/>
        </w:rPr>
        <w:t xml:space="preserve">. </w:t>
      </w:r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(на 32,2 %) и составил </w:t>
      </w:r>
      <w:r w:rsidRPr="006F2B2A">
        <w:rPr>
          <w:rFonts w:eastAsia="Times New Roman"/>
          <w:b/>
          <w:sz w:val="24"/>
          <w:szCs w:val="24"/>
          <w:lang w:val="ru-RU"/>
        </w:rPr>
        <w:t>1352593,68</w:t>
      </w:r>
      <w:r w:rsidRPr="005541DB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u-RU" w:eastAsia="ru-RU"/>
        </w:rPr>
        <w:t>тыс.</w:t>
      </w:r>
      <w:r w:rsidRPr="005541DB">
        <w:rPr>
          <w:rFonts w:eastAsia="Times New Roman"/>
          <w:sz w:val="24"/>
          <w:szCs w:val="24"/>
          <w:lang w:val="ru-RU" w:eastAsia="ru-RU"/>
        </w:rPr>
        <w:t>руб</w:t>
      </w:r>
      <w:proofErr w:type="spellEnd"/>
      <w:r w:rsidRPr="005541DB">
        <w:rPr>
          <w:rFonts w:eastAsia="Times New Roman"/>
          <w:sz w:val="24"/>
          <w:szCs w:val="24"/>
          <w:lang w:val="ru-RU" w:eastAsia="ru-RU"/>
        </w:rPr>
        <w:t>.</w:t>
      </w:r>
      <w:r w:rsidRPr="005541DB">
        <w:rPr>
          <w:sz w:val="24"/>
          <w:szCs w:val="24"/>
          <w:lang w:val="ru-RU"/>
        </w:rPr>
        <w:t xml:space="preserve">, </w:t>
      </w:r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что обусловлено увеличением объема межбюджетных трансфертов, а также налоговых и неналоговых доходов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5541DB" w:rsidRDefault="005541DB" w:rsidP="005541DB">
      <w:pPr>
        <w:pStyle w:val="Default"/>
      </w:pPr>
      <w:r w:rsidRPr="005541DB">
        <w:t xml:space="preserve">             Исполнение бюджета Лесозаводского городского округа по доходам за 2019 год в сравнении с утвержденными показателями представлено в таблице:</w:t>
      </w:r>
    </w:p>
    <w:p w:rsidR="008D0640" w:rsidRDefault="008D0640" w:rsidP="005541DB">
      <w:pPr>
        <w:pStyle w:val="Default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08"/>
        <w:gridCol w:w="2096"/>
        <w:gridCol w:w="1174"/>
        <w:gridCol w:w="1134"/>
        <w:gridCol w:w="851"/>
        <w:gridCol w:w="1417"/>
      </w:tblGrid>
      <w:tr w:rsidR="00235830" w:rsidTr="000407FD">
        <w:trPr>
          <w:trHeight w:val="264"/>
        </w:trPr>
        <w:tc>
          <w:tcPr>
            <w:tcW w:w="2508" w:type="dxa"/>
            <w:vMerge w:val="restart"/>
          </w:tcPr>
          <w:p w:rsidR="00235830" w:rsidRPr="008D0640" w:rsidRDefault="00235830" w:rsidP="008D064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8D0640">
              <w:rPr>
                <w:b/>
                <w:bCs/>
                <w:iCs/>
                <w:sz w:val="18"/>
                <w:szCs w:val="18"/>
              </w:rPr>
              <w:t>Наименование</w:t>
            </w:r>
          </w:p>
          <w:p w:rsidR="00235830" w:rsidRPr="008D0640" w:rsidRDefault="00235830" w:rsidP="008D064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8D0640">
              <w:rPr>
                <w:b/>
                <w:bCs/>
                <w:iCs/>
                <w:sz w:val="18"/>
                <w:szCs w:val="18"/>
              </w:rPr>
              <w:t>статьи доходов</w:t>
            </w:r>
          </w:p>
        </w:tc>
        <w:tc>
          <w:tcPr>
            <w:tcW w:w="2096" w:type="dxa"/>
            <w:vMerge w:val="restart"/>
          </w:tcPr>
          <w:p w:rsidR="00235830" w:rsidRPr="00235830" w:rsidRDefault="00235830" w:rsidP="008D0640">
            <w:pPr>
              <w:jc w:val="center"/>
              <w:rPr>
                <w:b/>
                <w:bCs/>
                <w:lang w:val="ru-RU"/>
              </w:rPr>
            </w:pPr>
            <w:r w:rsidRPr="008D0640">
              <w:rPr>
                <w:b/>
                <w:bCs/>
                <w:sz w:val="18"/>
                <w:szCs w:val="18"/>
                <w:lang w:val="ru-RU"/>
              </w:rPr>
              <w:t>Утвержденный бюджет</w:t>
            </w:r>
            <w:r>
              <w:rPr>
                <w:b/>
                <w:bCs/>
                <w:lang w:val="ru-RU"/>
              </w:rPr>
              <w:t xml:space="preserve"> </w:t>
            </w:r>
            <w:r w:rsidRPr="002F6C02">
              <w:rPr>
                <w:b/>
                <w:sz w:val="18"/>
                <w:szCs w:val="18"/>
                <w:lang w:val="ru-RU"/>
              </w:rPr>
              <w:t>(план)</w:t>
            </w:r>
            <w:r>
              <w:rPr>
                <w:b/>
                <w:sz w:val="18"/>
                <w:szCs w:val="18"/>
                <w:lang w:val="ru-RU"/>
              </w:rPr>
              <w:t xml:space="preserve"> на 2019 год</w:t>
            </w:r>
          </w:p>
          <w:p w:rsidR="00235830" w:rsidRPr="008D0640" w:rsidRDefault="00235830" w:rsidP="008D064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8D0640">
              <w:rPr>
                <w:b/>
                <w:bCs/>
                <w:sz w:val="18"/>
                <w:szCs w:val="18"/>
              </w:rPr>
              <w:t>(</w:t>
            </w:r>
            <w:r w:rsidRPr="008D0640">
              <w:rPr>
                <w:sz w:val="18"/>
                <w:szCs w:val="18"/>
                <w:lang w:eastAsia="ru-RU"/>
              </w:rPr>
              <w:t xml:space="preserve">от  </w:t>
            </w:r>
            <w:r w:rsidRPr="008D0640">
              <w:rPr>
                <w:rFonts w:cstheme="minorHAnsi"/>
                <w:iCs/>
                <w:sz w:val="18"/>
                <w:szCs w:val="18"/>
                <w:lang w:eastAsia="ru-RU"/>
              </w:rPr>
              <w:t>18.12.2019  №139-НПА</w:t>
            </w:r>
            <w:r w:rsidRPr="008D0640">
              <w:rPr>
                <w:sz w:val="18"/>
                <w:szCs w:val="18"/>
                <w:lang w:eastAsia="ru-RU"/>
              </w:rPr>
              <w:t>)</w:t>
            </w:r>
            <w:r w:rsidRPr="008D064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vMerge w:val="restart"/>
          </w:tcPr>
          <w:p w:rsidR="00235830" w:rsidRPr="008D0640" w:rsidRDefault="00235830" w:rsidP="008D064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8D0640">
              <w:rPr>
                <w:b/>
                <w:sz w:val="18"/>
                <w:szCs w:val="18"/>
              </w:rPr>
              <w:t>Исполнение</w:t>
            </w:r>
            <w:r>
              <w:rPr>
                <w:b/>
                <w:sz w:val="18"/>
                <w:szCs w:val="18"/>
              </w:rPr>
              <w:t xml:space="preserve"> за 2019 год</w:t>
            </w:r>
          </w:p>
        </w:tc>
        <w:tc>
          <w:tcPr>
            <w:tcW w:w="1985" w:type="dxa"/>
            <w:gridSpan w:val="2"/>
          </w:tcPr>
          <w:p w:rsidR="00235830" w:rsidRPr="008D0640" w:rsidRDefault="00235830" w:rsidP="008D064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8D0640">
              <w:rPr>
                <w:b/>
                <w:sz w:val="18"/>
                <w:szCs w:val="18"/>
              </w:rPr>
              <w:t>Отклонение от плана</w:t>
            </w:r>
          </w:p>
        </w:tc>
        <w:tc>
          <w:tcPr>
            <w:tcW w:w="1417" w:type="dxa"/>
            <w:vMerge w:val="restart"/>
          </w:tcPr>
          <w:p w:rsidR="00235830" w:rsidRPr="008D0640" w:rsidRDefault="00235830" w:rsidP="008D064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8D0640">
              <w:rPr>
                <w:b/>
                <w:sz w:val="18"/>
                <w:szCs w:val="18"/>
              </w:rPr>
              <w:t>Исполнение</w:t>
            </w:r>
            <w:r>
              <w:rPr>
                <w:b/>
                <w:sz w:val="18"/>
                <w:szCs w:val="18"/>
              </w:rPr>
              <w:t xml:space="preserve"> за 2018 год</w:t>
            </w:r>
          </w:p>
        </w:tc>
      </w:tr>
      <w:tr w:rsidR="00235830" w:rsidTr="000407FD">
        <w:trPr>
          <w:trHeight w:val="288"/>
        </w:trPr>
        <w:tc>
          <w:tcPr>
            <w:tcW w:w="2508" w:type="dxa"/>
            <w:vMerge/>
          </w:tcPr>
          <w:p w:rsidR="00235830" w:rsidRPr="008D0640" w:rsidRDefault="00235830" w:rsidP="008D0640">
            <w:pPr>
              <w:pStyle w:val="Default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096" w:type="dxa"/>
            <w:vMerge/>
          </w:tcPr>
          <w:p w:rsidR="00235830" w:rsidRPr="008D0640" w:rsidRDefault="00235830" w:rsidP="008D0640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235830" w:rsidRPr="008D0640" w:rsidRDefault="00235830" w:rsidP="008D0640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235830" w:rsidRPr="008D0640" w:rsidRDefault="00235830" w:rsidP="008D064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8D0640"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851" w:type="dxa"/>
          </w:tcPr>
          <w:p w:rsidR="00235830" w:rsidRPr="008D0640" w:rsidRDefault="00235830" w:rsidP="008D0640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8D0640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417" w:type="dxa"/>
            <w:vMerge/>
          </w:tcPr>
          <w:p w:rsidR="00235830" w:rsidRPr="008D0640" w:rsidRDefault="00235830" w:rsidP="008D0640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  <w:tr w:rsidR="00235830" w:rsidTr="000407FD">
        <w:tc>
          <w:tcPr>
            <w:tcW w:w="2508" w:type="dxa"/>
          </w:tcPr>
          <w:p w:rsidR="00235830" w:rsidRPr="008D0640" w:rsidRDefault="00235830" w:rsidP="008D0640">
            <w:pPr>
              <w:pStyle w:val="Default"/>
              <w:jc w:val="center"/>
              <w:rPr>
                <w:sz w:val="20"/>
                <w:szCs w:val="20"/>
              </w:rPr>
            </w:pPr>
            <w:r w:rsidRPr="008D0640">
              <w:rPr>
                <w:sz w:val="20"/>
                <w:szCs w:val="20"/>
              </w:rPr>
              <w:t>1</w:t>
            </w:r>
          </w:p>
        </w:tc>
        <w:tc>
          <w:tcPr>
            <w:tcW w:w="2096" w:type="dxa"/>
          </w:tcPr>
          <w:p w:rsidR="00235830" w:rsidRPr="008D0640" w:rsidRDefault="00235830" w:rsidP="008D0640">
            <w:pPr>
              <w:pStyle w:val="Default"/>
              <w:jc w:val="center"/>
              <w:rPr>
                <w:sz w:val="20"/>
                <w:szCs w:val="20"/>
              </w:rPr>
            </w:pPr>
            <w:r w:rsidRPr="008D0640">
              <w:rPr>
                <w:sz w:val="20"/>
                <w:szCs w:val="20"/>
              </w:rPr>
              <w:t>2</w:t>
            </w:r>
          </w:p>
        </w:tc>
        <w:tc>
          <w:tcPr>
            <w:tcW w:w="1174" w:type="dxa"/>
          </w:tcPr>
          <w:p w:rsidR="00235830" w:rsidRPr="008D0640" w:rsidRDefault="00235830" w:rsidP="008D0640">
            <w:pPr>
              <w:pStyle w:val="Default"/>
              <w:jc w:val="center"/>
              <w:rPr>
                <w:sz w:val="20"/>
                <w:szCs w:val="20"/>
              </w:rPr>
            </w:pPr>
            <w:r w:rsidRPr="008D064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35830" w:rsidRPr="008D0640" w:rsidRDefault="00235830" w:rsidP="008D0640">
            <w:pPr>
              <w:pStyle w:val="Default"/>
              <w:jc w:val="center"/>
              <w:rPr>
                <w:sz w:val="20"/>
                <w:szCs w:val="20"/>
              </w:rPr>
            </w:pPr>
            <w:r w:rsidRPr="008D064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35830" w:rsidRPr="008D0640" w:rsidRDefault="00235830" w:rsidP="008D0640">
            <w:pPr>
              <w:pStyle w:val="Default"/>
              <w:jc w:val="center"/>
              <w:rPr>
                <w:sz w:val="20"/>
                <w:szCs w:val="20"/>
              </w:rPr>
            </w:pPr>
            <w:r w:rsidRPr="008D0640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235830" w:rsidRPr="008D0640" w:rsidRDefault="00235830" w:rsidP="008D064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35830" w:rsidTr="000407FD">
        <w:tc>
          <w:tcPr>
            <w:tcW w:w="2508" w:type="dxa"/>
          </w:tcPr>
          <w:p w:rsidR="00235830" w:rsidRPr="00235830" w:rsidRDefault="00235830" w:rsidP="005541DB">
            <w:pPr>
              <w:pStyle w:val="Default"/>
              <w:rPr>
                <w:sz w:val="18"/>
                <w:szCs w:val="18"/>
              </w:rPr>
            </w:pPr>
            <w:r w:rsidRPr="00235830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096" w:type="dxa"/>
            <w:vAlign w:val="center"/>
          </w:tcPr>
          <w:p w:rsidR="00235830" w:rsidRDefault="002358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508264</w:t>
            </w:r>
          </w:p>
        </w:tc>
        <w:tc>
          <w:tcPr>
            <w:tcW w:w="1174" w:type="dxa"/>
            <w:vAlign w:val="center"/>
          </w:tcPr>
          <w:p w:rsidR="00235830" w:rsidRDefault="002358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512882</w:t>
            </w:r>
          </w:p>
        </w:tc>
        <w:tc>
          <w:tcPr>
            <w:tcW w:w="1134" w:type="dxa"/>
            <w:vAlign w:val="center"/>
          </w:tcPr>
          <w:p w:rsidR="00235830" w:rsidRDefault="002358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4618</w:t>
            </w:r>
          </w:p>
        </w:tc>
        <w:tc>
          <w:tcPr>
            <w:tcW w:w="851" w:type="dxa"/>
            <w:vAlign w:val="center"/>
          </w:tcPr>
          <w:p w:rsidR="00235830" w:rsidRDefault="002358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100,9</w:t>
            </w:r>
          </w:p>
        </w:tc>
        <w:tc>
          <w:tcPr>
            <w:tcW w:w="1417" w:type="dxa"/>
            <w:vAlign w:val="center"/>
          </w:tcPr>
          <w:p w:rsidR="00235830" w:rsidRPr="00235830" w:rsidRDefault="00235830" w:rsidP="0023583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442418</w:t>
            </w:r>
          </w:p>
        </w:tc>
      </w:tr>
      <w:tr w:rsidR="00235830" w:rsidTr="000407FD">
        <w:tc>
          <w:tcPr>
            <w:tcW w:w="2508" w:type="dxa"/>
          </w:tcPr>
          <w:p w:rsidR="00235830" w:rsidRPr="00235830" w:rsidRDefault="00235830" w:rsidP="00764E02">
            <w:pPr>
              <w:pStyle w:val="Default"/>
              <w:rPr>
                <w:i/>
                <w:sz w:val="18"/>
                <w:szCs w:val="18"/>
              </w:rPr>
            </w:pPr>
            <w:r w:rsidRPr="00235830">
              <w:rPr>
                <w:i/>
                <w:sz w:val="18"/>
                <w:szCs w:val="18"/>
              </w:rPr>
              <w:t>Доля в структуре доходов</w:t>
            </w:r>
            <w:proofErr w:type="gramStart"/>
            <w:r w:rsidRPr="00235830">
              <w:rPr>
                <w:i/>
                <w:sz w:val="18"/>
                <w:szCs w:val="18"/>
              </w:rPr>
              <w:t xml:space="preserve"> (%) </w:t>
            </w:r>
            <w:proofErr w:type="gramEnd"/>
          </w:p>
        </w:tc>
        <w:tc>
          <w:tcPr>
            <w:tcW w:w="2096" w:type="dxa"/>
            <w:vAlign w:val="center"/>
          </w:tcPr>
          <w:p w:rsidR="00235830" w:rsidRPr="006F2B2A" w:rsidRDefault="00235830">
            <w:pPr>
              <w:jc w:val="center"/>
              <w:rPr>
                <w:i/>
                <w:color w:val="000000"/>
              </w:rPr>
            </w:pPr>
            <w:r w:rsidRPr="006F2B2A">
              <w:rPr>
                <w:i/>
                <w:color w:val="000000"/>
              </w:rPr>
              <w:t>37,6</w:t>
            </w:r>
          </w:p>
        </w:tc>
        <w:tc>
          <w:tcPr>
            <w:tcW w:w="1174" w:type="dxa"/>
            <w:vAlign w:val="center"/>
          </w:tcPr>
          <w:p w:rsidR="00235830" w:rsidRPr="006F2B2A" w:rsidRDefault="00235830">
            <w:pPr>
              <w:jc w:val="center"/>
              <w:rPr>
                <w:i/>
                <w:color w:val="000000"/>
              </w:rPr>
            </w:pPr>
            <w:r w:rsidRPr="006F2B2A">
              <w:rPr>
                <w:i/>
                <w:color w:val="000000"/>
              </w:rPr>
              <w:t>40,6</w:t>
            </w:r>
          </w:p>
        </w:tc>
        <w:tc>
          <w:tcPr>
            <w:tcW w:w="1134" w:type="dxa"/>
            <w:vAlign w:val="center"/>
          </w:tcPr>
          <w:p w:rsidR="00235830" w:rsidRDefault="002358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vAlign w:val="center"/>
          </w:tcPr>
          <w:p w:rsidR="00235830" w:rsidRDefault="002358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vAlign w:val="center"/>
          </w:tcPr>
          <w:p w:rsidR="00235830" w:rsidRPr="00235830" w:rsidRDefault="00235830" w:rsidP="00235830">
            <w:pPr>
              <w:jc w:val="center"/>
              <w:rPr>
                <w:i/>
                <w:color w:val="000000"/>
                <w:lang w:val="ru-RU"/>
              </w:rPr>
            </w:pPr>
            <w:r w:rsidRPr="00235830">
              <w:rPr>
                <w:i/>
                <w:color w:val="000000"/>
                <w:lang w:val="ru-RU"/>
              </w:rPr>
              <w:t>50,7</w:t>
            </w:r>
          </w:p>
        </w:tc>
      </w:tr>
      <w:tr w:rsidR="00235830" w:rsidTr="000407FD">
        <w:tc>
          <w:tcPr>
            <w:tcW w:w="2508" w:type="dxa"/>
          </w:tcPr>
          <w:p w:rsidR="00235830" w:rsidRPr="00235830" w:rsidRDefault="00235830" w:rsidP="005541DB">
            <w:pPr>
              <w:pStyle w:val="Default"/>
              <w:rPr>
                <w:sz w:val="18"/>
                <w:szCs w:val="18"/>
              </w:rPr>
            </w:pPr>
            <w:r w:rsidRPr="00235830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096" w:type="dxa"/>
            <w:vAlign w:val="center"/>
          </w:tcPr>
          <w:p w:rsidR="00235830" w:rsidRDefault="002358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844329,68</w:t>
            </w:r>
          </w:p>
        </w:tc>
        <w:tc>
          <w:tcPr>
            <w:tcW w:w="1174" w:type="dxa"/>
            <w:vAlign w:val="center"/>
          </w:tcPr>
          <w:p w:rsidR="00235830" w:rsidRDefault="002358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751156</w:t>
            </w:r>
          </w:p>
        </w:tc>
        <w:tc>
          <w:tcPr>
            <w:tcW w:w="1134" w:type="dxa"/>
            <w:vAlign w:val="center"/>
          </w:tcPr>
          <w:p w:rsidR="00235830" w:rsidRDefault="002358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-93173,7</w:t>
            </w:r>
          </w:p>
        </w:tc>
        <w:tc>
          <w:tcPr>
            <w:tcW w:w="851" w:type="dxa"/>
            <w:vAlign w:val="center"/>
          </w:tcPr>
          <w:p w:rsidR="00235830" w:rsidRDefault="002358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417" w:type="dxa"/>
            <w:vAlign w:val="center"/>
          </w:tcPr>
          <w:p w:rsidR="00235830" w:rsidRPr="00235830" w:rsidRDefault="00235830" w:rsidP="00235830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429175,8</w:t>
            </w:r>
          </w:p>
        </w:tc>
      </w:tr>
      <w:tr w:rsidR="00235830" w:rsidTr="000407FD">
        <w:tc>
          <w:tcPr>
            <w:tcW w:w="2508" w:type="dxa"/>
          </w:tcPr>
          <w:p w:rsidR="00235830" w:rsidRPr="00235830" w:rsidRDefault="00235830" w:rsidP="005541DB">
            <w:pPr>
              <w:pStyle w:val="Default"/>
              <w:rPr>
                <w:i/>
                <w:sz w:val="18"/>
                <w:szCs w:val="18"/>
              </w:rPr>
            </w:pPr>
            <w:r w:rsidRPr="00235830">
              <w:rPr>
                <w:i/>
                <w:sz w:val="18"/>
                <w:szCs w:val="18"/>
              </w:rPr>
              <w:t>Доля в структуре доходов</w:t>
            </w:r>
            <w:proofErr w:type="gramStart"/>
            <w:r w:rsidRPr="00235830">
              <w:rPr>
                <w:i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2096" w:type="dxa"/>
            <w:vAlign w:val="center"/>
          </w:tcPr>
          <w:p w:rsidR="00235830" w:rsidRPr="006F2B2A" w:rsidRDefault="00235830">
            <w:pPr>
              <w:jc w:val="center"/>
              <w:rPr>
                <w:i/>
                <w:color w:val="000000"/>
              </w:rPr>
            </w:pPr>
            <w:r w:rsidRPr="006F2B2A">
              <w:rPr>
                <w:i/>
                <w:color w:val="000000"/>
              </w:rPr>
              <w:t>62,4</w:t>
            </w:r>
          </w:p>
        </w:tc>
        <w:tc>
          <w:tcPr>
            <w:tcW w:w="1174" w:type="dxa"/>
            <w:vAlign w:val="center"/>
          </w:tcPr>
          <w:p w:rsidR="00235830" w:rsidRPr="006F2B2A" w:rsidRDefault="00235830">
            <w:pPr>
              <w:jc w:val="center"/>
              <w:rPr>
                <w:i/>
                <w:color w:val="000000"/>
              </w:rPr>
            </w:pPr>
            <w:r w:rsidRPr="006F2B2A">
              <w:rPr>
                <w:i/>
                <w:color w:val="000000"/>
              </w:rPr>
              <w:t>59,4</w:t>
            </w:r>
          </w:p>
        </w:tc>
        <w:tc>
          <w:tcPr>
            <w:tcW w:w="1134" w:type="dxa"/>
            <w:vAlign w:val="center"/>
          </w:tcPr>
          <w:p w:rsidR="00235830" w:rsidRDefault="002358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vAlign w:val="center"/>
          </w:tcPr>
          <w:p w:rsidR="00235830" w:rsidRDefault="002358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vAlign w:val="center"/>
          </w:tcPr>
          <w:p w:rsidR="00235830" w:rsidRPr="00235830" w:rsidRDefault="00235830" w:rsidP="00235830">
            <w:pPr>
              <w:jc w:val="center"/>
              <w:rPr>
                <w:i/>
                <w:color w:val="000000"/>
                <w:lang w:val="ru-RU"/>
              </w:rPr>
            </w:pPr>
            <w:r w:rsidRPr="00235830">
              <w:rPr>
                <w:i/>
                <w:color w:val="000000"/>
                <w:lang w:val="ru-RU"/>
              </w:rPr>
              <w:t>49,2</w:t>
            </w:r>
          </w:p>
        </w:tc>
      </w:tr>
      <w:tr w:rsidR="00235830" w:rsidTr="000407FD">
        <w:tc>
          <w:tcPr>
            <w:tcW w:w="2508" w:type="dxa"/>
          </w:tcPr>
          <w:p w:rsidR="00235830" w:rsidRPr="00235830" w:rsidRDefault="00235830" w:rsidP="005541DB">
            <w:pPr>
              <w:pStyle w:val="Default"/>
              <w:rPr>
                <w:sz w:val="18"/>
                <w:szCs w:val="18"/>
              </w:rPr>
            </w:pPr>
            <w:r w:rsidRPr="00235830">
              <w:rPr>
                <w:b/>
                <w:bCs/>
                <w:sz w:val="18"/>
                <w:szCs w:val="18"/>
              </w:rPr>
              <w:t>ИТОГО ДОХОДЫ</w:t>
            </w:r>
          </w:p>
        </w:tc>
        <w:tc>
          <w:tcPr>
            <w:tcW w:w="2096" w:type="dxa"/>
            <w:vAlign w:val="center"/>
          </w:tcPr>
          <w:p w:rsidR="00235830" w:rsidRDefault="002358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1352593,68</w:t>
            </w:r>
          </w:p>
        </w:tc>
        <w:tc>
          <w:tcPr>
            <w:tcW w:w="1174" w:type="dxa"/>
            <w:vAlign w:val="center"/>
          </w:tcPr>
          <w:p w:rsidR="00235830" w:rsidRDefault="002358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1264038</w:t>
            </w:r>
          </w:p>
        </w:tc>
        <w:tc>
          <w:tcPr>
            <w:tcW w:w="1134" w:type="dxa"/>
            <w:vAlign w:val="center"/>
          </w:tcPr>
          <w:p w:rsidR="00235830" w:rsidRDefault="002358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-88555,7</w:t>
            </w:r>
          </w:p>
        </w:tc>
        <w:tc>
          <w:tcPr>
            <w:tcW w:w="851" w:type="dxa"/>
            <w:vAlign w:val="center"/>
          </w:tcPr>
          <w:p w:rsidR="00235830" w:rsidRDefault="0023583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93,5</w:t>
            </w:r>
          </w:p>
        </w:tc>
        <w:tc>
          <w:tcPr>
            <w:tcW w:w="1417" w:type="dxa"/>
            <w:vAlign w:val="center"/>
          </w:tcPr>
          <w:p w:rsidR="00235830" w:rsidRPr="00235830" w:rsidRDefault="00235830" w:rsidP="00235830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871594</w:t>
            </w:r>
          </w:p>
        </w:tc>
      </w:tr>
    </w:tbl>
    <w:p w:rsidR="005541DB" w:rsidRDefault="005541DB" w:rsidP="006F2B2A">
      <w:pPr>
        <w:pStyle w:val="Default"/>
        <w:jc w:val="both"/>
      </w:pPr>
    </w:p>
    <w:p w:rsidR="006F2B2A" w:rsidRDefault="006F2B2A" w:rsidP="006F2B2A">
      <w:pPr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За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в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бюджет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городского округа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поступило доходов в сумме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</w:t>
      </w:r>
      <w:r>
        <w:rPr>
          <w:b/>
          <w:sz w:val="24"/>
          <w:szCs w:val="24"/>
          <w:lang w:val="ru-RU"/>
        </w:rPr>
        <w:t>1264038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тыс. руб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или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 w:bidi="ar-SA"/>
        </w:rPr>
        <w:t>93,5</w:t>
      </w:r>
      <w:r w:rsidRPr="003A67C8">
        <w:rPr>
          <w:rFonts w:ascii="Times New Roman" w:eastAsia="Times New Roman" w:hAnsi="Times New Roman" w:cs="Times New Roman"/>
          <w:b/>
          <w:sz w:val="24"/>
          <w:szCs w:val="24"/>
          <w:lang w:val="ru-RU" w:eastAsia="ar-SA" w:bidi="ar-SA"/>
        </w:rPr>
        <w:t>%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к ут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вержденному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бюджету</w:t>
      </w:r>
      <w:r w:rsidR="00235830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, в том числе:</w:t>
      </w:r>
    </w:p>
    <w:p w:rsidR="00235830" w:rsidRDefault="00235830" w:rsidP="006F2B2A">
      <w:pPr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н</w:t>
      </w: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алоговые и неналоговые доходы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получены в сумме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512882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100,9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плану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</w:p>
    <w:p w:rsidR="00235830" w:rsidRDefault="00235830" w:rsidP="00235830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б</w:t>
      </w: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езвозмездные поступления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получены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сумме 751156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6F2B2A" w:rsidRDefault="00235830" w:rsidP="006F2B2A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</w:t>
      </w:r>
      <w:r w:rsidR="006F2B2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структуре общих доходов</w:t>
      </w:r>
      <w:r w:rsidR="006F2B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</w:t>
      </w:r>
      <w:r w:rsidR="006F2B2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доля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налоговых и неналоговых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доходов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F2B2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составил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6F2B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40,6</w:t>
      </w:r>
      <w:r w:rsidR="006F2B2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при п</w:t>
      </w:r>
      <w:r w:rsidR="006F2B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рогнозе</w:t>
      </w:r>
      <w:r w:rsidR="006F2B2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F2B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37,6</w:t>
      </w:r>
      <w:r w:rsidR="006F2B2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2934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выше на 3%</w:t>
      </w:r>
      <w:r w:rsidR="006F2B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д</w:t>
      </w:r>
      <w:r w:rsidR="006F2B2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оля безвозмездных поступлений  составила </w:t>
      </w:r>
      <w:r w:rsidR="006F2B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59,4</w:t>
      </w:r>
      <w:r w:rsidR="006F2B2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 при п</w:t>
      </w:r>
      <w:r w:rsidR="006F2B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рогнозе </w:t>
      </w:r>
      <w:r w:rsidR="006F2B2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F2B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62,4</w:t>
      </w:r>
      <w:r w:rsidR="006F2B2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2934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ниже на 3%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5541DB" w:rsidRDefault="00235830" w:rsidP="00235830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EE68E8">
        <w:rPr>
          <w:rFonts w:eastAsia="Times New Roman"/>
          <w:color w:val="auto"/>
          <w:lang w:eastAsia="ru-RU"/>
        </w:rPr>
        <w:t xml:space="preserve">По сравнению с 2018 годом в отчетном году доходов поступило больше на </w:t>
      </w:r>
      <w:r w:rsidR="00EE68E8" w:rsidRPr="00EE68E8">
        <w:rPr>
          <w:rFonts w:eastAsia="Times New Roman"/>
          <w:color w:val="auto"/>
          <w:lang w:eastAsia="ru-RU"/>
        </w:rPr>
        <w:t>392444</w:t>
      </w:r>
      <w:r w:rsidRPr="00EE68E8">
        <w:rPr>
          <w:rFonts w:eastAsia="Times New Roman"/>
          <w:color w:val="auto"/>
          <w:lang w:eastAsia="ru-RU"/>
        </w:rPr>
        <w:t xml:space="preserve"> тыс. руб.</w:t>
      </w:r>
      <w:r w:rsidR="00EE68E8" w:rsidRPr="00EE68E8">
        <w:rPr>
          <w:rFonts w:eastAsia="Times New Roman"/>
          <w:color w:val="auto"/>
          <w:lang w:eastAsia="ru-RU"/>
        </w:rPr>
        <w:t xml:space="preserve"> или на 45%.</w:t>
      </w:r>
    </w:p>
    <w:p w:rsidR="00EE68E8" w:rsidRDefault="00BA63DE" w:rsidP="00235830">
      <w:pPr>
        <w:pStyle w:val="Default"/>
        <w:ind w:firstLine="708"/>
        <w:jc w:val="both"/>
        <w:rPr>
          <w:rFonts w:eastAsia="Calibri"/>
          <w:color w:val="auto"/>
        </w:rPr>
      </w:pPr>
      <w:r w:rsidRPr="00BA63DE">
        <w:rPr>
          <w:rFonts w:eastAsia="Times New Roman"/>
          <w:color w:val="auto"/>
          <w:szCs w:val="20"/>
          <w:lang w:eastAsia="ru-RU"/>
        </w:rPr>
        <w:t>Исполнение бюджета по сумме доходов</w:t>
      </w:r>
      <w:r>
        <w:rPr>
          <w:rFonts w:eastAsia="Times New Roman"/>
          <w:color w:val="auto"/>
          <w:szCs w:val="20"/>
          <w:lang w:eastAsia="ru-RU"/>
        </w:rPr>
        <w:t xml:space="preserve"> за 2019 год</w:t>
      </w:r>
      <w:r w:rsidRPr="00BA63DE">
        <w:rPr>
          <w:rFonts w:eastAsia="Times New Roman"/>
          <w:color w:val="auto"/>
          <w:szCs w:val="20"/>
          <w:lang w:eastAsia="ru-RU"/>
        </w:rPr>
        <w:t xml:space="preserve">, отраженное в </w:t>
      </w:r>
      <w:r w:rsidR="00AE2C1C">
        <w:rPr>
          <w:rFonts w:eastAsia="Times New Roman"/>
          <w:color w:val="auto"/>
          <w:szCs w:val="20"/>
          <w:lang w:eastAsia="ru-RU"/>
        </w:rPr>
        <w:t>О</w:t>
      </w:r>
      <w:r w:rsidRPr="00BA63DE">
        <w:rPr>
          <w:rFonts w:eastAsia="Times New Roman"/>
          <w:color w:val="auto"/>
          <w:szCs w:val="20"/>
          <w:lang w:eastAsia="ru-RU"/>
        </w:rPr>
        <w:t>тчете об исполнении бюджета</w:t>
      </w:r>
      <w:r w:rsidRPr="00BA63DE">
        <w:rPr>
          <w:rFonts w:eastAsia="Times New Roman"/>
          <w:lang w:eastAsia="ru-RU"/>
        </w:rPr>
        <w:t xml:space="preserve"> </w:t>
      </w:r>
      <w:r w:rsidRPr="009A67F4">
        <w:rPr>
          <w:rFonts w:eastAsia="Times New Roman"/>
          <w:lang w:eastAsia="ru-RU"/>
        </w:rPr>
        <w:t>Лесозаводского городского округа</w:t>
      </w:r>
      <w:r w:rsidRPr="00BA63DE">
        <w:rPr>
          <w:rFonts w:eastAsia="Times New Roman"/>
          <w:color w:val="auto"/>
          <w:szCs w:val="20"/>
          <w:lang w:eastAsia="ru-RU"/>
        </w:rPr>
        <w:t>, соответствует сумме доходов бюджета</w:t>
      </w:r>
      <w:r w:rsidR="00AE2C1C">
        <w:rPr>
          <w:rFonts w:eastAsia="Times New Roman"/>
          <w:color w:val="auto"/>
          <w:szCs w:val="20"/>
          <w:lang w:eastAsia="ru-RU"/>
        </w:rPr>
        <w:t xml:space="preserve"> согласно</w:t>
      </w:r>
      <w:r w:rsidRPr="00BA63DE">
        <w:rPr>
          <w:rFonts w:eastAsia="Times New Roman"/>
          <w:color w:val="auto"/>
          <w:szCs w:val="20"/>
          <w:lang w:eastAsia="ru-RU"/>
        </w:rPr>
        <w:t xml:space="preserve"> </w:t>
      </w:r>
      <w:r w:rsidRPr="00BA63DE">
        <w:rPr>
          <w:rFonts w:eastAsia="Times New Roman"/>
          <w:color w:val="auto"/>
          <w:lang w:eastAsia="ru-RU"/>
        </w:rPr>
        <w:t>Отчет</w:t>
      </w:r>
      <w:r w:rsidR="00AE2C1C">
        <w:rPr>
          <w:rFonts w:eastAsia="Times New Roman"/>
          <w:color w:val="auto"/>
          <w:lang w:eastAsia="ru-RU"/>
        </w:rPr>
        <w:t>у</w:t>
      </w:r>
      <w:r w:rsidRPr="00BA63DE">
        <w:rPr>
          <w:rFonts w:eastAsia="Times New Roman"/>
          <w:color w:val="auto"/>
          <w:lang w:eastAsia="ru-RU"/>
        </w:rPr>
        <w:t xml:space="preserve"> по поступлениям и выбытиям на 01.01.20</w:t>
      </w:r>
      <w:r w:rsidR="00AE2C1C">
        <w:rPr>
          <w:rFonts w:eastAsia="Times New Roman"/>
          <w:color w:val="auto"/>
          <w:lang w:eastAsia="ru-RU"/>
        </w:rPr>
        <w:t xml:space="preserve">20, </w:t>
      </w:r>
      <w:r w:rsidRPr="00BA63DE">
        <w:rPr>
          <w:rFonts w:eastAsia="Times New Roman"/>
          <w:color w:val="auto"/>
          <w:lang w:eastAsia="ru-RU"/>
        </w:rPr>
        <w:t>предоставленном</w:t>
      </w:r>
      <w:r w:rsidR="00AE2C1C">
        <w:rPr>
          <w:rFonts w:eastAsia="Times New Roman"/>
          <w:color w:val="auto"/>
          <w:lang w:eastAsia="ru-RU"/>
        </w:rPr>
        <w:t>у</w:t>
      </w:r>
      <w:r w:rsidRPr="00BA63DE">
        <w:rPr>
          <w:rFonts w:eastAsia="Times New Roman"/>
          <w:color w:val="auto"/>
          <w:lang w:eastAsia="ru-RU"/>
        </w:rPr>
        <w:t xml:space="preserve"> </w:t>
      </w:r>
      <w:r w:rsidR="00376EBB">
        <w:rPr>
          <w:rFonts w:eastAsia="Times New Roman"/>
          <w:color w:val="auto"/>
          <w:lang w:eastAsia="ru-RU"/>
        </w:rPr>
        <w:t xml:space="preserve">по запросу </w:t>
      </w:r>
      <w:r w:rsidRPr="00BA63DE">
        <w:rPr>
          <w:rFonts w:eastAsia="Times New Roman"/>
          <w:color w:val="auto"/>
          <w:lang w:eastAsia="ru-RU"/>
        </w:rPr>
        <w:t>Управлением Федерального казначейства по Приморскому краю</w:t>
      </w:r>
      <w:r w:rsidR="00AE2C1C">
        <w:rPr>
          <w:rFonts w:eastAsia="Calibri"/>
          <w:color w:val="auto"/>
        </w:rPr>
        <w:t>.</w:t>
      </w:r>
    </w:p>
    <w:p w:rsidR="006D4103" w:rsidRDefault="006D4103" w:rsidP="00235830">
      <w:pPr>
        <w:pStyle w:val="Default"/>
        <w:ind w:firstLine="708"/>
        <w:jc w:val="both"/>
        <w:rPr>
          <w:rFonts w:eastAsia="Calibri"/>
          <w:color w:val="auto"/>
        </w:rPr>
      </w:pPr>
    </w:p>
    <w:p w:rsidR="00A8603E" w:rsidRDefault="00A8603E" w:rsidP="00A8603E">
      <w:pPr>
        <w:ind w:left="2329"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x-none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x-none" w:bidi="ar-SA"/>
        </w:rPr>
        <w:t xml:space="preserve">2.1. </w:t>
      </w: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x-none" w:eastAsia="x-none" w:bidi="ar-SA"/>
        </w:rPr>
        <w:t>Налоговые и неналоговые  доходы  бюджета</w:t>
      </w:r>
    </w:p>
    <w:p w:rsidR="00F8717D" w:rsidRPr="00F8717D" w:rsidRDefault="00235830" w:rsidP="00F8717D">
      <w:pPr>
        <w:rPr>
          <w:lang w:val="ru-RU"/>
        </w:rPr>
      </w:pPr>
      <w:r w:rsidRPr="00EC7540">
        <w:rPr>
          <w:lang w:val="ru-RU"/>
        </w:rPr>
        <w:t>П</w:t>
      </w:r>
      <w:r w:rsidRPr="00EC7540">
        <w:rPr>
          <w:sz w:val="24"/>
          <w:szCs w:val="24"/>
          <w:lang w:val="ru-RU"/>
        </w:rPr>
        <w:t xml:space="preserve">о </w:t>
      </w:r>
      <w:r w:rsidRPr="00EC7540">
        <w:rPr>
          <w:i/>
          <w:sz w:val="24"/>
          <w:szCs w:val="24"/>
          <w:lang w:val="ru-RU"/>
        </w:rPr>
        <w:t>налоговым и неналоговым доходам</w:t>
      </w:r>
      <w:r w:rsidRPr="00EC7540">
        <w:rPr>
          <w:sz w:val="24"/>
          <w:szCs w:val="24"/>
          <w:lang w:val="ru-RU"/>
        </w:rPr>
        <w:t xml:space="preserve"> </w:t>
      </w:r>
      <w:r w:rsidRPr="00F8717D">
        <w:rPr>
          <w:sz w:val="24"/>
          <w:szCs w:val="24"/>
          <w:lang w:val="ru-RU"/>
        </w:rPr>
        <w:t>п</w:t>
      </w:r>
      <w:r w:rsidRPr="00EC7540">
        <w:rPr>
          <w:sz w:val="24"/>
          <w:szCs w:val="24"/>
          <w:lang w:val="ru-RU"/>
        </w:rPr>
        <w:t xml:space="preserve">лановые показатели </w:t>
      </w:r>
      <w:r w:rsidR="00EC7540">
        <w:rPr>
          <w:sz w:val="24"/>
          <w:szCs w:val="24"/>
          <w:lang w:val="ru-RU"/>
        </w:rPr>
        <w:t>на 2019 год выполнены</w:t>
      </w:r>
      <w:r w:rsidR="00F8717D">
        <w:rPr>
          <w:sz w:val="24"/>
          <w:szCs w:val="24"/>
          <w:lang w:val="ru-RU"/>
        </w:rPr>
        <w:t xml:space="preserve"> на </w:t>
      </w:r>
      <w:r w:rsidR="00F8717D" w:rsidRPr="00EC7540">
        <w:rPr>
          <w:sz w:val="24"/>
          <w:szCs w:val="24"/>
          <w:lang w:val="ru-RU"/>
        </w:rPr>
        <w:t>100,9%</w:t>
      </w:r>
      <w:r w:rsidR="00EC7540">
        <w:rPr>
          <w:sz w:val="24"/>
          <w:szCs w:val="24"/>
          <w:lang w:val="ru-RU"/>
        </w:rPr>
        <w:t xml:space="preserve">: при </w:t>
      </w:r>
      <w:r w:rsidRPr="00EC7540">
        <w:rPr>
          <w:sz w:val="24"/>
          <w:szCs w:val="24"/>
          <w:lang w:val="ru-RU"/>
        </w:rPr>
        <w:t xml:space="preserve"> </w:t>
      </w:r>
      <w:r w:rsidR="00EC7540">
        <w:rPr>
          <w:sz w:val="24"/>
          <w:szCs w:val="24"/>
          <w:lang w:val="ru-RU"/>
        </w:rPr>
        <w:t>плане</w:t>
      </w:r>
      <w:r w:rsidRPr="00EC7540">
        <w:rPr>
          <w:sz w:val="24"/>
          <w:szCs w:val="24"/>
          <w:lang w:val="ru-RU"/>
        </w:rPr>
        <w:t xml:space="preserve"> 508264 тыс. руб., поступило – 512882 тыс. руб. или </w:t>
      </w:r>
      <w:r w:rsidR="00F8717D">
        <w:rPr>
          <w:sz w:val="24"/>
          <w:szCs w:val="24"/>
          <w:lang w:val="ru-RU"/>
        </w:rPr>
        <w:t xml:space="preserve">на 4618  </w:t>
      </w:r>
      <w:proofErr w:type="spellStart"/>
      <w:r w:rsidR="00F8717D">
        <w:rPr>
          <w:sz w:val="24"/>
          <w:szCs w:val="24"/>
          <w:lang w:val="ru-RU"/>
        </w:rPr>
        <w:t>тыс</w:t>
      </w:r>
      <w:proofErr w:type="gramStart"/>
      <w:r w:rsidR="00F8717D">
        <w:rPr>
          <w:sz w:val="24"/>
          <w:szCs w:val="24"/>
          <w:lang w:val="ru-RU"/>
        </w:rPr>
        <w:t>.р</w:t>
      </w:r>
      <w:proofErr w:type="gramEnd"/>
      <w:r w:rsidR="00F8717D">
        <w:rPr>
          <w:sz w:val="24"/>
          <w:szCs w:val="24"/>
          <w:lang w:val="ru-RU"/>
        </w:rPr>
        <w:t>уб</w:t>
      </w:r>
      <w:proofErr w:type="spellEnd"/>
      <w:r w:rsidR="00F8717D">
        <w:rPr>
          <w:sz w:val="24"/>
          <w:szCs w:val="24"/>
          <w:lang w:val="ru-RU"/>
        </w:rPr>
        <w:t xml:space="preserve">. больше </w:t>
      </w:r>
      <w:r w:rsidRPr="00EC7540">
        <w:rPr>
          <w:sz w:val="24"/>
          <w:szCs w:val="24"/>
          <w:lang w:val="ru-RU"/>
        </w:rPr>
        <w:t xml:space="preserve"> плана. </w:t>
      </w:r>
      <w:r w:rsidR="00F8717D" w:rsidRPr="00F8717D">
        <w:rPr>
          <w:sz w:val="24"/>
          <w:szCs w:val="24"/>
          <w:lang w:val="ru-RU"/>
        </w:rPr>
        <w:t xml:space="preserve">Удельный вес налоговых и неналоговых доходов в структуре поступивших доходов бюджета за 2019 год составил 40,6%, что </w:t>
      </w:r>
      <w:r w:rsidR="00F8717D" w:rsidRPr="00F8717D">
        <w:rPr>
          <w:rFonts w:eastAsia="Calibri"/>
          <w:sz w:val="24"/>
          <w:szCs w:val="24"/>
          <w:lang w:val="ru-RU" w:eastAsia="ru-RU"/>
        </w:rPr>
        <w:t xml:space="preserve">выше на 3% </w:t>
      </w:r>
      <w:r w:rsidR="00F8717D" w:rsidRPr="00F8717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lastRenderedPageBreak/>
        <w:t>утвержденного</w:t>
      </w:r>
      <w:r w:rsidR="00F8717D" w:rsidRPr="00F8717D">
        <w:rPr>
          <w:rFonts w:eastAsia="Calibri"/>
          <w:sz w:val="24"/>
          <w:szCs w:val="24"/>
          <w:lang w:val="ru-RU" w:eastAsia="ru-RU"/>
        </w:rPr>
        <w:t xml:space="preserve"> прогноза поступлений (37,6%), </w:t>
      </w:r>
      <w:r w:rsidR="00F8717D" w:rsidRPr="00F8717D">
        <w:rPr>
          <w:rFonts w:eastAsia="Times New Roman"/>
          <w:sz w:val="24"/>
          <w:szCs w:val="24"/>
          <w:lang w:val="ru-RU" w:eastAsia="ru-RU"/>
        </w:rPr>
        <w:t xml:space="preserve">при этом </w:t>
      </w:r>
      <w:r w:rsidR="00F8717D" w:rsidRPr="00F8717D">
        <w:rPr>
          <w:sz w:val="24"/>
          <w:szCs w:val="24"/>
          <w:lang w:val="ru-RU"/>
        </w:rPr>
        <w:t>на 10,1% ниже показателя 2018 года (50,7%).</w:t>
      </w:r>
    </w:p>
    <w:p w:rsidR="00EE68E8" w:rsidRPr="00EE68E8" w:rsidRDefault="00EE68E8" w:rsidP="00EE68E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E68E8">
        <w:rPr>
          <w:rFonts w:ascii="Times New Roman" w:eastAsia="Times New Roman" w:hAnsi="Times New Roman" w:cs="Times New Roman"/>
          <w:sz w:val="24"/>
          <w:szCs w:val="24"/>
          <w:lang w:val="ru-RU"/>
        </w:rPr>
        <w:t>сполнени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EE68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бюджета по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налоговым и неналоговым </w:t>
      </w:r>
      <w:r w:rsidRPr="00EE68E8">
        <w:rPr>
          <w:rFonts w:ascii="Times New Roman" w:eastAsia="Times New Roman" w:hAnsi="Times New Roman" w:cs="Times New Roman"/>
          <w:sz w:val="24"/>
          <w:szCs w:val="24"/>
          <w:lang w:val="ru-RU"/>
        </w:rPr>
        <w:t>доходам представлен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EE68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таблице:</w:t>
      </w:r>
    </w:p>
    <w:p w:rsidR="00EE68E8" w:rsidRPr="00EE68E8" w:rsidRDefault="00EE68E8" w:rsidP="00EE68E8">
      <w:pPr>
        <w:jc w:val="right"/>
        <w:rPr>
          <w:rFonts w:ascii="Times New Roman" w:eastAsia="Times New Roman" w:hAnsi="Times New Roman" w:cs="Times New Roman"/>
          <w:lang w:val="ru-RU" w:eastAsia="ru-RU" w:bidi="ar-SA"/>
        </w:rPr>
      </w:pPr>
      <w:r w:rsidRPr="00EE68E8">
        <w:rPr>
          <w:rFonts w:ascii="Times New Roman" w:eastAsia="Times New Roman" w:hAnsi="Times New Roman" w:cs="Times New Roman"/>
          <w:lang w:val="ru-RU" w:eastAsia="ru-RU" w:bidi="ar-SA"/>
        </w:rPr>
        <w:t>(</w:t>
      </w:r>
      <w:proofErr w:type="spellStart"/>
      <w:r w:rsidRPr="00EE68E8">
        <w:rPr>
          <w:rFonts w:ascii="Times New Roman" w:eastAsia="Times New Roman" w:hAnsi="Times New Roman" w:cs="Times New Roman"/>
          <w:lang w:val="ru-RU" w:eastAsia="ru-RU" w:bidi="ar-SA"/>
        </w:rPr>
        <w:t>тыс</w:t>
      </w:r>
      <w:proofErr w:type="gramStart"/>
      <w:r w:rsidRPr="00EE68E8">
        <w:rPr>
          <w:rFonts w:ascii="Times New Roman" w:eastAsia="Times New Roman" w:hAnsi="Times New Roman" w:cs="Times New Roman"/>
          <w:lang w:val="ru-RU" w:eastAsia="ru-RU" w:bidi="ar-SA"/>
        </w:rPr>
        <w:t>.р</w:t>
      </w:r>
      <w:proofErr w:type="gramEnd"/>
      <w:r w:rsidRPr="00EE68E8">
        <w:rPr>
          <w:rFonts w:ascii="Times New Roman" w:eastAsia="Times New Roman" w:hAnsi="Times New Roman" w:cs="Times New Roman"/>
          <w:lang w:val="ru-RU" w:eastAsia="ru-RU" w:bidi="ar-SA"/>
        </w:rPr>
        <w:t>уб</w:t>
      </w:r>
      <w:proofErr w:type="spellEnd"/>
      <w:r w:rsidRPr="00EE68E8">
        <w:rPr>
          <w:rFonts w:ascii="Times New Roman" w:eastAsia="Times New Roman" w:hAnsi="Times New Roman" w:cs="Times New Roman"/>
          <w:lang w:val="ru-RU" w:eastAsia="ru-RU" w:bidi="ar-SA"/>
        </w:rPr>
        <w:t>.)</w:t>
      </w:r>
    </w:p>
    <w:tbl>
      <w:tblPr>
        <w:tblpPr w:leftFromText="180" w:rightFromText="180" w:vertAnchor="text" w:tblpXSpec="center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850"/>
        <w:gridCol w:w="709"/>
        <w:gridCol w:w="992"/>
        <w:gridCol w:w="709"/>
        <w:gridCol w:w="850"/>
        <w:gridCol w:w="851"/>
        <w:gridCol w:w="992"/>
      </w:tblGrid>
      <w:tr w:rsidR="00AF6F7A" w:rsidRPr="00EE68E8" w:rsidTr="002D7364">
        <w:trPr>
          <w:trHeight w:val="38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7A" w:rsidRPr="00EE68E8" w:rsidRDefault="00AF6F7A" w:rsidP="00AF6F7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F7A" w:rsidRPr="00EE68E8" w:rsidRDefault="00AF6F7A" w:rsidP="00AF6F7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Утвержденный бюджет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(план)</w:t>
            </w:r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9</w:t>
            </w:r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7A" w:rsidRPr="00EE68E8" w:rsidRDefault="00AF6F7A" w:rsidP="00AF6F7A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Уд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(прогноз),</w:t>
            </w:r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%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F7A" w:rsidRPr="00EE68E8" w:rsidRDefault="00AF6F7A" w:rsidP="00AF6F7A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Исполнено за 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9</w:t>
            </w:r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6F7A" w:rsidRPr="00EE68E8" w:rsidRDefault="00AF6F7A" w:rsidP="00AF6F7A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Исполнено за 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8 </w:t>
            </w:r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F7A" w:rsidRPr="00EE68E8" w:rsidRDefault="00AF6F7A" w:rsidP="00AF6F7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Уд</w:t>
            </w:r>
            <w:proofErr w:type="gramStart"/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.в</w:t>
            </w:r>
            <w:proofErr w:type="gramEnd"/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ес</w:t>
            </w:r>
            <w:proofErr w:type="spellEnd"/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(факт),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F6F7A" w:rsidRPr="00EE68E8" w:rsidRDefault="00AF6F7A" w:rsidP="00AF6F7A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Отклонение от 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8</w:t>
            </w:r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года</w:t>
            </w:r>
          </w:p>
        </w:tc>
      </w:tr>
      <w:tr w:rsidR="000407FD" w:rsidRPr="00EE68E8" w:rsidTr="002D7364">
        <w:trPr>
          <w:trHeight w:val="72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FD" w:rsidRPr="00EE68E8" w:rsidRDefault="000407FD" w:rsidP="00AF6F7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FD" w:rsidRPr="00EE68E8" w:rsidRDefault="000407FD" w:rsidP="00AF6F7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FD" w:rsidRPr="00EE68E8" w:rsidRDefault="000407FD" w:rsidP="00AF6F7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FD" w:rsidRPr="00EE68E8" w:rsidRDefault="00AF6F7A" w:rsidP="00AF6F7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уб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FD" w:rsidRPr="00EE68E8" w:rsidRDefault="000407FD" w:rsidP="00AF6F7A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FD" w:rsidRPr="00EE68E8" w:rsidRDefault="000407FD" w:rsidP="00AF6F7A">
            <w:pPr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Отклонение от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плана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7FD" w:rsidRDefault="00AF6F7A" w:rsidP="00AF6F7A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Уд</w:t>
            </w:r>
            <w:proofErr w:type="gramStart"/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.в</w:t>
            </w:r>
            <w:proofErr w:type="gramEnd"/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,</w:t>
            </w:r>
            <w:r w:rsidRPr="00EE68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AF6F7A" w:rsidRPr="00EE68E8" w:rsidRDefault="00AF6F7A" w:rsidP="00AF6F7A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7FD" w:rsidRPr="00EE68E8" w:rsidRDefault="000407FD" w:rsidP="00AF6F7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FD" w:rsidRPr="00EE68E8" w:rsidRDefault="000407FD" w:rsidP="00AF6F7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7FD" w:rsidRPr="00EE68E8" w:rsidRDefault="000407FD" w:rsidP="00AF6F7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</w:tr>
      <w:tr w:rsidR="000407FD" w:rsidRPr="00EE68E8" w:rsidTr="002D7364">
        <w:trPr>
          <w:trHeight w:val="3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7FD" w:rsidRPr="00EE68E8" w:rsidRDefault="00A3608E" w:rsidP="00AF6F7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FD" w:rsidRPr="00EE68E8" w:rsidRDefault="00A3608E" w:rsidP="00AF6F7A">
            <w:pPr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7FD" w:rsidRPr="00F8717D" w:rsidRDefault="00A3608E" w:rsidP="00AF6F7A">
            <w:pPr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87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7FD" w:rsidRPr="00F8717D" w:rsidRDefault="00A3608E" w:rsidP="00AF6F7A">
            <w:pPr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871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7FD" w:rsidRPr="00F8717D" w:rsidRDefault="00A3608E" w:rsidP="00AF6F7A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F8717D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7FD" w:rsidRPr="00F8717D" w:rsidRDefault="00A3608E" w:rsidP="00AF6F7A">
            <w:pPr>
              <w:ind w:firstLine="3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17D">
              <w:rPr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7FD" w:rsidRPr="00F8717D" w:rsidRDefault="00A3608E" w:rsidP="00AF6F7A">
            <w:pPr>
              <w:tabs>
                <w:tab w:val="left" w:pos="601"/>
              </w:tabs>
              <w:ind w:firstLine="34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17D">
              <w:rPr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FD" w:rsidRPr="00F8717D" w:rsidRDefault="00A3608E" w:rsidP="00AF6F7A">
            <w:pPr>
              <w:ind w:firstLine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8717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FD" w:rsidRPr="00F8717D" w:rsidRDefault="00A3608E" w:rsidP="00AF6F7A">
            <w:pPr>
              <w:ind w:right="-25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F8717D">
              <w:rPr>
                <w:color w:val="000000"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FD" w:rsidRPr="00A3608E" w:rsidRDefault="00A3608E" w:rsidP="00AF6F7A">
            <w:pPr>
              <w:ind w:right="-25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</w:t>
            </w:r>
          </w:p>
        </w:tc>
      </w:tr>
      <w:tr w:rsidR="00A3608E" w:rsidRPr="00A3608E" w:rsidTr="002D7364">
        <w:trPr>
          <w:trHeight w:val="3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08E" w:rsidRPr="00EE68E8" w:rsidRDefault="00A3608E" w:rsidP="00AF6F7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0407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Н</w:t>
            </w:r>
            <w:r w:rsidRPr="00EE68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08E" w:rsidRPr="00EE68E8" w:rsidRDefault="00A3608E" w:rsidP="00AF6F7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508264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08E" w:rsidRPr="00EE68E8" w:rsidRDefault="00A3608E" w:rsidP="00AF6F7A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 w:bidi="ar-SA"/>
              </w:rPr>
              <w:t>37,6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08E" w:rsidRPr="00EE68E8" w:rsidRDefault="00A3608E" w:rsidP="00AF6F7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512882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08E" w:rsidRPr="00EE68E8" w:rsidRDefault="00A3608E" w:rsidP="00AF6F7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100,9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08E" w:rsidRPr="00A3608E" w:rsidRDefault="00A3608E" w:rsidP="00AF6F7A">
            <w:pPr>
              <w:ind w:firstLine="3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3608E">
              <w:rPr>
                <w:color w:val="000000"/>
                <w:sz w:val="20"/>
                <w:szCs w:val="20"/>
                <w:lang w:val="ru-RU"/>
              </w:rPr>
              <w:t>4618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08E" w:rsidRPr="00A3608E" w:rsidRDefault="00A3608E" w:rsidP="00AF6F7A">
            <w:pPr>
              <w:tabs>
                <w:tab w:val="left" w:pos="601"/>
              </w:tabs>
              <w:ind w:right="-108" w:firstLine="34"/>
              <w:jc w:val="center"/>
              <w:rPr>
                <w:bCs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/>
                <w:color w:val="000000"/>
                <w:sz w:val="20"/>
                <w:szCs w:val="20"/>
                <w:lang w:val="ru-RU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08E" w:rsidRDefault="00A3608E" w:rsidP="00AF6F7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442418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08E" w:rsidRPr="00E12C74" w:rsidRDefault="001E788B" w:rsidP="00AF6F7A">
            <w:pPr>
              <w:ind w:right="-185" w:firstLine="0"/>
              <w:jc w:val="center"/>
              <w:rPr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i/>
                <w:color w:val="000000"/>
                <w:sz w:val="20"/>
                <w:szCs w:val="20"/>
                <w:lang w:val="ru-RU"/>
              </w:rPr>
              <w:t>50,8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8E" w:rsidRPr="00A3608E" w:rsidRDefault="00A3608E" w:rsidP="00AF6F7A">
            <w:pPr>
              <w:ind w:right="-185"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A3608E">
              <w:rPr>
                <w:b/>
                <w:color w:val="000000"/>
                <w:sz w:val="20"/>
                <w:szCs w:val="20"/>
                <w:lang w:val="ru-RU"/>
              </w:rPr>
              <w:t>70464</w:t>
            </w:r>
          </w:p>
        </w:tc>
      </w:tr>
      <w:tr w:rsidR="00A3608E" w:rsidRPr="00A3608E" w:rsidTr="002D7364">
        <w:trPr>
          <w:trHeight w:val="3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08E" w:rsidRPr="00EE68E8" w:rsidRDefault="00A3608E" w:rsidP="00AF6F7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E68E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08E" w:rsidRPr="00EE68E8" w:rsidRDefault="00A3608E" w:rsidP="00AF6F7A">
            <w:pPr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462578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08E" w:rsidRPr="00EE68E8" w:rsidRDefault="00A3608E" w:rsidP="00AF6F7A">
            <w:pPr>
              <w:ind w:firstLine="27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08E" w:rsidRPr="00EE68E8" w:rsidRDefault="00A3608E" w:rsidP="00AF6F7A">
            <w:pPr>
              <w:ind w:firstLine="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465877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08E" w:rsidRPr="00EE68E8" w:rsidRDefault="00A3608E" w:rsidP="00AF6F7A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08E" w:rsidRPr="00A3608E" w:rsidRDefault="00A3608E" w:rsidP="00AF6F7A">
            <w:pPr>
              <w:ind w:firstLine="3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3608E">
              <w:rPr>
                <w:color w:val="000000"/>
                <w:sz w:val="20"/>
                <w:szCs w:val="20"/>
                <w:lang w:val="ru-RU"/>
              </w:rPr>
              <w:t>3299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08E" w:rsidRPr="00A3608E" w:rsidRDefault="00A3608E" w:rsidP="00AF6F7A">
            <w:pPr>
              <w:tabs>
                <w:tab w:val="left" w:pos="601"/>
              </w:tabs>
              <w:ind w:firstLine="34"/>
              <w:jc w:val="center"/>
              <w:rPr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i/>
                <w:color w:val="000000"/>
                <w:sz w:val="20"/>
                <w:szCs w:val="20"/>
                <w:lang w:val="ru-RU"/>
              </w:rPr>
              <w:t>36,9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08E" w:rsidRDefault="00A3608E" w:rsidP="00AF6F7A">
            <w:pPr>
              <w:ind w:firstLine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406916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08E" w:rsidRPr="00E12C74" w:rsidRDefault="001E788B" w:rsidP="00AF6F7A">
            <w:pPr>
              <w:ind w:right="-250" w:firstLine="0"/>
              <w:jc w:val="center"/>
              <w:rPr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i/>
                <w:color w:val="000000"/>
                <w:sz w:val="20"/>
                <w:szCs w:val="20"/>
                <w:lang w:val="ru-RU"/>
              </w:rPr>
              <w:t>46,7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8E" w:rsidRPr="00A3608E" w:rsidRDefault="00A3608E" w:rsidP="00AF6F7A">
            <w:pPr>
              <w:ind w:right="-25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3608E">
              <w:rPr>
                <w:color w:val="000000"/>
                <w:sz w:val="20"/>
                <w:szCs w:val="20"/>
                <w:lang w:val="ru-RU"/>
              </w:rPr>
              <w:t>58961</w:t>
            </w:r>
          </w:p>
        </w:tc>
      </w:tr>
      <w:tr w:rsidR="00A3608E" w:rsidRPr="00EE68E8" w:rsidTr="002D7364">
        <w:trPr>
          <w:trHeight w:val="300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608E" w:rsidRPr="00EE68E8" w:rsidRDefault="00A3608E" w:rsidP="00AF6F7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</w:pPr>
            <w:r w:rsidRPr="00EE68E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 w:bidi="ar-SA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08E" w:rsidRPr="00EE68E8" w:rsidRDefault="00A3608E" w:rsidP="00AF6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45686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08E" w:rsidRPr="00EE68E8" w:rsidRDefault="00A3608E" w:rsidP="00AF6F7A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ru-RU"/>
              </w:rPr>
              <w:t>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08E" w:rsidRPr="00EE68E8" w:rsidRDefault="00A3608E" w:rsidP="00AF6F7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47005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08E" w:rsidRPr="00EE68E8" w:rsidRDefault="00A3608E" w:rsidP="00AF6F7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08E" w:rsidRDefault="00A3608E" w:rsidP="00AF6F7A">
            <w:pPr>
              <w:ind w:firstLine="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608E" w:rsidRPr="00A3608E" w:rsidRDefault="00A3608E" w:rsidP="00AF6F7A">
            <w:pPr>
              <w:tabs>
                <w:tab w:val="left" w:pos="601"/>
              </w:tabs>
              <w:ind w:right="-108" w:firstLine="34"/>
              <w:jc w:val="center"/>
              <w:rPr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i/>
                <w:color w:val="000000"/>
                <w:sz w:val="20"/>
                <w:szCs w:val="20"/>
                <w:lang w:val="ru-RU"/>
              </w:rPr>
              <w:t>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08E" w:rsidRDefault="00A3608E" w:rsidP="00AF6F7A">
            <w:pPr>
              <w:ind w:firstLine="0"/>
              <w:jc w:val="center"/>
              <w:rPr>
                <w:rFonts w:cstheme="minorHAnsi"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ru-RU"/>
              </w:rPr>
              <w:t>35502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08E" w:rsidRPr="00E12C74" w:rsidRDefault="001E788B" w:rsidP="00AF6F7A">
            <w:pPr>
              <w:ind w:right="-185" w:firstLine="0"/>
              <w:jc w:val="center"/>
              <w:rPr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i/>
                <w:color w:val="000000"/>
                <w:sz w:val="20"/>
                <w:szCs w:val="20"/>
                <w:lang w:val="ru-RU"/>
              </w:rPr>
              <w:t>4,1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08E" w:rsidRDefault="00A3608E" w:rsidP="00AF6F7A">
            <w:pPr>
              <w:ind w:right="-185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11503</w:t>
            </w:r>
          </w:p>
        </w:tc>
      </w:tr>
    </w:tbl>
    <w:p w:rsidR="00235830" w:rsidRDefault="00235830" w:rsidP="003A67C8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</w:pPr>
    </w:p>
    <w:p w:rsidR="00F8717D" w:rsidRPr="009A67F4" w:rsidRDefault="00F8717D" w:rsidP="00F8717D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сравнению с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ом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поступление н</w:t>
      </w:r>
      <w:r w:rsidRPr="00C852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алоговы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</w:t>
      </w:r>
      <w:r w:rsidRPr="00C852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неналоговы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х</w:t>
      </w:r>
      <w:r w:rsidRPr="00C852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доход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ов за 2019 год увеличилось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70464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16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A8603E" w:rsidRDefault="004300F8" w:rsidP="004300F8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</w:t>
      </w:r>
      <w:r w:rsidR="00314689" w:rsidRPr="003146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общем объеме поступивших</w:t>
      </w:r>
      <w:r w:rsidR="00314689" w:rsidRPr="0031468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доход</w:t>
      </w:r>
      <w:r w:rsidR="003146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146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2019 год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удельный вес </w:t>
      </w:r>
      <w:r w:rsidR="00EC7540" w:rsidRPr="00F8717D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налоговых доходов</w:t>
      </w:r>
      <w:r w:rsidR="00EC75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860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 </w:t>
      </w:r>
      <w:r w:rsidR="001E78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36,9</w:t>
      </w:r>
      <w:r w:rsidR="00A860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D60E33" w:rsidRPr="00C852A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, </w:t>
      </w:r>
      <w:r w:rsidR="00EC7540" w:rsidRPr="00F8717D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неналоговых доходов</w:t>
      </w:r>
      <w:r w:rsidR="00EC754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146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8717D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3146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860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E78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3,7</w:t>
      </w:r>
      <w:r w:rsidR="00A8603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D60E33" w:rsidRPr="00C852A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, </w:t>
      </w:r>
      <w:r w:rsidR="00314689" w:rsidRPr="00C852A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что </w:t>
      </w:r>
      <w:r w:rsidR="00314689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выше</w:t>
      </w:r>
      <w:r w:rsidR="00314689" w:rsidRPr="00C852A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 w:rsidR="00314689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утвержденного </w:t>
      </w:r>
      <w:r w:rsidR="00314689" w:rsidRPr="00C852A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прогноз</w:t>
      </w:r>
      <w:r w:rsidR="00314689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а</w:t>
      </w:r>
      <w:r w:rsidR="00314689" w:rsidRPr="00C852A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поступлений </w:t>
      </w:r>
      <w:r w:rsidR="00314689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(налоговые доходы </w:t>
      </w:r>
      <w:r w:rsidR="00F8717D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314689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34,2%, неналоговые доходы - 3,4%) </w:t>
      </w:r>
      <w:r w:rsidR="00314689" w:rsidRPr="00C852A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на </w:t>
      </w:r>
      <w:r w:rsidR="00314689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2,7% </w:t>
      </w:r>
      <w:r w:rsidR="003146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 </w:t>
      </w:r>
      <w:r w:rsidR="00D60E33" w:rsidRPr="00C852A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на </w:t>
      </w:r>
      <w:r w:rsidR="00EC754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0,</w:t>
      </w:r>
      <w:r w:rsidR="001E788B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3</w:t>
      </w:r>
      <w:r w:rsidR="00314689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% соответственно. </w:t>
      </w:r>
    </w:p>
    <w:p w:rsidR="00A8603E" w:rsidRDefault="004300F8" w:rsidP="0001469A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146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 </w:t>
      </w:r>
    </w:p>
    <w:p w:rsidR="00A8603E" w:rsidRDefault="00A8603E" w:rsidP="00A8603E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D60E33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 xml:space="preserve">      </w:t>
      </w:r>
      <w:r w:rsidRPr="00D60E3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                                       Налоговые доходы</w:t>
      </w:r>
    </w:p>
    <w:p w:rsidR="00BA63DE" w:rsidRDefault="001E788B" w:rsidP="00A8603E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Первоначальный план по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налоговым </w:t>
      </w:r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доходам на 2019 год утвержден в сумме </w:t>
      </w:r>
      <w:r>
        <w:rPr>
          <w:rFonts w:cstheme="minorHAnsi"/>
          <w:sz w:val="24"/>
          <w:szCs w:val="24"/>
          <w:lang w:val="ru-RU"/>
        </w:rPr>
        <w:t>456022</w:t>
      </w:r>
      <w:r w:rsidRPr="005541DB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</w:t>
      </w:r>
      <w:proofErr w:type="gramEnd"/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После внесения изменений в бюджет план по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налоговым </w:t>
      </w:r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доходам увеличен на </w:t>
      </w:r>
      <w:r>
        <w:rPr>
          <w:rFonts w:eastAsia="Calibri"/>
          <w:sz w:val="24"/>
          <w:szCs w:val="24"/>
          <w:lang w:val="ru-RU"/>
        </w:rPr>
        <w:t>6556</w:t>
      </w:r>
      <w:r w:rsidRPr="005541DB">
        <w:rPr>
          <w:rFonts w:eastAsia="Calibri"/>
          <w:sz w:val="24"/>
          <w:szCs w:val="24"/>
        </w:rPr>
        <w:t> </w:t>
      </w:r>
      <w:proofErr w:type="spellStart"/>
      <w:r>
        <w:rPr>
          <w:rFonts w:eastAsia="Calibri"/>
          <w:sz w:val="24"/>
          <w:szCs w:val="24"/>
          <w:lang w:val="ru-RU"/>
        </w:rPr>
        <w:t>тыс.</w:t>
      </w:r>
      <w:r w:rsidRPr="005541DB">
        <w:rPr>
          <w:rFonts w:eastAsia="Calibri"/>
          <w:sz w:val="24"/>
          <w:szCs w:val="24"/>
          <w:lang w:val="ru-RU"/>
        </w:rPr>
        <w:t>руб</w:t>
      </w:r>
      <w:proofErr w:type="spellEnd"/>
      <w:r w:rsidRPr="005541DB">
        <w:rPr>
          <w:rFonts w:eastAsia="Calibri"/>
          <w:sz w:val="24"/>
          <w:szCs w:val="24"/>
          <w:lang w:val="ru-RU"/>
        </w:rPr>
        <w:t xml:space="preserve">. </w:t>
      </w:r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1,4</w:t>
      </w:r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%) и составил </w:t>
      </w:r>
      <w:r>
        <w:rPr>
          <w:rFonts w:eastAsia="Times New Roman"/>
          <w:b/>
          <w:sz w:val="24"/>
          <w:szCs w:val="24"/>
          <w:lang w:val="ru-RU"/>
        </w:rPr>
        <w:t>462578</w:t>
      </w:r>
      <w:r w:rsidRPr="005541DB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u-RU" w:eastAsia="ru-RU"/>
        </w:rPr>
        <w:t>тыс.</w:t>
      </w:r>
      <w:r w:rsidRPr="005541DB">
        <w:rPr>
          <w:rFonts w:eastAsia="Times New Roman"/>
          <w:sz w:val="24"/>
          <w:szCs w:val="24"/>
          <w:lang w:val="ru-RU" w:eastAsia="ru-RU"/>
        </w:rPr>
        <w:t>руб</w:t>
      </w:r>
      <w:proofErr w:type="spellEnd"/>
      <w:r w:rsidRPr="005541DB">
        <w:rPr>
          <w:rFonts w:eastAsia="Times New Roman"/>
          <w:sz w:val="24"/>
          <w:szCs w:val="24"/>
          <w:lang w:val="ru-RU" w:eastAsia="ru-RU"/>
        </w:rPr>
        <w:t>.</w:t>
      </w:r>
      <w:r w:rsidR="00BA63DE">
        <w:rPr>
          <w:sz w:val="24"/>
          <w:szCs w:val="24"/>
          <w:lang w:val="ru-RU"/>
        </w:rPr>
        <w:t xml:space="preserve"> Изменение плана произведено по налогам:</w:t>
      </w:r>
    </w:p>
    <w:p w:rsidR="00BA63DE" w:rsidRPr="00956B35" w:rsidRDefault="001E788B" w:rsidP="00BA63DE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A63DE"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BA63DE" w:rsidRPr="00956B3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налог на доходы физических лиц</w:t>
      </w:r>
      <w:r w:rsidR="00BA63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F8717D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BA63D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увеличение</w:t>
      </w:r>
      <w:r w:rsidR="00BA63DE"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63DE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BA63DE"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сумм</w:t>
      </w:r>
      <w:r w:rsidR="00BA63DE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BA63DE"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A63DE">
        <w:rPr>
          <w:rFonts w:ascii="Times New Roman" w:eastAsia="Times New Roman" w:hAnsi="Times New Roman" w:cs="Times New Roman"/>
          <w:sz w:val="24"/>
          <w:szCs w:val="24"/>
          <w:lang w:val="ru-RU"/>
        </w:rPr>
        <w:t>6518</w:t>
      </w:r>
      <w:r w:rsidR="00BA63DE"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тыс. руб.</w:t>
      </w:r>
      <w:r w:rsidR="00BA63D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(на 1,8%)</w:t>
      </w:r>
      <w:r w:rsidR="00BA63DE"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BA63DE" w:rsidRPr="00956B35" w:rsidRDefault="00BA63DE" w:rsidP="00BA63DE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- акциз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F8717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увеличение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сумм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2538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тыс</w:t>
      </w:r>
      <w:proofErr w:type="gramStart"/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.р</w:t>
      </w:r>
      <w:proofErr w:type="gramEnd"/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уб</w:t>
      </w:r>
      <w:proofErr w:type="spellEnd"/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.;</w:t>
      </w:r>
    </w:p>
    <w:p w:rsidR="00BA63DE" w:rsidRPr="00956B35" w:rsidRDefault="00BA63DE" w:rsidP="00BA63DE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BA63DE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>единый сельскохозяйственный налог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снижение на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сумм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9E498A">
        <w:rPr>
          <w:rFonts w:ascii="Times New Roman" w:eastAsia="Times New Roman" w:hAnsi="Times New Roman" w:cs="Times New Roman"/>
          <w:sz w:val="24"/>
          <w:szCs w:val="24"/>
          <w:lang w:val="ru-RU"/>
        </w:rPr>
        <w:t>00 тыс. руб.</w:t>
      </w:r>
    </w:p>
    <w:p w:rsidR="00867D3F" w:rsidRDefault="003A67C8" w:rsidP="00A8603E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E12C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</w:t>
      </w:r>
      <w:r w:rsidR="00867D3F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867D3F" w:rsidRPr="00EC7540">
        <w:rPr>
          <w:sz w:val="24"/>
          <w:szCs w:val="24"/>
          <w:lang w:val="ru-RU"/>
        </w:rPr>
        <w:t xml:space="preserve">лановые показатели </w:t>
      </w:r>
      <w:r w:rsidR="00867D3F">
        <w:rPr>
          <w:sz w:val="24"/>
          <w:szCs w:val="24"/>
          <w:lang w:val="ru-RU"/>
        </w:rPr>
        <w:t xml:space="preserve">на 2019 год </w:t>
      </w:r>
      <w:r w:rsidR="00E12C74" w:rsidRPr="00E12C74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E12C74" w:rsidRPr="00BA63DE">
        <w:rPr>
          <w:rFonts w:ascii="Times New Roman" w:hAnsi="Times New Roman" w:cs="Times New Roman"/>
          <w:sz w:val="24"/>
          <w:szCs w:val="24"/>
          <w:lang w:val="ru-RU"/>
        </w:rPr>
        <w:t>налоговым доходам</w:t>
      </w:r>
      <w:r w:rsidR="00E12C74" w:rsidRPr="00E12C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7D3F">
        <w:rPr>
          <w:sz w:val="24"/>
          <w:szCs w:val="24"/>
          <w:lang w:val="ru-RU"/>
        </w:rPr>
        <w:t>выполнены</w:t>
      </w:r>
      <w:r w:rsidR="00867D3F" w:rsidRPr="00867D3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867D3F" w:rsidRPr="00867D3F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867D3F" w:rsidRPr="00867D3F">
        <w:rPr>
          <w:rFonts w:ascii="Times New Roman" w:hAnsi="Times New Roman" w:cs="Times New Roman"/>
          <w:b/>
          <w:sz w:val="24"/>
          <w:szCs w:val="24"/>
          <w:lang w:val="ru-RU"/>
        </w:rPr>
        <w:t>100,7%</w:t>
      </w:r>
      <w:r w:rsidR="00867D3F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867D3F" w:rsidRPr="00867D3F">
        <w:rPr>
          <w:sz w:val="24"/>
          <w:szCs w:val="24"/>
          <w:lang w:val="ru-RU"/>
        </w:rPr>
        <w:t xml:space="preserve"> </w:t>
      </w:r>
      <w:r w:rsidR="00867D3F">
        <w:rPr>
          <w:sz w:val="24"/>
          <w:szCs w:val="24"/>
          <w:lang w:val="ru-RU"/>
        </w:rPr>
        <w:t xml:space="preserve">при </w:t>
      </w:r>
      <w:r w:rsidR="00867D3F" w:rsidRPr="00EC7540">
        <w:rPr>
          <w:sz w:val="24"/>
          <w:szCs w:val="24"/>
          <w:lang w:val="ru-RU"/>
        </w:rPr>
        <w:t xml:space="preserve"> </w:t>
      </w:r>
      <w:r w:rsidR="00867D3F">
        <w:rPr>
          <w:sz w:val="24"/>
          <w:szCs w:val="24"/>
          <w:lang w:val="ru-RU"/>
        </w:rPr>
        <w:t>плане</w:t>
      </w:r>
      <w:r w:rsidR="00867D3F" w:rsidRPr="00EC7540">
        <w:rPr>
          <w:sz w:val="24"/>
          <w:szCs w:val="24"/>
          <w:lang w:val="ru-RU"/>
        </w:rPr>
        <w:t xml:space="preserve"> </w:t>
      </w:r>
      <w:r w:rsidR="00867D3F">
        <w:rPr>
          <w:sz w:val="24"/>
          <w:szCs w:val="24"/>
          <w:lang w:val="ru-RU"/>
        </w:rPr>
        <w:t>462578</w:t>
      </w:r>
      <w:r w:rsidR="00867D3F" w:rsidRPr="00EC7540">
        <w:rPr>
          <w:sz w:val="24"/>
          <w:szCs w:val="24"/>
          <w:lang w:val="ru-RU"/>
        </w:rPr>
        <w:t xml:space="preserve"> тыс. руб., поступило </w:t>
      </w:r>
      <w:r w:rsidR="00E12C74" w:rsidRPr="00E12C74">
        <w:rPr>
          <w:rFonts w:ascii="Times New Roman" w:hAnsi="Times New Roman" w:cs="Times New Roman"/>
          <w:b/>
          <w:sz w:val="24"/>
          <w:szCs w:val="24"/>
          <w:lang w:val="ru-RU"/>
        </w:rPr>
        <w:t>465877</w:t>
      </w:r>
      <w:r w:rsidR="00E12C74" w:rsidRPr="00E12C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12C74" w:rsidRPr="00E12C74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E12C74" w:rsidRPr="00E12C74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="00E12C74" w:rsidRPr="00E12C74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="00E12C74" w:rsidRPr="00E12C74">
        <w:rPr>
          <w:rFonts w:ascii="Times New Roman" w:hAnsi="Times New Roman" w:cs="Times New Roman"/>
          <w:sz w:val="24"/>
          <w:szCs w:val="24"/>
          <w:lang w:val="ru-RU"/>
        </w:rPr>
        <w:t xml:space="preserve">. или </w:t>
      </w:r>
      <w:r w:rsidR="00867D3F">
        <w:rPr>
          <w:rFonts w:ascii="Times New Roman" w:hAnsi="Times New Roman" w:cs="Times New Roman"/>
          <w:sz w:val="24"/>
          <w:szCs w:val="24"/>
          <w:lang w:val="ru-RU"/>
        </w:rPr>
        <w:t xml:space="preserve">на 3299 </w:t>
      </w:r>
      <w:proofErr w:type="spellStart"/>
      <w:r w:rsidR="00867D3F">
        <w:rPr>
          <w:rFonts w:ascii="Times New Roman" w:hAnsi="Times New Roman" w:cs="Times New Roman"/>
          <w:sz w:val="24"/>
          <w:szCs w:val="24"/>
          <w:lang w:val="ru-RU"/>
        </w:rPr>
        <w:t>тыс.руб</w:t>
      </w:r>
      <w:proofErr w:type="spellEnd"/>
      <w:r w:rsidR="00867D3F">
        <w:rPr>
          <w:rFonts w:ascii="Times New Roman" w:hAnsi="Times New Roman" w:cs="Times New Roman"/>
          <w:sz w:val="24"/>
          <w:szCs w:val="24"/>
          <w:lang w:val="ru-RU"/>
        </w:rPr>
        <w:t xml:space="preserve">. сверх утвержденного плана. Рост </w:t>
      </w:r>
      <w:r w:rsidR="00867D3F" w:rsidRPr="00867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7D3F"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 уровню 2018 года составил 14,5%, или </w:t>
      </w:r>
      <w:r w:rsidR="00E12C74" w:rsidRPr="00867D3F">
        <w:rPr>
          <w:rFonts w:ascii="Times New Roman" w:hAnsi="Times New Roman" w:cs="Times New Roman"/>
          <w:sz w:val="24"/>
          <w:szCs w:val="24"/>
          <w:lang w:val="ru-RU"/>
        </w:rPr>
        <w:t xml:space="preserve">58961 </w:t>
      </w:r>
      <w:proofErr w:type="spellStart"/>
      <w:r w:rsidR="00E12C74" w:rsidRPr="00867D3F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E12C74" w:rsidRPr="00867D3F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="00E12C74" w:rsidRPr="00867D3F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="00E12C74" w:rsidRPr="00867D3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12C74" w:rsidRPr="00867D3F">
        <w:rPr>
          <w:rFonts w:ascii="Times New Roman" w:hAnsi="Times New Roman" w:cs="Times New Roman"/>
          <w:iCs/>
          <w:sz w:val="24"/>
          <w:szCs w:val="24"/>
          <w:lang w:val="ru-RU"/>
        </w:rPr>
        <w:t>(406916 тыс. руб.).</w:t>
      </w:r>
      <w:r w:rsidR="00867D3F" w:rsidRPr="00867D3F">
        <w:rPr>
          <w:sz w:val="24"/>
          <w:szCs w:val="24"/>
          <w:lang w:val="ru-RU"/>
        </w:rPr>
        <w:t xml:space="preserve"> </w:t>
      </w:r>
    </w:p>
    <w:p w:rsidR="0001469A" w:rsidRDefault="0001469A" w:rsidP="00A8603E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</w:t>
      </w:r>
      <w:r w:rsidRPr="003146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объеме поступивших налоговых и неналоговых доходов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2019 год </w:t>
      </w:r>
      <w:r w:rsidRPr="000146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налоговые  доходы </w:t>
      </w:r>
      <w:r w:rsidRPr="003146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составляют 90,8%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Pr="003146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Таким образом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Pr="0031468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собственные доходы бюджета сформированы в основном за счет налоговых  доходов.</w:t>
      </w:r>
    </w:p>
    <w:p w:rsidR="00E12C74" w:rsidRPr="001E788B" w:rsidRDefault="00A3608E" w:rsidP="00DA4FB0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Pr="001E78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Вместе с тем, </w:t>
      </w:r>
      <w:r w:rsid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удельный вес</w:t>
      </w:r>
      <w:r w:rsidRPr="001E788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налоговых доходов в общем объеме </w:t>
      </w:r>
      <w:r w:rsidR="00867D3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доходов </w:t>
      </w:r>
      <w:r w:rsidRPr="001E788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бюджет</w:t>
      </w:r>
      <w:r w:rsidR="00867D3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а</w:t>
      </w:r>
      <w:r w:rsidR="001E788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Pr="001E788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снизил</w:t>
      </w:r>
      <w:r w:rsidR="00867D3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ся</w:t>
      </w:r>
      <w:r w:rsidRPr="001E78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67D3F" w:rsidRPr="001E788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на 9,8%</w:t>
      </w:r>
      <w:r w:rsid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1E788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отношению к 2018 году </w:t>
      </w:r>
      <w:r w:rsid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Pr="001E788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с </w:t>
      </w:r>
      <w:r w:rsidR="001E788B" w:rsidRPr="001E788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46,7</w:t>
      </w:r>
      <w:r w:rsidRPr="001E788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% до </w:t>
      </w:r>
      <w:r w:rsidR="001E788B" w:rsidRPr="001E788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36,9</w:t>
      </w:r>
      <w:r w:rsidRPr="001E788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%</w:t>
      </w:r>
      <w:r w:rsidR="00867D3F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).</w:t>
      </w:r>
      <w:r w:rsidR="001E788B" w:rsidRPr="001E788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</w:p>
    <w:p w:rsidR="00A860FE" w:rsidRPr="00394374" w:rsidRDefault="0001469A" w:rsidP="0001469A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</w:t>
      </w:r>
      <w:r w:rsidR="003943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Анализ и</w:t>
      </w:r>
      <w:r w:rsidR="00394374" w:rsidRPr="003943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сполнени</w:t>
      </w:r>
      <w:r w:rsidR="003943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</w:t>
      </w:r>
      <w:r w:rsidR="00394374" w:rsidRPr="003943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943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плана </w:t>
      </w:r>
      <w:r w:rsidR="00394374" w:rsidRPr="003943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налоговым доходам бюджета Лесозаводского городского округа</w:t>
      </w:r>
      <w:r w:rsidR="0092145D" w:rsidRPr="003943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201</w:t>
      </w:r>
      <w:r w:rsidR="00BA63DE" w:rsidRPr="003943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="0092145D" w:rsidRPr="003943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представлен в таблице:</w:t>
      </w:r>
    </w:p>
    <w:p w:rsidR="00C87F9A" w:rsidRDefault="00487A88" w:rsidP="00487A88">
      <w:pPr>
        <w:ind w:left="60" w:firstLine="648"/>
        <w:jc w:val="right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.)</w:t>
      </w:r>
    </w:p>
    <w:tbl>
      <w:tblPr>
        <w:tblW w:w="99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58"/>
        <w:gridCol w:w="1271"/>
        <w:gridCol w:w="1001"/>
        <w:gridCol w:w="851"/>
        <w:gridCol w:w="995"/>
        <w:gridCol w:w="705"/>
        <w:gridCol w:w="7"/>
        <w:gridCol w:w="985"/>
        <w:gridCol w:w="7"/>
        <w:gridCol w:w="992"/>
        <w:gridCol w:w="851"/>
        <w:gridCol w:w="6"/>
      </w:tblGrid>
      <w:tr w:rsidR="0016503D" w:rsidRPr="00A860FE" w:rsidTr="00F8717D">
        <w:trPr>
          <w:gridAfter w:val="1"/>
          <w:wAfter w:w="6" w:type="dxa"/>
          <w:trHeight w:val="56"/>
          <w:tblHeader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03D" w:rsidRPr="00A860FE" w:rsidRDefault="0016503D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Показатели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503D" w:rsidRPr="00A860FE" w:rsidRDefault="0016503D" w:rsidP="00A860FE">
            <w:pPr>
              <w:autoSpaceDN w:val="0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Прогноз доходов </w:t>
            </w:r>
          </w:p>
          <w:p w:rsidR="0016503D" w:rsidRPr="00DA32CC" w:rsidRDefault="0016503D" w:rsidP="00DA32CC">
            <w:pPr>
              <w:autoSpaceDN w:val="0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 бюджета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br/>
              <w:t>на 201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9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(</w:t>
            </w:r>
            <w:r w:rsidR="00AE16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решение Думы </w:t>
            </w:r>
            <w:r w:rsidRPr="00DA32CC">
              <w:rPr>
                <w:sz w:val="18"/>
                <w:szCs w:val="18"/>
                <w:lang w:val="ru-RU" w:eastAsia="ru-RU"/>
              </w:rPr>
              <w:t xml:space="preserve">от  </w:t>
            </w:r>
            <w:r w:rsidRPr="00DA32CC">
              <w:rPr>
                <w:rFonts w:cstheme="minorHAnsi"/>
                <w:iCs/>
                <w:color w:val="000000"/>
                <w:sz w:val="18"/>
                <w:szCs w:val="18"/>
                <w:lang w:val="ru-RU" w:eastAsia="ru-RU"/>
              </w:rPr>
              <w:t>18.12.2019  №139-НПА</w:t>
            </w:r>
            <w:r w:rsidRPr="00DA32CC">
              <w:rPr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3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03D" w:rsidRPr="00A860FE" w:rsidRDefault="0016503D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Исполнение бюджета за 2019 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503D" w:rsidRPr="00A860FE" w:rsidRDefault="0016503D" w:rsidP="00DA32CC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Исполнение за 2018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3D" w:rsidRPr="00A860FE" w:rsidRDefault="0016503D" w:rsidP="00DA32CC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Отклонение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к 2018</w:t>
            </w:r>
          </w:p>
        </w:tc>
      </w:tr>
      <w:tr w:rsidR="00E2134A" w:rsidRPr="00DA32CC" w:rsidTr="00E2134A">
        <w:trPr>
          <w:gridAfter w:val="1"/>
          <w:wAfter w:w="6" w:type="dxa"/>
          <w:trHeight w:val="760"/>
          <w:tblHeader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134A" w:rsidRPr="00A860FE" w:rsidRDefault="00E2134A" w:rsidP="00A860F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4A" w:rsidRPr="00A860FE" w:rsidRDefault="00E2134A" w:rsidP="00A860F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10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4A" w:rsidRPr="00A860FE" w:rsidRDefault="00E2134A" w:rsidP="00942716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134A" w:rsidRPr="00A860FE" w:rsidRDefault="00E2134A" w:rsidP="00942716">
            <w:pPr>
              <w:autoSpaceDN w:val="0"/>
              <w:ind w:left="-105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%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34A" w:rsidRPr="00A860FE" w:rsidRDefault="00E2134A" w:rsidP="00A860FE">
            <w:pPr>
              <w:autoSpaceDN w:val="0"/>
              <w:ind w:left="-111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Отклонение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br/>
              <w:t>к  прогнозу</w:t>
            </w:r>
          </w:p>
          <w:p w:rsidR="00E2134A" w:rsidRDefault="00E2134A" w:rsidP="00DA32CC">
            <w:pPr>
              <w:autoSpaceDN w:val="0"/>
              <w:ind w:hanging="10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тыс.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.</w:t>
            </w:r>
          </w:p>
          <w:p w:rsidR="00E2134A" w:rsidRPr="00A860FE" w:rsidRDefault="00E2134A" w:rsidP="00942716">
            <w:pPr>
              <w:autoSpaceDN w:val="0"/>
              <w:ind w:left="-111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 (гр.5-гр.2)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34A" w:rsidRPr="00A860FE" w:rsidRDefault="00E2134A" w:rsidP="00A860FE">
            <w:pPr>
              <w:autoSpaceDN w:val="0"/>
              <w:ind w:left="-111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Уд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, %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4A" w:rsidRDefault="00E2134A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4A" w:rsidRDefault="00E2134A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тыс.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.</w:t>
            </w:r>
          </w:p>
          <w:p w:rsidR="00E2134A" w:rsidRPr="00A860FE" w:rsidRDefault="00E2134A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(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гр.5-гр.3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4A" w:rsidRDefault="00E2134A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%</w:t>
            </w:r>
          </w:p>
          <w:p w:rsidR="00E2134A" w:rsidRPr="00A860FE" w:rsidRDefault="00E2134A" w:rsidP="00B72768">
            <w:pPr>
              <w:autoSpaceDN w:val="0"/>
              <w:ind w:left="-10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(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гр.5/гр.3*100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)</w:t>
            </w:r>
          </w:p>
        </w:tc>
      </w:tr>
      <w:tr w:rsidR="0016503D" w:rsidRPr="00DA32CC" w:rsidTr="00E2134A">
        <w:trPr>
          <w:gridAfter w:val="1"/>
          <w:wAfter w:w="6" w:type="dxa"/>
          <w:trHeight w:val="56"/>
          <w:tblHeader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3D" w:rsidRPr="00A860FE" w:rsidRDefault="0016503D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03D" w:rsidRPr="00A860FE" w:rsidRDefault="0016503D" w:rsidP="00A860FE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503D" w:rsidRPr="00A860FE" w:rsidRDefault="0016503D" w:rsidP="00942716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03D" w:rsidRPr="00A860FE" w:rsidRDefault="00F8717D" w:rsidP="00942716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03D" w:rsidRPr="00A860FE" w:rsidRDefault="0016503D" w:rsidP="002F6C02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03D" w:rsidRPr="00A860FE" w:rsidRDefault="0016503D" w:rsidP="002F6C02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03D" w:rsidRPr="00A860FE" w:rsidRDefault="0016503D" w:rsidP="002F6C02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6503D" w:rsidRPr="00A860FE" w:rsidRDefault="0016503D" w:rsidP="002F6C02">
            <w:pPr>
              <w:autoSpaceDN w:val="0"/>
              <w:ind w:left="-104" w:right="-112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6503D" w:rsidRPr="00A860FE" w:rsidRDefault="0016503D" w:rsidP="002F6C02">
            <w:pPr>
              <w:autoSpaceDN w:val="0"/>
              <w:ind w:left="-104" w:right="-112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10</w:t>
            </w:r>
          </w:p>
        </w:tc>
      </w:tr>
      <w:tr w:rsidR="00F8717D" w:rsidRPr="00A860FE" w:rsidTr="00E2134A">
        <w:trPr>
          <w:gridAfter w:val="1"/>
          <w:wAfter w:w="6" w:type="dxa"/>
          <w:trHeight w:val="108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D" w:rsidRPr="00A860FE" w:rsidRDefault="00F8717D" w:rsidP="00A860FE">
            <w:pPr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  <w:t>Налоговые доходы,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FD373F" w:rsidRDefault="00F8717D" w:rsidP="00FD373F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  <w:t>462578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Pr="00BF5684" w:rsidRDefault="00F8717D" w:rsidP="00942716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  <w:t>465877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BF5684" w:rsidRDefault="00F8717D" w:rsidP="00464016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  <w:t>100,7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Default="00F8717D" w:rsidP="00394374">
            <w:pPr>
              <w:ind w:firstLine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Pr="004703F5" w:rsidRDefault="00F8717D" w:rsidP="00E2134A">
            <w:pPr>
              <w:ind w:right="-250" w:firstLine="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0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C00E3D" w:rsidRDefault="00F8717D" w:rsidP="00C00E3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0E3D">
              <w:rPr>
                <w:rFonts w:ascii="Times New Roman" w:hAnsi="Times New Roman" w:cs="Times New Roman"/>
                <w:b/>
                <w:sz w:val="20"/>
                <w:szCs w:val="20"/>
              </w:rPr>
              <w:t>406916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Default="00F8717D" w:rsidP="00394374"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58961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Default="00F8717D" w:rsidP="00394374">
            <w:pPr>
              <w:ind w:right="34" w:firstLine="47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114,5</w:t>
            </w:r>
          </w:p>
        </w:tc>
      </w:tr>
      <w:tr w:rsidR="00F8717D" w:rsidRPr="00A860FE" w:rsidTr="00E2134A">
        <w:trPr>
          <w:gridAfter w:val="1"/>
          <w:wAfter w:w="6" w:type="dxa"/>
          <w:trHeight w:val="5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D" w:rsidRPr="00FB0FBF" w:rsidRDefault="00F8717D" w:rsidP="00FB0FBF">
            <w:pPr>
              <w:autoSpaceDN w:val="0"/>
              <w:ind w:firstLineChars="200" w:firstLine="40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FB0FBF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из них: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D" w:rsidRPr="00FD373F" w:rsidRDefault="00F8717D" w:rsidP="00FD373F">
            <w:pPr>
              <w:autoSpaceDN w:val="0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17D" w:rsidRPr="00BF5684" w:rsidRDefault="00F8717D" w:rsidP="00942716">
            <w:pPr>
              <w:autoSpaceDN w:val="0"/>
              <w:ind w:firstLineChars="200" w:firstLine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BF5684" w:rsidRDefault="00F8717D" w:rsidP="00464016">
            <w:pPr>
              <w:autoSpaceDN w:val="0"/>
              <w:ind w:firstLineChars="200" w:firstLine="4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BF5684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Default="00F8717D" w:rsidP="00394374">
            <w:pPr>
              <w:ind w:firstLine="4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4703F5" w:rsidRDefault="00F8717D" w:rsidP="00E2134A">
            <w:pPr>
              <w:ind w:firstLineChars="200" w:firstLine="3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C00E3D" w:rsidRDefault="00F8717D" w:rsidP="00C00E3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17D" w:rsidRDefault="00F8717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717D" w:rsidRDefault="00F8717D" w:rsidP="00394374">
            <w:pPr>
              <w:ind w:right="34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8717D" w:rsidRPr="00A860FE" w:rsidTr="00E2134A">
        <w:trPr>
          <w:gridAfter w:val="1"/>
          <w:wAfter w:w="6" w:type="dxa"/>
          <w:trHeight w:val="5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9A67F4" w:rsidRDefault="00F8717D" w:rsidP="007C01C7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Налог на доходы физических лиц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FD373F" w:rsidRDefault="00F8717D" w:rsidP="00FD373F">
            <w:pPr>
              <w:autoSpaceDN w:val="0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360764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BF5684" w:rsidRDefault="00F8717D" w:rsidP="00942716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367085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BF5684" w:rsidRDefault="00F8717D" w:rsidP="00464016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101,8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394374" w:rsidRDefault="00F8717D" w:rsidP="00394374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94374">
              <w:rPr>
                <w:bCs/>
                <w:color w:val="000000"/>
                <w:sz w:val="20"/>
                <w:szCs w:val="20"/>
              </w:rPr>
              <w:t>6321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4703F5" w:rsidRDefault="00F8717D" w:rsidP="00E50E4D">
            <w:pPr>
              <w:ind w:right="-25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0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C00E3D" w:rsidRDefault="00F8717D" w:rsidP="00C00E3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E3D">
              <w:rPr>
                <w:rFonts w:ascii="Times New Roman" w:hAnsi="Times New Roman" w:cs="Times New Roman"/>
                <w:sz w:val="20"/>
                <w:szCs w:val="20"/>
              </w:rPr>
              <w:t>312121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Pr="00394374" w:rsidRDefault="00F8717D" w:rsidP="00394374">
            <w:pPr>
              <w:ind w:firstLine="47"/>
              <w:jc w:val="center"/>
              <w:rPr>
                <w:bCs/>
                <w:color w:val="000000"/>
                <w:sz w:val="20"/>
                <w:szCs w:val="20"/>
              </w:rPr>
            </w:pPr>
            <w:r w:rsidRPr="00394374">
              <w:rPr>
                <w:bCs/>
                <w:color w:val="000000"/>
                <w:sz w:val="20"/>
                <w:szCs w:val="20"/>
              </w:rPr>
              <w:t>54964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Pr="00394374" w:rsidRDefault="00F8717D" w:rsidP="00394374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394374">
              <w:rPr>
                <w:bCs/>
                <w:color w:val="000000"/>
                <w:sz w:val="20"/>
                <w:szCs w:val="20"/>
              </w:rPr>
              <w:t>117,6</w:t>
            </w:r>
          </w:p>
        </w:tc>
      </w:tr>
      <w:tr w:rsidR="00F8717D" w:rsidRPr="00A860FE" w:rsidTr="00E2134A">
        <w:trPr>
          <w:trHeight w:val="5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9A67F4" w:rsidRDefault="00F8717D" w:rsidP="00C00E3D">
            <w:pPr>
              <w:ind w:firstLine="0"/>
              <w:jc w:val="left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 xml:space="preserve">Акцизы по </w:t>
            </w: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lastRenderedPageBreak/>
              <w:t>подакцизным товарам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FD373F" w:rsidRDefault="00F8717D" w:rsidP="00FD373F">
            <w:pPr>
              <w:autoSpaceDN w:val="0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lastRenderedPageBreak/>
              <w:t>21436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BF5684" w:rsidRDefault="00F8717D" w:rsidP="00942716">
            <w:pPr>
              <w:autoSpaceDN w:val="0"/>
              <w:ind w:firstLineChars="23" w:firstLine="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23874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BF5684" w:rsidRDefault="00DF4C4D" w:rsidP="00464016">
            <w:pPr>
              <w:autoSpaceDN w:val="0"/>
              <w:ind w:firstLineChars="23" w:firstLine="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111,4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394374" w:rsidRDefault="00F8717D" w:rsidP="00394374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94374">
              <w:rPr>
                <w:bCs/>
                <w:color w:val="000000"/>
                <w:sz w:val="20"/>
                <w:szCs w:val="20"/>
              </w:rPr>
              <w:t>2438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4703F5" w:rsidRDefault="00E2134A" w:rsidP="00E2134A">
            <w:pPr>
              <w:ind w:right="-398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   </w:t>
            </w:r>
            <w:r w:rsidR="00F8717D" w:rsidRPr="00470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C00E3D" w:rsidRDefault="00F8717D" w:rsidP="00C00E3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E3D">
              <w:rPr>
                <w:rFonts w:ascii="Times New Roman" w:hAnsi="Times New Roman" w:cs="Times New Roman"/>
                <w:sz w:val="20"/>
                <w:szCs w:val="20"/>
              </w:rPr>
              <w:t>20530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Pr="00394374" w:rsidRDefault="00F8717D" w:rsidP="00394374">
            <w:pPr>
              <w:ind w:firstLine="47"/>
              <w:jc w:val="center"/>
              <w:rPr>
                <w:bCs/>
                <w:color w:val="000000"/>
                <w:sz w:val="20"/>
                <w:szCs w:val="20"/>
              </w:rPr>
            </w:pPr>
            <w:r w:rsidRPr="00394374">
              <w:rPr>
                <w:bCs/>
                <w:color w:val="000000"/>
                <w:sz w:val="20"/>
                <w:szCs w:val="20"/>
              </w:rPr>
              <w:t>3344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Pr="00394374" w:rsidRDefault="00F8717D" w:rsidP="00394374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394374">
              <w:rPr>
                <w:bCs/>
                <w:color w:val="000000"/>
                <w:sz w:val="20"/>
                <w:szCs w:val="20"/>
              </w:rPr>
              <w:t>116,3</w:t>
            </w:r>
          </w:p>
        </w:tc>
      </w:tr>
      <w:tr w:rsidR="00F8717D" w:rsidRPr="00394374" w:rsidTr="00E2134A">
        <w:trPr>
          <w:trHeight w:val="5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394374" w:rsidRDefault="00F8717D" w:rsidP="007C01C7">
            <w:pPr>
              <w:ind w:firstLine="0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ru-RU" w:eastAsia="ru-RU" w:bidi="ar-SA"/>
              </w:rPr>
            </w:pPr>
            <w:r w:rsidRPr="00394374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ru-RU" w:eastAsia="ru-RU" w:bidi="ar-SA"/>
              </w:rPr>
              <w:lastRenderedPageBreak/>
              <w:t>Налоги на совокупный доход: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394374" w:rsidRDefault="00F8717D" w:rsidP="00394374">
            <w:pPr>
              <w:autoSpaceDN w:val="0"/>
              <w:ind w:firstLineChars="200" w:firstLine="40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bidi="ar-SA"/>
              </w:rPr>
            </w:pPr>
            <w:r w:rsidRPr="003943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bidi="ar-SA"/>
              </w:rPr>
              <w:t>30550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394374" w:rsidRDefault="00F8717D" w:rsidP="00942716">
            <w:pPr>
              <w:autoSpaceDN w:val="0"/>
              <w:ind w:firstLineChars="19" w:firstLine="38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bidi="ar-SA"/>
              </w:rPr>
            </w:pPr>
            <w:r w:rsidRPr="003943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bidi="ar-SA"/>
              </w:rPr>
              <w:t>29718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394374" w:rsidRDefault="00F8717D" w:rsidP="00464016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bidi="ar-SA"/>
              </w:rPr>
            </w:pPr>
            <w:r w:rsidRPr="003943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bidi="ar-SA"/>
              </w:rPr>
              <w:t>97,3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394374" w:rsidRDefault="00F8717D" w:rsidP="00394374">
            <w:pPr>
              <w:ind w:firstLine="0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394374">
              <w:rPr>
                <w:bCs/>
                <w:i/>
                <w:color w:val="000000"/>
                <w:sz w:val="20"/>
                <w:szCs w:val="20"/>
              </w:rPr>
              <w:t>-832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4703F5" w:rsidRDefault="00F8717D" w:rsidP="00E2134A">
            <w:pPr>
              <w:ind w:right="-257" w:firstLine="3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4703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394374" w:rsidRDefault="00F8717D" w:rsidP="00C00E3D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4374">
              <w:rPr>
                <w:rFonts w:ascii="Times New Roman" w:hAnsi="Times New Roman" w:cs="Times New Roman"/>
                <w:i/>
                <w:sz w:val="20"/>
                <w:szCs w:val="20"/>
              </w:rPr>
              <w:t>31386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Pr="00394374" w:rsidRDefault="00F8717D" w:rsidP="00394374">
            <w:pPr>
              <w:ind w:firstLine="47"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394374">
              <w:rPr>
                <w:bCs/>
                <w:i/>
                <w:color w:val="000000"/>
                <w:sz w:val="20"/>
                <w:szCs w:val="20"/>
              </w:rPr>
              <w:t>-1668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Pr="00394374" w:rsidRDefault="00F8717D" w:rsidP="00394374">
            <w:pPr>
              <w:ind w:firstLine="0"/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394374">
              <w:rPr>
                <w:bCs/>
                <w:i/>
                <w:color w:val="000000"/>
                <w:sz w:val="20"/>
                <w:szCs w:val="20"/>
              </w:rPr>
              <w:t>94,7</w:t>
            </w:r>
          </w:p>
        </w:tc>
      </w:tr>
      <w:tr w:rsidR="00F8717D" w:rsidRPr="00A860FE" w:rsidTr="00F8717D">
        <w:trPr>
          <w:trHeight w:val="5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9A67F4" w:rsidRDefault="00F8717D" w:rsidP="00434C80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-</w:t>
            </w: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 xml:space="preserve">Единый налог на вмененный доход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FD373F" w:rsidRDefault="00F8717D" w:rsidP="00FD373F">
            <w:pPr>
              <w:autoSpaceDN w:val="0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29260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BF5684" w:rsidRDefault="00F8717D" w:rsidP="00942716">
            <w:pPr>
              <w:autoSpaceDN w:val="0"/>
              <w:ind w:leftChars="-47" w:left="1" w:hangingChars="52" w:hanging="10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28972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BF5684" w:rsidRDefault="00F8717D" w:rsidP="00464016">
            <w:pPr>
              <w:autoSpaceDN w:val="0"/>
              <w:ind w:firstLineChars="23" w:firstLine="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99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394374" w:rsidRDefault="00F8717D" w:rsidP="00394374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94374">
              <w:rPr>
                <w:bCs/>
                <w:color w:val="000000"/>
                <w:sz w:val="20"/>
                <w:szCs w:val="20"/>
              </w:rPr>
              <w:t>-288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4703F5" w:rsidRDefault="00F8717D" w:rsidP="00E2134A">
            <w:pPr>
              <w:ind w:right="-257" w:firstLine="3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0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C00E3D" w:rsidRDefault="00F8717D" w:rsidP="00C00E3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E3D">
              <w:rPr>
                <w:rFonts w:ascii="Times New Roman" w:hAnsi="Times New Roman" w:cs="Times New Roman"/>
                <w:sz w:val="20"/>
                <w:szCs w:val="20"/>
              </w:rPr>
              <w:t>28728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Pr="00394374" w:rsidRDefault="00F8717D" w:rsidP="00394374">
            <w:pPr>
              <w:ind w:firstLine="47"/>
              <w:jc w:val="center"/>
              <w:rPr>
                <w:bCs/>
                <w:color w:val="000000"/>
                <w:sz w:val="20"/>
                <w:szCs w:val="20"/>
              </w:rPr>
            </w:pPr>
            <w:r w:rsidRPr="00394374">
              <w:rPr>
                <w:b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Pr="00394374" w:rsidRDefault="00F8717D" w:rsidP="00394374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394374">
              <w:rPr>
                <w:bCs/>
                <w:color w:val="000000"/>
                <w:sz w:val="20"/>
                <w:szCs w:val="20"/>
              </w:rPr>
              <w:t>100,8</w:t>
            </w:r>
          </w:p>
        </w:tc>
      </w:tr>
      <w:tr w:rsidR="00F8717D" w:rsidRPr="00A860FE" w:rsidTr="00F8717D">
        <w:trPr>
          <w:trHeight w:val="5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9A67F4" w:rsidRDefault="00F8717D" w:rsidP="007C01C7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-</w:t>
            </w: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Единый сельскохозяйственный налог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FD373F" w:rsidRDefault="00F8717D" w:rsidP="00FD373F">
            <w:pPr>
              <w:autoSpaceDN w:val="0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620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BF5684" w:rsidRDefault="00F8717D" w:rsidP="00942716">
            <w:pPr>
              <w:autoSpaceDN w:val="0"/>
              <w:ind w:firstLineChars="19" w:firstLine="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BF5684" w:rsidRDefault="00F8717D" w:rsidP="00464016">
            <w:pPr>
              <w:autoSpaceDN w:val="0"/>
              <w:ind w:firstLine="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20,8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394374" w:rsidRDefault="00F8717D" w:rsidP="00394374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94374">
              <w:rPr>
                <w:bCs/>
                <w:color w:val="000000"/>
                <w:sz w:val="20"/>
                <w:szCs w:val="20"/>
              </w:rPr>
              <w:t>-491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4703F5" w:rsidRDefault="00F8717D" w:rsidP="00E2134A">
            <w:pPr>
              <w:ind w:right="-257" w:firstLine="3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0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C00E3D" w:rsidRDefault="00F8717D" w:rsidP="00C00E3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E3D">
              <w:rPr>
                <w:rFonts w:ascii="Times New Roman" w:hAnsi="Times New Roman" w:cs="Times New Roman"/>
                <w:sz w:val="20"/>
                <w:szCs w:val="20"/>
              </w:rPr>
              <w:t>2088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Pr="00394374" w:rsidRDefault="00F8717D" w:rsidP="00394374">
            <w:pPr>
              <w:ind w:firstLine="47"/>
              <w:jc w:val="center"/>
              <w:rPr>
                <w:bCs/>
                <w:color w:val="000000"/>
                <w:sz w:val="20"/>
                <w:szCs w:val="20"/>
              </w:rPr>
            </w:pPr>
            <w:r w:rsidRPr="00394374">
              <w:rPr>
                <w:bCs/>
                <w:color w:val="000000"/>
                <w:sz w:val="20"/>
                <w:szCs w:val="20"/>
              </w:rPr>
              <w:t>-1959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Pr="00394374" w:rsidRDefault="00F8717D" w:rsidP="00394374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394374">
              <w:rPr>
                <w:bCs/>
                <w:color w:val="000000"/>
                <w:sz w:val="20"/>
                <w:szCs w:val="20"/>
              </w:rPr>
              <w:t>6,2</w:t>
            </w:r>
          </w:p>
        </w:tc>
      </w:tr>
      <w:tr w:rsidR="00F8717D" w:rsidRPr="00A860FE" w:rsidTr="00F8717D">
        <w:trPr>
          <w:trHeight w:val="5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9A67F4" w:rsidRDefault="00F8717D" w:rsidP="007C01C7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-</w:t>
            </w: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 xml:space="preserve">Налог, взимаемый в связи с применением патентной системы налогообложения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FD373F" w:rsidRDefault="00F8717D" w:rsidP="00FD373F">
            <w:pPr>
              <w:autoSpaceDN w:val="0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670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BF5684" w:rsidRDefault="00F8717D" w:rsidP="00942716">
            <w:pPr>
              <w:autoSpaceDN w:val="0"/>
              <w:ind w:firstLineChars="19" w:firstLine="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617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BF5684" w:rsidRDefault="00F8717D" w:rsidP="00464016">
            <w:pPr>
              <w:autoSpaceDN w:val="0"/>
              <w:ind w:firstLineChars="23" w:firstLine="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92,1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394374" w:rsidRDefault="00F8717D" w:rsidP="00394374">
            <w:pPr>
              <w:ind w:firstLine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94374">
              <w:rPr>
                <w:bCs/>
                <w:color w:val="000000"/>
                <w:sz w:val="20"/>
                <w:szCs w:val="20"/>
              </w:rPr>
              <w:t>-53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4703F5" w:rsidRDefault="00F8717D" w:rsidP="00E2134A">
            <w:pPr>
              <w:ind w:right="-257" w:firstLine="3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0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C00E3D" w:rsidRDefault="00F8717D" w:rsidP="00C00E3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E3D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Pr="00394374" w:rsidRDefault="00F8717D" w:rsidP="00394374">
            <w:pPr>
              <w:ind w:firstLine="47"/>
              <w:jc w:val="center"/>
              <w:rPr>
                <w:bCs/>
                <w:color w:val="000000"/>
                <w:sz w:val="20"/>
                <w:szCs w:val="20"/>
              </w:rPr>
            </w:pPr>
            <w:r w:rsidRPr="00394374">
              <w:rPr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Pr="00394374" w:rsidRDefault="00F8717D" w:rsidP="00394374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394374">
              <w:rPr>
                <w:bCs/>
                <w:color w:val="000000"/>
                <w:sz w:val="20"/>
                <w:szCs w:val="20"/>
              </w:rPr>
              <w:t>108,2</w:t>
            </w:r>
          </w:p>
        </w:tc>
      </w:tr>
      <w:tr w:rsidR="00F8717D" w:rsidRPr="00A860FE" w:rsidTr="00F8717D">
        <w:trPr>
          <w:trHeight w:val="5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394374" w:rsidRDefault="00F8717D" w:rsidP="00394374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394374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ru-RU" w:eastAsia="ru-RU" w:bidi="ar-SA"/>
              </w:rPr>
              <w:t>Налоги на имущество</w:t>
            </w:r>
            <w:r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ru-RU" w:eastAsia="ru-RU" w:bidi="ar-SA"/>
              </w:rPr>
              <w:t>: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394374" w:rsidRDefault="00F8717D" w:rsidP="00FD373F">
            <w:pPr>
              <w:autoSpaceDN w:val="0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 w:rsidRPr="00394374"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40965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394374" w:rsidRDefault="00F8717D" w:rsidP="00C00E3D">
            <w:pPr>
              <w:autoSpaceDN w:val="0"/>
              <w:ind w:firstLineChars="19" w:firstLine="38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bidi="ar-SA"/>
              </w:rPr>
            </w:pPr>
            <w:r w:rsidRPr="003943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bidi="ar-SA"/>
              </w:rPr>
              <w:t>38504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394374" w:rsidRDefault="00F8717D" w:rsidP="00464016">
            <w:pPr>
              <w:autoSpaceDN w:val="0"/>
              <w:ind w:leftChars="-47" w:left="1" w:hangingChars="52" w:hanging="104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bidi="ar-SA"/>
              </w:rPr>
            </w:pPr>
            <w:r w:rsidRPr="003943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bidi="ar-SA"/>
              </w:rPr>
              <w:t>94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394374" w:rsidRDefault="00F8717D" w:rsidP="00394374">
            <w:pPr>
              <w:ind w:firstLine="0"/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394374">
              <w:rPr>
                <w:bCs/>
                <w:i/>
                <w:iCs/>
                <w:color w:val="000000"/>
                <w:sz w:val="20"/>
                <w:szCs w:val="20"/>
              </w:rPr>
              <w:t>-2461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4703F5" w:rsidRDefault="00F8717D" w:rsidP="00E2134A">
            <w:pPr>
              <w:ind w:right="-257" w:firstLine="3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4703F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394374" w:rsidRDefault="00F8717D" w:rsidP="00C00E3D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4374">
              <w:rPr>
                <w:rFonts w:ascii="Times New Roman" w:hAnsi="Times New Roman" w:cs="Times New Roman"/>
                <w:i/>
                <w:sz w:val="20"/>
                <w:szCs w:val="20"/>
              </w:rPr>
              <w:t>36555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Pr="00394374" w:rsidRDefault="00F8717D" w:rsidP="00394374">
            <w:pPr>
              <w:ind w:firstLine="47"/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394374">
              <w:rPr>
                <w:bCs/>
                <w:i/>
                <w:iCs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Pr="00394374" w:rsidRDefault="00F8717D" w:rsidP="00394374">
            <w:pPr>
              <w:ind w:firstLine="0"/>
              <w:jc w:val="right"/>
              <w:rPr>
                <w:bCs/>
                <w:i/>
                <w:color w:val="000000"/>
                <w:sz w:val="20"/>
                <w:szCs w:val="20"/>
              </w:rPr>
            </w:pPr>
            <w:r w:rsidRPr="00394374">
              <w:rPr>
                <w:bCs/>
                <w:i/>
                <w:color w:val="000000"/>
                <w:sz w:val="20"/>
                <w:szCs w:val="20"/>
              </w:rPr>
              <w:t>105,3</w:t>
            </w:r>
          </w:p>
        </w:tc>
      </w:tr>
      <w:tr w:rsidR="00F8717D" w:rsidRPr="00A860FE" w:rsidTr="00F8717D">
        <w:trPr>
          <w:trHeight w:val="5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9A67F4" w:rsidRDefault="00F8717D" w:rsidP="007C01C7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-</w:t>
            </w: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Налог на имущество физических лиц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FD373F" w:rsidRDefault="00F8717D" w:rsidP="00FD373F">
            <w:pPr>
              <w:autoSpaceDN w:val="0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14324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BF5684" w:rsidRDefault="00F8717D" w:rsidP="00942716">
            <w:pPr>
              <w:autoSpaceDN w:val="0"/>
              <w:ind w:firstLineChars="19" w:firstLine="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12961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BF5684" w:rsidRDefault="00F8717D" w:rsidP="00464016">
            <w:pPr>
              <w:autoSpaceDN w:val="0"/>
              <w:ind w:firstLine="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90,5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016C77" w:rsidRDefault="00016C77" w:rsidP="00394374">
            <w:pPr>
              <w:ind w:firstLine="0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 xml:space="preserve">    </w:t>
            </w:r>
            <w:r w:rsidRPr="00016C77">
              <w:rPr>
                <w:bCs/>
                <w:iCs/>
                <w:color w:val="000000"/>
                <w:sz w:val="20"/>
                <w:szCs w:val="20"/>
                <w:lang w:val="ru-RU"/>
              </w:rPr>
              <w:t>-1363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4703F5" w:rsidRDefault="00F8717D" w:rsidP="00E2134A">
            <w:pPr>
              <w:ind w:right="-257" w:firstLine="37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703F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C00E3D" w:rsidRDefault="00F8717D" w:rsidP="00C00E3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E3D">
              <w:rPr>
                <w:rFonts w:ascii="Times New Roman" w:hAnsi="Times New Roman" w:cs="Times New Roman"/>
                <w:sz w:val="20"/>
                <w:szCs w:val="20"/>
              </w:rPr>
              <w:t>11867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Default="00F8717D" w:rsidP="002F6C02">
            <w:pPr>
              <w:ind w:firstLine="4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Pr="00394374" w:rsidRDefault="00F8717D" w:rsidP="00394374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394374">
              <w:rPr>
                <w:bCs/>
                <w:color w:val="000000"/>
                <w:sz w:val="20"/>
                <w:szCs w:val="20"/>
              </w:rPr>
              <w:t>109,2</w:t>
            </w:r>
          </w:p>
        </w:tc>
      </w:tr>
      <w:tr w:rsidR="00F8717D" w:rsidRPr="00A860FE" w:rsidTr="00F8717D">
        <w:trPr>
          <w:trHeight w:val="5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9A67F4" w:rsidRDefault="00F8717D" w:rsidP="007C01C7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-</w:t>
            </w: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Земельный налог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FD373F" w:rsidRDefault="00F8717D" w:rsidP="00FD373F">
            <w:pPr>
              <w:autoSpaceDN w:val="0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26641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BF5684" w:rsidRDefault="00F8717D" w:rsidP="00942716">
            <w:pPr>
              <w:autoSpaceDN w:val="0"/>
              <w:ind w:firstLineChars="19" w:firstLine="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25543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BF5684" w:rsidRDefault="00F8717D" w:rsidP="00464016">
            <w:pPr>
              <w:autoSpaceDN w:val="0"/>
              <w:ind w:firstLineChars="23" w:firstLine="4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95,9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016C77" w:rsidRDefault="00016C77" w:rsidP="00016C77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F8717D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ru-RU"/>
              </w:rPr>
              <w:t>1098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4703F5" w:rsidRDefault="00F8717D" w:rsidP="00E2134A">
            <w:pPr>
              <w:ind w:right="-257" w:firstLine="3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0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C00E3D" w:rsidRDefault="00F8717D" w:rsidP="00C00E3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E3D">
              <w:rPr>
                <w:rFonts w:ascii="Times New Roman" w:hAnsi="Times New Roman" w:cs="Times New Roman"/>
                <w:sz w:val="20"/>
                <w:szCs w:val="20"/>
              </w:rPr>
              <w:t>24688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Default="00F8717D" w:rsidP="002F6C02">
            <w:pPr>
              <w:ind w:firstLine="4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Pr="00394374" w:rsidRDefault="00F8717D" w:rsidP="00394374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394374">
              <w:rPr>
                <w:bCs/>
                <w:color w:val="000000"/>
                <w:sz w:val="20"/>
                <w:szCs w:val="20"/>
              </w:rPr>
              <w:t>103,5</w:t>
            </w:r>
          </w:p>
        </w:tc>
      </w:tr>
      <w:tr w:rsidR="00F8717D" w:rsidRPr="00A860FE" w:rsidTr="00F8717D">
        <w:trPr>
          <w:trHeight w:val="5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7D" w:rsidRPr="009A67F4" w:rsidRDefault="00F8717D" w:rsidP="007C01C7">
            <w:pPr>
              <w:ind w:firstLine="0"/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</w:pPr>
            <w:r w:rsidRPr="009A67F4">
              <w:rPr>
                <w:rFonts w:ascii="Times New Roman" w:eastAsia="Arial Unicode MS" w:hAnsi="Times New Roman" w:cs="Times New Roman"/>
                <w:sz w:val="20"/>
                <w:szCs w:val="20"/>
                <w:lang w:val="ru-RU" w:eastAsia="ru-RU" w:bidi="ar-SA"/>
              </w:rPr>
              <w:t>Государственная пошлина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FD373F" w:rsidRDefault="00F8717D" w:rsidP="00DA32CC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 xml:space="preserve">       6325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BF5684" w:rsidRDefault="00F8717D" w:rsidP="00942716">
            <w:pPr>
              <w:autoSpaceDN w:val="0"/>
              <w:ind w:firstLineChars="19" w:firstLine="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6696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BF5684" w:rsidRDefault="00F8717D" w:rsidP="00464016">
            <w:pPr>
              <w:autoSpaceDN w:val="0"/>
              <w:ind w:leftChars="-47" w:left="1" w:hangingChars="52" w:hanging="10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bidi="ar-SA"/>
              </w:rPr>
              <w:t>105,6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016C77" w:rsidRDefault="00016C77" w:rsidP="00394374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371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4703F5" w:rsidRDefault="00F8717D" w:rsidP="00E2134A">
            <w:pPr>
              <w:ind w:right="-257" w:firstLine="3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703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17D" w:rsidRPr="00C00E3D" w:rsidRDefault="00F8717D" w:rsidP="00C00E3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E3D">
              <w:rPr>
                <w:rFonts w:ascii="Times New Roman" w:hAnsi="Times New Roman" w:cs="Times New Roman"/>
                <w:sz w:val="20"/>
                <w:szCs w:val="20"/>
              </w:rPr>
              <w:t>6324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Default="00F8717D" w:rsidP="002F6C02">
            <w:pPr>
              <w:ind w:firstLine="4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717D" w:rsidRPr="00394374" w:rsidRDefault="00F8717D" w:rsidP="00394374">
            <w:pPr>
              <w:ind w:firstLine="0"/>
              <w:jc w:val="right"/>
              <w:rPr>
                <w:bCs/>
                <w:color w:val="000000"/>
                <w:sz w:val="20"/>
                <w:szCs w:val="20"/>
              </w:rPr>
            </w:pPr>
            <w:r w:rsidRPr="00394374">
              <w:rPr>
                <w:bCs/>
                <w:color w:val="000000"/>
                <w:sz w:val="20"/>
                <w:szCs w:val="20"/>
              </w:rPr>
              <w:t>105,9</w:t>
            </w:r>
          </w:p>
        </w:tc>
      </w:tr>
    </w:tbl>
    <w:p w:rsidR="005A6362" w:rsidRDefault="005A6362" w:rsidP="005A6362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E50E4D" w:rsidRPr="00E50E4D" w:rsidRDefault="00E50E4D" w:rsidP="00E50E4D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E50E4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Основными налогами, формирующими налоговую базу бюджета </w:t>
      </w:r>
      <w:r w:rsidRPr="00434C8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городского округа </w:t>
      </w:r>
      <w:r w:rsidRPr="00E50E4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201</w:t>
      </w:r>
      <w:r w:rsidRPr="00434C8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E50E4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году, являются</w:t>
      </w:r>
      <w:r w:rsidRPr="00434C8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  <w:r w:rsidRPr="00E50E4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налог на доходы физических лиц (</w:t>
      </w:r>
      <w:r w:rsidR="00434C80" w:rsidRPr="00434C8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78,8</w:t>
      </w:r>
      <w:r w:rsidRPr="00E50E4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%), </w:t>
      </w:r>
      <w:r w:rsidR="00434C80" w:rsidRPr="00434C80">
        <w:rPr>
          <w:rFonts w:ascii="Times New Roman" w:eastAsia="Arial Unicode MS" w:hAnsi="Times New Roman" w:cs="Times New Roman"/>
          <w:sz w:val="24"/>
          <w:szCs w:val="24"/>
          <w:lang w:val="ru-RU" w:eastAsia="ru-RU" w:bidi="ar-SA"/>
        </w:rPr>
        <w:t>единый налог на вмененный доход (6,2%)</w:t>
      </w:r>
      <w:r w:rsidR="00434C80" w:rsidRPr="00434C8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земельный </w:t>
      </w:r>
      <w:r w:rsidRPr="00E50E4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налог (</w:t>
      </w:r>
      <w:r w:rsidR="00434C80" w:rsidRPr="00434C8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5,5</w:t>
      </w:r>
      <w:r w:rsidRPr="00E50E4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%), акцизы (</w:t>
      </w:r>
      <w:r w:rsidR="00434C80" w:rsidRPr="00434C8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5,1</w:t>
      </w:r>
      <w:r w:rsidRPr="00E50E4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%)</w:t>
      </w:r>
      <w:r w:rsidR="00434C80" w:rsidRPr="00434C8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005753" w:rsidRPr="00A860FE" w:rsidRDefault="00005753" w:rsidP="002A417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005753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r w:rsidRPr="00005753">
        <w:rPr>
          <w:rFonts w:ascii="Times New Roman" w:hAnsi="Times New Roman" w:cs="Times New Roman"/>
          <w:sz w:val="24"/>
          <w:szCs w:val="24"/>
          <w:lang w:val="ru-RU" w:bidi="ar-SA"/>
        </w:rPr>
        <w:t xml:space="preserve">Исполнение </w:t>
      </w:r>
      <w:r w:rsidR="002A417F">
        <w:rPr>
          <w:rFonts w:ascii="Times New Roman" w:hAnsi="Times New Roman" w:cs="Times New Roman"/>
          <w:sz w:val="24"/>
          <w:szCs w:val="24"/>
          <w:lang w:val="ru-RU" w:bidi="ar-SA"/>
        </w:rPr>
        <w:t xml:space="preserve">плана по </w:t>
      </w:r>
      <w:r w:rsidRPr="00005753">
        <w:rPr>
          <w:rFonts w:ascii="Times New Roman" w:hAnsi="Times New Roman" w:cs="Times New Roman"/>
          <w:sz w:val="24"/>
          <w:szCs w:val="24"/>
          <w:lang w:val="ru-RU" w:bidi="ar-SA"/>
        </w:rPr>
        <w:t>налоговы</w:t>
      </w:r>
      <w:r w:rsidR="002A417F">
        <w:rPr>
          <w:rFonts w:ascii="Times New Roman" w:hAnsi="Times New Roman" w:cs="Times New Roman"/>
          <w:sz w:val="24"/>
          <w:szCs w:val="24"/>
          <w:lang w:val="ru-RU" w:bidi="ar-SA"/>
        </w:rPr>
        <w:t>м</w:t>
      </w:r>
      <w:r w:rsidRPr="00005753">
        <w:rPr>
          <w:rFonts w:ascii="Times New Roman" w:hAnsi="Times New Roman" w:cs="Times New Roman"/>
          <w:sz w:val="24"/>
          <w:szCs w:val="24"/>
          <w:lang w:val="ru-RU" w:bidi="ar-SA"/>
        </w:rPr>
        <w:t xml:space="preserve"> доход</w:t>
      </w:r>
      <w:r w:rsidR="002A417F">
        <w:rPr>
          <w:rFonts w:ascii="Times New Roman" w:hAnsi="Times New Roman" w:cs="Times New Roman"/>
          <w:sz w:val="24"/>
          <w:szCs w:val="24"/>
          <w:lang w:val="ru-RU" w:bidi="ar-SA"/>
        </w:rPr>
        <w:t>ам</w:t>
      </w:r>
      <w:r w:rsidR="00DA4FB0">
        <w:rPr>
          <w:rFonts w:ascii="Times New Roman" w:hAnsi="Times New Roman" w:cs="Times New Roman"/>
          <w:sz w:val="24"/>
          <w:szCs w:val="24"/>
          <w:lang w:val="ru-RU" w:bidi="ar-SA"/>
        </w:rPr>
        <w:t xml:space="preserve"> за 201</w:t>
      </w:r>
      <w:r w:rsidR="00434C80">
        <w:rPr>
          <w:rFonts w:ascii="Times New Roman" w:hAnsi="Times New Roman" w:cs="Times New Roman"/>
          <w:sz w:val="24"/>
          <w:szCs w:val="24"/>
          <w:lang w:val="ru-RU" w:bidi="ar-SA"/>
        </w:rPr>
        <w:t>9</w:t>
      </w:r>
      <w:r w:rsidR="00DA4FB0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</w:t>
      </w:r>
      <w:r w:rsidRPr="00005753">
        <w:rPr>
          <w:rFonts w:ascii="Times New Roman" w:hAnsi="Times New Roman" w:cs="Times New Roman"/>
          <w:sz w:val="24"/>
          <w:szCs w:val="24"/>
          <w:lang w:val="ru-RU" w:bidi="ar-SA"/>
        </w:rPr>
        <w:t xml:space="preserve"> характеризу</w:t>
      </w:r>
      <w:r w:rsidR="002A417F">
        <w:rPr>
          <w:rFonts w:ascii="Times New Roman" w:hAnsi="Times New Roman" w:cs="Times New Roman"/>
          <w:sz w:val="24"/>
          <w:szCs w:val="24"/>
          <w:lang w:val="ru-RU" w:bidi="ar-SA"/>
        </w:rPr>
        <w:t>е</w:t>
      </w:r>
      <w:r w:rsidRPr="00005753">
        <w:rPr>
          <w:rFonts w:ascii="Times New Roman" w:hAnsi="Times New Roman" w:cs="Times New Roman"/>
          <w:sz w:val="24"/>
          <w:szCs w:val="24"/>
          <w:lang w:val="ru-RU" w:bidi="ar-SA"/>
        </w:rPr>
        <w:t>тся следующими данными</w:t>
      </w:r>
      <w:r>
        <w:rPr>
          <w:rFonts w:ascii="Times New Roman" w:hAnsi="Times New Roman" w:cs="Times New Roman"/>
          <w:sz w:val="28"/>
          <w:szCs w:val="28"/>
          <w:lang w:val="ru-RU" w:bidi="ar-SA"/>
        </w:rPr>
        <w:t>.</w:t>
      </w:r>
    </w:p>
    <w:p w:rsidR="00326F01" w:rsidRDefault="00F570C6" w:rsidP="00326F01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ab/>
      </w:r>
      <w:r w:rsidR="00553A57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Н</w:t>
      </w:r>
      <w:r w:rsidR="005A2CAD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алог на доходы физических лиц</w:t>
      </w:r>
      <w:r w:rsidR="006F030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F570C6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(НДФЛ)</w:t>
      </w:r>
      <w:r w:rsidR="00867D3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- </w:t>
      </w:r>
      <w:r w:rsidR="00434C8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4E5A20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ри </w:t>
      </w:r>
      <w:r w:rsid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годовом </w:t>
      </w:r>
      <w:r w:rsidR="004E5A20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плане</w:t>
      </w:r>
      <w:r w:rsid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360764 </w:t>
      </w:r>
      <w:r w:rsidR="004E5A20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</w:t>
      </w:r>
      <w:r w:rsid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поступления </w:t>
      </w:r>
      <w:r w:rsidR="00553A5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бюджет </w:t>
      </w:r>
      <w:r w:rsid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составили</w:t>
      </w:r>
      <w:r w:rsidR="004E5A20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367085</w:t>
      </w:r>
      <w:r w:rsidR="004E5A20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</w:t>
      </w:r>
      <w:r w:rsid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101,8</w:t>
      </w:r>
      <w:r w:rsidR="004E5A20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</w:t>
      </w:r>
      <w:r w:rsidR="00326F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 </w:t>
      </w:r>
      <w:r w:rsidR="002A417F">
        <w:rPr>
          <w:rFonts w:ascii="Times New Roman" w:hAnsi="Times New Roman" w:cs="Times New Roman"/>
          <w:sz w:val="24"/>
          <w:szCs w:val="24"/>
          <w:lang w:val="ru-RU"/>
        </w:rPr>
        <w:t xml:space="preserve">на 3299 </w:t>
      </w:r>
      <w:proofErr w:type="spellStart"/>
      <w:r w:rsidR="002A417F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2A417F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="002A417F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="002A417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26F01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 w:rsidR="002A417F">
        <w:rPr>
          <w:rFonts w:ascii="Times New Roman" w:hAnsi="Times New Roman" w:cs="Times New Roman"/>
          <w:sz w:val="24"/>
          <w:szCs w:val="24"/>
          <w:lang w:val="ru-RU"/>
        </w:rPr>
        <w:t xml:space="preserve"> утвержденного плана.</w:t>
      </w:r>
      <w:r w:rsidR="00326F01">
        <w:rPr>
          <w:rFonts w:ascii="Times New Roman" w:hAnsi="Times New Roman" w:cs="Times New Roman"/>
          <w:sz w:val="24"/>
          <w:szCs w:val="24"/>
          <w:lang w:val="ru-RU"/>
        </w:rPr>
        <w:t xml:space="preserve"> Рост </w:t>
      </w:r>
      <w:r>
        <w:rPr>
          <w:rFonts w:ascii="Times New Roman" w:hAnsi="Times New Roman" w:cs="Times New Roman"/>
          <w:sz w:val="24"/>
          <w:szCs w:val="24"/>
          <w:lang w:val="ru-RU"/>
        </w:rPr>
        <w:t>поступлений</w:t>
      </w:r>
      <w:r w:rsidR="00326F01" w:rsidRPr="00867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6F01"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 уровню 2018 года </w:t>
      </w:r>
      <w:r w:rsidR="00633C04" w:rsidRPr="00867D3F">
        <w:rPr>
          <w:rFonts w:ascii="Times New Roman" w:hAnsi="Times New Roman" w:cs="Times New Roman"/>
          <w:iCs/>
          <w:sz w:val="24"/>
          <w:szCs w:val="24"/>
          <w:lang w:val="ru-RU"/>
        </w:rPr>
        <w:t>(406916 тыс. руб.)</w:t>
      </w:r>
      <w:r w:rsidR="00633C04" w:rsidRPr="00867D3F">
        <w:rPr>
          <w:sz w:val="24"/>
          <w:szCs w:val="24"/>
          <w:lang w:val="ru-RU"/>
        </w:rPr>
        <w:t xml:space="preserve"> </w:t>
      </w:r>
      <w:r w:rsidR="00326F01"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составил 1</w:t>
      </w:r>
      <w:r w:rsidR="00326F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7,6</w:t>
      </w:r>
      <w:r w:rsidR="00326F01"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или </w:t>
      </w:r>
      <w:r w:rsidR="00326F01" w:rsidRPr="00867D3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326F01">
        <w:rPr>
          <w:rFonts w:ascii="Times New Roman" w:hAnsi="Times New Roman" w:cs="Times New Roman"/>
          <w:sz w:val="24"/>
          <w:szCs w:val="24"/>
          <w:lang w:val="ru-RU"/>
        </w:rPr>
        <w:t>4964</w:t>
      </w:r>
      <w:r w:rsidR="00326F01" w:rsidRPr="00867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26F01" w:rsidRPr="00867D3F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326F01" w:rsidRPr="00867D3F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="00326F01" w:rsidRPr="00867D3F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="00326F01" w:rsidRPr="00867D3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553C1" w:rsidRPr="00AE1686" w:rsidRDefault="009F1B58" w:rsidP="00A7509F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Основными факторами увеличения поступлений </w:t>
      </w:r>
      <w:r w:rsidR="00AB6054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НДФЛ</w:t>
      </w:r>
      <w:r w:rsidR="00553A5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являются </w:t>
      </w:r>
      <w:r w:rsidR="00AB6054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увеличение  заработной платы </w:t>
      </w:r>
      <w:r w:rsidR="00553A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работников в сфере культуры и образования в соответствии с Указами Президента РФ 2012 года, </w:t>
      </w:r>
      <w:r w:rsidR="00AB6054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проведение индексации окладов работников бюджетной сферы</w:t>
      </w:r>
      <w:r w:rsidR="00AE16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AE1686" w:rsidRPr="00AE1686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увеличение </w:t>
      </w:r>
      <w:r w:rsidR="00AE1686" w:rsidRPr="00AE168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минимального </w:t>
      </w:r>
      <w:proofErr w:type="gramStart"/>
      <w:r w:rsidR="00AE1686" w:rsidRPr="00AE1686">
        <w:rPr>
          <w:rFonts w:ascii="Times New Roman" w:eastAsia="Calibri" w:hAnsi="Times New Roman" w:cs="Times New Roman"/>
          <w:sz w:val="24"/>
          <w:szCs w:val="24"/>
          <w:lang w:val="ru-RU" w:bidi="ar-SA"/>
        </w:rPr>
        <w:t>размера оплаты труда</w:t>
      </w:r>
      <w:proofErr w:type="gramEnd"/>
      <w:r w:rsidR="00AE1686" w:rsidRPr="00AE1686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</w:p>
    <w:p w:rsidR="00DF4C4D" w:rsidRDefault="00B30749" w:rsidP="00CA220E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</w:t>
      </w:r>
      <w:r w:rsidR="00916442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3429D7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А</w:t>
      </w:r>
      <w:r w:rsidR="00CA220E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кцизы по подакцизным товарам, производимым на территории РФ</w:t>
      </w:r>
      <w:r w:rsidR="0004565B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DF4C4D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– </w:t>
      </w:r>
      <w:r w:rsidR="00DF4C4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DF4C4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ри плане</w:t>
      </w:r>
      <w:r w:rsidR="00DF4C4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21436 </w:t>
      </w:r>
      <w:r w:rsidR="00DF4C4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</w:t>
      </w:r>
      <w:r w:rsidR="00DF4C4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поступления в бюджет составили</w:t>
      </w:r>
      <w:r w:rsidR="00DF4C4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F4C4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23874</w:t>
      </w:r>
      <w:r w:rsidR="00DF4C4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</w:t>
      </w:r>
      <w:r w:rsidR="00633C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111,4</w:t>
      </w:r>
      <w:r w:rsidR="00DF4C4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</w:t>
      </w:r>
      <w:r w:rsidR="00DF4C4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 </w:t>
      </w:r>
      <w:r w:rsidR="00DF4C4D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633C04">
        <w:rPr>
          <w:rFonts w:ascii="Times New Roman" w:hAnsi="Times New Roman" w:cs="Times New Roman"/>
          <w:sz w:val="24"/>
          <w:szCs w:val="24"/>
          <w:lang w:val="ru-RU"/>
        </w:rPr>
        <w:t xml:space="preserve">2438 </w:t>
      </w:r>
      <w:proofErr w:type="spellStart"/>
      <w:r w:rsidR="00DF4C4D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DF4C4D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="00DF4C4D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="00DF4C4D">
        <w:rPr>
          <w:rFonts w:ascii="Times New Roman" w:hAnsi="Times New Roman" w:cs="Times New Roman"/>
          <w:sz w:val="24"/>
          <w:szCs w:val="24"/>
          <w:lang w:val="ru-RU"/>
        </w:rPr>
        <w:t>. больше утвержденного плана. Рост поступлений</w:t>
      </w:r>
      <w:r w:rsidR="00DF4C4D" w:rsidRPr="00867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4C4D"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 уровню 2018 года </w:t>
      </w:r>
      <w:r w:rsidR="00633C04" w:rsidRPr="00867D3F">
        <w:rPr>
          <w:rFonts w:ascii="Times New Roman" w:hAnsi="Times New Roman" w:cs="Times New Roman"/>
          <w:iCs/>
          <w:sz w:val="24"/>
          <w:szCs w:val="24"/>
          <w:lang w:val="ru-RU"/>
        </w:rPr>
        <w:t>(</w:t>
      </w:r>
      <w:r w:rsidR="00633C0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20530 тыс. руб.) </w:t>
      </w:r>
      <w:r w:rsidR="00DF4C4D"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 </w:t>
      </w:r>
      <w:r w:rsidR="00633C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16,3</w:t>
      </w:r>
      <w:r w:rsidR="00DF4C4D"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или </w:t>
      </w:r>
      <w:r w:rsidR="00633C04">
        <w:rPr>
          <w:rFonts w:ascii="Times New Roman" w:hAnsi="Times New Roman" w:cs="Times New Roman"/>
          <w:sz w:val="24"/>
          <w:szCs w:val="24"/>
          <w:lang w:val="ru-RU"/>
        </w:rPr>
        <w:t xml:space="preserve">3344 </w:t>
      </w:r>
      <w:proofErr w:type="spellStart"/>
      <w:r w:rsidR="00DF4C4D" w:rsidRPr="00867D3F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DF4C4D" w:rsidRPr="00867D3F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="00DF4C4D" w:rsidRPr="00867D3F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="00DF4C4D" w:rsidRPr="00867D3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CA220E" w:rsidRPr="009A67F4" w:rsidRDefault="00B30749" w:rsidP="00CA220E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</w:t>
      </w:r>
      <w:proofErr w:type="gramStart"/>
      <w:r w:rsidR="009F1B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Рост поступлений в бюджет от акцизов </w:t>
      </w:r>
      <w:r w:rsidR="00CA220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обусловлен у</w:t>
      </w:r>
      <w:r w:rsidR="003429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величением</w:t>
      </w:r>
      <w:r w:rsidR="00CA220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5273A" w:rsidRPr="009A67F4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 xml:space="preserve">дифференцированного норматива отчислений </w:t>
      </w:r>
      <w:r w:rsidR="00916442" w:rsidRPr="00916442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>от суммы поступлений в местные бюджеты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="00916442" w:rsidRPr="00916442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>инжекторных</w:t>
      </w:r>
      <w:proofErr w:type="spellEnd"/>
      <w:r w:rsidR="00916442" w:rsidRPr="00916442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>) двигателей, производимых на территории Российской Федерации</w:t>
      </w:r>
      <w:r w:rsidR="0075273A" w:rsidRPr="00916442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 xml:space="preserve">,  </w:t>
      </w:r>
      <w:r w:rsidR="0075273A" w:rsidRPr="009A67F4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>устан</w:t>
      </w:r>
      <w:r w:rsidR="006441B5" w:rsidRPr="009A67F4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>овленного</w:t>
      </w:r>
      <w:r w:rsidR="0075273A" w:rsidRPr="009A67F4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 xml:space="preserve"> </w:t>
      </w:r>
      <w:r w:rsidR="007527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Лесозаводскому городскому округу на 201</w:t>
      </w:r>
      <w:r w:rsidR="009F1B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="007527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 w:rsidR="0091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F1B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1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="003429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201</w:t>
      </w:r>
      <w:r w:rsidR="0091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="003429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– </w:t>
      </w:r>
      <w:r w:rsidR="0091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0,37608%</w:t>
      </w:r>
      <w:r w:rsidR="003429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="003429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</w:t>
      </w:r>
      <w:r w:rsidR="0091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– </w:t>
      </w:r>
      <w:r w:rsidRPr="00B30749">
        <w:rPr>
          <w:rFonts w:ascii="Times New Roman" w:eastAsia="Calibri" w:hAnsi="Times New Roman" w:cs="Times New Roman"/>
          <w:sz w:val="24"/>
          <w:szCs w:val="24"/>
          <w:lang w:val="ru-RU" w:eastAsia="ar-SA" w:bidi="ar-SA"/>
        </w:rPr>
        <w:t xml:space="preserve">0,37964 </w:t>
      </w:r>
      <w:r w:rsidR="009164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</w:t>
      </w:r>
      <w:r w:rsidR="006441B5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75273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End"/>
    </w:p>
    <w:p w:rsidR="00095348" w:rsidRDefault="00653352" w:rsidP="007E6771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53352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Е</w:t>
      </w:r>
      <w:r w:rsidR="00A7509F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диный налог на вмененный доход для отдельных видов деятельности</w:t>
      </w:r>
      <w:r w:rsid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(ЕНВД)</w:t>
      </w:r>
      <w:r w:rsidR="00A7509F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B7281D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–</w:t>
      </w:r>
      <w:r w:rsidR="0004565B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B7281D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– </w:t>
      </w:r>
      <w:r w:rsidR="00B7281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B7281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ри плане</w:t>
      </w:r>
      <w:r w:rsidR="00B7281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29260 </w:t>
      </w:r>
      <w:r w:rsidR="00B7281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</w:t>
      </w:r>
      <w:r w:rsidR="00B7281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поступления в бюджет составили</w:t>
      </w:r>
      <w:r w:rsidR="00B7281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7281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28972 </w:t>
      </w:r>
      <w:r w:rsidR="00B7281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или </w:t>
      </w:r>
      <w:r w:rsidR="00B7281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99</w:t>
      </w:r>
      <w:r w:rsidR="00B7281D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</w:t>
      </w:r>
      <w:r w:rsidR="00B7281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 </w:t>
      </w:r>
      <w:r w:rsidR="00B7281D">
        <w:rPr>
          <w:rFonts w:ascii="Times New Roman" w:hAnsi="Times New Roman" w:cs="Times New Roman"/>
          <w:sz w:val="24"/>
          <w:szCs w:val="24"/>
          <w:lang w:val="ru-RU"/>
        </w:rPr>
        <w:t xml:space="preserve">на 288 </w:t>
      </w:r>
      <w:proofErr w:type="spellStart"/>
      <w:r w:rsidR="00B7281D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B7281D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="00B7281D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="00B7281D">
        <w:rPr>
          <w:rFonts w:ascii="Times New Roman" w:hAnsi="Times New Roman" w:cs="Times New Roman"/>
          <w:sz w:val="24"/>
          <w:szCs w:val="24"/>
          <w:lang w:val="ru-RU"/>
        </w:rPr>
        <w:t xml:space="preserve">. меньше утвержденного плана. </w:t>
      </w:r>
      <w:r w:rsidR="004C68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</w:t>
      </w:r>
      <w:r w:rsidR="004C68E8" w:rsidRPr="00213010">
        <w:rPr>
          <w:rFonts w:ascii="Times New Roman" w:hAnsi="Times New Roman" w:cs="Times New Roman"/>
          <w:sz w:val="24"/>
          <w:szCs w:val="24"/>
          <w:lang w:val="ru-RU" w:bidi="ar-SA"/>
        </w:rPr>
        <w:t>евыполнение плановых показателей</w:t>
      </w:r>
      <w:r w:rsidR="004C68E8">
        <w:rPr>
          <w:rFonts w:ascii="Times New Roman" w:hAnsi="Times New Roman" w:cs="Times New Roman"/>
          <w:sz w:val="24"/>
          <w:szCs w:val="24"/>
          <w:lang w:val="ru-RU" w:bidi="ar-SA"/>
        </w:rPr>
        <w:t xml:space="preserve"> 201</w:t>
      </w:r>
      <w:r w:rsidR="00B7281D">
        <w:rPr>
          <w:rFonts w:ascii="Times New Roman" w:hAnsi="Times New Roman" w:cs="Times New Roman"/>
          <w:sz w:val="24"/>
          <w:szCs w:val="24"/>
          <w:lang w:val="ru-RU" w:bidi="ar-SA"/>
        </w:rPr>
        <w:t>9</w:t>
      </w:r>
      <w:r w:rsidR="004C68E8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</w:t>
      </w:r>
      <w:r w:rsidR="00B7281D">
        <w:rPr>
          <w:rFonts w:ascii="Times New Roman" w:hAnsi="Times New Roman" w:cs="Times New Roman"/>
          <w:sz w:val="24"/>
          <w:szCs w:val="24"/>
          <w:lang w:val="ru-RU" w:bidi="ar-SA"/>
        </w:rPr>
        <w:t>а</w:t>
      </w:r>
      <w:r w:rsidR="004C68E8" w:rsidRPr="00213010">
        <w:rPr>
          <w:rFonts w:ascii="Times New Roman" w:hAnsi="Times New Roman" w:cs="Times New Roman"/>
          <w:sz w:val="24"/>
          <w:szCs w:val="24"/>
          <w:lang w:val="ru-RU" w:bidi="ar-SA"/>
        </w:rPr>
        <w:t xml:space="preserve"> обусловлено</w:t>
      </w:r>
      <w:r w:rsidR="004C68E8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C68E8" w:rsidRP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снижение</w:t>
      </w:r>
      <w:r w:rsidR="004C68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</w:t>
      </w:r>
      <w:r w:rsidR="004C68E8" w:rsidRPr="007E677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количества налогоплательщиков</w:t>
      </w:r>
      <w:r w:rsidR="00B7281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0953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 также </w:t>
      </w:r>
      <w:r w:rsidR="00B7281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неплатеж</w:t>
      </w:r>
      <w:r w:rsidR="005042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ами</w:t>
      </w:r>
      <w:r w:rsidR="00B7281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отдельных налогоплательщиков.</w:t>
      </w:r>
      <w:r w:rsidR="00497A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953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Недоимка в бюджет</w:t>
      </w:r>
      <w:r w:rsidR="00F22477" w:rsidRPr="00F224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224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</w:t>
      </w:r>
      <w:r w:rsidR="004C68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ЕНВД</w:t>
      </w:r>
      <w:r w:rsidR="000953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01.0</w:t>
      </w:r>
      <w:r w:rsidR="00677B6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</w:t>
      </w:r>
      <w:r w:rsidR="000953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.2020 составляет 803,7 </w:t>
      </w:r>
      <w:proofErr w:type="spellStart"/>
      <w:r w:rsidR="000953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0953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0953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09534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497AF2" w:rsidRDefault="00497AF2" w:rsidP="007E6771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Рост поступлений</w:t>
      </w:r>
      <w:r w:rsidRPr="00867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 уровню 2018 года </w:t>
      </w:r>
      <w:r w:rsidRPr="00867D3F">
        <w:rPr>
          <w:rFonts w:ascii="Times New Roman" w:hAnsi="Times New Roman" w:cs="Times New Roman"/>
          <w:iCs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28728 тыс. руб.) </w:t>
      </w:r>
      <w:r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0,8% </w:t>
      </w:r>
      <w:r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244 </w:t>
      </w:r>
      <w:proofErr w:type="spellStart"/>
      <w:r w:rsidRPr="00867D3F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Pr="00867D3F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Pr="00867D3F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Pr="00867D3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441B5" w:rsidRDefault="007E6771" w:rsidP="007E6771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 </w:t>
      </w:r>
      <w:r w:rsidR="006441B5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</w:t>
      </w:r>
      <w:r w:rsidR="00E218AD" w:rsidRPr="00497AF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Е</w:t>
      </w:r>
      <w:r w:rsidR="006441B5" w:rsidRPr="00497AF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диный сельскохозяйственный</w:t>
      </w:r>
      <w:r w:rsidR="006441B5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налог</w:t>
      </w:r>
      <w:r w:rsidR="006441B5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756C0B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(ЕСХН</w:t>
      </w:r>
      <w:r w:rsidR="00497AF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) </w:t>
      </w:r>
      <w:r w:rsidR="00497AF2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– </w:t>
      </w:r>
      <w:r w:rsidR="00497A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497AF2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ри плане</w:t>
      </w:r>
      <w:r w:rsidR="00497A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620 </w:t>
      </w:r>
      <w:proofErr w:type="spellStart"/>
      <w:r w:rsidR="00497A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497A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497AF2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</w:t>
      </w:r>
      <w:proofErr w:type="gramEnd"/>
      <w:r w:rsidR="00497AF2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497AF2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497A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поступления в бюджет составили</w:t>
      </w:r>
      <w:r w:rsidR="00497AF2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97A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129 </w:t>
      </w:r>
      <w:r w:rsidR="00497AF2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или </w:t>
      </w:r>
      <w:r w:rsidR="00497A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20,8</w:t>
      </w:r>
      <w:r w:rsidR="00497AF2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</w:t>
      </w:r>
      <w:r w:rsidR="00497A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 </w:t>
      </w:r>
      <w:r w:rsidR="00497AF2">
        <w:rPr>
          <w:rFonts w:ascii="Times New Roman" w:hAnsi="Times New Roman" w:cs="Times New Roman"/>
          <w:sz w:val="24"/>
          <w:szCs w:val="24"/>
          <w:lang w:val="ru-RU"/>
        </w:rPr>
        <w:t xml:space="preserve">на 491 </w:t>
      </w:r>
      <w:proofErr w:type="spellStart"/>
      <w:r w:rsidR="00497AF2">
        <w:rPr>
          <w:rFonts w:ascii="Times New Roman" w:hAnsi="Times New Roman" w:cs="Times New Roman"/>
          <w:sz w:val="24"/>
          <w:szCs w:val="24"/>
          <w:lang w:val="ru-RU"/>
        </w:rPr>
        <w:t>тыс.руб</w:t>
      </w:r>
      <w:proofErr w:type="spellEnd"/>
      <w:r w:rsidR="00497AF2">
        <w:rPr>
          <w:rFonts w:ascii="Times New Roman" w:hAnsi="Times New Roman" w:cs="Times New Roman"/>
          <w:sz w:val="24"/>
          <w:szCs w:val="24"/>
          <w:lang w:val="ru-RU"/>
        </w:rPr>
        <w:t xml:space="preserve">. меньше утвержденного плана. </w:t>
      </w:r>
      <w:r w:rsidR="001F72C6" w:rsidRPr="001F72C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Снижение поступлений в местный бюджет произошло по причине возврата уплаченного </w:t>
      </w:r>
      <w:r w:rsidR="001F72C6" w:rsidRPr="001F72C6">
        <w:rPr>
          <w:rFonts w:ascii="Times New Roman" w:eastAsia="Calibri" w:hAnsi="Times New Roman" w:cs="Times New Roman"/>
          <w:sz w:val="24"/>
          <w:szCs w:val="24"/>
          <w:lang w:val="ru-RU" w:bidi="ar-SA"/>
        </w:rPr>
        <w:t>налога</w:t>
      </w:r>
      <w:r w:rsidR="001F72C6" w:rsidRPr="001F72C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налогоплательщику, представившему уточненную декларацию </w:t>
      </w:r>
      <w:r w:rsidR="001F72C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="001F72C6" w:rsidRPr="001F72C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уменьшение</w:t>
      </w:r>
      <w:r w:rsidR="001F72C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суммы </w:t>
      </w:r>
      <w:r w:rsidR="001F72C6" w:rsidRPr="001F72C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налога.</w:t>
      </w:r>
    </w:p>
    <w:p w:rsidR="001F72C6" w:rsidRDefault="001F72C6" w:rsidP="001F72C6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F72C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Снижение </w:t>
      </w:r>
      <w:r>
        <w:rPr>
          <w:rFonts w:ascii="Times New Roman" w:hAnsi="Times New Roman" w:cs="Times New Roman"/>
          <w:sz w:val="24"/>
          <w:szCs w:val="24"/>
          <w:lang w:val="ru-RU"/>
        </w:rPr>
        <w:t>поступлений</w:t>
      </w:r>
      <w:r w:rsidRPr="00867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 уровню 2018 года </w:t>
      </w:r>
      <w:r w:rsidRPr="00867D3F">
        <w:rPr>
          <w:rFonts w:ascii="Times New Roman" w:hAnsi="Times New Roman" w:cs="Times New Roman"/>
          <w:iCs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2088 тыс. руб.) </w:t>
      </w:r>
      <w:r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составил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93,8% </w:t>
      </w:r>
      <w:r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1959 </w:t>
      </w:r>
      <w:proofErr w:type="spellStart"/>
      <w:r w:rsidRPr="00867D3F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Pr="00867D3F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Pr="00867D3F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Pr="00867D3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7509F" w:rsidRDefault="00CA220E" w:rsidP="00A7509F">
      <w:pPr>
        <w:tabs>
          <w:tab w:val="left" w:pos="142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</w:t>
      </w:r>
      <w:r w:rsidR="00E218AD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</w:t>
      </w:r>
      <w:r w:rsidR="00E218AD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Н</w:t>
      </w:r>
      <w:r w:rsidR="00A7509F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алог, взимаемый в связи с применением патентной системы налогообложения</w:t>
      </w:r>
      <w:r w:rsidR="00A7509F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–</w:t>
      </w:r>
      <w:r w:rsidR="00016C7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46401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поступления в бюджет составили</w:t>
      </w:r>
      <w:r w:rsidR="00464016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6401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617</w:t>
      </w:r>
      <w:r w:rsidR="00464016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</w:t>
      </w:r>
      <w:r w:rsidR="00016C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016C77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ри плане</w:t>
      </w:r>
      <w:r w:rsidR="00016C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670 </w:t>
      </w:r>
      <w:r w:rsidR="00016C77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</w:t>
      </w:r>
      <w:r w:rsidR="00464016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</w:t>
      </w:r>
      <w:r w:rsidR="0046401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92,1</w:t>
      </w:r>
      <w:r w:rsidR="00464016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</w:t>
      </w:r>
      <w:r w:rsidR="00016C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 не выполнен на </w:t>
      </w:r>
      <w:r w:rsidR="00464016">
        <w:rPr>
          <w:rFonts w:ascii="Times New Roman" w:hAnsi="Times New Roman" w:cs="Times New Roman"/>
          <w:sz w:val="24"/>
          <w:szCs w:val="24"/>
          <w:lang w:val="ru-RU"/>
        </w:rPr>
        <w:t xml:space="preserve">53 </w:t>
      </w:r>
      <w:proofErr w:type="spellStart"/>
      <w:r w:rsidR="00464016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464016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="00464016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="0046401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E617E">
        <w:rPr>
          <w:rFonts w:ascii="Times New Roman" w:hAnsi="Times New Roman" w:cs="Times New Roman"/>
          <w:sz w:val="24"/>
          <w:szCs w:val="24"/>
          <w:lang w:val="ru-RU"/>
        </w:rPr>
        <w:t xml:space="preserve">При формировании проекта бюджета на 2019-2021 годы </w:t>
      </w:r>
      <w:r w:rsidR="00540861">
        <w:rPr>
          <w:rFonts w:ascii="Times New Roman" w:hAnsi="Times New Roman" w:cs="Times New Roman"/>
          <w:sz w:val="24"/>
          <w:szCs w:val="24"/>
          <w:lang w:val="ru-RU"/>
        </w:rPr>
        <w:t xml:space="preserve">прогнозировалось </w:t>
      </w:r>
      <w:r w:rsidR="00FE617E" w:rsidRPr="00FE617E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увеличение количества налогоплательщиков, применяющих </w:t>
      </w:r>
      <w:r w:rsidR="00EA586D" w:rsidRPr="00EA58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патентную систему налогообложения</w:t>
      </w:r>
      <w:r w:rsidR="00FE617E" w:rsidRPr="00EA586D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  <w:r w:rsidR="0054086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Вместе с тем, д</w:t>
      </w:r>
      <w:r w:rsidR="00DB32F8" w:rsidRPr="00F224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инамик</w:t>
      </w:r>
      <w:r w:rsidR="00E0336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DB32F8" w:rsidRPr="00F224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поступлений</w:t>
      </w:r>
      <w:r w:rsidR="00FE617E" w:rsidRPr="00FE617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E617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местный бюджет </w:t>
      </w:r>
      <w:r w:rsidR="00DB32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показ</w:t>
      </w:r>
      <w:r w:rsidR="00E0336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ывает</w:t>
      </w:r>
      <w:r w:rsidR="005648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0078B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 </w:t>
      </w:r>
      <w:r w:rsidR="00FE617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среднем </w:t>
      </w:r>
      <w:r w:rsidR="00E0336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поступления</w:t>
      </w:r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A58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указанных </w:t>
      </w:r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доходов</w:t>
      </w:r>
      <w:r w:rsidR="00E03361" w:rsidRPr="00E0336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4086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 превыша</w:t>
      </w:r>
      <w:r w:rsidR="00EA58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ю</w:t>
      </w:r>
      <w:r w:rsidR="0054086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</w:t>
      </w:r>
      <w:r w:rsidR="00E0336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="0054086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20 </w:t>
      </w:r>
      <w:proofErr w:type="spellStart"/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AC332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год </w:t>
      </w:r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(2017 г. – 61</w:t>
      </w:r>
      <w:r w:rsidR="00FE617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., 201</w:t>
      </w:r>
      <w:r w:rsidR="00FE617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7 </w:t>
      </w:r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г. – 613 </w:t>
      </w:r>
      <w:proofErr w:type="spellStart"/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46401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2018 год – 570 </w:t>
      </w:r>
      <w:proofErr w:type="spellStart"/>
      <w:r w:rsidR="0046401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46401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54086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2019 год – 617 </w:t>
      </w:r>
      <w:proofErr w:type="spellStart"/>
      <w:r w:rsidR="0054086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54086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DA01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E0336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что свидетельствует о том, что количество налогоплательщиков не увеличивается.</w:t>
      </w:r>
      <w:r w:rsidR="00016C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5042B6" w:rsidRDefault="005042B6" w:rsidP="005042B6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Недоимка в бюджет</w:t>
      </w:r>
      <w:r w:rsidRPr="00F224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16C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налогу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01.0</w:t>
      </w:r>
      <w:r w:rsidR="00677B6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.2020 составляет 42,2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D609AF" w:rsidRDefault="00540861" w:rsidP="00540861">
      <w:pPr>
        <w:tabs>
          <w:tab w:val="left" w:pos="142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CA220E" w:rsidRPr="009A67F4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DA01E3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Н</w:t>
      </w:r>
      <w:r w:rsidR="00A7509F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алог на имущество физических лиц</w:t>
      </w:r>
      <w:r w:rsidR="00A7509F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016C7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– </w:t>
      </w:r>
      <w:r w:rsidR="00016C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016C77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ри плане</w:t>
      </w:r>
      <w:r w:rsidR="00016C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14324 </w:t>
      </w:r>
      <w:proofErr w:type="spellStart"/>
      <w:r w:rsidR="00016C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016C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016C77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</w:t>
      </w:r>
      <w:proofErr w:type="gramEnd"/>
      <w:r w:rsidR="00016C77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016C77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016C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поступления в бюджет составили</w:t>
      </w:r>
      <w:r w:rsidR="00016C77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16C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12961 </w:t>
      </w:r>
      <w:r w:rsidR="00016C77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или </w:t>
      </w:r>
      <w:r w:rsidR="00016C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90,5</w:t>
      </w:r>
      <w:r w:rsidR="00016C77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</w:t>
      </w:r>
      <w:r w:rsidR="00016C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 </w:t>
      </w:r>
      <w:r w:rsidR="00016C77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E96987">
        <w:rPr>
          <w:rFonts w:ascii="Times New Roman" w:hAnsi="Times New Roman" w:cs="Times New Roman"/>
          <w:sz w:val="24"/>
          <w:szCs w:val="24"/>
          <w:lang w:val="ru-RU"/>
        </w:rPr>
        <w:t>1363</w:t>
      </w:r>
      <w:r w:rsidR="00016C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16C77">
        <w:rPr>
          <w:rFonts w:ascii="Times New Roman" w:hAnsi="Times New Roman" w:cs="Times New Roman"/>
          <w:sz w:val="24"/>
          <w:szCs w:val="24"/>
          <w:lang w:val="ru-RU"/>
        </w:rPr>
        <w:t>тыс.руб</w:t>
      </w:r>
      <w:proofErr w:type="spellEnd"/>
      <w:r w:rsidR="00016C77">
        <w:rPr>
          <w:rFonts w:ascii="Times New Roman" w:hAnsi="Times New Roman" w:cs="Times New Roman"/>
          <w:sz w:val="24"/>
          <w:szCs w:val="24"/>
          <w:lang w:val="ru-RU"/>
        </w:rPr>
        <w:t>. меньше утвержденного плана</w:t>
      </w:r>
      <w:r w:rsidR="00E9698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96987" w:rsidRPr="00E96987">
        <w:rPr>
          <w:rFonts w:ascii="Times New Roman" w:eastAsia="Calibri" w:hAnsi="Times New Roman" w:cs="Times New Roman"/>
          <w:sz w:val="26"/>
          <w:szCs w:val="26"/>
          <w:lang w:val="ru-RU" w:eastAsia="ru-RU" w:bidi="ar-SA"/>
        </w:rPr>
        <w:t xml:space="preserve"> </w:t>
      </w:r>
      <w:r w:rsidR="004F6F4B" w:rsidRPr="004F6F4B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Одним из факторов н</w:t>
      </w:r>
      <w:r w:rsidR="00E96987" w:rsidRPr="004F6F4B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евыполнени</w:t>
      </w:r>
      <w:r w:rsidR="004F6F4B" w:rsidRPr="004F6F4B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я</w:t>
      </w:r>
      <w:r w:rsidR="00E96987" w:rsidRPr="00E9698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плана</w:t>
      </w:r>
      <w:r w:rsidR="004F6F4B" w:rsidRPr="004F6F4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4F6F4B" w:rsidRPr="004F6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</w:t>
      </w:r>
      <w:r w:rsidR="004F6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</w:t>
      </w:r>
      <w:r w:rsidR="004F6F4B" w:rsidRPr="004F6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алогу на имущество физических лиц</w:t>
      </w:r>
      <w:r w:rsidR="00E96987" w:rsidRPr="004F6F4B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 w:rsidR="004F6F4B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являются </w:t>
      </w:r>
      <w:r w:rsidR="00E96987" w:rsidRPr="00E9698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н</w:t>
      </w:r>
      <w:r w:rsidR="00E9698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е</w:t>
      </w:r>
      <w:r w:rsidR="0027652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уплата </w:t>
      </w:r>
      <w:r w:rsidR="00E9698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платеж</w:t>
      </w:r>
      <w:r w:rsidR="0027652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ей</w:t>
      </w:r>
      <w:r w:rsidR="004F6F4B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 w:rsidR="00E9698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налогоплательщик</w:t>
      </w:r>
      <w:r w:rsidR="0027652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ами. </w:t>
      </w:r>
    </w:p>
    <w:p w:rsidR="00771749" w:rsidRDefault="00D609AF" w:rsidP="00D609AF">
      <w:pPr>
        <w:tabs>
          <w:tab w:val="left" w:pos="142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ab/>
        <w:t xml:space="preserve">     </w:t>
      </w:r>
      <w:r w:rsidR="00E96987">
        <w:rPr>
          <w:rFonts w:ascii="Times New Roman" w:hAnsi="Times New Roman" w:cs="Times New Roman"/>
          <w:sz w:val="24"/>
          <w:szCs w:val="24"/>
          <w:lang w:val="ru-RU"/>
        </w:rPr>
        <w:t>Рост поступлений</w:t>
      </w:r>
      <w:r w:rsidR="00E96987" w:rsidRPr="00867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6987"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 уровню 2018 года </w:t>
      </w:r>
      <w:r w:rsidR="00E96987" w:rsidRPr="00867D3F">
        <w:rPr>
          <w:rFonts w:ascii="Times New Roman" w:hAnsi="Times New Roman" w:cs="Times New Roman"/>
          <w:iCs/>
          <w:sz w:val="24"/>
          <w:szCs w:val="24"/>
          <w:lang w:val="ru-RU"/>
        </w:rPr>
        <w:t>(</w:t>
      </w:r>
      <w:r w:rsidR="00E9698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11867 тыс. руб.) </w:t>
      </w:r>
      <w:r w:rsidR="00E96987"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 </w:t>
      </w:r>
      <w:r w:rsidR="00E969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9,2% </w:t>
      </w:r>
      <w:r w:rsidR="00E96987"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 w:rsidR="00E96987">
        <w:rPr>
          <w:rFonts w:ascii="Times New Roman" w:hAnsi="Times New Roman" w:cs="Times New Roman"/>
          <w:sz w:val="24"/>
          <w:szCs w:val="24"/>
          <w:lang w:val="ru-RU"/>
        </w:rPr>
        <w:t xml:space="preserve">1094 </w:t>
      </w:r>
      <w:proofErr w:type="spellStart"/>
      <w:r w:rsidR="00E96987" w:rsidRPr="00867D3F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E96987" w:rsidRPr="00867D3F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="00E96987" w:rsidRPr="00867D3F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="00E96987" w:rsidRPr="00867D3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969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3010" w:rsidRPr="00213010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Положительная динамика поступлений обусловлена </w:t>
      </w:r>
      <w:r w:rsidR="001745E2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увелич</w:t>
      </w:r>
      <w:r w:rsidR="00E969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ением</w:t>
      </w:r>
      <w:r w:rsidR="001745E2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204D3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коэ</w:t>
      </w:r>
      <w:r w:rsidR="001745E2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ффициент</w:t>
      </w:r>
      <w:r w:rsidR="00E969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213010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="001745E2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деф</w:t>
      </w:r>
      <w:r w:rsidR="006204D3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лятор</w:t>
      </w:r>
      <w:r w:rsidR="00E969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на 0,056 (с 1,425 до 1,481</w:t>
      </w:r>
      <w:r w:rsidR="009D139D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E96987" w:rsidRPr="00E969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969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</w:t>
      </w:r>
      <w:r w:rsidR="00E96987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увеличение</w:t>
      </w:r>
      <w:r w:rsidR="00E969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</w:t>
      </w:r>
      <w:r w:rsidR="00E96987" w:rsidRPr="002130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количества объектов</w:t>
      </w:r>
      <w:r w:rsidR="00E9698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налогообложения.</w:t>
      </w:r>
    </w:p>
    <w:p w:rsidR="00D609AF" w:rsidRDefault="00D609AF" w:rsidP="00D609AF">
      <w:pPr>
        <w:tabs>
          <w:tab w:val="left" w:pos="142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Недоимка </w:t>
      </w:r>
      <w:r w:rsidRPr="00E9698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по налогу на 01.01.2020 составляет 4701,5 </w:t>
      </w:r>
      <w:proofErr w:type="spellStart"/>
      <w:r w:rsidRPr="00E9698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E9698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E9698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E9698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</w:t>
      </w:r>
    </w:p>
    <w:p w:rsidR="004F6F4B" w:rsidRDefault="00213010" w:rsidP="004F6F4B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</w:t>
      </w:r>
      <w:r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З</w:t>
      </w:r>
      <w:r w:rsidR="00A7509F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емельный налог</w:t>
      </w:r>
      <w:r w:rsidR="00A7509F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4F6F4B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– </w:t>
      </w:r>
      <w:r w:rsidR="004F6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4F6F4B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ри плане</w:t>
      </w:r>
      <w:r w:rsidR="004F6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26641 </w:t>
      </w:r>
      <w:proofErr w:type="spellStart"/>
      <w:r w:rsidR="004F6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4F6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4F6F4B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</w:t>
      </w:r>
      <w:proofErr w:type="gramEnd"/>
      <w:r w:rsidR="004F6F4B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4F6F4B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4F6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поступления в бюджет составили</w:t>
      </w:r>
      <w:r w:rsidR="004F6F4B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F6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25543 </w:t>
      </w:r>
      <w:r w:rsidR="004F6F4B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или </w:t>
      </w:r>
      <w:r w:rsidR="004F6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95,9</w:t>
      </w:r>
      <w:r w:rsidR="004F6F4B" w:rsidRPr="004E5A2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</w:t>
      </w:r>
      <w:r w:rsidR="004F6F4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 не выполнен на </w:t>
      </w:r>
      <w:r w:rsidR="004F6F4B">
        <w:rPr>
          <w:rFonts w:ascii="Times New Roman" w:hAnsi="Times New Roman" w:cs="Times New Roman"/>
          <w:sz w:val="24"/>
          <w:szCs w:val="24"/>
          <w:lang w:val="ru-RU"/>
        </w:rPr>
        <w:t xml:space="preserve">1098 </w:t>
      </w:r>
      <w:proofErr w:type="spellStart"/>
      <w:r w:rsidR="004F6F4B">
        <w:rPr>
          <w:rFonts w:ascii="Times New Roman" w:hAnsi="Times New Roman" w:cs="Times New Roman"/>
          <w:sz w:val="24"/>
          <w:szCs w:val="24"/>
          <w:lang w:val="ru-RU"/>
        </w:rPr>
        <w:t>тыс.руб</w:t>
      </w:r>
      <w:proofErr w:type="spellEnd"/>
      <w:r w:rsidR="004F6F4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7509F" w:rsidRDefault="004F6F4B" w:rsidP="00A7509F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Рост поступлений</w:t>
      </w:r>
      <w:r w:rsidRPr="00867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 уровню 2018 года </w:t>
      </w:r>
      <w:r w:rsidRPr="00867D3F">
        <w:rPr>
          <w:rFonts w:ascii="Times New Roman" w:hAnsi="Times New Roman" w:cs="Times New Roman"/>
          <w:iCs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24688 тыс. руб.) </w:t>
      </w:r>
      <w:r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3,5% </w:t>
      </w:r>
      <w:r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855 </w:t>
      </w:r>
      <w:proofErr w:type="spellStart"/>
      <w:r w:rsidRPr="00867D3F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Pr="00867D3F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Pr="00867D3F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Pr="00867D3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, что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обусловлено</w:t>
      </w:r>
      <w:r w:rsidR="009D139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увеличением кадастровой стоимости земли</w:t>
      </w:r>
      <w:r w:rsidR="00F27D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9D139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выкуп</w:t>
      </w:r>
      <w:r w:rsidR="00F27D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ом</w:t>
      </w:r>
      <w:r w:rsidR="009D139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27D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</w:t>
      </w:r>
      <w:r w:rsidR="00F27D32" w:rsidRPr="00F27D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оформлением налогоплательщиками новых земельных участков</w:t>
      </w:r>
      <w:r w:rsidR="009D139D" w:rsidRPr="00F27D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F744F7" w:rsidRDefault="00F744F7" w:rsidP="00F744F7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Недоимка в бюджет</w:t>
      </w:r>
      <w:r w:rsidRPr="00F224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налогу на 01.01.2020 составляет 3430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3A0297" w:rsidRPr="003A0297" w:rsidRDefault="003A0297" w:rsidP="00756C0B">
      <w:pP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Г</w:t>
      </w:r>
      <w:r w:rsidR="00A7509F" w:rsidRPr="00756C0B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осударственная пошлина</w:t>
      </w:r>
      <w:r w:rsidR="00A7509F" w:rsidRPr="003A029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– 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при годовом плане </w:t>
      </w:r>
      <w:r w:rsidR="00F27D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6325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в бюджет поступило </w:t>
      </w:r>
      <w:r w:rsidR="00F27D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6696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</w:t>
      </w:r>
      <w:r w:rsidR="00F27D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105,6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что на </w:t>
      </w:r>
      <w:r w:rsidR="00F27D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371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</w:t>
      </w:r>
      <w:r w:rsidR="00F27D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больше утвержденного плана 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на </w:t>
      </w:r>
      <w:r w:rsidR="00F27D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5,9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</w:t>
      </w:r>
      <w:r w:rsidR="00F27D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на 372 </w:t>
      </w:r>
      <w:proofErr w:type="spellStart"/>
      <w:r w:rsidR="00F27D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F27D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F27D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F27D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больше, чем в 201</w:t>
      </w:r>
      <w:r w:rsidR="00F27D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(</w:t>
      </w:r>
      <w:r w:rsidR="00F27D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6324 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руб.). </w:t>
      </w:r>
      <w:r w:rsidR="00C97C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Вся сумма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поступлений государственной пошлины приходится на дела, рассматриваемые в судах</w:t>
      </w:r>
      <w:r w:rsidR="00C97C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 П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ошлин</w:t>
      </w:r>
      <w:r w:rsidR="00C97C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выдачу разрешения на установку рекламных конструкций в 201</w:t>
      </w:r>
      <w:r w:rsidR="00C97C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году </w:t>
      </w:r>
      <w:r w:rsidR="00C97C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 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</w:t>
      </w:r>
      <w:r w:rsidR="00C97C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</w:t>
      </w:r>
      <w:r w:rsidR="00C97C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 (при плане 30 </w:t>
      </w:r>
      <w:proofErr w:type="spellStart"/>
      <w:r w:rsidR="00C97C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C97C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C97C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C97CD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.). </w:t>
      </w:r>
      <w:r w:rsidRPr="003A0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E82F44" w:rsidRPr="009A67F4" w:rsidRDefault="00E82F44" w:rsidP="00E82F44">
      <w:pPr>
        <w:tabs>
          <w:tab w:val="left" w:pos="142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0486D" w:rsidRDefault="00210188" w:rsidP="0080486D">
      <w:pPr>
        <w:ind w:left="60" w:firstLine="648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            </w:t>
      </w:r>
      <w:r w:rsidR="00AE4E72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     </w:t>
      </w:r>
      <w:r w:rsidR="0080486D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Неналоговые доходы</w:t>
      </w:r>
    </w:p>
    <w:p w:rsidR="009E498A" w:rsidRDefault="009E498A" w:rsidP="009E498A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Первоначальный план по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неналоговым </w:t>
      </w:r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доходам на 2019 год утвержден в сумме </w:t>
      </w:r>
      <w:r>
        <w:rPr>
          <w:rFonts w:cstheme="minorHAnsi"/>
          <w:sz w:val="24"/>
          <w:szCs w:val="24"/>
          <w:lang w:val="ru-RU"/>
        </w:rPr>
        <w:t xml:space="preserve">38554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</w:t>
      </w:r>
      <w:proofErr w:type="gramEnd"/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После внесения изменений в бюджет план по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налоговым </w:t>
      </w:r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доходам увеличен на </w:t>
      </w:r>
      <w:r>
        <w:rPr>
          <w:rFonts w:eastAsia="Calibri"/>
          <w:sz w:val="24"/>
          <w:szCs w:val="24"/>
          <w:lang w:val="ru-RU"/>
        </w:rPr>
        <w:t>7132</w:t>
      </w:r>
      <w:r w:rsidRPr="005541DB">
        <w:rPr>
          <w:rFonts w:eastAsia="Calibri"/>
          <w:sz w:val="24"/>
          <w:szCs w:val="24"/>
        </w:rPr>
        <w:t> </w:t>
      </w:r>
      <w:proofErr w:type="spellStart"/>
      <w:r>
        <w:rPr>
          <w:rFonts w:eastAsia="Calibri"/>
          <w:sz w:val="24"/>
          <w:szCs w:val="24"/>
          <w:lang w:val="ru-RU"/>
        </w:rPr>
        <w:t>тыс.</w:t>
      </w:r>
      <w:r w:rsidRPr="005541DB">
        <w:rPr>
          <w:rFonts w:eastAsia="Calibri"/>
          <w:sz w:val="24"/>
          <w:szCs w:val="24"/>
          <w:lang w:val="ru-RU"/>
        </w:rPr>
        <w:t>руб</w:t>
      </w:r>
      <w:proofErr w:type="spellEnd"/>
      <w:r w:rsidRPr="005541DB">
        <w:rPr>
          <w:rFonts w:eastAsia="Calibri"/>
          <w:sz w:val="24"/>
          <w:szCs w:val="24"/>
          <w:lang w:val="ru-RU"/>
        </w:rPr>
        <w:t xml:space="preserve">. </w:t>
      </w:r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18,5</w:t>
      </w:r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%) и составил </w:t>
      </w:r>
      <w:r>
        <w:rPr>
          <w:rFonts w:eastAsia="Times New Roman"/>
          <w:b/>
          <w:sz w:val="24"/>
          <w:szCs w:val="24"/>
          <w:lang w:val="ru-RU"/>
        </w:rPr>
        <w:t>45686</w:t>
      </w:r>
      <w:r w:rsidRPr="005541DB">
        <w:rPr>
          <w:rFonts w:eastAsia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val="ru-RU" w:eastAsia="ru-RU"/>
        </w:rPr>
        <w:t>тыс.</w:t>
      </w:r>
      <w:r w:rsidRPr="005541DB">
        <w:rPr>
          <w:rFonts w:eastAsia="Times New Roman"/>
          <w:sz w:val="24"/>
          <w:szCs w:val="24"/>
          <w:lang w:val="ru-RU" w:eastAsia="ru-RU"/>
        </w:rPr>
        <w:t>руб</w:t>
      </w:r>
      <w:proofErr w:type="spellEnd"/>
      <w:r w:rsidRPr="005541DB">
        <w:rPr>
          <w:rFonts w:eastAsia="Times New Roman"/>
          <w:sz w:val="24"/>
          <w:szCs w:val="24"/>
          <w:lang w:val="ru-RU" w:eastAsia="ru-RU"/>
        </w:rPr>
        <w:t>.</w:t>
      </w:r>
      <w:r>
        <w:rPr>
          <w:sz w:val="24"/>
          <w:szCs w:val="24"/>
          <w:lang w:val="ru-RU"/>
        </w:rPr>
        <w:t xml:space="preserve"> Изменение плана произведено по следующим неналоговым доходам:</w:t>
      </w:r>
    </w:p>
    <w:p w:rsidR="009E498A" w:rsidRPr="00956B35" w:rsidRDefault="009E498A" w:rsidP="009E498A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41D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D2C39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AB263A"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доход</w:t>
      </w:r>
      <w:r w:rsidR="00AB263A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AB263A"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, получаемы</w:t>
      </w:r>
      <w:r w:rsidR="00AB263A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AB263A"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виде арендной платы за земельные участки, </w:t>
      </w:r>
      <w:r w:rsidR="00AB263A" w:rsidRPr="00956B35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государственная собственность на которые не разграничена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увеличение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сумм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B263A">
        <w:rPr>
          <w:rFonts w:ascii="Times New Roman" w:eastAsia="Times New Roman" w:hAnsi="Times New Roman" w:cs="Times New Roman"/>
          <w:sz w:val="24"/>
          <w:szCs w:val="24"/>
          <w:lang w:val="ru-RU"/>
        </w:rPr>
        <w:t>2790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тыс. руб.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(на </w:t>
      </w:r>
      <w:r w:rsidR="00AB263A">
        <w:rPr>
          <w:rFonts w:ascii="Times New Roman" w:eastAsia="Times New Roman" w:hAnsi="Times New Roman" w:cs="Times New Roman"/>
          <w:sz w:val="24"/>
          <w:szCs w:val="24"/>
          <w:lang w:val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%)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9E498A" w:rsidRPr="00956B35" w:rsidRDefault="009E498A" w:rsidP="009E498A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AB263A" w:rsidRPr="00956B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доход</w:t>
      </w:r>
      <w:r w:rsidR="00AB263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</w:t>
      </w:r>
      <w:r w:rsidR="00AB263A" w:rsidRPr="00956B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компенсации затрат бюджетов городских округов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увеличение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сумм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B263A">
        <w:rPr>
          <w:rFonts w:ascii="Times New Roman" w:eastAsia="Times New Roman" w:hAnsi="Times New Roman" w:cs="Times New Roman"/>
          <w:sz w:val="24"/>
          <w:szCs w:val="24"/>
          <w:lang w:val="ru-RU"/>
        </w:rPr>
        <w:t>194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тыс</w:t>
      </w:r>
      <w:proofErr w:type="gramStart"/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.р</w:t>
      </w:r>
      <w:proofErr w:type="gramEnd"/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уб</w:t>
      </w:r>
      <w:proofErr w:type="spellEnd"/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.;</w:t>
      </w:r>
    </w:p>
    <w:p w:rsidR="00AB263A" w:rsidRDefault="009E498A" w:rsidP="009E498A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="00AB263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доходы</w:t>
      </w:r>
      <w:r w:rsidR="00AB263A" w:rsidRPr="00E920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продажи земельных участков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AB26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увеличение</w:t>
      </w:r>
      <w:r w:rsidR="00AB263A"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B263A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="00AB263A"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сумм</w:t>
      </w:r>
      <w:r w:rsidR="00AB263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AB263A"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B26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900 </w:t>
      </w:r>
      <w:proofErr w:type="spellStart"/>
      <w:r w:rsidR="00AB263A"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AB263A"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.р</w:t>
      </w:r>
      <w:proofErr w:type="gramEnd"/>
      <w:r w:rsidR="00AB263A"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уб</w:t>
      </w:r>
      <w:proofErr w:type="spellEnd"/>
      <w:r w:rsidR="00AB263A"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.;</w:t>
      </w:r>
    </w:p>
    <w:p w:rsidR="00FD2C39" w:rsidRPr="00FD2C39" w:rsidRDefault="00FD2C39" w:rsidP="009E498A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ru-RU"/>
        </w:rPr>
        <w:t xml:space="preserve">- </w:t>
      </w:r>
      <w:r w:rsidRPr="00FD2C39">
        <w:rPr>
          <w:rFonts w:ascii="Times New Roman" w:hAnsi="Times New Roman" w:cs="Times New Roman"/>
          <w:sz w:val="24"/>
          <w:szCs w:val="24"/>
          <w:lang w:val="ru-RU"/>
        </w:rPr>
        <w:t>штрафы, санкции, возмещение ущерба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увеличение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сумм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1300 </w:t>
      </w:r>
      <w:proofErr w:type="spellStart"/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тыс</w:t>
      </w:r>
      <w:proofErr w:type="gramStart"/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.р</w:t>
      </w:r>
      <w:proofErr w:type="gramEnd"/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уб</w:t>
      </w:r>
      <w:proofErr w:type="spellEnd"/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.;</w:t>
      </w:r>
    </w:p>
    <w:p w:rsidR="00FD2C39" w:rsidRDefault="00FD2C39" w:rsidP="009E498A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E92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прочи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</w:t>
      </w:r>
      <w:r w:rsidRPr="00E92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неналоговы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е</w:t>
      </w:r>
      <w:r w:rsidRPr="00E92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доход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ы </w:t>
      </w:r>
      <w:r w:rsidRPr="00E920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увеличение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сумм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2098 </w:t>
      </w:r>
      <w:proofErr w:type="spellStart"/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тыс</w:t>
      </w:r>
      <w:proofErr w:type="gramStart"/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.р</w:t>
      </w:r>
      <w:proofErr w:type="gramEnd"/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уб</w:t>
      </w:r>
      <w:proofErr w:type="spellEnd"/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(в 3,6 раза)</w:t>
      </w:r>
      <w:r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9E498A" w:rsidRPr="00956B35" w:rsidRDefault="00FD2C39" w:rsidP="009E498A">
      <w:pPr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Pr="00FD2C39">
        <w:rPr>
          <w:rFonts w:ascii="Times New Roman" w:hAnsi="Times New Roman" w:cs="Times New Roman"/>
          <w:sz w:val="24"/>
          <w:szCs w:val="24"/>
          <w:lang w:val="ru-RU"/>
        </w:rPr>
        <w:t>плата за негативное воздействие на окружающую среду</w:t>
      </w:r>
      <w:r w:rsidRPr="00890E3A">
        <w:rPr>
          <w:rFonts w:ascii="Times New Roman" w:hAnsi="Times New Roman" w:cs="Times New Roman"/>
          <w:b/>
          <w:i/>
          <w:sz w:val="20"/>
          <w:szCs w:val="20"/>
          <w:lang w:val="ru-RU"/>
        </w:rPr>
        <w:t xml:space="preserve"> </w:t>
      </w:r>
      <w:r w:rsidRPr="00E920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890E3A">
        <w:rPr>
          <w:rFonts w:ascii="Times New Roman" w:hAnsi="Times New Roman" w:cs="Times New Roman"/>
          <w:b/>
          <w:i/>
          <w:sz w:val="20"/>
          <w:szCs w:val="20"/>
          <w:lang w:val="ru-RU"/>
        </w:rPr>
        <w:t xml:space="preserve"> </w:t>
      </w:r>
      <w:r w:rsidR="009E498A">
        <w:rPr>
          <w:rFonts w:ascii="Times New Roman" w:eastAsia="Times New Roman" w:hAnsi="Times New Roman" w:cs="Times New Roman"/>
          <w:sz w:val="24"/>
          <w:szCs w:val="24"/>
          <w:lang w:val="ru-RU"/>
        </w:rPr>
        <w:t>снижение на</w:t>
      </w:r>
      <w:r w:rsidR="009E498A"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сумм</w:t>
      </w:r>
      <w:r w:rsidR="009E498A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9E498A" w:rsidRPr="00956B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150</w:t>
      </w:r>
      <w:r w:rsidR="009E49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тыс. руб.</w:t>
      </w:r>
    </w:p>
    <w:p w:rsidR="009E498A" w:rsidRDefault="009E498A" w:rsidP="009E498A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E12C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C7540">
        <w:rPr>
          <w:sz w:val="24"/>
          <w:szCs w:val="24"/>
          <w:lang w:val="ru-RU"/>
        </w:rPr>
        <w:t xml:space="preserve">лановые показатели </w:t>
      </w:r>
      <w:r>
        <w:rPr>
          <w:sz w:val="24"/>
          <w:szCs w:val="24"/>
          <w:lang w:val="ru-RU"/>
        </w:rPr>
        <w:t xml:space="preserve">на 2019 год </w:t>
      </w:r>
      <w:r w:rsidRPr="00E12C74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FD2C39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BA63DE">
        <w:rPr>
          <w:rFonts w:ascii="Times New Roman" w:hAnsi="Times New Roman" w:cs="Times New Roman"/>
          <w:sz w:val="24"/>
          <w:szCs w:val="24"/>
          <w:lang w:val="ru-RU"/>
        </w:rPr>
        <w:t>налоговым доходам</w:t>
      </w:r>
      <w:r w:rsidRPr="00E12C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выполнены</w:t>
      </w:r>
      <w:r w:rsidRPr="00867D3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67D3F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FD2C39">
        <w:rPr>
          <w:rFonts w:ascii="Times New Roman" w:hAnsi="Times New Roman" w:cs="Times New Roman"/>
          <w:b/>
          <w:sz w:val="24"/>
          <w:szCs w:val="24"/>
          <w:lang w:val="ru-RU"/>
        </w:rPr>
        <w:t>102,9</w:t>
      </w:r>
      <w:r w:rsidRPr="00867D3F">
        <w:rPr>
          <w:rFonts w:ascii="Times New Roman" w:hAnsi="Times New Roman" w:cs="Times New Roman"/>
          <w:b/>
          <w:sz w:val="24"/>
          <w:szCs w:val="24"/>
          <w:lang w:val="ru-RU"/>
        </w:rPr>
        <w:t>%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867D3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при </w:t>
      </w:r>
      <w:r w:rsidRPr="00EC754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плане</w:t>
      </w:r>
      <w:r w:rsidRPr="00EC7540">
        <w:rPr>
          <w:sz w:val="24"/>
          <w:szCs w:val="24"/>
          <w:lang w:val="ru-RU"/>
        </w:rPr>
        <w:t xml:space="preserve"> </w:t>
      </w:r>
      <w:r w:rsidR="00FD2C39">
        <w:rPr>
          <w:sz w:val="24"/>
          <w:szCs w:val="24"/>
          <w:lang w:val="ru-RU"/>
        </w:rPr>
        <w:t>45686</w:t>
      </w:r>
      <w:r w:rsidRPr="00EC7540">
        <w:rPr>
          <w:sz w:val="24"/>
          <w:szCs w:val="24"/>
          <w:lang w:val="ru-RU"/>
        </w:rPr>
        <w:t xml:space="preserve"> тыс. руб., поступило </w:t>
      </w:r>
      <w:r w:rsidRPr="00E12C74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FD2C39">
        <w:rPr>
          <w:rFonts w:ascii="Times New Roman" w:hAnsi="Times New Roman" w:cs="Times New Roman"/>
          <w:b/>
          <w:sz w:val="24"/>
          <w:szCs w:val="24"/>
          <w:lang w:val="ru-RU"/>
        </w:rPr>
        <w:t>7005</w:t>
      </w:r>
      <w:r w:rsidRPr="00E12C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12C74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Pr="00E12C74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Pr="00E12C74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Pr="00E12C74">
        <w:rPr>
          <w:rFonts w:ascii="Times New Roman" w:hAnsi="Times New Roman" w:cs="Times New Roman"/>
          <w:sz w:val="24"/>
          <w:szCs w:val="24"/>
          <w:lang w:val="ru-RU"/>
        </w:rPr>
        <w:t xml:space="preserve">. или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FD2C39">
        <w:rPr>
          <w:rFonts w:ascii="Times New Roman" w:hAnsi="Times New Roman" w:cs="Times New Roman"/>
          <w:sz w:val="24"/>
          <w:szCs w:val="24"/>
          <w:lang w:val="ru-RU"/>
        </w:rPr>
        <w:t>1319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D2C39">
        <w:rPr>
          <w:rFonts w:ascii="Times New Roman" w:hAnsi="Times New Roman" w:cs="Times New Roman"/>
          <w:sz w:val="24"/>
          <w:szCs w:val="24"/>
          <w:lang w:val="ru-RU"/>
        </w:rPr>
        <w:t>больше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плана</w:t>
      </w:r>
      <w:r w:rsidR="00CE641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E6412" w:rsidRPr="00CE6412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CE6412" w:rsidRPr="00CE64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основном за счет высокого исполнения доходов от использования имущества (105 % или на 1539 </w:t>
      </w:r>
      <w:proofErr w:type="spellStart"/>
      <w:r w:rsidR="00CE6412" w:rsidRPr="00CE64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CE6412" w:rsidRPr="00CE64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сверх плана).</w:t>
      </w:r>
      <w:r w:rsidR="00CE64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Рост </w:t>
      </w:r>
      <w:r w:rsidRPr="00867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 уровню 2018 года составил </w:t>
      </w:r>
      <w:r w:rsidR="00FD2C3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32,4</w:t>
      </w:r>
      <w:r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или </w:t>
      </w:r>
      <w:r w:rsidR="00FD2C39">
        <w:rPr>
          <w:rFonts w:ascii="Times New Roman" w:hAnsi="Times New Roman" w:cs="Times New Roman"/>
          <w:sz w:val="24"/>
          <w:szCs w:val="24"/>
          <w:lang w:val="ru-RU"/>
        </w:rPr>
        <w:t>11503</w:t>
      </w:r>
      <w:r w:rsidRPr="00867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67D3F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Pr="00867D3F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Pr="00867D3F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Pr="00867D3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8646D" w:rsidRPr="00D8646D" w:rsidRDefault="00D8646D" w:rsidP="009E498A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ab/>
      </w:r>
      <w:r w:rsidRPr="00D8646D">
        <w:rPr>
          <w:sz w:val="24"/>
          <w:szCs w:val="24"/>
          <w:lang w:val="ru-RU"/>
        </w:rPr>
        <w:t>Основным источником неналоговых доходов являются доходы от использования имущества – 68,% всех неналоговых доходов.</w:t>
      </w:r>
    </w:p>
    <w:p w:rsidR="00C169A3" w:rsidRDefault="009E498A" w:rsidP="00CE6412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282B4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D145C4" w:rsidRPr="00A860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бюджета по </w:t>
      </w:r>
      <w:r w:rsidR="00ED26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</w:t>
      </w:r>
      <w:r w:rsidR="00D145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налоговым </w:t>
      </w:r>
      <w:r w:rsidR="00D145C4" w:rsidRPr="00A860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доходам </w:t>
      </w:r>
      <w:r w:rsidR="00D145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бюджета </w:t>
      </w:r>
      <w:r w:rsidR="00D145C4" w:rsidRPr="00A860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201</w:t>
      </w:r>
      <w:r w:rsidR="00F744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="00D145C4" w:rsidRPr="00A8603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представлено в таблице:</w:t>
      </w:r>
      <w:r w:rsidR="00307D5D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                                                                </w:t>
      </w:r>
      <w:r w:rsidR="00F701CD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</w:t>
      </w:r>
      <w:r w:rsidR="00307D5D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</w:t>
      </w:r>
    </w:p>
    <w:p w:rsidR="00750E8E" w:rsidRDefault="00307D5D" w:rsidP="00C169A3">
      <w:pPr>
        <w:ind w:left="60" w:firstLine="648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(</w:t>
      </w:r>
      <w:proofErr w:type="spell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.)</w:t>
      </w:r>
    </w:p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50"/>
        <w:gridCol w:w="1266"/>
        <w:gridCol w:w="1002"/>
        <w:gridCol w:w="860"/>
        <w:gridCol w:w="996"/>
        <w:gridCol w:w="712"/>
        <w:gridCol w:w="993"/>
        <w:gridCol w:w="993"/>
        <w:gridCol w:w="852"/>
      </w:tblGrid>
      <w:tr w:rsidR="00E9198C" w:rsidRPr="00A860FE" w:rsidTr="00C169A3">
        <w:trPr>
          <w:trHeight w:val="56"/>
          <w:tblHeader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98C" w:rsidRPr="00A860FE" w:rsidRDefault="00E9198C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Показатели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98C" w:rsidRPr="00A860FE" w:rsidRDefault="00E9198C" w:rsidP="00E77A17">
            <w:pPr>
              <w:autoSpaceDN w:val="0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Прогноз доходов </w:t>
            </w:r>
          </w:p>
          <w:p w:rsidR="00E9198C" w:rsidRPr="00DA32CC" w:rsidRDefault="00E9198C" w:rsidP="00E77A17">
            <w:pPr>
              <w:autoSpaceDN w:val="0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 бюджета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br/>
              <w:t>на 201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9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(решение Думы </w:t>
            </w:r>
            <w:r w:rsidRPr="00DA32CC">
              <w:rPr>
                <w:sz w:val="18"/>
                <w:szCs w:val="18"/>
                <w:lang w:val="ru-RU" w:eastAsia="ru-RU"/>
              </w:rPr>
              <w:t xml:space="preserve">от  </w:t>
            </w:r>
            <w:r w:rsidRPr="00DA32CC">
              <w:rPr>
                <w:rFonts w:cstheme="minorHAnsi"/>
                <w:iCs/>
                <w:color w:val="000000"/>
                <w:sz w:val="18"/>
                <w:szCs w:val="18"/>
                <w:lang w:val="ru-RU" w:eastAsia="ru-RU"/>
              </w:rPr>
              <w:t>18.12.2019  №139-НПА</w:t>
            </w:r>
            <w:r w:rsidRPr="00DA32CC">
              <w:rPr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98C" w:rsidRPr="00A860FE" w:rsidRDefault="00E9198C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Исполнение бюджета за 2019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98C" w:rsidRPr="00A860FE" w:rsidRDefault="00E9198C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Исполнение за 2018 год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8C" w:rsidRPr="00A860FE" w:rsidRDefault="00E9198C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Отклонение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к 2018</w:t>
            </w:r>
          </w:p>
        </w:tc>
      </w:tr>
      <w:tr w:rsidR="00E9198C" w:rsidRPr="00A860FE" w:rsidTr="00C169A3">
        <w:trPr>
          <w:trHeight w:val="760"/>
          <w:tblHeader/>
        </w:trPr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98C" w:rsidRPr="00A860FE" w:rsidRDefault="00E9198C" w:rsidP="00E77A1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8C" w:rsidRPr="00A860FE" w:rsidRDefault="00E9198C" w:rsidP="00E77A1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10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8C" w:rsidRPr="00A860FE" w:rsidRDefault="00E9198C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Сумма,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98C" w:rsidRPr="00A860FE" w:rsidRDefault="00E9198C" w:rsidP="00E77A17">
            <w:pPr>
              <w:autoSpaceDN w:val="0"/>
              <w:ind w:left="-105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98C" w:rsidRPr="00A860FE" w:rsidRDefault="00E9198C" w:rsidP="00E77A17">
            <w:pPr>
              <w:autoSpaceDN w:val="0"/>
              <w:ind w:left="-111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Отклонение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br/>
              <w:t>к  прогнозу</w:t>
            </w:r>
          </w:p>
          <w:p w:rsidR="00E9198C" w:rsidRDefault="00E9198C" w:rsidP="00E77A17">
            <w:pPr>
              <w:autoSpaceDN w:val="0"/>
              <w:ind w:hanging="10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тыс.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.</w:t>
            </w:r>
          </w:p>
          <w:p w:rsidR="00E9198C" w:rsidRPr="00A860FE" w:rsidRDefault="00E9198C" w:rsidP="00E77A17">
            <w:pPr>
              <w:autoSpaceDN w:val="0"/>
              <w:ind w:left="-111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 (гр.5-гр.2)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98C" w:rsidRPr="00A860FE" w:rsidRDefault="00E9198C" w:rsidP="00E77A17">
            <w:pPr>
              <w:autoSpaceDN w:val="0"/>
              <w:ind w:left="-111" w:righ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Уд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, %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98C" w:rsidRDefault="00E9198C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8C" w:rsidRDefault="00E9198C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тыс.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.</w:t>
            </w:r>
          </w:p>
          <w:p w:rsidR="00E9198C" w:rsidRPr="00A860FE" w:rsidRDefault="00E9198C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(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гр.5-гр.3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8C" w:rsidRDefault="00E9198C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%</w:t>
            </w:r>
          </w:p>
          <w:p w:rsidR="00E9198C" w:rsidRPr="00A860FE" w:rsidRDefault="00E9198C" w:rsidP="00E77A17">
            <w:pPr>
              <w:autoSpaceDN w:val="0"/>
              <w:ind w:left="-10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(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гр.5/гр.3*100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)</w:t>
            </w:r>
          </w:p>
        </w:tc>
      </w:tr>
      <w:tr w:rsidR="00E9198C" w:rsidRPr="00A860FE" w:rsidTr="00C169A3">
        <w:trPr>
          <w:trHeight w:val="56"/>
          <w:tblHeader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8C" w:rsidRPr="00A860FE" w:rsidRDefault="00E9198C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8C" w:rsidRPr="00A860FE" w:rsidRDefault="00E9198C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98C" w:rsidRPr="00A860FE" w:rsidRDefault="00E9198C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98C" w:rsidRPr="00A860FE" w:rsidRDefault="00E9198C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98C" w:rsidRPr="00A860FE" w:rsidRDefault="00E9198C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98C" w:rsidRPr="00A860FE" w:rsidRDefault="00E9198C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98C" w:rsidRPr="00A860FE" w:rsidRDefault="00E9198C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9198C" w:rsidRPr="00A860FE" w:rsidRDefault="00E9198C" w:rsidP="00E77A17">
            <w:pPr>
              <w:autoSpaceDN w:val="0"/>
              <w:ind w:left="-104" w:right="-112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198C" w:rsidRPr="00A860FE" w:rsidRDefault="00E9198C" w:rsidP="00E77A17">
            <w:pPr>
              <w:autoSpaceDN w:val="0"/>
              <w:ind w:left="-104" w:right="-112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bidi="ar-SA"/>
              </w:rPr>
              <w:t>10</w:t>
            </w:r>
          </w:p>
        </w:tc>
      </w:tr>
      <w:tr w:rsidR="00E9198C" w:rsidTr="00C169A3">
        <w:trPr>
          <w:trHeight w:val="10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98C" w:rsidRPr="00A860FE" w:rsidRDefault="00E9198C" w:rsidP="00E77A17">
            <w:pPr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  <w:r w:rsidRPr="00A86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  <w:t>ен</w:t>
            </w:r>
            <w:r w:rsidRPr="00A860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  <w:t>алоговые доходы,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98C" w:rsidRPr="00FD373F" w:rsidRDefault="00E9198C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  <w:t>45686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98C" w:rsidRPr="00BF5684" w:rsidRDefault="00E9198C" w:rsidP="00E77A17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  <w:t>47005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98C" w:rsidRPr="00BF5684" w:rsidRDefault="00E9198C" w:rsidP="00E77A17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  <w:t>102,9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98C" w:rsidRPr="00E9198C" w:rsidRDefault="00E9198C" w:rsidP="00E77A17">
            <w:pPr>
              <w:ind w:firstLine="4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1319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98C" w:rsidRPr="00E9198C" w:rsidRDefault="00E9198C" w:rsidP="00E77A17">
            <w:pPr>
              <w:ind w:right="-250" w:firstLine="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98C" w:rsidRPr="00E9198C" w:rsidRDefault="00E9198C" w:rsidP="00E77A1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35502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98C" w:rsidRPr="00E9198C" w:rsidRDefault="00E9198C" w:rsidP="00E77A17"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11503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98C" w:rsidRPr="00E9198C" w:rsidRDefault="00E9198C" w:rsidP="00E77A17">
            <w:pPr>
              <w:ind w:right="34" w:firstLine="47"/>
              <w:jc w:val="right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132,4</w:t>
            </w:r>
          </w:p>
        </w:tc>
      </w:tr>
      <w:tr w:rsidR="00E9198C" w:rsidTr="00C169A3">
        <w:trPr>
          <w:trHeight w:val="10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8C" w:rsidRPr="00C169A3" w:rsidRDefault="00E9198C" w:rsidP="00E77A17">
            <w:pPr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из них: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98C" w:rsidRDefault="00E9198C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98C" w:rsidRDefault="00E9198C" w:rsidP="00E77A17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98C" w:rsidRDefault="00E9198C" w:rsidP="00E77A17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bidi="ar-S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98C" w:rsidRDefault="00E9198C" w:rsidP="00E77A17">
            <w:pPr>
              <w:ind w:firstLine="4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98C" w:rsidRPr="004703F5" w:rsidRDefault="00E9198C" w:rsidP="00E77A17">
            <w:pPr>
              <w:ind w:right="-250" w:firstLine="3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98C" w:rsidRDefault="00E9198C" w:rsidP="00E77A1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98C" w:rsidRDefault="00E9198C" w:rsidP="00E77A17">
            <w:pPr>
              <w:ind w:firstLine="0"/>
              <w:jc w:val="right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98C" w:rsidRDefault="00E9198C" w:rsidP="00E77A17">
            <w:pPr>
              <w:ind w:right="34" w:firstLine="47"/>
              <w:jc w:val="right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C169A3" w:rsidRPr="00E9198C" w:rsidTr="00C169A3">
        <w:trPr>
          <w:trHeight w:val="10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 w:bidi="ar-SA"/>
              </w:rPr>
              <w:t>1.Доходы от использования имущества, находящегося в муниципальной собственности,</w:t>
            </w:r>
            <w:r w:rsidRPr="00C169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ru-RU" w:bidi="ar-SA"/>
              </w:rPr>
              <w:t xml:space="preserve"> </w:t>
            </w:r>
            <w:r w:rsidRPr="00C169A3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 w:bidi="ar-SA"/>
              </w:rPr>
              <w:t>в том числе: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bidi="ar-SA"/>
              </w:rPr>
              <w:t>30793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bidi="ar-SA"/>
              </w:rPr>
              <w:t>32332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169A3">
              <w:rPr>
                <w:i/>
                <w:i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C169A3">
              <w:rPr>
                <w:bCs/>
                <w:i/>
                <w:iCs/>
                <w:color w:val="000000"/>
                <w:sz w:val="20"/>
                <w:szCs w:val="20"/>
              </w:rPr>
              <w:t>1539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C169A3">
              <w:rPr>
                <w:bCs/>
                <w:i/>
                <w:iCs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C169A3">
              <w:rPr>
                <w:bCs/>
                <w:i/>
                <w:iCs/>
                <w:color w:val="000000"/>
                <w:sz w:val="20"/>
                <w:szCs w:val="20"/>
              </w:rPr>
              <w:t>23408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C169A3">
              <w:rPr>
                <w:bCs/>
                <w:i/>
                <w:iCs/>
                <w:color w:val="000000"/>
                <w:sz w:val="20"/>
                <w:szCs w:val="20"/>
              </w:rPr>
              <w:t>8924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169A3">
              <w:rPr>
                <w:i/>
                <w:iCs/>
                <w:color w:val="000000"/>
                <w:sz w:val="20"/>
                <w:szCs w:val="20"/>
              </w:rPr>
              <w:t>138,1</w:t>
            </w:r>
          </w:p>
        </w:tc>
      </w:tr>
      <w:tr w:rsidR="00C169A3" w:rsidRPr="00E9198C" w:rsidTr="00C169A3">
        <w:trPr>
          <w:trHeight w:val="10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A3" w:rsidRPr="00C169A3" w:rsidRDefault="00C169A3" w:rsidP="00E77A17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69A3">
              <w:rPr>
                <w:sz w:val="18"/>
                <w:szCs w:val="1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22790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23973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105,2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bCs/>
                <w:color w:val="000000"/>
                <w:sz w:val="20"/>
                <w:szCs w:val="20"/>
              </w:rPr>
            </w:pPr>
            <w:r w:rsidRPr="00C169A3">
              <w:rPr>
                <w:bCs/>
                <w:color w:val="000000"/>
                <w:sz w:val="20"/>
                <w:szCs w:val="20"/>
              </w:rPr>
              <w:t>1183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bCs/>
                <w:color w:val="000000"/>
                <w:sz w:val="20"/>
                <w:szCs w:val="20"/>
              </w:rPr>
            </w:pPr>
            <w:r w:rsidRPr="00C169A3">
              <w:rPr>
                <w:bCs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color w:val="000000"/>
                <w:sz w:val="20"/>
                <w:szCs w:val="20"/>
              </w:rPr>
            </w:pPr>
            <w:r w:rsidRPr="00C169A3">
              <w:rPr>
                <w:bCs/>
                <w:iCs/>
                <w:color w:val="000000"/>
                <w:sz w:val="20"/>
                <w:szCs w:val="20"/>
              </w:rPr>
              <w:t>13806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bCs/>
                <w:color w:val="000000"/>
                <w:sz w:val="20"/>
                <w:szCs w:val="20"/>
              </w:rPr>
            </w:pPr>
            <w:r w:rsidRPr="00C169A3">
              <w:rPr>
                <w:bCs/>
                <w:color w:val="000000"/>
                <w:sz w:val="20"/>
                <w:szCs w:val="20"/>
              </w:rPr>
              <w:t>10167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173,6</w:t>
            </w:r>
          </w:p>
        </w:tc>
      </w:tr>
      <w:tr w:rsidR="00C169A3" w:rsidRPr="00E9198C" w:rsidTr="00C169A3">
        <w:trPr>
          <w:trHeight w:val="10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A3" w:rsidRPr="00C169A3" w:rsidRDefault="00C169A3" w:rsidP="00E77A17">
            <w:pPr>
              <w:ind w:firstLine="3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69A3">
              <w:rPr>
                <w:sz w:val="18"/>
                <w:szCs w:val="18"/>
                <w:lang w:val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5200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5783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111,2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color w:val="000000"/>
                <w:sz w:val="20"/>
                <w:szCs w:val="20"/>
              </w:rPr>
            </w:pPr>
            <w:r w:rsidRPr="00C169A3">
              <w:rPr>
                <w:bCs/>
                <w:iCs/>
                <w:color w:val="000000"/>
                <w:sz w:val="20"/>
                <w:szCs w:val="20"/>
              </w:rPr>
              <w:t>6919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-1136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83,6</w:t>
            </w:r>
          </w:p>
        </w:tc>
      </w:tr>
      <w:tr w:rsidR="00C169A3" w:rsidRPr="00E9198C" w:rsidTr="00C169A3">
        <w:trPr>
          <w:trHeight w:val="10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A3" w:rsidRPr="00C169A3" w:rsidRDefault="00C169A3" w:rsidP="00FA7804">
            <w:pPr>
              <w:ind w:firstLine="34"/>
              <w:jc w:val="left"/>
              <w:rPr>
                <w:sz w:val="18"/>
                <w:szCs w:val="18"/>
                <w:lang w:val="ru-RU"/>
              </w:rPr>
            </w:pPr>
            <w:r w:rsidRPr="00C169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Доходы в виде прибыли, приходящейся на доли в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-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color w:val="000000"/>
                <w:sz w:val="20"/>
                <w:szCs w:val="20"/>
              </w:rPr>
            </w:pPr>
            <w:r w:rsidRPr="00C169A3">
              <w:rPr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169A3" w:rsidRPr="00E9198C" w:rsidTr="00C169A3">
        <w:trPr>
          <w:trHeight w:val="10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A3" w:rsidRPr="00C169A3" w:rsidRDefault="00C169A3" w:rsidP="00E77A17">
            <w:pPr>
              <w:ind w:firstLine="34"/>
              <w:rPr>
                <w:rFonts w:ascii="Times New Roman" w:hAnsi="Times New Roman" w:cs="Times New Roman"/>
                <w:iCs/>
                <w:sz w:val="18"/>
                <w:szCs w:val="18"/>
                <w:lang w:val="ru-RU"/>
              </w:rPr>
            </w:pPr>
            <w:r w:rsidRPr="00C169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Перечисления части прибыли МУП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303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-278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color w:val="000000"/>
                <w:sz w:val="20"/>
                <w:szCs w:val="20"/>
              </w:rPr>
            </w:pPr>
            <w:r w:rsidRPr="00C169A3">
              <w:rPr>
                <w:bCs/>
                <w:i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-335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6,9</w:t>
            </w:r>
          </w:p>
        </w:tc>
      </w:tr>
      <w:tr w:rsidR="00C169A3" w:rsidRPr="00E9198C" w:rsidTr="00C169A3">
        <w:trPr>
          <w:trHeight w:val="10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A3" w:rsidRPr="00C169A3" w:rsidRDefault="00C169A3" w:rsidP="00E77A17">
            <w:pPr>
              <w:ind w:firstLine="34"/>
              <w:rPr>
                <w:rFonts w:ascii="Times New Roman" w:hAnsi="Times New Roman" w:cs="Times New Roman"/>
                <w:iCs/>
                <w:sz w:val="18"/>
                <w:szCs w:val="18"/>
                <w:lang w:val="ru-RU"/>
              </w:rPr>
            </w:pPr>
            <w:r w:rsidRPr="00C169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Прочие доходы от использования имущества, находящегося в собственности городских округов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2500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2549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color w:val="000000"/>
                <w:sz w:val="20"/>
                <w:szCs w:val="20"/>
              </w:rPr>
            </w:pPr>
            <w:r w:rsidRPr="00C169A3">
              <w:rPr>
                <w:iCs/>
                <w:color w:val="000000"/>
                <w:sz w:val="20"/>
                <w:szCs w:val="20"/>
              </w:rPr>
              <w:t>2323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109,7</w:t>
            </w:r>
          </w:p>
        </w:tc>
      </w:tr>
      <w:tr w:rsidR="00C169A3" w:rsidRPr="00E9198C" w:rsidTr="00C169A3">
        <w:trPr>
          <w:trHeight w:val="10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A3" w:rsidRPr="00C169A3" w:rsidRDefault="00C169A3" w:rsidP="00E77A17">
            <w:pPr>
              <w:ind w:firstLine="34"/>
              <w:rPr>
                <w:rFonts w:ascii="Times New Roman" w:hAnsi="Times New Roman" w:cs="Times New Roman"/>
                <w:iCs/>
                <w:sz w:val="18"/>
                <w:szCs w:val="18"/>
                <w:lang w:val="ru-RU"/>
              </w:rPr>
            </w:pPr>
            <w:r w:rsidRPr="00C169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2.Плата за негативное воздействие на окружающую среду  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410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bCs/>
                <w:color w:val="000000"/>
                <w:sz w:val="20"/>
                <w:szCs w:val="20"/>
              </w:rPr>
            </w:pPr>
            <w:r w:rsidRPr="00C169A3">
              <w:rPr>
                <w:bCs/>
                <w:color w:val="000000"/>
                <w:sz w:val="20"/>
                <w:szCs w:val="20"/>
              </w:rPr>
              <w:t>-280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bCs/>
                <w:color w:val="000000"/>
                <w:sz w:val="20"/>
                <w:szCs w:val="20"/>
              </w:rPr>
            </w:pPr>
            <w:r w:rsidRPr="00C169A3">
              <w:rPr>
                <w:bCs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C169A3">
              <w:rPr>
                <w:bCs/>
                <w:iCs/>
                <w:color w:val="000000"/>
                <w:sz w:val="20"/>
                <w:szCs w:val="20"/>
              </w:rPr>
              <w:t>440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bCs/>
                <w:color w:val="000000"/>
                <w:sz w:val="20"/>
                <w:szCs w:val="20"/>
              </w:rPr>
            </w:pPr>
            <w:r w:rsidRPr="00C169A3">
              <w:rPr>
                <w:bCs/>
                <w:color w:val="000000"/>
                <w:sz w:val="20"/>
                <w:szCs w:val="20"/>
              </w:rPr>
              <w:t>-310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29,5</w:t>
            </w:r>
          </w:p>
        </w:tc>
      </w:tr>
      <w:tr w:rsidR="00C169A3" w:rsidRPr="00E9198C" w:rsidTr="00C169A3">
        <w:trPr>
          <w:trHeight w:val="10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A3" w:rsidRPr="00C169A3" w:rsidRDefault="00C169A3" w:rsidP="00E77A17">
            <w:pPr>
              <w:ind w:firstLine="34"/>
              <w:rPr>
                <w:rFonts w:ascii="Times New Roman" w:hAnsi="Times New Roman" w:cs="Times New Roman"/>
                <w:iCs/>
                <w:sz w:val="18"/>
                <w:szCs w:val="18"/>
                <w:lang w:val="ru-RU"/>
              </w:rPr>
            </w:pPr>
            <w:r w:rsidRPr="00C169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3.Прочие доходы от оказания платных услуг  и компенсации затрат бюджета городского округа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711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128,8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bCs/>
                <w:color w:val="000000"/>
                <w:sz w:val="20"/>
                <w:szCs w:val="20"/>
              </w:rPr>
            </w:pPr>
            <w:r w:rsidRPr="00C169A3">
              <w:rPr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bCs/>
                <w:color w:val="000000"/>
                <w:sz w:val="20"/>
                <w:szCs w:val="20"/>
              </w:rPr>
            </w:pPr>
            <w:r w:rsidRPr="00C169A3">
              <w:rPr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C169A3">
              <w:rPr>
                <w:bCs/>
                <w:iCs/>
                <w:color w:val="000000"/>
                <w:sz w:val="20"/>
                <w:szCs w:val="20"/>
              </w:rPr>
              <w:t>1334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bCs/>
                <w:color w:val="000000"/>
                <w:sz w:val="20"/>
                <w:szCs w:val="20"/>
              </w:rPr>
            </w:pPr>
            <w:r w:rsidRPr="00C169A3">
              <w:rPr>
                <w:bCs/>
                <w:color w:val="000000"/>
                <w:sz w:val="20"/>
                <w:szCs w:val="20"/>
              </w:rPr>
              <w:t>-418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68,7</w:t>
            </w:r>
          </w:p>
        </w:tc>
      </w:tr>
      <w:tr w:rsidR="00C169A3" w:rsidRPr="00E9198C" w:rsidTr="00C169A3">
        <w:trPr>
          <w:trHeight w:val="10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A3" w:rsidRPr="00C169A3" w:rsidRDefault="00C169A3" w:rsidP="00E77A17">
            <w:pPr>
              <w:ind w:firstLine="34"/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</w:pPr>
            <w:r w:rsidRPr="00C169A3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 w:bidi="ar-SA"/>
              </w:rPr>
              <w:t xml:space="preserve">4.Доходы от продажи материальных и нематериальных </w:t>
            </w:r>
            <w:r w:rsidRPr="00C169A3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 w:bidi="ar-SA"/>
              </w:rPr>
              <w:lastRenderedPageBreak/>
              <w:t>активов, в том числе: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bidi="ar-SA"/>
              </w:rPr>
              <w:lastRenderedPageBreak/>
              <w:t>3100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ru-RU" w:bidi="ar-SA"/>
              </w:rPr>
              <w:t>3008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169A3">
              <w:rPr>
                <w:i/>
                <w:iCs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C169A3">
              <w:rPr>
                <w:bCs/>
                <w:i/>
                <w:iCs/>
                <w:color w:val="000000"/>
                <w:sz w:val="20"/>
                <w:szCs w:val="20"/>
              </w:rPr>
              <w:t>-92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C169A3">
              <w:rPr>
                <w:bCs/>
                <w:i/>
                <w:iCs/>
                <w:color w:val="000000"/>
                <w:sz w:val="20"/>
                <w:szCs w:val="20"/>
              </w:rPr>
              <w:t>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C169A3">
              <w:rPr>
                <w:bCs/>
                <w:i/>
                <w:iCs/>
                <w:color w:val="000000"/>
                <w:sz w:val="20"/>
                <w:szCs w:val="20"/>
              </w:rPr>
              <w:t>2329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C169A3">
              <w:rPr>
                <w:bCs/>
                <w:i/>
                <w:iCs/>
                <w:color w:val="000000"/>
                <w:sz w:val="20"/>
                <w:szCs w:val="20"/>
              </w:rPr>
              <w:t>679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169A3">
              <w:rPr>
                <w:i/>
                <w:iCs/>
                <w:color w:val="000000"/>
                <w:sz w:val="20"/>
                <w:szCs w:val="20"/>
              </w:rPr>
              <w:t>129,2</w:t>
            </w:r>
          </w:p>
        </w:tc>
      </w:tr>
      <w:tr w:rsidR="00C169A3" w:rsidRPr="00E9198C" w:rsidTr="00C169A3">
        <w:trPr>
          <w:trHeight w:val="10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A3" w:rsidRPr="00C169A3" w:rsidRDefault="00C169A3" w:rsidP="00E77A17">
            <w:pPr>
              <w:ind w:firstLine="34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C169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Доходы</w:t>
            </w:r>
            <w:r w:rsidRPr="00C169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69A3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spellEnd"/>
            <w:r w:rsidRPr="00C169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69A3">
              <w:rPr>
                <w:rFonts w:ascii="Times New Roman" w:hAnsi="Times New Roman" w:cs="Times New Roman"/>
                <w:sz w:val="18"/>
                <w:szCs w:val="18"/>
              </w:rPr>
              <w:t>реализации</w:t>
            </w:r>
            <w:proofErr w:type="spellEnd"/>
            <w:r w:rsidRPr="00C169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169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69A3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1500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-1190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color w:val="000000"/>
                <w:sz w:val="20"/>
                <w:szCs w:val="20"/>
              </w:rPr>
            </w:pPr>
            <w:r w:rsidRPr="00C169A3">
              <w:rPr>
                <w:bCs/>
                <w:iCs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86,1</w:t>
            </w:r>
          </w:p>
        </w:tc>
      </w:tr>
      <w:tr w:rsidR="00C169A3" w:rsidRPr="00E9198C" w:rsidTr="00C169A3">
        <w:trPr>
          <w:trHeight w:val="10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A3" w:rsidRPr="00C169A3" w:rsidRDefault="00C169A3" w:rsidP="00E77A17">
            <w:pPr>
              <w:ind w:firstLine="3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169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Доходы от продажи земельных участков, собственность на которые не разграничена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2500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2698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107,9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color w:val="000000"/>
                <w:sz w:val="20"/>
                <w:szCs w:val="20"/>
              </w:rPr>
            </w:pPr>
            <w:r w:rsidRPr="00C169A3">
              <w:rPr>
                <w:i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729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137,0</w:t>
            </w:r>
          </w:p>
        </w:tc>
      </w:tr>
      <w:tr w:rsidR="00C169A3" w:rsidRPr="00E9198C" w:rsidTr="00C169A3">
        <w:trPr>
          <w:trHeight w:val="10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A3" w:rsidRPr="00C169A3" w:rsidRDefault="00C169A3" w:rsidP="00E77A17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169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5.</w:t>
            </w:r>
            <w:proofErr w:type="spellStart"/>
            <w:r w:rsidRPr="00C169A3">
              <w:rPr>
                <w:rFonts w:ascii="Times New Roman" w:hAnsi="Times New Roman" w:cs="Times New Roman"/>
                <w:sz w:val="18"/>
                <w:szCs w:val="18"/>
              </w:rPr>
              <w:t>Штрафы</w:t>
            </w:r>
            <w:proofErr w:type="spellEnd"/>
            <w:r w:rsidRPr="00C169A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169A3">
              <w:rPr>
                <w:rFonts w:ascii="Times New Roman" w:hAnsi="Times New Roman" w:cs="Times New Roman"/>
                <w:sz w:val="18"/>
                <w:szCs w:val="18"/>
              </w:rPr>
              <w:t>санкции</w:t>
            </w:r>
            <w:proofErr w:type="spellEnd"/>
            <w:r w:rsidRPr="00C169A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169A3">
              <w:rPr>
                <w:rFonts w:ascii="Times New Roman" w:hAnsi="Times New Roman" w:cs="Times New Roman"/>
                <w:sz w:val="18"/>
                <w:szCs w:val="18"/>
              </w:rPr>
              <w:t>возмещение</w:t>
            </w:r>
            <w:proofErr w:type="spellEnd"/>
            <w:r w:rsidRPr="00C169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69A3">
              <w:rPr>
                <w:rFonts w:ascii="Times New Roman" w:hAnsi="Times New Roman" w:cs="Times New Roman"/>
                <w:sz w:val="18"/>
                <w:szCs w:val="18"/>
              </w:rPr>
              <w:t>ущерба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6872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7508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109,3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bCs/>
                <w:color w:val="000000"/>
                <w:sz w:val="20"/>
                <w:szCs w:val="20"/>
              </w:rPr>
            </w:pPr>
            <w:r w:rsidRPr="00C169A3">
              <w:rPr>
                <w:bCs/>
                <w:color w:val="000000"/>
                <w:sz w:val="20"/>
                <w:szCs w:val="20"/>
              </w:rPr>
              <w:t>636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bCs/>
                <w:color w:val="000000"/>
                <w:sz w:val="20"/>
                <w:szCs w:val="20"/>
              </w:rPr>
            </w:pPr>
            <w:r w:rsidRPr="00C169A3">
              <w:rPr>
                <w:b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C169A3">
              <w:rPr>
                <w:bCs/>
                <w:iCs/>
                <w:color w:val="000000"/>
                <w:sz w:val="20"/>
                <w:szCs w:val="20"/>
              </w:rPr>
              <w:t>5131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bCs/>
                <w:color w:val="000000"/>
                <w:sz w:val="20"/>
                <w:szCs w:val="20"/>
              </w:rPr>
            </w:pPr>
            <w:r w:rsidRPr="00C169A3">
              <w:rPr>
                <w:bCs/>
                <w:color w:val="000000"/>
                <w:sz w:val="20"/>
                <w:szCs w:val="20"/>
              </w:rPr>
              <w:t>2377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146,3</w:t>
            </w:r>
          </w:p>
        </w:tc>
      </w:tr>
      <w:tr w:rsidR="00C169A3" w:rsidRPr="00E9198C" w:rsidTr="00C169A3">
        <w:trPr>
          <w:trHeight w:val="10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A3" w:rsidRPr="00C169A3" w:rsidRDefault="00C169A3" w:rsidP="00E77A17">
            <w:pPr>
              <w:ind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169A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6.</w:t>
            </w:r>
            <w:proofErr w:type="spellStart"/>
            <w:r w:rsidRPr="00C169A3">
              <w:rPr>
                <w:rFonts w:ascii="Times New Roman" w:hAnsi="Times New Roman" w:cs="Times New Roman"/>
                <w:sz w:val="18"/>
                <w:szCs w:val="18"/>
              </w:rPr>
              <w:t>Прочие</w:t>
            </w:r>
            <w:proofErr w:type="spellEnd"/>
            <w:r w:rsidRPr="00C169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69A3">
              <w:rPr>
                <w:rFonts w:ascii="Times New Roman" w:hAnsi="Times New Roman" w:cs="Times New Roman"/>
                <w:sz w:val="18"/>
                <w:szCs w:val="18"/>
              </w:rPr>
              <w:t>неналоговые</w:t>
            </w:r>
            <w:proofErr w:type="spellEnd"/>
            <w:r w:rsidRPr="00C169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169A3">
              <w:rPr>
                <w:rFonts w:ascii="Times New Roman" w:hAnsi="Times New Roman" w:cs="Times New Roman"/>
                <w:sz w:val="18"/>
                <w:szCs w:val="18"/>
              </w:rPr>
              <w:t>доходы</w:t>
            </w:r>
            <w:proofErr w:type="spellEnd"/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2900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E77A17">
            <w:pPr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</w:pPr>
            <w:r w:rsidRPr="00C169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bidi="ar-SA"/>
              </w:rPr>
              <w:t>3111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107,3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bCs/>
                <w:color w:val="000000"/>
                <w:sz w:val="20"/>
                <w:szCs w:val="20"/>
              </w:rPr>
            </w:pPr>
            <w:r w:rsidRPr="00C169A3">
              <w:rPr>
                <w:b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bCs/>
                <w:color w:val="000000"/>
                <w:sz w:val="20"/>
                <w:szCs w:val="20"/>
              </w:rPr>
            </w:pPr>
            <w:r w:rsidRPr="00C169A3">
              <w:rPr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69A3" w:rsidRPr="00C169A3" w:rsidRDefault="00C169A3" w:rsidP="00C169A3">
            <w:pPr>
              <w:ind w:hanging="103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C169A3">
              <w:rPr>
                <w:bCs/>
                <w:iCs/>
                <w:color w:val="000000"/>
                <w:sz w:val="20"/>
                <w:szCs w:val="20"/>
              </w:rPr>
              <w:t>2860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bCs/>
                <w:color w:val="000000"/>
                <w:sz w:val="20"/>
                <w:szCs w:val="20"/>
              </w:rPr>
            </w:pPr>
            <w:r w:rsidRPr="00C169A3">
              <w:rPr>
                <w:bCs/>
                <w:color w:val="000000"/>
                <w:sz w:val="20"/>
                <w:szCs w:val="20"/>
              </w:rPr>
              <w:t>251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69A3" w:rsidRPr="00C169A3" w:rsidRDefault="00C169A3" w:rsidP="00C169A3">
            <w:pPr>
              <w:ind w:hanging="103"/>
              <w:jc w:val="right"/>
              <w:rPr>
                <w:color w:val="000000"/>
                <w:sz w:val="20"/>
                <w:szCs w:val="20"/>
              </w:rPr>
            </w:pPr>
            <w:r w:rsidRPr="00C169A3">
              <w:rPr>
                <w:color w:val="000000"/>
                <w:sz w:val="20"/>
                <w:szCs w:val="20"/>
              </w:rPr>
              <w:t>108,8</w:t>
            </w:r>
          </w:p>
        </w:tc>
      </w:tr>
    </w:tbl>
    <w:p w:rsidR="00E9198C" w:rsidRDefault="00E9198C" w:rsidP="00750E8E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D557C0" w:rsidRPr="0001469A" w:rsidRDefault="004063DC" w:rsidP="00D557C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01469A">
        <w:rPr>
          <w:sz w:val="24"/>
          <w:szCs w:val="24"/>
          <w:lang w:val="ru-RU"/>
        </w:rPr>
        <w:t xml:space="preserve">Удельный вес неналоговых доходов составил 3,7% в общей сумме доходов бюджета городского округа (в 2018 году – 4,1%) и </w:t>
      </w:r>
      <w:r w:rsidR="0001469A" w:rsidRPr="0001469A">
        <w:rPr>
          <w:sz w:val="24"/>
          <w:szCs w:val="24"/>
          <w:lang w:val="ru-RU"/>
        </w:rPr>
        <w:t>9,2</w:t>
      </w:r>
      <w:r w:rsidRPr="0001469A">
        <w:rPr>
          <w:sz w:val="24"/>
          <w:szCs w:val="24"/>
          <w:lang w:val="ru-RU"/>
        </w:rPr>
        <w:t xml:space="preserve">% от суммы налоговых и неналоговых доходов. </w:t>
      </w:r>
    </w:p>
    <w:p w:rsidR="00581671" w:rsidRDefault="00D557C0" w:rsidP="00A73A40">
      <w:pP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И</w:t>
      </w:r>
      <w:r w:rsidRPr="00A860F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з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10</w:t>
      </w:r>
      <w:r w:rsidRPr="00A860F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источников</w:t>
      </w:r>
      <w:r w:rsidRPr="00A860F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, входящих в группу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не</w:t>
      </w:r>
      <w:r w:rsidRPr="00A860F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налоговых доходов, </w:t>
      </w:r>
      <w:r w:rsidRPr="0092386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уточненный годовой план не исполнен по </w:t>
      </w:r>
      <w:r w:rsidR="00B603BA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3</w:t>
      </w:r>
      <w:r w:rsidR="0092386C" w:rsidRPr="0092386C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</w:t>
      </w:r>
      <w:r w:rsidR="00A73A4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 </w:t>
      </w:r>
      <w:r w:rsidR="000D3786">
        <w:rPr>
          <w:rFonts w:ascii="Times New Roman" w:hAnsi="Times New Roman" w:cs="Times New Roman"/>
          <w:sz w:val="24"/>
          <w:szCs w:val="24"/>
          <w:lang w:val="ru-RU" w:bidi="ar-SA"/>
        </w:rPr>
        <w:t>Н</w:t>
      </w:r>
      <w:r w:rsidR="00376F17">
        <w:rPr>
          <w:rFonts w:ascii="Times New Roman" w:hAnsi="Times New Roman" w:cs="Times New Roman"/>
          <w:sz w:val="24"/>
          <w:szCs w:val="24"/>
          <w:lang w:val="ru-RU" w:bidi="ar-SA"/>
        </w:rPr>
        <w:t>иже уровня 2018</w:t>
      </w:r>
      <w:r w:rsidR="000D3786" w:rsidRPr="00AA20CE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года</w:t>
      </w:r>
      <w:r w:rsidR="000D3786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0D3786" w:rsidRPr="00AA20CE">
        <w:rPr>
          <w:rFonts w:ascii="Times New Roman" w:hAnsi="Times New Roman" w:cs="Times New Roman"/>
          <w:sz w:val="24"/>
          <w:szCs w:val="24"/>
          <w:lang w:val="ru-RU" w:bidi="ar-SA"/>
        </w:rPr>
        <w:t>сложилось</w:t>
      </w:r>
      <w:r w:rsidR="000D3786">
        <w:rPr>
          <w:rFonts w:ascii="Times New Roman" w:hAnsi="Times New Roman" w:cs="Times New Roman"/>
          <w:sz w:val="24"/>
          <w:szCs w:val="24"/>
          <w:lang w:val="ru-RU" w:bidi="ar-SA"/>
        </w:rPr>
        <w:t xml:space="preserve"> п</w:t>
      </w:r>
      <w:r w:rsidR="00AA20CE" w:rsidRPr="00AA20CE">
        <w:rPr>
          <w:rFonts w:ascii="Times New Roman" w:hAnsi="Times New Roman" w:cs="Times New Roman"/>
          <w:sz w:val="24"/>
          <w:szCs w:val="24"/>
          <w:lang w:val="ru-RU" w:bidi="ar-SA"/>
        </w:rPr>
        <w:t xml:space="preserve">оступление </w:t>
      </w:r>
      <w:r w:rsidR="00A73A40">
        <w:rPr>
          <w:rFonts w:ascii="Times New Roman" w:hAnsi="Times New Roman" w:cs="Times New Roman"/>
          <w:sz w:val="24"/>
          <w:szCs w:val="24"/>
          <w:lang w:val="ru-RU" w:bidi="ar-SA"/>
        </w:rPr>
        <w:t>п</w:t>
      </w:r>
      <w:r w:rsidR="000D3786">
        <w:rPr>
          <w:rFonts w:ascii="Times New Roman" w:hAnsi="Times New Roman" w:cs="Times New Roman"/>
          <w:sz w:val="24"/>
          <w:szCs w:val="24"/>
          <w:lang w:val="ru-RU" w:bidi="ar-SA"/>
        </w:rPr>
        <w:t xml:space="preserve">о </w:t>
      </w:r>
      <w:r w:rsidR="00376F17">
        <w:rPr>
          <w:rFonts w:ascii="Times New Roman" w:hAnsi="Times New Roman" w:cs="Times New Roman"/>
          <w:sz w:val="24"/>
          <w:szCs w:val="24"/>
          <w:lang w:val="ru-RU" w:bidi="ar-SA"/>
        </w:rPr>
        <w:t>5</w:t>
      </w:r>
      <w:r w:rsidR="00AA20CE" w:rsidRPr="00AA20CE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0D3786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0D3786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источникам</w:t>
      </w:r>
      <w:r w:rsidR="00A73A4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</w:t>
      </w:r>
    </w:p>
    <w:p w:rsidR="00376F17" w:rsidRDefault="00376F17" w:rsidP="002F0032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76F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Структура неналоговых доходов за 201</w:t>
      </w:r>
      <w:r w:rsidRPr="002F00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376F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отличается от аналогичной структуры за 201</w:t>
      </w:r>
      <w:r w:rsidRPr="002F00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376F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за счет</w:t>
      </w:r>
      <w:r w:rsidRPr="002F00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увеличения</w:t>
      </w:r>
      <w:r w:rsidRPr="00376F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поступлений </w:t>
      </w:r>
      <w:r w:rsidRPr="002F0032">
        <w:rPr>
          <w:rFonts w:ascii="Times New Roman" w:eastAsia="Times New Roman" w:hAnsi="Times New Roman" w:cs="Times New Roman"/>
          <w:sz w:val="24"/>
          <w:szCs w:val="24"/>
          <w:lang w:val="ru-RU"/>
        </w:rPr>
        <w:t>арендной платы за земельные участки</w:t>
      </w:r>
      <w:r w:rsidR="002F003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Pr="00376F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2F0032">
        <w:rPr>
          <w:rFonts w:ascii="Times New Roman" w:hAnsi="Times New Roman" w:cs="Times New Roman"/>
          <w:sz w:val="24"/>
          <w:szCs w:val="24"/>
          <w:lang w:val="ru-RU"/>
        </w:rPr>
        <w:t>штрафов, санкций, возмещения ущерба</w:t>
      </w:r>
      <w:r w:rsidR="002F0032" w:rsidRPr="002F00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</w:t>
      </w:r>
      <w:r w:rsidRPr="00376F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снижения</w:t>
      </w:r>
      <w:r w:rsidR="002F0032" w:rsidRPr="002F003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доходов от</w:t>
      </w:r>
      <w:r w:rsidR="002F0032" w:rsidRPr="002F00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арендной платы за </w:t>
      </w:r>
      <w:r w:rsidR="00B603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муниципальное </w:t>
      </w:r>
      <w:r w:rsidR="002F0032" w:rsidRPr="002F0032">
        <w:rPr>
          <w:rFonts w:ascii="Times New Roman" w:eastAsia="Times New Roman" w:hAnsi="Times New Roman" w:cs="Times New Roman"/>
          <w:sz w:val="24"/>
          <w:szCs w:val="24"/>
          <w:lang w:val="ru-RU"/>
        </w:rPr>
        <w:t>имущество</w:t>
      </w:r>
      <w:r w:rsidR="002F003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2F0032" w:rsidRPr="002F00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перечислени</w:t>
      </w:r>
      <w:r w:rsidR="002F00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="002F0032" w:rsidRPr="002F00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603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</w:t>
      </w:r>
      <w:r w:rsidR="002F0032" w:rsidRPr="002F0032">
        <w:rPr>
          <w:rFonts w:ascii="Times New Roman" w:eastAsia="Times New Roman" w:hAnsi="Times New Roman" w:cs="Times New Roman"/>
          <w:sz w:val="24"/>
          <w:szCs w:val="24"/>
          <w:lang w:val="ru-RU"/>
        </w:rPr>
        <w:t>прибыли МУП</w:t>
      </w:r>
      <w:r w:rsidRPr="00376F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155459" w:rsidRPr="00155459" w:rsidRDefault="00155459" w:rsidP="00155459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</w:t>
      </w:r>
      <w:r w:rsidRPr="001554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отчетном периоде в местный бюджет поступили доходы, которые изначально не планировались при формировании бюджета на 2019 год: в виде </w:t>
      </w:r>
      <w:r w:rsidRPr="0015545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 xml:space="preserve">прибыли, приходящейся на доли в (складочных) капиталах хозяйственных товариществ и обществ, или дивидендов по акциям, принадлежащим городским округам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</w:t>
      </w:r>
      <w:r w:rsidRPr="001554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сумме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 В 2018 году аналогичные доходы отсутствовали.</w:t>
      </w:r>
    </w:p>
    <w:p w:rsidR="006170B9" w:rsidRDefault="0092386C" w:rsidP="0092386C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</w:t>
      </w:r>
      <w:r w:rsidR="002F0032"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r w:rsidR="006170B9" w:rsidRPr="006170B9">
        <w:rPr>
          <w:rFonts w:ascii="Times New Roman" w:hAnsi="Times New Roman" w:cs="Times New Roman"/>
          <w:sz w:val="24"/>
          <w:szCs w:val="24"/>
          <w:lang w:val="ru-RU" w:bidi="ar-SA"/>
        </w:rPr>
        <w:t xml:space="preserve">Исполнение неналоговых доходов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за 201</w:t>
      </w:r>
      <w:r w:rsidR="002F0032">
        <w:rPr>
          <w:rFonts w:ascii="Times New Roman" w:hAnsi="Times New Roman" w:cs="Times New Roman"/>
          <w:sz w:val="24"/>
          <w:szCs w:val="24"/>
          <w:lang w:val="ru-RU" w:bidi="ar-SA"/>
        </w:rPr>
        <w:t>9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 </w:t>
      </w:r>
      <w:r w:rsidR="006170B9" w:rsidRPr="006170B9">
        <w:rPr>
          <w:rFonts w:ascii="Times New Roman" w:hAnsi="Times New Roman" w:cs="Times New Roman"/>
          <w:sz w:val="24"/>
          <w:szCs w:val="24"/>
          <w:lang w:val="ru-RU" w:bidi="ar-SA"/>
        </w:rPr>
        <w:t>характеризуется следующими данными.</w:t>
      </w:r>
    </w:p>
    <w:p w:rsidR="004C3F38" w:rsidRPr="006170B9" w:rsidRDefault="004C3F38" w:rsidP="004C3F38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</w:pPr>
      <w:r w:rsidRPr="00470B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бюджетных назначений по</w:t>
      </w:r>
      <w:r w:rsidRPr="00FA761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8A43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подгруппе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6724E3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«</w:t>
      </w:r>
      <w:r w:rsidRPr="006724E3"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Доходы от </w:t>
      </w:r>
      <w:r w:rsidRPr="004C3F38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использования имущества, находящегося в муниципальной собственности</w:t>
      </w:r>
      <w:r w:rsidRPr="004C3F38">
        <w:rPr>
          <w:rFonts w:ascii="Times New Roman" w:hAnsi="Times New Roman" w:cs="Times New Roman"/>
          <w:i/>
          <w:sz w:val="24"/>
          <w:szCs w:val="24"/>
          <w:lang w:val="ru-RU" w:bidi="ar-SA"/>
        </w:rPr>
        <w:t>»</w:t>
      </w:r>
      <w:r w:rsidRPr="004C3F38"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составило</w:t>
      </w:r>
      <w:r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 </w:t>
      </w:r>
      <w:r w:rsidR="00300972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32332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тыс. руб.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</w:t>
      </w:r>
      <w:r w:rsidR="003009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105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 уточненных плановых назначений в сумме </w:t>
      </w:r>
      <w:r w:rsidR="003009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30793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что на сумму </w:t>
      </w:r>
      <w:r w:rsidR="003009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8924 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="003009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38,1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009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больше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поступлений за 201</w:t>
      </w:r>
      <w:r w:rsidR="003009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(</w:t>
      </w:r>
      <w:r w:rsidR="003009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23408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="003009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из них:</w:t>
      </w:r>
    </w:p>
    <w:p w:rsidR="00D8646D" w:rsidRDefault="00034C03" w:rsidP="00E77A17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="003009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3009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д</w:t>
      </w:r>
      <w:r w:rsidRPr="009A22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 w:bidi="ar-SA"/>
        </w:rPr>
        <w:t>оход</w:t>
      </w:r>
      <w:r w:rsidR="00CE641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 w:bidi="ar-SA"/>
        </w:rPr>
        <w:t>ы</w:t>
      </w:r>
      <w:r w:rsidR="00307D5D" w:rsidRPr="0024080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, получаемы</w:t>
      </w:r>
      <w:r w:rsidR="00CE641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е</w:t>
      </w:r>
      <w:r w:rsidR="00307D5D" w:rsidRPr="0024080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в виде арендной платы за земельные участки, государственная собственность на которые не разграничена,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</w:r>
      <w:r w:rsidR="007F06D1"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="00E77A17" w:rsidRP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исполнение плана составило 105,2%, фактически поступило в отчетном периоде 23973</w:t>
      </w:r>
      <w:r w:rsid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proofErr w:type="spellStart"/>
      <w:r w:rsid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E77A17" w:rsidRP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</w:t>
      </w:r>
      <w:proofErr w:type="gramEnd"/>
      <w:r w:rsidR="00E77A17" w:rsidRP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E77A17" w:rsidRP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D864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на 1183 </w:t>
      </w:r>
      <w:proofErr w:type="spellStart"/>
      <w:r w:rsidR="00D864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D864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больше</w:t>
      </w:r>
      <w:r w:rsidR="00E77A17" w:rsidRP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план</w:t>
      </w:r>
      <w:r w:rsidR="00D864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E77A17" w:rsidRP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864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="00E77A17" w:rsidRP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22790 </w:t>
      </w:r>
      <w:proofErr w:type="spellStart"/>
      <w:r w:rsidR="00E77A17" w:rsidRP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E77A17" w:rsidRP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D864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922033" w:rsidRP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что обусловлено заключением в 2019 году новых договоров аренды</w:t>
      </w:r>
      <w:r w:rsid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922033" w:rsidRP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00B2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</w:t>
      </w:r>
      <w:r w:rsidR="00922033" w:rsidRP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ачислени</w:t>
      </w:r>
      <w:r w:rsidR="00100B2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</w:t>
      </w:r>
      <w:r w:rsidR="00922033" w:rsidRP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00B2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</w:t>
      </w:r>
      <w:r w:rsidR="00922033" w:rsidRP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арендной плат</w:t>
      </w:r>
      <w:r w:rsidR="00100B2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="00922033" w:rsidRP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сравнению с 2018 годом </w:t>
      </w:r>
      <w:r w:rsidR="00100B2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увеличились на </w:t>
      </w:r>
      <w:r w:rsidR="00922033" w:rsidRP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7757,5 </w:t>
      </w:r>
      <w:proofErr w:type="spellStart"/>
      <w:r w:rsidR="00922033" w:rsidRP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922033" w:rsidRP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922033" w:rsidRP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922033" w:rsidRP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D864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="00100B2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</w:t>
      </w:r>
      <w:r w:rsid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2018 год </w:t>
      </w:r>
      <w:r w:rsidR="00100B2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начислено </w:t>
      </w:r>
      <w:r w:rsid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– 22366,4 </w:t>
      </w:r>
      <w:proofErr w:type="spellStart"/>
      <w:r w:rsid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2019 год – 30123,9 </w:t>
      </w:r>
      <w:proofErr w:type="spellStart"/>
      <w:r w:rsid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</w:p>
    <w:p w:rsidR="00922033" w:rsidRDefault="00D8646D" w:rsidP="00D8646D">
      <w:pPr>
        <w:widowControl w:val="0"/>
        <w:tabs>
          <w:tab w:val="left" w:pos="54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="00E77A17">
        <w:rPr>
          <w:rFonts w:ascii="Times New Roman" w:hAnsi="Times New Roman" w:cs="Times New Roman"/>
          <w:sz w:val="24"/>
          <w:szCs w:val="24"/>
          <w:lang w:val="ru-RU"/>
        </w:rPr>
        <w:t xml:space="preserve">Рост </w:t>
      </w:r>
      <w:r w:rsidR="00100B2F">
        <w:rPr>
          <w:rFonts w:ascii="Times New Roman" w:hAnsi="Times New Roman" w:cs="Times New Roman"/>
          <w:sz w:val="24"/>
          <w:szCs w:val="24"/>
          <w:lang w:val="ru-RU"/>
        </w:rPr>
        <w:t xml:space="preserve">доходов </w:t>
      </w:r>
      <w:r w:rsidR="00E77A17"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 уровню 2018 года составил </w:t>
      </w:r>
      <w:r w:rsid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73,6</w:t>
      </w:r>
      <w:r w:rsidR="00E77A17" w:rsidRPr="00867D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или </w:t>
      </w:r>
      <w:r w:rsid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="00E77A17">
        <w:rPr>
          <w:rFonts w:ascii="Times New Roman" w:hAnsi="Times New Roman" w:cs="Times New Roman"/>
          <w:sz w:val="24"/>
          <w:szCs w:val="24"/>
          <w:lang w:val="ru-RU"/>
        </w:rPr>
        <w:t>10167</w:t>
      </w:r>
      <w:r w:rsidR="00E77A17" w:rsidRPr="00867D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77A17" w:rsidRPr="00867D3F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E77A17" w:rsidRPr="00867D3F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="00E77A17" w:rsidRPr="00867D3F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="00E77A17" w:rsidRPr="00867D3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77A17" w:rsidRPr="00E77A1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Основн</w:t>
      </w:r>
      <w:r w:rsidR="00E77A1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ым</w:t>
      </w:r>
      <w:r w:rsidR="00E77A17" w:rsidRPr="00E77A1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</w:t>
      </w:r>
      <w:r w:rsidR="00E77A1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фактором </w:t>
      </w:r>
      <w:r w:rsidR="00E77A17" w:rsidRPr="00E77A1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увеличения </w:t>
      </w:r>
      <w:r w:rsidR="00E77A1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доходов </w:t>
      </w:r>
      <w:r w:rsidR="00E77A17" w:rsidRPr="00E77A1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является</w:t>
      </w:r>
      <w:r w:rsidR="00E77A1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заключен</w:t>
      </w:r>
      <w:r w:rsidR="00100B2F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ие</w:t>
      </w:r>
      <w:r w:rsidR="00E77A1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</w:t>
      </w:r>
      <w:r w:rsidR="004710AB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20 </w:t>
      </w:r>
      <w:r w:rsidR="00E77A1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договор</w:t>
      </w:r>
      <w:r w:rsidR="004710AB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ов</w:t>
      </w:r>
      <w:r w:rsidR="00E77A1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</w:t>
      </w:r>
      <w:r w:rsidR="004710AB" w:rsidRP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аренды</w:t>
      </w:r>
      <w:r w:rsidR="00100B2F" w:rsidRPr="00100B2F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</w:t>
      </w:r>
      <w:r w:rsidR="00100B2F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по итогам аукционов</w:t>
      </w:r>
      <w:r w:rsidR="00100B2F" w:rsidRPr="0004610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100B2F" w:rsidRPr="0004610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право заключения договора аренды земельного участка, </w:t>
      </w:r>
      <w:r w:rsidR="00E77A1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и перечислен</w:t>
      </w:r>
      <w:r w:rsidR="00100B2F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ие</w:t>
      </w:r>
      <w:r w:rsidR="00E77A1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в бюджет </w:t>
      </w:r>
      <w:r w:rsidR="004710AB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городского округа </w:t>
      </w:r>
      <w:r w:rsidR="00E77A17" w:rsidRPr="00E77A1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годово</w:t>
      </w:r>
      <w:r w:rsidR="0004610E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й </w:t>
      </w:r>
      <w:r w:rsidR="00E77A17" w:rsidRPr="00E77A1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арендной платы</w:t>
      </w:r>
      <w:r w:rsidR="0004610E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(100%)</w:t>
      </w:r>
      <w:r w:rsidR="00100B2F" w:rsidRPr="00100B2F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</w:t>
      </w:r>
      <w:r w:rsidR="00100B2F" w:rsidRPr="00E77A1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в </w:t>
      </w:r>
      <w:r w:rsidR="00100B2F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сумме</w:t>
      </w:r>
      <w:r w:rsidR="00100B2F" w:rsidRPr="00E77A1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10557,6 </w:t>
      </w:r>
      <w:proofErr w:type="spellStart"/>
      <w:r w:rsidR="00100B2F" w:rsidRPr="00E77A1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тыс.руб</w:t>
      </w:r>
      <w:proofErr w:type="spellEnd"/>
      <w:r w:rsidR="00100B2F" w:rsidRPr="00E77A1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.</w:t>
      </w:r>
      <w:r w:rsidR="004710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связи </w:t>
      </w:r>
      <w:r w:rsidR="004710AB" w:rsidRPr="00535C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чем</w:t>
      </w:r>
      <w:r w:rsidR="00100B2F" w:rsidRPr="00100B2F">
        <w:rPr>
          <w:sz w:val="24"/>
          <w:szCs w:val="24"/>
          <w:lang w:val="ru-RU"/>
        </w:rPr>
        <w:t xml:space="preserve"> </w:t>
      </w:r>
      <w:r w:rsidR="00100B2F" w:rsidRPr="0004610E">
        <w:rPr>
          <w:sz w:val="24"/>
          <w:szCs w:val="24"/>
          <w:lang w:val="ru-RU"/>
        </w:rPr>
        <w:t>по договорам аренды</w:t>
      </w:r>
      <w:r w:rsidR="00100B2F" w:rsidRPr="0004610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00B2F" w:rsidRP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земельных участков</w:t>
      </w:r>
      <w:r w:rsidR="00100B2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заключенных в 2019 году по состоянию </w:t>
      </w:r>
      <w:r w:rsidR="004710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01.01.2020 образовалась</w:t>
      </w:r>
      <w:r w:rsidR="002F555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C91B84" w:rsidRPr="0004610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переплат</w:t>
      </w:r>
      <w:r w:rsidR="004710AB" w:rsidRPr="0004610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C91B84" w:rsidRPr="0004610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4443,1 </w:t>
      </w:r>
      <w:proofErr w:type="spellStart"/>
      <w:r w:rsidR="00922033" w:rsidRPr="00535C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922033" w:rsidRPr="00535C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922033" w:rsidRPr="00535C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922033" w:rsidRPr="00535C9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095B6F" w:rsidRPr="00095B6F" w:rsidRDefault="00D8646D" w:rsidP="00095B6F">
      <w:pPr>
        <w:ind w:firstLine="567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 w:rsidRPr="00D8646D">
        <w:rPr>
          <w:sz w:val="28"/>
          <w:szCs w:val="28"/>
          <w:lang w:val="ru-RU"/>
        </w:rPr>
        <w:t xml:space="preserve"> </w:t>
      </w:r>
      <w:r w:rsidR="00C24E1C" w:rsidRPr="003D5A42">
        <w:rPr>
          <w:i/>
          <w:sz w:val="24"/>
          <w:szCs w:val="24"/>
          <w:lang w:val="ru-RU"/>
        </w:rPr>
        <w:t>Вместе с тем</w:t>
      </w:r>
      <w:r w:rsidR="00C24E1C" w:rsidRPr="00C24E1C">
        <w:rPr>
          <w:sz w:val="24"/>
          <w:szCs w:val="24"/>
          <w:lang w:val="ru-RU"/>
        </w:rPr>
        <w:t xml:space="preserve">, </w:t>
      </w:r>
      <w:r w:rsidR="00C24E1C" w:rsidRPr="003D5A42">
        <w:rPr>
          <w:i/>
          <w:sz w:val="24"/>
          <w:szCs w:val="24"/>
          <w:lang w:val="ru-RU"/>
        </w:rPr>
        <w:t>отмечается значительный объем недоимки в бюджет в связи с неплатежами арендаторов</w:t>
      </w:r>
      <w:r w:rsidR="00C24E1C" w:rsidRPr="003D5A42">
        <w:rPr>
          <w:rFonts w:ascii="Times New Roman" w:eastAsia="Times New Roman" w:hAnsi="Times New Roman" w:cs="Times New Roman"/>
          <w:i/>
          <w:sz w:val="26"/>
          <w:szCs w:val="26"/>
          <w:lang w:val="ru-RU" w:eastAsia="ru-RU" w:bidi="ar-SA"/>
        </w:rPr>
        <w:t xml:space="preserve"> </w:t>
      </w:r>
      <w:r w:rsidR="00C24E1C" w:rsidRPr="003D5A4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по действующим договорам аренды</w:t>
      </w:r>
      <w:r w:rsidR="00C24E1C" w:rsidRPr="003D5A42">
        <w:rPr>
          <w:i/>
          <w:sz w:val="24"/>
          <w:szCs w:val="24"/>
          <w:lang w:val="ru-RU"/>
        </w:rPr>
        <w:t>.</w:t>
      </w:r>
      <w:r w:rsidR="00C24E1C" w:rsidRPr="003D5A42">
        <w:rPr>
          <w:i/>
          <w:sz w:val="28"/>
          <w:szCs w:val="28"/>
          <w:lang w:val="ru-RU"/>
        </w:rPr>
        <w:t xml:space="preserve"> </w:t>
      </w:r>
      <w:r w:rsidR="00922033" w:rsidRPr="003D5A4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Недоимка в бюджет по арендной плате за земельные участки, находящиеся в муниципальной собственности,</w:t>
      </w:r>
      <w:r w:rsidR="00922033" w:rsidRPr="003D5A42">
        <w:rPr>
          <w:rFonts w:ascii="Times New Roman" w:eastAsia="Times New Roman" w:hAnsi="Times New Roman" w:cs="Times New Roman"/>
          <w:i/>
          <w:sz w:val="26"/>
          <w:szCs w:val="26"/>
          <w:lang w:val="ru-RU" w:eastAsia="ru-RU" w:bidi="ar-SA"/>
        </w:rPr>
        <w:t xml:space="preserve"> </w:t>
      </w:r>
      <w:r w:rsidR="00922033" w:rsidRPr="003D5A4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на </w:t>
      </w:r>
      <w:r w:rsidR="00922033" w:rsidRPr="003D5A4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lastRenderedPageBreak/>
        <w:t xml:space="preserve">01.01.2020 составляет 22216,9 </w:t>
      </w:r>
      <w:proofErr w:type="spellStart"/>
      <w:r w:rsidR="00922033" w:rsidRPr="003D5A4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тыс</w:t>
      </w:r>
      <w:proofErr w:type="gramStart"/>
      <w:r w:rsidR="00922033" w:rsidRPr="003D5A4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.р</w:t>
      </w:r>
      <w:proofErr w:type="gramEnd"/>
      <w:r w:rsidR="00922033" w:rsidRPr="003D5A4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уб</w:t>
      </w:r>
      <w:proofErr w:type="spellEnd"/>
      <w:r w:rsidR="00922033" w:rsidRPr="003D5A4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.</w:t>
      </w:r>
      <w:r w:rsidR="000F2360" w:rsidRPr="003D5A42">
        <w:rPr>
          <w:rFonts w:ascii="Times New Roman" w:eastAsia="Times New Roman" w:hAnsi="Times New Roman" w:cs="Times New Roman"/>
          <w:i/>
          <w:sz w:val="26"/>
          <w:szCs w:val="26"/>
          <w:lang w:val="ru-RU" w:eastAsia="ru-RU" w:bidi="ar-SA"/>
        </w:rPr>
        <w:t xml:space="preserve"> </w:t>
      </w:r>
      <w:r w:rsidR="00095B6F" w:rsidRPr="003D5A42">
        <w:rPr>
          <w:rFonts w:ascii="Times New Roman" w:eastAsia="Times New Roman" w:hAnsi="Times New Roman" w:cs="Times New Roman"/>
          <w:i/>
          <w:sz w:val="24"/>
          <w:szCs w:val="20"/>
          <w:lang w:val="ru-RU" w:eastAsia="ru-RU" w:bidi="ar-SA"/>
        </w:rPr>
        <w:t>Несмотря на меры, принимаемые главным администратором бюджетных средств – Управлением имущественных отношений администрации ЛГО</w:t>
      </w:r>
      <w:r w:rsidR="004E7C78" w:rsidRPr="003D5A42">
        <w:rPr>
          <w:rFonts w:ascii="Times New Roman" w:eastAsia="Times New Roman" w:hAnsi="Times New Roman" w:cs="Times New Roman"/>
          <w:i/>
          <w:sz w:val="24"/>
          <w:szCs w:val="20"/>
          <w:lang w:val="ru-RU" w:eastAsia="ru-RU" w:bidi="ar-SA"/>
        </w:rPr>
        <w:t>,</w:t>
      </w:r>
      <w:r w:rsidR="00095B6F" w:rsidRPr="003D5A42">
        <w:rPr>
          <w:rFonts w:ascii="Times New Roman" w:eastAsia="Times New Roman" w:hAnsi="Times New Roman" w:cs="Times New Roman"/>
          <w:i/>
          <w:sz w:val="24"/>
          <w:szCs w:val="20"/>
          <w:lang w:val="ru-RU" w:eastAsia="ru-RU" w:bidi="ar-SA"/>
        </w:rPr>
        <w:t xml:space="preserve"> задолженность за год увеличилась на 7492 тыс. руб.</w:t>
      </w:r>
      <w:r w:rsidR="00095B6F" w:rsidRPr="00095B6F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</w:p>
    <w:p w:rsidR="00443983" w:rsidRDefault="005F4ACA" w:rsidP="00443983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F4A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 н</w:t>
      </w:r>
      <w:r w:rsidR="000F2360" w:rsidRPr="005F4AC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аиболее</w:t>
      </w:r>
      <w:r w:rsidR="000F2360" w:rsidRPr="000F236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крупными должниками</w:t>
      </w:r>
      <w:r w:rsidR="000F236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имеющими просроченную задолженность</w:t>
      </w:r>
      <w:r w:rsidR="009B29C1" w:rsidRPr="009B29C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B29C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</w:t>
      </w:r>
      <w:r w:rsidR="009B29C1" w:rsidRP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арендной плате за земельные участки</w:t>
      </w:r>
      <w:r w:rsidR="000F236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0F2360" w:rsidRPr="000F236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2019 году проводилась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претензионно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-исковая работа. В адрес должников направлено 50 претензий по взысканию задолженности</w:t>
      </w:r>
      <w:r w:rsidR="00DF005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в работе находятся еще 14 претензий.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Администрацией </w:t>
      </w:r>
      <w:r w:rsidR="00DF005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течение года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готов</w:t>
      </w:r>
      <w:r w:rsidR="00DF005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ились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иски </w:t>
      </w:r>
      <w:r w:rsidR="00DF005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взыскание задолженности, получено решение о взыскании суммы основного долга (недоимки) по 6</w:t>
      </w:r>
      <w:r w:rsidR="00DF005E" w:rsidRPr="00DF005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F005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должникам на сумму 1955,5 </w:t>
      </w:r>
      <w:proofErr w:type="spellStart"/>
      <w:r w:rsidR="00DF005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DF005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DF005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DF005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по 1 делу (ООО Механизированная колонна №2) поступило мировое соглашение на сумму 276,7 </w:t>
      </w:r>
      <w:proofErr w:type="spellStart"/>
      <w:r w:rsidR="00DF005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DF005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В работе в юридическом отделе находятся 2 дела на расторжение договоров аренды умерших арендаторов (Бочкарева А.Н., Балашова Н.Г.).  </w:t>
      </w:r>
    </w:p>
    <w:p w:rsidR="009F4672" w:rsidRDefault="009B29C1" w:rsidP="00443983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производстве приставов находится 35 исполнительных листов на сумму </w:t>
      </w:r>
      <w:r w:rsidR="00D91693"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основного долга (без учета пени)</w:t>
      </w:r>
      <w:r w:rsidR="00D91693" w:rsidRPr="00D9169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7385,7 </w:t>
      </w:r>
      <w:proofErr w:type="spellStart"/>
      <w:r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., из них взыскан</w:t>
      </w:r>
      <w:r w:rsidR="00D91693"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 </w:t>
      </w:r>
      <w:r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сумму 459,8 </w:t>
      </w:r>
      <w:proofErr w:type="spellStart"/>
      <w:r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D91693"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что составляет 6,2% от суммы недоимки.</w:t>
      </w:r>
      <w:r w:rsidR="004439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443983" w:rsidRPr="00CA4441" w:rsidRDefault="009F4672" w:rsidP="00443983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</w:pPr>
      <w:r w:rsidRPr="00CA444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 w:bidi="ar-SA"/>
        </w:rPr>
        <w:t>Контрольно-счетная палата отмечает низкий</w:t>
      </w:r>
      <w:r w:rsidRPr="00CA4441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 xml:space="preserve"> </w:t>
      </w:r>
      <w:r w:rsidRPr="00CA444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 w:bidi="ar-SA"/>
        </w:rPr>
        <w:t xml:space="preserve">результат взыскания недоимки, что </w:t>
      </w:r>
      <w:r w:rsidR="00443983" w:rsidRPr="00CA444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 w:bidi="ar-SA"/>
        </w:rPr>
        <w:t xml:space="preserve"> не да</w:t>
      </w:r>
      <w:r w:rsidR="00E20953" w:rsidRPr="00CA444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 w:bidi="ar-SA"/>
        </w:rPr>
        <w:t>ё</w:t>
      </w:r>
      <w:r w:rsidR="00443983" w:rsidRPr="00CA444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 w:bidi="ar-SA"/>
        </w:rPr>
        <w:t>т ожидаем</w:t>
      </w:r>
      <w:r w:rsidR="00E20953" w:rsidRPr="00CA444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 w:bidi="ar-SA"/>
        </w:rPr>
        <w:t>ого эффекта</w:t>
      </w:r>
      <w:r w:rsidRPr="00CA444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 w:bidi="ar-SA"/>
        </w:rPr>
        <w:t xml:space="preserve"> от </w:t>
      </w:r>
      <w:proofErr w:type="spellStart"/>
      <w:r w:rsidRPr="00CA444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 w:bidi="ar-SA"/>
        </w:rPr>
        <w:t>претензионно</w:t>
      </w:r>
      <w:proofErr w:type="spellEnd"/>
      <w:r w:rsidRPr="00CA444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 w:bidi="ar-SA"/>
        </w:rPr>
        <w:t>-исковой работы.</w:t>
      </w:r>
    </w:p>
    <w:p w:rsidR="005F4ACA" w:rsidRPr="00E35AF9" w:rsidRDefault="00535C9B" w:rsidP="00D91693">
      <w:pPr>
        <w:ind w:firstLine="708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0097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-д</w:t>
      </w:r>
      <w:r w:rsidR="004C2E18" w:rsidRPr="00E35AF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оходы от сдачи в аренду имущества, составляющего муниципальную казну</w:t>
      </w:r>
      <w:r w:rsidR="005F4ACA" w:rsidRPr="00E35AF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 xml:space="preserve">  </w:t>
      </w:r>
      <w:r w:rsidR="005F4ACA" w:rsidRPr="00E35AF9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-</w:t>
      </w:r>
    </w:p>
    <w:p w:rsidR="00A002FD" w:rsidRPr="00E35AF9" w:rsidRDefault="00913EDF" w:rsidP="00D91693">
      <w:pPr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плана составило 111,2%, фактически поступило 57863 </w:t>
      </w:r>
      <w:proofErr w:type="spellStart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583 </w:t>
      </w:r>
      <w:proofErr w:type="spellStart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больше плана (5200 </w:t>
      </w:r>
      <w:proofErr w:type="spellStart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  <w:r w:rsidR="00073A3C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gramStart"/>
      <w:r w:rsidR="00073A3C" w:rsidRPr="00E35AF9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Основными факторами, повлиявшими на </w:t>
      </w:r>
      <w:r w:rsidRPr="00E35AF9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высокий уровень </w:t>
      </w:r>
      <w:r w:rsidR="00155459">
        <w:rPr>
          <w:rFonts w:ascii="Times New Roman" w:hAnsi="Times New Roman" w:cs="Times New Roman"/>
          <w:sz w:val="24"/>
          <w:szCs w:val="24"/>
          <w:lang w:val="ru-RU" w:bidi="ar-SA"/>
        </w:rPr>
        <w:t>ис</w:t>
      </w:r>
      <w:r w:rsidR="00073A3C" w:rsidRPr="00E35AF9">
        <w:rPr>
          <w:rFonts w:ascii="Times New Roman" w:hAnsi="Times New Roman" w:cs="Times New Roman"/>
          <w:sz w:val="24"/>
          <w:szCs w:val="24"/>
          <w:lang w:val="ru-RU" w:bidi="ar-SA"/>
        </w:rPr>
        <w:t>полнени</w:t>
      </w:r>
      <w:r w:rsidRPr="00E35AF9">
        <w:rPr>
          <w:rFonts w:ascii="Times New Roman" w:hAnsi="Times New Roman" w:cs="Times New Roman"/>
          <w:sz w:val="24"/>
          <w:szCs w:val="24"/>
          <w:lang w:val="ru-RU" w:bidi="ar-SA"/>
        </w:rPr>
        <w:t>я</w:t>
      </w:r>
      <w:r w:rsidR="00073A3C" w:rsidRPr="00E35AF9">
        <w:rPr>
          <w:rFonts w:ascii="Times New Roman" w:hAnsi="Times New Roman" w:cs="Times New Roman"/>
          <w:sz w:val="24"/>
          <w:szCs w:val="24"/>
          <w:lang w:val="ru-RU" w:bidi="ar-SA"/>
        </w:rPr>
        <w:t xml:space="preserve"> плана является</w:t>
      </w:r>
      <w:proofErr w:type="gramEnd"/>
      <w:r w:rsidR="00167A96" w:rsidRPr="00E35AF9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073A3C" w:rsidRPr="00E35AF9">
        <w:rPr>
          <w:rFonts w:ascii="Times New Roman" w:hAnsi="Times New Roman" w:cs="Times New Roman"/>
          <w:sz w:val="24"/>
          <w:szCs w:val="24"/>
          <w:lang w:val="ru-RU" w:bidi="ar-SA"/>
        </w:rPr>
        <w:t xml:space="preserve">увеличение начислений по </w:t>
      </w:r>
      <w:r w:rsidR="00073A3C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арендной плате в связи с перезаключением договоров и </w:t>
      </w:r>
      <w:r w:rsid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частичное </w:t>
      </w:r>
      <w:r w:rsidR="00E35AF9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погашение арендаторами имеющейся задолженности.</w:t>
      </w:r>
    </w:p>
    <w:p w:rsidR="00073A3C" w:rsidRPr="00D91693" w:rsidRDefault="00D91693" w:rsidP="00D91693">
      <w:pPr>
        <w:tabs>
          <w:tab w:val="left" w:pos="142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</w:t>
      </w:r>
      <w:r w:rsidR="00073A3C"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Снижение </w:t>
      </w:r>
      <w:r w:rsidR="00073A3C" w:rsidRPr="00D91693">
        <w:rPr>
          <w:rFonts w:ascii="Times New Roman" w:hAnsi="Times New Roman" w:cs="Times New Roman"/>
          <w:sz w:val="24"/>
          <w:szCs w:val="24"/>
          <w:lang w:val="ru-RU"/>
        </w:rPr>
        <w:t xml:space="preserve">поступлений </w:t>
      </w:r>
      <w:r w:rsidR="00073A3C"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 уровню 2018 года </w:t>
      </w:r>
      <w:r w:rsidR="00073A3C" w:rsidRPr="00D9169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(6919 тыс. руб.) </w:t>
      </w:r>
      <w:r w:rsidR="00073A3C"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составило 16,4% или </w:t>
      </w:r>
      <w:r w:rsidR="00073A3C" w:rsidRPr="00D91693">
        <w:rPr>
          <w:rFonts w:ascii="Times New Roman" w:hAnsi="Times New Roman" w:cs="Times New Roman"/>
          <w:sz w:val="24"/>
          <w:szCs w:val="24"/>
          <w:lang w:val="ru-RU"/>
        </w:rPr>
        <w:t xml:space="preserve">1136 </w:t>
      </w:r>
      <w:proofErr w:type="spellStart"/>
      <w:r w:rsidR="00073A3C" w:rsidRPr="00D91693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073A3C" w:rsidRPr="00D91693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="00073A3C" w:rsidRPr="00D91693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="00073A3C" w:rsidRPr="00D916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F2360" w:rsidRPr="000F2360" w:rsidRDefault="00073A3C" w:rsidP="000F2360">
      <w:pPr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Недоимка в бюджет</w:t>
      </w:r>
      <w:r w:rsidRPr="00F2247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</w:t>
      </w:r>
      <w:r w:rsidRPr="009220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арендной плате за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муниципальное имущество</w:t>
      </w:r>
      <w:r w:rsidRPr="00922033">
        <w:rPr>
          <w:rFonts w:ascii="Times New Roman" w:eastAsia="Times New Roman" w:hAnsi="Times New Roman" w:cs="Times New Roman"/>
          <w:i/>
          <w:sz w:val="26"/>
          <w:szCs w:val="26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01.01.2020 составляет 1949,3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0F2360"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91693"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вся  </w:t>
      </w:r>
      <w:r w:rsid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она </w:t>
      </w:r>
      <w:r w:rsidR="00D91693"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является </w:t>
      </w:r>
      <w:r w:rsidR="000F2360"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просроченной</w:t>
      </w:r>
      <w:r w:rsidR="00D91693"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D9169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0F2360" w:rsidRPr="000F2360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</w:p>
    <w:p w:rsidR="00E35AF9" w:rsidRPr="00E35AF9" w:rsidRDefault="00300972" w:rsidP="00D91693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 w:bidi="ar-SA"/>
        </w:rPr>
        <w:t>- д</w:t>
      </w:r>
      <w:r w:rsidR="004C2E18" w:rsidRPr="009A67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 xml:space="preserve">оходы от перечисления части прибыли муниципальных унитарных </w:t>
      </w:r>
      <w:r w:rsidR="004C2E18" w:rsidRPr="00E35AF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>предприятий, остающейся после уплаты налогов и иных обязательных платежей</w:t>
      </w:r>
      <w:r w:rsidR="00E35AF9" w:rsidRPr="00E35AF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 xml:space="preserve"> – </w:t>
      </w:r>
    </w:p>
    <w:p w:rsidR="008A439E" w:rsidRDefault="00E35AF9" w:rsidP="00E35AF9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 выполнен на 8,3% или в сумме 25 </w:t>
      </w:r>
      <w:proofErr w:type="spellStart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со снижением к 2018 году на 335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</w:t>
      </w:r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руб</w:t>
      </w:r>
      <w:proofErr w:type="spellEnd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на 93,1%.</w:t>
      </w:r>
      <w:r w:rsidRPr="00E35AF9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План по перечислениям прибыли не выполнен МУПТ ЛГО «Гастроном». Перечисление прибыли в</w:t>
      </w:r>
      <w:r w:rsidR="00693E23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доход бюджета </w:t>
      </w:r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произведено</w:t>
      </w:r>
      <w:r w:rsidR="000E22CC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МУП «Оптика» в сумме </w:t>
      </w:r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25</w:t>
      </w:r>
      <w:r w:rsidR="009D0FAF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9D0FAF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9D0FAF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9D0FAF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9D0FAF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МУПТ ЛГО «Гастроном» в сумме 0 руб.</w:t>
      </w:r>
    </w:p>
    <w:p w:rsidR="007E5EA8" w:rsidRPr="007E5EA8" w:rsidRDefault="007E5EA8" w:rsidP="007E5EA8">
      <w:pPr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ru-RU" w:eastAsia="ar-SA" w:bidi="ar-SA"/>
        </w:rPr>
      </w:pPr>
      <w:r w:rsidRPr="00CA4441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 w:bidi="ar-SA"/>
        </w:rPr>
        <w:t>Контрольно-счетная палата в ходе анализа информации о ходе исполнения бюджета за 9 месяцев 2019 года обращала внимание</w:t>
      </w:r>
      <w:r w:rsidRPr="003D5A4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на существующие риски </w:t>
      </w:r>
      <w:proofErr w:type="spellStart"/>
      <w:r w:rsidRPr="003D5A4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недостижения</w:t>
      </w:r>
      <w:proofErr w:type="spellEnd"/>
      <w:r w:rsidRPr="003D5A4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прогнозируемых назначений доходов</w:t>
      </w:r>
      <w:r w:rsidRPr="00CB5FCF">
        <w:rPr>
          <w:rFonts w:ascii="Times New Roman" w:eastAsia="SimSun" w:hAnsi="Times New Roman" w:cs="Times New Roman"/>
          <w:b/>
          <w:i/>
          <w:sz w:val="24"/>
          <w:szCs w:val="24"/>
          <w:lang w:val="ru-RU" w:eastAsia="zh-CN" w:bidi="ar-SA"/>
        </w:rPr>
        <w:t xml:space="preserve"> </w:t>
      </w:r>
      <w:r w:rsidRPr="00CB5FCF">
        <w:rPr>
          <w:rFonts w:ascii="Times New Roman" w:eastAsia="SimSun" w:hAnsi="Times New Roman" w:cs="Times New Roman"/>
          <w:i/>
          <w:sz w:val="24"/>
          <w:szCs w:val="24"/>
          <w:lang w:val="ru-RU" w:eastAsia="zh-CN" w:bidi="ar-SA"/>
        </w:rPr>
        <w:t>от перечисления части прибыли.</w:t>
      </w:r>
      <w:r w:rsidRPr="007E5EA8">
        <w:rPr>
          <w:rFonts w:ascii="Times New Roman" w:eastAsia="SimSun" w:hAnsi="Times New Roman" w:cs="Times New Roman"/>
          <w:i/>
          <w:sz w:val="24"/>
          <w:szCs w:val="24"/>
          <w:lang w:val="ru-RU" w:eastAsia="zh-CN" w:bidi="ar-SA"/>
        </w:rPr>
        <w:t xml:space="preserve"> Однако</w:t>
      </w:r>
      <w:proofErr w:type="gramStart"/>
      <w:r w:rsidRPr="007E5EA8">
        <w:rPr>
          <w:rFonts w:ascii="Times New Roman" w:eastAsia="SimSun" w:hAnsi="Times New Roman" w:cs="Times New Roman"/>
          <w:i/>
          <w:sz w:val="24"/>
          <w:szCs w:val="24"/>
          <w:lang w:val="ru-RU" w:eastAsia="zh-CN" w:bidi="ar-SA"/>
        </w:rPr>
        <w:t>,</w:t>
      </w:r>
      <w:proofErr w:type="gramEnd"/>
      <w:r w:rsidRPr="007E5EA8">
        <w:rPr>
          <w:rFonts w:ascii="Times New Roman" w:eastAsia="SimSun" w:hAnsi="Times New Roman" w:cs="Times New Roman"/>
          <w:i/>
          <w:sz w:val="24"/>
          <w:szCs w:val="24"/>
          <w:lang w:val="ru-RU" w:eastAsia="zh-CN" w:bidi="ar-SA"/>
        </w:rPr>
        <w:t xml:space="preserve"> план по указанному виду доходов не был скорректирован в сторону уменьшения.</w:t>
      </w:r>
    </w:p>
    <w:p w:rsidR="0015549E" w:rsidRPr="00A43F74" w:rsidRDefault="0015549E" w:rsidP="00A43F74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</w:pPr>
      <w:r w:rsidRPr="00A43F74">
        <w:rPr>
          <w:sz w:val="24"/>
          <w:szCs w:val="24"/>
          <w:lang w:val="ru-RU"/>
        </w:rPr>
        <w:t>Задолженность по перечислению в бюджет части прибыли</w:t>
      </w:r>
      <w:r w:rsidR="00E35AF9">
        <w:rPr>
          <w:sz w:val="24"/>
          <w:szCs w:val="24"/>
          <w:lang w:val="ru-RU"/>
        </w:rPr>
        <w:t xml:space="preserve"> </w:t>
      </w:r>
      <w:r w:rsidR="00155459">
        <w:rPr>
          <w:sz w:val="24"/>
          <w:szCs w:val="24"/>
          <w:lang w:val="ru-RU"/>
        </w:rPr>
        <w:t xml:space="preserve">на 01.01.2020 </w:t>
      </w:r>
      <w:r w:rsidR="00E35AF9">
        <w:rPr>
          <w:sz w:val="24"/>
          <w:szCs w:val="24"/>
          <w:lang w:val="ru-RU"/>
        </w:rPr>
        <w:t>составля</w:t>
      </w:r>
      <w:r w:rsidR="002D7364">
        <w:rPr>
          <w:sz w:val="24"/>
          <w:szCs w:val="24"/>
          <w:lang w:val="ru-RU"/>
        </w:rPr>
        <w:t xml:space="preserve">ет 489,7 </w:t>
      </w:r>
      <w:proofErr w:type="spellStart"/>
      <w:r w:rsidR="002D7364">
        <w:rPr>
          <w:sz w:val="24"/>
          <w:szCs w:val="24"/>
          <w:lang w:val="ru-RU"/>
        </w:rPr>
        <w:t>тыс</w:t>
      </w:r>
      <w:proofErr w:type="gramStart"/>
      <w:r w:rsidR="002D7364">
        <w:rPr>
          <w:sz w:val="24"/>
          <w:szCs w:val="24"/>
          <w:lang w:val="ru-RU"/>
        </w:rPr>
        <w:t>.р</w:t>
      </w:r>
      <w:proofErr w:type="gramEnd"/>
      <w:r w:rsidR="002D7364">
        <w:rPr>
          <w:sz w:val="24"/>
          <w:szCs w:val="24"/>
          <w:lang w:val="ru-RU"/>
        </w:rPr>
        <w:t>уб</w:t>
      </w:r>
      <w:proofErr w:type="spellEnd"/>
      <w:r w:rsidR="002D7364">
        <w:rPr>
          <w:sz w:val="24"/>
          <w:szCs w:val="24"/>
          <w:lang w:val="ru-RU"/>
        </w:rPr>
        <w:t xml:space="preserve">., в том числе: </w:t>
      </w:r>
      <w:r w:rsidRPr="00A43F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МУПТ ЛГО «Гастроном» в сумме </w:t>
      </w:r>
      <w:r w:rsid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464,3</w:t>
      </w:r>
      <w:r w:rsidRPr="00A43F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A43F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A43F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A43F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A43F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E35AF9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МУП «Оптика»</w:t>
      </w:r>
      <w:r w:rsid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- 25,4 </w:t>
      </w:r>
      <w:proofErr w:type="spellStart"/>
      <w:r w:rsid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155459" w:rsidRDefault="00300972" w:rsidP="00155459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- п</w:t>
      </w:r>
      <w:r w:rsidR="00B554D2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рочие </w:t>
      </w:r>
      <w:r w:rsidR="0015545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 w:bidi="ar-SA"/>
        </w:rPr>
        <w:t xml:space="preserve">доходы </w:t>
      </w:r>
      <w:r w:rsidR="00B554D2" w:rsidRPr="009A67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 w:bidi="ar-SA"/>
        </w:rPr>
        <w:t>от использования имущества, находящегося в собственности городских округов</w:t>
      </w:r>
      <w:r w:rsidR="00B554D2" w:rsidRPr="009A67F4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 </w:t>
      </w:r>
      <w:r w:rsidR="00155459" w:rsidRPr="00E35AF9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-</w:t>
      </w:r>
      <w:r w:rsidR="00155459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 </w:t>
      </w:r>
      <w:r w:rsidR="00155459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плана составило </w:t>
      </w:r>
      <w:r w:rsidR="0015545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102</w:t>
      </w:r>
      <w:r w:rsidR="00155459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фактически поступило </w:t>
      </w:r>
      <w:r w:rsidR="0015545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2549</w:t>
      </w:r>
      <w:r w:rsidR="00155459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proofErr w:type="spellStart"/>
      <w:r w:rsidR="00155459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155459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155459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155459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</w:t>
      </w:r>
      <w:r w:rsidR="0015545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49 </w:t>
      </w:r>
      <w:proofErr w:type="spellStart"/>
      <w:r w:rsidR="00155459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155459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больше плана (</w:t>
      </w:r>
      <w:r w:rsidR="0015545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2500</w:t>
      </w:r>
      <w:r w:rsidR="00155459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155459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155459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="0015545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в том числе:</w:t>
      </w:r>
    </w:p>
    <w:p w:rsidR="00464E04" w:rsidRDefault="004033E6" w:rsidP="00155459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155459"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план по доходам в виде платы за наем жилых помещений выполнен на 99,0 % (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план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1930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., поступило - 1921,5</w:t>
      </w:r>
      <w:r w:rsidR="00155459"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тыс. руб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155459"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), с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ростом</w:t>
      </w:r>
      <w:r w:rsidR="00155459"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2018</w:t>
      </w:r>
      <w:r w:rsidR="00155459"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142,4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на 8%</w:t>
      </w:r>
      <w:r w:rsidR="00155459"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155459" w:rsidRPr="000B561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 в основном связано с </w:t>
      </w:r>
      <w:r w:rsidR="000B561C" w:rsidRPr="000B561C">
        <w:rPr>
          <w:sz w:val="24"/>
          <w:szCs w:val="24"/>
          <w:lang w:val="ru-RU"/>
        </w:rPr>
        <w:t>включением в реестр муниципального имущества введенных в эксплуатацию жилых домов и</w:t>
      </w:r>
      <w:r w:rsidR="000B561C" w:rsidRPr="000B561C">
        <w:rPr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предоставлением</w:t>
      </w:r>
      <w:r w:rsidR="00155459"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муниципальных жилых помещений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гражданам по программе переселения из аварийного жилого фонда</w:t>
      </w:r>
      <w:r w:rsidR="00464E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155459" w:rsidRPr="004033E6" w:rsidRDefault="00464E04" w:rsidP="00464E04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</w:pPr>
      <w:r w:rsidRPr="00464E0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в бюджет </w:t>
      </w:r>
      <w:r w:rsidRPr="00464E0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по плате за наем жилых помещений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на 01.01.2020 </w:t>
      </w:r>
      <w:r w:rsidRPr="00464E04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составила </w:t>
      </w:r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6071,5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., в том числе: за населением – 5196,9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., за управляющими компаниями – 874,6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.</w:t>
      </w:r>
      <w:r w:rsidR="00155459"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B554D2" w:rsidRPr="009A67F4" w:rsidRDefault="00DA5A58" w:rsidP="00B04807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- </w:t>
      </w:r>
      <w:r w:rsidR="00F371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план по</w:t>
      </w:r>
      <w:r w:rsidRPr="00DA5A58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</w:t>
      </w:r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доход</w:t>
      </w:r>
      <w:r w:rsidR="00F371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ам</w:t>
      </w:r>
      <w:r w:rsidRPr="00DA5A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платежей за предоставление рекламного места </w:t>
      </w:r>
      <w:r w:rsidR="00F37169"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выполнен на </w:t>
      </w:r>
      <w:r w:rsidR="00F371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110</w:t>
      </w:r>
      <w:r w:rsidR="00F37169"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(план –</w:t>
      </w:r>
      <w:r w:rsidR="00F371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570</w:t>
      </w:r>
      <w:r w:rsidR="00F37169"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F37169"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F37169"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F37169"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F37169"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поступило - </w:t>
      </w:r>
      <w:r w:rsidR="00F371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627</w:t>
      </w:r>
      <w:r w:rsidR="00F37169"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тыс. руб.), с </w:t>
      </w:r>
      <w:r w:rsidR="00F371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ростом</w:t>
      </w:r>
      <w:r w:rsidR="00F37169"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2018 году</w:t>
      </w:r>
      <w:r w:rsidR="00F371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0480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(544,2 </w:t>
      </w:r>
      <w:proofErr w:type="spellStart"/>
      <w:r w:rsidR="00B0480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B0480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 </w:t>
      </w:r>
      <w:r w:rsidR="00F371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="00B0480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82,8</w:t>
      </w:r>
      <w:r w:rsidR="00F371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F371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F371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</w:t>
      </w:r>
      <w:r w:rsidR="00B0480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15,2</w:t>
      </w:r>
      <w:r w:rsidR="00F371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B0480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690DB6" w:rsidRDefault="00B04807" w:rsidP="00690DB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048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>П</w:t>
      </w:r>
      <w:r w:rsidR="00690DB6" w:rsidRPr="00690D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>лат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>а</w:t>
      </w:r>
      <w:r w:rsidR="00690DB6" w:rsidRPr="00690DB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 xml:space="preserve"> за негативное воздействие на окружающую среду</w:t>
      </w:r>
      <w:r w:rsidR="00690DB6" w:rsidRPr="00690D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E35AF9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 </w:t>
      </w:r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плана составило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31,7</w:t>
      </w:r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фактически поступило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130</w:t>
      </w:r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proofErr w:type="spellStart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280 </w:t>
      </w:r>
      <w:proofErr w:type="spellStart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меньше</w:t>
      </w:r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плана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410</w:t>
      </w:r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Снижение </w:t>
      </w:r>
      <w:r w:rsidR="00690DB6" w:rsidRPr="00690D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к уровню </w:t>
      </w:r>
      <w:r w:rsidR="00690DB6" w:rsidRPr="00690D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2018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</w:t>
      </w:r>
      <w:r w:rsidR="00690DB6" w:rsidRPr="00690D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составило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310</w:t>
      </w:r>
      <w:r w:rsidR="00690D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690DB6" w:rsidRPr="00690D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тыс. руб</w:t>
      </w:r>
      <w:r w:rsidR="00690DB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="00690DB6" w:rsidRPr="00690D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70,5</w:t>
      </w:r>
      <w:r w:rsidR="00690DB6" w:rsidRPr="00690DB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501D48" w:rsidRPr="007B7C23">
        <w:rPr>
          <w:rFonts w:ascii="Calibri" w:eastAsia="Times New Roman" w:hAnsi="Calibri" w:cs="Times New Roman"/>
          <w:lang w:val="ru-RU"/>
        </w:rPr>
        <w:t xml:space="preserve"> </w:t>
      </w:r>
      <w:r w:rsidR="00501D48" w:rsidRPr="007B7C23">
        <w:rPr>
          <w:rFonts w:ascii="Times New Roman" w:eastAsia="Times New Roman" w:hAnsi="Times New Roman" w:cs="Times New Roman"/>
          <w:sz w:val="24"/>
          <w:szCs w:val="24"/>
          <w:lang w:val="ru-RU"/>
        </w:rPr>
        <w:t>, что объясняется</w:t>
      </w:r>
      <w:r w:rsidR="00501D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1D48" w:rsidRPr="007B7C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изменением</w:t>
      </w:r>
      <w:r w:rsidR="00501D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01D48" w:rsidRPr="007B7C2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законодательства.</w:t>
      </w:r>
    </w:p>
    <w:p w:rsidR="000B561C" w:rsidRDefault="000B561C" w:rsidP="00FA7613">
      <w:pPr>
        <w:ind w:firstLine="708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 w:bidi="ar-SA"/>
        </w:rPr>
        <w:t>П</w:t>
      </w:r>
      <w:r w:rsidR="005B7359" w:rsidRPr="00756C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 w:bidi="ar-SA"/>
        </w:rPr>
        <w:t>рочи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 w:bidi="ar-SA"/>
        </w:rPr>
        <w:t>е</w:t>
      </w:r>
      <w:r w:rsidR="005B7359" w:rsidRPr="00756C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 w:bidi="ar-SA"/>
        </w:rPr>
        <w:t xml:space="preserve"> д</w:t>
      </w:r>
      <w:r w:rsidR="00B554D2" w:rsidRPr="00756C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 w:bidi="ar-SA"/>
        </w:rPr>
        <w:t>оход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 w:bidi="ar-SA"/>
        </w:rPr>
        <w:t>ы</w:t>
      </w:r>
      <w:r w:rsidR="00B554D2" w:rsidRPr="00756C0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 w:bidi="ar-SA"/>
        </w:rPr>
        <w:t xml:space="preserve"> </w:t>
      </w:r>
      <w:r w:rsidR="00B554D2" w:rsidRPr="00756C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u-RU" w:eastAsia="ru-RU"/>
        </w:rPr>
        <w:t>от оказания платных услуг и компенсации затрат государства</w:t>
      </w:r>
    </w:p>
    <w:p w:rsidR="00824127" w:rsidRDefault="000B561C" w:rsidP="000B561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P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исполнение плана составило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128,8</w:t>
      </w:r>
      <w:r w:rsidRP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фактически поступило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916 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</w:t>
      </w:r>
      <w:proofErr w:type="gramEnd"/>
      <w:r w:rsidRP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на 205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больше</w:t>
      </w:r>
      <w:r w:rsidRP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план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P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(711 </w:t>
      </w:r>
      <w:proofErr w:type="spellStart"/>
      <w:r w:rsidRP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E77A1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82412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в том числе:</w:t>
      </w:r>
    </w:p>
    <w:p w:rsidR="00824127" w:rsidRPr="00824127" w:rsidRDefault="00824127" w:rsidP="00824127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82412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- 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план по доходам</w:t>
      </w:r>
      <w:r w:rsidRPr="0082412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в порядке возмещения расходов, понесенных в связи с эксплуатацией имущества городского округа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выполнен на 127,5</w:t>
      </w:r>
      <w:r w:rsidRPr="00824127">
        <w:rPr>
          <w:rFonts w:ascii="Times New Roman" w:eastAsia="Calibri" w:hAnsi="Times New Roman" w:cs="Times New Roman"/>
          <w:sz w:val="24"/>
          <w:szCs w:val="24"/>
          <w:lang w:val="ru-RU" w:bidi="ar-SA"/>
        </w:rPr>
        <w:t>%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(план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491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поступило -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626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тыс. руб.), с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ростом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2018 году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r w:rsidR="00962E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549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 на </w:t>
      </w:r>
      <w:r w:rsidR="00962E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77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(на </w:t>
      </w:r>
      <w:r w:rsidR="00962E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%); </w:t>
      </w:r>
    </w:p>
    <w:p w:rsidR="00824127" w:rsidRDefault="00824127" w:rsidP="00824127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82412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- 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 по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прочим</w:t>
      </w:r>
      <w:r w:rsidRPr="0082412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доход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ам</w:t>
      </w:r>
      <w:r w:rsidRPr="0082412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от компенсации затрат бюджета городского округа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выполнен на 131,8</w:t>
      </w:r>
      <w:r w:rsidRPr="00824127">
        <w:rPr>
          <w:rFonts w:ascii="Times New Roman" w:eastAsia="Calibri" w:hAnsi="Times New Roman" w:cs="Times New Roman"/>
          <w:sz w:val="24"/>
          <w:szCs w:val="24"/>
          <w:lang w:val="ru-RU" w:bidi="ar-SA"/>
        </w:rPr>
        <w:t>%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(план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220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поступило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290 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руб.), с</w:t>
      </w:r>
      <w:r w:rsidR="00962E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 снижением 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 2018 году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r w:rsidR="00962E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785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 на </w:t>
      </w:r>
      <w:r w:rsidR="00962E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495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(на </w:t>
      </w:r>
      <w:r w:rsidR="00962EC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63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%);</w:t>
      </w:r>
    </w:p>
    <w:p w:rsidR="00AC05E3" w:rsidRDefault="00D6583E" w:rsidP="00D6583E">
      <w:pPr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470B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бюджетных назначений по</w:t>
      </w:r>
      <w:r w:rsidRPr="00FA761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8A439E" w:rsidRPr="008A43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подгруппе</w:t>
      </w:r>
      <w:r w:rsidR="008A439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8A439E" w:rsidRPr="006724E3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«</w:t>
      </w:r>
      <w:r w:rsidR="008A439E" w:rsidRPr="006724E3">
        <w:rPr>
          <w:rFonts w:ascii="Times New Roman" w:hAnsi="Times New Roman" w:cs="Times New Roman"/>
          <w:i/>
          <w:sz w:val="24"/>
          <w:szCs w:val="24"/>
          <w:lang w:val="ru-RU" w:bidi="ar-SA"/>
        </w:rPr>
        <w:t>Д</w:t>
      </w:r>
      <w:r w:rsidRPr="006724E3">
        <w:rPr>
          <w:rFonts w:ascii="Times New Roman" w:hAnsi="Times New Roman" w:cs="Times New Roman"/>
          <w:i/>
          <w:sz w:val="24"/>
          <w:szCs w:val="24"/>
          <w:lang w:val="ru-RU" w:bidi="ar-SA"/>
        </w:rPr>
        <w:t>оход</w:t>
      </w:r>
      <w:r w:rsidR="008A439E" w:rsidRPr="006724E3">
        <w:rPr>
          <w:rFonts w:ascii="Times New Roman" w:hAnsi="Times New Roman" w:cs="Times New Roman"/>
          <w:i/>
          <w:sz w:val="24"/>
          <w:szCs w:val="24"/>
          <w:lang w:val="ru-RU" w:bidi="ar-SA"/>
        </w:rPr>
        <w:t>ы</w:t>
      </w:r>
      <w:r w:rsidRPr="006724E3"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 от продажи материальных и нематериальных активов</w:t>
      </w:r>
      <w:r w:rsidR="008A439E" w:rsidRPr="006724E3">
        <w:rPr>
          <w:rFonts w:ascii="Times New Roman" w:hAnsi="Times New Roman" w:cs="Times New Roman"/>
          <w:i/>
          <w:sz w:val="24"/>
          <w:szCs w:val="24"/>
          <w:lang w:val="ru-RU" w:bidi="ar-SA"/>
        </w:rPr>
        <w:t>»</w:t>
      </w:r>
      <w:r w:rsidRPr="008A439E"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составило</w:t>
      </w:r>
      <w:r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 </w:t>
      </w:r>
      <w:r w:rsidR="00300972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>3008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iCs/>
          <w:sz w:val="24"/>
          <w:szCs w:val="24"/>
          <w:lang w:val="ru-RU" w:eastAsia="ru-RU" w:bidi="ar-SA"/>
        </w:rPr>
        <w:t xml:space="preserve">тыс. руб.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</w:t>
      </w:r>
      <w:r w:rsidR="003009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 уточненных плановых назначений в сумме </w:t>
      </w:r>
      <w:r w:rsidR="003009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3100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что на сумму </w:t>
      </w:r>
      <w:r w:rsidR="003009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679 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</w:t>
      </w:r>
      <w:r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="003009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29,2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009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больше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поступлений за 201</w:t>
      </w:r>
      <w:r w:rsidR="003009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(</w:t>
      </w:r>
      <w:r w:rsidR="003009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2329</w:t>
      </w:r>
      <w:r w:rsidRPr="009A22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Pr="0024080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="003009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из них: </w:t>
      </w:r>
    </w:p>
    <w:p w:rsidR="00300972" w:rsidRDefault="00300972" w:rsidP="0071351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x-none" w:bidi="ar-SA"/>
        </w:rPr>
        <w:t xml:space="preserve">- </w:t>
      </w:r>
      <w:r w:rsidR="00EF1B4C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 w:bidi="ar-SA"/>
        </w:rPr>
        <w:t>дохо</w:t>
      </w:r>
      <w:r w:rsidR="00EF1B4C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x-none" w:bidi="ar-SA"/>
        </w:rPr>
        <w:t>ды</w:t>
      </w:r>
      <w:r w:rsidR="00713513"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 w:bidi="ar-SA"/>
        </w:rPr>
        <w:t xml:space="preserve"> от реализации иного имущества, находящегося в муниципальной собственности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35AF9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 </w:t>
      </w:r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плана составило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20,7</w:t>
      </w:r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фактически поступило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310 </w:t>
      </w:r>
      <w:proofErr w:type="spellStart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1190 </w:t>
      </w:r>
      <w:proofErr w:type="spellStart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меньше</w:t>
      </w:r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плана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1500 </w:t>
      </w:r>
      <w:proofErr w:type="spellStart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Снижение </w:t>
      </w:r>
      <w:r w:rsidRPr="00D91693">
        <w:rPr>
          <w:rFonts w:ascii="Times New Roman" w:hAnsi="Times New Roman" w:cs="Times New Roman"/>
          <w:sz w:val="24"/>
          <w:szCs w:val="24"/>
          <w:lang w:val="ru-RU"/>
        </w:rPr>
        <w:t xml:space="preserve">поступлений </w:t>
      </w:r>
      <w:r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 уровню 2018 года </w:t>
      </w:r>
      <w:r w:rsidRPr="00D91693">
        <w:rPr>
          <w:rFonts w:ascii="Times New Roman" w:hAnsi="Times New Roman" w:cs="Times New Roman"/>
          <w:iCs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360</w:t>
      </w:r>
      <w:r w:rsidRPr="00D9169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тыс. руб.) </w:t>
      </w:r>
      <w:r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50 </w:t>
      </w:r>
      <w:proofErr w:type="spellStart"/>
      <w:r w:rsidRPr="00D91693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Pr="00D91693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Pr="00D91693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Pr="00D91693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или 13,9%.</w:t>
      </w:r>
      <w:r w:rsidR="008724AA" w:rsidRPr="008724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724AA" w:rsidRPr="003009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Денежные средства поступили за объект, реализованный по аукциону от 18.01.2019</w:t>
      </w:r>
      <w:r w:rsidR="008724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724AA" w:rsidRPr="003009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</w:t>
      </w:r>
      <w:r w:rsidR="008724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="008724AA" w:rsidRPr="0030097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лану приватизации 2018 года.</w:t>
      </w:r>
    </w:p>
    <w:p w:rsidR="003233FB" w:rsidRDefault="003233FB" w:rsidP="003233FB">
      <w:pPr>
        <w:pStyle w:val="Default"/>
        <w:ind w:firstLine="708"/>
        <w:jc w:val="both"/>
        <w:rPr>
          <w:rFonts w:eastAsia="SimSun"/>
          <w:lang w:eastAsia="zh-CN"/>
        </w:rPr>
      </w:pPr>
      <w:r w:rsidRPr="00713513">
        <w:rPr>
          <w:rFonts w:eastAsia="Times New Roman"/>
          <w:lang w:eastAsia="ru-RU"/>
        </w:rPr>
        <w:t>План по доходам от реализации муниципального имущества на 201</w:t>
      </w:r>
      <w:r>
        <w:rPr>
          <w:rFonts w:eastAsia="Times New Roman"/>
          <w:lang w:eastAsia="ru-RU"/>
        </w:rPr>
        <w:t>9</w:t>
      </w:r>
      <w:r w:rsidRPr="00713513">
        <w:rPr>
          <w:rFonts w:eastAsia="Times New Roman"/>
          <w:lang w:eastAsia="ru-RU"/>
        </w:rPr>
        <w:t xml:space="preserve"> год </w:t>
      </w:r>
      <w:r>
        <w:rPr>
          <w:rFonts w:eastAsia="Times New Roman"/>
          <w:lang w:eastAsia="ru-RU"/>
        </w:rPr>
        <w:t xml:space="preserve">в сумме 1500 </w:t>
      </w:r>
      <w:proofErr w:type="spellStart"/>
      <w:r>
        <w:rPr>
          <w:rFonts w:eastAsia="Times New Roman"/>
          <w:lang w:eastAsia="ru-RU"/>
        </w:rPr>
        <w:t>тыс</w:t>
      </w:r>
      <w:proofErr w:type="gramStart"/>
      <w:r>
        <w:rPr>
          <w:rFonts w:eastAsia="Times New Roman"/>
          <w:lang w:eastAsia="ru-RU"/>
        </w:rPr>
        <w:t>.р</w:t>
      </w:r>
      <w:proofErr w:type="gramEnd"/>
      <w:r>
        <w:rPr>
          <w:rFonts w:eastAsia="Times New Roman"/>
          <w:lang w:eastAsia="ru-RU"/>
        </w:rPr>
        <w:t>уб</w:t>
      </w:r>
      <w:proofErr w:type="spellEnd"/>
      <w:r>
        <w:rPr>
          <w:rFonts w:eastAsia="Times New Roman"/>
          <w:lang w:eastAsia="ru-RU"/>
        </w:rPr>
        <w:t xml:space="preserve">. </w:t>
      </w:r>
      <w:r w:rsidRPr="00713513">
        <w:rPr>
          <w:rFonts w:eastAsia="Times New Roman"/>
          <w:lang w:eastAsia="ru-RU"/>
        </w:rPr>
        <w:t>сформирован</w:t>
      </w:r>
      <w:r w:rsidR="006835F9">
        <w:rPr>
          <w:rFonts w:eastAsia="Times New Roman"/>
          <w:lang w:eastAsia="ru-RU"/>
        </w:rPr>
        <w:t xml:space="preserve"> главным администратором доходов – Управлением имущественных отношений </w:t>
      </w:r>
      <w:r w:rsidRPr="00713513">
        <w:rPr>
          <w:rFonts w:eastAsia="Times New Roman"/>
          <w:lang w:eastAsia="ru-RU"/>
        </w:rPr>
        <w:t xml:space="preserve">в соответствии с </w:t>
      </w:r>
      <w:r w:rsidRPr="00713513">
        <w:rPr>
          <w:rFonts w:cstheme="minorHAnsi"/>
        </w:rPr>
        <w:t>Планом</w:t>
      </w:r>
      <w:r w:rsidRPr="009A67F4">
        <w:rPr>
          <w:rFonts w:cstheme="minorHAnsi"/>
        </w:rPr>
        <w:t xml:space="preserve"> (программ</w:t>
      </w:r>
      <w:r>
        <w:rPr>
          <w:rFonts w:cstheme="minorHAnsi"/>
        </w:rPr>
        <w:t>ой</w:t>
      </w:r>
      <w:r w:rsidRPr="009A67F4">
        <w:rPr>
          <w:rFonts w:cstheme="minorHAnsi"/>
        </w:rPr>
        <w:t xml:space="preserve">) приватизации муниципального имущества </w:t>
      </w:r>
      <w:r w:rsidRPr="00B86710">
        <w:t>Лесозаводского городского округа на 201</w:t>
      </w:r>
      <w:r>
        <w:t xml:space="preserve">9 </w:t>
      </w:r>
      <w:r w:rsidRPr="00B86710">
        <w:t>год и плановый период 20</w:t>
      </w:r>
      <w:r>
        <w:t>20</w:t>
      </w:r>
      <w:r w:rsidRPr="00B86710">
        <w:t>-202</w:t>
      </w:r>
      <w:r>
        <w:t>1</w:t>
      </w:r>
      <w:r w:rsidRPr="00B86710">
        <w:t xml:space="preserve"> годов</w:t>
      </w:r>
      <w:r>
        <w:t xml:space="preserve"> (далее - план приватизации).</w:t>
      </w:r>
      <w:r w:rsidRPr="00713513">
        <w:rPr>
          <w:rFonts w:eastAsia="Times New Roman"/>
          <w:sz w:val="28"/>
          <w:szCs w:val="28"/>
          <w:lang w:eastAsia="ru-RU"/>
        </w:rPr>
        <w:t xml:space="preserve"> </w:t>
      </w:r>
      <w:r w:rsidR="005A0368">
        <w:rPr>
          <w:rFonts w:eastAsia="Times New Roman"/>
          <w:sz w:val="28"/>
          <w:szCs w:val="28"/>
          <w:lang w:eastAsia="ru-RU"/>
        </w:rPr>
        <w:t xml:space="preserve"> </w:t>
      </w:r>
      <w:r w:rsidR="005A0368">
        <w:rPr>
          <w:rFonts w:eastAsia="Times New Roman"/>
          <w:lang w:eastAsia="ru-RU"/>
        </w:rPr>
        <w:t>Н</w:t>
      </w:r>
      <w:r w:rsidR="005A0368" w:rsidRPr="005A0368">
        <w:rPr>
          <w:rFonts w:eastAsia="Times New Roman"/>
          <w:lang w:eastAsia="ru-RU"/>
        </w:rPr>
        <w:t xml:space="preserve">а 2019 год </w:t>
      </w:r>
      <w:r w:rsidR="005A0368">
        <w:t>планом приватизации предусмотрена</w:t>
      </w:r>
      <w:r w:rsidR="005A0368">
        <w:rPr>
          <w:rFonts w:eastAsia="Times New Roman"/>
          <w:lang w:eastAsia="ru-RU"/>
        </w:rPr>
        <w:t xml:space="preserve"> реализация </w:t>
      </w:r>
      <w:r w:rsidR="005A0368" w:rsidRPr="005A0368">
        <w:rPr>
          <w:rFonts w:eastAsia="Times New Roman"/>
          <w:lang w:eastAsia="ru-RU"/>
        </w:rPr>
        <w:t>дв</w:t>
      </w:r>
      <w:r w:rsidR="005A0368">
        <w:rPr>
          <w:rFonts w:eastAsia="Times New Roman"/>
          <w:lang w:eastAsia="ru-RU"/>
        </w:rPr>
        <w:t>ух</w:t>
      </w:r>
      <w:r w:rsidR="005A0368" w:rsidRPr="005A0368">
        <w:rPr>
          <w:rFonts w:eastAsia="Times New Roman"/>
          <w:lang w:eastAsia="ru-RU"/>
        </w:rPr>
        <w:t xml:space="preserve"> объект</w:t>
      </w:r>
      <w:r w:rsidR="005A0368">
        <w:rPr>
          <w:rFonts w:eastAsia="Times New Roman"/>
          <w:lang w:eastAsia="ru-RU"/>
        </w:rPr>
        <w:t>ов</w:t>
      </w:r>
      <w:r w:rsidR="005A0368" w:rsidRPr="005A0368">
        <w:rPr>
          <w:rFonts w:eastAsia="Times New Roman"/>
          <w:lang w:eastAsia="ru-RU"/>
        </w:rPr>
        <w:t xml:space="preserve">: </w:t>
      </w:r>
      <w:r w:rsidR="005A0368" w:rsidRPr="005A0368">
        <w:rPr>
          <w:rFonts w:eastAsia="SimSun"/>
          <w:lang w:eastAsia="zh-CN"/>
        </w:rPr>
        <w:t>нежилое помещение</w:t>
      </w:r>
      <w:r w:rsidR="005A0368" w:rsidRPr="005A0368">
        <w:t xml:space="preserve"> по адресу, </w:t>
      </w:r>
      <w:proofErr w:type="spellStart"/>
      <w:r w:rsidR="005A0368" w:rsidRPr="005A0368">
        <w:t>г</w:t>
      </w:r>
      <w:proofErr w:type="gramStart"/>
      <w:r w:rsidR="005A0368" w:rsidRPr="005A0368">
        <w:t>.Л</w:t>
      </w:r>
      <w:proofErr w:type="gramEnd"/>
      <w:r w:rsidR="005A0368" w:rsidRPr="005A0368">
        <w:t>есозаводск</w:t>
      </w:r>
      <w:proofErr w:type="spellEnd"/>
      <w:r w:rsidR="005A0368" w:rsidRPr="005A0368">
        <w:t xml:space="preserve">, </w:t>
      </w:r>
      <w:proofErr w:type="spellStart"/>
      <w:r w:rsidR="005A0368" w:rsidRPr="005A0368">
        <w:t>ул.Куйбышева</w:t>
      </w:r>
      <w:proofErr w:type="spellEnd"/>
      <w:r w:rsidR="005A0368" w:rsidRPr="005A0368">
        <w:t>, д. 9</w:t>
      </w:r>
      <w:r w:rsidR="005A0368" w:rsidRPr="005A0368">
        <w:rPr>
          <w:rFonts w:eastAsia="SimSun"/>
          <w:lang w:eastAsia="zh-CN"/>
        </w:rPr>
        <w:t xml:space="preserve">; здание с земельным участком по адресу </w:t>
      </w:r>
      <w:proofErr w:type="spellStart"/>
      <w:r w:rsidR="005A0368" w:rsidRPr="005A0368">
        <w:t>г.Лесозаводск</w:t>
      </w:r>
      <w:proofErr w:type="spellEnd"/>
      <w:r w:rsidR="005A0368" w:rsidRPr="005A0368">
        <w:t xml:space="preserve">, </w:t>
      </w:r>
      <w:proofErr w:type="spellStart"/>
      <w:r w:rsidR="005A0368" w:rsidRPr="005A0368">
        <w:t>ул.Пушкинская</w:t>
      </w:r>
      <w:proofErr w:type="spellEnd"/>
      <w:r w:rsidR="005A0368" w:rsidRPr="005A0368">
        <w:t>, 14а</w:t>
      </w:r>
      <w:r w:rsidR="005A0368" w:rsidRPr="005A0368">
        <w:rPr>
          <w:rFonts w:eastAsia="SimSun"/>
          <w:lang w:eastAsia="zh-CN"/>
        </w:rPr>
        <w:t>).</w:t>
      </w:r>
      <w:r w:rsidR="005A0368" w:rsidRPr="00300972">
        <w:rPr>
          <w:rFonts w:eastAsia="SimSun"/>
          <w:lang w:eastAsia="zh-CN"/>
        </w:rPr>
        <w:t xml:space="preserve"> </w:t>
      </w:r>
      <w:r w:rsidR="005A0368" w:rsidRPr="00300972">
        <w:rPr>
          <w:rFonts w:eastAsia="Times New Roman"/>
          <w:lang w:eastAsia="ru-RU"/>
        </w:rPr>
        <w:t xml:space="preserve"> </w:t>
      </w:r>
      <w:r w:rsidR="005A0368" w:rsidRPr="00300972">
        <w:rPr>
          <w:rFonts w:eastAsia="SimSun"/>
          <w:lang w:eastAsia="zh-CN"/>
        </w:rPr>
        <w:t xml:space="preserve"> </w:t>
      </w:r>
    </w:p>
    <w:p w:rsidR="00E523F1" w:rsidRPr="00964CE7" w:rsidRDefault="00E523F1" w:rsidP="00E523F1">
      <w:pPr>
        <w:autoSpaceDE w:val="0"/>
        <w:autoSpaceDN w:val="0"/>
        <w:adjustRightInd w:val="0"/>
        <w:ind w:firstLine="708"/>
        <w:rPr>
          <w:rFonts w:eastAsia="Times New Roman"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На момент формирования плана приватизации и по настоящее время</w:t>
      </w:r>
      <w:r w:rsidRPr="00964CE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объект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ы</w:t>
      </w:r>
      <w:r w:rsidRPr="00964C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724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переданы </w:t>
      </w:r>
      <w:r w:rsidRPr="00964C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аренд</w:t>
      </w:r>
      <w:r w:rsidR="008724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</w:t>
      </w:r>
      <w:r w:rsidRPr="00964C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управляющи</w:t>
      </w:r>
      <w:r w:rsidR="009816C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</w:t>
      </w:r>
      <w:r w:rsidRPr="00964C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компани</w:t>
      </w:r>
      <w:r w:rsidR="009816C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ям</w:t>
      </w:r>
      <w:r w:rsidRPr="00964CE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общая сумма </w:t>
      </w:r>
      <w:r w:rsidRPr="00964CE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арендной плат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ы</w:t>
      </w:r>
      <w:r w:rsidRPr="00964CE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составляет </w:t>
      </w:r>
      <w:r w:rsidRPr="00964CE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453,2 </w:t>
      </w:r>
      <w:proofErr w:type="spellStart"/>
      <w:r w:rsidRPr="00964CE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тыс</w:t>
      </w:r>
      <w:proofErr w:type="gramStart"/>
      <w:r w:rsidRPr="00964CE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.р</w:t>
      </w:r>
      <w:proofErr w:type="gramEnd"/>
      <w:r w:rsidRPr="00964CE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уб</w:t>
      </w:r>
      <w:proofErr w:type="spellEnd"/>
      <w:r w:rsidRPr="00964CE7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в год.</w:t>
      </w:r>
    </w:p>
    <w:p w:rsidR="005A0368" w:rsidRPr="00E523F1" w:rsidRDefault="005A0368" w:rsidP="003233FB">
      <w:pPr>
        <w:pStyle w:val="Default"/>
        <w:ind w:firstLine="708"/>
        <w:jc w:val="both"/>
        <w:rPr>
          <w:bCs/>
          <w:i/>
        </w:rPr>
      </w:pPr>
      <w:r w:rsidRPr="00896AF0">
        <w:rPr>
          <w:i/>
          <w:u w:val="single"/>
        </w:rPr>
        <w:t xml:space="preserve">В части полноты поступления доходов от реализации имущества </w:t>
      </w:r>
      <w:r w:rsidRPr="00896AF0">
        <w:rPr>
          <w:rFonts w:eastAsia="Times New Roman"/>
          <w:i/>
          <w:u w:val="single"/>
          <w:lang w:eastAsia="ru-RU"/>
        </w:rPr>
        <w:t>Контрольно-счетная палата</w:t>
      </w:r>
      <w:r w:rsidRPr="00896AF0">
        <w:rPr>
          <w:i/>
          <w:u w:val="single"/>
        </w:rPr>
        <w:t xml:space="preserve"> отмечает</w:t>
      </w:r>
      <w:r w:rsidRPr="00E523F1">
        <w:rPr>
          <w:i/>
        </w:rPr>
        <w:t>, что проведенн</w:t>
      </w:r>
      <w:r w:rsidR="00F213AC" w:rsidRPr="00E523F1">
        <w:rPr>
          <w:i/>
        </w:rPr>
        <w:t>ой</w:t>
      </w:r>
      <w:r w:rsidRPr="00E523F1">
        <w:rPr>
          <w:i/>
        </w:rPr>
        <w:t xml:space="preserve"> в 201</w:t>
      </w:r>
      <w:r w:rsidR="00F213AC" w:rsidRPr="00E523F1">
        <w:rPr>
          <w:i/>
        </w:rPr>
        <w:t>8</w:t>
      </w:r>
      <w:r w:rsidRPr="00E523F1">
        <w:rPr>
          <w:i/>
        </w:rPr>
        <w:t xml:space="preserve"> году</w:t>
      </w:r>
      <w:r w:rsidR="00F213AC" w:rsidRPr="00E523F1">
        <w:rPr>
          <w:i/>
        </w:rPr>
        <w:t xml:space="preserve"> экспертизой</w:t>
      </w:r>
      <w:r w:rsidRPr="00E523F1">
        <w:rPr>
          <w:i/>
        </w:rPr>
        <w:t xml:space="preserve"> </w:t>
      </w:r>
      <w:r w:rsidR="00F213AC" w:rsidRPr="00E523F1">
        <w:rPr>
          <w:i/>
        </w:rPr>
        <w:t xml:space="preserve">проекта решения </w:t>
      </w:r>
      <w:r w:rsidR="00F213AC" w:rsidRPr="00E523F1">
        <w:rPr>
          <w:rFonts w:eastAsia="Times New Roman"/>
          <w:i/>
          <w:color w:val="auto"/>
          <w:lang w:eastAsia="ru-RU"/>
        </w:rPr>
        <w:t xml:space="preserve">«О прогнозном  плане </w:t>
      </w:r>
      <w:r w:rsidR="00F213AC" w:rsidRPr="00E523F1">
        <w:rPr>
          <w:rFonts w:eastAsia="Times New Roman"/>
          <w:bCs/>
          <w:i/>
          <w:color w:val="auto"/>
          <w:lang w:eastAsia="ru-RU"/>
        </w:rPr>
        <w:t>(программе) приватизации муниципального имущества на  2019 год  и плановый период  2020-2021</w:t>
      </w:r>
      <w:r w:rsidR="00F213AC" w:rsidRPr="00E523F1">
        <w:rPr>
          <w:rFonts w:eastAsia="Times New Roman"/>
          <w:b/>
          <w:bCs/>
          <w:i/>
          <w:color w:val="auto"/>
          <w:lang w:eastAsia="ru-RU"/>
        </w:rPr>
        <w:t xml:space="preserve"> </w:t>
      </w:r>
      <w:r w:rsidR="00F213AC" w:rsidRPr="00E523F1">
        <w:rPr>
          <w:rFonts w:eastAsia="Times New Roman"/>
          <w:bCs/>
          <w:i/>
          <w:color w:val="auto"/>
          <w:lang w:eastAsia="ru-RU"/>
        </w:rPr>
        <w:t>годов»</w:t>
      </w:r>
      <w:r w:rsidR="00F213AC" w:rsidRPr="00E523F1">
        <w:rPr>
          <w:b/>
          <w:bCs/>
          <w:i/>
          <w:sz w:val="28"/>
          <w:szCs w:val="28"/>
        </w:rPr>
        <w:t xml:space="preserve"> </w:t>
      </w:r>
      <w:r w:rsidR="00CA4441" w:rsidRPr="00E523F1">
        <w:rPr>
          <w:i/>
        </w:rPr>
        <w:t xml:space="preserve">(заключение №11 от 06.06.2018)  </w:t>
      </w:r>
      <w:r w:rsidR="00F213AC" w:rsidRPr="008C05F1">
        <w:rPr>
          <w:bCs/>
          <w:i/>
        </w:rPr>
        <w:t>был установлен ряд недостатков, допущенных при его подготовке,</w:t>
      </w:r>
      <w:r w:rsidR="00F213AC" w:rsidRPr="00E523F1">
        <w:rPr>
          <w:bCs/>
          <w:i/>
        </w:rPr>
        <w:t xml:space="preserve"> в частности:</w:t>
      </w:r>
    </w:p>
    <w:p w:rsidR="00F4636A" w:rsidRPr="00AA27CD" w:rsidRDefault="00964CE7" w:rsidP="009816CC">
      <w:pPr>
        <w:pStyle w:val="Default"/>
        <w:ind w:firstLine="708"/>
        <w:jc w:val="both"/>
        <w:rPr>
          <w:rFonts w:eastAsia="Calibri"/>
          <w:i/>
        </w:rPr>
      </w:pPr>
      <w:r w:rsidRPr="00964CE7">
        <w:rPr>
          <w:rFonts w:eastAsia="Times New Roman"/>
          <w:i/>
          <w:color w:val="auto"/>
          <w:lang w:eastAsia="ru-RU"/>
        </w:rPr>
        <w:t>- отсутств</w:t>
      </w:r>
      <w:r w:rsidR="00E523F1">
        <w:rPr>
          <w:rFonts w:eastAsia="Times New Roman"/>
          <w:i/>
          <w:color w:val="auto"/>
          <w:lang w:eastAsia="ru-RU"/>
        </w:rPr>
        <w:t>овало</w:t>
      </w:r>
      <w:r w:rsidRPr="00964CE7">
        <w:rPr>
          <w:rFonts w:eastAsia="Times New Roman"/>
          <w:i/>
          <w:color w:val="auto"/>
          <w:lang w:eastAsia="ru-RU"/>
        </w:rPr>
        <w:t xml:space="preserve"> обоснование экономической целесообразности продажи в 2019 году </w:t>
      </w:r>
      <w:r w:rsidR="00E523F1" w:rsidRPr="00F213AC">
        <w:rPr>
          <w:rFonts w:eastAsia="Calibri"/>
          <w:i/>
        </w:rPr>
        <w:t>включен</w:t>
      </w:r>
      <w:r w:rsidR="00E523F1">
        <w:rPr>
          <w:rFonts w:eastAsia="Calibri"/>
          <w:i/>
        </w:rPr>
        <w:t>ных</w:t>
      </w:r>
      <w:r w:rsidR="00E523F1" w:rsidRPr="00F213AC">
        <w:rPr>
          <w:rFonts w:eastAsia="Calibri"/>
          <w:i/>
        </w:rPr>
        <w:t xml:space="preserve"> в </w:t>
      </w:r>
      <w:r w:rsidR="00E523F1" w:rsidRPr="00F4636A">
        <w:rPr>
          <w:rFonts w:eastAsia="Calibri"/>
          <w:i/>
        </w:rPr>
        <w:t>п</w:t>
      </w:r>
      <w:r w:rsidR="00E523F1" w:rsidRPr="00F213AC">
        <w:rPr>
          <w:rFonts w:eastAsia="Calibri"/>
          <w:i/>
        </w:rPr>
        <w:t>лан приватизации</w:t>
      </w:r>
      <w:r w:rsidR="00E523F1" w:rsidRPr="00964CE7">
        <w:rPr>
          <w:rFonts w:eastAsia="Times New Roman"/>
          <w:i/>
          <w:color w:val="auto"/>
          <w:lang w:eastAsia="ru-RU"/>
        </w:rPr>
        <w:t xml:space="preserve"> </w:t>
      </w:r>
      <w:r w:rsidRPr="00964CE7">
        <w:rPr>
          <w:rFonts w:eastAsia="Times New Roman"/>
          <w:i/>
          <w:color w:val="auto"/>
          <w:lang w:eastAsia="ru-RU"/>
        </w:rPr>
        <w:t>объек</w:t>
      </w:r>
      <w:r w:rsidR="00E523F1">
        <w:rPr>
          <w:rFonts w:eastAsia="Times New Roman"/>
          <w:i/>
          <w:color w:val="auto"/>
          <w:lang w:eastAsia="ru-RU"/>
        </w:rPr>
        <w:t>тов муниципальной собственности</w:t>
      </w:r>
      <w:r>
        <w:rPr>
          <w:rFonts w:eastAsia="Calibri"/>
          <w:i/>
        </w:rPr>
        <w:t>.</w:t>
      </w:r>
      <w:r w:rsidR="009816CC">
        <w:rPr>
          <w:rFonts w:eastAsia="Calibri"/>
          <w:i/>
        </w:rPr>
        <w:t xml:space="preserve"> </w:t>
      </w:r>
      <w:r w:rsidR="00AA27CD" w:rsidRPr="007E5EA8">
        <w:rPr>
          <w:rFonts w:eastAsia="Times New Roman"/>
          <w:i/>
          <w:lang w:eastAsia="ru-RU"/>
        </w:rPr>
        <w:t>Контрольно-счетн</w:t>
      </w:r>
      <w:r w:rsidR="00AA27CD" w:rsidRPr="00AA27CD">
        <w:rPr>
          <w:rFonts w:eastAsia="Times New Roman"/>
          <w:i/>
          <w:lang w:eastAsia="ru-RU"/>
        </w:rPr>
        <w:t>ой</w:t>
      </w:r>
      <w:r w:rsidR="00AA27CD" w:rsidRPr="007E5EA8">
        <w:rPr>
          <w:rFonts w:eastAsia="Times New Roman"/>
          <w:i/>
          <w:lang w:eastAsia="ru-RU"/>
        </w:rPr>
        <w:t xml:space="preserve"> палат</w:t>
      </w:r>
      <w:r w:rsidR="00AA27CD" w:rsidRPr="00AA27CD">
        <w:rPr>
          <w:rFonts w:eastAsia="Times New Roman"/>
          <w:i/>
          <w:lang w:eastAsia="ru-RU"/>
        </w:rPr>
        <w:t>ой</w:t>
      </w:r>
      <w:r w:rsidR="00AA27CD" w:rsidRPr="00AA27CD">
        <w:rPr>
          <w:i/>
        </w:rPr>
        <w:t xml:space="preserve"> </w:t>
      </w:r>
      <w:r w:rsidR="00F4636A" w:rsidRPr="00AA27CD">
        <w:rPr>
          <w:rFonts w:eastAsia="Calibri"/>
          <w:i/>
        </w:rPr>
        <w:t>отмеч</w:t>
      </w:r>
      <w:r w:rsidR="00E523F1">
        <w:rPr>
          <w:rFonts w:eastAsia="Calibri"/>
          <w:i/>
        </w:rPr>
        <w:t>алось</w:t>
      </w:r>
      <w:r w:rsidR="00F4636A" w:rsidRPr="00AA27CD">
        <w:rPr>
          <w:rFonts w:eastAsia="Calibri"/>
          <w:i/>
        </w:rPr>
        <w:t xml:space="preserve">, что </w:t>
      </w:r>
      <w:r w:rsidR="00AA27CD" w:rsidRPr="00AA27CD">
        <w:rPr>
          <w:rFonts w:eastAsia="Times New Roman"/>
          <w:i/>
          <w:shd w:val="clear" w:color="auto" w:fill="FFFFFF"/>
          <w:lang w:eastAsia="ru-RU"/>
        </w:rPr>
        <w:t>арендные отношения более выгодны для бюджета, сравнивая сумму фактических доходов от аренд</w:t>
      </w:r>
      <w:r>
        <w:rPr>
          <w:rFonts w:eastAsia="Times New Roman"/>
          <w:i/>
          <w:shd w:val="clear" w:color="auto" w:fill="FFFFFF"/>
          <w:lang w:eastAsia="ru-RU"/>
        </w:rPr>
        <w:t>ы</w:t>
      </w:r>
      <w:r w:rsidR="00AA27CD" w:rsidRPr="00AA27CD">
        <w:rPr>
          <w:rFonts w:eastAsia="Times New Roman"/>
          <w:i/>
          <w:shd w:val="clear" w:color="auto" w:fill="FFFFFF"/>
          <w:lang w:eastAsia="ru-RU"/>
        </w:rPr>
        <w:t xml:space="preserve"> данных объектов (453 </w:t>
      </w:r>
      <w:proofErr w:type="spellStart"/>
      <w:r w:rsidR="00AA27CD" w:rsidRPr="00AA27CD">
        <w:rPr>
          <w:rFonts w:eastAsia="Times New Roman"/>
          <w:i/>
          <w:shd w:val="clear" w:color="auto" w:fill="FFFFFF"/>
          <w:lang w:eastAsia="ru-RU"/>
        </w:rPr>
        <w:t>тыс</w:t>
      </w:r>
      <w:proofErr w:type="gramStart"/>
      <w:r w:rsidR="00AA27CD" w:rsidRPr="00AA27CD">
        <w:rPr>
          <w:rFonts w:eastAsia="Times New Roman"/>
          <w:i/>
          <w:shd w:val="clear" w:color="auto" w:fill="FFFFFF"/>
          <w:lang w:eastAsia="ru-RU"/>
        </w:rPr>
        <w:t>.р</w:t>
      </w:r>
      <w:proofErr w:type="gramEnd"/>
      <w:r w:rsidR="00AA27CD" w:rsidRPr="00AA27CD">
        <w:rPr>
          <w:rFonts w:eastAsia="Times New Roman"/>
          <w:i/>
          <w:shd w:val="clear" w:color="auto" w:fill="FFFFFF"/>
          <w:lang w:eastAsia="ru-RU"/>
        </w:rPr>
        <w:t>уб</w:t>
      </w:r>
      <w:proofErr w:type="spellEnd"/>
      <w:r w:rsidR="00AA27CD" w:rsidRPr="00AA27CD">
        <w:rPr>
          <w:rFonts w:eastAsia="Times New Roman"/>
          <w:i/>
          <w:shd w:val="clear" w:color="auto" w:fill="FFFFFF"/>
          <w:lang w:eastAsia="ru-RU"/>
        </w:rPr>
        <w:t xml:space="preserve">. в год) и </w:t>
      </w:r>
      <w:r w:rsidR="00AA27CD" w:rsidRPr="00AA27CD">
        <w:rPr>
          <w:rFonts w:eastAsia="Calibri"/>
          <w:i/>
        </w:rPr>
        <w:t xml:space="preserve">ориентировочную </w:t>
      </w:r>
      <w:r w:rsidR="00AA27CD" w:rsidRPr="00AA27CD">
        <w:rPr>
          <w:rFonts w:eastAsia="Times New Roman"/>
          <w:i/>
          <w:shd w:val="clear" w:color="auto" w:fill="FFFFFF"/>
          <w:lang w:eastAsia="ru-RU"/>
        </w:rPr>
        <w:t xml:space="preserve">цену реализации объектов (1500 </w:t>
      </w:r>
      <w:proofErr w:type="spellStart"/>
      <w:r w:rsidR="00AA27CD" w:rsidRPr="00AA27CD">
        <w:rPr>
          <w:rFonts w:eastAsia="Times New Roman"/>
          <w:i/>
          <w:shd w:val="clear" w:color="auto" w:fill="FFFFFF"/>
          <w:lang w:eastAsia="ru-RU"/>
        </w:rPr>
        <w:t>тыс.руб</w:t>
      </w:r>
      <w:proofErr w:type="spellEnd"/>
      <w:r w:rsidR="00AA27CD" w:rsidRPr="00AA27CD">
        <w:rPr>
          <w:rFonts w:eastAsia="Times New Roman"/>
          <w:i/>
          <w:shd w:val="clear" w:color="auto" w:fill="FFFFFF"/>
          <w:lang w:eastAsia="ru-RU"/>
        </w:rPr>
        <w:t xml:space="preserve">.). Кроме того, </w:t>
      </w:r>
      <w:r w:rsidR="00F4636A" w:rsidRPr="00AA27CD">
        <w:rPr>
          <w:rFonts w:eastAsia="Calibri"/>
          <w:i/>
        </w:rPr>
        <w:t>п</w:t>
      </w:r>
      <w:r w:rsidR="00F4636A" w:rsidRPr="00F4636A">
        <w:rPr>
          <w:rFonts w:eastAsia="Calibri"/>
          <w:i/>
        </w:rPr>
        <w:t>риватизация объектов, способных приносить доход, экономически не обоснована</w:t>
      </w:r>
      <w:r w:rsidR="00F4636A" w:rsidRPr="00F4636A">
        <w:rPr>
          <w:rFonts w:eastAsia="Calibri"/>
          <w:bCs/>
          <w:i/>
        </w:rPr>
        <w:t xml:space="preserve">, а </w:t>
      </w:r>
      <w:r w:rsidR="00F4636A" w:rsidRPr="00AA27CD">
        <w:rPr>
          <w:rFonts w:eastAsia="Calibri"/>
          <w:bCs/>
          <w:i/>
        </w:rPr>
        <w:t>кроме того</w:t>
      </w:r>
      <w:r w:rsidR="00F4636A" w:rsidRPr="00F4636A">
        <w:rPr>
          <w:rFonts w:eastAsia="Calibri"/>
          <w:bCs/>
          <w:i/>
        </w:rPr>
        <w:t xml:space="preserve">  </w:t>
      </w:r>
      <w:r w:rsidR="00F4636A" w:rsidRPr="00F4636A">
        <w:rPr>
          <w:rFonts w:eastAsia="Calibri"/>
          <w:i/>
        </w:rPr>
        <w:t>противоречит задаче плана приватизации</w:t>
      </w:r>
      <w:r w:rsidR="00F4636A" w:rsidRPr="00AA27CD">
        <w:rPr>
          <w:rFonts w:eastAsia="Calibri"/>
          <w:i/>
        </w:rPr>
        <w:t xml:space="preserve"> ЛГО -</w:t>
      </w:r>
      <w:r w:rsidR="00F4636A" w:rsidRPr="00AA27CD">
        <w:rPr>
          <w:rFonts w:eastAsia="Calibri"/>
          <w:bCs/>
          <w:i/>
        </w:rPr>
        <w:t xml:space="preserve"> по </w:t>
      </w:r>
      <w:r w:rsidR="00F4636A" w:rsidRPr="00F4636A">
        <w:rPr>
          <w:rFonts w:eastAsia="Calibri"/>
          <w:i/>
        </w:rPr>
        <w:t>продаж</w:t>
      </w:r>
      <w:r w:rsidR="00F4636A" w:rsidRPr="00AA27CD">
        <w:rPr>
          <w:rFonts w:eastAsia="Calibri"/>
          <w:i/>
        </w:rPr>
        <w:t>е</w:t>
      </w:r>
      <w:r w:rsidR="00F4636A" w:rsidRPr="00F4636A">
        <w:rPr>
          <w:rFonts w:eastAsia="Calibri"/>
          <w:i/>
        </w:rPr>
        <w:t xml:space="preserve"> неликвидных объектов недвижимости, не обремененных договорами аренды</w:t>
      </w:r>
      <w:r w:rsidR="00F4636A" w:rsidRPr="00AA27CD">
        <w:rPr>
          <w:rFonts w:eastAsia="Calibri"/>
          <w:i/>
        </w:rPr>
        <w:t>.</w:t>
      </w:r>
      <w:r w:rsidR="00AA27CD" w:rsidRPr="00AA27CD">
        <w:rPr>
          <w:rFonts w:eastAsia="Times New Roman"/>
          <w:i/>
          <w:shd w:val="clear" w:color="auto" w:fill="FFFFFF"/>
          <w:lang w:eastAsia="ru-RU"/>
        </w:rPr>
        <w:t xml:space="preserve"> </w:t>
      </w:r>
    </w:p>
    <w:p w:rsidR="009816CC" w:rsidRDefault="00F4636A" w:rsidP="009816CC">
      <w:pPr>
        <w:pStyle w:val="Default"/>
        <w:ind w:firstLine="708"/>
        <w:jc w:val="both"/>
        <w:rPr>
          <w:bCs/>
          <w:i/>
        </w:rPr>
      </w:pPr>
      <w:r w:rsidRPr="00AA27CD">
        <w:rPr>
          <w:rFonts w:eastAsia="Calibri"/>
          <w:b/>
          <w:i/>
        </w:rPr>
        <w:t xml:space="preserve"> </w:t>
      </w:r>
      <w:r w:rsidR="00AA27CD" w:rsidRPr="00AA27CD">
        <w:rPr>
          <w:bCs/>
          <w:i/>
        </w:rPr>
        <w:t xml:space="preserve">- на момент утверждения  плана приватизации на 2019 год не произведена оценка рыночной стоимости  объектов, включенных в план приватизации. </w:t>
      </w:r>
    </w:p>
    <w:p w:rsidR="00AA27CD" w:rsidRDefault="00F4636A" w:rsidP="009816CC">
      <w:pPr>
        <w:pStyle w:val="Default"/>
        <w:ind w:firstLine="708"/>
        <w:jc w:val="both"/>
        <w:rPr>
          <w:rFonts w:eastAsia="Times New Roman"/>
          <w:b/>
          <w:shd w:val="clear" w:color="auto" w:fill="FFFFFF"/>
          <w:lang w:eastAsia="ru-RU"/>
        </w:rPr>
      </w:pPr>
      <w:r>
        <w:rPr>
          <w:rFonts w:eastAsia="Calibri"/>
          <w:b/>
        </w:rPr>
        <w:lastRenderedPageBreak/>
        <w:t xml:space="preserve">  </w:t>
      </w:r>
      <w:r w:rsidR="00AA27CD" w:rsidRPr="00EF1B4C">
        <w:rPr>
          <w:rFonts w:eastAsia="Times New Roman"/>
          <w:i/>
          <w:u w:val="single"/>
          <w:lang w:eastAsia="ru-RU"/>
        </w:rPr>
        <w:t xml:space="preserve">Контрольно-счетная палата обращала внимание на </w:t>
      </w:r>
      <w:r w:rsidR="00AA27CD" w:rsidRPr="00EF1B4C">
        <w:rPr>
          <w:rFonts w:eastAsia="Times New Roman"/>
          <w:i/>
          <w:u w:val="single"/>
          <w:shd w:val="clear" w:color="auto" w:fill="FFFFFF"/>
          <w:lang w:eastAsia="ru-RU"/>
        </w:rPr>
        <w:t>необходимость учесть риски неисполнения Плана приватизации в отношении данных объектов и п</w:t>
      </w:r>
      <w:r w:rsidR="00AA27CD" w:rsidRPr="00AA27CD">
        <w:rPr>
          <w:rFonts w:eastAsia="Times New Roman"/>
          <w:i/>
          <w:u w:val="single"/>
          <w:shd w:val="clear" w:color="auto" w:fill="FFFFFF"/>
          <w:lang w:eastAsia="ru-RU"/>
        </w:rPr>
        <w:t>редлагала исключить данные объекты из плана приватизации.</w:t>
      </w:r>
      <w:r w:rsidR="00AA27CD" w:rsidRPr="00AA27CD">
        <w:rPr>
          <w:rFonts w:eastAsia="Times New Roman"/>
          <w:b/>
          <w:shd w:val="clear" w:color="auto" w:fill="FFFFFF"/>
          <w:lang w:eastAsia="ru-RU"/>
        </w:rPr>
        <w:t xml:space="preserve">  </w:t>
      </w:r>
    </w:p>
    <w:p w:rsidR="00E523F1" w:rsidRPr="00AA27CD" w:rsidRDefault="00891014" w:rsidP="00AA27CD">
      <w:pPr>
        <w:ind w:right="-1" w:firstLine="567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val="ru-RU" w:eastAsia="ru-RU" w:bidi="ar-SA"/>
        </w:rPr>
      </w:pPr>
      <w:r>
        <w:rPr>
          <w:rFonts w:ascii="Times New Roman" w:eastAsia="SimSun" w:hAnsi="Times New Roman" w:cs="Times New Roman"/>
          <w:i/>
          <w:sz w:val="24"/>
          <w:szCs w:val="24"/>
          <w:lang w:val="ru-RU" w:eastAsia="zh-CN" w:bidi="ar-SA"/>
        </w:rPr>
        <w:t>П</w:t>
      </w:r>
      <w:r w:rsidR="00C16D98">
        <w:rPr>
          <w:rFonts w:ascii="Times New Roman" w:eastAsia="SimSun" w:hAnsi="Times New Roman" w:cs="Times New Roman"/>
          <w:i/>
          <w:sz w:val="24"/>
          <w:szCs w:val="24"/>
          <w:lang w:val="ru-RU" w:eastAsia="zh-CN" w:bidi="ar-SA"/>
        </w:rPr>
        <w:t xml:space="preserve">редложения </w:t>
      </w:r>
      <w:r w:rsidR="00C16D98" w:rsidRPr="007E5EA8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Контрольно-счетн</w:t>
      </w:r>
      <w:r w:rsidR="00C16D98" w:rsidRPr="00AA27CD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ой</w:t>
      </w:r>
      <w:r w:rsidR="00C16D98" w:rsidRPr="007E5EA8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палат</w:t>
      </w:r>
      <w:r w:rsidR="00C16D98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ы не </w:t>
      </w:r>
      <w:proofErr w:type="gramStart"/>
      <w:r w:rsidR="00C16D98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были учтены и</w:t>
      </w:r>
      <w:r w:rsidR="00C16D98" w:rsidRPr="00AA27CD">
        <w:rPr>
          <w:i/>
          <w:sz w:val="24"/>
          <w:szCs w:val="24"/>
          <w:lang w:val="ru-RU"/>
        </w:rPr>
        <w:t xml:space="preserve"> </w:t>
      </w:r>
      <w:r w:rsidR="00E523F1" w:rsidRPr="007E5EA8">
        <w:rPr>
          <w:rFonts w:ascii="Times New Roman" w:eastAsia="SimSun" w:hAnsi="Times New Roman" w:cs="Times New Roman"/>
          <w:i/>
          <w:sz w:val="24"/>
          <w:szCs w:val="24"/>
          <w:lang w:val="ru-RU" w:eastAsia="zh-CN" w:bidi="ar-SA"/>
        </w:rPr>
        <w:t xml:space="preserve">план </w:t>
      </w:r>
      <w:r w:rsidR="00E523F1">
        <w:rPr>
          <w:rFonts w:ascii="Times New Roman" w:eastAsia="SimSun" w:hAnsi="Times New Roman" w:cs="Times New Roman"/>
          <w:i/>
          <w:sz w:val="24"/>
          <w:szCs w:val="24"/>
          <w:lang w:val="ru-RU" w:eastAsia="zh-CN" w:bidi="ar-SA"/>
        </w:rPr>
        <w:t xml:space="preserve">приватизации </w:t>
      </w:r>
      <w:r w:rsidR="00C16D98">
        <w:rPr>
          <w:rFonts w:ascii="Times New Roman" w:eastAsia="SimSun" w:hAnsi="Times New Roman" w:cs="Times New Roman"/>
          <w:i/>
          <w:sz w:val="24"/>
          <w:szCs w:val="24"/>
          <w:lang w:val="ru-RU" w:eastAsia="zh-CN" w:bidi="ar-SA"/>
        </w:rPr>
        <w:t xml:space="preserve">на 2019-2021 годы </w:t>
      </w:r>
      <w:r w:rsidR="00E523F1" w:rsidRPr="007E5EA8">
        <w:rPr>
          <w:rFonts w:ascii="Times New Roman" w:eastAsia="SimSun" w:hAnsi="Times New Roman" w:cs="Times New Roman"/>
          <w:i/>
          <w:sz w:val="24"/>
          <w:szCs w:val="24"/>
          <w:lang w:val="ru-RU" w:eastAsia="zh-CN" w:bidi="ar-SA"/>
        </w:rPr>
        <w:t>был</w:t>
      </w:r>
      <w:proofErr w:type="gramEnd"/>
      <w:r w:rsidR="00C16D98">
        <w:rPr>
          <w:rFonts w:ascii="Times New Roman" w:eastAsia="SimSun" w:hAnsi="Times New Roman" w:cs="Times New Roman"/>
          <w:i/>
          <w:sz w:val="24"/>
          <w:szCs w:val="24"/>
          <w:lang w:val="ru-RU" w:eastAsia="zh-CN" w:bidi="ar-SA"/>
        </w:rPr>
        <w:t xml:space="preserve"> утвержден решением Думы ЛГО от 18.06.2018 №738. </w:t>
      </w:r>
    </w:p>
    <w:p w:rsidR="00300972" w:rsidRPr="005D0C3C" w:rsidRDefault="00964CE7" w:rsidP="00300972">
      <w:pPr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итогам 2019 года п</w:t>
      </w:r>
      <w:r w:rsidR="007E5EA8" w:rsidRPr="004D66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лан приватизации </w:t>
      </w:r>
      <w:r w:rsidR="007E5EA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 </w:t>
      </w:r>
      <w:r w:rsidR="007E5EA8" w:rsidRPr="004D66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</w:t>
      </w:r>
      <w:r w:rsidR="008724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8724AA" w:rsidRPr="00300972">
        <w:rPr>
          <w:rFonts w:ascii="Times New Roman" w:eastAsia="SimSun" w:hAnsi="Times New Roman" w:cs="Times New Roman"/>
          <w:sz w:val="24"/>
          <w:szCs w:val="24"/>
          <w:lang w:val="ru-RU" w:eastAsia="zh-CN" w:bidi="ar-SA"/>
        </w:rPr>
        <w:t xml:space="preserve">не реализовано ни одного объекта </w:t>
      </w:r>
      <w:r w:rsidR="008724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="00C16D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724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прогнозируемые доходы в сумме 1500 </w:t>
      </w:r>
      <w:proofErr w:type="spellStart"/>
      <w:r w:rsidR="008724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8724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8724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8724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7E5EA8" w:rsidRPr="004D66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27192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 поступили в местный бюджет.</w:t>
      </w:r>
      <w:r w:rsidR="008724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233FB" w:rsidRPr="004D6658">
        <w:rPr>
          <w:sz w:val="24"/>
          <w:szCs w:val="24"/>
          <w:lang w:val="ru-RU"/>
        </w:rPr>
        <w:t xml:space="preserve">Таким образом, </w:t>
      </w:r>
      <w:r w:rsidR="003233FB" w:rsidRPr="00EF1B4C">
        <w:rPr>
          <w:bCs/>
          <w:sz w:val="24"/>
          <w:szCs w:val="24"/>
          <w:lang w:val="ru-RU"/>
        </w:rPr>
        <w:t>цели и задачи плана приватизации на 2019 год не достигнуты.</w:t>
      </w:r>
    </w:p>
    <w:p w:rsidR="003233FB" w:rsidRDefault="007E5EA8" w:rsidP="007E5EA8">
      <w:pPr>
        <w:rPr>
          <w:rFonts w:ascii="Times New Roman" w:eastAsia="SimSun" w:hAnsi="Times New Roman" w:cs="Times New Roman"/>
          <w:i/>
          <w:sz w:val="24"/>
          <w:szCs w:val="24"/>
          <w:lang w:val="ru-RU" w:eastAsia="zh-CN" w:bidi="ar-SA"/>
        </w:rPr>
      </w:pPr>
      <w:r w:rsidRPr="0039412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 w:bidi="ar-SA"/>
        </w:rPr>
        <w:t>Контрольно-счетная палата в ходе анализа информации о ходе исполнения бюджета за 9 месяцев 2019 го</w:t>
      </w:r>
      <w:r w:rsidR="00AA27CD" w:rsidRPr="0039412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 w:bidi="ar-SA"/>
        </w:rPr>
        <w:t xml:space="preserve">да </w:t>
      </w:r>
      <w:r w:rsidR="00F8458C" w:rsidRPr="0039412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 w:bidi="ar-SA"/>
        </w:rPr>
        <w:t xml:space="preserve">также </w:t>
      </w:r>
      <w:r w:rsidR="00AA27CD" w:rsidRPr="00394128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 w:bidi="ar-SA"/>
        </w:rPr>
        <w:t>обращала внимание</w:t>
      </w:r>
      <w:r w:rsidR="00AA27CD" w:rsidRPr="00394128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на сущест</w:t>
      </w:r>
      <w:r w:rsidRPr="00394128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в</w:t>
      </w:r>
      <w:r w:rsidR="00AA27CD" w:rsidRPr="00394128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ующие </w:t>
      </w:r>
      <w:r w:rsidRPr="00394128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риск</w:t>
      </w:r>
      <w:r w:rsidR="00AA27CD" w:rsidRPr="00394128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и</w:t>
      </w:r>
      <w:r w:rsidR="003233FB" w:rsidRPr="00394128">
        <w:rPr>
          <w:rFonts w:ascii="Times New Roman" w:eastAsia="SimSun" w:hAnsi="Times New Roman" w:cs="Times New Roman"/>
          <w:i/>
          <w:sz w:val="24"/>
          <w:szCs w:val="24"/>
          <w:lang w:val="ru-RU" w:eastAsia="zh-CN" w:bidi="ar-SA"/>
        </w:rPr>
        <w:t xml:space="preserve"> неисполнения утвержденного прогноза доходов от реализации муниципального имущества.</w:t>
      </w:r>
      <w:r w:rsidR="003233FB" w:rsidRPr="003233FB">
        <w:rPr>
          <w:rFonts w:ascii="Times New Roman" w:eastAsia="SimSun" w:hAnsi="Times New Roman" w:cs="Times New Roman"/>
          <w:i/>
          <w:sz w:val="24"/>
          <w:szCs w:val="24"/>
          <w:lang w:val="ru-RU" w:eastAsia="zh-CN" w:bidi="ar-SA"/>
        </w:rPr>
        <w:t xml:space="preserve"> </w:t>
      </w:r>
      <w:r w:rsidR="003233FB" w:rsidRPr="007E5EA8">
        <w:rPr>
          <w:rFonts w:ascii="Times New Roman" w:eastAsia="SimSun" w:hAnsi="Times New Roman" w:cs="Times New Roman"/>
          <w:i/>
          <w:sz w:val="24"/>
          <w:szCs w:val="24"/>
          <w:lang w:val="ru-RU" w:eastAsia="zh-CN" w:bidi="ar-SA"/>
        </w:rPr>
        <w:t>Однако</w:t>
      </w:r>
      <w:proofErr w:type="gramStart"/>
      <w:r w:rsidR="003233FB" w:rsidRPr="007E5EA8">
        <w:rPr>
          <w:rFonts w:ascii="Times New Roman" w:eastAsia="SimSun" w:hAnsi="Times New Roman" w:cs="Times New Roman"/>
          <w:i/>
          <w:sz w:val="24"/>
          <w:szCs w:val="24"/>
          <w:lang w:val="ru-RU" w:eastAsia="zh-CN" w:bidi="ar-SA"/>
        </w:rPr>
        <w:t>,</w:t>
      </w:r>
      <w:proofErr w:type="gramEnd"/>
      <w:r w:rsidR="003233FB" w:rsidRPr="007E5EA8">
        <w:rPr>
          <w:rFonts w:ascii="Times New Roman" w:eastAsia="SimSun" w:hAnsi="Times New Roman" w:cs="Times New Roman"/>
          <w:i/>
          <w:sz w:val="24"/>
          <w:szCs w:val="24"/>
          <w:lang w:val="ru-RU" w:eastAsia="zh-CN" w:bidi="ar-SA"/>
        </w:rPr>
        <w:t xml:space="preserve"> план по указанному виду доходов не был скорректирован в сторону уменьшения.</w:t>
      </w:r>
    </w:p>
    <w:p w:rsidR="00EF1B4C" w:rsidRPr="00394128" w:rsidRDefault="00EF1B4C" w:rsidP="007E5EA8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 w:bidi="ar-SA"/>
        </w:rPr>
      </w:pPr>
      <w:r w:rsidRPr="00394128">
        <w:rPr>
          <w:bCs/>
          <w:i/>
          <w:sz w:val="24"/>
          <w:szCs w:val="24"/>
          <w:u w:val="single"/>
          <w:lang w:val="ru-RU"/>
        </w:rPr>
        <w:t>Невыполнение прогнозного плана приватизации влечет неисполнение доходной части бюджета и, как следствие, неисполнение расходных обязательств муниципального образования.</w:t>
      </w:r>
    </w:p>
    <w:p w:rsidR="00EF1B4C" w:rsidRDefault="008A439E" w:rsidP="00B554D2">
      <w:pPr>
        <w:ind w:firstLine="4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EF1B4C" w:rsidRPr="009A67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 w:bidi="ar-SA"/>
        </w:rPr>
        <w:t>дохо</w:t>
      </w:r>
      <w:r w:rsidR="00EF1B4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x-none" w:bidi="ar-SA"/>
        </w:rPr>
        <w:t>ды</w:t>
      </w:r>
      <w:r w:rsidR="00B554D2" w:rsidRPr="009A67F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 w:bidi="ar-SA"/>
        </w:rPr>
        <w:t xml:space="preserve"> от продажи земельных участков, находящихся в муниципальной собственности</w:t>
      </w:r>
      <w:r w:rsidR="00EF1B4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x-none" w:bidi="ar-SA"/>
        </w:rPr>
        <w:t xml:space="preserve"> </w:t>
      </w:r>
      <w:r w:rsidR="00EF1B4C" w:rsidRPr="00E35AF9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-</w:t>
      </w:r>
      <w:r w:rsidR="00EF1B4C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 </w:t>
      </w:r>
      <w:r w:rsidR="00EF1B4C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плана составило </w:t>
      </w:r>
      <w:r w:rsidR="00EF1B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107,9</w:t>
      </w:r>
      <w:r w:rsidR="00EF1B4C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фактически поступило </w:t>
      </w:r>
      <w:r w:rsidR="00EF1B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2698 </w:t>
      </w:r>
      <w:proofErr w:type="spellStart"/>
      <w:r w:rsidR="00EF1B4C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EF1B4C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EF1B4C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EF1B4C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</w:t>
      </w:r>
      <w:r w:rsidR="00EF1B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198 </w:t>
      </w:r>
      <w:proofErr w:type="spellStart"/>
      <w:r w:rsidR="00EF1B4C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EF1B4C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EF1B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сверх</w:t>
      </w:r>
      <w:r w:rsidR="00EF1B4C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плана (</w:t>
      </w:r>
      <w:r w:rsidR="00EF1B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2500 </w:t>
      </w:r>
      <w:proofErr w:type="spellStart"/>
      <w:r w:rsidR="00EF1B4C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EF1B4C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="00EF1B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Рост</w:t>
      </w:r>
      <w:r w:rsidR="00EF1B4C"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F1B4C" w:rsidRPr="00D91693">
        <w:rPr>
          <w:rFonts w:ascii="Times New Roman" w:hAnsi="Times New Roman" w:cs="Times New Roman"/>
          <w:sz w:val="24"/>
          <w:szCs w:val="24"/>
          <w:lang w:val="ru-RU"/>
        </w:rPr>
        <w:t xml:space="preserve">поступлений </w:t>
      </w:r>
      <w:r w:rsidR="00EF1B4C"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 уровню 2018 года </w:t>
      </w:r>
      <w:r w:rsidR="00EF1B4C" w:rsidRPr="00D91693">
        <w:rPr>
          <w:rFonts w:ascii="Times New Roman" w:hAnsi="Times New Roman" w:cs="Times New Roman"/>
          <w:iCs/>
          <w:sz w:val="24"/>
          <w:szCs w:val="24"/>
          <w:lang w:val="ru-RU"/>
        </w:rPr>
        <w:t>(</w:t>
      </w:r>
      <w:r w:rsidR="00EF1B4C">
        <w:rPr>
          <w:rFonts w:ascii="Times New Roman" w:hAnsi="Times New Roman" w:cs="Times New Roman"/>
          <w:iCs/>
          <w:sz w:val="24"/>
          <w:szCs w:val="24"/>
          <w:lang w:val="ru-RU"/>
        </w:rPr>
        <w:t>1969</w:t>
      </w:r>
      <w:r w:rsidR="00EF1B4C" w:rsidRPr="00D9169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тыс. руб.) </w:t>
      </w:r>
      <w:r w:rsidR="00EF1B4C"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 </w:t>
      </w:r>
      <w:r w:rsidR="00EF1B4C">
        <w:rPr>
          <w:rFonts w:ascii="Times New Roman" w:hAnsi="Times New Roman" w:cs="Times New Roman"/>
          <w:sz w:val="24"/>
          <w:szCs w:val="24"/>
          <w:lang w:val="ru-RU"/>
        </w:rPr>
        <w:t xml:space="preserve">729 </w:t>
      </w:r>
      <w:proofErr w:type="spellStart"/>
      <w:r w:rsidR="00EF1B4C" w:rsidRPr="00D91693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EF1B4C" w:rsidRPr="00D91693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="00EF1B4C" w:rsidRPr="00D91693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="00EF1B4C" w:rsidRPr="00D9169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F1B4C">
        <w:rPr>
          <w:rFonts w:ascii="Times New Roman" w:hAnsi="Times New Roman" w:cs="Times New Roman"/>
          <w:sz w:val="24"/>
          <w:szCs w:val="24"/>
          <w:lang w:val="ru-RU"/>
        </w:rPr>
        <w:t xml:space="preserve"> или 37%.</w:t>
      </w:r>
      <w:r w:rsidR="00EF1B4C" w:rsidRPr="00EF1B4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4D3F6E" w:rsidRPr="004D3F6E" w:rsidRDefault="00EF1B4C" w:rsidP="00BC3AE2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BC3AE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увеличение</w:t>
      </w:r>
      <w:r w:rsidRPr="004D3F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поступлений</w:t>
      </w:r>
      <w:r w:rsidR="00BC3AE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повлияло: рост </w:t>
      </w:r>
      <w:r w:rsidRPr="004D3F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заявлений о приватизации </w:t>
      </w:r>
      <w:r w:rsidRPr="004D3F6E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земельных участков</w:t>
      </w:r>
      <w:r w:rsidR="00BC3AE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под объектами недвижимости; </w:t>
      </w:r>
      <w:r w:rsidR="008A439E" w:rsidRPr="008A439E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пров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еден</w:t>
      </w:r>
      <w:r w:rsidR="00BC3AE2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</w:t>
      </w:r>
      <w:r w:rsidR="008A439E" w:rsidRPr="008A439E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аукцион</w:t>
      </w:r>
      <w:r w:rsidR="00BC3AE2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а</w:t>
      </w:r>
      <w:r w:rsidR="008A439E" w:rsidRPr="008A439E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на продажу </w:t>
      </w:r>
      <w:r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одного </w:t>
      </w:r>
      <w:r w:rsidR="008A439E" w:rsidRPr="008A439E">
        <w:rPr>
          <w:rFonts w:ascii="Times New Roman" w:eastAsia="Times New Roman" w:hAnsi="Times New Roman" w:cs="Times New Roman"/>
          <w:iCs/>
          <w:sz w:val="24"/>
          <w:szCs w:val="24"/>
          <w:lang w:val="x-none" w:eastAsia="x-none" w:bidi="ar-SA"/>
        </w:rPr>
        <w:t>земельн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x-none" w:bidi="ar-SA"/>
        </w:rPr>
        <w:t>ого</w:t>
      </w:r>
      <w:r w:rsidR="008A439E" w:rsidRPr="008A439E">
        <w:rPr>
          <w:rFonts w:ascii="Times New Roman" w:eastAsia="Times New Roman" w:hAnsi="Times New Roman" w:cs="Times New Roman"/>
          <w:iCs/>
          <w:sz w:val="24"/>
          <w:szCs w:val="24"/>
          <w:lang w:val="x-none" w:eastAsia="x-none" w:bidi="ar-SA"/>
        </w:rPr>
        <w:t xml:space="preserve"> участк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x-none" w:bidi="ar-SA"/>
        </w:rPr>
        <w:t xml:space="preserve">а, доходы от продажи по аукциону составили 204,8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ru-RU" w:eastAsia="x-none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val="ru-RU" w:eastAsia="x-none" w:bidi="ar-SA"/>
        </w:rPr>
        <w:t>.р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val="ru-RU" w:eastAsia="x-none" w:bidi="ar-SA"/>
        </w:rPr>
        <w:t>уб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ru-RU" w:eastAsia="x-none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(в 2018 году аукционы не проводились).</w:t>
      </w:r>
      <w:r w:rsidR="008A439E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</w:t>
      </w:r>
    </w:p>
    <w:p w:rsidR="00BC3AE2" w:rsidRDefault="008A439E" w:rsidP="00BC3AE2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</w:t>
      </w:r>
      <w:r w:rsidR="00BC3AE2" w:rsidRPr="00BC3AE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x-none" w:bidi="ar-SA"/>
        </w:rPr>
        <w:t>Ш</w:t>
      </w:r>
      <w:r w:rsidR="003E439E" w:rsidRPr="003E439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трафы, санкции, возмещение ущерба</w:t>
      </w:r>
      <w:r w:rsidR="003E439E" w:rsidRPr="003E43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C3AE2" w:rsidRPr="00E35AF9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-</w:t>
      </w:r>
      <w:r w:rsidR="00BC3AE2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 </w:t>
      </w:r>
      <w:r w:rsidR="00BC3AE2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плана составило </w:t>
      </w:r>
      <w:r w:rsidR="00BC3AE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109,3</w:t>
      </w:r>
      <w:r w:rsidR="00BC3AE2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фактически поступило </w:t>
      </w:r>
      <w:r w:rsidR="00BC3AE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7508</w:t>
      </w:r>
      <w:r w:rsidR="00BC3AE2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proofErr w:type="spellStart"/>
      <w:r w:rsidR="00BC3AE2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BC3AE2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BC3AE2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BC3AE2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</w:t>
      </w:r>
      <w:r w:rsidR="00BC3AE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636</w:t>
      </w:r>
      <w:r w:rsidR="00BC3AE2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BC3AE2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BC3AE2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больше плана (</w:t>
      </w:r>
      <w:r w:rsidR="00BC3AE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6872</w:t>
      </w:r>
      <w:r w:rsidR="00BC3AE2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BC3AE2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BC3AE2"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  <w:r w:rsidR="00BC3AE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Рост</w:t>
      </w:r>
      <w:r w:rsidR="00BC3AE2"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C3AE2" w:rsidRPr="00D91693">
        <w:rPr>
          <w:rFonts w:ascii="Times New Roman" w:hAnsi="Times New Roman" w:cs="Times New Roman"/>
          <w:sz w:val="24"/>
          <w:szCs w:val="24"/>
          <w:lang w:val="ru-RU"/>
        </w:rPr>
        <w:t xml:space="preserve">поступлений </w:t>
      </w:r>
      <w:r w:rsidR="00BC3AE2"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 уровню 2018 года </w:t>
      </w:r>
      <w:r w:rsidR="00BC3AE2" w:rsidRPr="00D91693">
        <w:rPr>
          <w:rFonts w:ascii="Times New Roman" w:hAnsi="Times New Roman" w:cs="Times New Roman"/>
          <w:iCs/>
          <w:sz w:val="24"/>
          <w:szCs w:val="24"/>
          <w:lang w:val="ru-RU"/>
        </w:rPr>
        <w:t>(</w:t>
      </w:r>
      <w:r w:rsidR="00BC3AE2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5131 </w:t>
      </w:r>
      <w:r w:rsidR="00BC3AE2" w:rsidRPr="00D9169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тыс. руб.) </w:t>
      </w:r>
      <w:r w:rsidR="00BC3AE2" w:rsidRPr="00D9169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 </w:t>
      </w:r>
      <w:r w:rsidR="00BC3AE2">
        <w:rPr>
          <w:rFonts w:ascii="Times New Roman" w:hAnsi="Times New Roman" w:cs="Times New Roman"/>
          <w:sz w:val="24"/>
          <w:szCs w:val="24"/>
          <w:lang w:val="ru-RU"/>
        </w:rPr>
        <w:t xml:space="preserve">2377 </w:t>
      </w:r>
      <w:proofErr w:type="spellStart"/>
      <w:r w:rsidR="00BC3AE2" w:rsidRPr="00D91693">
        <w:rPr>
          <w:rFonts w:ascii="Times New Roman" w:hAnsi="Times New Roman" w:cs="Times New Roman"/>
          <w:sz w:val="24"/>
          <w:szCs w:val="24"/>
          <w:lang w:val="ru-RU"/>
        </w:rPr>
        <w:t>тыс</w:t>
      </w:r>
      <w:proofErr w:type="gramStart"/>
      <w:r w:rsidR="00BC3AE2" w:rsidRPr="00D91693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="00BC3AE2" w:rsidRPr="00D91693">
        <w:rPr>
          <w:rFonts w:ascii="Times New Roman" w:hAnsi="Times New Roman" w:cs="Times New Roman"/>
          <w:sz w:val="24"/>
          <w:szCs w:val="24"/>
          <w:lang w:val="ru-RU"/>
        </w:rPr>
        <w:t>уб</w:t>
      </w:r>
      <w:proofErr w:type="spellEnd"/>
      <w:r w:rsidR="00BC3AE2" w:rsidRPr="00D9169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C3AE2">
        <w:rPr>
          <w:rFonts w:ascii="Times New Roman" w:hAnsi="Times New Roman" w:cs="Times New Roman"/>
          <w:sz w:val="24"/>
          <w:szCs w:val="24"/>
          <w:lang w:val="ru-RU"/>
        </w:rPr>
        <w:t xml:space="preserve"> или 46,3%.</w:t>
      </w:r>
    </w:p>
    <w:p w:rsidR="007B7C23" w:rsidRPr="00906C21" w:rsidRDefault="007B7C23" w:rsidP="008A439E">
      <w:pPr>
        <w:ind w:firstLine="426"/>
        <w:rPr>
          <w:rFonts w:ascii="Calibri" w:eastAsia="Times New Roman" w:hAnsi="Calibri" w:cs="Times New Roman"/>
          <w:lang w:val="ru-RU"/>
        </w:rPr>
      </w:pPr>
      <w:r w:rsidRPr="00906C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Превышение фактических поступлений </w:t>
      </w:r>
      <w:proofErr w:type="gramStart"/>
      <w:r w:rsidRPr="00906C21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proofErr w:type="gramEnd"/>
      <w:r w:rsidRPr="00906C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плановых</w:t>
      </w:r>
      <w:r w:rsidRPr="00906C21">
        <w:rPr>
          <w:rFonts w:ascii="Calibri" w:eastAsia="Times New Roman" w:hAnsi="Calibri" w:cs="Times New Roman"/>
          <w:lang w:val="ru-RU"/>
        </w:rPr>
        <w:t xml:space="preserve"> </w:t>
      </w:r>
      <w:r w:rsidRPr="00906C21">
        <w:rPr>
          <w:rFonts w:ascii="Times New Roman" w:eastAsia="Times New Roman" w:hAnsi="Times New Roman" w:cs="Times New Roman"/>
          <w:sz w:val="24"/>
          <w:szCs w:val="24"/>
          <w:lang w:val="ru-RU"/>
        </w:rPr>
        <w:t>сложилось по</w:t>
      </w:r>
      <w:r w:rsidRPr="00906C21">
        <w:rPr>
          <w:rFonts w:ascii="Calibri" w:eastAsia="Times New Roman" w:hAnsi="Calibri" w:cs="Times New Roman"/>
          <w:lang w:val="ru-RU"/>
        </w:rPr>
        <w:t xml:space="preserve"> </w:t>
      </w:r>
      <w:r w:rsidRPr="00906C21">
        <w:rPr>
          <w:rFonts w:ascii="Times New Roman" w:eastAsia="Times New Roman" w:hAnsi="Times New Roman" w:cs="Times New Roman"/>
          <w:sz w:val="24"/>
          <w:szCs w:val="24"/>
          <w:lang w:val="ru-RU"/>
        </w:rPr>
        <w:t>источникам:</w:t>
      </w:r>
    </w:p>
    <w:p w:rsidR="007B7C23" w:rsidRPr="00C92BDC" w:rsidRDefault="007B7C23" w:rsidP="007B7C23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денежные взыскания (штрафы) за нарушение законодательства о налогах и сборах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421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2,6 раза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плану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(165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</w:p>
    <w:p w:rsidR="007B7C23" w:rsidRPr="00C92BDC" w:rsidRDefault="007B7C23" w:rsidP="007B7C23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 -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136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136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к плану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(100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7B7C23" w:rsidRPr="00C92BDC" w:rsidRDefault="007B7C23" w:rsidP="007B7C23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денежные взыскания (штрафы) за нарушение законодательства в области охраны окружающей среды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40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125%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плану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(32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</w:p>
    <w:p w:rsidR="007B7C23" w:rsidRPr="00C92BDC" w:rsidRDefault="007B7C23" w:rsidP="007B7C23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денежные взыскания (штрафы) за нарушение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земельного законодательства –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171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142,5%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плану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(120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</w:p>
    <w:p w:rsidR="005F56B7" w:rsidRPr="00C92BDC" w:rsidRDefault="005F56B7" w:rsidP="005F56B7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денежные взыскания (штрафы) за правонарушения в области дорожного движения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367 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руб.,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183,5%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плану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(200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</w:p>
    <w:p w:rsidR="007B7C23" w:rsidRDefault="005F56B7" w:rsidP="007B7C23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денежные взыскания (штрафы) за нарушение законодательства Российской Федерации об административных правонарушениях в предусмотренных ст. 20.25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948 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руб.,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106,5%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плану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(890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</w:p>
    <w:p w:rsidR="005F56B7" w:rsidRDefault="005F56B7" w:rsidP="005F56B7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657 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руб.,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1,6 раза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плану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(406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</w:p>
    <w:p w:rsidR="00906C21" w:rsidRPr="00C92BDC" w:rsidRDefault="00906C21" w:rsidP="00906C21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Pr="00C92B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муниципальных нужд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40 тыс. руб.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(не п</w:t>
      </w:r>
      <w:r w:rsidR="008255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анировались)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</w:p>
    <w:p w:rsidR="005F56B7" w:rsidRDefault="00906C21" w:rsidP="007B7C23">
      <w:pPr>
        <w:ind w:firstLine="0"/>
        <w:rPr>
          <w:rFonts w:ascii="Calibri" w:eastAsia="Times New Roman" w:hAnsi="Calibri" w:cs="Times New Roman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суммы по искам о возмещении вреда, причиненного окружающей среде –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1633 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руб.,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125,6% 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 плану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(1300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="008255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C92BDC" w:rsidRPr="00C92BDC" w:rsidRDefault="00906C21" w:rsidP="008A439E">
      <w:pPr>
        <w:ind w:firstLine="4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    Не</w:t>
      </w:r>
      <w:r w:rsidR="00C92BDC"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исполнен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 плановые назначения по источникам</w:t>
      </w:r>
      <w:r w:rsidR="00C92BDC"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906C21" w:rsidRDefault="00C92BDC" w:rsidP="00906C21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</w:t>
      </w:r>
      <w:r w:rsidR="00906C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="00906C21"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06C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10 </w:t>
      </w:r>
      <w:r w:rsidR="00906C21"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руб., или </w:t>
      </w:r>
      <w:r w:rsidR="00906C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33,3% </w:t>
      </w:r>
      <w:r w:rsidR="00906C21"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 плану</w:t>
      </w:r>
      <w:r w:rsidR="00906C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(30 </w:t>
      </w:r>
      <w:proofErr w:type="spellStart"/>
      <w:r w:rsidR="00906C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906C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906C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906C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</w:p>
    <w:p w:rsidR="00906C21" w:rsidRDefault="00C92BDC" w:rsidP="00906C21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денежные взыскания (штрафы) за нарушение законодательства в области обеспечения санитарно</w:t>
      </w:r>
      <w:r w:rsidRPr="00C92B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-эпидемиологического благополучия человека и законодательства в сфере защиты прав потребителей </w:t>
      </w:r>
      <w:r w:rsidR="00906C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="00906C21"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06C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1137 </w:t>
      </w:r>
      <w:r w:rsidR="00906C21"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руб., или </w:t>
      </w:r>
      <w:r w:rsidR="00906C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80,9% </w:t>
      </w:r>
      <w:r w:rsidR="00906C21"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 плану</w:t>
      </w:r>
      <w:r w:rsidR="00906C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(1406 </w:t>
      </w:r>
      <w:proofErr w:type="spellStart"/>
      <w:r w:rsidR="00906C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906C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906C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906C2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.),</w:t>
      </w:r>
    </w:p>
    <w:p w:rsidR="00C92BDC" w:rsidRPr="00C92BDC" w:rsidRDefault="00C92BDC" w:rsidP="00C92BD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прочие поступления от денежных взысканий (штрафов) и иных сумм в возмещение ущерба – </w:t>
      </w:r>
      <w:r w:rsidR="008255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1833</w:t>
      </w:r>
      <w:r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 </w:t>
      </w:r>
      <w:r w:rsidR="0082550D"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</w:t>
      </w:r>
      <w:r w:rsidR="008255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80,7% </w:t>
      </w:r>
      <w:r w:rsidR="0082550D" w:rsidRPr="00C92B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 плану</w:t>
      </w:r>
      <w:r w:rsidR="008255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(2270 </w:t>
      </w:r>
      <w:proofErr w:type="spellStart"/>
      <w:r w:rsidR="008255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8255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8255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8255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</w:p>
    <w:p w:rsidR="0082550D" w:rsidRDefault="0082550D" w:rsidP="001A307E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2550D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П</w:t>
      </w:r>
      <w:r w:rsidR="00863503" w:rsidRPr="0086350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рочи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е</w:t>
      </w:r>
      <w:r w:rsidR="00863503" w:rsidRPr="0086350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неналоговы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е</w:t>
      </w:r>
      <w:r w:rsidR="00863503" w:rsidRPr="0086350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доход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ы </w:t>
      </w:r>
      <w:r w:rsidRPr="00E35AF9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 </w:t>
      </w:r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плана составило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107,3</w:t>
      </w:r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фактически поступило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3111</w:t>
      </w:r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</w:t>
      </w:r>
      <w:proofErr w:type="spellStart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211</w:t>
      </w:r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больше плана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2900</w:t>
      </w:r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E35AF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Pr="008255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том числе:</w:t>
      </w:r>
    </w:p>
    <w:p w:rsidR="0082550D" w:rsidRPr="00824127" w:rsidRDefault="0082550D" w:rsidP="0082550D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82412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- 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план по доходам</w:t>
      </w:r>
      <w:r w:rsidRPr="0082412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от </w:t>
      </w:r>
      <w:r w:rsidRPr="009A67F4">
        <w:rPr>
          <w:sz w:val="24"/>
          <w:szCs w:val="24"/>
          <w:lang w:val="ru-RU"/>
        </w:rPr>
        <w:t>плат</w:t>
      </w:r>
      <w:r>
        <w:rPr>
          <w:sz w:val="24"/>
          <w:szCs w:val="24"/>
          <w:lang w:val="ru-RU"/>
        </w:rPr>
        <w:t>ы</w:t>
      </w:r>
      <w:r w:rsidRPr="009A67F4">
        <w:rPr>
          <w:sz w:val="24"/>
          <w:szCs w:val="24"/>
          <w:lang w:val="ru-RU"/>
        </w:rPr>
        <w:t xml:space="preserve"> за право размещения сезонного объекта торговли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выполнен на </w:t>
      </w:r>
      <w:r w:rsidR="008D6985">
        <w:rPr>
          <w:rFonts w:ascii="Times New Roman" w:eastAsia="Calibri" w:hAnsi="Times New Roman" w:cs="Times New Roman"/>
          <w:sz w:val="24"/>
          <w:szCs w:val="24"/>
          <w:lang w:val="ru-RU" w:bidi="ar-SA"/>
        </w:rPr>
        <w:t>112,5</w:t>
      </w:r>
      <w:r w:rsidRPr="00824127">
        <w:rPr>
          <w:rFonts w:ascii="Times New Roman" w:eastAsia="Calibri" w:hAnsi="Times New Roman" w:cs="Times New Roman"/>
          <w:sz w:val="24"/>
          <w:szCs w:val="24"/>
          <w:lang w:val="ru-RU" w:bidi="ar-SA"/>
        </w:rPr>
        <w:t>%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(план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D69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1631 </w:t>
      </w:r>
      <w:proofErr w:type="spellStart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поступило -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1835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 тыс. руб.), с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ростом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2018 году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r w:rsidR="008D69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898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 на </w:t>
      </w:r>
      <w:r w:rsidR="008D69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937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(</w:t>
      </w:r>
      <w:r w:rsidR="008D698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2 раза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); </w:t>
      </w:r>
    </w:p>
    <w:p w:rsidR="0082550D" w:rsidRDefault="008D6985" w:rsidP="00863503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2412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- 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план по доходам</w:t>
      </w:r>
      <w:r w:rsidRPr="0082412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от</w:t>
      </w:r>
      <w:r w:rsidRPr="008D6985">
        <w:rPr>
          <w:sz w:val="24"/>
          <w:szCs w:val="24"/>
          <w:lang w:val="ru-RU"/>
        </w:rPr>
        <w:t xml:space="preserve"> </w:t>
      </w:r>
      <w:r w:rsidRPr="009A67F4">
        <w:rPr>
          <w:sz w:val="24"/>
          <w:szCs w:val="24"/>
          <w:lang w:val="ru-RU"/>
        </w:rPr>
        <w:t>плат</w:t>
      </w:r>
      <w:r>
        <w:rPr>
          <w:sz w:val="24"/>
          <w:szCs w:val="24"/>
          <w:lang w:val="ru-RU"/>
        </w:rPr>
        <w:t>ы</w:t>
      </w:r>
      <w:r w:rsidRPr="009A67F4">
        <w:rPr>
          <w:sz w:val="24"/>
          <w:szCs w:val="24"/>
          <w:lang w:val="ru-RU"/>
        </w:rPr>
        <w:t xml:space="preserve"> за   выдачу разрешений на снос зеленых насаждений</w:t>
      </w:r>
      <w:r w:rsidRPr="008D6985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выполнен на 100</w:t>
      </w:r>
      <w:r w:rsidRPr="00824127">
        <w:rPr>
          <w:rFonts w:ascii="Times New Roman" w:eastAsia="Calibri" w:hAnsi="Times New Roman" w:cs="Times New Roman"/>
          <w:sz w:val="24"/>
          <w:szCs w:val="24"/>
          <w:lang w:val="ru-RU" w:bidi="ar-SA"/>
        </w:rPr>
        <w:t>%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(план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1269 </w:t>
      </w:r>
      <w:proofErr w:type="spellStart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поступило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1269 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руб.), 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 снижением</w:t>
      </w:r>
      <w:r w:rsidRPr="004033E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2018 году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(1963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.) на 694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(на 35,4%);</w:t>
      </w:r>
    </w:p>
    <w:p w:rsidR="005A08CD" w:rsidRDefault="005A08CD" w:rsidP="00161823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E3202F" w:rsidRPr="00A66AC6" w:rsidRDefault="00BA1822" w:rsidP="00394128">
      <w:pPr>
        <w:autoSpaceDE w:val="0"/>
        <w:autoSpaceDN w:val="0"/>
        <w:adjustRightInd w:val="0"/>
        <w:ind w:firstLine="708"/>
        <w:rPr>
          <w:i/>
          <w:sz w:val="24"/>
          <w:szCs w:val="24"/>
          <w:lang w:val="ru-RU"/>
        </w:rPr>
      </w:pPr>
      <w:r w:rsidRPr="008D6985">
        <w:rPr>
          <w:rFonts w:ascii="Times New Roman" w:hAnsi="Times New Roman" w:cs="Times New Roman"/>
          <w:i/>
          <w:sz w:val="24"/>
          <w:szCs w:val="24"/>
          <w:u w:val="single"/>
          <w:lang w:val="ru-RU" w:bidi="ar-SA"/>
        </w:rPr>
        <w:t xml:space="preserve">Контрольно-счетная палата </w:t>
      </w:r>
      <w:r w:rsidRPr="008D6985">
        <w:rPr>
          <w:i/>
          <w:sz w:val="24"/>
          <w:szCs w:val="24"/>
          <w:u w:val="single"/>
          <w:lang w:val="ru-RU"/>
        </w:rPr>
        <w:t>отмечает н</w:t>
      </w:r>
      <w:r w:rsidR="00896AF0">
        <w:rPr>
          <w:i/>
          <w:sz w:val="24"/>
          <w:szCs w:val="24"/>
          <w:u w:val="single"/>
          <w:lang w:val="ru-RU"/>
        </w:rPr>
        <w:t>изкое</w:t>
      </w:r>
      <w:r w:rsidRPr="008D6985">
        <w:rPr>
          <w:i/>
          <w:sz w:val="24"/>
          <w:szCs w:val="24"/>
          <w:u w:val="single"/>
          <w:lang w:val="ru-RU"/>
        </w:rPr>
        <w:t xml:space="preserve"> качество прогнозирования </w:t>
      </w:r>
      <w:r w:rsidR="008D6985" w:rsidRPr="008D6985">
        <w:rPr>
          <w:i/>
          <w:sz w:val="24"/>
          <w:szCs w:val="24"/>
          <w:u w:val="single"/>
          <w:lang w:val="ru-RU"/>
        </w:rPr>
        <w:t xml:space="preserve">отдельных </w:t>
      </w:r>
      <w:r w:rsidRPr="008D6985">
        <w:rPr>
          <w:i/>
          <w:sz w:val="24"/>
          <w:szCs w:val="24"/>
          <w:u w:val="single"/>
          <w:lang w:val="ru-RU"/>
        </w:rPr>
        <w:t>неналоговых доходов бюджета главным администратор</w:t>
      </w:r>
      <w:r w:rsidR="006835F9">
        <w:rPr>
          <w:i/>
          <w:sz w:val="24"/>
          <w:szCs w:val="24"/>
          <w:u w:val="single"/>
          <w:lang w:val="ru-RU"/>
        </w:rPr>
        <w:t>ом</w:t>
      </w:r>
      <w:r w:rsidRPr="008D6985">
        <w:rPr>
          <w:i/>
          <w:sz w:val="24"/>
          <w:szCs w:val="24"/>
          <w:u w:val="single"/>
          <w:lang w:val="ru-RU"/>
        </w:rPr>
        <w:t xml:space="preserve"> доходов</w:t>
      </w:r>
      <w:r w:rsidR="00896AF0">
        <w:rPr>
          <w:i/>
          <w:sz w:val="24"/>
          <w:szCs w:val="24"/>
          <w:u w:val="single"/>
          <w:lang w:val="ru-RU"/>
        </w:rPr>
        <w:t>, о чем свидетельствует н</w:t>
      </w:r>
      <w:r w:rsidR="008A439E" w:rsidRPr="00896AF0">
        <w:rPr>
          <w:i/>
          <w:sz w:val="24"/>
          <w:szCs w:val="24"/>
          <w:u w:val="single"/>
          <w:lang w:val="ru-RU"/>
        </w:rPr>
        <w:t>е</w:t>
      </w:r>
      <w:r w:rsidR="00896AF0" w:rsidRPr="00896AF0">
        <w:rPr>
          <w:i/>
          <w:sz w:val="24"/>
          <w:szCs w:val="24"/>
          <w:u w:val="single"/>
          <w:lang w:val="ru-RU"/>
        </w:rPr>
        <w:t>ис</w:t>
      </w:r>
      <w:r w:rsidRPr="00896AF0">
        <w:rPr>
          <w:i/>
          <w:sz w:val="24"/>
          <w:szCs w:val="24"/>
          <w:u w:val="single"/>
          <w:lang w:val="ru-RU"/>
        </w:rPr>
        <w:t xml:space="preserve">полнение  </w:t>
      </w:r>
      <w:r w:rsidR="00896AF0">
        <w:rPr>
          <w:i/>
          <w:sz w:val="24"/>
          <w:szCs w:val="24"/>
          <w:u w:val="single"/>
          <w:lang w:val="ru-RU"/>
        </w:rPr>
        <w:t>прогноза</w:t>
      </w:r>
      <w:r w:rsidRPr="00896AF0">
        <w:rPr>
          <w:i/>
          <w:sz w:val="24"/>
          <w:szCs w:val="24"/>
          <w:u w:val="single"/>
          <w:lang w:val="ru-RU"/>
        </w:rPr>
        <w:t xml:space="preserve"> </w:t>
      </w:r>
      <w:r w:rsidR="005A08CD" w:rsidRPr="00896AF0">
        <w:rPr>
          <w:i/>
          <w:sz w:val="24"/>
          <w:szCs w:val="24"/>
          <w:u w:val="single"/>
          <w:lang w:val="ru-RU"/>
        </w:rPr>
        <w:t>доход</w:t>
      </w:r>
      <w:r w:rsidR="00896AF0">
        <w:rPr>
          <w:i/>
          <w:sz w:val="24"/>
          <w:szCs w:val="24"/>
          <w:u w:val="single"/>
          <w:lang w:val="ru-RU"/>
        </w:rPr>
        <w:t>ов</w:t>
      </w:r>
      <w:r w:rsidR="005A08CD" w:rsidRPr="00896AF0">
        <w:rPr>
          <w:i/>
          <w:sz w:val="24"/>
          <w:szCs w:val="24"/>
          <w:u w:val="single"/>
          <w:lang w:val="ru-RU"/>
        </w:rPr>
        <w:t xml:space="preserve"> </w:t>
      </w:r>
      <w:r w:rsidR="00896AF0" w:rsidRPr="00896AF0">
        <w:rPr>
          <w:i/>
          <w:sz w:val="24"/>
          <w:szCs w:val="24"/>
          <w:u w:val="single"/>
          <w:lang w:val="ru-RU"/>
        </w:rPr>
        <w:t>от приватизации имущества,</w:t>
      </w:r>
      <w:r w:rsidRPr="00896AF0">
        <w:rPr>
          <w:i/>
          <w:sz w:val="24"/>
          <w:szCs w:val="24"/>
          <w:u w:val="single"/>
          <w:lang w:val="ru-RU"/>
        </w:rPr>
        <w:t xml:space="preserve"> </w:t>
      </w:r>
      <w:r w:rsidR="008D6985" w:rsidRPr="00896AF0">
        <w:rPr>
          <w:i/>
          <w:sz w:val="24"/>
          <w:szCs w:val="24"/>
          <w:u w:val="single"/>
          <w:lang w:val="ru-RU"/>
        </w:rPr>
        <w:t xml:space="preserve"> от </w:t>
      </w:r>
      <w:r w:rsidR="00A66AC6" w:rsidRPr="00896AF0">
        <w:rPr>
          <w:i/>
          <w:sz w:val="24"/>
          <w:szCs w:val="24"/>
          <w:u w:val="single"/>
          <w:lang w:val="ru-RU"/>
        </w:rPr>
        <w:t xml:space="preserve">перечислений </w:t>
      </w:r>
      <w:r w:rsidR="008D6985" w:rsidRPr="00896AF0">
        <w:rPr>
          <w:i/>
          <w:sz w:val="24"/>
          <w:szCs w:val="24"/>
          <w:u w:val="single"/>
          <w:lang w:val="ru-RU"/>
        </w:rPr>
        <w:t>прибыли МУП</w:t>
      </w:r>
      <w:r w:rsidR="00896AF0" w:rsidRPr="00896AF0">
        <w:rPr>
          <w:i/>
          <w:sz w:val="24"/>
          <w:szCs w:val="24"/>
          <w:u w:val="single"/>
          <w:lang w:val="ru-RU"/>
        </w:rPr>
        <w:t>.</w:t>
      </w:r>
      <w:r w:rsidR="00394128">
        <w:rPr>
          <w:i/>
          <w:sz w:val="24"/>
          <w:szCs w:val="24"/>
          <w:u w:val="single"/>
          <w:lang w:val="ru-RU"/>
        </w:rPr>
        <w:t xml:space="preserve"> </w:t>
      </w:r>
      <w:r w:rsidRPr="008D6985">
        <w:rPr>
          <w:i/>
          <w:sz w:val="24"/>
          <w:szCs w:val="24"/>
          <w:lang w:val="ru-RU"/>
        </w:rPr>
        <w:t xml:space="preserve">Таким образом, </w:t>
      </w:r>
      <w:r w:rsidR="005A08CD" w:rsidRPr="008D6985">
        <w:rPr>
          <w:i/>
          <w:sz w:val="24"/>
          <w:szCs w:val="24"/>
          <w:lang w:val="ru-RU"/>
        </w:rPr>
        <w:t xml:space="preserve">не обеспечено выполнение </w:t>
      </w:r>
      <w:r w:rsidRPr="008D6985">
        <w:rPr>
          <w:i/>
          <w:sz w:val="24"/>
          <w:szCs w:val="24"/>
          <w:lang w:val="ru-RU"/>
        </w:rPr>
        <w:t>задач</w:t>
      </w:r>
      <w:r w:rsidR="005A08CD" w:rsidRPr="008D6985">
        <w:rPr>
          <w:i/>
          <w:sz w:val="24"/>
          <w:szCs w:val="24"/>
          <w:lang w:val="ru-RU"/>
        </w:rPr>
        <w:t xml:space="preserve">и </w:t>
      </w:r>
      <w:r w:rsidR="00BC7736" w:rsidRPr="008D6985">
        <w:rPr>
          <w:i/>
          <w:sz w:val="24"/>
          <w:szCs w:val="24"/>
          <w:lang w:val="ru-RU"/>
        </w:rPr>
        <w:t>бюджетной политики</w:t>
      </w:r>
      <w:r w:rsidR="00BC7736" w:rsidRPr="008D6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 </w:t>
      </w:r>
      <w:r w:rsidR="0039389F" w:rsidRPr="008D6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на 201</w:t>
      </w:r>
      <w:r w:rsidR="008D6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9</w:t>
      </w:r>
      <w:r w:rsidR="0039389F" w:rsidRPr="008D6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 xml:space="preserve"> год </w:t>
      </w:r>
      <w:r w:rsidR="00BC7736" w:rsidRPr="008D69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 w:bidi="ar-SA"/>
        </w:rPr>
        <w:t>по стабильности и предсказуемости поступлений в доход бюджета</w:t>
      </w:r>
      <w:r w:rsidR="00A66AC6" w:rsidRPr="00A66AC6">
        <w:rPr>
          <w:rFonts w:ascii="Calibri" w:eastAsia="Times New Roman" w:hAnsi="Calibri" w:cs="Times New Roman"/>
          <w:sz w:val="26"/>
          <w:szCs w:val="26"/>
          <w:lang w:val="ru-RU"/>
        </w:rPr>
        <w:t xml:space="preserve"> </w:t>
      </w:r>
      <w:r w:rsidR="00A66AC6" w:rsidRPr="00A66AC6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городского округа.</w:t>
      </w:r>
    </w:p>
    <w:p w:rsidR="001E2CB8" w:rsidRPr="00095527" w:rsidRDefault="005D1381" w:rsidP="00E3202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sz w:val="24"/>
          <w:szCs w:val="24"/>
          <w:lang w:val="ru-RU" w:bidi="ar-SA"/>
        </w:rPr>
      </w:pPr>
      <w:r w:rsidRPr="00095527">
        <w:rPr>
          <w:rFonts w:ascii="Times New Roman" w:hAnsi="Times New Roman" w:cs="Times New Roman"/>
          <w:i/>
          <w:sz w:val="24"/>
          <w:szCs w:val="24"/>
          <w:lang w:val="ru-RU" w:bidi="ar-SA"/>
        </w:rPr>
        <w:t>Контрольно-счетная палата обращает внимание на необходимость</w:t>
      </w:r>
      <w:r w:rsidR="00E3202F" w:rsidRPr="00095527"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 </w:t>
      </w:r>
      <w:r w:rsidRPr="00095527"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повышения </w:t>
      </w:r>
      <w:r w:rsidR="00896AF0" w:rsidRPr="00095527">
        <w:rPr>
          <w:rFonts w:ascii="Times New Roman" w:hAnsi="Times New Roman" w:cs="Times New Roman"/>
          <w:i/>
          <w:sz w:val="24"/>
          <w:szCs w:val="24"/>
          <w:lang w:val="ru-RU" w:bidi="ar-SA"/>
        </w:rPr>
        <w:t>эффективности прогнозирования</w:t>
      </w:r>
      <w:r w:rsidR="00E3202F" w:rsidRPr="00095527"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 </w:t>
      </w:r>
      <w:r w:rsidR="00CD2B88" w:rsidRPr="00095527"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неналоговых доходов </w:t>
      </w:r>
      <w:r w:rsidRPr="00095527"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при формировании </w:t>
      </w:r>
      <w:r w:rsidR="00CD2B88" w:rsidRPr="00095527"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бюджета </w:t>
      </w:r>
      <w:r w:rsidR="00DB2AED" w:rsidRPr="00095527">
        <w:rPr>
          <w:rFonts w:ascii="Times New Roman" w:hAnsi="Times New Roman" w:cs="Times New Roman"/>
          <w:i/>
          <w:sz w:val="24"/>
          <w:szCs w:val="24"/>
          <w:lang w:val="ru-RU" w:bidi="ar-SA"/>
        </w:rPr>
        <w:t>и ответственности</w:t>
      </w:r>
      <w:r w:rsidR="00DB2AED" w:rsidRPr="00095527">
        <w:rPr>
          <w:sz w:val="28"/>
          <w:szCs w:val="28"/>
          <w:lang w:val="ru-RU"/>
        </w:rPr>
        <w:t xml:space="preserve"> </w:t>
      </w:r>
      <w:r w:rsidR="00896AF0" w:rsidRPr="00095527"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главных </w:t>
      </w:r>
      <w:r w:rsidR="00896AF0" w:rsidRPr="00095527">
        <w:rPr>
          <w:i/>
          <w:sz w:val="24"/>
          <w:szCs w:val="24"/>
          <w:lang w:val="ru-RU"/>
        </w:rPr>
        <w:t>администраторов доходов за</w:t>
      </w:r>
      <w:r w:rsidR="00DB2AED" w:rsidRPr="00095527">
        <w:rPr>
          <w:i/>
          <w:sz w:val="24"/>
          <w:szCs w:val="24"/>
          <w:lang w:val="ru-RU"/>
        </w:rPr>
        <w:t xml:space="preserve"> исполнени</w:t>
      </w:r>
      <w:r w:rsidR="00896AF0" w:rsidRPr="00095527">
        <w:rPr>
          <w:i/>
          <w:sz w:val="24"/>
          <w:szCs w:val="24"/>
          <w:lang w:val="ru-RU"/>
        </w:rPr>
        <w:t>ем</w:t>
      </w:r>
      <w:r w:rsidR="00DB2AED" w:rsidRPr="00095527">
        <w:rPr>
          <w:i/>
          <w:sz w:val="24"/>
          <w:szCs w:val="24"/>
          <w:lang w:val="ru-RU"/>
        </w:rPr>
        <w:t xml:space="preserve">  план</w:t>
      </w:r>
      <w:r w:rsidR="00896AF0" w:rsidRPr="00095527">
        <w:rPr>
          <w:i/>
          <w:sz w:val="24"/>
          <w:szCs w:val="24"/>
          <w:lang w:val="ru-RU"/>
        </w:rPr>
        <w:t xml:space="preserve">а </w:t>
      </w:r>
      <w:r w:rsidR="00DB2AED" w:rsidRPr="00095527">
        <w:rPr>
          <w:i/>
          <w:sz w:val="24"/>
          <w:szCs w:val="24"/>
          <w:lang w:val="ru-RU"/>
        </w:rPr>
        <w:t>доходов.</w:t>
      </w:r>
    </w:p>
    <w:p w:rsidR="005D1381" w:rsidRPr="00095527" w:rsidRDefault="005D1381" w:rsidP="005D1381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A66AC6" w:rsidRDefault="00A66AC6" w:rsidP="00A66AC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>Задолженность по налогам и неналоговы</w:t>
      </w:r>
      <w:r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 xml:space="preserve">м платежам по состоянию на  </w:t>
      </w:r>
      <w:r w:rsidRPr="009A67F4"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>01.01.20</w:t>
      </w:r>
      <w:r>
        <w:rPr>
          <w:rFonts w:ascii="Times New Roman" w:hAnsi="Times New Roman" w:cs="Times New Roman"/>
          <w:b/>
          <w:bCs/>
          <w:sz w:val="24"/>
          <w:szCs w:val="24"/>
          <w:lang w:val="ru-RU" w:bidi="ar-SA"/>
        </w:rPr>
        <w:t>20</w:t>
      </w:r>
    </w:p>
    <w:p w:rsidR="00A66AC6" w:rsidRDefault="00A66AC6" w:rsidP="00A66AC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Одним из р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>езерво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в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увеличения доходов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бюджета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C87F9A">
        <w:rPr>
          <w:rFonts w:ascii="Times New Roman" w:hAnsi="Times New Roman" w:cs="Times New Roman"/>
          <w:sz w:val="24"/>
          <w:szCs w:val="24"/>
          <w:lang w:val="ru-RU" w:bidi="ar-SA"/>
        </w:rPr>
        <w:t xml:space="preserve">Лесозаводского городского округа 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поступление в бюджет  задолженности (недоимки)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по налоговым и неналоговым доходам.</w:t>
      </w:r>
    </w:p>
    <w:p w:rsidR="00A66AC6" w:rsidRPr="00362CAA" w:rsidRDefault="00A66AC6" w:rsidP="00A66AC6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4E9B">
        <w:rPr>
          <w:rFonts w:cstheme="minorHAnsi"/>
          <w:bCs/>
          <w:i/>
          <w:sz w:val="24"/>
          <w:szCs w:val="24"/>
          <w:lang w:val="ru-RU" w:bidi="ar-SA"/>
        </w:rPr>
        <w:t xml:space="preserve">     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состоянию на 01.01.20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F18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недоимка по налогам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A66AC6">
        <w:rPr>
          <w:rFonts w:cstheme="minorHAnsi"/>
          <w:bCs/>
          <w:sz w:val="24"/>
          <w:szCs w:val="24"/>
          <w:lang w:val="ru-RU" w:bidi="ar-SA"/>
        </w:rPr>
        <w:t>администрируемым Управлением Федеральной налоговой службы по Приморскому краю,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составляет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общей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сумме </w:t>
      </w:r>
      <w:r w:rsidR="000A4AD1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10668,8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6D312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A66AC6" w:rsidRDefault="00A66AC6" w:rsidP="00A66AC6">
      <w:pPr>
        <w:ind w:left="60" w:firstLine="648"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.)</w:t>
      </w:r>
    </w:p>
    <w:tbl>
      <w:tblPr>
        <w:tblStyle w:val="51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418"/>
        <w:gridCol w:w="1559"/>
        <w:gridCol w:w="1134"/>
      </w:tblGrid>
      <w:tr w:rsidR="00A66AC6" w:rsidRPr="00813A7A" w:rsidTr="00C87F9A">
        <w:trPr>
          <w:trHeight w:val="505"/>
        </w:trPr>
        <w:tc>
          <w:tcPr>
            <w:tcW w:w="3794" w:type="dxa"/>
            <w:tcBorders>
              <w:bottom w:val="single" w:sz="4" w:space="0" w:color="auto"/>
            </w:tcBorders>
          </w:tcPr>
          <w:p w:rsidR="00A66AC6" w:rsidRPr="00813A7A" w:rsidRDefault="00A66AC6" w:rsidP="00B740E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3A7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Наименование налога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6AC6" w:rsidRPr="00813A7A" w:rsidRDefault="00A66AC6" w:rsidP="00A66AC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3A7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 01.01.201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66AC6" w:rsidRPr="00813A7A" w:rsidRDefault="00A66AC6" w:rsidP="00A66AC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 01.01.2020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A66AC6" w:rsidRPr="00813A7A" w:rsidRDefault="00A66AC6" w:rsidP="00B740E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13A7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Рос</w:t>
            </w:r>
            <w:proofErr w:type="gramStart"/>
            <w:r w:rsidRPr="00813A7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т(</w:t>
            </w:r>
            <w:proofErr w:type="gramEnd"/>
            <w:r w:rsidRPr="00813A7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+), снижение (-)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66AC6" w:rsidRPr="00574A83" w:rsidRDefault="00A66AC6" w:rsidP="00B740E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Темп роста</w:t>
            </w:r>
            <w:proofErr w:type="gramStart"/>
            <w:r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0A4AD1" w:rsidRPr="00813A7A" w:rsidTr="00B740EC">
        <w:tc>
          <w:tcPr>
            <w:tcW w:w="3794" w:type="dxa"/>
          </w:tcPr>
          <w:p w:rsidR="000A4AD1" w:rsidRPr="00813A7A" w:rsidRDefault="000A4AD1" w:rsidP="00B740EC">
            <w:pPr>
              <w:rPr>
                <w:rFonts w:ascii="Times New Roman" w:hAnsi="Times New Roman" w:cs="Times New Roman"/>
                <w:color w:val="000000"/>
              </w:rPr>
            </w:pPr>
            <w:r w:rsidRPr="00813A7A">
              <w:rPr>
                <w:rFonts w:ascii="Times New Roman" w:hAnsi="Times New Roman" w:cs="Times New Roman"/>
                <w:color w:val="000000"/>
              </w:rPr>
              <w:t>НДФЛ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A4AD1" w:rsidRDefault="000A4AD1" w:rsidP="00B740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1153,2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A4AD1" w:rsidRDefault="000A4A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4AD1" w:rsidRDefault="000A4A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4AD1" w:rsidRDefault="000A4A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146,7</w:t>
            </w:r>
          </w:p>
        </w:tc>
      </w:tr>
      <w:tr w:rsidR="000A4AD1" w:rsidRPr="00813A7A" w:rsidTr="00C87F9A">
        <w:trPr>
          <w:trHeight w:val="289"/>
        </w:trPr>
        <w:tc>
          <w:tcPr>
            <w:tcW w:w="3794" w:type="dxa"/>
          </w:tcPr>
          <w:p w:rsidR="000A4AD1" w:rsidRPr="00813A7A" w:rsidRDefault="000A4AD1" w:rsidP="00B740EC">
            <w:pPr>
              <w:rPr>
                <w:rFonts w:ascii="Times New Roman" w:hAnsi="Times New Roman" w:cs="Times New Roman"/>
                <w:color w:val="000000"/>
              </w:rPr>
            </w:pPr>
            <w:r w:rsidRPr="00813A7A">
              <w:rPr>
                <w:rFonts w:ascii="Times New Roman" w:hAnsi="Times New Roman" w:cs="Times New Roman"/>
                <w:color w:val="000000"/>
              </w:rPr>
              <w:t>ЕНВД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A4AD1" w:rsidRDefault="000A4AD1" w:rsidP="00B740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741,1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A4AD1" w:rsidRDefault="000A4A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803,7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A4AD1" w:rsidRDefault="000A4A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A4AD1" w:rsidRDefault="000A4A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</w:tr>
      <w:tr w:rsidR="000A4AD1" w:rsidRPr="00813A7A" w:rsidTr="00B740EC">
        <w:tc>
          <w:tcPr>
            <w:tcW w:w="3794" w:type="dxa"/>
          </w:tcPr>
          <w:p w:rsidR="000A4AD1" w:rsidRPr="00813A7A" w:rsidRDefault="00C87F9A" w:rsidP="00B740E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0A4AD1" w:rsidRPr="00813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A4AD1" w:rsidRDefault="000A4AD1" w:rsidP="00B740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A4AD1" w:rsidRDefault="000A4A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A4AD1" w:rsidRDefault="000A4A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A4AD1" w:rsidRDefault="000A4A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166,1</w:t>
            </w:r>
          </w:p>
        </w:tc>
      </w:tr>
      <w:tr w:rsidR="000A4AD1" w:rsidRPr="00813A7A" w:rsidTr="00C87F9A">
        <w:trPr>
          <w:trHeight w:val="371"/>
        </w:trPr>
        <w:tc>
          <w:tcPr>
            <w:tcW w:w="3794" w:type="dxa"/>
          </w:tcPr>
          <w:p w:rsidR="000A4AD1" w:rsidRPr="00813A7A" w:rsidRDefault="000A4AD1" w:rsidP="00B740EC">
            <w:pPr>
              <w:rPr>
                <w:rFonts w:ascii="Times New Roman" w:hAnsi="Times New Roman" w:cs="Times New Roman"/>
                <w:color w:val="000000"/>
              </w:rPr>
            </w:pPr>
            <w:r w:rsidRPr="00813A7A">
              <w:rPr>
                <w:rFonts w:ascii="Times New Roman" w:hAnsi="Times New Roman" w:cs="Times New Roman"/>
                <w:color w:val="000000"/>
              </w:rPr>
              <w:t>Налог на имущество</w:t>
            </w:r>
            <w:r>
              <w:rPr>
                <w:rFonts w:ascii="Times New Roman" w:hAnsi="Times New Roman" w:cs="Times New Roman"/>
                <w:color w:val="000000"/>
              </w:rPr>
              <w:t xml:space="preserve"> физических лиц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A4AD1" w:rsidRDefault="000A4AD1" w:rsidP="00B740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6584,5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A4AD1" w:rsidRDefault="000A4A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4701,5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A4AD1" w:rsidRDefault="000A4A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-1883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A4AD1" w:rsidRDefault="000A4A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71,4</w:t>
            </w:r>
          </w:p>
        </w:tc>
      </w:tr>
      <w:tr w:rsidR="000A4AD1" w:rsidRPr="00813A7A" w:rsidTr="00C87F9A">
        <w:trPr>
          <w:trHeight w:val="277"/>
        </w:trPr>
        <w:tc>
          <w:tcPr>
            <w:tcW w:w="3794" w:type="dxa"/>
          </w:tcPr>
          <w:p w:rsidR="000A4AD1" w:rsidRPr="00813A7A" w:rsidRDefault="000A4AD1" w:rsidP="00B740EC">
            <w:pPr>
              <w:rPr>
                <w:rFonts w:ascii="Times New Roman" w:hAnsi="Times New Roman" w:cs="Times New Roman"/>
                <w:color w:val="000000"/>
              </w:rPr>
            </w:pPr>
            <w:r w:rsidRPr="00813A7A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A4AD1" w:rsidRDefault="000A4AD1" w:rsidP="00B740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5017,1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A4AD1" w:rsidRDefault="000A4A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3430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A4AD1" w:rsidRDefault="000A4A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-1587,1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A4AD1" w:rsidRDefault="000A4A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68,4</w:t>
            </w:r>
          </w:p>
        </w:tc>
      </w:tr>
      <w:tr w:rsidR="000A4AD1" w:rsidRPr="00813A7A" w:rsidTr="00B740EC">
        <w:trPr>
          <w:trHeight w:val="411"/>
        </w:trPr>
        <w:tc>
          <w:tcPr>
            <w:tcW w:w="3794" w:type="dxa"/>
            <w:vAlign w:val="center"/>
          </w:tcPr>
          <w:p w:rsidR="000A4AD1" w:rsidRPr="00813A7A" w:rsidRDefault="000A4AD1" w:rsidP="00B740EC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813A7A">
              <w:rPr>
                <w:rFonts w:ascii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A4AD1" w:rsidRDefault="000A4AD1" w:rsidP="00B740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13056,1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0A4AD1" w:rsidRDefault="000A4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10668,8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A4AD1" w:rsidRDefault="000A4AD1" w:rsidP="000A4A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-2852,5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A4AD1" w:rsidRPr="000A4AD1" w:rsidRDefault="000A4AD1">
            <w:pPr>
              <w:jc w:val="center"/>
              <w:rPr>
                <w:b/>
                <w:color w:val="000000"/>
              </w:rPr>
            </w:pPr>
            <w:r w:rsidRPr="000A4AD1">
              <w:rPr>
                <w:b/>
                <w:color w:val="000000"/>
              </w:rPr>
              <w:t>81,7</w:t>
            </w:r>
          </w:p>
        </w:tc>
      </w:tr>
    </w:tbl>
    <w:p w:rsidR="006B7EC9" w:rsidRDefault="006B7EC9" w:rsidP="00A66AC6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A66AC6" w:rsidRDefault="00A66AC6" w:rsidP="00A66AC6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A4A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201</w:t>
      </w:r>
      <w:r w:rsidR="000A4AD1" w:rsidRPr="000A4A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9 </w:t>
      </w:r>
      <w:r w:rsidRPr="000A4A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год недоимка по налогам </w:t>
      </w:r>
      <w:r w:rsidR="000A4AD1" w:rsidRPr="000A4A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снизилась</w:t>
      </w:r>
      <w:r w:rsidRPr="000A4A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 w:rsidR="000A4AD1" w:rsidRPr="000A4A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2852,5</w:t>
      </w:r>
      <w:r w:rsidRPr="000A4A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0A4A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0A4A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0A4A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0A4A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</w:t>
      </w:r>
      <w:r w:rsidR="000A4AD1" w:rsidRPr="000A4A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18,3</w:t>
      </w:r>
      <w:r w:rsidRPr="000A4A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за счет </w:t>
      </w:r>
      <w:r w:rsidR="000A4AD1" w:rsidRPr="000A4A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проведения </w:t>
      </w:r>
      <w:r w:rsidR="00C87F9A" w:rsidRPr="00C87F9A">
        <w:rPr>
          <w:rFonts w:eastAsia="Calibri" w:cstheme="minorHAnsi"/>
          <w:sz w:val="24"/>
          <w:szCs w:val="24"/>
          <w:lang w:val="ru-RU" w:bidi="ar-SA"/>
        </w:rPr>
        <w:t>Межрайонной ИФНС России №7 по Приморскому краю</w:t>
      </w:r>
      <w:r w:rsidR="00C87F9A" w:rsidRPr="000A4A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A4AD1" w:rsidRPr="000A4A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комплекса мер по взысканию задолженности </w:t>
      </w:r>
      <w:r w:rsidR="000A4A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 неплательщиков </w:t>
      </w:r>
      <w:r w:rsidR="000A4AD1" w:rsidRPr="000A4A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 налогу </w:t>
      </w:r>
      <w:r w:rsidRPr="000A4AD1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на имущество</w:t>
      </w:r>
      <w:r w:rsidRPr="000A4A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физических лиц и земельн</w:t>
      </w:r>
      <w:r w:rsidR="000A4AD1" w:rsidRPr="000A4AD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ому</w:t>
      </w:r>
      <w:r w:rsidRPr="000A4A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налог</w:t>
      </w:r>
      <w:r w:rsidR="000A4AD1" w:rsidRPr="000A4AD1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="000A4AD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B7EC9" w:rsidRDefault="006B7EC9" w:rsidP="006D312D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По состоянию на 01.01.20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F18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недоимка </w:t>
      </w:r>
      <w:r w:rsidRPr="000F181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ar-SA"/>
        </w:rPr>
        <w:t xml:space="preserve">по </w:t>
      </w:r>
      <w:r w:rsidRPr="006D312D">
        <w:rPr>
          <w:rFonts w:cstheme="minorHAnsi"/>
          <w:bCs/>
          <w:sz w:val="24"/>
          <w:szCs w:val="24"/>
          <w:lang w:val="ru-RU" w:bidi="ar-SA"/>
        </w:rPr>
        <w:t>обязательным платежам, администрируемым Управлением имущественных отношений администрации Лесозаводского городского округа</w:t>
      </w:r>
      <w:r w:rsidRPr="006D312D">
        <w:rPr>
          <w:rFonts w:ascii="Times New Roman" w:hAnsi="Times New Roman" w:cs="Times New Roman"/>
          <w:sz w:val="24"/>
          <w:szCs w:val="24"/>
          <w:lang w:val="ru-RU" w:bidi="ar-SA"/>
        </w:rPr>
        <w:t xml:space="preserve">, </w:t>
      </w:r>
      <w:r w:rsidRPr="000F181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ar-SA"/>
        </w:rPr>
        <w:t>составляет</w:t>
      </w:r>
      <w:r w:rsidRPr="000F181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ar-SA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bidi="ar-SA"/>
        </w:rPr>
        <w:t>30756,2</w:t>
      </w:r>
      <w:r w:rsidRPr="000F181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ar-SA"/>
        </w:rPr>
        <w:t xml:space="preserve"> </w:t>
      </w:r>
      <w:proofErr w:type="spellStart"/>
      <w:r w:rsidRPr="000F181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ar-SA"/>
        </w:rPr>
        <w:t>тыс</w:t>
      </w:r>
      <w:proofErr w:type="gramStart"/>
      <w:r w:rsidRPr="000F181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ar-SA"/>
        </w:rPr>
        <w:t>.р</w:t>
      </w:r>
      <w:proofErr w:type="gramEnd"/>
      <w:r w:rsidRPr="000F181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ar-SA"/>
        </w:rPr>
        <w:t>уб</w:t>
      </w:r>
      <w:proofErr w:type="spellEnd"/>
      <w:r w:rsidRPr="000F181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A66AC6" w:rsidRPr="008A28DE" w:rsidRDefault="006B7EC9" w:rsidP="00A66AC6">
      <w:pPr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</w:pPr>
      <w:r w:rsidRPr="008A28DE">
        <w:rPr>
          <w:rFonts w:ascii="Times New Roman,BoldItalic" w:eastAsia="Calibri" w:hAnsi="Times New Roman,BoldItalic" w:cs="Times New Roman,BoldItalic"/>
          <w:bCs/>
          <w:i/>
          <w:iCs/>
          <w:sz w:val="24"/>
          <w:szCs w:val="24"/>
          <w:lang w:val="ru-RU" w:bidi="ar-SA"/>
        </w:rPr>
        <w:t xml:space="preserve"> </w:t>
      </w:r>
      <w:r w:rsidR="00A66AC6" w:rsidRPr="008A28DE">
        <w:rPr>
          <w:rFonts w:ascii="Times New Roman,BoldItalic" w:eastAsia="Calibri" w:hAnsi="Times New Roman,BoldItalic" w:cs="Times New Roman,BoldItalic"/>
          <w:bCs/>
          <w:i/>
          <w:iCs/>
          <w:sz w:val="24"/>
          <w:szCs w:val="24"/>
          <w:lang w:val="ru-RU" w:bidi="ar-SA"/>
        </w:rPr>
        <w:t>(</w:t>
      </w:r>
      <w:proofErr w:type="spellStart"/>
      <w:r w:rsidR="00A66AC6" w:rsidRPr="008A28DE">
        <w:rPr>
          <w:rFonts w:ascii="Times New Roman,BoldItalic" w:eastAsia="Calibri" w:hAnsi="Times New Roman,BoldItalic" w:cs="Times New Roman,BoldItalic"/>
          <w:bCs/>
          <w:i/>
          <w:iCs/>
          <w:sz w:val="24"/>
          <w:szCs w:val="24"/>
          <w:lang w:val="ru-RU" w:bidi="ar-SA"/>
        </w:rPr>
        <w:t>тыс</w:t>
      </w:r>
      <w:proofErr w:type="gramStart"/>
      <w:r w:rsidR="00A66AC6" w:rsidRPr="008A28DE">
        <w:rPr>
          <w:rFonts w:ascii="Times New Roman,BoldItalic" w:eastAsia="Calibri" w:hAnsi="Times New Roman,BoldItalic" w:cs="Times New Roman,BoldItalic"/>
          <w:bCs/>
          <w:i/>
          <w:iCs/>
          <w:sz w:val="24"/>
          <w:szCs w:val="24"/>
          <w:lang w:val="ru-RU" w:bidi="ar-SA"/>
        </w:rPr>
        <w:t>.р</w:t>
      </w:r>
      <w:proofErr w:type="gramEnd"/>
      <w:r w:rsidR="00A66AC6" w:rsidRPr="008A28DE">
        <w:rPr>
          <w:rFonts w:ascii="Times New Roman,BoldItalic" w:eastAsia="Calibri" w:hAnsi="Times New Roman,BoldItalic" w:cs="Times New Roman,BoldItalic"/>
          <w:bCs/>
          <w:i/>
          <w:iCs/>
          <w:sz w:val="24"/>
          <w:szCs w:val="24"/>
          <w:lang w:val="ru-RU" w:bidi="ar-SA"/>
        </w:rPr>
        <w:t>уб</w:t>
      </w:r>
      <w:proofErr w:type="spellEnd"/>
      <w:r w:rsidR="00A66AC6" w:rsidRPr="008A28DE">
        <w:rPr>
          <w:rFonts w:ascii="Times New Roman,BoldItalic" w:eastAsia="Calibri" w:hAnsi="Times New Roman,BoldItalic" w:cs="Times New Roman,BoldItalic"/>
          <w:bCs/>
          <w:i/>
          <w:iCs/>
          <w:sz w:val="24"/>
          <w:szCs w:val="24"/>
          <w:lang w:val="ru-RU" w:bidi="ar-SA"/>
        </w:rPr>
        <w:t>.)</w:t>
      </w:r>
    </w:p>
    <w:tbl>
      <w:tblPr>
        <w:tblStyle w:val="41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984"/>
        <w:gridCol w:w="1276"/>
      </w:tblGrid>
      <w:tr w:rsidR="00A66AC6" w:rsidRPr="008A28DE" w:rsidTr="006D312D">
        <w:trPr>
          <w:trHeight w:val="288"/>
        </w:trPr>
        <w:tc>
          <w:tcPr>
            <w:tcW w:w="3936" w:type="dxa"/>
          </w:tcPr>
          <w:p w:rsidR="00A66AC6" w:rsidRPr="008A28DE" w:rsidRDefault="006D312D" w:rsidP="006D3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Наименование неналоговых доходов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66AC6" w:rsidRPr="008A28DE" w:rsidRDefault="006D312D" w:rsidP="00B7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01.01.2019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66AC6" w:rsidRPr="008A28DE" w:rsidRDefault="00A66AC6" w:rsidP="006D31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01</w:t>
            </w:r>
            <w:r w:rsidRPr="00EE3DA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.01</w:t>
            </w:r>
            <w:r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.20</w:t>
            </w:r>
            <w:r w:rsidR="006D312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66AC6" w:rsidRPr="008A28DE" w:rsidRDefault="00A66AC6" w:rsidP="00B7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Рос</w:t>
            </w:r>
            <w:proofErr w:type="gramStart"/>
            <w:r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т(</w:t>
            </w:r>
            <w:proofErr w:type="gramEnd"/>
            <w:r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+), снижение(-)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6AC6" w:rsidRPr="008A28DE" w:rsidRDefault="006D312D" w:rsidP="006D31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Темп роста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,           </w:t>
            </w:r>
            <w:r w:rsidR="00A66AC6" w:rsidRPr="008A28D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(%)</w:t>
            </w:r>
            <w:proofErr w:type="gramEnd"/>
          </w:p>
        </w:tc>
      </w:tr>
      <w:tr w:rsidR="006D312D" w:rsidRPr="008A28DE" w:rsidTr="006D312D">
        <w:tc>
          <w:tcPr>
            <w:tcW w:w="3936" w:type="dxa"/>
          </w:tcPr>
          <w:p w:rsidR="006D312D" w:rsidRPr="008A28DE" w:rsidRDefault="006D312D" w:rsidP="00B7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A28DE">
              <w:rPr>
                <w:rFonts w:ascii="Times New Roman" w:hAnsi="Times New Roman" w:cs="Times New Roman"/>
                <w:sz w:val="20"/>
                <w:szCs w:val="20"/>
              </w:rPr>
              <w:t>т сдачи в аренду муниципального имущества</w:t>
            </w:r>
          </w:p>
        </w:tc>
        <w:tc>
          <w:tcPr>
            <w:tcW w:w="1134" w:type="dxa"/>
            <w:vAlign w:val="center"/>
          </w:tcPr>
          <w:p w:rsidR="006D312D" w:rsidRPr="006D312D" w:rsidRDefault="006D312D">
            <w:pPr>
              <w:jc w:val="center"/>
              <w:rPr>
                <w:bCs/>
                <w:color w:val="000000"/>
              </w:rPr>
            </w:pPr>
            <w:r w:rsidRPr="006D312D">
              <w:rPr>
                <w:bCs/>
                <w:color w:val="000000"/>
              </w:rPr>
              <w:t>3527,5</w:t>
            </w:r>
          </w:p>
        </w:tc>
        <w:tc>
          <w:tcPr>
            <w:tcW w:w="1134" w:type="dxa"/>
            <w:vAlign w:val="center"/>
          </w:tcPr>
          <w:p w:rsidR="006D312D" w:rsidRDefault="006D3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1949,3</w:t>
            </w:r>
          </w:p>
        </w:tc>
        <w:tc>
          <w:tcPr>
            <w:tcW w:w="1984" w:type="dxa"/>
            <w:vAlign w:val="center"/>
          </w:tcPr>
          <w:p w:rsidR="006D312D" w:rsidRDefault="006D3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-1578,2</w:t>
            </w:r>
          </w:p>
        </w:tc>
        <w:tc>
          <w:tcPr>
            <w:tcW w:w="1276" w:type="dxa"/>
            <w:vAlign w:val="center"/>
          </w:tcPr>
          <w:p w:rsidR="006D312D" w:rsidRDefault="006D31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55,3</w:t>
            </w:r>
          </w:p>
        </w:tc>
      </w:tr>
      <w:tr w:rsidR="006D312D" w:rsidRPr="008A28DE" w:rsidTr="006D312D">
        <w:tc>
          <w:tcPr>
            <w:tcW w:w="3936" w:type="dxa"/>
          </w:tcPr>
          <w:p w:rsidR="006D312D" w:rsidRPr="00EE3DAE" w:rsidRDefault="006D312D" w:rsidP="00B7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Pr="00EE3D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т перечисления части прибыли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МУП</w:t>
            </w:r>
            <w:r w:rsidRPr="00EE3DA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остающейся после уплаты налогов</w:t>
            </w:r>
          </w:p>
        </w:tc>
        <w:tc>
          <w:tcPr>
            <w:tcW w:w="1134" w:type="dxa"/>
            <w:vAlign w:val="center"/>
          </w:tcPr>
          <w:p w:rsidR="006D312D" w:rsidRPr="006D312D" w:rsidRDefault="006D312D">
            <w:pPr>
              <w:jc w:val="center"/>
              <w:rPr>
                <w:bCs/>
                <w:color w:val="000000"/>
              </w:rPr>
            </w:pPr>
            <w:r w:rsidRPr="006D312D">
              <w:rPr>
                <w:bCs/>
                <w:color w:val="000000"/>
              </w:rPr>
              <w:t>300</w:t>
            </w:r>
          </w:p>
        </w:tc>
        <w:tc>
          <w:tcPr>
            <w:tcW w:w="1134" w:type="dxa"/>
            <w:vAlign w:val="center"/>
          </w:tcPr>
          <w:p w:rsidR="006D312D" w:rsidRDefault="006D3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489,7</w:t>
            </w:r>
          </w:p>
        </w:tc>
        <w:tc>
          <w:tcPr>
            <w:tcW w:w="1984" w:type="dxa"/>
            <w:vAlign w:val="center"/>
          </w:tcPr>
          <w:p w:rsidR="006D312D" w:rsidRDefault="006D3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189,7</w:t>
            </w:r>
          </w:p>
        </w:tc>
        <w:tc>
          <w:tcPr>
            <w:tcW w:w="1276" w:type="dxa"/>
            <w:vAlign w:val="center"/>
          </w:tcPr>
          <w:p w:rsidR="006D312D" w:rsidRDefault="006D31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163,2</w:t>
            </w:r>
          </w:p>
        </w:tc>
      </w:tr>
      <w:tr w:rsidR="006D312D" w:rsidRPr="008A28DE" w:rsidTr="006D312D">
        <w:trPr>
          <w:trHeight w:val="305"/>
        </w:trPr>
        <w:tc>
          <w:tcPr>
            <w:tcW w:w="3936" w:type="dxa"/>
          </w:tcPr>
          <w:p w:rsidR="006D312D" w:rsidRPr="008A28DE" w:rsidRDefault="006D312D" w:rsidP="00B7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63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арендной платы за земельные участки</w:t>
            </w:r>
          </w:p>
        </w:tc>
        <w:tc>
          <w:tcPr>
            <w:tcW w:w="1134" w:type="dxa"/>
            <w:vAlign w:val="center"/>
          </w:tcPr>
          <w:p w:rsidR="006D312D" w:rsidRPr="006D312D" w:rsidRDefault="006D312D">
            <w:pPr>
              <w:jc w:val="center"/>
              <w:rPr>
                <w:bCs/>
                <w:color w:val="000000"/>
              </w:rPr>
            </w:pPr>
            <w:r w:rsidRPr="006D312D">
              <w:rPr>
                <w:bCs/>
                <w:color w:val="000000"/>
              </w:rPr>
              <w:t>14725</w:t>
            </w:r>
          </w:p>
        </w:tc>
        <w:tc>
          <w:tcPr>
            <w:tcW w:w="1134" w:type="dxa"/>
            <w:vAlign w:val="center"/>
          </w:tcPr>
          <w:p w:rsidR="006D312D" w:rsidRDefault="006D3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22216,9</w:t>
            </w:r>
          </w:p>
        </w:tc>
        <w:tc>
          <w:tcPr>
            <w:tcW w:w="1984" w:type="dxa"/>
            <w:vAlign w:val="center"/>
          </w:tcPr>
          <w:p w:rsidR="006D312D" w:rsidRDefault="006D3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7491,9</w:t>
            </w:r>
          </w:p>
        </w:tc>
        <w:tc>
          <w:tcPr>
            <w:tcW w:w="1276" w:type="dxa"/>
            <w:vAlign w:val="center"/>
          </w:tcPr>
          <w:p w:rsidR="006D312D" w:rsidRDefault="006D31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150,9</w:t>
            </w:r>
          </w:p>
        </w:tc>
      </w:tr>
      <w:tr w:rsidR="006D312D" w:rsidRPr="008A28DE" w:rsidTr="006D312D">
        <w:trPr>
          <w:trHeight w:val="302"/>
        </w:trPr>
        <w:tc>
          <w:tcPr>
            <w:tcW w:w="3936" w:type="dxa"/>
          </w:tcPr>
          <w:p w:rsidR="006D312D" w:rsidRPr="008A28DE" w:rsidRDefault="006D312D" w:rsidP="00B7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8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Продажа земельных участков</w:t>
            </w:r>
          </w:p>
        </w:tc>
        <w:tc>
          <w:tcPr>
            <w:tcW w:w="1134" w:type="dxa"/>
            <w:vAlign w:val="center"/>
          </w:tcPr>
          <w:p w:rsidR="006D312D" w:rsidRPr="006D312D" w:rsidRDefault="006D312D">
            <w:pPr>
              <w:jc w:val="center"/>
              <w:rPr>
                <w:bCs/>
                <w:color w:val="000000"/>
              </w:rPr>
            </w:pPr>
            <w:r w:rsidRPr="006D312D">
              <w:rPr>
                <w:bCs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6D312D" w:rsidRDefault="006D3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vAlign w:val="center"/>
          </w:tcPr>
          <w:p w:rsidR="006D312D" w:rsidRDefault="006D3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6D312D" w:rsidRDefault="006D31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12D" w:rsidRPr="008A28DE" w:rsidTr="006D312D">
        <w:tc>
          <w:tcPr>
            <w:tcW w:w="3936" w:type="dxa"/>
          </w:tcPr>
          <w:p w:rsidR="006D312D" w:rsidRPr="008A28DE" w:rsidRDefault="006D312D" w:rsidP="00B7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8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наем жилого помещения (задолженность организаций)</w:t>
            </w:r>
          </w:p>
        </w:tc>
        <w:tc>
          <w:tcPr>
            <w:tcW w:w="1134" w:type="dxa"/>
            <w:vAlign w:val="center"/>
          </w:tcPr>
          <w:p w:rsidR="006D312D" w:rsidRPr="006D312D" w:rsidRDefault="006D312D">
            <w:pPr>
              <w:jc w:val="center"/>
              <w:rPr>
                <w:bCs/>
                <w:color w:val="000000"/>
              </w:rPr>
            </w:pPr>
            <w:r w:rsidRPr="006D312D">
              <w:rPr>
                <w:bCs/>
                <w:color w:val="000000"/>
              </w:rPr>
              <w:t>1061,6</w:t>
            </w:r>
          </w:p>
        </w:tc>
        <w:tc>
          <w:tcPr>
            <w:tcW w:w="1134" w:type="dxa"/>
            <w:vAlign w:val="center"/>
          </w:tcPr>
          <w:p w:rsidR="006D312D" w:rsidRDefault="006D3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874,6</w:t>
            </w:r>
          </w:p>
        </w:tc>
        <w:tc>
          <w:tcPr>
            <w:tcW w:w="1984" w:type="dxa"/>
            <w:vAlign w:val="center"/>
          </w:tcPr>
          <w:p w:rsidR="006D312D" w:rsidRDefault="006D3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-187</w:t>
            </w:r>
          </w:p>
        </w:tc>
        <w:tc>
          <w:tcPr>
            <w:tcW w:w="1276" w:type="dxa"/>
            <w:vAlign w:val="center"/>
          </w:tcPr>
          <w:p w:rsidR="006D312D" w:rsidRDefault="006D31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82,4</w:t>
            </w:r>
          </w:p>
        </w:tc>
      </w:tr>
      <w:tr w:rsidR="006D312D" w:rsidRPr="008A28DE" w:rsidTr="006D312D">
        <w:tc>
          <w:tcPr>
            <w:tcW w:w="3936" w:type="dxa"/>
          </w:tcPr>
          <w:p w:rsidR="006D312D" w:rsidRPr="008A28DE" w:rsidRDefault="006D312D" w:rsidP="00B7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28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наем жилого помещения (задолженность нанимателей  помещений)</w:t>
            </w:r>
          </w:p>
        </w:tc>
        <w:tc>
          <w:tcPr>
            <w:tcW w:w="1134" w:type="dxa"/>
            <w:vAlign w:val="center"/>
          </w:tcPr>
          <w:p w:rsidR="006D312D" w:rsidRPr="006D312D" w:rsidRDefault="006D312D">
            <w:pPr>
              <w:jc w:val="center"/>
              <w:rPr>
                <w:bCs/>
                <w:color w:val="000000"/>
              </w:rPr>
            </w:pPr>
            <w:r w:rsidRPr="006D312D">
              <w:rPr>
                <w:bCs/>
                <w:color w:val="000000"/>
              </w:rPr>
              <w:t>4182,3</w:t>
            </w:r>
          </w:p>
        </w:tc>
        <w:tc>
          <w:tcPr>
            <w:tcW w:w="1134" w:type="dxa"/>
            <w:vAlign w:val="center"/>
          </w:tcPr>
          <w:p w:rsidR="006D312D" w:rsidRDefault="006D3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5196,9</w:t>
            </w:r>
          </w:p>
        </w:tc>
        <w:tc>
          <w:tcPr>
            <w:tcW w:w="1984" w:type="dxa"/>
            <w:vAlign w:val="center"/>
          </w:tcPr>
          <w:p w:rsidR="006D312D" w:rsidRDefault="006D3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1014,6</w:t>
            </w:r>
          </w:p>
        </w:tc>
        <w:tc>
          <w:tcPr>
            <w:tcW w:w="1276" w:type="dxa"/>
            <w:vAlign w:val="center"/>
          </w:tcPr>
          <w:p w:rsidR="006D312D" w:rsidRDefault="006D31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124,3</w:t>
            </w:r>
          </w:p>
        </w:tc>
      </w:tr>
      <w:tr w:rsidR="006D312D" w:rsidRPr="008A28DE" w:rsidTr="006D312D">
        <w:tc>
          <w:tcPr>
            <w:tcW w:w="3936" w:type="dxa"/>
          </w:tcPr>
          <w:p w:rsidR="006D312D" w:rsidRPr="00EE3DAE" w:rsidRDefault="006D312D" w:rsidP="00B7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3D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 по договорам на установку рекламной конструкции  </w:t>
            </w:r>
          </w:p>
        </w:tc>
        <w:tc>
          <w:tcPr>
            <w:tcW w:w="1134" w:type="dxa"/>
            <w:vAlign w:val="center"/>
          </w:tcPr>
          <w:p w:rsidR="006D312D" w:rsidRPr="006D312D" w:rsidRDefault="006D312D">
            <w:pPr>
              <w:jc w:val="center"/>
              <w:rPr>
                <w:bCs/>
                <w:color w:val="000000"/>
              </w:rPr>
            </w:pPr>
            <w:r w:rsidRPr="006D312D">
              <w:rPr>
                <w:bCs/>
                <w:color w:val="000000"/>
              </w:rPr>
              <w:t>75,6</w:t>
            </w:r>
          </w:p>
        </w:tc>
        <w:tc>
          <w:tcPr>
            <w:tcW w:w="1134" w:type="dxa"/>
            <w:vAlign w:val="center"/>
          </w:tcPr>
          <w:p w:rsidR="006D312D" w:rsidRDefault="006D3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28,8</w:t>
            </w:r>
          </w:p>
        </w:tc>
        <w:tc>
          <w:tcPr>
            <w:tcW w:w="1984" w:type="dxa"/>
            <w:vAlign w:val="center"/>
          </w:tcPr>
          <w:p w:rsidR="006D312D" w:rsidRDefault="006D3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-46,8</w:t>
            </w:r>
          </w:p>
        </w:tc>
        <w:tc>
          <w:tcPr>
            <w:tcW w:w="1276" w:type="dxa"/>
            <w:vAlign w:val="center"/>
          </w:tcPr>
          <w:p w:rsidR="006D312D" w:rsidRDefault="006D31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38,1</w:t>
            </w:r>
          </w:p>
        </w:tc>
      </w:tr>
      <w:tr w:rsidR="006D312D" w:rsidRPr="008A28DE" w:rsidTr="006D312D">
        <w:tc>
          <w:tcPr>
            <w:tcW w:w="3936" w:type="dxa"/>
            <w:vAlign w:val="center"/>
          </w:tcPr>
          <w:p w:rsidR="006D312D" w:rsidRPr="008A28DE" w:rsidRDefault="006D312D" w:rsidP="00B74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8A28DE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6D312D" w:rsidRDefault="006D31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23872</w:t>
            </w:r>
          </w:p>
        </w:tc>
        <w:tc>
          <w:tcPr>
            <w:tcW w:w="1134" w:type="dxa"/>
            <w:vAlign w:val="center"/>
          </w:tcPr>
          <w:p w:rsidR="006D312D" w:rsidRDefault="006D31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30756,2</w:t>
            </w:r>
          </w:p>
        </w:tc>
        <w:tc>
          <w:tcPr>
            <w:tcW w:w="1984" w:type="dxa"/>
            <w:vAlign w:val="center"/>
          </w:tcPr>
          <w:p w:rsidR="006D312D" w:rsidRDefault="006D31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6884,2</w:t>
            </w:r>
          </w:p>
        </w:tc>
        <w:tc>
          <w:tcPr>
            <w:tcW w:w="1276" w:type="dxa"/>
            <w:vAlign w:val="center"/>
          </w:tcPr>
          <w:p w:rsidR="006D312D" w:rsidRDefault="006D31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128,8</w:t>
            </w:r>
          </w:p>
        </w:tc>
      </w:tr>
    </w:tbl>
    <w:p w:rsidR="006B7EC9" w:rsidRDefault="006B7EC9" w:rsidP="006B7EC9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6B7EC9" w:rsidRPr="00A230BF" w:rsidRDefault="006B7EC9" w:rsidP="006B7EC9">
      <w:pPr>
        <w:autoSpaceDE w:val="0"/>
        <w:autoSpaceDN w:val="0"/>
        <w:adjustRightInd w:val="0"/>
        <w:ind w:firstLine="708"/>
        <w:rPr>
          <w:rFonts w:ascii="Times New Roman,BoldItalic" w:eastAsia="Calibri" w:hAnsi="Times New Roman,BoldItalic" w:cs="Times New Roman,BoldItalic"/>
          <w:bCs/>
          <w:i/>
          <w:iCs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</w:t>
      </w:r>
      <w:r w:rsidRPr="000F181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ar-SA"/>
        </w:rPr>
        <w:t>адолженность в бюджет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ar-SA"/>
        </w:rPr>
        <w:t xml:space="preserve"> городского округа </w:t>
      </w:r>
      <w:r w:rsidRPr="000F181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bidi="ar-SA"/>
        </w:rPr>
        <w:t xml:space="preserve">по </w:t>
      </w:r>
      <w:r w:rsidRPr="006D312D">
        <w:rPr>
          <w:rFonts w:cstheme="minorHAnsi"/>
          <w:bCs/>
          <w:sz w:val="24"/>
          <w:szCs w:val="24"/>
          <w:lang w:val="ru-RU" w:bidi="ar-SA"/>
        </w:rPr>
        <w:t>обязательным платежам, администрируемым Управлением имущественных отношений</w:t>
      </w:r>
      <w:r w:rsidR="00A230BF">
        <w:rPr>
          <w:rFonts w:cstheme="minorHAnsi"/>
          <w:bCs/>
          <w:sz w:val="24"/>
          <w:szCs w:val="24"/>
          <w:lang w:val="ru-RU" w:bidi="ar-SA"/>
        </w:rPr>
        <w:t xml:space="preserve">, за 2019 год </w:t>
      </w:r>
      <w:r w:rsidRPr="006D312D">
        <w:rPr>
          <w:rFonts w:ascii="Times New Roman,BoldItalic" w:eastAsia="Calibri" w:hAnsi="Times New Roman,BoldItalic" w:cs="Times New Roman,BoldItalic"/>
          <w:bCs/>
          <w:iCs/>
          <w:sz w:val="24"/>
          <w:szCs w:val="24"/>
          <w:lang w:val="ru-RU" w:bidi="ar-SA"/>
        </w:rPr>
        <w:t xml:space="preserve">увеличилась на 6884 </w:t>
      </w:r>
      <w:proofErr w:type="spellStart"/>
      <w:r w:rsidRPr="006D312D">
        <w:rPr>
          <w:rFonts w:ascii="Times New Roman,BoldItalic" w:eastAsia="Calibri" w:hAnsi="Times New Roman,BoldItalic" w:cs="Times New Roman,BoldItalic"/>
          <w:bCs/>
          <w:iCs/>
          <w:sz w:val="24"/>
          <w:szCs w:val="24"/>
          <w:lang w:val="ru-RU" w:bidi="ar-SA"/>
        </w:rPr>
        <w:t>тыс</w:t>
      </w:r>
      <w:proofErr w:type="gramStart"/>
      <w:r w:rsidRPr="006D312D">
        <w:rPr>
          <w:rFonts w:ascii="Times New Roman,BoldItalic" w:eastAsia="Calibri" w:hAnsi="Times New Roman,BoldItalic" w:cs="Times New Roman,BoldItalic"/>
          <w:bCs/>
          <w:iCs/>
          <w:sz w:val="24"/>
          <w:szCs w:val="24"/>
          <w:lang w:val="ru-RU" w:bidi="ar-SA"/>
        </w:rPr>
        <w:t>.р</w:t>
      </w:r>
      <w:proofErr w:type="gramEnd"/>
      <w:r w:rsidRPr="006D312D">
        <w:rPr>
          <w:rFonts w:ascii="Times New Roman,BoldItalic" w:eastAsia="Calibri" w:hAnsi="Times New Roman,BoldItalic" w:cs="Times New Roman,BoldItalic"/>
          <w:bCs/>
          <w:iCs/>
          <w:sz w:val="24"/>
          <w:szCs w:val="24"/>
          <w:lang w:val="ru-RU" w:bidi="ar-SA"/>
        </w:rPr>
        <w:t>уб</w:t>
      </w:r>
      <w:proofErr w:type="spellEnd"/>
      <w:r w:rsidRPr="006D312D">
        <w:rPr>
          <w:rFonts w:ascii="Times New Roman,BoldItalic" w:eastAsia="Calibri" w:hAnsi="Times New Roman,BoldItalic" w:cs="Times New Roman,BoldItalic"/>
          <w:bCs/>
          <w:iCs/>
          <w:sz w:val="24"/>
          <w:szCs w:val="24"/>
          <w:lang w:val="ru-RU" w:bidi="ar-SA"/>
        </w:rPr>
        <w:t>. или на 28,8%</w:t>
      </w:r>
      <w:r w:rsidR="00A230BF">
        <w:rPr>
          <w:rFonts w:ascii="Times New Roman,BoldItalic" w:eastAsia="Calibri" w:hAnsi="Times New Roman,BoldItalic" w:cs="Times New Roman,BoldItalic"/>
          <w:bCs/>
          <w:iCs/>
          <w:sz w:val="24"/>
          <w:szCs w:val="24"/>
          <w:lang w:val="ru-RU" w:bidi="ar-SA"/>
        </w:rPr>
        <w:t xml:space="preserve">. Основной рост задолженности отмечается по договорам </w:t>
      </w:r>
      <w:r w:rsidR="00A230BF" w:rsidRPr="00A23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аренды земельны</w:t>
      </w:r>
      <w:r w:rsidR="00A23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</w:t>
      </w:r>
      <w:r w:rsidR="00A230BF" w:rsidRPr="00A23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участк</w:t>
      </w:r>
      <w:r w:rsidR="00A23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</w:t>
      </w:r>
      <w:r w:rsidR="00A230BF" w:rsidRPr="00A23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сумме 7491,9 </w:t>
      </w:r>
      <w:proofErr w:type="spellStart"/>
      <w:r w:rsidR="00A230BF" w:rsidRPr="00A23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="00A230BF" w:rsidRPr="00A23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или на 50,9%.</w:t>
      </w:r>
    </w:p>
    <w:p w:rsidR="00A66AC6" w:rsidRDefault="00A66AC6" w:rsidP="00A66AC6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F12339" w:rsidRDefault="005C26D4" w:rsidP="00A046E5">
      <w:pPr>
        <w:ind w:left="720" w:firstLine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A67F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</w:t>
      </w:r>
      <w:r w:rsidR="000F1813">
        <w:rPr>
          <w:rFonts w:ascii="Times New Roman" w:hAnsi="Times New Roman" w:cs="Times New Roman"/>
          <w:b/>
          <w:bCs/>
          <w:sz w:val="24"/>
          <w:szCs w:val="24"/>
          <w:lang w:val="ru-RU"/>
        </w:rPr>
        <w:t>2.2</w:t>
      </w:r>
      <w:r w:rsidRPr="009A67F4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DB2AEB" w:rsidRPr="009A67F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701DA" w:rsidRPr="009A67F4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Безвозмездные поступления</w:t>
      </w:r>
    </w:p>
    <w:p w:rsidR="00B740EC" w:rsidRDefault="00B740EC" w:rsidP="00B740EC">
      <w:pPr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740E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Первоначальный план </w:t>
      </w:r>
      <w:r w:rsidRPr="00B740EC">
        <w:rPr>
          <w:sz w:val="24"/>
          <w:szCs w:val="24"/>
          <w:lang w:val="ru-RU"/>
        </w:rPr>
        <w:t xml:space="preserve">по безвозмездным поступлениям от других бюджетов бюджетной системы РФ утвержден в прогнозируемом объеме доходов </w:t>
      </w:r>
      <w:r w:rsidRPr="00B740EC">
        <w:rPr>
          <w:rFonts w:cstheme="minorHAnsi"/>
          <w:sz w:val="24"/>
          <w:szCs w:val="24"/>
          <w:lang w:val="ru-RU"/>
        </w:rPr>
        <w:t xml:space="preserve">528713,96 </w:t>
      </w:r>
      <w:proofErr w:type="spellStart"/>
      <w:r w:rsidRPr="00B740E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B740E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B740E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B740E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B740EC" w:rsidRPr="00B740EC" w:rsidRDefault="00B740EC" w:rsidP="00B740EC">
      <w:pPr>
        <w:ind w:firstLine="72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740EC">
        <w:rPr>
          <w:sz w:val="24"/>
          <w:szCs w:val="24"/>
          <w:lang w:val="ru-RU"/>
        </w:rPr>
        <w:t xml:space="preserve">Решениями Думы Лесозаводского городского округа в течение 2019 года внесены изменения в первоначальное решение о бюджете, в результате чего плановый объем безвозмездных поступлений от других бюджетов бюджетной системы РФ увеличился на сумму 315615,72 </w:t>
      </w:r>
      <w:proofErr w:type="spellStart"/>
      <w:r w:rsidRPr="00B740EC">
        <w:rPr>
          <w:sz w:val="24"/>
          <w:szCs w:val="24"/>
          <w:lang w:val="ru-RU"/>
        </w:rPr>
        <w:t>тыс</w:t>
      </w:r>
      <w:proofErr w:type="gramStart"/>
      <w:r w:rsidRPr="00B740EC">
        <w:rPr>
          <w:sz w:val="24"/>
          <w:szCs w:val="24"/>
          <w:lang w:val="ru-RU"/>
        </w:rPr>
        <w:t>.р</w:t>
      </w:r>
      <w:proofErr w:type="gramEnd"/>
      <w:r w:rsidRPr="00B740EC">
        <w:rPr>
          <w:sz w:val="24"/>
          <w:szCs w:val="24"/>
          <w:lang w:val="ru-RU"/>
        </w:rPr>
        <w:t>уб</w:t>
      </w:r>
      <w:proofErr w:type="spellEnd"/>
      <w:r w:rsidRPr="00B740EC">
        <w:rPr>
          <w:sz w:val="24"/>
          <w:szCs w:val="24"/>
          <w:lang w:val="ru-RU"/>
        </w:rPr>
        <w:t xml:space="preserve">. (на 60%) и составил </w:t>
      </w:r>
      <w:r w:rsidRPr="00B740EC">
        <w:rPr>
          <w:b/>
          <w:sz w:val="24"/>
          <w:szCs w:val="24"/>
          <w:lang w:val="ru-RU"/>
        </w:rPr>
        <w:t>844329,68</w:t>
      </w:r>
      <w:r w:rsidRPr="00B740EC">
        <w:rPr>
          <w:sz w:val="24"/>
          <w:szCs w:val="24"/>
          <w:lang w:val="ru-RU"/>
        </w:rPr>
        <w:t xml:space="preserve"> тыс. руб.</w:t>
      </w:r>
    </w:p>
    <w:p w:rsidR="00B740EC" w:rsidRPr="00B740EC" w:rsidRDefault="00B740EC" w:rsidP="00B740EC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740EC">
        <w:rPr>
          <w:sz w:val="24"/>
          <w:szCs w:val="24"/>
          <w:lang w:val="ru-RU"/>
        </w:rPr>
        <w:t xml:space="preserve">Плановый показатель по безвозмездным поступлениям от других бюджетов бюджетной системы РФ исполнен на </w:t>
      </w:r>
      <w:r w:rsidRPr="000C5218">
        <w:rPr>
          <w:b/>
          <w:sz w:val="24"/>
          <w:szCs w:val="24"/>
          <w:lang w:val="ru-RU"/>
        </w:rPr>
        <w:t>89%</w:t>
      </w:r>
      <w:r w:rsidRPr="00B740EC">
        <w:rPr>
          <w:sz w:val="24"/>
          <w:szCs w:val="24"/>
          <w:lang w:val="ru-RU"/>
        </w:rPr>
        <w:t xml:space="preserve"> в сумме </w:t>
      </w:r>
      <w:r w:rsidRPr="00B740EC">
        <w:rPr>
          <w:b/>
          <w:sz w:val="24"/>
          <w:szCs w:val="24"/>
          <w:lang w:val="ru-RU"/>
        </w:rPr>
        <w:t>751156</w:t>
      </w:r>
      <w:r w:rsidRPr="00B740EC">
        <w:rPr>
          <w:sz w:val="24"/>
          <w:szCs w:val="24"/>
          <w:lang w:val="ru-RU"/>
        </w:rPr>
        <w:t xml:space="preserve"> тыс. руб.</w:t>
      </w:r>
      <w:r w:rsidR="00F53340">
        <w:rPr>
          <w:sz w:val="24"/>
          <w:szCs w:val="24"/>
          <w:lang w:val="ru-RU"/>
        </w:rPr>
        <w:t>:</w:t>
      </w:r>
    </w:p>
    <w:p w:rsidR="0086136E" w:rsidRPr="009A67F4" w:rsidRDefault="00F53340" w:rsidP="009F4E0A">
      <w:pPr>
        <w:ind w:left="60" w:firstLine="648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53340">
        <w:rPr>
          <w:rFonts w:ascii="Times New Roman" w:eastAsia="Times New Roman" w:hAnsi="Times New Roman" w:cs="Times New Roman"/>
          <w:sz w:val="18"/>
          <w:szCs w:val="18"/>
          <w:lang w:val="ru-RU" w:eastAsia="ru-RU" w:bidi="ar-SA"/>
        </w:rPr>
        <w:t xml:space="preserve"> </w:t>
      </w:r>
      <w:r w:rsidR="0086136E" w:rsidRPr="00F53340">
        <w:rPr>
          <w:rFonts w:ascii="Times New Roman" w:eastAsia="Times New Roman" w:hAnsi="Times New Roman" w:cs="Times New Roman"/>
          <w:sz w:val="18"/>
          <w:szCs w:val="18"/>
          <w:lang w:val="ru-RU" w:eastAsia="ru-RU" w:bidi="ar-SA"/>
        </w:rPr>
        <w:t>(тыс. руб.)</w:t>
      </w:r>
      <w:r w:rsidR="0086136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</w:p>
    <w:tbl>
      <w:tblPr>
        <w:tblStyle w:val="26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1134"/>
        <w:gridCol w:w="851"/>
        <w:gridCol w:w="850"/>
        <w:gridCol w:w="1127"/>
        <w:gridCol w:w="965"/>
      </w:tblGrid>
      <w:tr w:rsidR="00F53340" w:rsidRPr="00B121BC" w:rsidTr="00F53340">
        <w:tc>
          <w:tcPr>
            <w:tcW w:w="3510" w:type="dxa"/>
          </w:tcPr>
          <w:p w:rsidR="00F53340" w:rsidRPr="009A67F4" w:rsidRDefault="00F53340" w:rsidP="005656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134" w:type="dxa"/>
          </w:tcPr>
          <w:p w:rsidR="00F53340" w:rsidRPr="00B97595" w:rsidRDefault="00F53340" w:rsidP="00F533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75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Утверждено </w:t>
            </w:r>
          </w:p>
        </w:tc>
        <w:tc>
          <w:tcPr>
            <w:tcW w:w="1134" w:type="dxa"/>
          </w:tcPr>
          <w:p w:rsidR="00F53340" w:rsidRPr="00B97595" w:rsidRDefault="00F53340" w:rsidP="00F5334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75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Исполнено </w:t>
            </w:r>
          </w:p>
        </w:tc>
        <w:tc>
          <w:tcPr>
            <w:tcW w:w="851" w:type="dxa"/>
          </w:tcPr>
          <w:p w:rsidR="00F53340" w:rsidRDefault="00F53340" w:rsidP="00F533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F53340" w:rsidRPr="00B97595" w:rsidRDefault="00F53340" w:rsidP="00F5334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75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850" w:type="dxa"/>
          </w:tcPr>
          <w:p w:rsidR="00F53340" w:rsidRDefault="00F53340" w:rsidP="00B740E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Уд.</w:t>
            </w:r>
          </w:p>
          <w:p w:rsidR="00F53340" w:rsidRPr="00B97595" w:rsidRDefault="00F53340" w:rsidP="00B740E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вес, %</w:t>
            </w:r>
          </w:p>
        </w:tc>
        <w:tc>
          <w:tcPr>
            <w:tcW w:w="1127" w:type="dxa"/>
          </w:tcPr>
          <w:p w:rsidR="00F53340" w:rsidRPr="00B97595" w:rsidRDefault="00F53340" w:rsidP="00896AF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75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Исполнено за 201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5" w:type="dxa"/>
          </w:tcPr>
          <w:p w:rsidR="00F53340" w:rsidRPr="00B97595" w:rsidRDefault="00F53340" w:rsidP="005656A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75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Темп роста,%</w:t>
            </w:r>
          </w:p>
        </w:tc>
      </w:tr>
      <w:tr w:rsidR="001530DA" w:rsidRPr="009A67F4" w:rsidTr="00F53340">
        <w:tc>
          <w:tcPr>
            <w:tcW w:w="3510" w:type="dxa"/>
          </w:tcPr>
          <w:p w:rsidR="001530DA" w:rsidRPr="009A67F4" w:rsidRDefault="001530DA" w:rsidP="005656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1530DA" w:rsidRPr="009A67F4" w:rsidRDefault="001530DA" w:rsidP="005656A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844329,7</w:t>
            </w:r>
          </w:p>
        </w:tc>
        <w:tc>
          <w:tcPr>
            <w:tcW w:w="1134" w:type="dxa"/>
            <w:vAlign w:val="center"/>
          </w:tcPr>
          <w:p w:rsidR="001530DA" w:rsidRPr="009A67F4" w:rsidRDefault="001530DA" w:rsidP="005656A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751156</w:t>
            </w:r>
          </w:p>
        </w:tc>
        <w:tc>
          <w:tcPr>
            <w:tcW w:w="851" w:type="dxa"/>
            <w:vAlign w:val="center"/>
          </w:tcPr>
          <w:p w:rsidR="001530DA" w:rsidRPr="00F53340" w:rsidRDefault="001530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850" w:type="dxa"/>
            <w:vAlign w:val="center"/>
          </w:tcPr>
          <w:p w:rsidR="001530DA" w:rsidRDefault="001530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7" w:type="dxa"/>
            <w:vAlign w:val="center"/>
          </w:tcPr>
          <w:p w:rsidR="001530DA" w:rsidRPr="009A67F4" w:rsidRDefault="001530DA" w:rsidP="00896A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429176</w:t>
            </w:r>
          </w:p>
        </w:tc>
        <w:tc>
          <w:tcPr>
            <w:tcW w:w="965" w:type="dxa"/>
            <w:vAlign w:val="center"/>
          </w:tcPr>
          <w:p w:rsidR="001530DA" w:rsidRPr="001530DA" w:rsidRDefault="001530DA" w:rsidP="001530D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530DA">
              <w:rPr>
                <w:bCs/>
                <w:color w:val="000000"/>
                <w:sz w:val="20"/>
                <w:szCs w:val="20"/>
              </w:rPr>
              <w:t>175</w:t>
            </w:r>
          </w:p>
        </w:tc>
      </w:tr>
      <w:tr w:rsidR="001530DA" w:rsidRPr="009A67F4" w:rsidTr="00F53340">
        <w:tc>
          <w:tcPr>
            <w:tcW w:w="3510" w:type="dxa"/>
          </w:tcPr>
          <w:p w:rsidR="001530DA" w:rsidRPr="009A67F4" w:rsidRDefault="001530DA" w:rsidP="005656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1530DA" w:rsidRPr="009A67F4" w:rsidRDefault="001530DA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530DA" w:rsidRPr="009A67F4" w:rsidRDefault="001530DA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1530DA" w:rsidRPr="00F53340" w:rsidRDefault="001530D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53340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bottom"/>
          </w:tcPr>
          <w:p w:rsidR="001530DA" w:rsidRDefault="001530D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7" w:type="dxa"/>
            <w:vAlign w:val="center"/>
          </w:tcPr>
          <w:p w:rsidR="001530DA" w:rsidRPr="009A67F4" w:rsidRDefault="001530DA" w:rsidP="00896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vAlign w:val="center"/>
          </w:tcPr>
          <w:p w:rsidR="001530DA" w:rsidRPr="001530DA" w:rsidRDefault="001530DA" w:rsidP="001530D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1530DA" w:rsidRPr="009A67F4" w:rsidTr="00F53340">
        <w:tc>
          <w:tcPr>
            <w:tcW w:w="3510" w:type="dxa"/>
          </w:tcPr>
          <w:p w:rsidR="001530DA" w:rsidRPr="00B97595" w:rsidRDefault="001530DA" w:rsidP="005656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7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-субвенции</w:t>
            </w:r>
          </w:p>
        </w:tc>
        <w:tc>
          <w:tcPr>
            <w:tcW w:w="1134" w:type="dxa"/>
            <w:vAlign w:val="center"/>
          </w:tcPr>
          <w:p w:rsidR="001530DA" w:rsidRPr="009A67F4" w:rsidRDefault="001530DA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492818,8</w:t>
            </w:r>
          </w:p>
        </w:tc>
        <w:tc>
          <w:tcPr>
            <w:tcW w:w="1134" w:type="dxa"/>
            <w:vAlign w:val="center"/>
          </w:tcPr>
          <w:p w:rsidR="001530DA" w:rsidRPr="009A67F4" w:rsidRDefault="001530DA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447671</w:t>
            </w:r>
          </w:p>
        </w:tc>
        <w:tc>
          <w:tcPr>
            <w:tcW w:w="851" w:type="dxa"/>
            <w:vAlign w:val="center"/>
          </w:tcPr>
          <w:p w:rsidR="001530DA" w:rsidRPr="00F53340" w:rsidRDefault="001530D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53340">
              <w:rPr>
                <w:bCs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850" w:type="dxa"/>
            <w:vAlign w:val="bottom"/>
          </w:tcPr>
          <w:p w:rsidR="001530DA" w:rsidRPr="00F53340" w:rsidRDefault="001530DA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53340">
              <w:rPr>
                <w:rFonts w:cstheme="minorHAnsi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127" w:type="dxa"/>
            <w:vAlign w:val="center"/>
          </w:tcPr>
          <w:p w:rsidR="001530DA" w:rsidRPr="009A67F4" w:rsidRDefault="001530DA" w:rsidP="00896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337209</w:t>
            </w:r>
          </w:p>
        </w:tc>
        <w:tc>
          <w:tcPr>
            <w:tcW w:w="965" w:type="dxa"/>
            <w:vAlign w:val="center"/>
          </w:tcPr>
          <w:p w:rsidR="001530DA" w:rsidRPr="001530DA" w:rsidRDefault="001530DA" w:rsidP="001530D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530DA">
              <w:rPr>
                <w:bCs/>
                <w:color w:val="000000"/>
                <w:sz w:val="20"/>
                <w:szCs w:val="20"/>
              </w:rPr>
              <w:t>132,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1530DA" w:rsidRPr="009A67F4" w:rsidTr="00F53340">
        <w:tc>
          <w:tcPr>
            <w:tcW w:w="3510" w:type="dxa"/>
          </w:tcPr>
          <w:p w:rsidR="001530DA" w:rsidRPr="00B97595" w:rsidRDefault="001530DA" w:rsidP="005656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97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-субсидии</w:t>
            </w:r>
          </w:p>
        </w:tc>
        <w:tc>
          <w:tcPr>
            <w:tcW w:w="1134" w:type="dxa"/>
            <w:vAlign w:val="center"/>
          </w:tcPr>
          <w:p w:rsidR="001530DA" w:rsidRPr="009A67F4" w:rsidRDefault="001530DA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320932,1</w:t>
            </w:r>
          </w:p>
        </w:tc>
        <w:tc>
          <w:tcPr>
            <w:tcW w:w="1134" w:type="dxa"/>
            <w:vAlign w:val="center"/>
          </w:tcPr>
          <w:p w:rsidR="001530DA" w:rsidRPr="009A67F4" w:rsidRDefault="001530DA" w:rsidP="001E61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267856</w:t>
            </w:r>
          </w:p>
        </w:tc>
        <w:tc>
          <w:tcPr>
            <w:tcW w:w="851" w:type="dxa"/>
            <w:vAlign w:val="center"/>
          </w:tcPr>
          <w:p w:rsidR="001530DA" w:rsidRPr="00F53340" w:rsidRDefault="001530D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53340">
              <w:rPr>
                <w:bCs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850" w:type="dxa"/>
            <w:vAlign w:val="bottom"/>
          </w:tcPr>
          <w:p w:rsidR="001530DA" w:rsidRPr="00F53340" w:rsidRDefault="001530DA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53340">
              <w:rPr>
                <w:rFonts w:cstheme="minorHAnsi"/>
                <w:color w:val="000000"/>
                <w:sz w:val="20"/>
                <w:szCs w:val="20"/>
              </w:rPr>
              <w:t>35,7</w:t>
            </w:r>
          </w:p>
        </w:tc>
        <w:tc>
          <w:tcPr>
            <w:tcW w:w="1127" w:type="dxa"/>
            <w:vAlign w:val="center"/>
          </w:tcPr>
          <w:p w:rsidR="001530DA" w:rsidRPr="009A67F4" w:rsidRDefault="001530DA" w:rsidP="00896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50170</w:t>
            </w:r>
          </w:p>
        </w:tc>
        <w:tc>
          <w:tcPr>
            <w:tcW w:w="965" w:type="dxa"/>
            <w:vAlign w:val="center"/>
          </w:tcPr>
          <w:p w:rsidR="001530DA" w:rsidRPr="001530DA" w:rsidRDefault="001530DA" w:rsidP="001530D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533,9</w:t>
            </w:r>
          </w:p>
        </w:tc>
      </w:tr>
      <w:tr w:rsidR="001530DA" w:rsidRPr="009A67F4" w:rsidTr="00F53340">
        <w:tc>
          <w:tcPr>
            <w:tcW w:w="3510" w:type="dxa"/>
          </w:tcPr>
          <w:p w:rsidR="001530DA" w:rsidRPr="009A67F4" w:rsidRDefault="001530DA" w:rsidP="005656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B975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дотации</w:t>
            </w: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 том числе:</w:t>
            </w:r>
          </w:p>
        </w:tc>
        <w:tc>
          <w:tcPr>
            <w:tcW w:w="1134" w:type="dxa"/>
            <w:vAlign w:val="center"/>
          </w:tcPr>
          <w:p w:rsidR="001530DA" w:rsidRPr="009A67F4" w:rsidRDefault="001530DA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30578,8</w:t>
            </w:r>
          </w:p>
        </w:tc>
        <w:tc>
          <w:tcPr>
            <w:tcW w:w="1134" w:type="dxa"/>
            <w:vAlign w:val="center"/>
          </w:tcPr>
          <w:p w:rsidR="001530DA" w:rsidRPr="009A67F4" w:rsidRDefault="001530DA" w:rsidP="003B6C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30579</w:t>
            </w:r>
          </w:p>
        </w:tc>
        <w:tc>
          <w:tcPr>
            <w:tcW w:w="851" w:type="dxa"/>
            <w:vAlign w:val="center"/>
          </w:tcPr>
          <w:p w:rsidR="001530DA" w:rsidRPr="00F53340" w:rsidRDefault="001530DA" w:rsidP="00F533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53340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bottom"/>
          </w:tcPr>
          <w:p w:rsidR="001530DA" w:rsidRPr="00F53340" w:rsidRDefault="001530DA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53340">
              <w:rPr>
                <w:rFonts w:cstheme="minorHAnsi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127" w:type="dxa"/>
            <w:vAlign w:val="center"/>
          </w:tcPr>
          <w:p w:rsidR="001530DA" w:rsidRPr="009A67F4" w:rsidRDefault="001530DA" w:rsidP="00896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41798,7</w:t>
            </w:r>
          </w:p>
        </w:tc>
        <w:tc>
          <w:tcPr>
            <w:tcW w:w="965" w:type="dxa"/>
            <w:vAlign w:val="center"/>
          </w:tcPr>
          <w:p w:rsidR="001530DA" w:rsidRPr="001530DA" w:rsidRDefault="001530DA" w:rsidP="001530D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530DA">
              <w:rPr>
                <w:bCs/>
                <w:color w:val="000000"/>
                <w:sz w:val="20"/>
                <w:szCs w:val="20"/>
              </w:rPr>
              <w:t>73,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1530DA" w:rsidRPr="009A67F4" w:rsidTr="00F53340">
        <w:trPr>
          <w:trHeight w:val="505"/>
        </w:trPr>
        <w:tc>
          <w:tcPr>
            <w:tcW w:w="3510" w:type="dxa"/>
          </w:tcPr>
          <w:p w:rsidR="001530DA" w:rsidRPr="003B6CD4" w:rsidRDefault="001530DA" w:rsidP="005656A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B6C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 выравнивание бюджетной обеспеченности</w:t>
            </w:r>
          </w:p>
        </w:tc>
        <w:tc>
          <w:tcPr>
            <w:tcW w:w="1134" w:type="dxa"/>
            <w:vAlign w:val="center"/>
          </w:tcPr>
          <w:p w:rsidR="001530DA" w:rsidRPr="009A67F4" w:rsidRDefault="001530DA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1572,8</w:t>
            </w:r>
          </w:p>
        </w:tc>
        <w:tc>
          <w:tcPr>
            <w:tcW w:w="1134" w:type="dxa"/>
            <w:vAlign w:val="center"/>
          </w:tcPr>
          <w:p w:rsidR="001530DA" w:rsidRPr="009A67F4" w:rsidRDefault="001530DA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1573</w:t>
            </w:r>
          </w:p>
        </w:tc>
        <w:tc>
          <w:tcPr>
            <w:tcW w:w="851" w:type="dxa"/>
            <w:vAlign w:val="center"/>
          </w:tcPr>
          <w:p w:rsidR="001530DA" w:rsidRPr="00F53340" w:rsidRDefault="001530DA" w:rsidP="00F533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53340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bottom"/>
          </w:tcPr>
          <w:p w:rsidR="001530DA" w:rsidRPr="00F53340" w:rsidRDefault="001530D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1530DA" w:rsidRPr="009A67F4" w:rsidRDefault="001530DA" w:rsidP="00896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1582,7</w:t>
            </w:r>
          </w:p>
        </w:tc>
        <w:tc>
          <w:tcPr>
            <w:tcW w:w="965" w:type="dxa"/>
            <w:vAlign w:val="center"/>
          </w:tcPr>
          <w:p w:rsidR="001530DA" w:rsidRPr="001530DA" w:rsidRDefault="001530DA" w:rsidP="001530D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530DA">
              <w:rPr>
                <w:bCs/>
                <w:color w:val="000000"/>
                <w:sz w:val="20"/>
                <w:szCs w:val="20"/>
              </w:rPr>
              <w:t>99,</w:t>
            </w: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1530DA" w:rsidRPr="009A67F4" w:rsidTr="00F53340">
        <w:tc>
          <w:tcPr>
            <w:tcW w:w="3510" w:type="dxa"/>
          </w:tcPr>
          <w:p w:rsidR="001530DA" w:rsidRPr="003B6CD4" w:rsidRDefault="001530DA" w:rsidP="005656A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B6C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 поддержку мер по обеспечению сбалансированности бюджетов</w:t>
            </w:r>
          </w:p>
        </w:tc>
        <w:tc>
          <w:tcPr>
            <w:tcW w:w="1134" w:type="dxa"/>
            <w:vAlign w:val="center"/>
          </w:tcPr>
          <w:p w:rsidR="001530DA" w:rsidRPr="009A67F4" w:rsidRDefault="001530DA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29006</w:t>
            </w:r>
          </w:p>
        </w:tc>
        <w:tc>
          <w:tcPr>
            <w:tcW w:w="1134" w:type="dxa"/>
            <w:vAlign w:val="center"/>
          </w:tcPr>
          <w:p w:rsidR="001530DA" w:rsidRPr="009A67F4" w:rsidRDefault="001530DA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29006</w:t>
            </w:r>
          </w:p>
        </w:tc>
        <w:tc>
          <w:tcPr>
            <w:tcW w:w="851" w:type="dxa"/>
            <w:vAlign w:val="center"/>
          </w:tcPr>
          <w:p w:rsidR="001530DA" w:rsidRPr="00F53340" w:rsidRDefault="001530DA" w:rsidP="00F533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53340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bottom"/>
          </w:tcPr>
          <w:p w:rsidR="001530DA" w:rsidRPr="00F53340" w:rsidRDefault="001530DA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1530DA" w:rsidRPr="009A67F4" w:rsidRDefault="001530DA" w:rsidP="00896A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40216</w:t>
            </w:r>
          </w:p>
        </w:tc>
        <w:tc>
          <w:tcPr>
            <w:tcW w:w="965" w:type="dxa"/>
            <w:vAlign w:val="center"/>
          </w:tcPr>
          <w:p w:rsidR="001530DA" w:rsidRPr="001530DA" w:rsidRDefault="001530DA" w:rsidP="001530D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530DA">
              <w:rPr>
                <w:bCs/>
                <w:color w:val="000000"/>
                <w:sz w:val="20"/>
                <w:szCs w:val="20"/>
              </w:rPr>
              <w:t>72,1</w:t>
            </w:r>
          </w:p>
        </w:tc>
      </w:tr>
      <w:tr w:rsidR="00F53340" w:rsidRPr="009A67F4" w:rsidTr="00F53340">
        <w:trPr>
          <w:trHeight w:val="58"/>
        </w:trPr>
        <w:tc>
          <w:tcPr>
            <w:tcW w:w="3510" w:type="dxa"/>
          </w:tcPr>
          <w:p w:rsidR="00F53340" w:rsidRPr="009A67F4" w:rsidRDefault="00F53340" w:rsidP="005656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F53340" w:rsidRPr="009A67F4" w:rsidRDefault="00F53340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F53340" w:rsidRPr="009A67F4" w:rsidRDefault="00F53340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5634</w:t>
            </w:r>
          </w:p>
        </w:tc>
        <w:tc>
          <w:tcPr>
            <w:tcW w:w="851" w:type="dxa"/>
            <w:vAlign w:val="center"/>
          </w:tcPr>
          <w:p w:rsidR="00F53340" w:rsidRDefault="00F533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F53340" w:rsidRPr="00F53340" w:rsidRDefault="00F53340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F53340">
              <w:rPr>
                <w:rFonts w:cstheme="minorHAnsi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27" w:type="dxa"/>
            <w:vAlign w:val="center"/>
          </w:tcPr>
          <w:p w:rsidR="00F53340" w:rsidRPr="009A67F4" w:rsidRDefault="00F53340" w:rsidP="00B74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5" w:type="dxa"/>
            <w:vAlign w:val="center"/>
          </w:tcPr>
          <w:p w:rsidR="00F53340" w:rsidRDefault="00F53340" w:rsidP="001530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F53340" w:rsidRPr="009A67F4" w:rsidTr="00F53340">
        <w:tc>
          <w:tcPr>
            <w:tcW w:w="3510" w:type="dxa"/>
          </w:tcPr>
          <w:p w:rsidR="00F53340" w:rsidRPr="009A67F4" w:rsidRDefault="00F53340" w:rsidP="005656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остатков  средств, имеющих целевое назначение, прошлых лет</w:t>
            </w:r>
          </w:p>
        </w:tc>
        <w:tc>
          <w:tcPr>
            <w:tcW w:w="1134" w:type="dxa"/>
            <w:vAlign w:val="center"/>
          </w:tcPr>
          <w:p w:rsidR="00F53340" w:rsidRPr="009A67F4" w:rsidRDefault="00F53340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F53340" w:rsidRPr="009A67F4" w:rsidRDefault="00F53340" w:rsidP="00565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-584</w:t>
            </w:r>
          </w:p>
        </w:tc>
        <w:tc>
          <w:tcPr>
            <w:tcW w:w="851" w:type="dxa"/>
            <w:vAlign w:val="center"/>
          </w:tcPr>
          <w:p w:rsidR="00F53340" w:rsidRDefault="00F533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53340" w:rsidRPr="009A67F4" w:rsidRDefault="00F53340" w:rsidP="00F533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vAlign w:val="center"/>
          </w:tcPr>
          <w:p w:rsidR="00F53340" w:rsidRPr="009A67F4" w:rsidRDefault="00F53340" w:rsidP="00B740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5" w:type="dxa"/>
            <w:vAlign w:val="center"/>
          </w:tcPr>
          <w:p w:rsidR="00F53340" w:rsidRDefault="00F53340" w:rsidP="001530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:rsidR="0086136E" w:rsidRDefault="0086136E" w:rsidP="009D0F54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F53340" w:rsidRDefault="00F53340" w:rsidP="00F53340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/>
        </w:rPr>
        <w:t xml:space="preserve">В </w:t>
      </w:r>
      <w:r w:rsidRPr="00856119">
        <w:rPr>
          <w:sz w:val="24"/>
          <w:szCs w:val="24"/>
          <w:lang w:val="ru-RU"/>
        </w:rPr>
        <w:t>201</w:t>
      </w:r>
      <w:r>
        <w:rPr>
          <w:sz w:val="24"/>
          <w:szCs w:val="24"/>
          <w:lang w:val="ru-RU"/>
        </w:rPr>
        <w:t>9</w:t>
      </w:r>
      <w:r w:rsidRPr="00856119">
        <w:rPr>
          <w:sz w:val="24"/>
          <w:szCs w:val="24"/>
          <w:lang w:val="ru-RU"/>
        </w:rPr>
        <w:t xml:space="preserve"> году возвращен</w:t>
      </w:r>
      <w:r>
        <w:rPr>
          <w:sz w:val="24"/>
          <w:szCs w:val="24"/>
          <w:lang w:val="ru-RU"/>
        </w:rPr>
        <w:t>ы</w:t>
      </w:r>
      <w:r w:rsidRPr="00856119">
        <w:rPr>
          <w:sz w:val="24"/>
          <w:szCs w:val="24"/>
          <w:lang w:val="ru-RU"/>
        </w:rPr>
        <w:t xml:space="preserve"> в краевой бюджет</w:t>
      </w:r>
      <w:r w:rsidRPr="00856119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неиспользованные на 31.12.2018 </w:t>
      </w:r>
      <w:r w:rsidRPr="00856119">
        <w:rPr>
          <w:rFonts w:ascii="Times New Roman" w:hAnsi="Times New Roman" w:cs="Times New Roman"/>
          <w:sz w:val="24"/>
          <w:szCs w:val="24"/>
          <w:lang w:val="ru-RU" w:bidi="ar-SA"/>
        </w:rPr>
        <w:t>остат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ки целевых средств в сумме </w:t>
      </w:r>
      <w:r>
        <w:rPr>
          <w:sz w:val="24"/>
          <w:szCs w:val="24"/>
          <w:lang w:val="ru-RU"/>
        </w:rPr>
        <w:t xml:space="preserve">584 </w:t>
      </w:r>
      <w:proofErr w:type="spellStart"/>
      <w:r>
        <w:rPr>
          <w:sz w:val="24"/>
          <w:szCs w:val="24"/>
          <w:lang w:val="ru-RU"/>
        </w:rPr>
        <w:t>тыс</w:t>
      </w:r>
      <w:proofErr w:type="gramStart"/>
      <w:r>
        <w:rPr>
          <w:sz w:val="24"/>
          <w:szCs w:val="24"/>
          <w:lang w:val="ru-RU"/>
        </w:rPr>
        <w:t>.р</w:t>
      </w:r>
      <w:proofErr w:type="gramEnd"/>
      <w:r>
        <w:rPr>
          <w:sz w:val="24"/>
          <w:szCs w:val="24"/>
          <w:lang w:val="ru-RU"/>
        </w:rPr>
        <w:t>уб</w:t>
      </w:r>
      <w:proofErr w:type="spellEnd"/>
      <w:r>
        <w:rPr>
          <w:sz w:val="24"/>
          <w:szCs w:val="24"/>
          <w:lang w:val="ru-RU"/>
        </w:rPr>
        <w:t xml:space="preserve">., в том числе: </w:t>
      </w:r>
      <w:r w:rsidRPr="00856119">
        <w:rPr>
          <w:sz w:val="24"/>
          <w:szCs w:val="24"/>
          <w:lang w:val="ru-RU"/>
        </w:rPr>
        <w:t xml:space="preserve">субвенции </w:t>
      </w:r>
      <w:r w:rsidRPr="00B508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обеспечение бесплатным питанием детей, обучающихся в младших классах (1-4 включительно) в муниципальных общеобразовательных учреждениях </w:t>
      </w:r>
      <w:r w:rsidRPr="00B508AB">
        <w:rPr>
          <w:sz w:val="24"/>
          <w:szCs w:val="24"/>
          <w:lang w:val="ru-RU"/>
        </w:rPr>
        <w:t xml:space="preserve">Приморского края </w:t>
      </w:r>
      <w:r w:rsidRPr="00856119">
        <w:rPr>
          <w:sz w:val="24"/>
          <w:szCs w:val="24"/>
          <w:lang w:val="ru-RU"/>
        </w:rPr>
        <w:t xml:space="preserve">в сумме </w:t>
      </w:r>
      <w:r>
        <w:rPr>
          <w:sz w:val="24"/>
          <w:szCs w:val="24"/>
          <w:lang w:val="ru-RU"/>
        </w:rPr>
        <w:t xml:space="preserve">584 </w:t>
      </w:r>
      <w:proofErr w:type="spellStart"/>
      <w:r w:rsidRPr="00856119">
        <w:rPr>
          <w:sz w:val="24"/>
          <w:szCs w:val="24"/>
          <w:lang w:val="ru-RU"/>
        </w:rPr>
        <w:t>тыс.руб</w:t>
      </w:r>
      <w:proofErr w:type="spellEnd"/>
      <w:r w:rsidRPr="00856119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; субсидии</w:t>
      </w:r>
      <w:r w:rsidRPr="00856119">
        <w:rPr>
          <w:sz w:val="24"/>
          <w:szCs w:val="24"/>
          <w:lang w:val="ru-RU"/>
        </w:rPr>
        <w:t xml:space="preserve"> </w:t>
      </w:r>
      <w:r w:rsidRPr="00B508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для ликвидации чрезвычайных ситуаций в Приморском крае в сумме 15,1 </w:t>
      </w:r>
      <w:proofErr w:type="spellStart"/>
      <w:r w:rsidRPr="00B508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B508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1530DA" w:rsidRPr="001530DA" w:rsidRDefault="001530DA" w:rsidP="001530DA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530D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По сравнению с 2018 годом сумма безвозмездных поступлений увеличилась на 321980 тыс. руб. или на 75%.</w:t>
      </w:r>
    </w:p>
    <w:p w:rsidR="009D0F54" w:rsidRDefault="009D0F54" w:rsidP="00135402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структуре безвозмездных поступлений</w:t>
      </w:r>
      <w:r w:rsidR="002301B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удельный вес составляет: субвенции –  59,6%, субсидии – 35,7%,  дотации – 4,1%. </w:t>
      </w:r>
      <w:r w:rsidR="002301BA" w:rsidRPr="002301BA">
        <w:rPr>
          <w:rFonts w:ascii="Times New Roman" w:eastAsia="Times New Roman" w:hAnsi="Times New Roman" w:cs="Times New Roman"/>
          <w:sz w:val="24"/>
          <w:szCs w:val="24"/>
          <w:lang w:val="ru-RU"/>
        </w:rPr>
        <w:t>В сравнении с уровнем 2018 года</w:t>
      </w:r>
      <w:r w:rsidR="002301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вырос удельный вес субсидий на 24% (2018 год - 11,7%) и снизился удельный вес субвенций</w:t>
      </w:r>
      <w:r w:rsidR="00153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19%</w:t>
      </w:r>
      <w:r w:rsidR="002301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(78,6%)</w:t>
      </w:r>
      <w:r w:rsidR="002301BA" w:rsidRPr="002301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301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дотаций на  </w:t>
      </w:r>
      <w:r w:rsidR="00153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5,6% </w:t>
      </w:r>
      <w:r w:rsidR="002301BA">
        <w:rPr>
          <w:rFonts w:ascii="Times New Roman" w:eastAsia="Times New Roman" w:hAnsi="Times New Roman" w:cs="Times New Roman"/>
          <w:sz w:val="24"/>
          <w:szCs w:val="24"/>
          <w:lang w:val="ru-RU"/>
        </w:rPr>
        <w:t>(9,7%)</w:t>
      </w:r>
      <w:r w:rsidR="001530D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301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2301BA" w:rsidRPr="001530DA" w:rsidRDefault="001530DA" w:rsidP="00135402">
      <w:pPr>
        <w:ind w:left="60" w:firstLine="64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530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План по </w:t>
      </w:r>
      <w:r w:rsidRPr="001530D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ar-SA"/>
        </w:rPr>
        <w:t>дотациям</w:t>
      </w:r>
      <w:r w:rsidRPr="001530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исполнен в сумме 30579 </w:t>
      </w:r>
      <w:proofErr w:type="spellStart"/>
      <w:r w:rsidRPr="001530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тыс</w:t>
      </w:r>
      <w:proofErr w:type="gramStart"/>
      <w:r w:rsidRPr="001530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.р</w:t>
      </w:r>
      <w:proofErr w:type="gramEnd"/>
      <w:r w:rsidRPr="001530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уб</w:t>
      </w:r>
      <w:proofErr w:type="spellEnd"/>
      <w:r w:rsidRPr="001530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 или на 100% и сложился за счет поступления дотаций</w:t>
      </w:r>
      <w:r w:rsidRPr="001530D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</w:t>
      </w:r>
      <w:r w:rsidRPr="001530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 выравнивание бюджетной обеспеченности</w:t>
      </w:r>
      <w:r w:rsidRPr="001530D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</w:t>
      </w:r>
      <w:r w:rsidRPr="001530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 сумме 1573 </w:t>
      </w:r>
      <w:proofErr w:type="spellStart"/>
      <w:r w:rsidRPr="001530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тыс.руб</w:t>
      </w:r>
      <w:proofErr w:type="spellEnd"/>
      <w:r w:rsidRPr="001530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r w:rsidRPr="001530DA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</w:t>
      </w:r>
      <w:r w:rsidRPr="001530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(на</w:t>
      </w:r>
      <w:r w:rsidRPr="001530DA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1530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уровне 2018 года), а также дотаций на поддержку мер по обеспечению сбалансированности бюджетов в сумме 29006 тыс. руб. (в 2018 году 40216 </w:t>
      </w:r>
      <w:proofErr w:type="spellStart"/>
      <w:r w:rsidRPr="001530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тыс.руб</w:t>
      </w:r>
      <w:proofErr w:type="spellEnd"/>
      <w:r w:rsidRPr="001530D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.).</w:t>
      </w:r>
    </w:p>
    <w:p w:rsidR="00681BB7" w:rsidRPr="00681BB7" w:rsidRDefault="001530DA" w:rsidP="00135402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 по </w:t>
      </w:r>
      <w:r w:rsidR="00681BB7" w:rsidRPr="00A046E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субвенци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ям</w:t>
      </w:r>
      <w:r w:rsidR="00681BB7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исполнен в сумме </w:t>
      </w:r>
      <w:r w:rsidR="000C521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447671</w:t>
      </w:r>
      <w:r w:rsidR="00681BB7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681BB7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681BB7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681BB7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681BB7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DD69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 w:rsidR="006921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="000C521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90,8</w:t>
      </w:r>
      <w:r w:rsidR="00DD69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B121B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утвержденного плана</w:t>
      </w:r>
      <w:r w:rsidR="00B932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(492818,8 </w:t>
      </w:r>
      <w:proofErr w:type="spellStart"/>
      <w:r w:rsidR="00B932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B932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="000C521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681BB7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сравнению с 201</w:t>
      </w:r>
      <w:r w:rsidR="000C521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="00681BB7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 w:rsidR="00681BB7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ом</w:t>
      </w:r>
      <w:r w:rsidR="00681BB7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932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объем поступивших </w:t>
      </w:r>
      <w:r w:rsidR="00681BB7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субвенций </w:t>
      </w:r>
      <w:r w:rsidR="00B932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больше </w:t>
      </w:r>
      <w:r w:rsidR="00681BB7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сумму </w:t>
      </w:r>
      <w:r w:rsidR="000C521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337209</w:t>
      </w:r>
      <w:r w:rsidR="00681BB7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681BB7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681BB7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на </w:t>
      </w:r>
      <w:r w:rsidR="000C521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32,8</w:t>
      </w:r>
      <w:r w:rsidR="00681BB7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681BB7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681BB7" w:rsidRDefault="000C5218" w:rsidP="00135402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План по </w:t>
      </w:r>
      <w:r w:rsidR="00681BB7" w:rsidRPr="00A046E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субсиди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ям</w:t>
      </w:r>
      <w:r w:rsidR="00681BB7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исполнен в сумме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267856 </w:t>
      </w:r>
      <w:r w:rsidR="00681BB7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</w:t>
      </w:r>
      <w:r w:rsidR="00681BB7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681BB7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D69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83,5</w:t>
      </w:r>
      <w:r w:rsidR="00DD69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B932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плана (320932,1 </w:t>
      </w:r>
      <w:proofErr w:type="spellStart"/>
      <w:r w:rsidR="00B932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B932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B932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B932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сравнению с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ом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суб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сидий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поступило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932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больше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сумму </w:t>
      </w:r>
      <w:r w:rsidR="00B932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50170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135402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135402" w:rsidRPr="00681BB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 w:rsidR="00B932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5,3 раза.</w:t>
      </w:r>
    </w:p>
    <w:p w:rsidR="000141B3" w:rsidRPr="000141B3" w:rsidRDefault="000141B3" w:rsidP="00135402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141B3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Иные межбюджетные трансферты</w:t>
      </w:r>
      <w:r w:rsidRPr="000141B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0141B3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141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озмещение затрат, связанных с реализацией комплекса мер по ликвидации последствий негативного воздействия вод и выполнением неотложных работ по восстановлению пропускной способности русел рек, за счет средств резервного фонда Правительства Российской Федерации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) </w:t>
      </w:r>
      <w:r w:rsidRPr="000141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поступили в сумме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5634</w:t>
      </w:r>
      <w:r w:rsidRPr="000141B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141B3">
        <w:rPr>
          <w:rFonts w:ascii="Times New Roman" w:eastAsia="Times New Roman" w:hAnsi="Times New Roman" w:cs="Times New Roman"/>
          <w:sz w:val="24"/>
          <w:szCs w:val="24"/>
          <w:lang w:val="ru-RU"/>
        </w:rPr>
        <w:t>тыс. руб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2018 году и</w:t>
      </w:r>
      <w:r w:rsidRPr="000141B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ные межбюджетные трансферты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не поступали</w:t>
      </w:r>
      <w:r w:rsidRPr="000141B3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6D4103" w:rsidRDefault="00B932D3" w:rsidP="00B932D3">
      <w:pPr>
        <w:ind w:firstLine="539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932D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сравнению с плановыми назначениями </w:t>
      </w:r>
      <w:r w:rsidR="00856119" w:rsidRPr="00856119">
        <w:rPr>
          <w:sz w:val="24"/>
          <w:szCs w:val="24"/>
          <w:lang w:val="ru-RU"/>
        </w:rPr>
        <w:t>сумма</w:t>
      </w:r>
      <w:r w:rsidR="00856119" w:rsidRPr="00856119">
        <w:rPr>
          <w:sz w:val="28"/>
          <w:szCs w:val="28"/>
          <w:lang w:val="ru-RU"/>
        </w:rPr>
        <w:t xml:space="preserve"> </w:t>
      </w:r>
      <w:r w:rsidR="001D397B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недополученных доходов от безвозмездных поступлений составила </w:t>
      </w:r>
      <w:r w:rsidR="0005073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98223,7</w:t>
      </w:r>
      <w:r w:rsidR="006D410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proofErr w:type="spellStart"/>
      <w:r w:rsidR="000141B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0141B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1D397B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</w:t>
      </w:r>
      <w:proofErr w:type="gramEnd"/>
      <w:r w:rsidR="001D397B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1D397B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</w:t>
      </w:r>
      <w:r w:rsidR="006D4103" w:rsidRPr="006D410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</w:t>
      </w:r>
      <w:r w:rsidR="0005073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</w:t>
      </w:r>
      <w:r w:rsidR="006D4103" w:rsidRPr="006D410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,6</w:t>
      </w:r>
      <w:r w:rsidR="001D397B" w:rsidRPr="006D410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%</w:t>
      </w:r>
      <w:r w:rsidR="001D397B" w:rsidRPr="000643B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 общего уточненных плановых назначений</w:t>
      </w:r>
      <w:r w:rsidR="006D41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0507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том числе</w:t>
      </w:r>
      <w:r w:rsidR="006D41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6D4103" w:rsidRPr="0005073C" w:rsidRDefault="006D4103" w:rsidP="006D4103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5611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</w:t>
      </w:r>
      <w:r w:rsidR="000141B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- </w:t>
      </w:r>
      <w:r w:rsidRPr="000507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недополучено средств субвенций на общую сумму 45147,8 </w:t>
      </w:r>
      <w:proofErr w:type="spellStart"/>
      <w:r w:rsidRPr="000507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0507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0507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0507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05073C" w:rsidRPr="000507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из них                              </w:t>
      </w:r>
      <w:r w:rsidR="0005073C" w:rsidRPr="0005073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 полном объеме не поступили субвенции </w:t>
      </w:r>
      <w:r w:rsidR="0005073C" w:rsidRPr="000507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на организацию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</w:r>
      <w:r w:rsidR="0005073C" w:rsidRPr="0005073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 сумме 724 </w:t>
      </w:r>
      <w:proofErr w:type="spellStart"/>
      <w:r w:rsidR="0005073C" w:rsidRPr="0005073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тыс.руб</w:t>
      </w:r>
      <w:proofErr w:type="spellEnd"/>
      <w:r w:rsidR="0005073C" w:rsidRPr="0005073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  <w:r w:rsidRPr="0005073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; </w:t>
      </w:r>
    </w:p>
    <w:p w:rsidR="001D397B" w:rsidRPr="000643B1" w:rsidRDefault="0005073C" w:rsidP="001D397B">
      <w:pPr>
        <w:ind w:firstLine="0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</w:t>
      </w:r>
      <w:r w:rsidR="000141B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- </w:t>
      </w:r>
      <w:r w:rsidRPr="006D41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недополучено средств суб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сидий </w:t>
      </w:r>
      <w:r w:rsidRPr="006D41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общую сумму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53076,1 </w:t>
      </w:r>
      <w:proofErr w:type="spellStart"/>
      <w:r w:rsidRPr="006D41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6D41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6D41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6D41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из них                              </w:t>
      </w:r>
      <w:r w:rsidR="006D4103" w:rsidRPr="006D41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</w:t>
      </w:r>
      <w:r w:rsidR="00ED6C87" w:rsidRPr="006D41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 получен</w:t>
      </w:r>
      <w:r w:rsidR="001D397B" w:rsidRPr="006D41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</w:t>
      </w:r>
      <w:r w:rsidR="00ED6C87" w:rsidRPr="006D41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полном объеме</w:t>
      </w:r>
      <w:r w:rsidR="00886785" w:rsidRPr="006D4103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 </w:t>
      </w:r>
      <w:r w:rsidR="006D4103" w:rsidRPr="006D4103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субсидии</w:t>
      </w:r>
      <w:r w:rsidR="006D4103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 </w:t>
      </w:r>
      <w:r w:rsidR="006D4103" w:rsidRPr="006D41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общую сумму </w:t>
      </w:r>
      <w:r w:rsidR="006D41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20343,8 </w:t>
      </w:r>
      <w:proofErr w:type="spellStart"/>
      <w:r w:rsidR="006D4103" w:rsidRPr="006D41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6D4103" w:rsidRPr="006D410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0141B3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: </w:t>
      </w:r>
      <w:r w:rsidR="00886785" w:rsidRPr="000643B1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на </w:t>
      </w:r>
      <w:r w:rsidR="006D4103" w:rsidRPr="006D41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проектирование и (или) строительство, реконструкцию, модернизацию и капитальный ремонт объектов водопроводно-канализационного хозяйства</w:t>
      </w:r>
      <w:r w:rsidR="006D4103" w:rsidRPr="000643B1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 </w:t>
      </w:r>
      <w:r w:rsidR="00886785" w:rsidRPr="000643B1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на сумму </w:t>
      </w:r>
      <w:r w:rsidR="006D4103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13813,8</w:t>
      </w:r>
      <w:r w:rsidR="00886785" w:rsidRPr="000643B1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 </w:t>
      </w:r>
      <w:proofErr w:type="spellStart"/>
      <w:r w:rsidR="00886785" w:rsidRPr="000643B1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тыс.руб</w:t>
      </w:r>
      <w:proofErr w:type="spellEnd"/>
      <w:r w:rsidR="00886785" w:rsidRPr="000643B1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>.;</w:t>
      </w:r>
      <w:r w:rsidR="000141B3">
        <w:rPr>
          <w:rFonts w:ascii="Times New Roman" w:eastAsia="Calibri" w:hAnsi="Times New Roman" w:cs="Times New Roman"/>
          <w:kern w:val="2"/>
          <w:sz w:val="24"/>
          <w:szCs w:val="24"/>
          <w:lang w:val="ru-RU" w:bidi="ar-SA"/>
        </w:rPr>
        <w:t xml:space="preserve"> </w:t>
      </w:r>
      <w:r w:rsidR="001D397B" w:rsidRPr="000643B1">
        <w:rPr>
          <w:rFonts w:ascii="Times New Roman" w:eastAsia="Calibri" w:hAnsi="Times New Roman" w:cs="Times New Roman"/>
          <w:sz w:val="24"/>
          <w:szCs w:val="24"/>
          <w:lang w:val="ru-RU" w:bidi="ar-SA"/>
        </w:rPr>
        <w:t>на</w:t>
      </w:r>
      <w:r w:rsidR="006D4103" w:rsidRPr="006D41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обеспечение граждан твердым топливом (дровами)</w:t>
      </w:r>
      <w:r w:rsidR="006D4103" w:rsidRPr="006D4103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6D4103">
        <w:rPr>
          <w:rFonts w:ascii="Times New Roman" w:eastAsia="Calibri" w:hAnsi="Times New Roman" w:cs="Times New Roman"/>
          <w:sz w:val="24"/>
          <w:szCs w:val="24"/>
          <w:lang w:val="ru-RU" w:bidi="ar-SA"/>
        </w:rPr>
        <w:t>на сумму  3730</w:t>
      </w:r>
      <w:r w:rsidR="006D4103" w:rsidRPr="000643B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6D4103" w:rsidRPr="000643B1"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6D4103" w:rsidRPr="000643B1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  <w:r w:rsidR="000141B3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; </w:t>
      </w:r>
      <w:r w:rsidR="006D4103" w:rsidRPr="006D41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на проектирование, строительство (реконструкцию) автомобильных дорог общего пользования населенных пунктов за счет дорожного фонда Приморского края</w:t>
      </w:r>
      <w:r w:rsidR="006D4103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0643B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на сумму </w:t>
      </w:r>
      <w:r w:rsidR="006D4103">
        <w:rPr>
          <w:rFonts w:ascii="Times New Roman" w:eastAsia="Calibri" w:hAnsi="Times New Roman" w:cs="Times New Roman"/>
          <w:sz w:val="24"/>
          <w:szCs w:val="24"/>
          <w:lang w:val="ru-RU" w:bidi="ar-SA"/>
        </w:rPr>
        <w:t>2800</w:t>
      </w:r>
      <w:r w:rsidR="001D397B" w:rsidRPr="000643B1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1D397B" w:rsidRPr="000643B1"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</w:t>
      </w:r>
      <w:proofErr w:type="gramStart"/>
      <w:r w:rsidR="001D397B" w:rsidRPr="000643B1">
        <w:rPr>
          <w:rFonts w:ascii="Times New Roman" w:eastAsia="Calibri" w:hAnsi="Times New Roman" w:cs="Times New Roman"/>
          <w:sz w:val="24"/>
          <w:szCs w:val="24"/>
          <w:lang w:val="ru-RU" w:bidi="ar-SA"/>
        </w:rPr>
        <w:t>.р</w:t>
      </w:r>
      <w:proofErr w:type="gramEnd"/>
      <w:r w:rsidR="001D397B" w:rsidRPr="000643B1">
        <w:rPr>
          <w:rFonts w:ascii="Times New Roman" w:eastAsia="Calibri" w:hAnsi="Times New Roman" w:cs="Times New Roman"/>
          <w:sz w:val="24"/>
          <w:szCs w:val="24"/>
          <w:lang w:val="ru-RU" w:bidi="ar-SA"/>
        </w:rPr>
        <w:t>уб</w:t>
      </w:r>
      <w:proofErr w:type="spellEnd"/>
      <w:r w:rsidR="001D397B" w:rsidRPr="000643B1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</w:p>
    <w:p w:rsidR="00FA0137" w:rsidRDefault="001D397B" w:rsidP="000141B3">
      <w:pPr>
        <w:ind w:firstLine="539"/>
        <w:rPr>
          <w:rFonts w:ascii="Times New Roman" w:hAnsi="Times New Roman"/>
          <w:b/>
          <w:sz w:val="24"/>
          <w:szCs w:val="24"/>
          <w:lang w:val="ru-RU"/>
        </w:rPr>
      </w:pPr>
      <w:r w:rsidRPr="000643B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0643B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ED6C87" w:rsidRPr="000643B1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F23283" w:rsidRDefault="00F23283" w:rsidP="00F23283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A67F4">
        <w:rPr>
          <w:rFonts w:ascii="Times New Roman" w:hAnsi="Times New Roman"/>
          <w:b/>
          <w:sz w:val="24"/>
          <w:szCs w:val="24"/>
          <w:lang w:val="ru-RU"/>
        </w:rPr>
        <w:t xml:space="preserve">3. </w:t>
      </w:r>
      <w:r>
        <w:rPr>
          <w:rFonts w:ascii="Times New Roman" w:hAnsi="Times New Roman"/>
          <w:b/>
          <w:sz w:val="24"/>
          <w:szCs w:val="24"/>
          <w:lang w:val="ru-RU"/>
        </w:rPr>
        <w:t>И</w:t>
      </w:r>
      <w:r w:rsidRPr="009A67F4">
        <w:rPr>
          <w:rFonts w:ascii="Times New Roman" w:hAnsi="Times New Roman"/>
          <w:b/>
          <w:sz w:val="24"/>
          <w:szCs w:val="24"/>
          <w:lang w:val="ru-RU"/>
        </w:rPr>
        <w:t>сполнени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е </w:t>
      </w:r>
      <w:r w:rsidRPr="009A67F4">
        <w:rPr>
          <w:rFonts w:ascii="Times New Roman" w:hAnsi="Times New Roman"/>
          <w:b/>
          <w:sz w:val="24"/>
          <w:szCs w:val="24"/>
          <w:lang w:val="ru-RU"/>
        </w:rPr>
        <w:t>бюджета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городского округа по расходам</w:t>
      </w:r>
    </w:p>
    <w:p w:rsidR="00F23283" w:rsidRPr="009A67F4" w:rsidRDefault="00F23283" w:rsidP="00F23283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23283" w:rsidRDefault="00F23283" w:rsidP="00F23283">
      <w:pPr>
        <w:pStyle w:val="Default"/>
        <w:ind w:firstLine="708"/>
        <w:jc w:val="both"/>
      </w:pPr>
      <w:r>
        <w:t xml:space="preserve">В соответствии с решением Думы ЛГО плановые показатели по расходам бюджета ЛГО первоначально на 2019 год были утверждены в сумме </w:t>
      </w:r>
      <w:r w:rsidRPr="00B46499">
        <w:rPr>
          <w:b/>
        </w:rPr>
        <w:t>1047473,96 тыс</w:t>
      </w:r>
      <w:r>
        <w:t>. руб.</w:t>
      </w:r>
    </w:p>
    <w:p w:rsidR="00F23283" w:rsidRDefault="00F23283" w:rsidP="00F23283">
      <w:pPr>
        <w:pStyle w:val="Default"/>
        <w:ind w:firstLine="708"/>
        <w:jc w:val="both"/>
      </w:pPr>
      <w:r>
        <w:t xml:space="preserve">В ходе исполнения бюджета за 2019 год объем расходов корректировался </w:t>
      </w:r>
      <w:r w:rsidR="000E1AB6">
        <w:t>6</w:t>
      </w:r>
      <w:r>
        <w:t xml:space="preserve"> раз. С учетом изменений планируемые показатели расходов увеличились на 329412,74 тыс. руб., или на 30%, и составили в сумме </w:t>
      </w:r>
      <w:r w:rsidRPr="00B46499">
        <w:rPr>
          <w:b/>
        </w:rPr>
        <w:t>1376</w:t>
      </w:r>
      <w:r w:rsidR="00090386">
        <w:rPr>
          <w:b/>
        </w:rPr>
        <w:t>777</w:t>
      </w:r>
      <w:r w:rsidRPr="00B46499">
        <w:rPr>
          <w:b/>
        </w:rPr>
        <w:t>,7 тыс</w:t>
      </w:r>
      <w:r>
        <w:t xml:space="preserve">. руб. </w:t>
      </w:r>
    </w:p>
    <w:p w:rsidR="00F23283" w:rsidRDefault="00F23283" w:rsidP="00F23283">
      <w:pPr>
        <w:pStyle w:val="Default"/>
        <w:ind w:firstLine="708"/>
        <w:jc w:val="both"/>
      </w:pPr>
      <w:proofErr w:type="gramStart"/>
      <w:r w:rsidRPr="00EB6312">
        <w:t xml:space="preserve">Сводная бюджетная роспись </w:t>
      </w:r>
      <w:r>
        <w:t xml:space="preserve">бюджета ЛГО </w:t>
      </w:r>
      <w:r w:rsidRPr="00EB6312">
        <w:t>на 201</w:t>
      </w:r>
      <w:r>
        <w:t>9</w:t>
      </w:r>
      <w:r w:rsidRPr="00EB6312">
        <w:t xml:space="preserve"> год и на план</w:t>
      </w:r>
      <w:r>
        <w:t>овый период 2020 и 2021 годов сформирована с учетом изменений на 31.12.2019</w:t>
      </w:r>
      <w:r w:rsidRPr="00EB6312">
        <w:t xml:space="preserve"> на общую сумму </w:t>
      </w:r>
      <w:r>
        <w:rPr>
          <w:b/>
          <w:i/>
        </w:rPr>
        <w:t>1376886,7</w:t>
      </w:r>
      <w:r w:rsidRPr="00EB6312">
        <w:t xml:space="preserve"> тыс. руб.</w:t>
      </w:r>
      <w:r>
        <w:t xml:space="preserve"> Показатели бюджетной росписи по расходам превышают плановые показатели решения о бюджете на 109 тыс. руб. в связи с выделением в конце года субсидии за счет резе</w:t>
      </w:r>
      <w:r w:rsidR="00090386">
        <w:t>рвного фонда Администрации ПК.</w:t>
      </w:r>
      <w:proofErr w:type="gramEnd"/>
    </w:p>
    <w:p w:rsidR="00F23283" w:rsidRDefault="00F23283" w:rsidP="00F23283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>Р</w:t>
      </w:r>
      <w:r w:rsidRPr="003643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асходы бюджета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ЛГО </w:t>
      </w:r>
      <w:r w:rsidRPr="003643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</w:t>
      </w:r>
      <w:r w:rsidRPr="003643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 исполнены в сумме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1253724,6</w:t>
      </w:r>
      <w:r w:rsidRPr="003643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тыс.</w:t>
      </w:r>
      <w:r w:rsidRPr="003643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  <w:r w:rsidRPr="003643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 что составило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</w:t>
      </w:r>
      <w:r w:rsidRPr="003643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</w:t>
      </w:r>
      <w:r w:rsidRPr="003643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% от уточненных бюджетных назначений (</w:t>
      </w:r>
      <w:r w:rsidRPr="00364322">
        <w:rPr>
          <w:b/>
          <w:i/>
          <w:sz w:val="24"/>
          <w:szCs w:val="24"/>
          <w:lang w:val="ru-RU"/>
        </w:rPr>
        <w:t>1376886,7</w:t>
      </w:r>
      <w:r w:rsidRPr="00364322">
        <w:rPr>
          <w:sz w:val="24"/>
          <w:szCs w:val="24"/>
          <w:lang w:val="ru-RU"/>
        </w:rPr>
        <w:t xml:space="preserve"> тыс. руб</w:t>
      </w:r>
      <w:r w:rsidRPr="0036432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В общей сумме бюджета не исполнено в размере </w:t>
      </w:r>
      <w:r w:rsidRPr="00AC28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123162,1 </w:t>
      </w:r>
      <w:r w:rsidRPr="00AC281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тыс.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</w:p>
    <w:p w:rsidR="00F23283" w:rsidRPr="00364322" w:rsidRDefault="00F23283" w:rsidP="00F23283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735C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В сравнении с прошлым годом объем расходов увеличился на 366989,7 тыс.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или на 41,4% за счет увеличения поступлений межбюджетных трансфертов.</w:t>
      </w:r>
    </w:p>
    <w:p w:rsidR="00F23283" w:rsidRPr="00E178E8" w:rsidRDefault="00F23283" w:rsidP="00F23283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 w:rsidRPr="00CD4D90">
        <w:rPr>
          <w:sz w:val="24"/>
          <w:szCs w:val="24"/>
          <w:lang w:val="ru-RU"/>
        </w:rPr>
        <w:t xml:space="preserve">Расходы на исполнение публичных нормативных обязательств </w:t>
      </w:r>
      <w:r w:rsidR="00CD4D90">
        <w:rPr>
          <w:sz w:val="24"/>
          <w:szCs w:val="24"/>
          <w:lang w:val="ru-RU"/>
        </w:rPr>
        <w:t xml:space="preserve">за 2019 год </w:t>
      </w:r>
      <w:r w:rsidRPr="00CD4D90">
        <w:rPr>
          <w:sz w:val="24"/>
          <w:szCs w:val="24"/>
          <w:lang w:val="ru-RU"/>
        </w:rPr>
        <w:t xml:space="preserve">составили </w:t>
      </w:r>
      <w:r w:rsidR="00CD4D90" w:rsidRPr="00CD4D90">
        <w:rPr>
          <w:sz w:val="24"/>
          <w:szCs w:val="24"/>
          <w:lang w:val="ru-RU"/>
        </w:rPr>
        <w:t>14472,1</w:t>
      </w:r>
      <w:r w:rsidRPr="00CD4D90">
        <w:rPr>
          <w:sz w:val="24"/>
          <w:szCs w:val="24"/>
          <w:lang w:val="ru-RU"/>
        </w:rPr>
        <w:t xml:space="preserve"> тыс.</w:t>
      </w:r>
      <w:r w:rsidR="00CD4D90" w:rsidRPr="00CD4D90">
        <w:rPr>
          <w:sz w:val="24"/>
          <w:szCs w:val="24"/>
          <w:lang w:val="ru-RU"/>
        </w:rPr>
        <w:t xml:space="preserve"> </w:t>
      </w:r>
      <w:r w:rsidRPr="00CD4D90">
        <w:rPr>
          <w:sz w:val="24"/>
          <w:szCs w:val="24"/>
          <w:lang w:val="ru-RU"/>
        </w:rPr>
        <w:t>руб. или 9</w:t>
      </w:r>
      <w:r w:rsidR="00CD4D90" w:rsidRPr="00CD4D90">
        <w:rPr>
          <w:sz w:val="24"/>
          <w:szCs w:val="24"/>
          <w:lang w:val="ru-RU"/>
        </w:rPr>
        <w:t>9</w:t>
      </w:r>
      <w:r w:rsidRPr="00CD4D90">
        <w:rPr>
          <w:sz w:val="24"/>
          <w:szCs w:val="24"/>
          <w:lang w:val="ru-RU"/>
        </w:rPr>
        <w:t>,</w:t>
      </w:r>
      <w:r w:rsidR="00CD4D90" w:rsidRPr="00CD4D90">
        <w:rPr>
          <w:sz w:val="24"/>
          <w:szCs w:val="24"/>
          <w:lang w:val="ru-RU"/>
        </w:rPr>
        <w:t>2</w:t>
      </w:r>
      <w:r w:rsidRPr="00CD4D90">
        <w:rPr>
          <w:sz w:val="24"/>
          <w:szCs w:val="24"/>
          <w:lang w:val="ru-RU"/>
        </w:rPr>
        <w:t>% от плановых назначений</w:t>
      </w:r>
      <w:r w:rsidR="00CD4D90" w:rsidRPr="00CD4D90">
        <w:rPr>
          <w:sz w:val="24"/>
          <w:szCs w:val="24"/>
          <w:lang w:val="ru-RU"/>
        </w:rPr>
        <w:t xml:space="preserve"> (14588,0)</w:t>
      </w:r>
      <w:r w:rsidRPr="00CD4D90">
        <w:rPr>
          <w:sz w:val="24"/>
          <w:szCs w:val="24"/>
          <w:lang w:val="ru-RU"/>
        </w:rPr>
        <w:t xml:space="preserve">. </w:t>
      </w:r>
      <w:proofErr w:type="gramStart"/>
      <w:r w:rsidRPr="00CD4D90">
        <w:rPr>
          <w:sz w:val="24"/>
          <w:szCs w:val="24"/>
          <w:lang w:val="ru-RU"/>
        </w:rPr>
        <w:t xml:space="preserve">Основная доля бюджетных ассигнований по публичным нормативным обязательствам </w:t>
      </w:r>
      <w:r w:rsidR="00CD4D90" w:rsidRPr="00CD4D90">
        <w:rPr>
          <w:sz w:val="24"/>
          <w:szCs w:val="24"/>
          <w:lang w:val="ru-RU"/>
        </w:rPr>
        <w:t>составила</w:t>
      </w:r>
      <w:r w:rsidRPr="00CD4D90">
        <w:rPr>
          <w:sz w:val="24"/>
          <w:szCs w:val="24"/>
          <w:lang w:val="ru-RU"/>
        </w:rPr>
        <w:t xml:space="preserve"> </w:t>
      </w:r>
      <w:r w:rsidR="00CD4D90" w:rsidRPr="00CD4D90">
        <w:rPr>
          <w:sz w:val="24"/>
          <w:szCs w:val="24"/>
          <w:lang w:val="ru-RU"/>
        </w:rPr>
        <w:t>65</w:t>
      </w:r>
      <w:r w:rsidRPr="00CD4D90">
        <w:rPr>
          <w:sz w:val="24"/>
          <w:szCs w:val="24"/>
          <w:lang w:val="ru-RU"/>
        </w:rPr>
        <w:t>% от общей суммы обязательств</w:t>
      </w:r>
      <w:r w:rsidR="00CD4D90" w:rsidRPr="00CD4D90">
        <w:rPr>
          <w:sz w:val="24"/>
          <w:szCs w:val="24"/>
          <w:lang w:val="ru-RU"/>
        </w:rPr>
        <w:t xml:space="preserve"> </w:t>
      </w:r>
      <w:r w:rsidR="00BD383A">
        <w:rPr>
          <w:sz w:val="24"/>
          <w:szCs w:val="24"/>
          <w:lang w:val="ru-RU"/>
        </w:rPr>
        <w:t>-</w:t>
      </w:r>
      <w:r w:rsidRPr="00CD4D90">
        <w:rPr>
          <w:sz w:val="24"/>
          <w:szCs w:val="24"/>
          <w:lang w:val="ru-RU"/>
        </w:rPr>
        <w:t xml:space="preserve"> компенсаци</w:t>
      </w:r>
      <w:r w:rsidR="00BD383A">
        <w:rPr>
          <w:sz w:val="24"/>
          <w:szCs w:val="24"/>
          <w:lang w:val="ru-RU"/>
        </w:rPr>
        <w:t>я</w:t>
      </w:r>
      <w:r w:rsidRPr="00CD4D90">
        <w:rPr>
          <w:sz w:val="24"/>
          <w:szCs w:val="24"/>
          <w:lang w:val="ru-RU"/>
        </w:rPr>
        <w:t xml:space="preserve"> части родительской платы за содержание ребенка в дошкольных образова</w:t>
      </w:r>
      <w:r w:rsidR="00BD383A">
        <w:rPr>
          <w:sz w:val="24"/>
          <w:szCs w:val="24"/>
          <w:lang w:val="ru-RU"/>
        </w:rPr>
        <w:t>тельных учреждения</w:t>
      </w:r>
      <w:r w:rsidRPr="00CD4D90">
        <w:rPr>
          <w:sz w:val="24"/>
          <w:szCs w:val="24"/>
          <w:lang w:val="ru-RU"/>
        </w:rPr>
        <w:t>.</w:t>
      </w:r>
      <w:proofErr w:type="gramEnd"/>
    </w:p>
    <w:p w:rsidR="00F23283" w:rsidRDefault="00F23283" w:rsidP="00F23283">
      <w:pPr>
        <w:tabs>
          <w:tab w:val="left" w:pos="1891"/>
        </w:tabs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F23283" w:rsidRPr="00B54C84" w:rsidRDefault="00F23283" w:rsidP="00F2328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 xml:space="preserve">           </w:t>
      </w:r>
      <w:r w:rsidRPr="00B54C84"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>3.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>1.</w:t>
      </w:r>
      <w:r w:rsidRPr="00B54C84"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 xml:space="preserve"> Исполнение бюджета по </w:t>
      </w:r>
      <w:r w:rsidRPr="00B54C84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 xml:space="preserve">ведомственной структуре расходов бюджета </w:t>
      </w:r>
    </w:p>
    <w:p w:rsidR="00F23283" w:rsidRPr="00AD0113" w:rsidRDefault="00F23283" w:rsidP="00F2328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AD0113">
        <w:rPr>
          <w:rFonts w:cstheme="minorHAnsi"/>
          <w:sz w:val="24"/>
          <w:szCs w:val="24"/>
          <w:lang w:val="ru-RU" w:bidi="ar-SA"/>
        </w:rPr>
        <w:t xml:space="preserve">В 2019 году исполнение расходов бюджета осуществляли 8 главных распорядителей бюджетных средств </w:t>
      </w:r>
      <w:r w:rsidRPr="00AD0113">
        <w:rPr>
          <w:sz w:val="24"/>
          <w:szCs w:val="24"/>
          <w:lang w:val="ru-RU"/>
        </w:rPr>
        <w:t xml:space="preserve">(далее - ГРБС). Из них администрация Лесозаводского городского округа </w:t>
      </w:r>
      <w:r>
        <w:rPr>
          <w:sz w:val="24"/>
          <w:szCs w:val="24"/>
          <w:lang w:val="ru-RU"/>
        </w:rPr>
        <w:t xml:space="preserve">имеет 1 подведомственное учреждение (автономное), </w:t>
      </w:r>
      <w:r w:rsidRPr="00CA2D18">
        <w:rPr>
          <w:sz w:val="24"/>
          <w:szCs w:val="24"/>
          <w:lang w:val="ru-RU"/>
        </w:rPr>
        <w:t>МКУ «Управление образования Лесозаводского городского округа»</w:t>
      </w:r>
      <w:r>
        <w:rPr>
          <w:sz w:val="24"/>
          <w:szCs w:val="24"/>
          <w:lang w:val="ru-RU"/>
        </w:rPr>
        <w:t xml:space="preserve"> - 29 </w:t>
      </w:r>
      <w:r w:rsidRPr="00AD0113">
        <w:rPr>
          <w:sz w:val="24"/>
          <w:szCs w:val="24"/>
          <w:lang w:val="ru-RU"/>
        </w:rPr>
        <w:t>подведомственных учреждени</w:t>
      </w:r>
      <w:r>
        <w:rPr>
          <w:sz w:val="24"/>
          <w:szCs w:val="24"/>
          <w:lang w:val="ru-RU"/>
        </w:rPr>
        <w:t>я (бюджетные),</w:t>
      </w:r>
      <w:r w:rsidRPr="00AD0113">
        <w:rPr>
          <w:sz w:val="24"/>
          <w:szCs w:val="24"/>
          <w:lang w:val="ru-RU"/>
        </w:rPr>
        <w:t xml:space="preserve"> МКУ «Управление культуры, молодежной политики и спорта» </w:t>
      </w:r>
      <w:r>
        <w:rPr>
          <w:sz w:val="24"/>
          <w:szCs w:val="24"/>
          <w:lang w:val="ru-RU"/>
        </w:rPr>
        <w:t>-</w:t>
      </w:r>
      <w:r w:rsidRPr="00AD011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4</w:t>
      </w:r>
      <w:r w:rsidRPr="00AD0113">
        <w:rPr>
          <w:sz w:val="24"/>
          <w:szCs w:val="24"/>
          <w:lang w:val="ru-RU"/>
        </w:rPr>
        <w:t xml:space="preserve"> подведомственных учреждени</w:t>
      </w:r>
      <w:r>
        <w:rPr>
          <w:sz w:val="24"/>
          <w:szCs w:val="24"/>
          <w:lang w:val="ru-RU"/>
        </w:rPr>
        <w:t>я (бюджетные).</w:t>
      </w:r>
      <w:r w:rsidRPr="00AD0113">
        <w:rPr>
          <w:sz w:val="24"/>
          <w:szCs w:val="24"/>
          <w:lang w:val="ru-RU"/>
        </w:rPr>
        <w:t xml:space="preserve"> </w:t>
      </w:r>
    </w:p>
    <w:p w:rsidR="00F23283" w:rsidRPr="005C3274" w:rsidRDefault="00F23283" w:rsidP="00F23283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638B3">
        <w:rPr>
          <w:rFonts w:ascii="Times New Roman" w:hAnsi="Times New Roman" w:cs="Times New Roman"/>
          <w:sz w:val="24"/>
          <w:szCs w:val="24"/>
          <w:lang w:val="ru-RU" w:bidi="ar-SA"/>
        </w:rPr>
        <w:t>Исполнение бюджетных назначений по каждому ГРБС представлено в таблице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:</w:t>
      </w:r>
    </w:p>
    <w:p w:rsidR="00F23283" w:rsidRPr="009A67F4" w:rsidRDefault="00F23283" w:rsidP="00F23283">
      <w:pPr>
        <w:autoSpaceDE w:val="0"/>
        <w:autoSpaceDN w:val="0"/>
        <w:adjustRightInd w:val="0"/>
        <w:ind w:firstLine="0"/>
        <w:rPr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    </w:t>
      </w:r>
      <w:r w:rsidRPr="009A67F4">
        <w:rPr>
          <w:lang w:val="ru-RU"/>
        </w:rPr>
        <w:t xml:space="preserve">                                                                                                                                 </w:t>
      </w:r>
    </w:p>
    <w:tbl>
      <w:tblPr>
        <w:tblStyle w:val="a4"/>
        <w:tblW w:w="9901" w:type="dxa"/>
        <w:tblLayout w:type="fixed"/>
        <w:tblLook w:val="04A0" w:firstRow="1" w:lastRow="0" w:firstColumn="1" w:lastColumn="0" w:noHBand="0" w:noVBand="1"/>
      </w:tblPr>
      <w:tblGrid>
        <w:gridCol w:w="2946"/>
        <w:gridCol w:w="1298"/>
        <w:gridCol w:w="6"/>
        <w:gridCol w:w="1258"/>
        <w:gridCol w:w="711"/>
        <w:gridCol w:w="1410"/>
        <w:gridCol w:w="1136"/>
        <w:gridCol w:w="1136"/>
      </w:tblGrid>
      <w:tr w:rsidR="00F23283" w:rsidRPr="00FB054B" w:rsidTr="00F23283">
        <w:trPr>
          <w:trHeight w:val="214"/>
        </w:trPr>
        <w:tc>
          <w:tcPr>
            <w:tcW w:w="2946" w:type="dxa"/>
            <w:vMerge w:val="restart"/>
            <w:vAlign w:val="center"/>
          </w:tcPr>
          <w:p w:rsidR="00F23283" w:rsidRPr="00D1042E" w:rsidRDefault="00F23283" w:rsidP="00F23283">
            <w:pPr>
              <w:jc w:val="center"/>
              <w:rPr>
                <w:b/>
                <w:sz w:val="18"/>
                <w:szCs w:val="18"/>
              </w:rPr>
            </w:pPr>
            <w:r w:rsidRPr="00D1042E">
              <w:rPr>
                <w:b/>
                <w:sz w:val="18"/>
                <w:szCs w:val="18"/>
                <w:lang w:val="ru-RU"/>
              </w:rPr>
              <w:t xml:space="preserve">Наименование </w:t>
            </w:r>
            <w:r w:rsidRPr="00D1042E">
              <w:rPr>
                <w:b/>
                <w:sz w:val="18"/>
                <w:szCs w:val="18"/>
              </w:rPr>
              <w:t>ГРБС</w:t>
            </w:r>
          </w:p>
        </w:tc>
        <w:tc>
          <w:tcPr>
            <w:tcW w:w="1304" w:type="dxa"/>
            <w:gridSpan w:val="2"/>
            <w:vMerge w:val="restart"/>
          </w:tcPr>
          <w:p w:rsidR="00F23283" w:rsidRPr="00D1042E" w:rsidRDefault="00F23283" w:rsidP="00F23283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D1042E">
              <w:rPr>
                <w:b/>
                <w:bCs/>
                <w:sz w:val="18"/>
                <w:szCs w:val="18"/>
                <w:lang w:val="ru-RU"/>
              </w:rPr>
              <w:t>Уточненный план</w:t>
            </w:r>
          </w:p>
          <w:p w:rsidR="00F23283" w:rsidRPr="00D1042E" w:rsidRDefault="00F23283" w:rsidP="00F23283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D1042E">
              <w:rPr>
                <w:b/>
                <w:bCs/>
                <w:sz w:val="18"/>
                <w:szCs w:val="18"/>
                <w:lang w:val="ru-RU"/>
              </w:rPr>
              <w:t>на 201</w:t>
            </w:r>
            <w:r>
              <w:rPr>
                <w:b/>
                <w:bCs/>
                <w:sz w:val="18"/>
                <w:szCs w:val="18"/>
                <w:lang w:val="ru-RU"/>
              </w:rPr>
              <w:t>9</w:t>
            </w:r>
            <w:r w:rsidRPr="00D1042E">
              <w:rPr>
                <w:b/>
                <w:bCs/>
                <w:sz w:val="18"/>
                <w:szCs w:val="18"/>
                <w:lang w:val="ru-RU"/>
              </w:rPr>
              <w:t xml:space="preserve"> год (</w:t>
            </w:r>
            <w:proofErr w:type="spellStart"/>
            <w:r w:rsidRPr="00D1042E">
              <w:rPr>
                <w:b/>
                <w:bCs/>
                <w:sz w:val="18"/>
                <w:szCs w:val="18"/>
                <w:lang w:val="ru-RU"/>
              </w:rPr>
              <w:t>тыс</w:t>
            </w:r>
            <w:proofErr w:type="gramStart"/>
            <w:r w:rsidRPr="00D1042E">
              <w:rPr>
                <w:b/>
                <w:bCs/>
                <w:sz w:val="18"/>
                <w:szCs w:val="18"/>
                <w:lang w:val="ru-RU"/>
              </w:rPr>
              <w:t>.р</w:t>
            </w:r>
            <w:proofErr w:type="gramEnd"/>
            <w:r w:rsidRPr="00D1042E">
              <w:rPr>
                <w:b/>
                <w:bCs/>
                <w:sz w:val="18"/>
                <w:szCs w:val="18"/>
                <w:lang w:val="ru-RU"/>
              </w:rPr>
              <w:t>уб</w:t>
            </w:r>
            <w:proofErr w:type="spellEnd"/>
            <w:r w:rsidRPr="00D1042E">
              <w:rPr>
                <w:b/>
                <w:bCs/>
                <w:sz w:val="18"/>
                <w:szCs w:val="18"/>
                <w:lang w:val="ru-RU"/>
              </w:rPr>
              <w:t>.)</w:t>
            </w:r>
          </w:p>
        </w:tc>
        <w:tc>
          <w:tcPr>
            <w:tcW w:w="4515" w:type="dxa"/>
            <w:gridSpan w:val="4"/>
          </w:tcPr>
          <w:p w:rsidR="00F23283" w:rsidRPr="00D1042E" w:rsidRDefault="00F23283" w:rsidP="00F23283">
            <w:pPr>
              <w:jc w:val="center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D1042E">
              <w:rPr>
                <w:b/>
                <w:sz w:val="18"/>
                <w:szCs w:val="18"/>
              </w:rPr>
              <w:t>Исполнен</w:t>
            </w:r>
            <w:r w:rsidRPr="00D1042E">
              <w:rPr>
                <w:b/>
                <w:sz w:val="18"/>
                <w:szCs w:val="18"/>
                <w:lang w:val="ru-RU"/>
              </w:rPr>
              <w:t>ие</w:t>
            </w:r>
            <w:proofErr w:type="spellEnd"/>
            <w:r w:rsidRPr="00D1042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1042E">
              <w:rPr>
                <w:b/>
                <w:sz w:val="18"/>
                <w:szCs w:val="18"/>
              </w:rPr>
              <w:t>за</w:t>
            </w:r>
            <w:proofErr w:type="spellEnd"/>
            <w:r w:rsidRPr="00D1042E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  <w:lang w:val="ru-RU"/>
              </w:rPr>
              <w:t>9</w:t>
            </w:r>
            <w:r w:rsidRPr="00D1042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1042E">
              <w:rPr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136" w:type="dxa"/>
            <w:vMerge w:val="restart"/>
          </w:tcPr>
          <w:p w:rsidR="00F23283" w:rsidRPr="00D1042E" w:rsidRDefault="00F23283" w:rsidP="00F23283">
            <w:pPr>
              <w:ind w:hanging="118"/>
              <w:jc w:val="center"/>
              <w:rPr>
                <w:b/>
                <w:sz w:val="18"/>
                <w:szCs w:val="18"/>
                <w:lang w:val="ru-RU"/>
              </w:rPr>
            </w:pPr>
            <w:r w:rsidRPr="00D1042E">
              <w:rPr>
                <w:b/>
                <w:sz w:val="18"/>
                <w:szCs w:val="18"/>
                <w:lang w:val="ru-RU"/>
              </w:rPr>
              <w:t>Исполнение за 201</w:t>
            </w:r>
            <w:r>
              <w:rPr>
                <w:b/>
                <w:sz w:val="18"/>
                <w:szCs w:val="18"/>
                <w:lang w:val="ru-RU"/>
              </w:rPr>
              <w:t>8</w:t>
            </w:r>
            <w:r w:rsidRPr="00D1042E">
              <w:rPr>
                <w:b/>
                <w:sz w:val="18"/>
                <w:szCs w:val="18"/>
                <w:lang w:val="ru-RU"/>
              </w:rPr>
              <w:t xml:space="preserve"> год (</w:t>
            </w:r>
            <w:proofErr w:type="spellStart"/>
            <w:r w:rsidRPr="00D1042E">
              <w:rPr>
                <w:b/>
                <w:sz w:val="18"/>
                <w:szCs w:val="18"/>
                <w:lang w:val="ru-RU"/>
              </w:rPr>
              <w:t>тыс</w:t>
            </w:r>
            <w:proofErr w:type="gramStart"/>
            <w:r w:rsidRPr="00D1042E">
              <w:rPr>
                <w:b/>
                <w:sz w:val="18"/>
                <w:szCs w:val="18"/>
                <w:lang w:val="ru-RU"/>
              </w:rPr>
              <w:t>.р</w:t>
            </w:r>
            <w:proofErr w:type="gramEnd"/>
            <w:r w:rsidRPr="00D1042E">
              <w:rPr>
                <w:b/>
                <w:sz w:val="18"/>
                <w:szCs w:val="18"/>
                <w:lang w:val="ru-RU"/>
              </w:rPr>
              <w:t>уб</w:t>
            </w:r>
            <w:proofErr w:type="spellEnd"/>
            <w:r w:rsidRPr="00D1042E">
              <w:rPr>
                <w:b/>
                <w:sz w:val="18"/>
                <w:szCs w:val="18"/>
                <w:lang w:val="ru-RU"/>
              </w:rPr>
              <w:t>.)</w:t>
            </w:r>
          </w:p>
        </w:tc>
      </w:tr>
      <w:tr w:rsidR="00F23283" w:rsidRPr="009A67F4" w:rsidTr="00F23283">
        <w:trPr>
          <w:trHeight w:val="792"/>
        </w:trPr>
        <w:tc>
          <w:tcPr>
            <w:tcW w:w="2946" w:type="dxa"/>
            <w:vMerge/>
          </w:tcPr>
          <w:p w:rsidR="00F23283" w:rsidRPr="009A67F4" w:rsidRDefault="00F23283" w:rsidP="00F23283">
            <w:pPr>
              <w:spacing w:before="240" w:after="240" w:line="216" w:lineRule="atLeast"/>
              <w:jc w:val="right"/>
              <w:rPr>
                <w:lang w:val="ru-RU"/>
              </w:rPr>
            </w:pPr>
          </w:p>
        </w:tc>
        <w:tc>
          <w:tcPr>
            <w:tcW w:w="1304" w:type="dxa"/>
            <w:gridSpan w:val="2"/>
            <w:vMerge/>
          </w:tcPr>
          <w:p w:rsidR="00F23283" w:rsidRPr="009A67F4" w:rsidRDefault="00F23283" w:rsidP="00F23283">
            <w:pPr>
              <w:spacing w:before="240" w:after="240" w:line="216" w:lineRule="atLeast"/>
              <w:jc w:val="right"/>
              <w:rPr>
                <w:lang w:val="ru-RU"/>
              </w:rPr>
            </w:pPr>
          </w:p>
        </w:tc>
        <w:tc>
          <w:tcPr>
            <w:tcW w:w="1258" w:type="dxa"/>
            <w:vAlign w:val="center"/>
          </w:tcPr>
          <w:p w:rsidR="00F23283" w:rsidRPr="00D1042E" w:rsidRDefault="00F23283" w:rsidP="00F23283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D1042E">
              <w:rPr>
                <w:b/>
                <w:bCs/>
                <w:sz w:val="18"/>
                <w:szCs w:val="18"/>
              </w:rPr>
              <w:t>Сумма</w:t>
            </w:r>
            <w:proofErr w:type="spellEnd"/>
            <w:r w:rsidRPr="00D1042E">
              <w:rPr>
                <w:b/>
                <w:bCs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D1042E">
              <w:rPr>
                <w:b/>
                <w:bCs/>
                <w:sz w:val="18"/>
                <w:szCs w:val="18"/>
                <w:lang w:val="ru-RU"/>
              </w:rPr>
              <w:t>тыс.руб</w:t>
            </w:r>
            <w:proofErr w:type="spellEnd"/>
            <w:r w:rsidRPr="00D1042E">
              <w:rPr>
                <w:b/>
                <w:bCs/>
                <w:sz w:val="18"/>
                <w:szCs w:val="18"/>
                <w:lang w:val="ru-RU"/>
              </w:rPr>
              <w:t>.)</w:t>
            </w:r>
          </w:p>
        </w:tc>
        <w:tc>
          <w:tcPr>
            <w:tcW w:w="711" w:type="dxa"/>
            <w:vAlign w:val="center"/>
          </w:tcPr>
          <w:p w:rsidR="00F23283" w:rsidRPr="00D1042E" w:rsidRDefault="00F23283" w:rsidP="00F23283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  <w:r w:rsidRPr="00D1042E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410" w:type="dxa"/>
            <w:vAlign w:val="center"/>
          </w:tcPr>
          <w:p w:rsidR="00F23283" w:rsidRPr="00D1042E" w:rsidRDefault="00F23283" w:rsidP="00F23283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D1042E">
              <w:rPr>
                <w:b/>
                <w:bCs/>
                <w:sz w:val="18"/>
                <w:szCs w:val="18"/>
                <w:lang w:val="ru-RU"/>
              </w:rPr>
              <w:t>Доля в общем объеме    расходов</w:t>
            </w:r>
            <w:proofErr w:type="gramStart"/>
            <w:r w:rsidRPr="00D1042E">
              <w:rPr>
                <w:b/>
                <w:bCs/>
                <w:sz w:val="18"/>
                <w:szCs w:val="18"/>
                <w:lang w:val="ru-RU"/>
              </w:rPr>
              <w:t xml:space="preserve"> (%)</w:t>
            </w:r>
            <w:proofErr w:type="gramEnd"/>
          </w:p>
        </w:tc>
        <w:tc>
          <w:tcPr>
            <w:tcW w:w="1136" w:type="dxa"/>
          </w:tcPr>
          <w:p w:rsidR="00F23283" w:rsidRDefault="00F23283" w:rsidP="00F2328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D1042E">
              <w:rPr>
                <w:b/>
                <w:sz w:val="18"/>
                <w:szCs w:val="18"/>
                <w:lang w:val="ru-RU" w:bidi="ar-SA"/>
              </w:rPr>
              <w:t>Не исполнено</w:t>
            </w:r>
          </w:p>
          <w:p w:rsidR="00F23283" w:rsidRPr="00D1042E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 w:rsidRPr="00D1042E">
              <w:rPr>
                <w:b/>
                <w:sz w:val="18"/>
                <w:szCs w:val="18"/>
                <w:lang w:val="ru-RU"/>
              </w:rPr>
              <w:t>(</w:t>
            </w:r>
            <w:proofErr w:type="spellStart"/>
            <w:r w:rsidRPr="00D1042E">
              <w:rPr>
                <w:b/>
                <w:sz w:val="18"/>
                <w:szCs w:val="18"/>
                <w:lang w:val="ru-RU"/>
              </w:rPr>
              <w:t>тыс</w:t>
            </w:r>
            <w:proofErr w:type="gramStart"/>
            <w:r w:rsidRPr="00D1042E">
              <w:rPr>
                <w:b/>
                <w:sz w:val="18"/>
                <w:szCs w:val="18"/>
                <w:lang w:val="ru-RU"/>
              </w:rPr>
              <w:t>.р</w:t>
            </w:r>
            <w:proofErr w:type="gramEnd"/>
            <w:r w:rsidRPr="00D1042E">
              <w:rPr>
                <w:b/>
                <w:sz w:val="18"/>
                <w:szCs w:val="18"/>
                <w:lang w:val="ru-RU"/>
              </w:rPr>
              <w:t>уб</w:t>
            </w:r>
            <w:proofErr w:type="spellEnd"/>
            <w:r w:rsidRPr="00D1042E">
              <w:rPr>
                <w:b/>
                <w:sz w:val="18"/>
                <w:szCs w:val="18"/>
                <w:lang w:val="ru-RU"/>
              </w:rPr>
              <w:t>.)</w:t>
            </w:r>
          </w:p>
        </w:tc>
        <w:tc>
          <w:tcPr>
            <w:tcW w:w="1136" w:type="dxa"/>
            <w:vMerge/>
          </w:tcPr>
          <w:p w:rsidR="00F23283" w:rsidRPr="009A67F4" w:rsidRDefault="00F23283" w:rsidP="00F23283">
            <w:pPr>
              <w:spacing w:before="240" w:after="240" w:line="216" w:lineRule="atLeast"/>
              <w:jc w:val="right"/>
            </w:pPr>
          </w:p>
        </w:tc>
      </w:tr>
      <w:tr w:rsidR="00F23283" w:rsidRPr="009A67F4" w:rsidTr="00F23283">
        <w:trPr>
          <w:trHeight w:val="427"/>
        </w:trPr>
        <w:tc>
          <w:tcPr>
            <w:tcW w:w="2946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rPr>
                <w:lang w:val="ru-RU"/>
              </w:rPr>
            </w:pPr>
            <w:r w:rsidRPr="009A67F4">
              <w:rPr>
                <w:lang w:val="ru-RU"/>
              </w:rPr>
              <w:t>Контрольно-счетная палата</w:t>
            </w:r>
            <w:r w:rsidRPr="009A67F4">
              <w:t> </w:t>
            </w:r>
            <w:r w:rsidRPr="009A67F4">
              <w:rPr>
                <w:lang w:val="ru-RU"/>
              </w:rPr>
              <w:t>Лесозаводского городского округа</w:t>
            </w:r>
          </w:p>
        </w:tc>
        <w:tc>
          <w:tcPr>
            <w:tcW w:w="1304" w:type="dxa"/>
            <w:gridSpan w:val="2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2325,0</w:t>
            </w:r>
          </w:p>
        </w:tc>
        <w:tc>
          <w:tcPr>
            <w:tcW w:w="1258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2325,0</w:t>
            </w:r>
          </w:p>
        </w:tc>
        <w:tc>
          <w:tcPr>
            <w:tcW w:w="711" w:type="dxa"/>
            <w:vAlign w:val="center"/>
          </w:tcPr>
          <w:p w:rsidR="00F23283" w:rsidRPr="008D5F8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8D5F84">
              <w:rPr>
                <w:lang w:val="ru-RU"/>
              </w:rPr>
              <w:t>100</w:t>
            </w:r>
          </w:p>
        </w:tc>
        <w:tc>
          <w:tcPr>
            <w:tcW w:w="1410" w:type="dxa"/>
            <w:vAlign w:val="center"/>
          </w:tcPr>
          <w:p w:rsidR="00F23283" w:rsidRPr="00A47CAB" w:rsidRDefault="00F23283" w:rsidP="00F232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0,2</w:t>
            </w:r>
          </w:p>
        </w:tc>
        <w:tc>
          <w:tcPr>
            <w:tcW w:w="1136" w:type="dxa"/>
            <w:vAlign w:val="center"/>
          </w:tcPr>
          <w:p w:rsidR="00F23283" w:rsidRPr="009A67F4" w:rsidRDefault="00F23283" w:rsidP="00F232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6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2377,5</w:t>
            </w:r>
          </w:p>
        </w:tc>
      </w:tr>
      <w:tr w:rsidR="00F23283" w:rsidRPr="009A67F4" w:rsidTr="00F23283">
        <w:trPr>
          <w:trHeight w:val="641"/>
        </w:trPr>
        <w:tc>
          <w:tcPr>
            <w:tcW w:w="2946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left"/>
              <w:rPr>
                <w:lang w:val="ru-RU"/>
              </w:rPr>
            </w:pPr>
            <w:r w:rsidRPr="009A67F4">
              <w:rPr>
                <w:lang w:val="ru-RU"/>
              </w:rPr>
              <w:t>МКУ «Управление образования Лесозаводского городского округа»</w:t>
            </w:r>
          </w:p>
        </w:tc>
        <w:tc>
          <w:tcPr>
            <w:tcW w:w="1304" w:type="dxa"/>
            <w:gridSpan w:val="2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748745,8</w:t>
            </w:r>
          </w:p>
        </w:tc>
        <w:tc>
          <w:tcPr>
            <w:tcW w:w="1258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700028,0</w:t>
            </w:r>
          </w:p>
        </w:tc>
        <w:tc>
          <w:tcPr>
            <w:tcW w:w="711" w:type="dxa"/>
            <w:vAlign w:val="center"/>
          </w:tcPr>
          <w:p w:rsidR="00F23283" w:rsidRPr="004A2092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4A2092">
              <w:rPr>
                <w:lang w:val="ru-RU"/>
              </w:rPr>
              <w:t>93,5</w:t>
            </w:r>
          </w:p>
        </w:tc>
        <w:tc>
          <w:tcPr>
            <w:tcW w:w="1410" w:type="dxa"/>
            <w:vAlign w:val="center"/>
          </w:tcPr>
          <w:p w:rsidR="00F23283" w:rsidRPr="00A47CAB" w:rsidRDefault="00F23283" w:rsidP="00F232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55,8</w:t>
            </w:r>
          </w:p>
        </w:tc>
        <w:tc>
          <w:tcPr>
            <w:tcW w:w="1136" w:type="dxa"/>
            <w:vAlign w:val="center"/>
          </w:tcPr>
          <w:p w:rsidR="00F23283" w:rsidRPr="00806036" w:rsidRDefault="00F23283" w:rsidP="00F2328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48717,8</w:t>
            </w:r>
          </w:p>
        </w:tc>
        <w:tc>
          <w:tcPr>
            <w:tcW w:w="1136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561553,5</w:t>
            </w:r>
          </w:p>
        </w:tc>
      </w:tr>
      <w:tr w:rsidR="00F23283" w:rsidRPr="009A67F4" w:rsidTr="00F23283">
        <w:trPr>
          <w:trHeight w:val="720"/>
        </w:trPr>
        <w:tc>
          <w:tcPr>
            <w:tcW w:w="2946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left"/>
            </w:pPr>
            <w:proofErr w:type="spellStart"/>
            <w:r w:rsidRPr="009A67F4">
              <w:t>Администрация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Лесозаводского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городского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округа</w:t>
            </w:r>
            <w:proofErr w:type="spellEnd"/>
          </w:p>
        </w:tc>
        <w:tc>
          <w:tcPr>
            <w:tcW w:w="1304" w:type="dxa"/>
            <w:gridSpan w:val="2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458019,0</w:t>
            </w:r>
          </w:p>
        </w:tc>
        <w:tc>
          <w:tcPr>
            <w:tcW w:w="1258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386722,9</w:t>
            </w:r>
          </w:p>
        </w:tc>
        <w:tc>
          <w:tcPr>
            <w:tcW w:w="711" w:type="dxa"/>
            <w:vAlign w:val="center"/>
          </w:tcPr>
          <w:p w:rsidR="00F23283" w:rsidRPr="004A2092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4A2092">
              <w:rPr>
                <w:lang w:val="ru-RU"/>
              </w:rPr>
              <w:t>84,4</w:t>
            </w:r>
          </w:p>
        </w:tc>
        <w:tc>
          <w:tcPr>
            <w:tcW w:w="1410" w:type="dxa"/>
            <w:vAlign w:val="center"/>
          </w:tcPr>
          <w:p w:rsidR="00F23283" w:rsidRPr="00A47CAB" w:rsidRDefault="00F23283" w:rsidP="00F232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30,8</w:t>
            </w:r>
          </w:p>
        </w:tc>
        <w:tc>
          <w:tcPr>
            <w:tcW w:w="1136" w:type="dxa"/>
            <w:vAlign w:val="center"/>
          </w:tcPr>
          <w:p w:rsidR="00F23283" w:rsidRPr="00806036" w:rsidRDefault="00F23283" w:rsidP="00F23283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71296,1</w:t>
            </w:r>
          </w:p>
        </w:tc>
        <w:tc>
          <w:tcPr>
            <w:tcW w:w="1136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171385,2</w:t>
            </w:r>
          </w:p>
        </w:tc>
      </w:tr>
      <w:tr w:rsidR="00F23283" w:rsidRPr="009A67F4" w:rsidTr="00F23283">
        <w:trPr>
          <w:trHeight w:val="427"/>
        </w:trPr>
        <w:tc>
          <w:tcPr>
            <w:tcW w:w="2946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left"/>
            </w:pPr>
            <w:proofErr w:type="spellStart"/>
            <w:r w:rsidRPr="009A67F4">
              <w:t>Дума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Лесозаводского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городского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округа</w:t>
            </w:r>
            <w:proofErr w:type="spellEnd"/>
          </w:p>
        </w:tc>
        <w:tc>
          <w:tcPr>
            <w:tcW w:w="1304" w:type="dxa"/>
            <w:gridSpan w:val="2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5354,0</w:t>
            </w:r>
          </w:p>
        </w:tc>
        <w:tc>
          <w:tcPr>
            <w:tcW w:w="1258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5354,0</w:t>
            </w:r>
          </w:p>
        </w:tc>
        <w:tc>
          <w:tcPr>
            <w:tcW w:w="711" w:type="dxa"/>
            <w:vAlign w:val="center"/>
          </w:tcPr>
          <w:p w:rsidR="00F23283" w:rsidRPr="004A2092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4A2092">
              <w:rPr>
                <w:lang w:val="ru-RU"/>
              </w:rPr>
              <w:t>100</w:t>
            </w:r>
          </w:p>
        </w:tc>
        <w:tc>
          <w:tcPr>
            <w:tcW w:w="1410" w:type="dxa"/>
            <w:vAlign w:val="center"/>
          </w:tcPr>
          <w:p w:rsidR="00F23283" w:rsidRPr="00A47CAB" w:rsidRDefault="00F23283" w:rsidP="00F232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0,4</w:t>
            </w:r>
          </w:p>
        </w:tc>
        <w:tc>
          <w:tcPr>
            <w:tcW w:w="1136" w:type="dxa"/>
            <w:vAlign w:val="center"/>
          </w:tcPr>
          <w:p w:rsidR="00F23283" w:rsidRPr="009A67F4" w:rsidRDefault="00F23283" w:rsidP="00F232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231</w:t>
            </w:r>
          </w:p>
        </w:tc>
        <w:tc>
          <w:tcPr>
            <w:tcW w:w="1136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5123</w:t>
            </w:r>
          </w:p>
        </w:tc>
      </w:tr>
      <w:tr w:rsidR="00F23283" w:rsidRPr="009A67F4" w:rsidTr="00F23283">
        <w:trPr>
          <w:trHeight w:val="439"/>
        </w:trPr>
        <w:tc>
          <w:tcPr>
            <w:tcW w:w="2946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</w:pPr>
            <w:proofErr w:type="spellStart"/>
            <w:r w:rsidRPr="009A67F4">
              <w:t>Управление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имущественных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отношений</w:t>
            </w:r>
            <w:proofErr w:type="spellEnd"/>
          </w:p>
        </w:tc>
        <w:tc>
          <w:tcPr>
            <w:tcW w:w="1304" w:type="dxa"/>
            <w:gridSpan w:val="2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15061,6</w:t>
            </w:r>
          </w:p>
        </w:tc>
        <w:tc>
          <w:tcPr>
            <w:tcW w:w="1258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13111,5</w:t>
            </w:r>
          </w:p>
        </w:tc>
        <w:tc>
          <w:tcPr>
            <w:tcW w:w="711" w:type="dxa"/>
            <w:vAlign w:val="center"/>
          </w:tcPr>
          <w:p w:rsidR="00F23283" w:rsidRPr="004A2092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4A2092">
              <w:rPr>
                <w:lang w:val="ru-RU"/>
              </w:rPr>
              <w:t>87,1</w:t>
            </w:r>
          </w:p>
        </w:tc>
        <w:tc>
          <w:tcPr>
            <w:tcW w:w="1410" w:type="dxa"/>
            <w:vAlign w:val="center"/>
          </w:tcPr>
          <w:p w:rsidR="00F23283" w:rsidRPr="00A47CAB" w:rsidRDefault="00F23283" w:rsidP="00F232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1,1</w:t>
            </w:r>
          </w:p>
        </w:tc>
        <w:tc>
          <w:tcPr>
            <w:tcW w:w="1136" w:type="dxa"/>
            <w:vAlign w:val="center"/>
          </w:tcPr>
          <w:p w:rsidR="00F23283" w:rsidRPr="009A67F4" w:rsidRDefault="00F23283" w:rsidP="00F232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1950,1</w:t>
            </w:r>
          </w:p>
        </w:tc>
        <w:tc>
          <w:tcPr>
            <w:tcW w:w="1136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12601,6</w:t>
            </w:r>
          </w:p>
        </w:tc>
      </w:tr>
      <w:tr w:rsidR="00F23283" w:rsidRPr="009A67F4" w:rsidTr="00F23283">
        <w:trPr>
          <w:trHeight w:val="214"/>
        </w:trPr>
        <w:tc>
          <w:tcPr>
            <w:tcW w:w="2946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</w:pPr>
            <w:proofErr w:type="spellStart"/>
            <w:r w:rsidRPr="009A67F4">
              <w:t>Финансовое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управление</w:t>
            </w:r>
            <w:proofErr w:type="spellEnd"/>
            <w:r w:rsidRPr="009A67F4">
              <w:t xml:space="preserve"> </w:t>
            </w:r>
          </w:p>
        </w:tc>
        <w:tc>
          <w:tcPr>
            <w:tcW w:w="1304" w:type="dxa"/>
            <w:gridSpan w:val="2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18797,0</w:t>
            </w:r>
          </w:p>
        </w:tc>
        <w:tc>
          <w:tcPr>
            <w:tcW w:w="1258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18776,9</w:t>
            </w:r>
          </w:p>
        </w:tc>
        <w:tc>
          <w:tcPr>
            <w:tcW w:w="711" w:type="dxa"/>
            <w:vAlign w:val="center"/>
          </w:tcPr>
          <w:p w:rsidR="00F23283" w:rsidRPr="008D5F8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8D5F84">
              <w:rPr>
                <w:lang w:val="ru-RU"/>
              </w:rPr>
              <w:t>99,9</w:t>
            </w:r>
          </w:p>
        </w:tc>
        <w:tc>
          <w:tcPr>
            <w:tcW w:w="1410" w:type="dxa"/>
            <w:vAlign w:val="center"/>
          </w:tcPr>
          <w:p w:rsidR="00F23283" w:rsidRPr="00A47CAB" w:rsidRDefault="00F23283" w:rsidP="00F232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1,5</w:t>
            </w:r>
          </w:p>
        </w:tc>
        <w:tc>
          <w:tcPr>
            <w:tcW w:w="1136" w:type="dxa"/>
            <w:vAlign w:val="center"/>
          </w:tcPr>
          <w:p w:rsidR="00F23283" w:rsidRPr="009A67F4" w:rsidRDefault="00F23283" w:rsidP="00F232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20,1</w:t>
            </w:r>
          </w:p>
        </w:tc>
        <w:tc>
          <w:tcPr>
            <w:tcW w:w="1136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17606</w:t>
            </w:r>
          </w:p>
        </w:tc>
      </w:tr>
      <w:tr w:rsidR="00F23283" w:rsidRPr="009A67F4" w:rsidTr="00F23283">
        <w:trPr>
          <w:trHeight w:val="641"/>
        </w:trPr>
        <w:tc>
          <w:tcPr>
            <w:tcW w:w="2946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left"/>
              <w:rPr>
                <w:lang w:val="ru-RU"/>
              </w:rPr>
            </w:pPr>
            <w:r w:rsidRPr="009A67F4">
              <w:rPr>
                <w:lang w:val="ru-RU"/>
              </w:rPr>
              <w:t>МКУ «Управление культуры, молодежной политики и спорта»</w:t>
            </w:r>
          </w:p>
        </w:tc>
        <w:tc>
          <w:tcPr>
            <w:tcW w:w="1304" w:type="dxa"/>
            <w:gridSpan w:val="2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104720,2</w:t>
            </w:r>
          </w:p>
        </w:tc>
        <w:tc>
          <w:tcPr>
            <w:tcW w:w="1258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104380,6</w:t>
            </w:r>
          </w:p>
        </w:tc>
        <w:tc>
          <w:tcPr>
            <w:tcW w:w="711" w:type="dxa"/>
            <w:vAlign w:val="center"/>
          </w:tcPr>
          <w:p w:rsidR="00F23283" w:rsidRPr="008D5F8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8D5F84">
              <w:rPr>
                <w:lang w:val="ru-RU"/>
              </w:rPr>
              <w:t>99,7</w:t>
            </w:r>
          </w:p>
        </w:tc>
        <w:tc>
          <w:tcPr>
            <w:tcW w:w="1410" w:type="dxa"/>
            <w:vAlign w:val="center"/>
          </w:tcPr>
          <w:p w:rsidR="00F23283" w:rsidRPr="00A47CAB" w:rsidRDefault="00F23283" w:rsidP="00F232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8,3</w:t>
            </w:r>
          </w:p>
        </w:tc>
        <w:tc>
          <w:tcPr>
            <w:tcW w:w="1136" w:type="dxa"/>
            <w:vAlign w:val="center"/>
          </w:tcPr>
          <w:p w:rsidR="00F23283" w:rsidRPr="009A67F4" w:rsidRDefault="00F23283" w:rsidP="00F232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339,6</w:t>
            </w:r>
          </w:p>
        </w:tc>
        <w:tc>
          <w:tcPr>
            <w:tcW w:w="1136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92577,9</w:t>
            </w:r>
          </w:p>
        </w:tc>
      </w:tr>
      <w:tr w:rsidR="00F23283" w:rsidRPr="009A67F4" w:rsidTr="00F23283">
        <w:trPr>
          <w:trHeight w:val="427"/>
        </w:trPr>
        <w:tc>
          <w:tcPr>
            <w:tcW w:w="2946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left"/>
            </w:pPr>
            <w:r w:rsidRPr="009A67F4">
              <w:t>МКУ «</w:t>
            </w:r>
            <w:proofErr w:type="spellStart"/>
            <w:r w:rsidRPr="009A67F4">
              <w:t>Хозяйственное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управление</w:t>
            </w:r>
            <w:proofErr w:type="spellEnd"/>
            <w:r w:rsidRPr="009A67F4">
              <w:t xml:space="preserve"> </w:t>
            </w:r>
            <w:proofErr w:type="spellStart"/>
            <w:r w:rsidRPr="009A67F4">
              <w:t>администрации</w:t>
            </w:r>
            <w:proofErr w:type="spellEnd"/>
            <w:r w:rsidRPr="009A67F4">
              <w:t>»</w:t>
            </w:r>
          </w:p>
        </w:tc>
        <w:tc>
          <w:tcPr>
            <w:tcW w:w="1304" w:type="dxa"/>
            <w:gridSpan w:val="2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23864,0</w:t>
            </w:r>
          </w:p>
        </w:tc>
        <w:tc>
          <w:tcPr>
            <w:tcW w:w="1258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23025,6</w:t>
            </w:r>
          </w:p>
        </w:tc>
        <w:tc>
          <w:tcPr>
            <w:tcW w:w="711" w:type="dxa"/>
            <w:vAlign w:val="center"/>
          </w:tcPr>
          <w:p w:rsidR="00F23283" w:rsidRPr="008D5F8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 w:rsidRPr="008D5F84">
              <w:rPr>
                <w:lang w:val="ru-RU"/>
              </w:rPr>
              <w:t>96,5</w:t>
            </w:r>
          </w:p>
        </w:tc>
        <w:tc>
          <w:tcPr>
            <w:tcW w:w="1410" w:type="dxa"/>
            <w:vAlign w:val="center"/>
          </w:tcPr>
          <w:p w:rsidR="00F23283" w:rsidRPr="00A47CAB" w:rsidRDefault="00F23283" w:rsidP="00F232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1,8</w:t>
            </w:r>
          </w:p>
        </w:tc>
        <w:tc>
          <w:tcPr>
            <w:tcW w:w="1136" w:type="dxa"/>
            <w:vAlign w:val="center"/>
          </w:tcPr>
          <w:p w:rsidR="00F23283" w:rsidRPr="009A67F4" w:rsidRDefault="00F23283" w:rsidP="00F232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838,4</w:t>
            </w:r>
          </w:p>
        </w:tc>
        <w:tc>
          <w:tcPr>
            <w:tcW w:w="1136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23510,5</w:t>
            </w:r>
          </w:p>
        </w:tc>
      </w:tr>
      <w:tr w:rsidR="00F23283" w:rsidRPr="009A67F4" w:rsidTr="00F23283">
        <w:trPr>
          <w:trHeight w:val="459"/>
        </w:trPr>
        <w:tc>
          <w:tcPr>
            <w:tcW w:w="2946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9A67F4">
              <w:rPr>
                <w:b/>
              </w:rPr>
              <w:t>Всего</w:t>
            </w:r>
            <w:proofErr w:type="spellEnd"/>
            <w:r w:rsidRPr="009A67F4">
              <w:rPr>
                <w:b/>
              </w:rPr>
              <w:t xml:space="preserve"> </w:t>
            </w:r>
            <w:proofErr w:type="spellStart"/>
            <w:r w:rsidRPr="009A67F4">
              <w:rPr>
                <w:b/>
              </w:rPr>
              <w:t>расходов</w:t>
            </w:r>
            <w:proofErr w:type="spellEnd"/>
          </w:p>
        </w:tc>
        <w:tc>
          <w:tcPr>
            <w:tcW w:w="1298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1376886,7</w:t>
            </w:r>
          </w:p>
        </w:tc>
        <w:tc>
          <w:tcPr>
            <w:tcW w:w="1264" w:type="dxa"/>
            <w:gridSpan w:val="2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1253724,6</w:t>
            </w:r>
          </w:p>
        </w:tc>
        <w:tc>
          <w:tcPr>
            <w:tcW w:w="711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91,1</w:t>
            </w:r>
          </w:p>
        </w:tc>
        <w:tc>
          <w:tcPr>
            <w:tcW w:w="1410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b/>
                <w:lang w:val="ru-RU"/>
              </w:rPr>
            </w:pPr>
            <w:r w:rsidRPr="009A67F4">
              <w:rPr>
                <w:b/>
                <w:lang w:val="ru-RU"/>
              </w:rPr>
              <w:t>100</w:t>
            </w:r>
          </w:p>
        </w:tc>
        <w:tc>
          <w:tcPr>
            <w:tcW w:w="1136" w:type="dxa"/>
            <w:vAlign w:val="center"/>
          </w:tcPr>
          <w:p w:rsidR="00F23283" w:rsidRPr="00A47CAB" w:rsidRDefault="00F23283" w:rsidP="00F2328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123162,1</w:t>
            </w:r>
          </w:p>
        </w:tc>
        <w:tc>
          <w:tcPr>
            <w:tcW w:w="1136" w:type="dxa"/>
            <w:vAlign w:val="center"/>
          </w:tcPr>
          <w:p w:rsidR="00F23283" w:rsidRPr="009A67F4" w:rsidRDefault="00F23283" w:rsidP="00F23283">
            <w:pPr>
              <w:shd w:val="clear" w:color="auto" w:fill="FFFFFF" w:themeFill="background1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886734,9</w:t>
            </w:r>
          </w:p>
        </w:tc>
      </w:tr>
    </w:tbl>
    <w:p w:rsidR="00F23283" w:rsidRPr="009A67F4" w:rsidRDefault="00F23283" w:rsidP="00F23283">
      <w:pPr>
        <w:shd w:val="clear" w:color="auto" w:fill="FFFFFF" w:themeFill="background1"/>
      </w:pPr>
    </w:p>
    <w:p w:rsidR="00F23283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пяти </w:t>
      </w:r>
      <w:r w:rsidRPr="00B638B3">
        <w:rPr>
          <w:sz w:val="24"/>
          <w:szCs w:val="24"/>
          <w:lang w:val="ru-RU"/>
        </w:rPr>
        <w:t>главны</w:t>
      </w:r>
      <w:r>
        <w:rPr>
          <w:sz w:val="24"/>
          <w:szCs w:val="24"/>
          <w:lang w:val="ru-RU"/>
        </w:rPr>
        <w:t>м</w:t>
      </w:r>
      <w:r w:rsidRPr="00B638B3">
        <w:rPr>
          <w:sz w:val="24"/>
          <w:szCs w:val="24"/>
          <w:lang w:val="ru-RU"/>
        </w:rPr>
        <w:t xml:space="preserve"> распорядител</w:t>
      </w:r>
      <w:r>
        <w:rPr>
          <w:sz w:val="24"/>
          <w:szCs w:val="24"/>
          <w:lang w:val="ru-RU"/>
        </w:rPr>
        <w:t>ям</w:t>
      </w:r>
      <w:r w:rsidRPr="00B638B3">
        <w:rPr>
          <w:sz w:val="24"/>
          <w:szCs w:val="24"/>
          <w:lang w:val="ru-RU"/>
        </w:rPr>
        <w:t xml:space="preserve"> бюджетных средств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исполнение плановых бюджетных назначений составило свыше 95%. </w:t>
      </w:r>
    </w:p>
    <w:p w:rsidR="00DB372A" w:rsidRDefault="00F23283" w:rsidP="00F2328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Исполнение ниже 95%</w:t>
      </w:r>
      <w:r w:rsidRPr="00A14A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B37C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</w:t>
      </w:r>
      <w:r w:rsidRPr="006919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дминистраци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ей</w:t>
      </w:r>
      <w:r w:rsidRPr="006919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Лесозаводского городского округа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плановые </w:t>
      </w:r>
      <w:r w:rsidRPr="003B449D">
        <w:rPr>
          <w:rFonts w:ascii="Times New Roman" w:hAnsi="Times New Roman" w:cs="Times New Roman"/>
          <w:sz w:val="24"/>
          <w:szCs w:val="24"/>
          <w:lang w:val="ru-RU" w:bidi="ar-SA"/>
        </w:rPr>
        <w:t>бюджетные назначения исполн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ены</w:t>
      </w:r>
      <w:r w:rsidRPr="003B449D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84,4%, не освоено </w:t>
      </w:r>
      <w:r>
        <w:rPr>
          <w:sz w:val="24"/>
          <w:szCs w:val="24"/>
          <w:lang w:val="ru-RU"/>
        </w:rPr>
        <w:t xml:space="preserve">в сумме </w:t>
      </w:r>
      <w:r w:rsidRPr="00113C6C">
        <w:rPr>
          <w:b/>
          <w:sz w:val="24"/>
          <w:szCs w:val="24"/>
          <w:lang w:val="ru-RU"/>
        </w:rPr>
        <w:t>71296,1</w:t>
      </w:r>
      <w:r>
        <w:rPr>
          <w:b/>
          <w:sz w:val="24"/>
          <w:szCs w:val="24"/>
          <w:lang w:val="ru-RU"/>
        </w:rPr>
        <w:t xml:space="preserve"> </w:t>
      </w:r>
      <w:r w:rsidRPr="006919D0">
        <w:rPr>
          <w:sz w:val="24"/>
          <w:szCs w:val="24"/>
          <w:lang w:val="ru-RU"/>
        </w:rPr>
        <w:t xml:space="preserve">тыс. руб. </w:t>
      </w:r>
      <w:r w:rsidR="006E5737">
        <w:rPr>
          <w:sz w:val="24"/>
          <w:szCs w:val="24"/>
          <w:lang w:val="ru-RU"/>
        </w:rPr>
        <w:t>Основная часть неисполненных расходов предусмотрена на мероприятия жилищно-коммунального хозяйства.</w:t>
      </w:r>
    </w:p>
    <w:p w:rsidR="003C51DF" w:rsidRDefault="00F23283" w:rsidP="00F23283">
      <w:pPr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3B449D">
        <w:rPr>
          <w:sz w:val="24"/>
          <w:szCs w:val="24"/>
          <w:lang w:val="ru-RU"/>
        </w:rPr>
        <w:t>МКУ «Управление образования Лесозаводского городского округа»</w:t>
      </w:r>
      <w:r w:rsidRPr="006919D0">
        <w:rPr>
          <w:sz w:val="24"/>
          <w:szCs w:val="24"/>
          <w:lang w:val="ru-RU"/>
        </w:rPr>
        <w:t xml:space="preserve"> исполнен</w:t>
      </w:r>
      <w:r>
        <w:rPr>
          <w:sz w:val="24"/>
          <w:szCs w:val="24"/>
          <w:lang w:val="ru-RU"/>
        </w:rPr>
        <w:t xml:space="preserve">ие бюджетных назначений составило 93,5%, не освоено в сумме </w:t>
      </w:r>
      <w:r w:rsidRPr="00FF5897">
        <w:rPr>
          <w:b/>
          <w:sz w:val="24"/>
          <w:szCs w:val="24"/>
          <w:lang w:val="ru-RU"/>
        </w:rPr>
        <w:t>48717,8</w:t>
      </w:r>
      <w:r w:rsidRPr="006919D0">
        <w:rPr>
          <w:sz w:val="24"/>
          <w:szCs w:val="24"/>
          <w:lang w:val="ru-RU"/>
        </w:rPr>
        <w:t xml:space="preserve"> тыс. руб. </w:t>
      </w:r>
      <w:r w:rsidRPr="006E5737">
        <w:rPr>
          <w:rFonts w:ascii="Times New Roman" w:hAnsi="Times New Roman" w:cs="Times New Roman"/>
          <w:sz w:val="24"/>
          <w:szCs w:val="24"/>
          <w:lang w:val="ru-RU" w:bidi="ar-SA"/>
        </w:rPr>
        <w:t xml:space="preserve">Не освоены плановые назначения в виде средств из краевого бюджета. </w:t>
      </w:r>
    </w:p>
    <w:p w:rsidR="00F23283" w:rsidRDefault="00F23283" w:rsidP="00F23283">
      <w:pPr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AC281C">
        <w:rPr>
          <w:rFonts w:ascii="Times New Roman" w:hAnsi="Times New Roman" w:cs="Times New Roman"/>
          <w:sz w:val="24"/>
          <w:szCs w:val="24"/>
          <w:lang w:val="ru-RU" w:bidi="ar-SA"/>
        </w:rPr>
        <w:lastRenderedPageBreak/>
        <w:t>Управление имущественных отношений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администрации </w:t>
      </w:r>
      <w:r w:rsidRPr="00AC281C">
        <w:rPr>
          <w:rFonts w:ascii="Times New Roman" w:hAnsi="Times New Roman" w:cs="Times New Roman"/>
          <w:sz w:val="24"/>
          <w:szCs w:val="24"/>
          <w:lang w:val="ru-RU" w:bidi="ar-SA"/>
        </w:rPr>
        <w:t>Лесозаводского городского округа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исполнение бюджетных назначений составило 87,1%, не освоено 1950,1 тыс. руб. Основная сумма неисполненных сре</w:t>
      </w: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>язана с несостоявшимся приобретением транспорта (</w:t>
      </w:r>
      <w:proofErr w:type="spellStart"/>
      <w:r>
        <w:rPr>
          <w:rFonts w:ascii="Times New Roman" w:hAnsi="Times New Roman" w:cs="Times New Roman"/>
          <w:sz w:val="24"/>
          <w:szCs w:val="24"/>
          <w:lang w:val="ru-RU" w:bidi="ar-SA"/>
        </w:rPr>
        <w:t>илососной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машины). </w:t>
      </w:r>
    </w:p>
    <w:p w:rsidR="00F23283" w:rsidRDefault="00F23283" w:rsidP="00F23283">
      <w:pPr>
        <w:shd w:val="clear" w:color="auto" w:fill="FFFFFF" w:themeFill="background1"/>
        <w:ind w:firstLine="708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О</w:t>
      </w:r>
      <w:r w:rsidRPr="003B449D">
        <w:rPr>
          <w:rFonts w:ascii="Times New Roman" w:hAnsi="Times New Roman" w:cs="Times New Roman"/>
          <w:sz w:val="24"/>
          <w:szCs w:val="24"/>
          <w:lang w:val="ru-RU" w:bidi="ar-SA"/>
        </w:rPr>
        <w:t>сновн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ой объем расходов бюджета </w:t>
      </w:r>
      <w:r w:rsidR="00DB372A">
        <w:rPr>
          <w:rFonts w:ascii="Times New Roman" w:hAnsi="Times New Roman" w:cs="Times New Roman"/>
          <w:sz w:val="24"/>
          <w:szCs w:val="24"/>
          <w:lang w:val="ru-RU" w:bidi="ar-SA"/>
        </w:rPr>
        <w:t xml:space="preserve">ЛГО </w:t>
      </w:r>
      <w:r w:rsidRPr="003B449D">
        <w:rPr>
          <w:rFonts w:ascii="Times New Roman" w:hAnsi="Times New Roman" w:cs="Times New Roman"/>
          <w:sz w:val="24"/>
          <w:szCs w:val="24"/>
          <w:lang w:val="ru-RU" w:bidi="ar-SA"/>
        </w:rPr>
        <w:t>приходится</w:t>
      </w:r>
      <w:r w:rsidRPr="00177CFF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н</w:t>
      </w:r>
      <w:r w:rsidRPr="003B449D">
        <w:rPr>
          <w:rFonts w:ascii="Times New Roman" w:hAnsi="Times New Roman" w:cs="Times New Roman"/>
          <w:sz w:val="24"/>
          <w:szCs w:val="24"/>
          <w:lang w:val="ru-RU" w:bidi="ar-SA"/>
        </w:rPr>
        <w:t xml:space="preserve">а </w:t>
      </w:r>
      <w:r w:rsidRPr="003B449D">
        <w:rPr>
          <w:sz w:val="24"/>
          <w:szCs w:val="24"/>
          <w:lang w:val="ru-RU"/>
        </w:rPr>
        <w:t>МКУ «Управление образования Лесо</w:t>
      </w:r>
      <w:r>
        <w:rPr>
          <w:sz w:val="24"/>
          <w:szCs w:val="24"/>
          <w:lang w:val="ru-RU"/>
        </w:rPr>
        <w:t xml:space="preserve">заводского городского округа»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(</w:t>
      </w:r>
      <w:r>
        <w:rPr>
          <w:sz w:val="24"/>
          <w:szCs w:val="24"/>
          <w:lang w:val="ru-RU"/>
        </w:rPr>
        <w:t>55</w:t>
      </w:r>
      <w:r w:rsidRPr="003B44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8%</w:t>
      </w:r>
      <w:r w:rsidRPr="00DB37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-700028 тыс. руб. и на администрацию ЛГО (30,8%) – 386722,9 тыс. руб</w:t>
      </w:r>
      <w:r>
        <w:rPr>
          <w:sz w:val="24"/>
          <w:szCs w:val="24"/>
          <w:lang w:val="ru-RU"/>
        </w:rPr>
        <w:t>.</w:t>
      </w:r>
    </w:p>
    <w:p w:rsidR="00486C9F" w:rsidRDefault="00486C9F" w:rsidP="00F23283">
      <w:pPr>
        <w:shd w:val="clear" w:color="auto" w:fill="FFFFFF" w:themeFill="background1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сравнении с прошлым годом </w:t>
      </w:r>
      <w:r w:rsidR="003C51DF">
        <w:rPr>
          <w:sz w:val="24"/>
          <w:szCs w:val="24"/>
          <w:lang w:val="ru-RU"/>
        </w:rPr>
        <w:t xml:space="preserve">значительно увеличились </w:t>
      </w:r>
      <w:r>
        <w:rPr>
          <w:sz w:val="24"/>
          <w:szCs w:val="24"/>
          <w:lang w:val="ru-RU"/>
        </w:rPr>
        <w:t>расходы по администрации ЛГО на 215337,7 тыс. руб.</w:t>
      </w:r>
      <w:r w:rsidR="003C51DF">
        <w:rPr>
          <w:sz w:val="24"/>
          <w:szCs w:val="24"/>
          <w:lang w:val="ru-RU"/>
        </w:rPr>
        <w:t xml:space="preserve"> или на 125,6%</w:t>
      </w:r>
      <w:r>
        <w:rPr>
          <w:sz w:val="24"/>
          <w:szCs w:val="24"/>
          <w:lang w:val="ru-RU"/>
        </w:rPr>
        <w:t xml:space="preserve">, по МКУ </w:t>
      </w:r>
      <w:r w:rsidRPr="00486C9F">
        <w:rPr>
          <w:sz w:val="24"/>
          <w:szCs w:val="24"/>
          <w:lang w:val="ru-RU"/>
        </w:rPr>
        <w:t>«Управление образования Лесозаводского городского округа»</w:t>
      </w:r>
      <w:r>
        <w:rPr>
          <w:sz w:val="24"/>
          <w:szCs w:val="24"/>
          <w:lang w:val="ru-RU"/>
        </w:rPr>
        <w:t xml:space="preserve"> - на 138474,5 тыс. руб.</w:t>
      </w:r>
      <w:r w:rsidR="003C51DF">
        <w:rPr>
          <w:sz w:val="24"/>
          <w:szCs w:val="24"/>
          <w:lang w:val="ru-RU"/>
        </w:rPr>
        <w:t xml:space="preserve"> или на 24,6%</w:t>
      </w:r>
      <w:r>
        <w:rPr>
          <w:sz w:val="24"/>
          <w:szCs w:val="24"/>
          <w:lang w:val="ru-RU"/>
        </w:rPr>
        <w:t xml:space="preserve">, по </w:t>
      </w:r>
      <w:r w:rsidRPr="00486C9F">
        <w:rPr>
          <w:sz w:val="24"/>
          <w:szCs w:val="24"/>
          <w:lang w:val="ru-RU"/>
        </w:rPr>
        <w:t>МКУ «Управление культуры, молодежной политики и спорта»</w:t>
      </w:r>
      <w:r>
        <w:rPr>
          <w:sz w:val="24"/>
          <w:szCs w:val="24"/>
          <w:lang w:val="ru-RU"/>
        </w:rPr>
        <w:t xml:space="preserve"> - 11802,7 тыс. руб.</w:t>
      </w:r>
      <w:r w:rsidR="003C51DF">
        <w:rPr>
          <w:sz w:val="24"/>
          <w:szCs w:val="24"/>
          <w:lang w:val="ru-RU"/>
        </w:rPr>
        <w:t xml:space="preserve"> или </w:t>
      </w:r>
      <w:proofErr w:type="gramStart"/>
      <w:r w:rsidR="003C51DF">
        <w:rPr>
          <w:sz w:val="24"/>
          <w:szCs w:val="24"/>
          <w:lang w:val="ru-RU"/>
        </w:rPr>
        <w:t>на</w:t>
      </w:r>
      <w:proofErr w:type="gramEnd"/>
      <w:r w:rsidR="003C51DF">
        <w:rPr>
          <w:sz w:val="24"/>
          <w:szCs w:val="24"/>
          <w:lang w:val="ru-RU"/>
        </w:rPr>
        <w:t xml:space="preserve"> 12,7%.</w:t>
      </w:r>
    </w:p>
    <w:p w:rsidR="00F23283" w:rsidRDefault="00F23283" w:rsidP="00F23283">
      <w:pPr>
        <w:shd w:val="clear" w:color="auto" w:fill="FFFFFF" w:themeFill="background1"/>
        <w:ind w:firstLine="708"/>
        <w:rPr>
          <w:sz w:val="24"/>
          <w:szCs w:val="24"/>
          <w:lang w:val="ru-RU"/>
        </w:rPr>
      </w:pPr>
    </w:p>
    <w:p w:rsidR="00F23283" w:rsidRDefault="00F23283" w:rsidP="00F23283">
      <w:pPr>
        <w:autoSpaceDE w:val="0"/>
        <w:autoSpaceDN w:val="0"/>
        <w:adjustRightInd w:val="0"/>
        <w:ind w:firstLine="708"/>
        <w:rPr>
          <w:rFonts w:cstheme="minorHAnsi"/>
          <w:b/>
          <w:bCs/>
          <w:i/>
          <w:sz w:val="24"/>
          <w:szCs w:val="24"/>
          <w:lang w:val="ru-RU" w:bidi="ar-SA"/>
        </w:rPr>
      </w:pPr>
      <w:r w:rsidRPr="00B54C84">
        <w:rPr>
          <w:rFonts w:cstheme="minorHAnsi"/>
          <w:b/>
          <w:i/>
          <w:sz w:val="24"/>
          <w:szCs w:val="24"/>
          <w:lang w:val="ru-RU" w:bidi="ar-SA"/>
        </w:rPr>
        <w:t>3.</w:t>
      </w:r>
      <w:r>
        <w:rPr>
          <w:rFonts w:cstheme="minorHAnsi"/>
          <w:b/>
          <w:i/>
          <w:sz w:val="24"/>
          <w:szCs w:val="24"/>
          <w:lang w:val="ru-RU" w:bidi="ar-SA"/>
        </w:rPr>
        <w:t>2</w:t>
      </w:r>
      <w:r w:rsidRPr="00B54C84">
        <w:rPr>
          <w:rFonts w:cstheme="minorHAnsi"/>
          <w:b/>
          <w:i/>
          <w:sz w:val="24"/>
          <w:szCs w:val="24"/>
          <w:lang w:val="ru-RU" w:bidi="ar-SA"/>
        </w:rPr>
        <w:t xml:space="preserve">. </w:t>
      </w:r>
      <w:r>
        <w:rPr>
          <w:rFonts w:cstheme="minorHAnsi"/>
          <w:b/>
          <w:i/>
          <w:sz w:val="24"/>
          <w:szCs w:val="24"/>
          <w:lang w:val="ru-RU" w:bidi="ar-SA"/>
        </w:rPr>
        <w:t>И</w:t>
      </w:r>
      <w:r w:rsidRPr="00B54C84">
        <w:rPr>
          <w:rFonts w:cstheme="minorHAnsi"/>
          <w:b/>
          <w:i/>
          <w:sz w:val="24"/>
          <w:szCs w:val="24"/>
          <w:lang w:val="ru-RU" w:bidi="ar-SA"/>
        </w:rPr>
        <w:t>сполнени</w:t>
      </w:r>
      <w:r>
        <w:rPr>
          <w:rFonts w:cstheme="minorHAnsi"/>
          <w:b/>
          <w:i/>
          <w:sz w:val="24"/>
          <w:szCs w:val="24"/>
          <w:lang w:val="ru-RU" w:bidi="ar-SA"/>
        </w:rPr>
        <w:t>е</w:t>
      </w:r>
      <w:r w:rsidRPr="00B54C84">
        <w:rPr>
          <w:rFonts w:cstheme="minorHAnsi"/>
          <w:b/>
          <w:i/>
          <w:sz w:val="24"/>
          <w:szCs w:val="24"/>
          <w:lang w:val="ru-RU" w:bidi="ar-SA"/>
        </w:rPr>
        <w:t xml:space="preserve"> бюджетных назначений </w:t>
      </w:r>
      <w:r w:rsidRPr="00B54C84">
        <w:rPr>
          <w:rFonts w:cstheme="minorHAnsi"/>
          <w:b/>
          <w:bCs/>
          <w:i/>
          <w:sz w:val="24"/>
          <w:szCs w:val="24"/>
          <w:lang w:val="ru-RU" w:bidi="ar-SA"/>
        </w:rPr>
        <w:t>по разделам бюджетной классификации расходов</w:t>
      </w:r>
    </w:p>
    <w:p w:rsidR="00F23283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0375F1">
        <w:rPr>
          <w:rFonts w:ascii="Times New Roman" w:hAnsi="Times New Roman" w:cs="Times New Roman"/>
          <w:sz w:val="24"/>
          <w:szCs w:val="24"/>
          <w:lang w:val="ru-RU" w:bidi="ar-SA"/>
        </w:rPr>
        <w:t>В структуре исполненных расходов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в 2019 году</w:t>
      </w:r>
      <w:r w:rsidRPr="000375F1">
        <w:rPr>
          <w:rFonts w:ascii="Times New Roman" w:hAnsi="Times New Roman" w:cs="Times New Roman"/>
          <w:sz w:val="24"/>
          <w:szCs w:val="24"/>
          <w:lang w:val="ru-RU" w:bidi="ar-SA"/>
        </w:rPr>
        <w:t xml:space="preserve"> основная доля направлена на соц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иально-культурную сферу - 70,3%</w:t>
      </w:r>
      <w:r w:rsidRPr="000375F1">
        <w:rPr>
          <w:rFonts w:ascii="Times New Roman" w:hAnsi="Times New Roman" w:cs="Times New Roman"/>
          <w:sz w:val="24"/>
          <w:szCs w:val="24"/>
          <w:lang w:val="ru-RU" w:bidi="ar-SA"/>
        </w:rPr>
        <w:t>, в том числе образование – 57,7%, социальная политика – 6,2%, культура, кинематография – 4,1%, 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– 2,2%.</w:t>
      </w:r>
    </w:p>
    <w:p w:rsidR="00F23283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8E2F87">
        <w:rPr>
          <w:rFonts w:ascii="Times New Roman" w:hAnsi="Times New Roman" w:cs="Times New Roman"/>
          <w:sz w:val="24"/>
          <w:szCs w:val="24"/>
          <w:lang w:val="ru-RU" w:bidi="ar-SA"/>
        </w:rPr>
        <w:t xml:space="preserve">Финансирование на социальную сферу направлено из бюджета в объеме 881323,4 тыс. руб. или 94,6% от утвержденных бюджетных назначений. </w:t>
      </w:r>
    </w:p>
    <w:p w:rsidR="00F23283" w:rsidRDefault="00F23283" w:rsidP="00F23283">
      <w:pPr>
        <w:autoSpaceDE w:val="0"/>
        <w:autoSpaceDN w:val="0"/>
        <w:adjustRightInd w:val="0"/>
        <w:ind w:firstLine="708"/>
        <w:rPr>
          <w:lang w:val="ru-RU"/>
        </w:rPr>
      </w:pPr>
      <w:r w:rsidRPr="008E2F87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отношению к уровню 2018 года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доля </w:t>
      </w:r>
      <w:r w:rsidRPr="008E2F87">
        <w:rPr>
          <w:rFonts w:ascii="Times New Roman" w:hAnsi="Times New Roman" w:cs="Times New Roman"/>
          <w:sz w:val="24"/>
          <w:szCs w:val="24"/>
          <w:lang w:val="ru-RU" w:bidi="ar-SA"/>
        </w:rPr>
        <w:t>расход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ов</w:t>
      </w:r>
      <w:r w:rsidRPr="008E2F87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социальную сферу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уменьшилась на 4,7% (2018г – 75%), а объем финансирования </w:t>
      </w:r>
      <w:r w:rsidRPr="008E2F87">
        <w:rPr>
          <w:rFonts w:ascii="Times New Roman" w:hAnsi="Times New Roman" w:cs="Times New Roman"/>
          <w:sz w:val="24"/>
          <w:szCs w:val="24"/>
          <w:lang w:val="ru-RU" w:bidi="ar-SA"/>
        </w:rPr>
        <w:t>увеличилс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я</w:t>
      </w:r>
      <w:r w:rsidRPr="008E2F87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216304,4 тыс. руб.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(2018-665019 тыс. руб.),</w:t>
      </w:r>
      <w:r w:rsidRPr="008E2F87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или на 32,5%.</w:t>
      </w:r>
      <w:r w:rsidRPr="00BB6EA4">
        <w:rPr>
          <w:lang w:val="ru-RU"/>
        </w:rPr>
        <w:t xml:space="preserve"> </w:t>
      </w:r>
    </w:p>
    <w:p w:rsidR="00F23283" w:rsidRDefault="00F23283" w:rsidP="00F23283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Доля расходов </w:t>
      </w:r>
      <w:r w:rsidRPr="0021757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поддержку отрасли национальной экономики и сферы ЖКХ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увеличилась на 9% и составила 20% от общей суммы расходов бюджета (2018г – 11%).</w:t>
      </w:r>
    </w:p>
    <w:p w:rsidR="00F23283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Финансирование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расходов в данном направлении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составил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 250942,4 тыс. руб. или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137372">
        <w:rPr>
          <w:color w:val="000000"/>
          <w:sz w:val="24"/>
          <w:szCs w:val="24"/>
          <w:lang w:val="ru-RU"/>
        </w:rPr>
        <w:t>79,6</w:t>
      </w:r>
      <w:r w:rsidRPr="0013737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%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05D03">
        <w:rPr>
          <w:rFonts w:ascii="Times New Roman" w:hAnsi="Times New Roman" w:cs="Times New Roman"/>
          <w:sz w:val="24"/>
          <w:szCs w:val="24"/>
          <w:lang w:val="ru-RU" w:bidi="ar-SA"/>
        </w:rPr>
        <w:t xml:space="preserve">от </w:t>
      </w:r>
      <w:r w:rsidRPr="00137372">
        <w:rPr>
          <w:rFonts w:ascii="Times New Roman" w:hAnsi="Times New Roman" w:cs="Times New Roman"/>
          <w:sz w:val="24"/>
          <w:szCs w:val="24"/>
          <w:lang w:val="ru-RU" w:bidi="ar-SA"/>
        </w:rPr>
        <w:t>утвержденных бюджетных назначений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F23283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137372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отношению к уровню 2018 года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финансирование значительно возросло на 1</w:t>
      </w:r>
      <w:r w:rsidRPr="00137372">
        <w:rPr>
          <w:rFonts w:ascii="Times New Roman" w:hAnsi="Times New Roman" w:cs="Times New Roman"/>
          <w:sz w:val="24"/>
          <w:szCs w:val="24"/>
          <w:lang w:val="ru-RU" w:bidi="ar-SA"/>
        </w:rPr>
        <w:t>57,1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% или на </w:t>
      </w:r>
      <w:r w:rsidRPr="00137372">
        <w:rPr>
          <w:rFonts w:ascii="Times New Roman" w:hAnsi="Times New Roman" w:cs="Times New Roman"/>
          <w:sz w:val="24"/>
          <w:szCs w:val="24"/>
          <w:lang w:val="ru-RU" w:bidi="ar-SA"/>
        </w:rPr>
        <w:t>153330,6 тыс.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руб. (2018г – </w:t>
      </w:r>
      <w:r w:rsidRPr="00137372">
        <w:rPr>
          <w:rFonts w:ascii="Times New Roman" w:hAnsi="Times New Roman" w:cs="Times New Roman"/>
          <w:sz w:val="24"/>
          <w:szCs w:val="24"/>
          <w:lang w:val="ru-RU" w:bidi="ar-SA"/>
        </w:rPr>
        <w:t>97611,8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руб.). </w:t>
      </w:r>
    </w:p>
    <w:p w:rsidR="00F23283" w:rsidRPr="008B7E00" w:rsidRDefault="00F23283" w:rsidP="00F23283">
      <w:pPr>
        <w:autoSpaceDE w:val="0"/>
        <w:autoSpaceDN w:val="0"/>
        <w:adjustRightInd w:val="0"/>
        <w:ind w:firstLine="708"/>
        <w:rPr>
          <w:rFonts w:cstheme="minorHAnsi"/>
          <w:bCs/>
          <w:sz w:val="24"/>
          <w:szCs w:val="24"/>
          <w:lang w:val="ru-RU" w:bidi="ar-SA"/>
        </w:rPr>
      </w:pPr>
      <w:r w:rsidRPr="008B7E00">
        <w:rPr>
          <w:rFonts w:cstheme="minorHAnsi"/>
          <w:bCs/>
          <w:sz w:val="24"/>
          <w:szCs w:val="24"/>
          <w:lang w:val="ru-RU" w:bidi="ar-SA"/>
        </w:rPr>
        <w:t>Исполнение бюджета за 2019 год по разделам бюджетной классификации расходов представлено в таблице.</w:t>
      </w:r>
    </w:p>
    <w:p w:rsidR="00F23283" w:rsidRPr="00D22210" w:rsidRDefault="00F23283" w:rsidP="00F23283">
      <w:pPr>
        <w:autoSpaceDE w:val="0"/>
        <w:autoSpaceDN w:val="0"/>
        <w:adjustRightInd w:val="0"/>
        <w:ind w:firstLine="708"/>
        <w:jc w:val="right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D22210">
        <w:rPr>
          <w:rFonts w:ascii="Times New Roman" w:hAnsi="Times New Roman" w:cs="Times New Roman"/>
          <w:sz w:val="24"/>
          <w:szCs w:val="24"/>
          <w:lang w:val="ru-RU" w:bidi="ar-SA"/>
        </w:rPr>
        <w:t>(</w:t>
      </w:r>
      <w:proofErr w:type="spellStart"/>
      <w:r w:rsidRPr="00D22210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D22210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D22210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D22210">
        <w:rPr>
          <w:rFonts w:ascii="Times New Roman" w:hAnsi="Times New Roman" w:cs="Times New Roman"/>
          <w:sz w:val="24"/>
          <w:szCs w:val="24"/>
          <w:lang w:val="ru-RU" w:bidi="ar-SA"/>
        </w:rPr>
        <w:t>.)</w:t>
      </w:r>
    </w:p>
    <w:tbl>
      <w:tblPr>
        <w:tblW w:w="10159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567"/>
        <w:gridCol w:w="1134"/>
        <w:gridCol w:w="992"/>
        <w:gridCol w:w="567"/>
        <w:gridCol w:w="1135"/>
        <w:gridCol w:w="850"/>
        <w:gridCol w:w="992"/>
        <w:gridCol w:w="567"/>
        <w:gridCol w:w="236"/>
      </w:tblGrid>
      <w:tr w:rsidR="00F23283" w:rsidTr="00F23283">
        <w:trPr>
          <w:gridAfter w:val="1"/>
          <w:wAfter w:w="236" w:type="dxa"/>
          <w:trHeight w:val="48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283" w:rsidRPr="0098205D" w:rsidRDefault="00F23283" w:rsidP="00F2328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Наименование разделов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98205D" w:rsidRDefault="00F23283" w:rsidP="00F2328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Факт за 201</w:t>
            </w:r>
            <w:r>
              <w:rPr>
                <w:b/>
                <w:sz w:val="18"/>
                <w:szCs w:val="18"/>
              </w:rPr>
              <w:t>8</w:t>
            </w:r>
          </w:p>
          <w:p w:rsidR="00F23283" w:rsidRPr="0098205D" w:rsidRDefault="00F23283" w:rsidP="00F2328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283" w:rsidRPr="0098205D" w:rsidRDefault="00F23283" w:rsidP="00F2328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Уточненный бюджет на 201</w:t>
            </w:r>
            <w:r>
              <w:rPr>
                <w:b/>
                <w:sz w:val="18"/>
                <w:szCs w:val="18"/>
              </w:rPr>
              <w:t>9</w:t>
            </w:r>
            <w:r w:rsidRPr="0098205D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98205D" w:rsidRDefault="00F23283" w:rsidP="00F2328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Исполнено за 201</w:t>
            </w:r>
            <w:r>
              <w:rPr>
                <w:b/>
                <w:sz w:val="18"/>
                <w:szCs w:val="18"/>
              </w:rPr>
              <w:t>9</w:t>
            </w:r>
            <w:r w:rsidRPr="0098205D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283" w:rsidRPr="0098205D" w:rsidRDefault="00F23283" w:rsidP="00F232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 w:bidi="ar-SA"/>
              </w:rPr>
            </w:pPr>
            <w:proofErr w:type="spellStart"/>
            <w:r w:rsidRPr="0098205D">
              <w:rPr>
                <w:rFonts w:ascii="Times New Roman" w:hAnsi="Times New Roman" w:cs="Times New Roman"/>
                <w:b/>
                <w:sz w:val="18"/>
                <w:szCs w:val="18"/>
                <w:lang w:val="ru-RU" w:bidi="ar-SA"/>
              </w:rPr>
              <w:t>Неиспол</w:t>
            </w:r>
            <w:proofErr w:type="spellEnd"/>
          </w:p>
          <w:p w:rsidR="00F23283" w:rsidRPr="0098205D" w:rsidRDefault="00F23283" w:rsidP="00F2328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 w:bidi="ar-SA"/>
              </w:rPr>
            </w:pPr>
            <w:proofErr w:type="spellStart"/>
            <w:r w:rsidRPr="0098205D">
              <w:rPr>
                <w:rFonts w:ascii="Times New Roman" w:hAnsi="Times New Roman" w:cs="Times New Roman"/>
                <w:b/>
                <w:sz w:val="18"/>
                <w:szCs w:val="18"/>
                <w:lang w:val="ru-RU" w:bidi="ar-SA"/>
              </w:rPr>
              <w:t>ненные</w:t>
            </w:r>
            <w:proofErr w:type="spellEnd"/>
          </w:p>
          <w:p w:rsidR="00F23283" w:rsidRPr="0098205D" w:rsidRDefault="00F23283" w:rsidP="00F2328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назначения за 201</w:t>
            </w:r>
            <w:r>
              <w:rPr>
                <w:b/>
                <w:sz w:val="18"/>
                <w:szCs w:val="18"/>
              </w:rPr>
              <w:t>9</w:t>
            </w:r>
            <w:r w:rsidRPr="0098205D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283" w:rsidRPr="0098205D" w:rsidRDefault="00F23283" w:rsidP="00F2328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%</w:t>
            </w:r>
          </w:p>
          <w:p w:rsidR="00F23283" w:rsidRPr="0098205D" w:rsidRDefault="00F23283" w:rsidP="00F2328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 xml:space="preserve">исполнения </w:t>
            </w:r>
            <w:proofErr w:type="gramStart"/>
            <w:r w:rsidRPr="0098205D">
              <w:rPr>
                <w:b/>
                <w:sz w:val="18"/>
                <w:szCs w:val="18"/>
              </w:rPr>
              <w:t>за</w:t>
            </w:r>
            <w:proofErr w:type="gramEnd"/>
          </w:p>
          <w:p w:rsidR="00F23283" w:rsidRPr="0098205D" w:rsidRDefault="00F23283" w:rsidP="00F2328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9</w:t>
            </w:r>
            <w:r w:rsidRPr="0098205D">
              <w:rPr>
                <w:b/>
                <w:sz w:val="18"/>
                <w:szCs w:val="18"/>
              </w:rPr>
              <w:t>г.</w:t>
            </w:r>
          </w:p>
          <w:p w:rsidR="00F23283" w:rsidRPr="0098205D" w:rsidRDefault="00F23283" w:rsidP="00F2328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98205D" w:rsidRDefault="00F23283" w:rsidP="00F2328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Темп  роста 201</w:t>
            </w:r>
            <w:r>
              <w:rPr>
                <w:b/>
                <w:sz w:val="18"/>
                <w:szCs w:val="18"/>
              </w:rPr>
              <w:t>9</w:t>
            </w:r>
            <w:r w:rsidRPr="0098205D">
              <w:rPr>
                <w:b/>
                <w:sz w:val="18"/>
                <w:szCs w:val="18"/>
              </w:rPr>
              <w:t>/ 201</w:t>
            </w:r>
            <w:r>
              <w:rPr>
                <w:b/>
                <w:sz w:val="18"/>
                <w:szCs w:val="18"/>
              </w:rPr>
              <w:t>8</w:t>
            </w:r>
          </w:p>
        </w:tc>
      </w:tr>
      <w:tr w:rsidR="00F23283" w:rsidTr="00F23283">
        <w:trPr>
          <w:gridAfter w:val="1"/>
          <w:wAfter w:w="236" w:type="dxa"/>
          <w:trHeight w:val="62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Default="00F23283" w:rsidP="00F2328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98205D" w:rsidRDefault="00F23283" w:rsidP="00F23283">
            <w:pPr>
              <w:pStyle w:val="Default"/>
              <w:ind w:left="-108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98205D" w:rsidRDefault="00F23283" w:rsidP="00F2328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уд.</w:t>
            </w:r>
          </w:p>
          <w:p w:rsidR="00F23283" w:rsidRPr="0098205D" w:rsidRDefault="00F23283" w:rsidP="00F2328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вес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98205D" w:rsidRDefault="00F23283" w:rsidP="00F2328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98205D" w:rsidRDefault="00F23283" w:rsidP="00F2328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98205D" w:rsidRDefault="00F23283" w:rsidP="00F2328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уд.</w:t>
            </w:r>
          </w:p>
          <w:p w:rsidR="00F23283" w:rsidRPr="0098205D" w:rsidRDefault="00F23283" w:rsidP="00F2328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вес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98205D" w:rsidRDefault="00F23283" w:rsidP="00F2328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98205D" w:rsidRDefault="00F23283" w:rsidP="00F2328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98205D" w:rsidRDefault="003C51DF" w:rsidP="00F2328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С</w:t>
            </w:r>
            <w:r w:rsidR="00F23283" w:rsidRPr="0098205D">
              <w:rPr>
                <w:b/>
                <w:sz w:val="18"/>
                <w:szCs w:val="18"/>
              </w:rPr>
              <w:t>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98205D" w:rsidRDefault="00F23283" w:rsidP="00F23283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98205D">
              <w:rPr>
                <w:b/>
                <w:sz w:val="18"/>
                <w:szCs w:val="18"/>
              </w:rPr>
              <w:t>%</w:t>
            </w:r>
          </w:p>
        </w:tc>
      </w:tr>
      <w:tr w:rsidR="00F23283" w:rsidTr="00F23283">
        <w:trPr>
          <w:trHeight w:val="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Default="00F23283" w:rsidP="00F2328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Default="00F23283" w:rsidP="00F2328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Default="00F23283" w:rsidP="00F2328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Default="00F23283" w:rsidP="00F2328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Default="00F23283" w:rsidP="00F2328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Default="00F23283" w:rsidP="00F2328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Default="00F23283" w:rsidP="00F2328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Default="00F23283" w:rsidP="00F2328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Default="00F23283" w:rsidP="00F2328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Default="00F23283" w:rsidP="00F2328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F23283" w:rsidRDefault="00F23283" w:rsidP="00F23283">
            <w:pPr>
              <w:pStyle w:val="Default"/>
              <w:rPr>
                <w:sz w:val="20"/>
                <w:szCs w:val="20"/>
              </w:rPr>
            </w:pPr>
          </w:p>
        </w:tc>
      </w:tr>
      <w:tr w:rsidR="00F23283" w:rsidTr="00F23283">
        <w:trPr>
          <w:gridAfter w:val="1"/>
          <w:wAfter w:w="236" w:type="dxa"/>
          <w:trHeight w:val="2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23283" w:rsidRPr="0074410F" w:rsidRDefault="00F23283" w:rsidP="00F2328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hanging="108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23283" w:rsidRPr="0098205D" w:rsidRDefault="00F23283" w:rsidP="00F23283">
            <w:pPr>
              <w:ind w:hanging="108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23283" w:rsidRPr="0098205D" w:rsidRDefault="00F23283" w:rsidP="00F23283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23283" w:rsidRPr="0098205D" w:rsidRDefault="00F23283" w:rsidP="00F23283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23283" w:rsidRPr="0098205D" w:rsidRDefault="00F23283" w:rsidP="00F23283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23283" w:rsidRPr="0098205D" w:rsidRDefault="00F23283" w:rsidP="00F23283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23283" w:rsidRPr="0098205D" w:rsidRDefault="00F23283" w:rsidP="00F23283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23283" w:rsidRPr="0098205D" w:rsidRDefault="00F23283" w:rsidP="00F23283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23283" w:rsidRPr="0098205D" w:rsidRDefault="00F23283" w:rsidP="00F23283">
            <w:pPr>
              <w:ind w:hanging="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23283" w:rsidTr="00F23283">
        <w:trPr>
          <w:gridAfter w:val="1"/>
          <w:wAfter w:w="236" w:type="dxa"/>
          <w:trHeight w:val="2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A07DD3" w:rsidRDefault="00F23283" w:rsidP="00F23283">
            <w:pPr>
              <w:ind w:hanging="125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07DD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  0100 </w:t>
            </w:r>
            <w:r w:rsidRPr="00A07D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100624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97476,4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-3147,6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-8786,6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Pr="00984E06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91,7</w:t>
            </w:r>
          </w:p>
        </w:tc>
      </w:tr>
      <w:tr w:rsidR="00F23283" w:rsidTr="00F23283">
        <w:trPr>
          <w:gridAfter w:val="1"/>
          <w:wAfter w:w="236" w:type="dxa"/>
          <w:trHeight w:val="2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A07DD3" w:rsidRDefault="00F23283" w:rsidP="00F23283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07DD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0200 </w:t>
            </w:r>
            <w:proofErr w:type="spellStart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>Национальная</w:t>
            </w:r>
            <w:proofErr w:type="spellEnd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>оборона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Pr="00984E06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6,2</w:t>
            </w:r>
          </w:p>
        </w:tc>
      </w:tr>
      <w:tr w:rsidR="00F23283" w:rsidRPr="006553C0" w:rsidTr="00F23283">
        <w:trPr>
          <w:gridAfter w:val="1"/>
          <w:wAfter w:w="236" w:type="dxa"/>
          <w:trHeight w:val="1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A07DD3" w:rsidRDefault="00F23283" w:rsidP="00F23283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07DD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0300</w:t>
            </w:r>
            <w:r w:rsidRPr="00A07D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8658,5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-5265,1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Pr="00984E06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423,7</w:t>
            </w:r>
          </w:p>
        </w:tc>
      </w:tr>
      <w:tr w:rsidR="00F23283" w:rsidTr="00F23283">
        <w:trPr>
          <w:gridAfter w:val="1"/>
          <w:wAfter w:w="236" w:type="dxa"/>
          <w:trHeight w:val="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A07DD3" w:rsidRDefault="00F23283" w:rsidP="00F23283">
            <w:pPr>
              <w:ind w:hanging="12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07DD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  0400 </w:t>
            </w:r>
            <w:proofErr w:type="spellStart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>Национальная</w:t>
            </w:r>
            <w:proofErr w:type="spellEnd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21674,3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34453,1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-6708,5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12778,8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Pr="00984E06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159</w:t>
            </w:r>
          </w:p>
        </w:tc>
      </w:tr>
      <w:tr w:rsidR="00F23283" w:rsidTr="00F23283">
        <w:trPr>
          <w:gridAfter w:val="1"/>
          <w:wAfter w:w="236" w:type="dxa"/>
          <w:trHeight w:val="2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A07DD3" w:rsidRDefault="00F23283" w:rsidP="00F23283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07DD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0500</w:t>
            </w:r>
            <w:r w:rsidRPr="00A07D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>Жилищно-коммунальное</w:t>
            </w:r>
            <w:proofErr w:type="spellEnd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>хозяйство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75937,5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273974,3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216489,3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-57485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140551,8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Pr="00984E06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285,1</w:t>
            </w:r>
          </w:p>
        </w:tc>
      </w:tr>
      <w:tr w:rsidR="00F23283" w:rsidTr="00F23283">
        <w:trPr>
          <w:gridAfter w:val="1"/>
          <w:wAfter w:w="236" w:type="dxa"/>
          <w:trHeight w:val="2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A07DD3" w:rsidRDefault="00F23283" w:rsidP="00F23283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07DD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0700</w:t>
            </w:r>
            <w:r w:rsidRPr="00A07D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577740,7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772595,9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723993,9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-48601,9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146253,2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Pr="00984E06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125,3</w:t>
            </w:r>
          </w:p>
        </w:tc>
      </w:tr>
      <w:tr w:rsidR="00F23283" w:rsidTr="00F23283">
        <w:trPr>
          <w:gridAfter w:val="1"/>
          <w:wAfter w:w="236" w:type="dxa"/>
          <w:trHeight w:val="3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A07DD3" w:rsidRDefault="00F23283" w:rsidP="00F23283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07DD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0800</w:t>
            </w:r>
            <w:r w:rsidRPr="00A07D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proofErr w:type="spellEnd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proofErr w:type="spellStart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>кинематография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55486,5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-3686,1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Pr="00984E06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93,4</w:t>
            </w:r>
          </w:p>
        </w:tc>
      </w:tr>
      <w:tr w:rsidR="00F23283" w:rsidTr="00F23283">
        <w:trPr>
          <w:gridAfter w:val="1"/>
          <w:wAfter w:w="236" w:type="dxa"/>
          <w:trHeight w:val="2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A07DD3" w:rsidRDefault="00F23283" w:rsidP="00F23283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07DD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1000</w:t>
            </w:r>
            <w:r w:rsidRPr="00A07D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>Социальная</w:t>
            </w:r>
            <w:proofErr w:type="spellEnd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21179,2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78317,1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57137,9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Pr="00984E06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369,8</w:t>
            </w:r>
          </w:p>
        </w:tc>
      </w:tr>
      <w:tr w:rsidR="00F23283" w:rsidRPr="006553C0" w:rsidTr="00F23283">
        <w:trPr>
          <w:gridAfter w:val="1"/>
          <w:wAfter w:w="236" w:type="dxa"/>
          <w:trHeight w:val="4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A07DD3" w:rsidRDefault="00F23283" w:rsidP="00F23283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07DD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lastRenderedPageBreak/>
              <w:t>1100</w:t>
            </w:r>
            <w:r w:rsidRPr="00A07D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>Физическая</w:t>
            </w:r>
            <w:proofErr w:type="spellEnd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proofErr w:type="spellEnd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>спорт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27567,95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-355,95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16599,4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Pr="00984E06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256,4</w:t>
            </w:r>
          </w:p>
        </w:tc>
      </w:tr>
      <w:tr w:rsidR="00F23283" w:rsidRPr="006553C0" w:rsidTr="00F23283">
        <w:trPr>
          <w:gridAfter w:val="1"/>
          <w:wAfter w:w="236" w:type="dxa"/>
          <w:trHeight w:val="4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A07DD3" w:rsidRDefault="00F23283" w:rsidP="00F23283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07DD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1200</w:t>
            </w:r>
            <w:r w:rsidRPr="00A07D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proofErr w:type="spellEnd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>массовой</w:t>
            </w:r>
            <w:proofErr w:type="spellEnd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7DD3">
              <w:rPr>
                <w:rFonts w:ascii="Times New Roman" w:hAnsi="Times New Roman" w:cs="Times New Roman"/>
                <w:sz w:val="18"/>
                <w:szCs w:val="18"/>
              </w:rPr>
              <w:t>информации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Pr="00984E06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87</w:t>
            </w:r>
          </w:p>
        </w:tc>
      </w:tr>
      <w:tr w:rsidR="00F23283" w:rsidRPr="0074410F" w:rsidTr="00F23283">
        <w:trPr>
          <w:gridAfter w:val="1"/>
          <w:wAfter w:w="236" w:type="dxa"/>
          <w:trHeight w:val="4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283" w:rsidRPr="00A07DD3" w:rsidRDefault="00F23283" w:rsidP="00F23283">
            <w:pPr>
              <w:ind w:firstLine="33"/>
              <w:jc w:val="left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07DD3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1300</w:t>
            </w:r>
            <w:r w:rsidRPr="00A07DD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283" w:rsidRPr="00984E06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102,6</w:t>
            </w:r>
          </w:p>
        </w:tc>
      </w:tr>
      <w:tr w:rsidR="00F23283" w:rsidRPr="0074410F" w:rsidTr="00F23283">
        <w:trPr>
          <w:gridAfter w:val="1"/>
          <w:wAfter w:w="236" w:type="dxa"/>
          <w:trHeight w:val="4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F23283" w:rsidRPr="00A07DD3" w:rsidRDefault="00F23283" w:rsidP="00F23283">
            <w:pPr>
              <w:pStyle w:val="Default"/>
              <w:jc w:val="center"/>
              <w:rPr>
                <w:sz w:val="18"/>
                <w:szCs w:val="18"/>
              </w:rPr>
            </w:pPr>
            <w:r w:rsidRPr="00A07DD3">
              <w:rPr>
                <w:b/>
                <w:bCs/>
                <w:sz w:val="18"/>
                <w:szCs w:val="18"/>
              </w:rPr>
              <w:t>РАСХОДЫ -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886734,9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1376886,55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1253724,6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-123162,15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366989,7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F23283" w:rsidRPr="00984E06" w:rsidRDefault="00F23283" w:rsidP="00F23283">
            <w:pPr>
              <w:ind w:left="-108" w:firstLine="0"/>
              <w:jc w:val="right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141,4</w:t>
            </w:r>
          </w:p>
        </w:tc>
      </w:tr>
      <w:tr w:rsidR="00F23283" w:rsidRPr="00062811" w:rsidTr="00F23283">
        <w:trPr>
          <w:gridAfter w:val="1"/>
          <w:wAfter w:w="236" w:type="dxa"/>
          <w:trHeight w:val="23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283" w:rsidRPr="00A07DD3" w:rsidRDefault="00F23283" w:rsidP="00F23283">
            <w:pPr>
              <w:ind w:firstLine="0"/>
              <w:rPr>
                <w:sz w:val="18"/>
                <w:szCs w:val="18"/>
                <w:lang w:val="ru-RU"/>
              </w:rPr>
            </w:pPr>
            <w:r w:rsidRPr="00A07DD3">
              <w:rPr>
                <w:sz w:val="18"/>
                <w:szCs w:val="18"/>
                <w:lang w:val="ru-RU"/>
              </w:rPr>
              <w:t>в том числе социально-культурная сфера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931859,15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881323,4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3283" w:rsidRPr="00A07DD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-50535,85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3283" w:rsidRPr="00A07DD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216304,4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3283" w:rsidRPr="00984E06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132,5</w:t>
            </w:r>
          </w:p>
        </w:tc>
      </w:tr>
      <w:tr w:rsidR="00F23283" w:rsidRPr="00062811" w:rsidTr="00F23283">
        <w:trPr>
          <w:gridAfter w:val="1"/>
          <w:wAfter w:w="236" w:type="dxa"/>
          <w:trHeight w:val="2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283" w:rsidRPr="00A07DD3" w:rsidRDefault="00F23283" w:rsidP="00F23283">
            <w:pPr>
              <w:ind w:firstLine="0"/>
              <w:rPr>
                <w:sz w:val="18"/>
                <w:szCs w:val="18"/>
                <w:lang w:val="ru-RU"/>
              </w:rPr>
            </w:pPr>
            <w:r w:rsidRPr="00A07DD3">
              <w:rPr>
                <w:sz w:val="18"/>
                <w:szCs w:val="18"/>
                <w:lang w:val="ru-RU"/>
              </w:rPr>
              <w:t>сфера ЖКХ и нац.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97611,8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250942,4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3283" w:rsidRPr="00A07DD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-64193,5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3283" w:rsidRPr="00A07DD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3283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153330,6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3283" w:rsidRPr="00984E06" w:rsidRDefault="00F23283" w:rsidP="00F23283">
            <w:pPr>
              <w:ind w:left="-108" w:firstLine="0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257,1</w:t>
            </w:r>
          </w:p>
        </w:tc>
      </w:tr>
    </w:tbl>
    <w:p w:rsidR="00F23283" w:rsidRDefault="00F23283" w:rsidP="00F23283">
      <w:pPr>
        <w:autoSpaceDE w:val="0"/>
        <w:autoSpaceDN w:val="0"/>
        <w:adjustRightInd w:val="0"/>
        <w:ind w:firstLine="708"/>
        <w:jc w:val="left"/>
        <w:rPr>
          <w:sz w:val="24"/>
          <w:szCs w:val="24"/>
          <w:lang w:val="ru-RU"/>
        </w:rPr>
      </w:pPr>
    </w:p>
    <w:p w:rsidR="00F23283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proofErr w:type="gramStart"/>
      <w:r w:rsidRPr="00B65E8F">
        <w:rPr>
          <w:rFonts w:ascii="Times New Roman" w:hAnsi="Times New Roman" w:cs="Times New Roman"/>
          <w:sz w:val="24"/>
          <w:szCs w:val="24"/>
          <w:lang w:val="ru-RU" w:bidi="ar-SA"/>
        </w:rPr>
        <w:t>По сравнению с 201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8 годом</w:t>
      </w:r>
      <w:r w:rsidRPr="00B65E8F">
        <w:rPr>
          <w:rFonts w:ascii="Times New Roman" w:hAnsi="Times New Roman" w:cs="Times New Roman"/>
          <w:sz w:val="24"/>
          <w:szCs w:val="24"/>
          <w:lang w:val="ru-RU" w:bidi="ar-SA"/>
        </w:rPr>
        <w:t>, в 201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9</w:t>
      </w:r>
      <w:r w:rsidRPr="00B65E8F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</w:t>
      </w:r>
      <w:r w:rsidRPr="00B65E8F">
        <w:rPr>
          <w:rFonts w:ascii="Times New Roman" w:hAnsi="Times New Roman" w:cs="Times New Roman"/>
          <w:sz w:val="24"/>
          <w:szCs w:val="24"/>
          <w:lang w:val="ru-RU" w:bidi="ar-SA"/>
        </w:rPr>
        <w:t xml:space="preserve">увеличились по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семи </w:t>
      </w:r>
      <w:r w:rsidRPr="00B65E8F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разделам: 0300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«</w:t>
      </w:r>
      <w:r w:rsidRPr="00B65E8F">
        <w:rPr>
          <w:rFonts w:ascii="Times New Roman" w:hAnsi="Times New Roman" w:cs="Times New Roman"/>
          <w:sz w:val="24"/>
          <w:szCs w:val="24"/>
          <w:lang w:val="ru-RU" w:bidi="ar-SA"/>
        </w:rPr>
        <w:t>Национальная безопасность и правоохранительная деятельность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» - в 4,2 раза, </w:t>
      </w:r>
      <w:r w:rsidRPr="00B65E8F">
        <w:rPr>
          <w:rFonts w:ascii="Times New Roman" w:hAnsi="Times New Roman" w:cs="Times New Roman"/>
          <w:sz w:val="24"/>
          <w:szCs w:val="24"/>
          <w:lang w:val="ru-RU" w:bidi="ar-SA"/>
        </w:rPr>
        <w:t xml:space="preserve">0400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«</w:t>
      </w:r>
      <w:r w:rsidRPr="00B65E8F">
        <w:rPr>
          <w:rFonts w:ascii="Times New Roman" w:hAnsi="Times New Roman" w:cs="Times New Roman"/>
          <w:sz w:val="24"/>
          <w:szCs w:val="24"/>
          <w:lang w:val="ru-RU" w:bidi="ar-SA"/>
        </w:rPr>
        <w:t>Национальная экономика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» - на 59%, </w:t>
      </w:r>
      <w:r w:rsidRPr="00B65E8F">
        <w:rPr>
          <w:rFonts w:ascii="Times New Roman" w:hAnsi="Times New Roman" w:cs="Times New Roman"/>
          <w:sz w:val="24"/>
          <w:szCs w:val="24"/>
          <w:lang w:val="ru-RU" w:bidi="ar-SA"/>
        </w:rPr>
        <w:t xml:space="preserve">0500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«</w:t>
      </w:r>
      <w:r w:rsidRPr="00B65E8F">
        <w:rPr>
          <w:rFonts w:ascii="Times New Roman" w:hAnsi="Times New Roman" w:cs="Times New Roman"/>
          <w:sz w:val="24"/>
          <w:szCs w:val="24"/>
          <w:lang w:val="ru-RU" w:bidi="ar-SA"/>
        </w:rPr>
        <w:t>Жилищно-коммунальное хозяйство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» - в 2,9 раза, </w:t>
      </w:r>
      <w:r w:rsidRPr="00B65E8F">
        <w:rPr>
          <w:rFonts w:ascii="Times New Roman" w:hAnsi="Times New Roman" w:cs="Times New Roman"/>
          <w:sz w:val="24"/>
          <w:szCs w:val="24"/>
          <w:lang w:val="ru-RU" w:bidi="ar-SA"/>
        </w:rPr>
        <w:t xml:space="preserve">0700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«</w:t>
      </w:r>
      <w:r w:rsidRPr="00B65E8F">
        <w:rPr>
          <w:rFonts w:ascii="Times New Roman" w:hAnsi="Times New Roman" w:cs="Times New Roman"/>
          <w:sz w:val="24"/>
          <w:szCs w:val="24"/>
          <w:lang w:val="ru-RU" w:bidi="ar-SA"/>
        </w:rPr>
        <w:t>Образование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» - на 25,3%, </w:t>
      </w:r>
      <w:r w:rsidRPr="00B65E8F">
        <w:rPr>
          <w:rFonts w:ascii="Times New Roman" w:hAnsi="Times New Roman" w:cs="Times New Roman"/>
          <w:sz w:val="24"/>
          <w:szCs w:val="24"/>
          <w:lang w:val="ru-RU" w:bidi="ar-SA"/>
        </w:rPr>
        <w:t xml:space="preserve">1000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«</w:t>
      </w:r>
      <w:r w:rsidRPr="00B65E8F">
        <w:rPr>
          <w:rFonts w:ascii="Times New Roman" w:hAnsi="Times New Roman" w:cs="Times New Roman"/>
          <w:sz w:val="24"/>
          <w:szCs w:val="24"/>
          <w:lang w:val="ru-RU" w:bidi="ar-SA"/>
        </w:rPr>
        <w:t>Социальная политика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» - в 3,7 раза, </w:t>
      </w:r>
      <w:r w:rsidRPr="00B65E8F">
        <w:rPr>
          <w:rFonts w:ascii="Times New Roman" w:hAnsi="Times New Roman" w:cs="Times New Roman"/>
          <w:sz w:val="24"/>
          <w:szCs w:val="24"/>
          <w:lang w:val="ru-RU" w:bidi="ar-SA"/>
        </w:rPr>
        <w:t xml:space="preserve">1100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«</w:t>
      </w:r>
      <w:r w:rsidRPr="00B65E8F">
        <w:rPr>
          <w:rFonts w:ascii="Times New Roman" w:hAnsi="Times New Roman" w:cs="Times New Roman"/>
          <w:sz w:val="24"/>
          <w:szCs w:val="24"/>
          <w:lang w:val="ru-RU" w:bidi="ar-SA"/>
        </w:rPr>
        <w:t>Физическая культура и спорт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» - в 2,6 раза, 1</w:t>
      </w:r>
      <w:r w:rsidRPr="00B65E8F">
        <w:rPr>
          <w:rFonts w:ascii="Times New Roman" w:hAnsi="Times New Roman" w:cs="Times New Roman"/>
          <w:sz w:val="24"/>
          <w:szCs w:val="24"/>
          <w:lang w:val="ru-RU" w:bidi="ar-SA"/>
        </w:rPr>
        <w:t xml:space="preserve">300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«</w:t>
      </w:r>
      <w:r w:rsidRPr="00B65E8F">
        <w:rPr>
          <w:rFonts w:ascii="Times New Roman" w:hAnsi="Times New Roman" w:cs="Times New Roman"/>
          <w:sz w:val="24"/>
          <w:szCs w:val="24"/>
          <w:lang w:val="ru-RU" w:bidi="ar-SA"/>
        </w:rPr>
        <w:t>Обслуживание государственного и муниципального долга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» - на 2,6%.</w:t>
      </w:r>
      <w:proofErr w:type="gramEnd"/>
    </w:p>
    <w:p w:rsidR="00F23283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DF7688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остальным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четырем </w:t>
      </w:r>
      <w:r w:rsidRPr="00DF7688">
        <w:rPr>
          <w:rFonts w:ascii="Times New Roman" w:hAnsi="Times New Roman" w:cs="Times New Roman"/>
          <w:sz w:val="24"/>
          <w:szCs w:val="24"/>
          <w:lang w:val="ru-RU" w:bidi="ar-SA"/>
        </w:rPr>
        <w:t>разделам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в 2019 году </w:t>
      </w:r>
      <w:r w:rsidRPr="00DF7688">
        <w:rPr>
          <w:rFonts w:ascii="Times New Roman" w:hAnsi="Times New Roman" w:cs="Times New Roman"/>
          <w:sz w:val="24"/>
          <w:szCs w:val="24"/>
          <w:lang w:val="ru-RU" w:bidi="ar-SA"/>
        </w:rPr>
        <w:t>расход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ы уменьшились.</w:t>
      </w:r>
    </w:p>
    <w:p w:rsidR="00F23283" w:rsidRPr="00743D07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743D07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Наибольшее исполнение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в 2019 году </w:t>
      </w:r>
      <w:r w:rsidRPr="00743D07">
        <w:rPr>
          <w:rFonts w:ascii="Times New Roman" w:hAnsi="Times New Roman" w:cs="Times New Roman"/>
          <w:sz w:val="24"/>
          <w:szCs w:val="24"/>
          <w:lang w:val="ru-RU" w:bidi="ar-SA"/>
        </w:rPr>
        <w:t xml:space="preserve">осуществлено по следующим разделам: 0200 «Национальная оборона» (100%), 1200 «Средства массовой информации» (100%), 1300 «Обслуживание государственного и муниципального долга» (99,8%), 0800 «Культура, кинематография» (99,6%), 1000 «Социальная политика» (98,3%). </w:t>
      </w:r>
    </w:p>
    <w:p w:rsidR="00F23283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Самый низкий у</w:t>
      </w:r>
      <w:r w:rsidRPr="00743D07">
        <w:rPr>
          <w:rFonts w:ascii="Times New Roman" w:hAnsi="Times New Roman" w:cs="Times New Roman"/>
          <w:sz w:val="24"/>
          <w:szCs w:val="24"/>
          <w:lang w:val="ru-RU" w:bidi="ar-SA"/>
        </w:rPr>
        <w:t>ровень исполнения расходов составил 62,2% по разделу 0300 «Национальная безопасность и правоохранительная деятельность».</w:t>
      </w:r>
    </w:p>
    <w:p w:rsidR="00F23283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Сумма не</w:t>
      </w:r>
      <w:r w:rsidRPr="00347705">
        <w:rPr>
          <w:rFonts w:ascii="Times New Roman" w:hAnsi="Times New Roman" w:cs="Times New Roman"/>
          <w:sz w:val="24"/>
          <w:szCs w:val="24"/>
          <w:lang w:val="ru-RU" w:bidi="ar-SA"/>
        </w:rPr>
        <w:t>исполненны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х</w:t>
      </w:r>
      <w:r w:rsidRPr="00347705">
        <w:rPr>
          <w:rFonts w:ascii="Times New Roman" w:hAnsi="Times New Roman" w:cs="Times New Roman"/>
          <w:sz w:val="24"/>
          <w:szCs w:val="24"/>
          <w:lang w:val="ru-RU" w:bidi="ar-SA"/>
        </w:rPr>
        <w:t xml:space="preserve"> бюджетных ассигнований в 201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9</w:t>
      </w:r>
      <w:r w:rsidRPr="00347705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347705">
        <w:rPr>
          <w:rFonts w:ascii="Times New Roman" w:hAnsi="Times New Roman" w:cs="Times New Roman"/>
          <w:sz w:val="24"/>
          <w:szCs w:val="24"/>
          <w:lang w:val="ru-RU" w:bidi="ar-SA"/>
        </w:rPr>
        <w:t>составил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а</w:t>
      </w:r>
      <w:r w:rsidRPr="00347705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123162,15</w:t>
      </w:r>
      <w:r w:rsidRPr="00347705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руб. или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8,9 </w:t>
      </w:r>
      <w:r w:rsidRPr="00347705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%</w:t>
      </w:r>
      <w:r w:rsidRPr="00347705">
        <w:rPr>
          <w:rFonts w:ascii="Times New Roman" w:hAnsi="Times New Roman" w:cs="Times New Roman"/>
          <w:sz w:val="24"/>
          <w:szCs w:val="24"/>
          <w:lang w:val="ru-RU" w:bidi="ar-SA"/>
        </w:rPr>
        <w:t xml:space="preserve"> от утвержденного объема</w:t>
      </w:r>
      <w:r w:rsidR="00521669">
        <w:rPr>
          <w:rFonts w:ascii="Times New Roman" w:hAnsi="Times New Roman" w:cs="Times New Roman"/>
          <w:sz w:val="24"/>
          <w:szCs w:val="24"/>
          <w:lang w:val="ru-RU" w:bidi="ar-SA"/>
        </w:rPr>
        <w:t>. В сравнении с прошлым годом объем неисполненных расходов увеличился</w:t>
      </w:r>
      <w:r w:rsidRPr="00347705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ru-RU"/>
        </w:rPr>
        <w:t>32819,5</w:t>
      </w:r>
      <w:r w:rsidRPr="00347705">
        <w:rPr>
          <w:rFonts w:ascii="Times New Roman" w:hAnsi="Times New Roman" w:cs="Times New Roman"/>
          <w:sz w:val="24"/>
          <w:szCs w:val="24"/>
          <w:lang w:val="ru-RU"/>
        </w:rPr>
        <w:t xml:space="preserve"> тыс. рублей (в 2017 году неисполненные расходы составили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31373,9 </w:t>
      </w:r>
      <w:r w:rsidRPr="00347705">
        <w:rPr>
          <w:rFonts w:ascii="Times New Roman" w:hAnsi="Times New Roman" w:cs="Times New Roman"/>
          <w:sz w:val="24"/>
          <w:szCs w:val="24"/>
          <w:lang w:val="ru-RU"/>
        </w:rPr>
        <w:t>тыс. руб.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21669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>
        <w:rPr>
          <w:rFonts w:ascii="Times New Roman" w:hAnsi="Times New Roman" w:cs="Times New Roman"/>
          <w:sz w:val="24"/>
          <w:szCs w:val="24"/>
          <w:lang w:val="ru-RU"/>
        </w:rPr>
        <w:t>3,4%</w:t>
      </w:r>
      <w:r w:rsidRPr="00347705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47705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Из них значительный объем приходится по разделам:</w:t>
      </w:r>
      <w:r w:rsidRPr="003477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B02A1">
        <w:rPr>
          <w:rFonts w:ascii="Times New Roman" w:hAnsi="Times New Roman" w:cs="Times New Roman"/>
          <w:sz w:val="24"/>
          <w:szCs w:val="24"/>
          <w:lang w:val="ru-RU"/>
        </w:rPr>
        <w:t xml:space="preserve">0500 «Жилищно-коммунальное хозяйство»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- 57485 тыс. руб., </w:t>
      </w:r>
      <w:r w:rsidRPr="00347705">
        <w:rPr>
          <w:rFonts w:ascii="Times New Roman" w:hAnsi="Times New Roman" w:cs="Times New Roman"/>
          <w:sz w:val="24"/>
          <w:szCs w:val="24"/>
          <w:lang w:val="ru-RU"/>
        </w:rPr>
        <w:t xml:space="preserve">0700 «Образование» - </w:t>
      </w:r>
      <w:r>
        <w:rPr>
          <w:rFonts w:ascii="Times New Roman" w:hAnsi="Times New Roman" w:cs="Times New Roman"/>
          <w:sz w:val="24"/>
          <w:szCs w:val="24"/>
          <w:lang w:val="ru-RU"/>
        </w:rPr>
        <w:t>48601,9</w:t>
      </w:r>
      <w:r w:rsidRPr="00347705">
        <w:rPr>
          <w:rFonts w:ascii="Times New Roman" w:hAnsi="Times New Roman" w:cs="Times New Roman"/>
          <w:sz w:val="24"/>
          <w:szCs w:val="24"/>
          <w:lang w:val="ru-RU"/>
        </w:rPr>
        <w:t xml:space="preserve"> тыс.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47705">
        <w:rPr>
          <w:rFonts w:ascii="Times New Roman" w:hAnsi="Times New Roman" w:cs="Times New Roman"/>
          <w:sz w:val="24"/>
          <w:szCs w:val="24"/>
          <w:lang w:val="ru-RU"/>
        </w:rPr>
        <w:t>руб.</w:t>
      </w:r>
    </w:p>
    <w:p w:rsidR="00F23283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В</w:t>
      </w:r>
      <w:r w:rsidRPr="00AF35CF">
        <w:rPr>
          <w:rFonts w:ascii="Times New Roman" w:hAnsi="Times New Roman" w:cs="Times New Roman"/>
          <w:sz w:val="24"/>
          <w:szCs w:val="24"/>
          <w:lang w:val="ru-RU" w:bidi="ar-SA"/>
        </w:rPr>
        <w:t xml:space="preserve"> общем объеме расходов бюджета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н</w:t>
      </w:r>
      <w:r w:rsidRPr="0003754A">
        <w:rPr>
          <w:rFonts w:ascii="Times New Roman" w:hAnsi="Times New Roman" w:cs="Times New Roman"/>
          <w:sz w:val="24"/>
          <w:szCs w:val="24"/>
          <w:lang w:val="ru-RU" w:bidi="ar-SA"/>
        </w:rPr>
        <w:t xml:space="preserve">аибольший удельный вес </w:t>
      </w:r>
      <w:r w:rsidRPr="00AF35CF">
        <w:rPr>
          <w:rFonts w:ascii="Times New Roman" w:hAnsi="Times New Roman" w:cs="Times New Roman"/>
          <w:sz w:val="24"/>
          <w:szCs w:val="24"/>
          <w:lang w:val="ru-RU" w:bidi="ar-SA"/>
        </w:rPr>
        <w:t>в 201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9</w:t>
      </w:r>
      <w:r w:rsidRPr="00AF35CF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составля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ют</w:t>
      </w:r>
      <w:r w:rsidRPr="00AF35CF">
        <w:rPr>
          <w:rFonts w:ascii="Times New Roman" w:hAnsi="Times New Roman" w:cs="Times New Roman"/>
          <w:sz w:val="24"/>
          <w:szCs w:val="24"/>
          <w:lang w:val="ru-RU" w:bidi="ar-SA"/>
        </w:rPr>
        <w:t xml:space="preserve"> расходы по разделу «Образование» -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57,7</w:t>
      </w:r>
      <w:r w:rsidRPr="00AF35CF">
        <w:rPr>
          <w:rFonts w:ascii="Times New Roman" w:hAnsi="Times New Roman" w:cs="Times New Roman"/>
          <w:sz w:val="24"/>
          <w:szCs w:val="24"/>
          <w:lang w:val="ru-RU" w:bidi="ar-SA"/>
        </w:rPr>
        <w:t xml:space="preserve">%, </w:t>
      </w:r>
      <w:r w:rsidRPr="0003754A">
        <w:rPr>
          <w:rFonts w:ascii="Times New Roman" w:hAnsi="Times New Roman" w:cs="Times New Roman"/>
          <w:sz w:val="24"/>
          <w:szCs w:val="24"/>
          <w:lang w:val="ru-RU" w:bidi="ar-SA"/>
        </w:rPr>
        <w:t>«Жилищно-коммунальное хозяйство» - 17,3%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и</w:t>
      </w:r>
      <w:r w:rsidRPr="0003754A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AF35CF">
        <w:rPr>
          <w:rFonts w:ascii="Times New Roman" w:hAnsi="Times New Roman" w:cs="Times New Roman"/>
          <w:sz w:val="24"/>
          <w:szCs w:val="24"/>
          <w:lang w:val="ru-RU" w:bidi="ar-SA"/>
        </w:rPr>
        <w:t xml:space="preserve">«Общегосударственные вопросы» -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7,8%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23283" w:rsidRDefault="00F23283" w:rsidP="00F23283">
      <w:pPr>
        <w:pStyle w:val="Default"/>
        <w:ind w:firstLine="708"/>
        <w:jc w:val="both"/>
      </w:pPr>
      <w:r w:rsidRPr="00BF3527">
        <w:t>В сравнении с 201</w:t>
      </w:r>
      <w:r>
        <w:t>8</w:t>
      </w:r>
      <w:r w:rsidRPr="00BF3527">
        <w:t xml:space="preserve"> годом</w:t>
      </w:r>
      <w:r>
        <w:t xml:space="preserve"> доля р</w:t>
      </w:r>
      <w:r w:rsidRPr="00BF3527">
        <w:t xml:space="preserve">асходов </w:t>
      </w:r>
      <w:r>
        <w:t>в общей сумме расходов увеличилась по разделам</w:t>
      </w:r>
      <w:r w:rsidRPr="00D5761F">
        <w:t>:</w:t>
      </w:r>
      <w:r w:rsidRPr="00BF3527">
        <w:t xml:space="preserve"> </w:t>
      </w:r>
      <w:proofErr w:type="gramStart"/>
      <w:r w:rsidRPr="00E7774D">
        <w:rPr>
          <w:b/>
        </w:rPr>
        <w:t>«</w:t>
      </w:r>
      <w:r w:rsidRPr="00E7774D">
        <w:t xml:space="preserve">Жилищно-коммунальное хозяйство» </w:t>
      </w:r>
      <w:r>
        <w:t>(</w:t>
      </w:r>
      <w:r w:rsidRPr="00BF3527">
        <w:t xml:space="preserve">с </w:t>
      </w:r>
      <w:r>
        <w:t>8,6</w:t>
      </w:r>
      <w:r w:rsidRPr="00BF3527">
        <w:t>% в 201</w:t>
      </w:r>
      <w:r>
        <w:t>8</w:t>
      </w:r>
      <w:r w:rsidRPr="00BF3527">
        <w:t xml:space="preserve"> году до </w:t>
      </w:r>
      <w:r>
        <w:t xml:space="preserve">17,3 </w:t>
      </w:r>
      <w:r w:rsidRPr="00BF3527">
        <w:t>в 201</w:t>
      </w:r>
      <w:r>
        <w:t xml:space="preserve">9 году, по разделу </w:t>
      </w:r>
      <w:r w:rsidRPr="00BF3527">
        <w:t>«</w:t>
      </w:r>
      <w:r>
        <w:t>Социальная политика</w:t>
      </w:r>
      <w:r w:rsidRPr="00BF3527">
        <w:t xml:space="preserve">» </w:t>
      </w:r>
      <w:r>
        <w:t>(</w:t>
      </w:r>
      <w:r w:rsidRPr="00BF3527">
        <w:t xml:space="preserve">с </w:t>
      </w:r>
      <w:r>
        <w:t>2,4</w:t>
      </w:r>
      <w:r w:rsidRPr="00BF3527">
        <w:t>% в 201</w:t>
      </w:r>
      <w:r>
        <w:t>8</w:t>
      </w:r>
      <w:r w:rsidRPr="00BF3527">
        <w:t xml:space="preserve"> году до </w:t>
      </w:r>
      <w:r>
        <w:t>6,2</w:t>
      </w:r>
      <w:r w:rsidRPr="00BF3527">
        <w:t>% в 201</w:t>
      </w:r>
      <w:r>
        <w:t>9 году).</w:t>
      </w:r>
      <w:proofErr w:type="gramEnd"/>
      <w:r>
        <w:t xml:space="preserve"> Уменьшилась д</w:t>
      </w:r>
      <w:r w:rsidRPr="00BF3527">
        <w:t xml:space="preserve">оля расходов </w:t>
      </w:r>
      <w:r>
        <w:t xml:space="preserve">по разделу </w:t>
      </w:r>
      <w:r w:rsidRPr="00BF3527">
        <w:t xml:space="preserve">«Образование» </w:t>
      </w:r>
      <w:r>
        <w:t xml:space="preserve">(с 65,2% в </w:t>
      </w:r>
      <w:r w:rsidRPr="00BF3527">
        <w:t>201</w:t>
      </w:r>
      <w:r>
        <w:t xml:space="preserve">8 </w:t>
      </w:r>
      <w:r w:rsidRPr="00BF3527">
        <w:t xml:space="preserve">году </w:t>
      </w:r>
      <w:r>
        <w:t>до 57,7</w:t>
      </w:r>
      <w:r w:rsidRPr="00BF3527">
        <w:t>%</w:t>
      </w:r>
      <w:r>
        <w:t xml:space="preserve">), </w:t>
      </w:r>
      <w:r w:rsidRPr="00DF7688">
        <w:t xml:space="preserve">«Культура, кинематография» </w:t>
      </w:r>
      <w:r>
        <w:t>(с 6,3% до 4,1%), «О</w:t>
      </w:r>
      <w:r w:rsidRPr="00BF3527">
        <w:t>бщегосударственны</w:t>
      </w:r>
      <w:r>
        <w:t>е расходы»</w:t>
      </w:r>
      <w:r w:rsidRPr="00BF3527">
        <w:t xml:space="preserve"> </w:t>
      </w:r>
      <w:r>
        <w:t>(</w:t>
      </w:r>
      <w:proofErr w:type="gramStart"/>
      <w:r>
        <w:t>с</w:t>
      </w:r>
      <w:proofErr w:type="gramEnd"/>
      <w:r>
        <w:t xml:space="preserve"> 12% до 7,8%).</w:t>
      </w:r>
    </w:p>
    <w:p w:rsidR="00F23283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Структура исполнения расходов </w:t>
      </w:r>
      <w:r w:rsidRPr="00AA6DF4">
        <w:rPr>
          <w:rFonts w:ascii="Times New Roman" w:hAnsi="Times New Roman" w:cs="Times New Roman"/>
          <w:sz w:val="24"/>
          <w:szCs w:val="24"/>
          <w:lang w:val="ru-RU" w:bidi="ar-SA"/>
        </w:rPr>
        <w:t>бюджета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ЛГО за 2019 год</w:t>
      </w:r>
      <w:r w:rsidRPr="00AA6D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по р</w:t>
      </w:r>
      <w:r w:rsidRPr="00AA6DF4">
        <w:rPr>
          <w:rFonts w:ascii="Times New Roman" w:hAnsi="Times New Roman" w:cs="Times New Roman"/>
          <w:sz w:val="24"/>
          <w:szCs w:val="24"/>
          <w:lang w:val="ru-RU" w:bidi="ar-SA"/>
        </w:rPr>
        <w:t>аз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делам</w:t>
      </w:r>
      <w:r w:rsidRPr="00AA6DF4">
        <w:rPr>
          <w:rFonts w:ascii="Times New Roman" w:hAnsi="Times New Roman" w:cs="Times New Roman"/>
          <w:sz w:val="24"/>
          <w:szCs w:val="24"/>
          <w:lang w:val="ru-RU" w:bidi="ar-SA"/>
        </w:rPr>
        <w:t xml:space="preserve"> бюджетной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AA6DF4">
        <w:rPr>
          <w:rFonts w:ascii="Times New Roman" w:hAnsi="Times New Roman" w:cs="Times New Roman"/>
          <w:sz w:val="24"/>
          <w:szCs w:val="24"/>
          <w:lang w:val="ru-RU" w:bidi="ar-SA"/>
        </w:rPr>
        <w:t>классификации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представлена в </w:t>
      </w:r>
      <w:r w:rsidRPr="00AA6DF4">
        <w:rPr>
          <w:rFonts w:ascii="Times New Roman" w:hAnsi="Times New Roman" w:cs="Times New Roman"/>
          <w:sz w:val="24"/>
          <w:szCs w:val="24"/>
          <w:lang w:val="ru-RU" w:bidi="ar-SA"/>
        </w:rPr>
        <w:t>диаграмме:</w:t>
      </w:r>
    </w:p>
    <w:p w:rsidR="00F23283" w:rsidRDefault="00F23283" w:rsidP="00652C7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3C0E61">
        <w:rPr>
          <w:noProof/>
          <w:bdr w:val="single" w:sz="4" w:space="0" w:color="auto"/>
          <w:lang w:val="ru-RU" w:eastAsia="ru-RU" w:bidi="ar-SA"/>
        </w:rPr>
        <w:lastRenderedPageBreak/>
        <w:drawing>
          <wp:inline distT="0" distB="0" distL="0" distR="0" wp14:anchorId="0ECDCE40" wp14:editId="086E2740">
            <wp:extent cx="5554980" cy="238506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3283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F23283" w:rsidRPr="00CC6AE2" w:rsidRDefault="00F23283" w:rsidP="00F23283">
      <w:pPr>
        <w:pStyle w:val="Default"/>
        <w:ind w:firstLine="708"/>
        <w:rPr>
          <w:rFonts w:asciiTheme="minorHAnsi" w:hAnsiTheme="minorHAnsi" w:cstheme="minorBidi"/>
          <w:b/>
          <w:bCs/>
          <w:color w:val="auto"/>
          <w:sz w:val="28"/>
          <w:szCs w:val="28"/>
          <w:lang w:bidi="en-US"/>
        </w:rPr>
      </w:pPr>
      <w:r w:rsidRPr="00201AC2">
        <w:t xml:space="preserve">Анализ исполнения </w:t>
      </w:r>
      <w:r>
        <w:t>ра</w:t>
      </w:r>
      <w:r w:rsidRPr="00201AC2">
        <w:t xml:space="preserve">сходов </w:t>
      </w:r>
      <w:r>
        <w:t>по разделам бюджетной классификации.</w:t>
      </w:r>
      <w:r w:rsidRPr="00CC6AE2">
        <w:rPr>
          <w:rFonts w:asciiTheme="minorHAnsi" w:hAnsiTheme="minorHAnsi" w:cstheme="minorBidi"/>
          <w:b/>
          <w:bCs/>
          <w:color w:val="auto"/>
          <w:sz w:val="28"/>
          <w:szCs w:val="28"/>
          <w:lang w:bidi="en-US"/>
        </w:rPr>
        <w:t xml:space="preserve"> </w:t>
      </w:r>
    </w:p>
    <w:p w:rsidR="005A71AA" w:rsidRDefault="005A71AA" w:rsidP="00F23283">
      <w:pPr>
        <w:rPr>
          <w:bCs/>
          <w:sz w:val="24"/>
          <w:szCs w:val="24"/>
          <w:lang w:val="ru-RU"/>
        </w:rPr>
      </w:pPr>
      <w:r w:rsidRPr="00CC6AE2">
        <w:rPr>
          <w:b/>
          <w:bCs/>
          <w:sz w:val="24"/>
          <w:szCs w:val="24"/>
          <w:lang w:val="ru-RU"/>
        </w:rPr>
        <w:t>Р</w:t>
      </w:r>
      <w:r>
        <w:rPr>
          <w:b/>
          <w:bCs/>
          <w:sz w:val="24"/>
          <w:szCs w:val="24"/>
          <w:lang w:val="ru-RU"/>
        </w:rPr>
        <w:t>аздел</w:t>
      </w:r>
      <w:r w:rsidR="00F23283" w:rsidRPr="00CC6AE2">
        <w:rPr>
          <w:b/>
          <w:bCs/>
          <w:sz w:val="24"/>
          <w:szCs w:val="24"/>
          <w:lang w:val="ru-RU"/>
        </w:rPr>
        <w:t xml:space="preserve"> 0100 «Общегосударственные вопросы</w:t>
      </w:r>
      <w:r w:rsidR="00F23283" w:rsidRPr="005A71AA">
        <w:rPr>
          <w:bCs/>
          <w:sz w:val="24"/>
          <w:szCs w:val="24"/>
          <w:lang w:val="ru-RU"/>
        </w:rPr>
        <w:t>»</w:t>
      </w:r>
    </w:p>
    <w:p w:rsidR="00F23283" w:rsidRDefault="005A71AA" w:rsidP="00F23283">
      <w:pPr>
        <w:rPr>
          <w:sz w:val="24"/>
          <w:szCs w:val="24"/>
          <w:lang w:val="ru-RU"/>
        </w:rPr>
      </w:pPr>
      <w:r w:rsidRPr="005A71AA">
        <w:rPr>
          <w:bCs/>
          <w:sz w:val="24"/>
          <w:szCs w:val="24"/>
          <w:lang w:val="ru-RU"/>
        </w:rPr>
        <w:t>Б</w:t>
      </w:r>
      <w:r w:rsidR="00F23283" w:rsidRPr="00CC6AE2">
        <w:rPr>
          <w:sz w:val="24"/>
          <w:szCs w:val="24"/>
          <w:lang w:val="ru-RU"/>
        </w:rPr>
        <w:t xml:space="preserve">юджетные назначения исполнены в сумме </w:t>
      </w:r>
      <w:r w:rsidR="00F23283">
        <w:rPr>
          <w:sz w:val="24"/>
          <w:szCs w:val="24"/>
          <w:lang w:val="ru-RU"/>
        </w:rPr>
        <w:t>97476,4</w:t>
      </w:r>
      <w:r w:rsidR="00F23283" w:rsidRPr="00CC6AE2">
        <w:rPr>
          <w:sz w:val="24"/>
          <w:szCs w:val="24"/>
          <w:lang w:val="ru-RU"/>
        </w:rPr>
        <w:t xml:space="preserve"> тыс. руб. или 9</w:t>
      </w:r>
      <w:r w:rsidR="00F23283">
        <w:rPr>
          <w:sz w:val="24"/>
          <w:szCs w:val="24"/>
          <w:lang w:val="ru-RU"/>
        </w:rPr>
        <w:t>6</w:t>
      </w:r>
      <w:r w:rsidR="00F23283" w:rsidRPr="00CC6AE2">
        <w:rPr>
          <w:sz w:val="24"/>
          <w:szCs w:val="24"/>
          <w:lang w:val="ru-RU"/>
        </w:rPr>
        <w:t>,</w:t>
      </w:r>
      <w:r w:rsidR="00F23283">
        <w:rPr>
          <w:sz w:val="24"/>
          <w:szCs w:val="24"/>
          <w:lang w:val="ru-RU"/>
        </w:rPr>
        <w:t>9</w:t>
      </w:r>
      <w:r w:rsidR="00F23283" w:rsidRPr="00CC6AE2">
        <w:rPr>
          <w:sz w:val="24"/>
          <w:szCs w:val="24"/>
          <w:lang w:val="ru-RU"/>
        </w:rPr>
        <w:t>% от плановых назначений (</w:t>
      </w:r>
      <w:r w:rsidR="00F23283">
        <w:rPr>
          <w:sz w:val="24"/>
          <w:szCs w:val="24"/>
          <w:lang w:val="ru-RU"/>
        </w:rPr>
        <w:t>100624</w:t>
      </w:r>
      <w:r w:rsidR="00F23283" w:rsidRPr="00CC6AE2">
        <w:rPr>
          <w:sz w:val="24"/>
          <w:szCs w:val="24"/>
          <w:lang w:val="ru-RU"/>
        </w:rPr>
        <w:t xml:space="preserve"> тыс.</w:t>
      </w:r>
      <w:r w:rsidR="00F23283">
        <w:rPr>
          <w:sz w:val="24"/>
          <w:szCs w:val="24"/>
          <w:lang w:val="ru-RU"/>
        </w:rPr>
        <w:t xml:space="preserve"> </w:t>
      </w:r>
      <w:r w:rsidR="00F23283" w:rsidRPr="00CC6AE2">
        <w:rPr>
          <w:sz w:val="24"/>
          <w:szCs w:val="24"/>
          <w:lang w:val="ru-RU"/>
        </w:rPr>
        <w:t xml:space="preserve">руб.). </w:t>
      </w:r>
      <w:r w:rsidR="00F23283">
        <w:rPr>
          <w:sz w:val="24"/>
          <w:szCs w:val="24"/>
          <w:lang w:val="ru-RU"/>
        </w:rPr>
        <w:t>Не освоено бюджетных назначений в размере 3147,6 тыс. руб.</w:t>
      </w:r>
      <w:r w:rsidR="003C51DF">
        <w:rPr>
          <w:sz w:val="24"/>
          <w:szCs w:val="24"/>
          <w:lang w:val="ru-RU"/>
        </w:rPr>
        <w:t xml:space="preserve"> </w:t>
      </w:r>
      <w:r w:rsidR="00F23283">
        <w:rPr>
          <w:sz w:val="24"/>
          <w:szCs w:val="24"/>
          <w:lang w:val="ru-RU"/>
        </w:rPr>
        <w:t>П</w:t>
      </w:r>
      <w:r w:rsidR="00F23283" w:rsidRPr="00CC6AE2">
        <w:rPr>
          <w:sz w:val="24"/>
          <w:szCs w:val="24"/>
          <w:lang w:val="ru-RU"/>
        </w:rPr>
        <w:t xml:space="preserve">о отношению к </w:t>
      </w:r>
      <w:r w:rsidR="00F23283">
        <w:rPr>
          <w:sz w:val="24"/>
          <w:szCs w:val="24"/>
          <w:lang w:val="ru-RU"/>
        </w:rPr>
        <w:t xml:space="preserve">предыдущему </w:t>
      </w:r>
      <w:r w:rsidR="00F23283" w:rsidRPr="00CC6AE2">
        <w:rPr>
          <w:sz w:val="24"/>
          <w:szCs w:val="24"/>
          <w:lang w:val="ru-RU"/>
        </w:rPr>
        <w:t>201</w:t>
      </w:r>
      <w:r w:rsidR="00F23283">
        <w:rPr>
          <w:sz w:val="24"/>
          <w:szCs w:val="24"/>
          <w:lang w:val="ru-RU"/>
        </w:rPr>
        <w:t>8 году (106263</w:t>
      </w:r>
      <w:r w:rsidR="00F23283" w:rsidRPr="00CC6AE2">
        <w:rPr>
          <w:sz w:val="24"/>
          <w:szCs w:val="24"/>
          <w:lang w:val="ru-RU"/>
        </w:rPr>
        <w:t xml:space="preserve"> тыс. руб.) </w:t>
      </w:r>
      <w:r w:rsidR="00F23283">
        <w:rPr>
          <w:sz w:val="24"/>
          <w:szCs w:val="24"/>
          <w:lang w:val="ru-RU"/>
        </w:rPr>
        <w:t>и</w:t>
      </w:r>
      <w:r w:rsidR="00F23283" w:rsidRPr="00157FBF">
        <w:rPr>
          <w:sz w:val="24"/>
          <w:szCs w:val="24"/>
          <w:lang w:val="ru-RU"/>
        </w:rPr>
        <w:t xml:space="preserve">сполнение </w:t>
      </w:r>
      <w:r w:rsidR="00F23283">
        <w:rPr>
          <w:sz w:val="24"/>
          <w:szCs w:val="24"/>
          <w:lang w:val="ru-RU"/>
        </w:rPr>
        <w:t>уменьшилос</w:t>
      </w:r>
      <w:r w:rsidR="00F23283" w:rsidRPr="00CC6AE2">
        <w:rPr>
          <w:sz w:val="24"/>
          <w:szCs w:val="24"/>
          <w:lang w:val="ru-RU"/>
        </w:rPr>
        <w:t xml:space="preserve">ь на </w:t>
      </w:r>
      <w:r w:rsidR="00F23283">
        <w:rPr>
          <w:sz w:val="24"/>
          <w:szCs w:val="24"/>
          <w:lang w:val="ru-RU"/>
        </w:rPr>
        <w:t xml:space="preserve">8786,6 </w:t>
      </w:r>
      <w:r w:rsidR="00F23283" w:rsidRPr="00CC6AE2">
        <w:rPr>
          <w:sz w:val="24"/>
          <w:szCs w:val="24"/>
          <w:lang w:val="ru-RU"/>
        </w:rPr>
        <w:t xml:space="preserve">тыс. руб. или на </w:t>
      </w:r>
      <w:r w:rsidR="00F23283">
        <w:rPr>
          <w:sz w:val="24"/>
          <w:szCs w:val="24"/>
          <w:lang w:val="ru-RU"/>
        </w:rPr>
        <w:t>8</w:t>
      </w:r>
      <w:r w:rsidR="00F23283" w:rsidRPr="00CC6AE2">
        <w:rPr>
          <w:sz w:val="24"/>
          <w:szCs w:val="24"/>
          <w:lang w:val="ru-RU"/>
        </w:rPr>
        <w:t>,</w:t>
      </w:r>
      <w:r w:rsidR="00F23283">
        <w:rPr>
          <w:sz w:val="24"/>
          <w:szCs w:val="24"/>
          <w:lang w:val="ru-RU"/>
        </w:rPr>
        <w:t>3</w:t>
      </w:r>
      <w:r w:rsidR="00F23283" w:rsidRPr="00CC6AE2">
        <w:rPr>
          <w:sz w:val="24"/>
          <w:szCs w:val="24"/>
          <w:lang w:val="ru-RU"/>
        </w:rPr>
        <w:t>%</w:t>
      </w:r>
      <w:r w:rsidR="00C07B49">
        <w:rPr>
          <w:sz w:val="24"/>
          <w:szCs w:val="24"/>
          <w:lang w:val="ru-RU"/>
        </w:rPr>
        <w:t xml:space="preserve"> в связи с реорганизацией Многофункционального центра </w:t>
      </w:r>
      <w:r w:rsidR="005F2F3D">
        <w:rPr>
          <w:sz w:val="24"/>
          <w:szCs w:val="24"/>
          <w:lang w:val="ru-RU"/>
        </w:rPr>
        <w:t xml:space="preserve">(передачи </w:t>
      </w:r>
      <w:r w:rsidR="00C07B49">
        <w:rPr>
          <w:sz w:val="24"/>
          <w:szCs w:val="24"/>
          <w:lang w:val="ru-RU"/>
        </w:rPr>
        <w:t>на краевой уровень</w:t>
      </w:r>
      <w:r w:rsidR="005F2F3D">
        <w:rPr>
          <w:sz w:val="24"/>
          <w:szCs w:val="24"/>
          <w:lang w:val="ru-RU"/>
        </w:rPr>
        <w:t>)</w:t>
      </w:r>
      <w:r w:rsidR="00F23283" w:rsidRPr="00CC6AE2">
        <w:rPr>
          <w:sz w:val="24"/>
          <w:szCs w:val="24"/>
          <w:lang w:val="ru-RU"/>
        </w:rPr>
        <w:t xml:space="preserve">. </w:t>
      </w:r>
    </w:p>
    <w:p w:rsidR="00F23283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CE74D9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по разделу «Общегосударственные вопросы» занимают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7,8</w:t>
      </w:r>
      <w:r w:rsidRPr="00CE74D9">
        <w:rPr>
          <w:rFonts w:ascii="Times New Roman" w:hAnsi="Times New Roman" w:cs="Times New Roman"/>
          <w:sz w:val="24"/>
          <w:szCs w:val="24"/>
          <w:lang w:val="ru-RU" w:bidi="ar-SA"/>
        </w:rPr>
        <w:t>% (в 201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8</w:t>
      </w:r>
      <w:r w:rsidRPr="00CE74D9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–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12</w:t>
      </w:r>
      <w:r w:rsidRPr="00CE74D9">
        <w:rPr>
          <w:rFonts w:ascii="Times New Roman" w:hAnsi="Times New Roman" w:cs="Times New Roman"/>
          <w:sz w:val="24"/>
          <w:szCs w:val="24"/>
          <w:lang w:val="ru-RU" w:bidi="ar-SA"/>
        </w:rPr>
        <w:t xml:space="preserve">%) в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общем </w:t>
      </w:r>
      <w:r w:rsidRPr="00CE74D9">
        <w:rPr>
          <w:rFonts w:ascii="Times New Roman" w:hAnsi="Times New Roman" w:cs="Times New Roman"/>
          <w:sz w:val="24"/>
          <w:szCs w:val="24"/>
          <w:lang w:val="ru-RU" w:bidi="ar-SA"/>
        </w:rPr>
        <w:t>объеме расходов бюджета.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Доля расходов уменьшилась на 4,2%.</w:t>
      </w:r>
      <w:r w:rsidRPr="00CE74D9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</w:p>
    <w:p w:rsidR="00F23283" w:rsidRPr="00B71001" w:rsidRDefault="00F23283" w:rsidP="00F23283">
      <w:pP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состав</w:t>
      </w:r>
      <w:r w:rsidRPr="00B710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расходов на решение общегосударственных вопросов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входят </w:t>
      </w:r>
      <w:r w:rsidRPr="00B710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расходы на обеспечение деятельности Администрации</w:t>
      </w:r>
      <w:r w:rsidRPr="00A133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A133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Думы городского округа</w:t>
      </w:r>
      <w:r w:rsidRPr="00B710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Контрольно-счетной палаты, </w:t>
      </w:r>
      <w:r w:rsidRPr="00A133C4">
        <w:rPr>
          <w:bCs/>
          <w:color w:val="000000"/>
          <w:sz w:val="24"/>
          <w:szCs w:val="24"/>
          <w:lang w:val="ru-RU"/>
        </w:rPr>
        <w:t>Управлени</w:t>
      </w:r>
      <w:r>
        <w:rPr>
          <w:bCs/>
          <w:color w:val="000000"/>
          <w:sz w:val="24"/>
          <w:szCs w:val="24"/>
          <w:lang w:val="ru-RU"/>
        </w:rPr>
        <w:t>я</w:t>
      </w:r>
      <w:r w:rsidRPr="00A133C4">
        <w:rPr>
          <w:bCs/>
          <w:color w:val="000000"/>
          <w:sz w:val="24"/>
          <w:szCs w:val="24"/>
          <w:lang w:val="ru-RU"/>
        </w:rPr>
        <w:t xml:space="preserve"> имущественных отношений</w:t>
      </w:r>
      <w:r w:rsidRPr="00A133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Pr="00A133C4">
        <w:rPr>
          <w:bCs/>
          <w:color w:val="000000"/>
          <w:sz w:val="24"/>
          <w:szCs w:val="24"/>
          <w:lang w:val="ru-RU"/>
        </w:rPr>
        <w:t xml:space="preserve"> </w:t>
      </w:r>
      <w:r>
        <w:rPr>
          <w:bCs/>
          <w:color w:val="000000"/>
          <w:sz w:val="24"/>
          <w:szCs w:val="24"/>
          <w:lang w:val="ru-RU"/>
        </w:rPr>
        <w:t>Ф</w:t>
      </w:r>
      <w:r w:rsidRPr="00A133C4">
        <w:rPr>
          <w:bCs/>
          <w:color w:val="000000"/>
          <w:sz w:val="24"/>
          <w:szCs w:val="24"/>
          <w:lang w:val="ru-RU"/>
        </w:rPr>
        <w:t>инансово</w:t>
      </w:r>
      <w:r>
        <w:rPr>
          <w:bCs/>
          <w:color w:val="000000"/>
          <w:sz w:val="24"/>
          <w:szCs w:val="24"/>
          <w:lang w:val="ru-RU"/>
        </w:rPr>
        <w:t>го</w:t>
      </w:r>
      <w:r w:rsidRPr="00A133C4">
        <w:rPr>
          <w:bCs/>
          <w:color w:val="000000"/>
          <w:sz w:val="24"/>
          <w:szCs w:val="24"/>
          <w:lang w:val="ru-RU"/>
        </w:rPr>
        <w:t xml:space="preserve"> управлени</w:t>
      </w:r>
      <w:r>
        <w:rPr>
          <w:bCs/>
          <w:color w:val="000000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A133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МКУ </w:t>
      </w:r>
      <w:r w:rsidRPr="00A133C4">
        <w:rPr>
          <w:bCs/>
          <w:color w:val="000000"/>
          <w:sz w:val="24"/>
          <w:szCs w:val="24"/>
          <w:lang w:val="ru-RU"/>
        </w:rPr>
        <w:t>"Хозяйственное управление администрации Лесозаводского городского округа"</w:t>
      </w:r>
      <w:r w:rsidR="004846B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tbl>
      <w:tblPr>
        <w:tblW w:w="4870" w:type="pct"/>
        <w:tblLayout w:type="fixed"/>
        <w:tblLook w:val="04A0" w:firstRow="1" w:lastRow="0" w:firstColumn="1" w:lastColumn="0" w:noHBand="0" w:noVBand="1"/>
      </w:tblPr>
      <w:tblGrid>
        <w:gridCol w:w="816"/>
        <w:gridCol w:w="3265"/>
        <w:gridCol w:w="1273"/>
        <w:gridCol w:w="1279"/>
        <w:gridCol w:w="992"/>
        <w:gridCol w:w="731"/>
        <w:gridCol w:w="966"/>
      </w:tblGrid>
      <w:tr w:rsidR="003A393F" w:rsidRPr="00B71001" w:rsidTr="003A393F">
        <w:trPr>
          <w:trHeight w:val="595"/>
        </w:trPr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393F" w:rsidRPr="00B71001" w:rsidRDefault="003A393F" w:rsidP="00F2328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B710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Код</w:t>
            </w:r>
            <w:r w:rsidRPr="009962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 xml:space="preserve"> ГРБС</w:t>
            </w:r>
            <w:r w:rsidRPr="00B710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17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93F" w:rsidRPr="00B71001" w:rsidRDefault="003A393F" w:rsidP="00F23283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B710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6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93F" w:rsidRPr="00B71001" w:rsidRDefault="003A393F" w:rsidP="00F23283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B710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Уточненный план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уб</w:t>
            </w:r>
            <w:proofErr w:type="spellEnd"/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93F" w:rsidRPr="00B71001" w:rsidRDefault="003A393F" w:rsidP="00F23283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B710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Исполнение, тыс. руб</w:t>
            </w:r>
            <w:r w:rsidRPr="009962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.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A393F" w:rsidRPr="00B71001" w:rsidRDefault="003A393F" w:rsidP="00F2328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B710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Исполнение</w:t>
            </w:r>
            <w:r w:rsidRPr="009962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,</w:t>
            </w:r>
            <w:r w:rsidRPr="00B710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3F" w:rsidRPr="00B71001" w:rsidRDefault="003A393F" w:rsidP="00F2328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B710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Доля</w:t>
            </w:r>
          </w:p>
          <w:p w:rsidR="003A393F" w:rsidRPr="00B71001" w:rsidRDefault="003A393F" w:rsidP="00F2328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B710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%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3F" w:rsidRPr="00B71001" w:rsidRDefault="003A393F" w:rsidP="00F2328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Неисполнено</w:t>
            </w:r>
            <w:proofErr w:type="spellEnd"/>
          </w:p>
        </w:tc>
      </w:tr>
      <w:tr w:rsidR="003A393F" w:rsidRPr="00B71001" w:rsidTr="003A393F">
        <w:trPr>
          <w:trHeight w:val="39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93F" w:rsidRPr="00B71001" w:rsidRDefault="003A393F" w:rsidP="00F2328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0178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  <w:t>981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93F" w:rsidRPr="00B71001" w:rsidRDefault="003A393F" w:rsidP="00F2328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proofErr w:type="spellStart"/>
            <w:r w:rsidRPr="0099625E">
              <w:rPr>
                <w:sz w:val="20"/>
                <w:szCs w:val="20"/>
              </w:rPr>
              <w:t>Контрольно-счетная</w:t>
            </w:r>
            <w:proofErr w:type="spellEnd"/>
            <w:r w:rsidRPr="0099625E">
              <w:rPr>
                <w:sz w:val="20"/>
                <w:szCs w:val="20"/>
              </w:rPr>
              <w:t xml:space="preserve"> </w:t>
            </w:r>
            <w:proofErr w:type="spellStart"/>
            <w:r w:rsidRPr="0099625E">
              <w:rPr>
                <w:sz w:val="20"/>
                <w:szCs w:val="20"/>
              </w:rPr>
              <w:t>палата</w:t>
            </w:r>
            <w:proofErr w:type="spellEnd"/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93F" w:rsidRPr="00F767E9" w:rsidRDefault="003A393F" w:rsidP="00F23283">
            <w:pPr>
              <w:ind w:firstLine="92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2325,0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93F" w:rsidRPr="00F767E9" w:rsidRDefault="003A393F" w:rsidP="00F23283">
            <w:pPr>
              <w:ind w:firstLine="92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2325,0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A393F" w:rsidRPr="000178E8" w:rsidRDefault="003A393F" w:rsidP="00F23283">
            <w:pPr>
              <w:ind w:firstLine="92"/>
              <w:jc w:val="center"/>
              <w:rPr>
                <w:color w:val="000000"/>
                <w:sz w:val="20"/>
                <w:szCs w:val="20"/>
              </w:rPr>
            </w:pPr>
            <w:r w:rsidRPr="000178E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93F" w:rsidRPr="0052176A" w:rsidRDefault="003A393F" w:rsidP="00F23283">
            <w:pPr>
              <w:ind w:left="-1045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2,4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3F" w:rsidRDefault="003A393F" w:rsidP="00F23283">
            <w:pPr>
              <w:ind w:left="-1045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3A393F" w:rsidRPr="00B71001" w:rsidTr="003A393F">
        <w:trPr>
          <w:trHeight w:val="39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93F" w:rsidRPr="00B71001" w:rsidRDefault="003A393F" w:rsidP="00F2328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0178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  <w:t>983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93F" w:rsidRPr="00B71001" w:rsidRDefault="003A393F" w:rsidP="00F2328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B71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Администрация </w:t>
            </w:r>
            <w:r w:rsidRPr="0099625E">
              <w:rPr>
                <w:bCs/>
                <w:color w:val="000000"/>
                <w:sz w:val="20"/>
                <w:szCs w:val="20"/>
                <w:lang w:val="ru-RU"/>
              </w:rPr>
              <w:t>Лесозаводского городского округа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393F" w:rsidRPr="00F767E9" w:rsidRDefault="003A393F" w:rsidP="00F23283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49218,0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393F" w:rsidRPr="00F767E9" w:rsidRDefault="003A393F" w:rsidP="00F23283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48674,8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A393F" w:rsidRDefault="003A393F" w:rsidP="00F23283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98,9</w:t>
            </w:r>
          </w:p>
          <w:p w:rsidR="003A393F" w:rsidRPr="000178E8" w:rsidRDefault="003A393F" w:rsidP="00F2328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93F" w:rsidRPr="0052176A" w:rsidRDefault="003A393F" w:rsidP="00F23283">
            <w:pPr>
              <w:ind w:left="-1045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49,9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3F" w:rsidRDefault="003A393F" w:rsidP="00F23283">
            <w:pPr>
              <w:ind w:left="-1045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-543,2</w:t>
            </w:r>
          </w:p>
        </w:tc>
      </w:tr>
      <w:tr w:rsidR="003A393F" w:rsidRPr="00B71001" w:rsidTr="003A393F">
        <w:trPr>
          <w:trHeight w:val="39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93F" w:rsidRPr="000178E8" w:rsidRDefault="003A393F" w:rsidP="00F2328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0178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  <w:t>984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93F" w:rsidRPr="0099625E" w:rsidRDefault="003A393F" w:rsidP="00F2328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9962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Дума </w:t>
            </w:r>
            <w:r w:rsidRPr="0099625E">
              <w:rPr>
                <w:bCs/>
                <w:color w:val="000000"/>
                <w:sz w:val="20"/>
                <w:szCs w:val="20"/>
                <w:lang w:val="ru-RU"/>
              </w:rPr>
              <w:t>Лесозаводского городского округа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93F" w:rsidRPr="00744ACF" w:rsidRDefault="003A393F" w:rsidP="00F23283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5354,0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93F" w:rsidRPr="00744ACF" w:rsidRDefault="003A393F" w:rsidP="00F23283">
            <w:pPr>
              <w:ind w:firstLine="76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5354,0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A393F" w:rsidRPr="000178E8" w:rsidRDefault="003A393F" w:rsidP="003A393F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    </w:t>
            </w:r>
            <w:r w:rsidRPr="000178E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93F" w:rsidRPr="0052176A" w:rsidRDefault="003A393F" w:rsidP="00F23283">
            <w:pPr>
              <w:ind w:left="-1045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5,5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3F" w:rsidRDefault="003A393F" w:rsidP="00F23283">
            <w:pPr>
              <w:ind w:left="-1045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3A393F" w:rsidRPr="00B71001" w:rsidTr="003A393F">
        <w:trPr>
          <w:trHeight w:val="39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93F" w:rsidRPr="000178E8" w:rsidRDefault="003A393F" w:rsidP="00F2328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0178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  <w:t>985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93F" w:rsidRPr="0099625E" w:rsidRDefault="003A393F" w:rsidP="00F23283">
            <w:pPr>
              <w:ind w:firstLine="27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99625E">
              <w:rPr>
                <w:bCs/>
                <w:color w:val="000000"/>
                <w:sz w:val="20"/>
                <w:szCs w:val="20"/>
                <w:lang w:val="ru-RU"/>
              </w:rPr>
              <w:t>Управление имущественных отношений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93F" w:rsidRPr="00744ACF" w:rsidRDefault="003A393F" w:rsidP="00F23283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13510,0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93F" w:rsidRPr="00744ACF" w:rsidRDefault="003A393F" w:rsidP="00F23283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11743,9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A393F" w:rsidRPr="00744ACF" w:rsidRDefault="003A393F" w:rsidP="00F23283">
            <w:pPr>
              <w:ind w:firstLine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86,9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93F" w:rsidRPr="0052176A" w:rsidRDefault="003A393F" w:rsidP="00F23283">
            <w:pPr>
              <w:ind w:left="-1045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12,0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3F" w:rsidRDefault="003A393F" w:rsidP="00F23283">
            <w:pPr>
              <w:ind w:left="-1045"/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  <w:p w:rsidR="003A393F" w:rsidRDefault="003A393F" w:rsidP="00F23283">
            <w:pPr>
              <w:ind w:left="-1045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-1766,1</w:t>
            </w:r>
          </w:p>
        </w:tc>
      </w:tr>
      <w:tr w:rsidR="003A393F" w:rsidRPr="00B71001" w:rsidTr="003A393F">
        <w:trPr>
          <w:trHeight w:val="252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93F" w:rsidRPr="000178E8" w:rsidRDefault="003A393F" w:rsidP="00F2328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0178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  <w:t>987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93F" w:rsidRPr="0099625E" w:rsidRDefault="003A393F" w:rsidP="00F23283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99625E">
              <w:rPr>
                <w:bCs/>
                <w:color w:val="000000"/>
                <w:sz w:val="20"/>
                <w:szCs w:val="20"/>
                <w:lang w:val="ru-RU"/>
              </w:rPr>
              <w:t>Финансовое управление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93F" w:rsidRPr="00744ACF" w:rsidRDefault="003A393F" w:rsidP="00F23283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6931,0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93F" w:rsidRPr="00744ACF" w:rsidRDefault="003A393F" w:rsidP="00F23283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6931,0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A393F" w:rsidRPr="000178E8" w:rsidRDefault="003A393F" w:rsidP="00F23283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178E8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93F" w:rsidRPr="0052176A" w:rsidRDefault="003A393F" w:rsidP="00F23283">
            <w:pPr>
              <w:ind w:left="-1045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7,1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3F" w:rsidRDefault="003A393F" w:rsidP="00F23283">
            <w:pPr>
              <w:ind w:left="-1045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3A393F" w:rsidRPr="00B71001" w:rsidTr="003A393F">
        <w:trPr>
          <w:trHeight w:val="390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93F" w:rsidRPr="00B71001" w:rsidRDefault="003A393F" w:rsidP="00F2328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  <w:r w:rsidRPr="000178E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  <w:t>995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93F" w:rsidRPr="00B71001" w:rsidRDefault="003A393F" w:rsidP="00F2328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99625E">
              <w:rPr>
                <w:bCs/>
                <w:color w:val="000000"/>
                <w:sz w:val="20"/>
                <w:szCs w:val="20"/>
                <w:lang w:val="ru-RU"/>
              </w:rPr>
              <w:t>МКУ "Хозяйственное управление администрации Лесозаводского городского округа"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93F" w:rsidRPr="00744ACF" w:rsidRDefault="003A393F" w:rsidP="00F23283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23286,0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93F" w:rsidRPr="00744ACF" w:rsidRDefault="003A393F" w:rsidP="00F23283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22447,6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A393F" w:rsidRPr="00744ACF" w:rsidRDefault="003A393F" w:rsidP="00F23283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96,4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93F" w:rsidRPr="00A133C4" w:rsidRDefault="003A393F" w:rsidP="00F23283">
            <w:pPr>
              <w:ind w:left="-1045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23,0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3F" w:rsidRDefault="003A393F" w:rsidP="00F23283">
            <w:pPr>
              <w:ind w:left="-1045"/>
              <w:jc w:val="right"/>
              <w:rPr>
                <w:color w:val="000000"/>
                <w:sz w:val="20"/>
                <w:szCs w:val="20"/>
                <w:lang w:val="ru-RU"/>
              </w:rPr>
            </w:pPr>
          </w:p>
          <w:p w:rsidR="003A393F" w:rsidRDefault="003A393F" w:rsidP="00F23283">
            <w:pPr>
              <w:ind w:left="-1045"/>
              <w:jc w:val="right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-838,4</w:t>
            </w:r>
          </w:p>
        </w:tc>
      </w:tr>
      <w:tr w:rsidR="003A393F" w:rsidRPr="00B71001" w:rsidTr="003A393F">
        <w:trPr>
          <w:trHeight w:val="261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393F" w:rsidRPr="00B71001" w:rsidRDefault="003A393F" w:rsidP="00F23283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93F" w:rsidRPr="00B71001" w:rsidRDefault="003A393F" w:rsidP="00F2328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BD1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393F" w:rsidRPr="00744ACF" w:rsidRDefault="003A393F" w:rsidP="00F23283">
            <w:pPr>
              <w:ind w:firstLine="314"/>
              <w:rPr>
                <w:b/>
              </w:rPr>
            </w:pPr>
            <w:r w:rsidRPr="00744ACF">
              <w:rPr>
                <w:b/>
              </w:rPr>
              <w:t>100624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393F" w:rsidRPr="00744ACF" w:rsidRDefault="003A393F" w:rsidP="003A393F">
            <w:pPr>
              <w:ind w:firstLine="0"/>
              <w:jc w:val="center"/>
              <w:rPr>
                <w:b/>
              </w:rPr>
            </w:pPr>
            <w:r w:rsidRPr="00744ACF">
              <w:rPr>
                <w:b/>
              </w:rPr>
              <w:t>97476,4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A393F" w:rsidRPr="0052176A" w:rsidRDefault="003A393F" w:rsidP="00F23283">
            <w:pPr>
              <w:ind w:firstLine="30"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96,9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393F" w:rsidRPr="00A133C4" w:rsidRDefault="003A393F" w:rsidP="00F23283">
            <w:pPr>
              <w:ind w:firstLine="30"/>
              <w:jc w:val="right"/>
              <w:rPr>
                <w:b/>
                <w:color w:val="000000"/>
                <w:sz w:val="18"/>
                <w:szCs w:val="18"/>
              </w:rPr>
            </w:pPr>
            <w:r w:rsidRPr="00A133C4"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3F" w:rsidRPr="003A393F" w:rsidRDefault="003A393F" w:rsidP="003A393F">
            <w:pPr>
              <w:ind w:firstLine="30"/>
              <w:jc w:val="right"/>
              <w:rPr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color w:val="000000"/>
                <w:sz w:val="18"/>
                <w:szCs w:val="18"/>
                <w:lang w:val="ru-RU"/>
              </w:rPr>
              <w:t>-3147,6</w:t>
            </w:r>
          </w:p>
        </w:tc>
      </w:tr>
    </w:tbl>
    <w:p w:rsidR="00F23283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3C51DF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Основная доля расходов приходится на </w:t>
      </w:r>
      <w:r w:rsidRPr="00C81900">
        <w:rPr>
          <w:rFonts w:ascii="Times New Roman" w:hAnsi="Times New Roman" w:cs="Times New Roman"/>
          <w:sz w:val="24"/>
          <w:szCs w:val="24"/>
          <w:lang w:val="ru-RU" w:bidi="ar-SA"/>
        </w:rPr>
        <w:t>Администраци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ю</w:t>
      </w:r>
      <w:r w:rsidRPr="00C81900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городского округа (49,9%)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и </w:t>
      </w:r>
      <w:r w:rsidRPr="00C81900">
        <w:rPr>
          <w:rFonts w:ascii="Times New Roman" w:hAnsi="Times New Roman" w:cs="Times New Roman"/>
          <w:sz w:val="24"/>
          <w:szCs w:val="24"/>
          <w:lang w:val="ru-RU" w:bidi="ar-SA"/>
        </w:rPr>
        <w:t>МКУ "Хозяйственное управление администрации Лесозаводского городского округа" (23%)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. </w:t>
      </w:r>
    </w:p>
    <w:p w:rsidR="00F23283" w:rsidRDefault="00B37C06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Не в полном объеме исполнены б</w:t>
      </w:r>
      <w:r w:rsidR="00F23283">
        <w:rPr>
          <w:rFonts w:ascii="Times New Roman" w:hAnsi="Times New Roman" w:cs="Times New Roman"/>
          <w:sz w:val="24"/>
          <w:szCs w:val="24"/>
          <w:lang w:val="ru-RU" w:bidi="ar-SA"/>
        </w:rPr>
        <w:t>юджетны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е</w:t>
      </w:r>
      <w:r w:rsidR="00F23283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назначени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я</w:t>
      </w:r>
      <w:r w:rsidR="00F2328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следующими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ГРБС</w:t>
      </w:r>
      <w:r w:rsidRPr="00B37C06">
        <w:rPr>
          <w:rFonts w:ascii="Times New Roman" w:hAnsi="Times New Roman" w:cs="Times New Roman"/>
          <w:sz w:val="24"/>
          <w:szCs w:val="24"/>
          <w:lang w:val="ru-RU" w:bidi="ar-SA"/>
        </w:rPr>
        <w:t>:</w:t>
      </w:r>
      <w:r w:rsidR="00F2328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а</w:t>
      </w:r>
      <w:r w:rsidR="00F23283" w:rsidRPr="00C81900">
        <w:rPr>
          <w:rFonts w:ascii="Times New Roman" w:hAnsi="Times New Roman" w:cs="Times New Roman"/>
          <w:sz w:val="24"/>
          <w:szCs w:val="24"/>
          <w:lang w:val="ru-RU" w:bidi="ar-SA"/>
        </w:rPr>
        <w:t>дминистраци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я</w:t>
      </w:r>
      <w:r w:rsidR="00F23283" w:rsidRPr="00C81900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городского округа</w:t>
      </w:r>
      <w:r w:rsidR="00F23283">
        <w:rPr>
          <w:rFonts w:ascii="Times New Roman" w:hAnsi="Times New Roman" w:cs="Times New Roman"/>
          <w:sz w:val="24"/>
          <w:szCs w:val="24"/>
          <w:lang w:val="ru-RU" w:bidi="ar-SA"/>
        </w:rPr>
        <w:t xml:space="preserve"> (98,9%)</w:t>
      </w:r>
      <w:r w:rsidR="00F23283" w:rsidRPr="00C81900">
        <w:rPr>
          <w:rFonts w:ascii="Times New Roman" w:hAnsi="Times New Roman" w:cs="Times New Roman"/>
          <w:sz w:val="24"/>
          <w:szCs w:val="24"/>
          <w:lang w:val="ru-RU" w:bidi="ar-SA"/>
        </w:rPr>
        <w:t xml:space="preserve">, </w:t>
      </w:r>
      <w:r w:rsidR="00F23283">
        <w:rPr>
          <w:rFonts w:ascii="Times New Roman" w:hAnsi="Times New Roman" w:cs="Times New Roman"/>
          <w:sz w:val="24"/>
          <w:szCs w:val="24"/>
          <w:lang w:val="ru-RU" w:bidi="ar-SA"/>
        </w:rPr>
        <w:t>Упр</w:t>
      </w:r>
      <w:r w:rsidR="00F23283" w:rsidRPr="00C81900">
        <w:rPr>
          <w:rFonts w:ascii="Times New Roman" w:hAnsi="Times New Roman" w:cs="Times New Roman"/>
          <w:sz w:val="24"/>
          <w:szCs w:val="24"/>
          <w:lang w:val="ru-RU" w:bidi="ar-SA"/>
        </w:rPr>
        <w:t>авлени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е</w:t>
      </w:r>
      <w:r w:rsidR="00F23283" w:rsidRPr="00C81900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имущественных отношений</w:t>
      </w:r>
      <w:r w:rsidR="00F23283">
        <w:rPr>
          <w:rFonts w:ascii="Times New Roman" w:hAnsi="Times New Roman" w:cs="Times New Roman"/>
          <w:sz w:val="24"/>
          <w:szCs w:val="24"/>
          <w:lang w:val="ru-RU" w:bidi="ar-SA"/>
        </w:rPr>
        <w:t xml:space="preserve"> (86,9%)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F23283" w:rsidRPr="00C81900">
        <w:rPr>
          <w:rFonts w:ascii="Times New Roman" w:hAnsi="Times New Roman" w:cs="Times New Roman"/>
          <w:sz w:val="24"/>
          <w:szCs w:val="24"/>
          <w:lang w:val="ru-RU" w:bidi="ar-SA"/>
        </w:rPr>
        <w:t xml:space="preserve"> МКУ "Хозяйственное управление администрации Лесозаводского городского округа"</w:t>
      </w:r>
      <w:r w:rsidR="00F23283">
        <w:rPr>
          <w:rFonts w:ascii="Times New Roman" w:hAnsi="Times New Roman" w:cs="Times New Roman"/>
          <w:sz w:val="24"/>
          <w:szCs w:val="24"/>
          <w:lang w:val="ru-RU" w:bidi="ar-SA"/>
        </w:rPr>
        <w:t xml:space="preserve"> (96,4%)</w:t>
      </w:r>
      <w:r w:rsidR="00F23283" w:rsidRPr="00C81900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F23283" w:rsidRPr="00CE74D9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CE74D9">
        <w:rPr>
          <w:sz w:val="24"/>
          <w:szCs w:val="24"/>
          <w:lang w:val="ru-RU"/>
        </w:rPr>
        <w:lastRenderedPageBreak/>
        <w:t xml:space="preserve">Распределение </w:t>
      </w:r>
      <w:r>
        <w:rPr>
          <w:sz w:val="24"/>
          <w:szCs w:val="24"/>
          <w:lang w:val="ru-RU"/>
        </w:rPr>
        <w:t xml:space="preserve">исполненных </w:t>
      </w:r>
      <w:r w:rsidRPr="00CE74D9">
        <w:rPr>
          <w:sz w:val="24"/>
          <w:szCs w:val="24"/>
          <w:lang w:val="ru-RU"/>
        </w:rPr>
        <w:t>бюджетных ассигнований по подразделам представлено в таблице:</w:t>
      </w:r>
    </w:p>
    <w:p w:rsidR="00F23283" w:rsidRPr="009A67F4" w:rsidRDefault="00F23283" w:rsidP="00F2328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0"/>
          <w:szCs w:val="20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(тыс. руб.)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134"/>
        <w:gridCol w:w="851"/>
        <w:gridCol w:w="567"/>
        <w:gridCol w:w="992"/>
        <w:gridCol w:w="850"/>
      </w:tblGrid>
      <w:tr w:rsidR="00F23283" w:rsidRPr="00C81900" w:rsidTr="00F23283">
        <w:trPr>
          <w:trHeight w:val="297"/>
        </w:trPr>
        <w:tc>
          <w:tcPr>
            <w:tcW w:w="675" w:type="dxa"/>
            <w:vMerge w:val="restart"/>
          </w:tcPr>
          <w:p w:rsidR="00F23283" w:rsidRPr="009A67F4" w:rsidRDefault="00F23283" w:rsidP="00F2328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>
              <w:rPr>
                <w:b/>
                <w:sz w:val="18"/>
                <w:szCs w:val="18"/>
                <w:lang w:val="ru-RU" w:bidi="ar-SA"/>
              </w:rPr>
              <w:t>подраздел</w:t>
            </w:r>
          </w:p>
        </w:tc>
        <w:tc>
          <w:tcPr>
            <w:tcW w:w="4678" w:type="dxa"/>
            <w:vMerge w:val="restart"/>
          </w:tcPr>
          <w:p w:rsidR="00090386" w:rsidRDefault="00090386" w:rsidP="00F2328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</w:p>
          <w:p w:rsidR="00F23283" w:rsidRPr="009A67F4" w:rsidRDefault="00F23283" w:rsidP="00F2328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>
              <w:rPr>
                <w:b/>
                <w:sz w:val="18"/>
                <w:szCs w:val="18"/>
                <w:lang w:val="ru-RU" w:bidi="ar-SA"/>
              </w:rPr>
              <w:t xml:space="preserve">  </w:t>
            </w:r>
            <w:r w:rsidRPr="009A67F4">
              <w:rPr>
                <w:b/>
                <w:sz w:val="18"/>
                <w:szCs w:val="18"/>
                <w:lang w:val="ru-RU" w:bidi="ar-SA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F23283" w:rsidRPr="009A67F4" w:rsidRDefault="00F23283" w:rsidP="00F2328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Уточненны</w:t>
            </w:r>
            <w:r>
              <w:rPr>
                <w:b/>
                <w:sz w:val="18"/>
                <w:szCs w:val="18"/>
                <w:lang w:val="ru-RU" w:bidi="ar-SA"/>
              </w:rPr>
              <w:t xml:space="preserve">й </w:t>
            </w:r>
            <w:r w:rsidRPr="009A67F4">
              <w:rPr>
                <w:b/>
                <w:sz w:val="18"/>
                <w:szCs w:val="18"/>
                <w:lang w:val="ru-RU" w:bidi="ar-SA"/>
              </w:rPr>
              <w:t>бюджет на 201</w:t>
            </w:r>
            <w:r w:rsidR="00090386">
              <w:rPr>
                <w:b/>
                <w:sz w:val="18"/>
                <w:szCs w:val="18"/>
                <w:lang w:val="ru-RU" w:bidi="ar-SA"/>
              </w:rPr>
              <w:t>9</w:t>
            </w:r>
            <w:r w:rsidRPr="009A67F4">
              <w:rPr>
                <w:b/>
                <w:sz w:val="18"/>
                <w:szCs w:val="18"/>
                <w:lang w:val="ru-RU" w:bidi="ar-SA"/>
              </w:rPr>
              <w:t xml:space="preserve"> год       </w:t>
            </w:r>
          </w:p>
        </w:tc>
        <w:tc>
          <w:tcPr>
            <w:tcW w:w="2410" w:type="dxa"/>
            <w:gridSpan w:val="3"/>
          </w:tcPr>
          <w:p w:rsidR="00F23283" w:rsidRPr="009A67F4" w:rsidRDefault="00F23283" w:rsidP="00F2328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 xml:space="preserve">   Исполнено за 201</w:t>
            </w:r>
            <w:r w:rsidR="00090386">
              <w:rPr>
                <w:b/>
                <w:sz w:val="18"/>
                <w:szCs w:val="18"/>
                <w:lang w:val="ru-RU" w:bidi="ar-SA"/>
              </w:rPr>
              <w:t>9</w:t>
            </w:r>
            <w:r w:rsidRPr="009A67F4">
              <w:rPr>
                <w:b/>
                <w:sz w:val="18"/>
                <w:szCs w:val="18"/>
                <w:lang w:val="ru-RU" w:bidi="ar-SA"/>
              </w:rPr>
              <w:t xml:space="preserve"> год    </w:t>
            </w:r>
          </w:p>
          <w:p w:rsidR="00F23283" w:rsidRPr="009A67F4" w:rsidRDefault="00F23283" w:rsidP="00F2328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</w:p>
        </w:tc>
        <w:tc>
          <w:tcPr>
            <w:tcW w:w="850" w:type="dxa"/>
            <w:vMerge w:val="restart"/>
          </w:tcPr>
          <w:p w:rsidR="00F23283" w:rsidRPr="009A67F4" w:rsidRDefault="00F23283" w:rsidP="00F2328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Не</w:t>
            </w:r>
            <w:r>
              <w:rPr>
                <w:b/>
                <w:sz w:val="18"/>
                <w:szCs w:val="18"/>
                <w:lang w:val="ru-RU" w:bidi="ar-SA"/>
              </w:rPr>
              <w:t xml:space="preserve"> </w:t>
            </w:r>
            <w:r w:rsidRPr="009A67F4">
              <w:rPr>
                <w:b/>
                <w:sz w:val="18"/>
                <w:szCs w:val="18"/>
                <w:lang w:val="ru-RU" w:bidi="ar-SA"/>
              </w:rPr>
              <w:t>исполнен</w:t>
            </w:r>
            <w:r>
              <w:rPr>
                <w:b/>
                <w:sz w:val="18"/>
                <w:szCs w:val="18"/>
                <w:lang w:val="ru-RU" w:bidi="ar-SA"/>
              </w:rPr>
              <w:t>о</w:t>
            </w:r>
          </w:p>
        </w:tc>
      </w:tr>
      <w:tr w:rsidR="00F23283" w:rsidRPr="00C81900" w:rsidTr="00F23283">
        <w:trPr>
          <w:trHeight w:val="278"/>
        </w:trPr>
        <w:tc>
          <w:tcPr>
            <w:tcW w:w="675" w:type="dxa"/>
            <w:vMerge/>
          </w:tcPr>
          <w:p w:rsidR="00F23283" w:rsidRPr="009A67F4" w:rsidRDefault="00F23283" w:rsidP="00F2328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  <w:tc>
          <w:tcPr>
            <w:tcW w:w="4678" w:type="dxa"/>
            <w:vMerge/>
          </w:tcPr>
          <w:p w:rsidR="00F23283" w:rsidRPr="009A67F4" w:rsidRDefault="00F23283" w:rsidP="00F2328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  <w:tc>
          <w:tcPr>
            <w:tcW w:w="1134" w:type="dxa"/>
            <w:vMerge/>
          </w:tcPr>
          <w:p w:rsidR="00F23283" w:rsidRPr="009A67F4" w:rsidRDefault="00F23283" w:rsidP="00F2328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</w:p>
        </w:tc>
        <w:tc>
          <w:tcPr>
            <w:tcW w:w="851" w:type="dxa"/>
          </w:tcPr>
          <w:p w:rsidR="00F23283" w:rsidRPr="009A67F4" w:rsidRDefault="00F23283" w:rsidP="00F23283">
            <w:pPr>
              <w:autoSpaceDE w:val="0"/>
              <w:autoSpaceDN w:val="0"/>
              <w:adjustRightInd w:val="0"/>
              <w:ind w:hanging="108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сумма</w:t>
            </w:r>
          </w:p>
        </w:tc>
        <w:tc>
          <w:tcPr>
            <w:tcW w:w="567" w:type="dxa"/>
          </w:tcPr>
          <w:p w:rsidR="00F23283" w:rsidRPr="009A67F4" w:rsidRDefault="00F23283" w:rsidP="00F2328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9A67F4">
              <w:rPr>
                <w:b/>
                <w:sz w:val="18"/>
                <w:szCs w:val="18"/>
                <w:lang w:val="ru-RU" w:bidi="ar-SA"/>
              </w:rPr>
              <w:t>%</w:t>
            </w:r>
          </w:p>
        </w:tc>
        <w:tc>
          <w:tcPr>
            <w:tcW w:w="992" w:type="dxa"/>
          </w:tcPr>
          <w:p w:rsidR="00F23283" w:rsidRPr="009A67F4" w:rsidRDefault="00F23283" w:rsidP="00F2328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>
              <w:rPr>
                <w:b/>
                <w:sz w:val="18"/>
                <w:szCs w:val="18"/>
                <w:lang w:val="ru-RU" w:bidi="ar-SA"/>
              </w:rPr>
              <w:t>Доля</w:t>
            </w:r>
            <w:r w:rsidRPr="009A67F4">
              <w:rPr>
                <w:b/>
                <w:sz w:val="18"/>
                <w:szCs w:val="18"/>
                <w:lang w:val="ru-RU" w:bidi="ar-SA"/>
              </w:rPr>
              <w:t>, %</w:t>
            </w:r>
          </w:p>
        </w:tc>
        <w:tc>
          <w:tcPr>
            <w:tcW w:w="850" w:type="dxa"/>
            <w:vMerge/>
          </w:tcPr>
          <w:p w:rsidR="00F23283" w:rsidRPr="009A67F4" w:rsidRDefault="00F23283" w:rsidP="00F2328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</w:tr>
      <w:tr w:rsidR="00F23283" w:rsidRPr="009A67F4" w:rsidTr="00F23283">
        <w:tc>
          <w:tcPr>
            <w:tcW w:w="675" w:type="dxa"/>
          </w:tcPr>
          <w:p w:rsidR="00F23283" w:rsidRPr="00B71001" w:rsidRDefault="00F23283" w:rsidP="00F23283">
            <w:pPr>
              <w:jc w:val="left"/>
              <w:rPr>
                <w:b/>
                <w:iCs/>
                <w:lang w:val="ru-RU"/>
              </w:rPr>
            </w:pPr>
            <w:r w:rsidRPr="00B71001">
              <w:rPr>
                <w:b/>
                <w:iCs/>
                <w:lang w:val="ru-RU"/>
              </w:rPr>
              <w:t>0102</w:t>
            </w:r>
          </w:p>
          <w:p w:rsidR="00F23283" w:rsidRPr="00B71001" w:rsidRDefault="00F23283" w:rsidP="00F23283">
            <w:pPr>
              <w:autoSpaceDE w:val="0"/>
              <w:autoSpaceDN w:val="0"/>
              <w:adjustRightInd w:val="0"/>
              <w:jc w:val="left"/>
              <w:rPr>
                <w:b/>
                <w:lang w:val="ru-RU" w:bidi="ar-SA"/>
              </w:rPr>
            </w:pPr>
          </w:p>
        </w:tc>
        <w:tc>
          <w:tcPr>
            <w:tcW w:w="4678" w:type="dxa"/>
          </w:tcPr>
          <w:p w:rsidR="00F23283" w:rsidRPr="00B54C84" w:rsidRDefault="00F23283" w:rsidP="00F23283">
            <w:pPr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iCs/>
                <w:sz w:val="18"/>
                <w:szCs w:val="1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1701,4</w:t>
            </w:r>
          </w:p>
        </w:tc>
        <w:tc>
          <w:tcPr>
            <w:tcW w:w="851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1701,4</w:t>
            </w:r>
          </w:p>
        </w:tc>
        <w:tc>
          <w:tcPr>
            <w:tcW w:w="567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100</w:t>
            </w:r>
          </w:p>
        </w:tc>
        <w:tc>
          <w:tcPr>
            <w:tcW w:w="992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1</w:t>
            </w:r>
            <w:r w:rsidRPr="00B54C84">
              <w:rPr>
                <w:sz w:val="18"/>
                <w:szCs w:val="18"/>
                <w:lang w:val="ru-RU" w:bidi="ar-SA"/>
              </w:rPr>
              <w:t>,</w:t>
            </w:r>
            <w:r>
              <w:rPr>
                <w:sz w:val="18"/>
                <w:szCs w:val="18"/>
                <w:lang w:val="ru-RU" w:bidi="ar-SA"/>
              </w:rPr>
              <w:t>7</w:t>
            </w:r>
          </w:p>
        </w:tc>
        <w:tc>
          <w:tcPr>
            <w:tcW w:w="850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-</w:t>
            </w:r>
          </w:p>
        </w:tc>
      </w:tr>
      <w:tr w:rsidR="00F23283" w:rsidRPr="009A67F4" w:rsidTr="00F23283">
        <w:tc>
          <w:tcPr>
            <w:tcW w:w="675" w:type="dxa"/>
          </w:tcPr>
          <w:p w:rsidR="00F23283" w:rsidRPr="00B71001" w:rsidRDefault="00F23283" w:rsidP="00F23283">
            <w:pPr>
              <w:autoSpaceDE w:val="0"/>
              <w:autoSpaceDN w:val="0"/>
              <w:adjustRightInd w:val="0"/>
              <w:jc w:val="left"/>
              <w:rPr>
                <w:b/>
                <w:lang w:val="ru-RU" w:bidi="ar-SA"/>
              </w:rPr>
            </w:pPr>
            <w:r w:rsidRPr="00B71001">
              <w:rPr>
                <w:b/>
                <w:lang w:val="ru-RU" w:bidi="ar-SA"/>
              </w:rPr>
              <w:t>0103</w:t>
            </w:r>
          </w:p>
        </w:tc>
        <w:tc>
          <w:tcPr>
            <w:tcW w:w="4678" w:type="dxa"/>
          </w:tcPr>
          <w:p w:rsidR="00F23283" w:rsidRPr="00B54C84" w:rsidRDefault="00F23283" w:rsidP="00F23283">
            <w:pPr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iCs/>
                <w:sz w:val="18"/>
                <w:szCs w:val="18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5354,0</w:t>
            </w:r>
          </w:p>
        </w:tc>
        <w:tc>
          <w:tcPr>
            <w:tcW w:w="851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5354,0</w:t>
            </w:r>
          </w:p>
        </w:tc>
        <w:tc>
          <w:tcPr>
            <w:tcW w:w="567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100</w:t>
            </w:r>
          </w:p>
        </w:tc>
        <w:tc>
          <w:tcPr>
            <w:tcW w:w="992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5,5</w:t>
            </w:r>
          </w:p>
        </w:tc>
        <w:tc>
          <w:tcPr>
            <w:tcW w:w="850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-</w:t>
            </w:r>
          </w:p>
        </w:tc>
      </w:tr>
      <w:tr w:rsidR="00F23283" w:rsidRPr="009A67F4" w:rsidTr="00F23283">
        <w:tc>
          <w:tcPr>
            <w:tcW w:w="675" w:type="dxa"/>
          </w:tcPr>
          <w:p w:rsidR="00F23283" w:rsidRPr="00B71001" w:rsidRDefault="00F23283" w:rsidP="00F23283">
            <w:pPr>
              <w:autoSpaceDE w:val="0"/>
              <w:autoSpaceDN w:val="0"/>
              <w:adjustRightInd w:val="0"/>
              <w:jc w:val="left"/>
              <w:rPr>
                <w:b/>
                <w:lang w:val="ru-RU" w:bidi="ar-SA"/>
              </w:rPr>
            </w:pPr>
            <w:r w:rsidRPr="00B71001">
              <w:rPr>
                <w:b/>
                <w:lang w:val="ru-RU" w:bidi="ar-SA"/>
              </w:rPr>
              <w:t>0104</w:t>
            </w:r>
          </w:p>
        </w:tc>
        <w:tc>
          <w:tcPr>
            <w:tcW w:w="4678" w:type="dxa"/>
          </w:tcPr>
          <w:p w:rsidR="00F23283" w:rsidRPr="00B54C84" w:rsidRDefault="00F23283" w:rsidP="00F23283">
            <w:pPr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iCs/>
                <w:sz w:val="18"/>
                <w:szCs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37080,7</w:t>
            </w:r>
          </w:p>
        </w:tc>
        <w:tc>
          <w:tcPr>
            <w:tcW w:w="851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ind w:hanging="108"/>
              <w:jc w:val="center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37080,7</w:t>
            </w:r>
          </w:p>
        </w:tc>
        <w:tc>
          <w:tcPr>
            <w:tcW w:w="567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100</w:t>
            </w:r>
          </w:p>
        </w:tc>
        <w:tc>
          <w:tcPr>
            <w:tcW w:w="992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38,0</w:t>
            </w:r>
          </w:p>
        </w:tc>
        <w:tc>
          <w:tcPr>
            <w:tcW w:w="850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-</w:t>
            </w:r>
          </w:p>
        </w:tc>
      </w:tr>
      <w:tr w:rsidR="00F23283" w:rsidRPr="009A67F4" w:rsidTr="00F23283">
        <w:tc>
          <w:tcPr>
            <w:tcW w:w="675" w:type="dxa"/>
          </w:tcPr>
          <w:p w:rsidR="00F23283" w:rsidRPr="00B71001" w:rsidRDefault="00F23283" w:rsidP="00F23283">
            <w:pPr>
              <w:autoSpaceDE w:val="0"/>
              <w:autoSpaceDN w:val="0"/>
              <w:adjustRightInd w:val="0"/>
              <w:jc w:val="left"/>
              <w:rPr>
                <w:b/>
                <w:lang w:val="ru-RU" w:bidi="ar-SA"/>
              </w:rPr>
            </w:pPr>
            <w:r w:rsidRPr="00B71001">
              <w:rPr>
                <w:b/>
                <w:lang w:val="ru-RU" w:bidi="ar-SA"/>
              </w:rPr>
              <w:t>0105</w:t>
            </w:r>
          </w:p>
        </w:tc>
        <w:tc>
          <w:tcPr>
            <w:tcW w:w="4678" w:type="dxa"/>
          </w:tcPr>
          <w:p w:rsidR="00F23283" w:rsidRPr="00B54C84" w:rsidRDefault="00F23283" w:rsidP="00F23283">
            <w:pPr>
              <w:jc w:val="left"/>
              <w:rPr>
                <w:sz w:val="18"/>
                <w:szCs w:val="18"/>
                <w:lang w:val="ru-RU" w:bidi="ar-SA"/>
              </w:rPr>
            </w:pPr>
            <w:proofErr w:type="spellStart"/>
            <w:r w:rsidRPr="00B54C84">
              <w:rPr>
                <w:iCs/>
                <w:sz w:val="18"/>
                <w:szCs w:val="18"/>
              </w:rPr>
              <w:t>Судебная</w:t>
            </w:r>
            <w:proofErr w:type="spellEnd"/>
            <w:r w:rsidRPr="00B54C84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B54C84">
              <w:rPr>
                <w:iCs/>
                <w:sz w:val="18"/>
                <w:szCs w:val="18"/>
              </w:rPr>
              <w:t>система</w:t>
            </w:r>
            <w:proofErr w:type="spellEnd"/>
          </w:p>
        </w:tc>
        <w:tc>
          <w:tcPr>
            <w:tcW w:w="1134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40,52</w:t>
            </w:r>
          </w:p>
        </w:tc>
        <w:tc>
          <w:tcPr>
            <w:tcW w:w="851" w:type="dxa"/>
          </w:tcPr>
          <w:p w:rsidR="00F23283" w:rsidRPr="00B54C84" w:rsidRDefault="00240BF1" w:rsidP="00F23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40,5</w:t>
            </w:r>
          </w:p>
        </w:tc>
        <w:tc>
          <w:tcPr>
            <w:tcW w:w="567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100</w:t>
            </w:r>
          </w:p>
        </w:tc>
        <w:tc>
          <w:tcPr>
            <w:tcW w:w="992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0,04</w:t>
            </w:r>
          </w:p>
        </w:tc>
        <w:tc>
          <w:tcPr>
            <w:tcW w:w="850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-</w:t>
            </w:r>
          </w:p>
        </w:tc>
      </w:tr>
      <w:tr w:rsidR="00F23283" w:rsidRPr="009A67F4" w:rsidTr="00F23283">
        <w:tc>
          <w:tcPr>
            <w:tcW w:w="675" w:type="dxa"/>
          </w:tcPr>
          <w:p w:rsidR="00F23283" w:rsidRPr="00B71001" w:rsidRDefault="00F23283" w:rsidP="00F23283">
            <w:pPr>
              <w:autoSpaceDE w:val="0"/>
              <w:autoSpaceDN w:val="0"/>
              <w:adjustRightInd w:val="0"/>
              <w:jc w:val="left"/>
              <w:rPr>
                <w:b/>
                <w:lang w:val="ru-RU" w:bidi="ar-SA"/>
              </w:rPr>
            </w:pPr>
            <w:r w:rsidRPr="00B71001">
              <w:rPr>
                <w:b/>
                <w:lang w:val="ru-RU" w:bidi="ar-SA"/>
              </w:rPr>
              <w:t>0106</w:t>
            </w:r>
          </w:p>
        </w:tc>
        <w:tc>
          <w:tcPr>
            <w:tcW w:w="4678" w:type="dxa"/>
          </w:tcPr>
          <w:p w:rsidR="00F23283" w:rsidRPr="00B54C84" w:rsidRDefault="00F23283" w:rsidP="00F23283">
            <w:pPr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iCs/>
                <w:sz w:val="18"/>
                <w:szCs w:val="18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8093,4</w:t>
            </w:r>
          </w:p>
        </w:tc>
        <w:tc>
          <w:tcPr>
            <w:tcW w:w="851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ind w:hanging="108"/>
              <w:jc w:val="center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8093,4</w:t>
            </w:r>
          </w:p>
        </w:tc>
        <w:tc>
          <w:tcPr>
            <w:tcW w:w="567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100</w:t>
            </w:r>
          </w:p>
        </w:tc>
        <w:tc>
          <w:tcPr>
            <w:tcW w:w="992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8,3</w:t>
            </w:r>
          </w:p>
        </w:tc>
        <w:tc>
          <w:tcPr>
            <w:tcW w:w="850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-</w:t>
            </w:r>
          </w:p>
        </w:tc>
      </w:tr>
      <w:tr w:rsidR="00F23283" w:rsidRPr="009A67F4" w:rsidTr="00F23283">
        <w:trPr>
          <w:trHeight w:val="333"/>
        </w:trPr>
        <w:tc>
          <w:tcPr>
            <w:tcW w:w="675" w:type="dxa"/>
          </w:tcPr>
          <w:p w:rsidR="00F23283" w:rsidRPr="00B71001" w:rsidRDefault="00F23283" w:rsidP="00F23283">
            <w:pPr>
              <w:autoSpaceDE w:val="0"/>
              <w:autoSpaceDN w:val="0"/>
              <w:adjustRightInd w:val="0"/>
              <w:jc w:val="left"/>
              <w:rPr>
                <w:b/>
                <w:lang w:val="ru-RU" w:bidi="ar-SA"/>
              </w:rPr>
            </w:pPr>
            <w:r w:rsidRPr="00B71001">
              <w:rPr>
                <w:b/>
                <w:lang w:val="ru-RU" w:bidi="ar-SA"/>
              </w:rPr>
              <w:t>0111</w:t>
            </w:r>
          </w:p>
        </w:tc>
        <w:tc>
          <w:tcPr>
            <w:tcW w:w="4678" w:type="dxa"/>
          </w:tcPr>
          <w:p w:rsidR="00F23283" w:rsidRPr="00B54C84" w:rsidRDefault="00F23283" w:rsidP="00F23283">
            <w:pPr>
              <w:jc w:val="left"/>
              <w:rPr>
                <w:sz w:val="18"/>
                <w:szCs w:val="18"/>
                <w:lang w:val="ru-RU" w:bidi="ar-SA"/>
              </w:rPr>
            </w:pPr>
            <w:proofErr w:type="spellStart"/>
            <w:r w:rsidRPr="00B54C84">
              <w:rPr>
                <w:iCs/>
                <w:sz w:val="18"/>
                <w:szCs w:val="18"/>
              </w:rPr>
              <w:t>Резервные</w:t>
            </w:r>
            <w:proofErr w:type="spellEnd"/>
            <w:r w:rsidRPr="00B54C84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B54C84">
              <w:rPr>
                <w:iCs/>
                <w:sz w:val="18"/>
                <w:szCs w:val="18"/>
              </w:rPr>
              <w:t>фонды</w:t>
            </w:r>
            <w:proofErr w:type="spellEnd"/>
          </w:p>
        </w:tc>
        <w:tc>
          <w:tcPr>
            <w:tcW w:w="1134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238,1</w:t>
            </w:r>
          </w:p>
        </w:tc>
        <w:tc>
          <w:tcPr>
            <w:tcW w:w="851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0</w:t>
            </w:r>
          </w:p>
        </w:tc>
        <w:tc>
          <w:tcPr>
            <w:tcW w:w="567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0</w:t>
            </w:r>
          </w:p>
        </w:tc>
        <w:tc>
          <w:tcPr>
            <w:tcW w:w="992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0</w:t>
            </w:r>
          </w:p>
        </w:tc>
        <w:tc>
          <w:tcPr>
            <w:tcW w:w="850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-</w:t>
            </w:r>
            <w:r>
              <w:rPr>
                <w:sz w:val="18"/>
                <w:szCs w:val="18"/>
                <w:lang w:val="ru-RU" w:bidi="ar-SA"/>
              </w:rPr>
              <w:t>238,1</w:t>
            </w:r>
          </w:p>
        </w:tc>
      </w:tr>
      <w:tr w:rsidR="00F23283" w:rsidRPr="009A67F4" w:rsidTr="00F23283">
        <w:trPr>
          <w:trHeight w:val="366"/>
        </w:trPr>
        <w:tc>
          <w:tcPr>
            <w:tcW w:w="675" w:type="dxa"/>
          </w:tcPr>
          <w:p w:rsidR="00F23283" w:rsidRPr="00B71001" w:rsidRDefault="00F23283" w:rsidP="00F23283">
            <w:pPr>
              <w:autoSpaceDE w:val="0"/>
              <w:autoSpaceDN w:val="0"/>
              <w:adjustRightInd w:val="0"/>
              <w:jc w:val="left"/>
              <w:rPr>
                <w:b/>
                <w:lang w:val="ru-RU" w:bidi="ar-SA"/>
              </w:rPr>
            </w:pPr>
            <w:r w:rsidRPr="00B71001">
              <w:rPr>
                <w:b/>
                <w:lang w:val="ru-RU" w:bidi="ar-SA"/>
              </w:rPr>
              <w:t>0113</w:t>
            </w:r>
          </w:p>
        </w:tc>
        <w:tc>
          <w:tcPr>
            <w:tcW w:w="4678" w:type="dxa"/>
          </w:tcPr>
          <w:p w:rsidR="00F23283" w:rsidRPr="00B54C84" w:rsidRDefault="00F23283" w:rsidP="00F23283">
            <w:pPr>
              <w:jc w:val="left"/>
              <w:rPr>
                <w:iCs/>
                <w:sz w:val="18"/>
                <w:szCs w:val="18"/>
              </w:rPr>
            </w:pPr>
            <w:proofErr w:type="spellStart"/>
            <w:r w:rsidRPr="00B54C84">
              <w:rPr>
                <w:iCs/>
                <w:sz w:val="18"/>
                <w:szCs w:val="18"/>
              </w:rPr>
              <w:t>Другие</w:t>
            </w:r>
            <w:proofErr w:type="spellEnd"/>
            <w:r w:rsidRPr="00B54C84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B54C84">
              <w:rPr>
                <w:iCs/>
                <w:sz w:val="18"/>
                <w:szCs w:val="18"/>
              </w:rPr>
              <w:t>общегосударственные</w:t>
            </w:r>
            <w:proofErr w:type="spellEnd"/>
            <w:r w:rsidRPr="00B54C84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B54C84">
              <w:rPr>
                <w:iCs/>
                <w:sz w:val="18"/>
                <w:szCs w:val="18"/>
              </w:rPr>
              <w:t>вопросы</w:t>
            </w:r>
            <w:proofErr w:type="spellEnd"/>
          </w:p>
        </w:tc>
        <w:tc>
          <w:tcPr>
            <w:tcW w:w="1134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48115,8</w:t>
            </w:r>
          </w:p>
        </w:tc>
        <w:tc>
          <w:tcPr>
            <w:tcW w:w="851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ind w:hanging="108"/>
              <w:jc w:val="center"/>
              <w:rPr>
                <w:sz w:val="18"/>
                <w:szCs w:val="18"/>
                <w:lang w:val="ru-RU" w:bidi="ar-SA"/>
              </w:rPr>
            </w:pPr>
            <w:r>
              <w:rPr>
                <w:sz w:val="18"/>
                <w:szCs w:val="18"/>
                <w:lang w:val="ru-RU" w:bidi="ar-SA"/>
              </w:rPr>
              <w:t>45206,3</w:t>
            </w:r>
          </w:p>
        </w:tc>
        <w:tc>
          <w:tcPr>
            <w:tcW w:w="567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9</w:t>
            </w:r>
            <w:r>
              <w:rPr>
                <w:sz w:val="18"/>
                <w:szCs w:val="18"/>
                <w:lang w:val="ru-RU" w:bidi="ar-SA"/>
              </w:rPr>
              <w:t>4</w:t>
            </w:r>
          </w:p>
        </w:tc>
        <w:tc>
          <w:tcPr>
            <w:tcW w:w="992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4</w:t>
            </w:r>
            <w:r>
              <w:rPr>
                <w:sz w:val="18"/>
                <w:szCs w:val="18"/>
                <w:lang w:val="ru-RU" w:bidi="ar-SA"/>
              </w:rPr>
              <w:t>6,4</w:t>
            </w:r>
          </w:p>
        </w:tc>
        <w:tc>
          <w:tcPr>
            <w:tcW w:w="850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  <w:lang w:val="ru-RU" w:bidi="ar-SA"/>
              </w:rPr>
            </w:pPr>
            <w:r w:rsidRPr="00B54C84">
              <w:rPr>
                <w:sz w:val="18"/>
                <w:szCs w:val="18"/>
                <w:lang w:val="ru-RU" w:bidi="ar-SA"/>
              </w:rPr>
              <w:t>-</w:t>
            </w:r>
            <w:r>
              <w:rPr>
                <w:sz w:val="18"/>
                <w:szCs w:val="18"/>
                <w:lang w:val="ru-RU" w:bidi="ar-SA"/>
              </w:rPr>
              <w:t>2909,5</w:t>
            </w:r>
          </w:p>
        </w:tc>
      </w:tr>
      <w:tr w:rsidR="00F23283" w:rsidRPr="009A67F4" w:rsidTr="00F23283">
        <w:tc>
          <w:tcPr>
            <w:tcW w:w="675" w:type="dxa"/>
          </w:tcPr>
          <w:p w:rsidR="00F23283" w:rsidRPr="009A67F4" w:rsidRDefault="00F23283" w:rsidP="00F23283">
            <w:pPr>
              <w:autoSpaceDE w:val="0"/>
              <w:autoSpaceDN w:val="0"/>
              <w:adjustRightInd w:val="0"/>
              <w:jc w:val="left"/>
              <w:rPr>
                <w:lang w:val="ru-RU" w:bidi="ar-SA"/>
              </w:rPr>
            </w:pPr>
          </w:p>
        </w:tc>
        <w:tc>
          <w:tcPr>
            <w:tcW w:w="4678" w:type="dxa"/>
          </w:tcPr>
          <w:p w:rsidR="00F23283" w:rsidRPr="00B54C84" w:rsidRDefault="00F23283" w:rsidP="00F23283">
            <w:pPr>
              <w:jc w:val="left"/>
              <w:rPr>
                <w:iCs/>
                <w:sz w:val="18"/>
                <w:szCs w:val="18"/>
              </w:rPr>
            </w:pPr>
            <w:r w:rsidRPr="00B54C84">
              <w:rPr>
                <w:b/>
                <w:bCs/>
                <w:sz w:val="18"/>
                <w:szCs w:val="18"/>
                <w:lang w:val="ru-RU" w:bidi="ar-SA"/>
              </w:rPr>
              <w:t>Итого по разделу 0100</w:t>
            </w:r>
          </w:p>
        </w:tc>
        <w:tc>
          <w:tcPr>
            <w:tcW w:w="1134" w:type="dxa"/>
          </w:tcPr>
          <w:p w:rsidR="00F23283" w:rsidRPr="00B54C84" w:rsidRDefault="00F23283" w:rsidP="00F23283">
            <w:pPr>
              <w:jc w:val="left"/>
              <w:rPr>
                <w:b/>
                <w:iCs/>
                <w:sz w:val="18"/>
                <w:szCs w:val="18"/>
                <w:lang w:val="ru-RU"/>
              </w:rPr>
            </w:pPr>
            <w:r>
              <w:rPr>
                <w:b/>
                <w:iCs/>
                <w:sz w:val="18"/>
                <w:szCs w:val="18"/>
                <w:lang w:val="ru-RU"/>
              </w:rPr>
              <w:t>100624,0</w:t>
            </w:r>
          </w:p>
        </w:tc>
        <w:tc>
          <w:tcPr>
            <w:tcW w:w="851" w:type="dxa"/>
          </w:tcPr>
          <w:p w:rsidR="00F23283" w:rsidRPr="00B54C84" w:rsidRDefault="00F23283" w:rsidP="00F23283">
            <w:pPr>
              <w:jc w:val="center"/>
              <w:rPr>
                <w:b/>
                <w:iCs/>
                <w:sz w:val="18"/>
                <w:szCs w:val="18"/>
                <w:lang w:val="ru-RU"/>
              </w:rPr>
            </w:pPr>
            <w:r>
              <w:rPr>
                <w:b/>
                <w:iCs/>
                <w:sz w:val="18"/>
                <w:szCs w:val="18"/>
                <w:lang w:val="ru-RU"/>
              </w:rPr>
              <w:t>97476,4</w:t>
            </w:r>
          </w:p>
        </w:tc>
        <w:tc>
          <w:tcPr>
            <w:tcW w:w="567" w:type="dxa"/>
          </w:tcPr>
          <w:p w:rsidR="00F23283" w:rsidRPr="00B54C84" w:rsidRDefault="00F23283" w:rsidP="00F23283">
            <w:pPr>
              <w:jc w:val="left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96,9</w:t>
            </w:r>
          </w:p>
        </w:tc>
        <w:tc>
          <w:tcPr>
            <w:tcW w:w="992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 w:rsidRPr="00B54C84">
              <w:rPr>
                <w:b/>
                <w:sz w:val="18"/>
                <w:szCs w:val="18"/>
                <w:lang w:val="ru-RU" w:bidi="ar-SA"/>
              </w:rPr>
              <w:t>100</w:t>
            </w:r>
          </w:p>
        </w:tc>
        <w:tc>
          <w:tcPr>
            <w:tcW w:w="850" w:type="dxa"/>
          </w:tcPr>
          <w:p w:rsidR="00F23283" w:rsidRPr="00B54C84" w:rsidRDefault="00F23283" w:rsidP="00F23283">
            <w:pPr>
              <w:autoSpaceDE w:val="0"/>
              <w:autoSpaceDN w:val="0"/>
              <w:adjustRightInd w:val="0"/>
              <w:jc w:val="left"/>
              <w:rPr>
                <w:b/>
                <w:sz w:val="18"/>
                <w:szCs w:val="18"/>
                <w:lang w:val="ru-RU" w:bidi="ar-SA"/>
              </w:rPr>
            </w:pPr>
            <w:r>
              <w:rPr>
                <w:b/>
                <w:sz w:val="18"/>
                <w:szCs w:val="18"/>
                <w:lang w:val="ru-RU" w:bidi="ar-SA"/>
              </w:rPr>
              <w:t>-3147,6</w:t>
            </w:r>
          </w:p>
        </w:tc>
      </w:tr>
    </w:tbl>
    <w:p w:rsidR="00F23283" w:rsidRPr="009A67F4" w:rsidRDefault="00F23283" w:rsidP="00F2328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0"/>
          <w:szCs w:val="20"/>
          <w:lang w:val="ru-RU" w:bidi="ar-SA"/>
        </w:rPr>
      </w:pPr>
      <w:r w:rsidRPr="009A67F4">
        <w:rPr>
          <w:rFonts w:ascii="Times New Roman" w:hAnsi="Times New Roman" w:cs="Times New Roman"/>
          <w:sz w:val="20"/>
          <w:szCs w:val="20"/>
          <w:lang w:val="ru-RU" w:bidi="ar-SA"/>
        </w:rPr>
        <w:t xml:space="preserve"> </w:t>
      </w:r>
    </w:p>
    <w:p w:rsidR="00F23283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37F68">
        <w:rPr>
          <w:rFonts w:ascii="Times New Roman" w:hAnsi="Times New Roman" w:cs="Times New Roman"/>
          <w:sz w:val="24"/>
          <w:szCs w:val="24"/>
          <w:lang w:val="ru-RU" w:bidi="ar-SA"/>
        </w:rPr>
        <w:t>В структуре расходов по данному разделу основная доля расходов приходится на подразделы 0113 "Другие общегосударственные вопросы" (46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,4%</w:t>
      </w:r>
      <w:r w:rsidRPr="00937F68">
        <w:rPr>
          <w:rFonts w:ascii="Times New Roman" w:hAnsi="Times New Roman" w:cs="Times New Roman"/>
          <w:sz w:val="24"/>
          <w:szCs w:val="24"/>
          <w:lang w:val="ru-RU" w:bidi="ar-SA"/>
        </w:rPr>
        <w:t>) и 0104 «Функционирование местных администраций» (3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8</w:t>
      </w:r>
      <w:r w:rsidRPr="00937F68">
        <w:rPr>
          <w:rFonts w:ascii="Times New Roman" w:hAnsi="Times New Roman" w:cs="Times New Roman"/>
          <w:sz w:val="24"/>
          <w:szCs w:val="24"/>
          <w:lang w:val="ru-RU" w:bidi="ar-SA"/>
        </w:rPr>
        <w:t>%).</w:t>
      </w:r>
    </w:p>
    <w:p w:rsidR="00F9636F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866D9A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в</w:t>
      </w:r>
      <w:r w:rsidRPr="00866D9A">
        <w:rPr>
          <w:rFonts w:ascii="Times New Roman" w:hAnsi="Times New Roman" w:cs="Times New Roman"/>
          <w:sz w:val="24"/>
          <w:szCs w:val="24"/>
          <w:lang w:val="ru-RU" w:bidi="ar-SA"/>
        </w:rPr>
        <w:t xml:space="preserve"> рамках программных мероприятий состав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или</w:t>
      </w:r>
      <w:r w:rsidRPr="00866D9A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сумме </w:t>
      </w:r>
      <w:r w:rsidR="00F9636F">
        <w:rPr>
          <w:rFonts w:ascii="Times New Roman" w:hAnsi="Times New Roman" w:cs="Times New Roman"/>
          <w:sz w:val="24"/>
          <w:szCs w:val="24"/>
          <w:lang w:val="ru-RU" w:bidi="ar-SA"/>
        </w:rPr>
        <w:t>17962,3</w:t>
      </w:r>
      <w:r w:rsidRPr="00866D9A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866D9A">
        <w:rPr>
          <w:rFonts w:ascii="Times New Roman" w:hAnsi="Times New Roman" w:cs="Times New Roman"/>
          <w:sz w:val="24"/>
          <w:szCs w:val="24"/>
          <w:lang w:val="ru-RU" w:bidi="ar-SA"/>
        </w:rPr>
        <w:t xml:space="preserve">руб. или </w:t>
      </w:r>
      <w:r w:rsidR="00F9636F">
        <w:rPr>
          <w:rFonts w:ascii="Times New Roman" w:hAnsi="Times New Roman" w:cs="Times New Roman"/>
          <w:sz w:val="24"/>
          <w:szCs w:val="24"/>
          <w:lang w:val="ru-RU" w:bidi="ar-SA"/>
        </w:rPr>
        <w:t>18,4</w:t>
      </w:r>
      <w:r w:rsidRPr="00866D9A">
        <w:rPr>
          <w:rFonts w:ascii="Times New Roman" w:hAnsi="Times New Roman" w:cs="Times New Roman"/>
          <w:sz w:val="24"/>
          <w:szCs w:val="24"/>
          <w:lang w:val="ru-RU" w:bidi="ar-SA"/>
        </w:rPr>
        <w:t>% от общей суммы расходов по разделу.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</w:p>
    <w:p w:rsidR="00F23283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Осущес</w:t>
      </w:r>
      <w:r w:rsidR="003A393F">
        <w:rPr>
          <w:rFonts w:ascii="Times New Roman" w:hAnsi="Times New Roman" w:cs="Times New Roman"/>
          <w:sz w:val="24"/>
          <w:szCs w:val="24"/>
          <w:lang w:val="ru-RU" w:bidi="ar-SA"/>
        </w:rPr>
        <w:t>твлялось финансирование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2-х муниципальных программ</w:t>
      </w:r>
      <w:r w:rsidRPr="00BD2656">
        <w:rPr>
          <w:rFonts w:ascii="Times New Roman" w:hAnsi="Times New Roman" w:cs="Times New Roman"/>
          <w:sz w:val="24"/>
          <w:szCs w:val="24"/>
          <w:lang w:val="ru-RU" w:bidi="ar-SA"/>
        </w:rPr>
        <w:t>:</w:t>
      </w:r>
      <w:r w:rsidRPr="00BD2656">
        <w:rPr>
          <w:lang w:val="ru-RU"/>
        </w:rPr>
        <w:t xml:space="preserve"> </w:t>
      </w:r>
      <w:r w:rsidRPr="00BD2656">
        <w:rPr>
          <w:rFonts w:ascii="Times New Roman" w:hAnsi="Times New Roman" w:cs="Times New Roman"/>
          <w:sz w:val="24"/>
          <w:szCs w:val="24"/>
          <w:lang w:val="ru-RU" w:bidi="ar-SA"/>
        </w:rPr>
        <w:t xml:space="preserve">«Формирование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технологий» (450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тыс. руб.</w:t>
      </w:r>
      <w:r w:rsidR="00F9636F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или 100% исполнения</w:t>
      </w:r>
      <w:r w:rsidRPr="00BD2656">
        <w:rPr>
          <w:rFonts w:ascii="Times New Roman" w:hAnsi="Times New Roman" w:cs="Times New Roman"/>
          <w:sz w:val="24"/>
          <w:szCs w:val="24"/>
          <w:lang w:val="ru-RU" w:bidi="ar-SA"/>
        </w:rPr>
        <w:t>)</w:t>
      </w:r>
      <w:r w:rsidR="00F9636F">
        <w:rPr>
          <w:rFonts w:ascii="Times New Roman" w:hAnsi="Times New Roman" w:cs="Times New Roman"/>
          <w:sz w:val="24"/>
          <w:szCs w:val="24"/>
          <w:lang w:val="ru-RU" w:bidi="ar-SA"/>
        </w:rPr>
        <w:t xml:space="preserve"> и</w:t>
      </w:r>
      <w:r w:rsidRPr="00BD2656">
        <w:rPr>
          <w:rFonts w:ascii="Times New Roman" w:hAnsi="Times New Roman" w:cs="Times New Roman"/>
          <w:sz w:val="24"/>
          <w:szCs w:val="24"/>
          <w:lang w:val="ru-RU" w:bidi="ar-SA"/>
        </w:rPr>
        <w:t xml:space="preserve"> "Экономическое развитие Лесозаводского горо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дского округа» (17512,3 тыс. руб.</w:t>
      </w:r>
      <w:r w:rsidR="00F9636F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или </w:t>
      </w:r>
      <w:r w:rsidR="004846BD">
        <w:rPr>
          <w:rFonts w:ascii="Times New Roman" w:hAnsi="Times New Roman" w:cs="Times New Roman"/>
          <w:sz w:val="24"/>
          <w:szCs w:val="24"/>
          <w:lang w:val="ru-RU" w:bidi="ar-SA"/>
        </w:rPr>
        <w:t>90,8% исполнения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).</w:t>
      </w:r>
    </w:p>
    <w:p w:rsidR="00F23283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896A0E">
        <w:rPr>
          <w:rFonts w:ascii="Times New Roman" w:hAnsi="Times New Roman" w:cs="Times New Roman"/>
          <w:sz w:val="24"/>
          <w:szCs w:val="24"/>
          <w:lang w:val="ru-RU" w:bidi="ar-SA"/>
        </w:rPr>
        <w:t>Расходы на непрограммные направления деятельности состав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или </w:t>
      </w:r>
      <w:r w:rsidRPr="00896A0E">
        <w:rPr>
          <w:rFonts w:ascii="Times New Roman" w:hAnsi="Times New Roman" w:cs="Times New Roman"/>
          <w:sz w:val="24"/>
          <w:szCs w:val="24"/>
          <w:lang w:val="ru-RU" w:bidi="ar-SA"/>
        </w:rPr>
        <w:t xml:space="preserve">в сумме </w:t>
      </w:r>
      <w:r w:rsidR="004846BD">
        <w:rPr>
          <w:rFonts w:ascii="Times New Roman" w:hAnsi="Times New Roman" w:cs="Times New Roman"/>
          <w:sz w:val="24"/>
          <w:szCs w:val="24"/>
          <w:lang w:val="ru-RU" w:bidi="ar-SA"/>
        </w:rPr>
        <w:t>79514,1</w:t>
      </w:r>
      <w:r w:rsidRPr="00896A0E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896A0E">
        <w:rPr>
          <w:rFonts w:ascii="Times New Roman" w:hAnsi="Times New Roman" w:cs="Times New Roman"/>
          <w:sz w:val="24"/>
          <w:szCs w:val="24"/>
          <w:lang w:val="ru-RU" w:bidi="ar-SA"/>
        </w:rPr>
        <w:t xml:space="preserve">руб.  или </w:t>
      </w:r>
      <w:r w:rsidR="004846BD">
        <w:rPr>
          <w:rFonts w:ascii="Times New Roman" w:hAnsi="Times New Roman" w:cs="Times New Roman"/>
          <w:sz w:val="24"/>
          <w:szCs w:val="24"/>
          <w:lang w:val="ru-RU" w:bidi="ar-SA"/>
        </w:rPr>
        <w:t>81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4846BD">
        <w:rPr>
          <w:rFonts w:ascii="Times New Roman" w:hAnsi="Times New Roman" w:cs="Times New Roman"/>
          <w:sz w:val="24"/>
          <w:szCs w:val="24"/>
          <w:lang w:val="ru-RU" w:bidi="ar-SA"/>
        </w:rPr>
        <w:t>6</w:t>
      </w:r>
      <w:r w:rsidRPr="00896A0E">
        <w:rPr>
          <w:rFonts w:ascii="Times New Roman" w:hAnsi="Times New Roman" w:cs="Times New Roman"/>
          <w:sz w:val="24"/>
          <w:szCs w:val="24"/>
          <w:lang w:val="ru-RU" w:bidi="ar-SA"/>
        </w:rPr>
        <w:t>% от общей суммы расходов по разделу.</w:t>
      </w:r>
    </w:p>
    <w:p w:rsidR="00F23283" w:rsidRDefault="00A15E34" w:rsidP="00F2328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общей сумме расходов по разделу 0100 краевые средства в виде</w:t>
      </w:r>
      <w:r w:rsidR="00F23283" w:rsidRPr="004A2AB6">
        <w:rPr>
          <w:sz w:val="24"/>
          <w:szCs w:val="24"/>
          <w:lang w:val="ru-RU"/>
        </w:rPr>
        <w:t xml:space="preserve"> </w:t>
      </w:r>
      <w:r w:rsidR="00F23283" w:rsidRPr="00C230E6">
        <w:rPr>
          <w:sz w:val="24"/>
          <w:szCs w:val="24"/>
          <w:lang w:val="ru-RU"/>
        </w:rPr>
        <w:t>субвенци</w:t>
      </w:r>
      <w:r>
        <w:rPr>
          <w:sz w:val="24"/>
          <w:szCs w:val="24"/>
          <w:lang w:val="ru-RU"/>
        </w:rPr>
        <w:t>й</w:t>
      </w:r>
      <w:r w:rsidR="00F23283" w:rsidRPr="00C230E6">
        <w:rPr>
          <w:sz w:val="24"/>
          <w:szCs w:val="24"/>
          <w:lang w:val="ru-RU"/>
        </w:rPr>
        <w:t xml:space="preserve"> на выполнение органами местного самоуправления отдельных государственных полномочий</w:t>
      </w:r>
      <w:r>
        <w:rPr>
          <w:sz w:val="24"/>
          <w:szCs w:val="24"/>
          <w:lang w:val="ru-RU"/>
        </w:rPr>
        <w:t xml:space="preserve"> составили </w:t>
      </w:r>
      <w:r w:rsidR="00F23283">
        <w:rPr>
          <w:sz w:val="24"/>
          <w:szCs w:val="24"/>
          <w:lang w:val="ru-RU"/>
        </w:rPr>
        <w:t>в сумме 7654,6</w:t>
      </w:r>
      <w:r w:rsidR="00F23283" w:rsidRPr="004A2AB6">
        <w:rPr>
          <w:sz w:val="24"/>
          <w:szCs w:val="24"/>
          <w:lang w:val="ru-RU"/>
        </w:rPr>
        <w:t xml:space="preserve"> тыс. руб</w:t>
      </w:r>
      <w:r w:rsidR="00F23283">
        <w:rPr>
          <w:sz w:val="24"/>
          <w:szCs w:val="24"/>
          <w:lang w:val="ru-RU"/>
        </w:rPr>
        <w:t xml:space="preserve">. или 7,9% от общего объема расходов раздела. </w:t>
      </w:r>
    </w:p>
    <w:p w:rsidR="00F23283" w:rsidRDefault="00A15E34" w:rsidP="00F2328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разрезе </w:t>
      </w:r>
      <w:r w:rsidR="002E1531">
        <w:rPr>
          <w:sz w:val="24"/>
          <w:szCs w:val="24"/>
          <w:lang w:val="ru-RU"/>
        </w:rPr>
        <w:t xml:space="preserve">видов расходов средства </w:t>
      </w:r>
      <w:r w:rsidR="009C0DEE">
        <w:rPr>
          <w:sz w:val="24"/>
          <w:szCs w:val="24"/>
          <w:lang w:val="ru-RU"/>
        </w:rPr>
        <w:t>по разделу 0100</w:t>
      </w:r>
      <w:r w:rsidR="00F23283">
        <w:rPr>
          <w:sz w:val="24"/>
          <w:szCs w:val="24"/>
          <w:lang w:val="ru-RU"/>
        </w:rPr>
        <w:t xml:space="preserve"> </w:t>
      </w:r>
      <w:r w:rsidR="003A393F">
        <w:rPr>
          <w:sz w:val="24"/>
          <w:szCs w:val="24"/>
          <w:lang w:val="ru-RU"/>
        </w:rPr>
        <w:t xml:space="preserve">были </w:t>
      </w:r>
      <w:r w:rsidR="00F23283">
        <w:rPr>
          <w:sz w:val="24"/>
          <w:szCs w:val="24"/>
          <w:lang w:val="ru-RU"/>
        </w:rPr>
        <w:t xml:space="preserve">направлены </w:t>
      </w:r>
      <w:proofErr w:type="gramStart"/>
      <w:r w:rsidR="00F23283">
        <w:rPr>
          <w:sz w:val="24"/>
          <w:szCs w:val="24"/>
          <w:lang w:val="ru-RU"/>
        </w:rPr>
        <w:t>на</w:t>
      </w:r>
      <w:proofErr w:type="gramEnd"/>
      <w:r w:rsidR="00F23283" w:rsidRPr="001052E7">
        <w:rPr>
          <w:sz w:val="24"/>
          <w:szCs w:val="24"/>
          <w:lang w:val="ru-RU"/>
        </w:rPr>
        <w:t>:</w:t>
      </w:r>
      <w:r w:rsidR="00F23283">
        <w:rPr>
          <w:sz w:val="24"/>
          <w:szCs w:val="24"/>
          <w:lang w:val="ru-RU"/>
        </w:rPr>
        <w:t xml:space="preserve"> </w:t>
      </w:r>
    </w:p>
    <w:p w:rsidR="00F23283" w:rsidRPr="00723D11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723D11">
        <w:rPr>
          <w:rFonts w:ascii="Times New Roman" w:hAnsi="Times New Roman" w:cs="Times New Roman"/>
          <w:sz w:val="24"/>
          <w:szCs w:val="24"/>
          <w:lang w:val="ru-RU" w:bidi="ar-SA"/>
        </w:rPr>
        <w:t>-выплату персоналу (группа вида расходов 100) – в сумме 7</w:t>
      </w:r>
      <w:r w:rsidR="0074538D" w:rsidRPr="00723D11">
        <w:rPr>
          <w:rFonts w:ascii="Times New Roman" w:hAnsi="Times New Roman" w:cs="Times New Roman"/>
          <w:sz w:val="24"/>
          <w:szCs w:val="24"/>
          <w:lang w:val="ru-RU" w:bidi="ar-SA"/>
        </w:rPr>
        <w:t>7403,3</w:t>
      </w:r>
      <w:r w:rsidRPr="00723D11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</w:t>
      </w:r>
      <w:r w:rsidR="0074538D" w:rsidRPr="00723D11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723D11">
        <w:rPr>
          <w:rFonts w:ascii="Times New Roman" w:hAnsi="Times New Roman" w:cs="Times New Roman"/>
          <w:sz w:val="24"/>
          <w:szCs w:val="24"/>
          <w:lang w:val="ru-RU" w:bidi="ar-SA"/>
        </w:rPr>
        <w:t>руб. или 7</w:t>
      </w:r>
      <w:r w:rsidR="00723D11" w:rsidRPr="00723D11">
        <w:rPr>
          <w:rFonts w:ascii="Times New Roman" w:hAnsi="Times New Roman" w:cs="Times New Roman"/>
          <w:sz w:val="24"/>
          <w:szCs w:val="24"/>
          <w:lang w:val="ru-RU" w:bidi="ar-SA"/>
        </w:rPr>
        <w:t>9</w:t>
      </w:r>
      <w:r w:rsidRPr="00723D11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723D11" w:rsidRPr="00723D11">
        <w:rPr>
          <w:rFonts w:ascii="Times New Roman" w:hAnsi="Times New Roman" w:cs="Times New Roman"/>
          <w:sz w:val="24"/>
          <w:szCs w:val="24"/>
          <w:lang w:val="ru-RU" w:bidi="ar-SA"/>
        </w:rPr>
        <w:t>4</w:t>
      </w:r>
      <w:r w:rsidRPr="00723D11">
        <w:rPr>
          <w:rFonts w:ascii="Times New Roman" w:hAnsi="Times New Roman" w:cs="Times New Roman"/>
          <w:sz w:val="24"/>
          <w:szCs w:val="24"/>
          <w:lang w:val="ru-RU" w:bidi="ar-SA"/>
        </w:rPr>
        <w:t>%;</w:t>
      </w:r>
    </w:p>
    <w:p w:rsidR="00F23283" w:rsidRPr="00723D11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723D11">
        <w:rPr>
          <w:rFonts w:ascii="Times New Roman" w:hAnsi="Times New Roman" w:cs="Times New Roman"/>
          <w:sz w:val="24"/>
          <w:szCs w:val="24"/>
          <w:lang w:val="ru-RU" w:bidi="ar-SA"/>
        </w:rPr>
        <w:t xml:space="preserve">-закупку товаров, работ и услуг для обеспечения </w:t>
      </w:r>
      <w:r w:rsidR="00723D11" w:rsidRPr="00723D11">
        <w:rPr>
          <w:rFonts w:ascii="Times New Roman" w:hAnsi="Times New Roman" w:cs="Times New Roman"/>
          <w:sz w:val="24"/>
          <w:szCs w:val="24"/>
          <w:lang w:val="ru-RU" w:bidi="ar-SA"/>
        </w:rPr>
        <w:t>муниципальных</w:t>
      </w:r>
      <w:r w:rsidRPr="00723D11">
        <w:rPr>
          <w:rFonts w:ascii="Times New Roman" w:hAnsi="Times New Roman" w:cs="Times New Roman"/>
          <w:sz w:val="24"/>
          <w:szCs w:val="24"/>
          <w:lang w:val="ru-RU" w:bidi="ar-SA"/>
        </w:rPr>
        <w:t xml:space="preserve"> нужд (группа вида расходов 200) – </w:t>
      </w:r>
      <w:r w:rsidR="0074538D" w:rsidRPr="00723D11">
        <w:rPr>
          <w:rFonts w:ascii="Times New Roman" w:hAnsi="Times New Roman" w:cs="Times New Roman"/>
          <w:sz w:val="24"/>
          <w:szCs w:val="24"/>
          <w:lang w:val="ru-RU" w:bidi="ar-SA"/>
        </w:rPr>
        <w:t>17491,3</w:t>
      </w:r>
      <w:r w:rsidRPr="00723D11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</w:t>
      </w:r>
      <w:r w:rsidR="00723D11" w:rsidRPr="00723D11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723D11">
        <w:rPr>
          <w:rFonts w:ascii="Times New Roman" w:hAnsi="Times New Roman" w:cs="Times New Roman"/>
          <w:sz w:val="24"/>
          <w:szCs w:val="24"/>
          <w:lang w:val="ru-RU" w:bidi="ar-SA"/>
        </w:rPr>
        <w:t>руб. или 1</w:t>
      </w:r>
      <w:r w:rsidR="00723D11" w:rsidRPr="00723D11">
        <w:rPr>
          <w:rFonts w:ascii="Times New Roman" w:hAnsi="Times New Roman" w:cs="Times New Roman"/>
          <w:sz w:val="24"/>
          <w:szCs w:val="24"/>
          <w:lang w:val="ru-RU" w:bidi="ar-SA"/>
        </w:rPr>
        <w:t>7</w:t>
      </w:r>
      <w:r w:rsidRPr="00723D11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723D11" w:rsidRPr="00723D11">
        <w:rPr>
          <w:rFonts w:ascii="Times New Roman" w:hAnsi="Times New Roman" w:cs="Times New Roman"/>
          <w:sz w:val="24"/>
          <w:szCs w:val="24"/>
          <w:lang w:val="ru-RU" w:bidi="ar-SA"/>
        </w:rPr>
        <w:t>9</w:t>
      </w:r>
      <w:r w:rsidRPr="00723D11">
        <w:rPr>
          <w:rFonts w:ascii="Times New Roman" w:hAnsi="Times New Roman" w:cs="Times New Roman"/>
          <w:sz w:val="24"/>
          <w:szCs w:val="24"/>
          <w:lang w:val="ru-RU" w:bidi="ar-SA"/>
        </w:rPr>
        <w:t>%;</w:t>
      </w:r>
    </w:p>
    <w:p w:rsidR="00F23283" w:rsidRDefault="00F23283" w:rsidP="00F232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723D11">
        <w:rPr>
          <w:rFonts w:ascii="Times New Roman" w:hAnsi="Times New Roman" w:cs="Times New Roman"/>
          <w:sz w:val="24"/>
          <w:szCs w:val="24"/>
          <w:lang w:val="ru-RU" w:bidi="ar-SA"/>
        </w:rPr>
        <w:t>-</w:t>
      </w:r>
      <w:r w:rsidR="00723D11" w:rsidRPr="00723D11">
        <w:rPr>
          <w:rFonts w:ascii="Times New Roman" w:hAnsi="Times New Roman" w:cs="Times New Roman"/>
          <w:sz w:val="24"/>
          <w:szCs w:val="24"/>
          <w:lang w:val="ru-RU" w:bidi="ar-SA"/>
        </w:rPr>
        <w:t>иные бюджетные ассигнования</w:t>
      </w:r>
      <w:r w:rsidRPr="00723D11">
        <w:rPr>
          <w:rFonts w:ascii="Times New Roman" w:hAnsi="Times New Roman" w:cs="Times New Roman"/>
          <w:sz w:val="24"/>
          <w:szCs w:val="24"/>
          <w:lang w:val="ru-RU" w:bidi="ar-SA"/>
        </w:rPr>
        <w:t xml:space="preserve"> (группа вида расходов </w:t>
      </w:r>
      <w:r w:rsidR="00723D11" w:rsidRPr="00723D11">
        <w:rPr>
          <w:rFonts w:ascii="Times New Roman" w:hAnsi="Times New Roman" w:cs="Times New Roman"/>
          <w:sz w:val="24"/>
          <w:szCs w:val="24"/>
          <w:lang w:val="ru-RU" w:bidi="ar-SA"/>
        </w:rPr>
        <w:t>8</w:t>
      </w:r>
      <w:r w:rsidRPr="00723D11">
        <w:rPr>
          <w:rFonts w:ascii="Times New Roman" w:hAnsi="Times New Roman" w:cs="Times New Roman"/>
          <w:sz w:val="24"/>
          <w:szCs w:val="24"/>
          <w:lang w:val="ru-RU" w:bidi="ar-SA"/>
        </w:rPr>
        <w:t xml:space="preserve">00) – </w:t>
      </w:r>
      <w:r w:rsidR="00723D11" w:rsidRPr="00723D11">
        <w:rPr>
          <w:rFonts w:ascii="Times New Roman" w:hAnsi="Times New Roman" w:cs="Times New Roman"/>
          <w:sz w:val="24"/>
          <w:szCs w:val="24"/>
          <w:lang w:val="ru-RU" w:bidi="ar-SA"/>
        </w:rPr>
        <w:t>2458,7</w:t>
      </w:r>
      <w:r w:rsidRPr="00723D11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723D11" w:rsidRPr="00723D11">
        <w:rPr>
          <w:rFonts w:ascii="Times New Roman" w:hAnsi="Times New Roman" w:cs="Times New Roman"/>
          <w:sz w:val="24"/>
          <w:szCs w:val="24"/>
          <w:lang w:val="ru-RU" w:bidi="ar-SA"/>
        </w:rPr>
        <w:t>т</w:t>
      </w:r>
      <w:r w:rsidRPr="00723D11">
        <w:rPr>
          <w:rFonts w:ascii="Times New Roman" w:hAnsi="Times New Roman" w:cs="Times New Roman"/>
          <w:sz w:val="24"/>
          <w:szCs w:val="24"/>
          <w:lang w:val="ru-RU" w:bidi="ar-SA"/>
        </w:rPr>
        <w:t>ыс.</w:t>
      </w:r>
      <w:r w:rsidR="00723D11" w:rsidRPr="00723D11">
        <w:rPr>
          <w:rFonts w:ascii="Times New Roman" w:hAnsi="Times New Roman" w:cs="Times New Roman"/>
          <w:sz w:val="24"/>
          <w:szCs w:val="24"/>
          <w:lang w:val="ru-RU" w:bidi="ar-SA"/>
        </w:rPr>
        <w:t xml:space="preserve"> руб. или 2,5</w:t>
      </w:r>
      <w:r w:rsidRPr="00723D11">
        <w:rPr>
          <w:rFonts w:ascii="Times New Roman" w:hAnsi="Times New Roman" w:cs="Times New Roman"/>
          <w:sz w:val="24"/>
          <w:szCs w:val="24"/>
          <w:lang w:val="ru-RU" w:bidi="ar-SA"/>
        </w:rPr>
        <w:t>%.</w:t>
      </w:r>
    </w:p>
    <w:p w:rsidR="0067138E" w:rsidRPr="00B475B5" w:rsidRDefault="005A7C13" w:rsidP="00B058B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  <w:highlight w:val="lightGray"/>
          <w:lang w:val="ru-RU" w:bidi="ar-SA"/>
        </w:rPr>
      </w:pPr>
      <w:r w:rsidRPr="009A67F4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p w:rsidR="00134923" w:rsidRPr="002C0A33" w:rsidRDefault="006B1AEC" w:rsidP="00134923">
      <w:pPr>
        <w:autoSpaceDE w:val="0"/>
        <w:autoSpaceDN w:val="0"/>
        <w:adjustRightInd w:val="0"/>
        <w:ind w:firstLine="0"/>
        <w:jc w:val="left"/>
        <w:rPr>
          <w:rFonts w:cstheme="minorHAnsi"/>
          <w:b/>
          <w:bCs/>
          <w:sz w:val="24"/>
          <w:szCs w:val="24"/>
          <w:lang w:val="ru-RU" w:bidi="ar-SA"/>
        </w:rPr>
      </w:pPr>
      <w:r w:rsidRPr="002C0A33">
        <w:rPr>
          <w:rFonts w:ascii="Times New Roman,Bold" w:hAnsi="Times New Roman,Bold" w:cs="Times New Roman,Bold"/>
          <w:b/>
          <w:bCs/>
          <w:sz w:val="28"/>
          <w:szCs w:val="28"/>
          <w:lang w:val="ru-RU" w:bidi="ar-SA"/>
        </w:rPr>
        <w:t xml:space="preserve">       </w:t>
      </w:r>
      <w:r w:rsidR="00134923" w:rsidRPr="002C0A33">
        <w:rPr>
          <w:rFonts w:ascii="Times New Roman,Bold" w:hAnsi="Times New Roman,Bold" w:cs="Times New Roman,Bold"/>
          <w:b/>
          <w:bCs/>
          <w:sz w:val="28"/>
          <w:szCs w:val="28"/>
          <w:lang w:val="ru-RU" w:bidi="ar-SA"/>
        </w:rPr>
        <w:t xml:space="preserve">       </w:t>
      </w:r>
      <w:r w:rsidR="00134923" w:rsidRPr="002C0A33">
        <w:rPr>
          <w:rFonts w:cstheme="minorHAnsi"/>
          <w:b/>
          <w:bCs/>
          <w:sz w:val="24"/>
          <w:szCs w:val="24"/>
          <w:lang w:val="ru-RU" w:bidi="ar-SA"/>
        </w:rPr>
        <w:t xml:space="preserve">Раздел 0200 </w:t>
      </w:r>
      <w:r w:rsidR="00083BFE" w:rsidRPr="002C0A33">
        <w:rPr>
          <w:rFonts w:cstheme="minorHAnsi"/>
          <w:b/>
          <w:bCs/>
          <w:sz w:val="24"/>
          <w:szCs w:val="24"/>
          <w:lang w:val="ru-RU" w:bidi="ar-SA"/>
        </w:rPr>
        <w:t>«</w:t>
      </w:r>
      <w:proofErr w:type="gramStart"/>
      <w:r w:rsidR="00134923" w:rsidRPr="002C0A33">
        <w:rPr>
          <w:rFonts w:cstheme="minorHAnsi"/>
          <w:b/>
          <w:bCs/>
          <w:sz w:val="24"/>
          <w:szCs w:val="24"/>
          <w:lang w:val="ru-RU" w:bidi="ar-SA"/>
        </w:rPr>
        <w:t>Национальная</w:t>
      </w:r>
      <w:proofErr w:type="gramEnd"/>
      <w:r w:rsidR="00134923" w:rsidRPr="002C0A33">
        <w:rPr>
          <w:rFonts w:cstheme="minorHAnsi"/>
          <w:b/>
          <w:bCs/>
          <w:sz w:val="24"/>
          <w:szCs w:val="24"/>
          <w:lang w:val="ru-RU" w:bidi="ar-SA"/>
        </w:rPr>
        <w:t xml:space="preserve"> оборон</w:t>
      </w:r>
      <w:r w:rsidR="00083BFE" w:rsidRPr="002C0A33">
        <w:rPr>
          <w:rFonts w:cstheme="minorHAnsi"/>
          <w:b/>
          <w:bCs/>
          <w:sz w:val="24"/>
          <w:szCs w:val="24"/>
          <w:lang w:val="ru-RU" w:bidi="ar-SA"/>
        </w:rPr>
        <w:t>»</w:t>
      </w:r>
      <w:r w:rsidR="005A71AA" w:rsidRPr="002C0A33">
        <w:rPr>
          <w:rFonts w:cstheme="minorHAnsi"/>
          <w:b/>
          <w:bCs/>
          <w:sz w:val="24"/>
          <w:szCs w:val="24"/>
          <w:lang w:val="ru-RU" w:bidi="ar-SA"/>
        </w:rPr>
        <w:t xml:space="preserve"> </w:t>
      </w:r>
    </w:p>
    <w:p w:rsidR="005A71AA" w:rsidRPr="005A71AA" w:rsidRDefault="005A71AA" w:rsidP="005A71A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2C0A33">
        <w:rPr>
          <w:rFonts w:ascii="Times New Roman" w:hAnsi="Times New Roman" w:cs="Times New Roman"/>
          <w:sz w:val="24"/>
          <w:szCs w:val="24"/>
          <w:lang w:val="ru-RU" w:bidi="ar-SA"/>
        </w:rPr>
        <w:t>По разделу 0200 «Национальная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оборона</w:t>
      </w:r>
      <w:r w:rsidRPr="005A71AA">
        <w:rPr>
          <w:rFonts w:ascii="Times New Roman" w:hAnsi="Times New Roman" w:cs="Times New Roman"/>
          <w:sz w:val="24"/>
          <w:szCs w:val="24"/>
          <w:lang w:val="ru-RU" w:bidi="ar-SA"/>
        </w:rPr>
        <w:t xml:space="preserve">» </w:t>
      </w:r>
      <w:r w:rsidR="002C0A33">
        <w:rPr>
          <w:rFonts w:ascii="Times New Roman" w:hAnsi="Times New Roman" w:cs="Times New Roman"/>
          <w:sz w:val="24"/>
          <w:szCs w:val="24"/>
          <w:lang w:val="ru-RU" w:bidi="ar-SA"/>
        </w:rPr>
        <w:t xml:space="preserve">бюджетные ассигнования,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предусмотрен</w:t>
      </w:r>
      <w:r w:rsidR="002C0A33">
        <w:rPr>
          <w:rFonts w:ascii="Times New Roman" w:hAnsi="Times New Roman" w:cs="Times New Roman"/>
          <w:sz w:val="24"/>
          <w:szCs w:val="24"/>
          <w:lang w:val="ru-RU" w:bidi="ar-SA"/>
        </w:rPr>
        <w:t>н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ы</w:t>
      </w:r>
      <w:r w:rsidR="002C0A33">
        <w:rPr>
          <w:rFonts w:ascii="Times New Roman" w:hAnsi="Times New Roman" w:cs="Times New Roman"/>
          <w:sz w:val="24"/>
          <w:szCs w:val="24"/>
          <w:lang w:val="ru-RU" w:bidi="ar-SA"/>
        </w:rPr>
        <w:t>е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проведение </w:t>
      </w:r>
      <w:r w:rsidR="00733D5F">
        <w:rPr>
          <w:rFonts w:ascii="Times New Roman" w:hAnsi="Times New Roman" w:cs="Times New Roman"/>
          <w:sz w:val="24"/>
          <w:szCs w:val="24"/>
          <w:lang w:val="ru-RU" w:bidi="ar-SA"/>
        </w:rPr>
        <w:t xml:space="preserve">непрограммных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мероприятий по обеспечению мобилизационной готовности экономики</w:t>
      </w:r>
      <w:r w:rsidRPr="005A71AA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4D5368">
        <w:rPr>
          <w:rFonts w:ascii="Times New Roman" w:hAnsi="Times New Roman" w:cs="Times New Roman"/>
          <w:sz w:val="24"/>
          <w:szCs w:val="24"/>
          <w:lang w:val="ru-RU" w:bidi="ar-SA"/>
        </w:rPr>
        <w:t xml:space="preserve">(подраздел 0204 «Мобилизационная подготовка экономики») </w:t>
      </w:r>
      <w:r w:rsidR="002C0A33">
        <w:rPr>
          <w:rFonts w:ascii="Times New Roman" w:hAnsi="Times New Roman" w:cs="Times New Roman"/>
          <w:sz w:val="24"/>
          <w:szCs w:val="24"/>
          <w:lang w:val="ru-RU" w:bidi="ar-SA"/>
        </w:rPr>
        <w:t xml:space="preserve">исполнены </w:t>
      </w:r>
      <w:r w:rsidRPr="005A71AA">
        <w:rPr>
          <w:rFonts w:ascii="Times New Roman" w:hAnsi="Times New Roman" w:cs="Times New Roman"/>
          <w:sz w:val="24"/>
          <w:szCs w:val="24"/>
          <w:lang w:val="ru-RU" w:bidi="ar-SA"/>
        </w:rPr>
        <w:t xml:space="preserve">в сумме </w:t>
      </w:r>
      <w:r w:rsidR="002C0A33">
        <w:rPr>
          <w:rFonts w:ascii="Times New Roman" w:hAnsi="Times New Roman" w:cs="Times New Roman"/>
          <w:sz w:val="24"/>
          <w:szCs w:val="24"/>
          <w:lang w:val="ru-RU" w:bidi="ar-SA"/>
        </w:rPr>
        <w:t>17</w:t>
      </w:r>
      <w:r w:rsidRPr="005A71AA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руб. или </w:t>
      </w:r>
      <w:r w:rsidR="002C0A33">
        <w:rPr>
          <w:rFonts w:ascii="Times New Roman" w:hAnsi="Times New Roman" w:cs="Times New Roman"/>
          <w:sz w:val="24"/>
          <w:szCs w:val="24"/>
          <w:lang w:val="ru-RU" w:bidi="ar-SA"/>
        </w:rPr>
        <w:t>100% от плановых назначений</w:t>
      </w:r>
      <w:r w:rsidRPr="005A71AA">
        <w:rPr>
          <w:rFonts w:ascii="Times New Roman" w:hAnsi="Times New Roman" w:cs="Times New Roman"/>
          <w:sz w:val="24"/>
          <w:szCs w:val="24"/>
          <w:lang w:val="ru-RU" w:bidi="ar-SA"/>
        </w:rPr>
        <w:t>. По отношению к предыдущему 2018 году (</w:t>
      </w:r>
      <w:r w:rsidR="00A42A4E">
        <w:rPr>
          <w:rFonts w:ascii="Times New Roman" w:hAnsi="Times New Roman" w:cs="Times New Roman"/>
          <w:sz w:val="24"/>
          <w:szCs w:val="24"/>
          <w:lang w:val="ru-RU" w:bidi="ar-SA"/>
        </w:rPr>
        <w:t>274</w:t>
      </w:r>
      <w:r w:rsidRPr="005A71AA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руб.) исполнение уменьшилось на </w:t>
      </w:r>
      <w:r w:rsidR="002C0A33">
        <w:rPr>
          <w:rFonts w:ascii="Times New Roman" w:hAnsi="Times New Roman" w:cs="Times New Roman"/>
          <w:sz w:val="24"/>
          <w:szCs w:val="24"/>
          <w:lang w:val="ru-RU" w:bidi="ar-SA"/>
        </w:rPr>
        <w:t>257</w:t>
      </w:r>
      <w:r w:rsidRPr="005A71AA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руб. или на </w:t>
      </w:r>
      <w:r w:rsidR="00A42A4E">
        <w:rPr>
          <w:rFonts w:ascii="Times New Roman" w:hAnsi="Times New Roman" w:cs="Times New Roman"/>
          <w:sz w:val="24"/>
          <w:szCs w:val="24"/>
          <w:lang w:val="ru-RU" w:bidi="ar-SA"/>
        </w:rPr>
        <w:t>94</w:t>
      </w:r>
      <w:r w:rsidRPr="005A71AA">
        <w:rPr>
          <w:rFonts w:ascii="Times New Roman" w:hAnsi="Times New Roman" w:cs="Times New Roman"/>
          <w:sz w:val="24"/>
          <w:szCs w:val="24"/>
          <w:lang w:val="ru-RU" w:bidi="ar-SA"/>
        </w:rPr>
        <w:t xml:space="preserve">%. </w:t>
      </w:r>
    </w:p>
    <w:p w:rsidR="005A71AA" w:rsidRPr="005A71AA" w:rsidRDefault="005A71AA" w:rsidP="005A71A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5A71AA">
        <w:rPr>
          <w:rFonts w:ascii="Times New Roman" w:hAnsi="Times New Roman" w:cs="Times New Roman"/>
          <w:sz w:val="24"/>
          <w:szCs w:val="24"/>
          <w:lang w:val="ru-RU" w:bidi="ar-SA"/>
        </w:rPr>
        <w:lastRenderedPageBreak/>
        <w:t xml:space="preserve">Расходы по </w:t>
      </w:r>
      <w:r w:rsidR="00A42A4E">
        <w:rPr>
          <w:rFonts w:ascii="Times New Roman" w:hAnsi="Times New Roman" w:cs="Times New Roman"/>
          <w:sz w:val="24"/>
          <w:szCs w:val="24"/>
          <w:lang w:val="ru-RU" w:bidi="ar-SA"/>
        </w:rPr>
        <w:t xml:space="preserve">данному </w:t>
      </w:r>
      <w:r w:rsidRPr="005A71AA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разделу занимают </w:t>
      </w:r>
      <w:r w:rsidR="00A42A4E">
        <w:rPr>
          <w:rFonts w:ascii="Times New Roman" w:hAnsi="Times New Roman" w:cs="Times New Roman"/>
          <w:sz w:val="24"/>
          <w:szCs w:val="24"/>
          <w:lang w:val="ru-RU" w:bidi="ar-SA"/>
        </w:rPr>
        <w:t xml:space="preserve">самую </w:t>
      </w:r>
      <w:r w:rsidR="00733D5F">
        <w:rPr>
          <w:rFonts w:ascii="Times New Roman" w:hAnsi="Times New Roman" w:cs="Times New Roman"/>
          <w:sz w:val="24"/>
          <w:szCs w:val="24"/>
          <w:lang w:val="ru-RU" w:bidi="ar-SA"/>
        </w:rPr>
        <w:t>наименьшую</w:t>
      </w:r>
      <w:r w:rsidR="00A42A4E">
        <w:rPr>
          <w:rFonts w:ascii="Times New Roman" w:hAnsi="Times New Roman" w:cs="Times New Roman"/>
          <w:sz w:val="24"/>
          <w:szCs w:val="24"/>
          <w:lang w:val="ru-RU" w:bidi="ar-SA"/>
        </w:rPr>
        <w:t xml:space="preserve"> долю (0,001%)</w:t>
      </w:r>
      <w:r w:rsidRPr="005A71AA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общем объеме расходов бюджета</w:t>
      </w:r>
      <w:r w:rsidR="00733D5F">
        <w:rPr>
          <w:rFonts w:ascii="Times New Roman" w:hAnsi="Times New Roman" w:cs="Times New Roman"/>
          <w:sz w:val="24"/>
          <w:szCs w:val="24"/>
          <w:lang w:val="ru-RU" w:bidi="ar-SA"/>
        </w:rPr>
        <w:t xml:space="preserve"> за 2019 год.</w:t>
      </w:r>
    </w:p>
    <w:p w:rsidR="00134923" w:rsidRPr="00733D5F" w:rsidRDefault="00134923" w:rsidP="005A71AA">
      <w:pPr>
        <w:autoSpaceDE w:val="0"/>
        <w:autoSpaceDN w:val="0"/>
        <w:adjustRightInd w:val="0"/>
        <w:ind w:firstLine="708"/>
        <w:rPr>
          <w:rFonts w:cstheme="minorHAnsi"/>
          <w:b/>
          <w:bCs/>
          <w:sz w:val="24"/>
          <w:szCs w:val="24"/>
          <w:lang w:val="ru-RU" w:bidi="ar-SA"/>
        </w:rPr>
      </w:pPr>
      <w:r w:rsidRPr="00733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расходов по разделу осуществлялось</w:t>
      </w:r>
      <w:r w:rsidR="001715A8" w:rsidRPr="00733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24C6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полностью </w:t>
      </w:r>
      <w:r w:rsidR="001715A8" w:rsidRPr="00733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Pr="00733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дминистраци</w:t>
      </w:r>
      <w:r w:rsidR="00733D5F" w:rsidRPr="00733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ей</w:t>
      </w:r>
      <w:r w:rsidRPr="00733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округа.</w:t>
      </w:r>
      <w:r w:rsidRPr="00733D5F">
        <w:rPr>
          <w:sz w:val="24"/>
          <w:szCs w:val="24"/>
          <w:lang w:val="ru-RU"/>
        </w:rPr>
        <w:t xml:space="preserve"> </w:t>
      </w:r>
    </w:p>
    <w:p w:rsidR="00881C51" w:rsidRDefault="00881C51" w:rsidP="00121485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575293" w:rsidRPr="00733D5F" w:rsidRDefault="0092373B" w:rsidP="00121485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33D5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Раздел</w:t>
      </w:r>
      <w:r w:rsidRPr="00733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733D5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0300 «Национальная безопасность и правоохранительная деятельность»</w:t>
      </w:r>
    </w:p>
    <w:p w:rsidR="00363650" w:rsidRPr="00733D5F" w:rsidRDefault="00733D5F" w:rsidP="00121485">
      <w:pPr>
        <w:pStyle w:val="ConsPlusNonformat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33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</w:t>
      </w:r>
      <w:r w:rsidR="00363650" w:rsidRPr="00733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асход</w:t>
      </w:r>
      <w:r w:rsidRPr="00733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</w:t>
      </w:r>
      <w:r w:rsidR="00363650" w:rsidRPr="00733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разделу </w:t>
      </w:r>
      <w:r w:rsidR="004D5368" w:rsidRPr="004D536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0300</w:t>
      </w:r>
      <w:r w:rsidR="004D536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733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исполнены</w:t>
      </w:r>
      <w:r w:rsidR="00121485" w:rsidRPr="00733D5F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</w:t>
      </w:r>
      <w:r w:rsidR="00AE7DB9" w:rsidRPr="00733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ГРБС</w:t>
      </w:r>
      <w:r w:rsidR="00AE7DB9" w:rsidRPr="00733D5F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</w:t>
      </w:r>
      <w:r w:rsidR="00AE7DB9" w:rsidRPr="00733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Администрация</w:t>
      </w:r>
      <w:r w:rsidR="00121485" w:rsidRPr="00733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63650" w:rsidRPr="00733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</w:t>
      </w:r>
      <w:r w:rsidRPr="00733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8658,5 тыс. руб. или 62,2% от плановых показателей</w:t>
      </w:r>
      <w:r w:rsidR="004D536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(13923,6 тыс. руб.)</w:t>
      </w:r>
      <w:r w:rsidR="00363650" w:rsidRPr="00733D5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1A677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 освоено 5265,1 тыс. руб. </w:t>
      </w:r>
    </w:p>
    <w:p w:rsidR="00733D5F" w:rsidRDefault="007E3BC4" w:rsidP="00121485">
      <w:pPr>
        <w:pStyle w:val="ConsPlusNonformat"/>
        <w:ind w:firstLine="567"/>
        <w:rPr>
          <w:rFonts w:ascii="Times New Roman" w:eastAsia="Times New Roman" w:hAnsi="Times New Roman" w:cs="Times New Roman"/>
          <w:sz w:val="24"/>
          <w:szCs w:val="24"/>
          <w:highlight w:val="lightGray"/>
          <w:lang w:val="ru-RU" w:eastAsia="ru-RU" w:bidi="ar-SA"/>
        </w:rPr>
      </w:pPr>
      <w:r w:rsidRPr="007E3B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отношению к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7E3B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(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2043,4</w:t>
      </w:r>
      <w:r w:rsidRPr="007E3B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руб.) расходы 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величились</w:t>
      </w:r>
      <w:r w:rsidRPr="007E3B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6615,1</w:t>
      </w:r>
      <w:r w:rsidRPr="007E3B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4,2 раза</w:t>
      </w:r>
      <w:r w:rsidRPr="007E3B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083BFE" w:rsidRPr="007E3BC4" w:rsidRDefault="00083BFE" w:rsidP="00083BF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7E3BC4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по разделу </w:t>
      </w:r>
      <w:r w:rsidRPr="007E3B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«Национальная безопасность и правоохранительная деятельность»</w:t>
      </w:r>
      <w:r w:rsidRPr="007E3BC4">
        <w:rPr>
          <w:rFonts w:ascii="Times New Roman" w:hAnsi="Times New Roman" w:cs="Times New Roman"/>
          <w:sz w:val="24"/>
          <w:szCs w:val="24"/>
          <w:lang w:val="ru-RU" w:bidi="ar-SA"/>
        </w:rPr>
        <w:t xml:space="preserve"> занимают 0,</w:t>
      </w:r>
      <w:r w:rsidR="007E3BC4" w:rsidRPr="007E3BC4">
        <w:rPr>
          <w:rFonts w:ascii="Times New Roman" w:hAnsi="Times New Roman" w:cs="Times New Roman"/>
          <w:sz w:val="24"/>
          <w:szCs w:val="24"/>
          <w:lang w:val="ru-RU" w:bidi="ar-SA"/>
        </w:rPr>
        <w:t>7</w:t>
      </w:r>
      <w:r w:rsidRPr="007E3BC4">
        <w:rPr>
          <w:rFonts w:ascii="Times New Roman" w:hAnsi="Times New Roman" w:cs="Times New Roman"/>
          <w:sz w:val="24"/>
          <w:szCs w:val="24"/>
          <w:lang w:val="ru-RU" w:bidi="ar-SA"/>
        </w:rPr>
        <w:t xml:space="preserve">% в объеме расходов бюджета. </w:t>
      </w:r>
    </w:p>
    <w:p w:rsidR="007E3BC4" w:rsidRDefault="007E3BC4" w:rsidP="00083BF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highlight w:val="lightGray"/>
          <w:lang w:val="ru-RU" w:bidi="ar-SA"/>
        </w:rPr>
      </w:pPr>
      <w:proofErr w:type="gramStart"/>
      <w:r w:rsidRPr="007E3BC4">
        <w:rPr>
          <w:rFonts w:ascii="Times New Roman" w:hAnsi="Times New Roman" w:cs="Times New Roman"/>
          <w:sz w:val="24"/>
          <w:szCs w:val="24"/>
          <w:lang w:val="ru-RU" w:bidi="ar-SA"/>
        </w:rPr>
        <w:t xml:space="preserve">Все расходы исполнялись администрацией ЛГО по подразделу 0309 «Защита населения и территории от чрезвычайных ситуаций природного и техногенного характера, гражданская оборона» и направлены на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реализацию программных мероприятий МП </w:t>
      </w:r>
      <w:r w:rsidR="00D901CC" w:rsidRPr="00D901CC">
        <w:rPr>
          <w:rFonts w:ascii="Times New Roman" w:hAnsi="Times New Roman" w:cs="Times New Roman"/>
          <w:sz w:val="24"/>
          <w:szCs w:val="24"/>
          <w:lang w:val="ru-RU" w:bidi="ar-SA"/>
        </w:rPr>
        <w:t xml:space="preserve">«Защита населения и территории Лесозаводского городского округа от чрезвычайных ситуаций природного и техногенного </w:t>
      </w:r>
      <w:r w:rsidR="00D901CC">
        <w:rPr>
          <w:rFonts w:ascii="Times New Roman" w:hAnsi="Times New Roman" w:cs="Times New Roman"/>
          <w:sz w:val="24"/>
          <w:szCs w:val="24"/>
          <w:lang w:val="ru-RU" w:bidi="ar-SA"/>
        </w:rPr>
        <w:t xml:space="preserve">характера, гражданская оборона»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по виду расходов 200 «З</w:t>
      </w:r>
      <w:r w:rsidRPr="007E3BC4">
        <w:rPr>
          <w:rFonts w:ascii="Times New Roman" w:hAnsi="Times New Roman" w:cs="Times New Roman"/>
          <w:sz w:val="24"/>
          <w:szCs w:val="24"/>
          <w:lang w:val="ru-RU" w:bidi="ar-SA"/>
        </w:rPr>
        <w:t>акупки товаров, работ и услуг для обеспечения муниципальных нужд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».</w:t>
      </w:r>
      <w:r>
        <w:rPr>
          <w:rFonts w:ascii="Times New Roman" w:hAnsi="Times New Roman" w:cs="Times New Roman"/>
          <w:sz w:val="24"/>
          <w:szCs w:val="24"/>
          <w:highlight w:val="lightGray"/>
          <w:lang w:val="ru-RU" w:bidi="ar-SA"/>
        </w:rPr>
        <w:t xml:space="preserve">  </w:t>
      </w:r>
      <w:proofErr w:type="gramEnd"/>
    </w:p>
    <w:p w:rsidR="00E94918" w:rsidRDefault="001A677A" w:rsidP="00083BF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F6674D">
        <w:rPr>
          <w:rFonts w:ascii="Times New Roman" w:hAnsi="Times New Roman" w:cs="Times New Roman"/>
          <w:sz w:val="24"/>
          <w:szCs w:val="24"/>
          <w:lang w:val="ru-RU" w:bidi="ar-SA"/>
        </w:rPr>
        <w:t xml:space="preserve">Реализация муниципальной программы </w:t>
      </w:r>
      <w:r w:rsidR="00F6674D" w:rsidRPr="00F6674D">
        <w:rPr>
          <w:rFonts w:ascii="Times New Roman" w:hAnsi="Times New Roman" w:cs="Times New Roman"/>
          <w:sz w:val="24"/>
          <w:szCs w:val="24"/>
          <w:lang w:val="ru-RU" w:bidi="ar-SA"/>
        </w:rPr>
        <w:t>осуществлялась</w:t>
      </w:r>
      <w:r w:rsidRPr="00F6674D">
        <w:rPr>
          <w:rFonts w:ascii="Times New Roman" w:hAnsi="Times New Roman" w:cs="Times New Roman"/>
          <w:sz w:val="24"/>
          <w:szCs w:val="24"/>
          <w:lang w:val="ru-RU" w:bidi="ar-SA"/>
        </w:rPr>
        <w:t xml:space="preserve"> по 4-м подпрограммам и предусмотренным отдельным мероприятием.</w:t>
      </w:r>
      <w:r w:rsidR="00E94918">
        <w:rPr>
          <w:rFonts w:ascii="Times New Roman" w:hAnsi="Times New Roman" w:cs="Times New Roman"/>
          <w:sz w:val="24"/>
          <w:szCs w:val="24"/>
          <w:lang w:val="ru-RU" w:bidi="ar-SA"/>
        </w:rPr>
        <w:t xml:space="preserve"> Средства из вышестоящего бюджета в виде субсидии и межбюджетных трансфертов составили в сумме 6448,2 тыс. руб., или </w:t>
      </w:r>
      <w:r w:rsidR="00E94918" w:rsidRPr="00E94918">
        <w:rPr>
          <w:rFonts w:ascii="Times New Roman" w:hAnsi="Times New Roman" w:cs="Times New Roman"/>
          <w:sz w:val="24"/>
          <w:szCs w:val="24"/>
          <w:lang w:val="ru-RU" w:bidi="ar-SA"/>
        </w:rPr>
        <w:t>7</w:t>
      </w:r>
      <w:r w:rsidR="00E94918">
        <w:rPr>
          <w:rFonts w:ascii="Times New Roman" w:hAnsi="Times New Roman" w:cs="Times New Roman"/>
          <w:sz w:val="24"/>
          <w:szCs w:val="24"/>
          <w:lang w:val="ru-RU" w:bidi="ar-SA"/>
        </w:rPr>
        <w:t>4</w:t>
      </w:r>
      <w:r w:rsidR="00E94918" w:rsidRPr="00E94918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E94918">
        <w:rPr>
          <w:rFonts w:ascii="Times New Roman" w:hAnsi="Times New Roman" w:cs="Times New Roman"/>
          <w:sz w:val="24"/>
          <w:szCs w:val="24"/>
          <w:lang w:val="ru-RU" w:bidi="ar-SA"/>
        </w:rPr>
        <w:t>5</w:t>
      </w:r>
      <w:r w:rsidR="00E94918" w:rsidRPr="00E94918">
        <w:rPr>
          <w:rFonts w:ascii="Times New Roman" w:hAnsi="Times New Roman" w:cs="Times New Roman"/>
          <w:sz w:val="24"/>
          <w:szCs w:val="24"/>
          <w:lang w:val="ru-RU" w:bidi="ar-SA"/>
        </w:rPr>
        <w:t>% от общего объема расходов раздела.</w:t>
      </w:r>
    </w:p>
    <w:p w:rsidR="00DD519E" w:rsidRDefault="001A677A" w:rsidP="00083BF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F6674D">
        <w:rPr>
          <w:rFonts w:ascii="Times New Roman" w:hAnsi="Times New Roman" w:cs="Times New Roman"/>
          <w:sz w:val="24"/>
          <w:szCs w:val="24"/>
          <w:lang w:val="ru-RU" w:bidi="ar-SA"/>
        </w:rPr>
        <w:t xml:space="preserve">Основная доля </w:t>
      </w:r>
      <w:r w:rsidR="00A67D6F" w:rsidRPr="00F6674D">
        <w:rPr>
          <w:rFonts w:ascii="Times New Roman" w:hAnsi="Times New Roman" w:cs="Times New Roman"/>
          <w:sz w:val="24"/>
          <w:szCs w:val="24"/>
          <w:lang w:val="ru-RU" w:bidi="ar-SA"/>
        </w:rPr>
        <w:t xml:space="preserve">неисполненных бюджетных назначений </w:t>
      </w:r>
      <w:r w:rsidRPr="00F6674D">
        <w:rPr>
          <w:rFonts w:ascii="Times New Roman" w:hAnsi="Times New Roman" w:cs="Times New Roman"/>
          <w:sz w:val="24"/>
          <w:szCs w:val="24"/>
          <w:lang w:val="ru-RU" w:bidi="ar-SA"/>
        </w:rPr>
        <w:t xml:space="preserve">приходится на подпрограмму «Защита от наводнений населенных пунктов ЛГО», не </w:t>
      </w:r>
      <w:r w:rsidR="00A67D6F" w:rsidRPr="00F6674D">
        <w:rPr>
          <w:rFonts w:ascii="Times New Roman" w:hAnsi="Times New Roman" w:cs="Times New Roman"/>
          <w:sz w:val="24"/>
          <w:szCs w:val="24"/>
          <w:lang w:val="ru-RU" w:bidi="ar-SA"/>
        </w:rPr>
        <w:t>исполнено</w:t>
      </w:r>
      <w:r w:rsidRPr="00F6674D">
        <w:rPr>
          <w:rFonts w:ascii="Times New Roman" w:hAnsi="Times New Roman" w:cs="Times New Roman"/>
          <w:sz w:val="24"/>
          <w:szCs w:val="24"/>
          <w:lang w:val="ru-RU" w:bidi="ar-SA"/>
        </w:rPr>
        <w:t xml:space="preserve"> 5131,3 тыс. руб., в том числе за счет </w:t>
      </w:r>
      <w:r w:rsidR="00A67D6F" w:rsidRPr="00F6674D">
        <w:rPr>
          <w:rFonts w:ascii="Times New Roman" w:hAnsi="Times New Roman" w:cs="Times New Roman"/>
          <w:sz w:val="24"/>
          <w:szCs w:val="24"/>
          <w:lang w:val="ru-RU" w:bidi="ar-SA"/>
        </w:rPr>
        <w:t xml:space="preserve">средств </w:t>
      </w:r>
      <w:r w:rsidRPr="00F6674D">
        <w:rPr>
          <w:rFonts w:ascii="Times New Roman" w:hAnsi="Times New Roman" w:cs="Times New Roman"/>
          <w:sz w:val="24"/>
          <w:szCs w:val="24"/>
          <w:lang w:val="ru-RU" w:bidi="ar-SA"/>
        </w:rPr>
        <w:t xml:space="preserve">резервного фонда Администрации ПК по ликвидации чрезвычайных ситуаций в сумме </w:t>
      </w:r>
      <w:r w:rsidR="00A67D6F" w:rsidRPr="00F6674D">
        <w:rPr>
          <w:rFonts w:ascii="Times New Roman" w:hAnsi="Times New Roman" w:cs="Times New Roman"/>
          <w:sz w:val="24"/>
          <w:szCs w:val="24"/>
          <w:lang w:val="ru-RU" w:bidi="ar-SA"/>
        </w:rPr>
        <w:t xml:space="preserve">2264,8 тыс. руб., средств резервного фонда Правительства РФ </w:t>
      </w:r>
      <w:r w:rsidRPr="00F6674D">
        <w:rPr>
          <w:rFonts w:ascii="Times New Roman" w:hAnsi="Times New Roman" w:cs="Times New Roman"/>
          <w:sz w:val="24"/>
          <w:szCs w:val="24"/>
          <w:lang w:val="ru-RU" w:bidi="ar-SA"/>
        </w:rPr>
        <w:t>в сумме</w:t>
      </w:r>
      <w:r w:rsidR="00A67D6F" w:rsidRPr="00F6674D">
        <w:rPr>
          <w:rFonts w:ascii="Times New Roman" w:hAnsi="Times New Roman" w:cs="Times New Roman"/>
          <w:sz w:val="24"/>
          <w:szCs w:val="24"/>
          <w:lang w:val="ru-RU" w:bidi="ar-SA"/>
        </w:rPr>
        <w:t xml:space="preserve"> 2865,8 тыс. руб. </w:t>
      </w:r>
    </w:p>
    <w:p w:rsidR="00DD519E" w:rsidRPr="00F6674D" w:rsidRDefault="00F6674D" w:rsidP="00083BF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proofErr w:type="gramStart"/>
      <w:r w:rsidRPr="00F6674D">
        <w:rPr>
          <w:rFonts w:ascii="Times New Roman" w:hAnsi="Times New Roman" w:cs="Times New Roman"/>
          <w:sz w:val="24"/>
          <w:szCs w:val="24"/>
          <w:lang w:val="ru-RU" w:bidi="ar-SA"/>
        </w:rPr>
        <w:t>С</w:t>
      </w:r>
      <w:r w:rsidR="00A67D6F" w:rsidRPr="00F6674D">
        <w:rPr>
          <w:rFonts w:ascii="Times New Roman" w:hAnsi="Times New Roman" w:cs="Times New Roman"/>
          <w:sz w:val="24"/>
          <w:szCs w:val="24"/>
          <w:lang w:val="ru-RU" w:bidi="ar-SA"/>
        </w:rPr>
        <w:t>огласно</w:t>
      </w:r>
      <w:proofErr w:type="gramEnd"/>
      <w:r w:rsidR="00A67D6F" w:rsidRPr="00F6674D">
        <w:rPr>
          <w:rFonts w:ascii="Times New Roman" w:hAnsi="Times New Roman" w:cs="Times New Roman"/>
          <w:sz w:val="24"/>
          <w:szCs w:val="24"/>
          <w:lang w:val="ru-RU" w:bidi="ar-SA"/>
        </w:rPr>
        <w:t xml:space="preserve"> пояснительной записки </w:t>
      </w:r>
      <w:r w:rsidRPr="00F6674D">
        <w:rPr>
          <w:rFonts w:ascii="Times New Roman" w:hAnsi="Times New Roman" w:cs="Times New Roman"/>
          <w:sz w:val="24"/>
          <w:szCs w:val="24"/>
          <w:lang w:val="ru-RU" w:bidi="ar-SA"/>
        </w:rPr>
        <w:t>Ф</w:t>
      </w:r>
      <w:r w:rsidR="00E30AAE">
        <w:rPr>
          <w:rFonts w:ascii="Times New Roman" w:hAnsi="Times New Roman" w:cs="Times New Roman"/>
          <w:sz w:val="24"/>
          <w:szCs w:val="24"/>
          <w:lang w:val="ru-RU" w:bidi="ar-SA"/>
        </w:rPr>
        <w:t>инансового управления</w:t>
      </w:r>
      <w:r w:rsidRPr="00F6674D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D12F16">
        <w:rPr>
          <w:rFonts w:ascii="Times New Roman" w:hAnsi="Times New Roman" w:cs="Times New Roman"/>
          <w:sz w:val="24"/>
          <w:szCs w:val="24"/>
          <w:lang w:val="ru-RU" w:bidi="ar-SA"/>
        </w:rPr>
        <w:t xml:space="preserve">средства резервного фонда Приморского края, выделенные </w:t>
      </w:r>
      <w:r w:rsidRPr="00F6674D">
        <w:rPr>
          <w:rFonts w:ascii="Times New Roman" w:hAnsi="Times New Roman" w:cs="Times New Roman"/>
          <w:sz w:val="24"/>
          <w:szCs w:val="24"/>
          <w:lang w:val="ru-RU" w:bidi="ar-SA"/>
        </w:rPr>
        <w:t>на мероприятия по ликвидации чрезвычайной ситуации</w:t>
      </w:r>
      <w:r w:rsidR="00D12F16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Pr="00F6674D">
        <w:rPr>
          <w:rFonts w:ascii="Times New Roman" w:hAnsi="Times New Roman" w:cs="Times New Roman"/>
          <w:sz w:val="24"/>
          <w:szCs w:val="24"/>
          <w:lang w:val="ru-RU" w:bidi="ar-SA"/>
        </w:rPr>
        <w:t xml:space="preserve"> использован</w:t>
      </w:r>
      <w:r w:rsidR="00D12F16">
        <w:rPr>
          <w:rFonts w:ascii="Times New Roman" w:hAnsi="Times New Roman" w:cs="Times New Roman"/>
          <w:sz w:val="24"/>
          <w:szCs w:val="24"/>
          <w:lang w:val="ru-RU" w:bidi="ar-SA"/>
        </w:rPr>
        <w:t>ы</w:t>
      </w:r>
      <w:r w:rsidRPr="00F6674D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не в полном объеме </w:t>
      </w:r>
      <w:r w:rsidR="00DD519E">
        <w:rPr>
          <w:rFonts w:ascii="Times New Roman" w:hAnsi="Times New Roman" w:cs="Times New Roman"/>
          <w:sz w:val="24"/>
          <w:szCs w:val="24"/>
          <w:lang w:val="ru-RU" w:bidi="ar-SA"/>
        </w:rPr>
        <w:t xml:space="preserve">в связи с невыполнением </w:t>
      </w:r>
      <w:r w:rsidRPr="00F6674D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работ </w:t>
      </w:r>
      <w:r w:rsidR="00DD519E">
        <w:rPr>
          <w:rFonts w:ascii="Times New Roman" w:hAnsi="Times New Roman" w:cs="Times New Roman"/>
          <w:sz w:val="24"/>
          <w:szCs w:val="24"/>
          <w:lang w:val="ru-RU" w:bidi="ar-SA"/>
        </w:rPr>
        <w:t>по причине</w:t>
      </w:r>
      <w:r w:rsidRPr="00F6674D">
        <w:rPr>
          <w:rFonts w:ascii="Times New Roman" w:hAnsi="Times New Roman" w:cs="Times New Roman"/>
          <w:sz w:val="24"/>
          <w:szCs w:val="24"/>
          <w:lang w:val="ru-RU" w:bidi="ar-SA"/>
        </w:rPr>
        <w:t xml:space="preserve"> подняти</w:t>
      </w:r>
      <w:r w:rsidR="00DD519E">
        <w:rPr>
          <w:rFonts w:ascii="Times New Roman" w:hAnsi="Times New Roman" w:cs="Times New Roman"/>
          <w:sz w:val="24"/>
          <w:szCs w:val="24"/>
          <w:lang w:val="ru-RU" w:bidi="ar-SA"/>
        </w:rPr>
        <w:t>я</w:t>
      </w:r>
      <w:r w:rsidRPr="00F6674D">
        <w:rPr>
          <w:rFonts w:ascii="Times New Roman" w:hAnsi="Times New Roman" w:cs="Times New Roman"/>
          <w:sz w:val="24"/>
          <w:szCs w:val="24"/>
          <w:lang w:val="ru-RU" w:bidi="ar-SA"/>
        </w:rPr>
        <w:t xml:space="preserve"> уровня воды в реке. </w:t>
      </w:r>
      <w:proofErr w:type="gramStart"/>
      <w:r w:rsidR="00DD519E">
        <w:rPr>
          <w:rFonts w:ascii="Times New Roman" w:hAnsi="Times New Roman" w:cs="Times New Roman"/>
          <w:sz w:val="24"/>
          <w:szCs w:val="24"/>
          <w:lang w:val="ru-RU" w:bidi="ar-SA"/>
        </w:rPr>
        <w:t>Бюджетные ассигнования за счет с</w:t>
      </w:r>
      <w:r w:rsidR="00DD519E" w:rsidRPr="00DD519E">
        <w:rPr>
          <w:rFonts w:ascii="Times New Roman" w:hAnsi="Times New Roman" w:cs="Times New Roman"/>
          <w:sz w:val="24"/>
          <w:szCs w:val="24"/>
          <w:lang w:val="ru-RU" w:bidi="ar-SA"/>
        </w:rPr>
        <w:t xml:space="preserve">редств резервного фонда Правительства РФ </w:t>
      </w:r>
      <w:r w:rsidR="00DD519E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возмещение затрат, связанных с реализацией комплекса мер по ликвидации последствий негативного воздействия вод и выполнением неотложных работ по восстановлению пропускной способности русел рек исполнены не в полном объеме в связи с невозможностью выполнения работ по заключенному контракту по причине пролегания </w:t>
      </w:r>
      <w:r w:rsidR="00D12F16">
        <w:rPr>
          <w:rFonts w:ascii="Times New Roman" w:hAnsi="Times New Roman" w:cs="Times New Roman"/>
          <w:sz w:val="24"/>
          <w:szCs w:val="24"/>
          <w:lang w:val="ru-RU" w:bidi="ar-SA"/>
        </w:rPr>
        <w:t>инженерных сетей в местах проведения работ.</w:t>
      </w:r>
      <w:r w:rsidR="00DD519E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gramEnd"/>
    </w:p>
    <w:p w:rsidR="00B70DDE" w:rsidRPr="00F6674D" w:rsidRDefault="00083BFE" w:rsidP="00083BFE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F6674D">
        <w:rPr>
          <w:sz w:val="24"/>
          <w:szCs w:val="24"/>
          <w:lang w:val="ru-RU"/>
        </w:rPr>
        <w:tab/>
      </w:r>
    </w:p>
    <w:p w:rsidR="00E94918" w:rsidRPr="008D683A" w:rsidRDefault="00E94918" w:rsidP="0071077D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  <w:lang w:val="ru-RU"/>
        </w:rPr>
      </w:pPr>
      <w:r w:rsidRPr="008D683A">
        <w:rPr>
          <w:b/>
          <w:bCs/>
          <w:sz w:val="24"/>
          <w:szCs w:val="24"/>
          <w:lang w:val="ru-RU"/>
        </w:rPr>
        <w:t>Р</w:t>
      </w:r>
      <w:r w:rsidR="00134923" w:rsidRPr="008D683A">
        <w:rPr>
          <w:b/>
          <w:bCs/>
          <w:sz w:val="24"/>
          <w:szCs w:val="24"/>
          <w:lang w:val="ru-RU"/>
        </w:rPr>
        <w:t xml:space="preserve">аздел 0400 «Национальная экономика» </w:t>
      </w:r>
    </w:p>
    <w:p w:rsidR="00134923" w:rsidRDefault="00B765CD" w:rsidP="0071077D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Плановые б</w:t>
      </w:r>
      <w:r w:rsidR="00134923" w:rsidRPr="008D683A">
        <w:rPr>
          <w:sz w:val="24"/>
          <w:szCs w:val="24"/>
          <w:lang w:val="ru-RU"/>
        </w:rPr>
        <w:t xml:space="preserve">юджетные назначения исполнены в сумме </w:t>
      </w:r>
      <w:r w:rsidR="008D683A">
        <w:rPr>
          <w:sz w:val="24"/>
          <w:szCs w:val="24"/>
          <w:lang w:val="ru-RU"/>
        </w:rPr>
        <w:t>34453,1</w:t>
      </w:r>
      <w:r w:rsidR="00134923" w:rsidRPr="008D683A">
        <w:rPr>
          <w:sz w:val="24"/>
          <w:szCs w:val="24"/>
          <w:lang w:val="ru-RU"/>
        </w:rPr>
        <w:t xml:space="preserve"> тыс.</w:t>
      </w:r>
      <w:r w:rsidR="008D683A">
        <w:rPr>
          <w:sz w:val="24"/>
          <w:szCs w:val="24"/>
          <w:lang w:val="ru-RU"/>
        </w:rPr>
        <w:t xml:space="preserve"> </w:t>
      </w:r>
      <w:r w:rsidR="00134923" w:rsidRPr="008D683A">
        <w:rPr>
          <w:sz w:val="24"/>
          <w:szCs w:val="24"/>
          <w:lang w:val="ru-RU"/>
        </w:rPr>
        <w:t>руб. или</w:t>
      </w:r>
      <w:r w:rsidR="0071077D" w:rsidRPr="008D683A">
        <w:rPr>
          <w:sz w:val="24"/>
          <w:szCs w:val="24"/>
          <w:lang w:val="ru-RU"/>
        </w:rPr>
        <w:t xml:space="preserve"> </w:t>
      </w:r>
      <w:r w:rsidR="008D683A">
        <w:rPr>
          <w:sz w:val="24"/>
          <w:szCs w:val="24"/>
          <w:lang w:val="ru-RU"/>
        </w:rPr>
        <w:t>8</w:t>
      </w:r>
      <w:r w:rsidR="0071077D" w:rsidRPr="008D683A">
        <w:rPr>
          <w:sz w:val="24"/>
          <w:szCs w:val="24"/>
          <w:lang w:val="ru-RU"/>
        </w:rPr>
        <w:t>3,</w:t>
      </w:r>
      <w:r w:rsidR="008D683A">
        <w:rPr>
          <w:sz w:val="24"/>
          <w:szCs w:val="24"/>
          <w:lang w:val="ru-RU"/>
        </w:rPr>
        <w:t>7</w:t>
      </w:r>
      <w:r w:rsidR="00134923" w:rsidRPr="008D683A">
        <w:rPr>
          <w:sz w:val="24"/>
          <w:szCs w:val="24"/>
          <w:lang w:val="ru-RU"/>
        </w:rPr>
        <w:t xml:space="preserve">% от </w:t>
      </w:r>
      <w:r>
        <w:rPr>
          <w:sz w:val="24"/>
          <w:szCs w:val="24"/>
          <w:lang w:val="ru-RU"/>
        </w:rPr>
        <w:t>утвержденных</w:t>
      </w:r>
      <w:r w:rsidR="00134923" w:rsidRPr="008D683A">
        <w:rPr>
          <w:sz w:val="24"/>
          <w:szCs w:val="24"/>
          <w:lang w:val="ru-RU"/>
        </w:rPr>
        <w:t xml:space="preserve"> показателей</w:t>
      </w:r>
      <w:r w:rsidR="005204E2" w:rsidRPr="008D683A">
        <w:rPr>
          <w:sz w:val="24"/>
          <w:szCs w:val="24"/>
          <w:lang w:val="ru-RU"/>
        </w:rPr>
        <w:t xml:space="preserve"> (</w:t>
      </w:r>
      <w:r w:rsidR="008D683A">
        <w:rPr>
          <w:sz w:val="24"/>
          <w:szCs w:val="24"/>
          <w:lang w:val="ru-RU"/>
        </w:rPr>
        <w:t>41161,5</w:t>
      </w:r>
      <w:r w:rsidR="005204E2" w:rsidRPr="008D683A">
        <w:rPr>
          <w:sz w:val="24"/>
          <w:szCs w:val="24"/>
          <w:lang w:val="ru-RU"/>
        </w:rPr>
        <w:t xml:space="preserve"> тыс.</w:t>
      </w:r>
      <w:r w:rsidR="008D683A">
        <w:rPr>
          <w:sz w:val="24"/>
          <w:szCs w:val="24"/>
          <w:lang w:val="ru-RU"/>
        </w:rPr>
        <w:t xml:space="preserve"> </w:t>
      </w:r>
      <w:r w:rsidR="005204E2" w:rsidRPr="008D683A">
        <w:rPr>
          <w:sz w:val="24"/>
          <w:szCs w:val="24"/>
          <w:lang w:val="ru-RU"/>
        </w:rPr>
        <w:t>руб.)</w:t>
      </w:r>
      <w:r w:rsidR="008D683A">
        <w:rPr>
          <w:sz w:val="24"/>
          <w:szCs w:val="24"/>
          <w:lang w:val="ru-RU"/>
        </w:rPr>
        <w:t xml:space="preserve">. </w:t>
      </w:r>
      <w:proofErr w:type="gramStart"/>
      <w:r w:rsidR="008D683A">
        <w:rPr>
          <w:sz w:val="24"/>
          <w:szCs w:val="24"/>
          <w:lang w:val="ru-RU"/>
        </w:rPr>
        <w:t xml:space="preserve">Исполнение расходов </w:t>
      </w:r>
      <w:r w:rsidR="00134923" w:rsidRPr="008D683A">
        <w:rPr>
          <w:sz w:val="24"/>
          <w:szCs w:val="24"/>
          <w:lang w:val="ru-RU"/>
        </w:rPr>
        <w:t>за 201</w:t>
      </w:r>
      <w:r w:rsidR="008D683A">
        <w:rPr>
          <w:sz w:val="24"/>
          <w:szCs w:val="24"/>
          <w:lang w:val="ru-RU"/>
        </w:rPr>
        <w:t>9</w:t>
      </w:r>
      <w:r w:rsidR="00134923" w:rsidRPr="008D683A">
        <w:rPr>
          <w:sz w:val="24"/>
          <w:szCs w:val="24"/>
          <w:lang w:val="ru-RU"/>
        </w:rPr>
        <w:t xml:space="preserve"> год по отношению к 201</w:t>
      </w:r>
      <w:r w:rsidR="008D683A">
        <w:rPr>
          <w:sz w:val="24"/>
          <w:szCs w:val="24"/>
          <w:lang w:val="ru-RU"/>
        </w:rPr>
        <w:t>8</w:t>
      </w:r>
      <w:r w:rsidR="00134923" w:rsidRPr="008D683A">
        <w:rPr>
          <w:sz w:val="24"/>
          <w:szCs w:val="24"/>
          <w:lang w:val="ru-RU"/>
        </w:rPr>
        <w:t xml:space="preserve"> году (</w:t>
      </w:r>
      <w:r w:rsidR="008D683A">
        <w:rPr>
          <w:sz w:val="24"/>
          <w:szCs w:val="24"/>
          <w:lang w:val="ru-RU"/>
        </w:rPr>
        <w:t>21674,3</w:t>
      </w:r>
      <w:r w:rsidR="00134923" w:rsidRPr="008D683A">
        <w:rPr>
          <w:sz w:val="24"/>
          <w:szCs w:val="24"/>
          <w:lang w:val="ru-RU"/>
        </w:rPr>
        <w:t xml:space="preserve"> </w:t>
      </w:r>
      <w:r w:rsidR="005204E2" w:rsidRPr="008D683A">
        <w:rPr>
          <w:sz w:val="24"/>
          <w:szCs w:val="24"/>
          <w:lang w:val="ru-RU"/>
        </w:rPr>
        <w:t xml:space="preserve">тыс. руб.) </w:t>
      </w:r>
      <w:r w:rsidR="008D683A">
        <w:rPr>
          <w:sz w:val="24"/>
          <w:szCs w:val="24"/>
          <w:lang w:val="ru-RU"/>
        </w:rPr>
        <w:t>увеличилось</w:t>
      </w:r>
      <w:r w:rsidR="00134923" w:rsidRPr="008D683A">
        <w:rPr>
          <w:sz w:val="24"/>
          <w:szCs w:val="24"/>
          <w:lang w:val="ru-RU"/>
        </w:rPr>
        <w:t xml:space="preserve"> на </w:t>
      </w:r>
      <w:r w:rsidR="008D683A">
        <w:rPr>
          <w:sz w:val="24"/>
          <w:szCs w:val="24"/>
          <w:lang w:val="ru-RU"/>
        </w:rPr>
        <w:t>12778,7</w:t>
      </w:r>
      <w:r w:rsidR="00134923" w:rsidRPr="008D683A">
        <w:rPr>
          <w:sz w:val="24"/>
          <w:szCs w:val="24"/>
          <w:lang w:val="ru-RU"/>
        </w:rPr>
        <w:t xml:space="preserve"> тыс. руб. или </w:t>
      </w:r>
      <w:r w:rsidR="005204E2" w:rsidRPr="008D683A">
        <w:rPr>
          <w:sz w:val="24"/>
          <w:szCs w:val="24"/>
          <w:lang w:val="ru-RU"/>
        </w:rPr>
        <w:t xml:space="preserve">на </w:t>
      </w:r>
      <w:r w:rsidR="008D683A">
        <w:rPr>
          <w:sz w:val="24"/>
          <w:szCs w:val="24"/>
          <w:lang w:val="ru-RU"/>
        </w:rPr>
        <w:t>5</w:t>
      </w:r>
      <w:r w:rsidR="0071077D" w:rsidRPr="008D683A">
        <w:rPr>
          <w:sz w:val="24"/>
          <w:szCs w:val="24"/>
          <w:lang w:val="ru-RU"/>
        </w:rPr>
        <w:t>9</w:t>
      </w:r>
      <w:r w:rsidR="005204E2" w:rsidRPr="008D683A">
        <w:rPr>
          <w:sz w:val="24"/>
          <w:szCs w:val="24"/>
          <w:lang w:val="ru-RU"/>
        </w:rPr>
        <w:t>%</w:t>
      </w:r>
      <w:r w:rsidR="0071077D" w:rsidRPr="008D683A">
        <w:rPr>
          <w:sz w:val="24"/>
          <w:szCs w:val="24"/>
          <w:lang w:val="ru-RU"/>
        </w:rPr>
        <w:t>.</w:t>
      </w:r>
      <w:r w:rsidR="005F2F3D">
        <w:rPr>
          <w:sz w:val="24"/>
          <w:szCs w:val="24"/>
          <w:lang w:val="ru-RU"/>
        </w:rPr>
        <w:t xml:space="preserve"> Основное увеличение исполненных расходов произошло по подразделу 0409 «Дорожное хозяйство» (на 12955,4 тыс. руб.) в связи с </w:t>
      </w:r>
      <w:r w:rsidR="00007CD7">
        <w:rPr>
          <w:sz w:val="24"/>
          <w:szCs w:val="24"/>
          <w:lang w:val="ru-RU"/>
        </w:rPr>
        <w:t xml:space="preserve">увеличением выделенных и освоенных средств субсидий на текущее содержание и ремонт автомобильных дорог. </w:t>
      </w:r>
      <w:proofErr w:type="gramEnd"/>
    </w:p>
    <w:p w:rsidR="00EE40BC" w:rsidRPr="008D683A" w:rsidRDefault="00EE40BC" w:rsidP="0071077D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EE40BC">
        <w:rPr>
          <w:sz w:val="24"/>
          <w:szCs w:val="24"/>
          <w:lang w:val="ru-RU"/>
        </w:rPr>
        <w:t xml:space="preserve">Исполнение расходов по разделу осуществляли </w:t>
      </w:r>
      <w:r>
        <w:rPr>
          <w:sz w:val="24"/>
          <w:szCs w:val="24"/>
          <w:lang w:val="ru-RU"/>
        </w:rPr>
        <w:t>2</w:t>
      </w:r>
      <w:r w:rsidRPr="00EE40BC">
        <w:rPr>
          <w:sz w:val="24"/>
          <w:szCs w:val="24"/>
          <w:lang w:val="ru-RU"/>
        </w:rPr>
        <w:t xml:space="preserve"> ГРБС: администрация городского округа</w:t>
      </w:r>
      <w:r>
        <w:rPr>
          <w:sz w:val="24"/>
          <w:szCs w:val="24"/>
          <w:lang w:val="ru-RU"/>
        </w:rPr>
        <w:t xml:space="preserve"> (33159,4 тыс. руб.)</w:t>
      </w:r>
      <w:r w:rsidRPr="00EE40BC">
        <w:rPr>
          <w:sz w:val="24"/>
          <w:szCs w:val="24"/>
          <w:lang w:val="ru-RU"/>
        </w:rPr>
        <w:t>, Управление имущественных отношений</w:t>
      </w:r>
      <w:r>
        <w:rPr>
          <w:sz w:val="24"/>
          <w:szCs w:val="24"/>
          <w:lang w:val="ru-RU"/>
        </w:rPr>
        <w:t xml:space="preserve"> (1293,7 тыс. руб.).</w:t>
      </w:r>
      <w:r w:rsidRPr="00EE40BC">
        <w:rPr>
          <w:sz w:val="24"/>
          <w:szCs w:val="24"/>
          <w:lang w:val="ru-RU"/>
        </w:rPr>
        <w:t xml:space="preserve">  </w:t>
      </w:r>
    </w:p>
    <w:p w:rsidR="0071077D" w:rsidRPr="008D683A" w:rsidRDefault="0071077D" w:rsidP="0071077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8D683A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по разделу </w:t>
      </w:r>
      <w:r w:rsidRPr="008D683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«Национальная </w:t>
      </w:r>
      <w:r w:rsidRPr="008D683A">
        <w:rPr>
          <w:bCs/>
          <w:sz w:val="24"/>
          <w:szCs w:val="24"/>
          <w:lang w:val="ru-RU"/>
        </w:rPr>
        <w:t>экономика»</w:t>
      </w:r>
      <w:r w:rsidRPr="008D683A">
        <w:rPr>
          <w:rFonts w:ascii="Times New Roman" w:hAnsi="Times New Roman" w:cs="Times New Roman"/>
          <w:sz w:val="24"/>
          <w:szCs w:val="24"/>
          <w:lang w:val="ru-RU" w:bidi="ar-SA"/>
        </w:rPr>
        <w:t xml:space="preserve"> занимают 2,</w:t>
      </w:r>
      <w:r w:rsidR="00B765CD">
        <w:rPr>
          <w:rFonts w:ascii="Times New Roman" w:hAnsi="Times New Roman" w:cs="Times New Roman"/>
          <w:sz w:val="24"/>
          <w:szCs w:val="24"/>
          <w:lang w:val="ru-RU" w:bidi="ar-SA"/>
        </w:rPr>
        <w:t>7</w:t>
      </w:r>
      <w:r w:rsidRPr="008D683A">
        <w:rPr>
          <w:rFonts w:ascii="Times New Roman" w:hAnsi="Times New Roman" w:cs="Times New Roman"/>
          <w:sz w:val="24"/>
          <w:szCs w:val="24"/>
          <w:lang w:val="ru-RU" w:bidi="ar-SA"/>
        </w:rPr>
        <w:t>% (в 201</w:t>
      </w:r>
      <w:r w:rsidR="00B765CD">
        <w:rPr>
          <w:rFonts w:ascii="Times New Roman" w:hAnsi="Times New Roman" w:cs="Times New Roman"/>
          <w:sz w:val="24"/>
          <w:szCs w:val="24"/>
          <w:lang w:val="ru-RU" w:bidi="ar-SA"/>
        </w:rPr>
        <w:t>8</w:t>
      </w:r>
      <w:r w:rsidRPr="008D683A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– </w:t>
      </w:r>
      <w:r w:rsidR="00B765CD">
        <w:rPr>
          <w:rFonts w:ascii="Times New Roman" w:hAnsi="Times New Roman" w:cs="Times New Roman"/>
          <w:sz w:val="24"/>
          <w:szCs w:val="24"/>
          <w:lang w:val="ru-RU" w:bidi="ar-SA"/>
        </w:rPr>
        <w:t>2,4</w:t>
      </w:r>
      <w:r w:rsidRPr="008D683A">
        <w:rPr>
          <w:rFonts w:ascii="Times New Roman" w:hAnsi="Times New Roman" w:cs="Times New Roman"/>
          <w:sz w:val="24"/>
          <w:szCs w:val="24"/>
          <w:lang w:val="ru-RU" w:bidi="ar-SA"/>
        </w:rPr>
        <w:t xml:space="preserve">%) в </w:t>
      </w:r>
      <w:r w:rsidR="00326B9F">
        <w:rPr>
          <w:rFonts w:ascii="Times New Roman" w:hAnsi="Times New Roman" w:cs="Times New Roman"/>
          <w:sz w:val="24"/>
          <w:szCs w:val="24"/>
          <w:lang w:val="ru-RU" w:bidi="ar-SA"/>
        </w:rPr>
        <w:t xml:space="preserve">общем </w:t>
      </w:r>
      <w:r w:rsidRPr="008D683A">
        <w:rPr>
          <w:rFonts w:ascii="Times New Roman" w:hAnsi="Times New Roman" w:cs="Times New Roman"/>
          <w:sz w:val="24"/>
          <w:szCs w:val="24"/>
          <w:lang w:val="ru-RU" w:bidi="ar-SA"/>
        </w:rPr>
        <w:t xml:space="preserve">объеме расходов бюджета. </w:t>
      </w:r>
    </w:p>
    <w:p w:rsidR="00134923" w:rsidRPr="007C6453" w:rsidRDefault="0071077D" w:rsidP="0071077D">
      <w:pPr>
        <w:autoSpaceDE w:val="0"/>
        <w:autoSpaceDN w:val="0"/>
        <w:adjustRightInd w:val="0"/>
        <w:ind w:firstLine="708"/>
        <w:rPr>
          <w:rFonts w:cstheme="minorHAnsi"/>
          <w:b/>
          <w:bCs/>
          <w:sz w:val="24"/>
          <w:szCs w:val="24"/>
          <w:lang w:val="ru-RU" w:bidi="ar-SA"/>
        </w:rPr>
      </w:pPr>
      <w:r w:rsidRPr="008D683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бюджетных назначений </w:t>
      </w:r>
      <w:r w:rsidR="00B765C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подразделам </w:t>
      </w:r>
      <w:r w:rsidR="00B765CD" w:rsidRPr="007C64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бюджетной классификации РФ:</w:t>
      </w:r>
    </w:p>
    <w:p w:rsidR="0071077D" w:rsidRPr="007C6453" w:rsidRDefault="00134923" w:rsidP="0071077D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C6453">
        <w:rPr>
          <w:rFonts w:ascii="Times New Roman" w:hAnsi="Times New Roman" w:cs="Times New Roman"/>
          <w:sz w:val="24"/>
          <w:szCs w:val="24"/>
          <w:lang w:val="ru-RU" w:bidi="ar-SA"/>
        </w:rPr>
        <w:lastRenderedPageBreak/>
        <w:t xml:space="preserve">        </w:t>
      </w:r>
      <w:r w:rsidR="007C6453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="007C6453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="007C6453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="007C6453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="007C6453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="007C6453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="007C6453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="007C6453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="007C6453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="007C6453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="007C6453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="007C6453" w:rsidRPr="007C6453">
        <w:rPr>
          <w:rFonts w:ascii="Times New Roman" w:hAnsi="Times New Roman" w:cs="Times New Roman"/>
          <w:sz w:val="24"/>
          <w:szCs w:val="24"/>
          <w:lang w:val="ru-RU" w:bidi="ar-SA"/>
        </w:rPr>
        <w:t>(тыс. руб.)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1134"/>
        <w:gridCol w:w="1134"/>
        <w:gridCol w:w="993"/>
        <w:gridCol w:w="992"/>
        <w:gridCol w:w="992"/>
      </w:tblGrid>
      <w:tr w:rsidR="00B765CD" w:rsidRPr="007C6453" w:rsidTr="005F2F3D">
        <w:trPr>
          <w:trHeight w:val="319"/>
        </w:trPr>
        <w:tc>
          <w:tcPr>
            <w:tcW w:w="675" w:type="dxa"/>
          </w:tcPr>
          <w:p w:rsidR="00B765CD" w:rsidRPr="007C6453" w:rsidRDefault="00B765CD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B765CD" w:rsidRPr="007C6453" w:rsidRDefault="00B765CD">
            <w:pPr>
              <w:pStyle w:val="Default"/>
              <w:rPr>
                <w:b/>
                <w:sz w:val="18"/>
                <w:szCs w:val="18"/>
              </w:rPr>
            </w:pPr>
          </w:p>
          <w:p w:rsidR="00B765CD" w:rsidRPr="007C6453" w:rsidRDefault="00B765CD">
            <w:pPr>
              <w:pStyle w:val="Default"/>
              <w:rPr>
                <w:b/>
                <w:sz w:val="18"/>
                <w:szCs w:val="18"/>
              </w:rPr>
            </w:pPr>
            <w:r w:rsidRPr="007C6453">
              <w:rPr>
                <w:b/>
                <w:sz w:val="18"/>
                <w:szCs w:val="18"/>
              </w:rPr>
              <w:t xml:space="preserve">      Наименование </w:t>
            </w:r>
          </w:p>
        </w:tc>
        <w:tc>
          <w:tcPr>
            <w:tcW w:w="1134" w:type="dxa"/>
          </w:tcPr>
          <w:p w:rsidR="00B765CD" w:rsidRPr="007C6453" w:rsidRDefault="00B765CD" w:rsidP="007C6453">
            <w:pPr>
              <w:pStyle w:val="Default"/>
              <w:rPr>
                <w:b/>
                <w:sz w:val="18"/>
                <w:szCs w:val="18"/>
              </w:rPr>
            </w:pPr>
            <w:r w:rsidRPr="007C6453">
              <w:rPr>
                <w:b/>
                <w:sz w:val="18"/>
                <w:szCs w:val="18"/>
              </w:rPr>
              <w:t>Факт 201</w:t>
            </w:r>
            <w:r w:rsidR="007C6453" w:rsidRPr="007C6453">
              <w:rPr>
                <w:b/>
                <w:sz w:val="18"/>
                <w:szCs w:val="18"/>
              </w:rPr>
              <w:t>8</w:t>
            </w:r>
            <w:r w:rsidRPr="007C6453">
              <w:rPr>
                <w:b/>
                <w:sz w:val="18"/>
                <w:szCs w:val="18"/>
              </w:rPr>
              <w:t xml:space="preserve">г. </w:t>
            </w:r>
          </w:p>
        </w:tc>
        <w:tc>
          <w:tcPr>
            <w:tcW w:w="1134" w:type="dxa"/>
          </w:tcPr>
          <w:p w:rsidR="00B765CD" w:rsidRPr="007C6453" w:rsidRDefault="00B765CD" w:rsidP="007C6453">
            <w:pPr>
              <w:pStyle w:val="Default"/>
              <w:rPr>
                <w:b/>
                <w:sz w:val="18"/>
                <w:szCs w:val="18"/>
              </w:rPr>
            </w:pPr>
            <w:r w:rsidRPr="007C6453">
              <w:rPr>
                <w:b/>
                <w:sz w:val="18"/>
                <w:szCs w:val="18"/>
              </w:rPr>
              <w:t>План 201</w:t>
            </w:r>
            <w:r w:rsidR="007C6453" w:rsidRPr="007C6453">
              <w:rPr>
                <w:b/>
                <w:sz w:val="18"/>
                <w:szCs w:val="18"/>
              </w:rPr>
              <w:t>9</w:t>
            </w:r>
            <w:r w:rsidRPr="007C6453">
              <w:rPr>
                <w:b/>
                <w:sz w:val="18"/>
                <w:szCs w:val="18"/>
              </w:rPr>
              <w:t xml:space="preserve">г. </w:t>
            </w:r>
          </w:p>
        </w:tc>
        <w:tc>
          <w:tcPr>
            <w:tcW w:w="993" w:type="dxa"/>
          </w:tcPr>
          <w:p w:rsidR="00B765CD" w:rsidRPr="007C6453" w:rsidRDefault="00B765CD" w:rsidP="007C6453">
            <w:pPr>
              <w:pStyle w:val="Default"/>
              <w:rPr>
                <w:b/>
                <w:sz w:val="18"/>
                <w:szCs w:val="18"/>
              </w:rPr>
            </w:pPr>
            <w:r w:rsidRPr="007C6453">
              <w:rPr>
                <w:b/>
                <w:sz w:val="18"/>
                <w:szCs w:val="18"/>
              </w:rPr>
              <w:t>Факт 201</w:t>
            </w:r>
            <w:r w:rsidR="007C6453" w:rsidRPr="007C6453">
              <w:rPr>
                <w:b/>
                <w:sz w:val="18"/>
                <w:szCs w:val="18"/>
              </w:rPr>
              <w:t>9</w:t>
            </w:r>
            <w:r w:rsidRPr="007C6453">
              <w:rPr>
                <w:b/>
                <w:sz w:val="18"/>
                <w:szCs w:val="18"/>
              </w:rPr>
              <w:t xml:space="preserve">г. </w:t>
            </w:r>
          </w:p>
        </w:tc>
        <w:tc>
          <w:tcPr>
            <w:tcW w:w="992" w:type="dxa"/>
          </w:tcPr>
          <w:p w:rsidR="00B765CD" w:rsidRPr="007C6453" w:rsidRDefault="00B765CD" w:rsidP="0071077D">
            <w:pPr>
              <w:pStyle w:val="Default"/>
              <w:rPr>
                <w:b/>
                <w:sz w:val="18"/>
                <w:szCs w:val="18"/>
              </w:rPr>
            </w:pPr>
            <w:r w:rsidRPr="007C6453">
              <w:rPr>
                <w:b/>
                <w:sz w:val="18"/>
                <w:szCs w:val="18"/>
              </w:rPr>
              <w:t xml:space="preserve">% выполнения </w:t>
            </w:r>
          </w:p>
        </w:tc>
        <w:tc>
          <w:tcPr>
            <w:tcW w:w="992" w:type="dxa"/>
          </w:tcPr>
          <w:p w:rsidR="00B765CD" w:rsidRPr="007C6453" w:rsidRDefault="00B765CD" w:rsidP="005F2F3D">
            <w:pPr>
              <w:pStyle w:val="Default"/>
              <w:rPr>
                <w:b/>
                <w:sz w:val="18"/>
                <w:szCs w:val="18"/>
              </w:rPr>
            </w:pPr>
            <w:r w:rsidRPr="007C6453">
              <w:rPr>
                <w:b/>
                <w:sz w:val="18"/>
                <w:szCs w:val="18"/>
              </w:rPr>
              <w:t>Темп роста к 201</w:t>
            </w:r>
            <w:r w:rsidR="005F2F3D">
              <w:rPr>
                <w:b/>
                <w:sz w:val="18"/>
                <w:szCs w:val="18"/>
              </w:rPr>
              <w:t>8г.</w:t>
            </w:r>
          </w:p>
        </w:tc>
      </w:tr>
      <w:tr w:rsidR="007C6453" w:rsidRPr="007C6453" w:rsidTr="005F2F3D">
        <w:trPr>
          <w:trHeight w:val="90"/>
        </w:trPr>
        <w:tc>
          <w:tcPr>
            <w:tcW w:w="675" w:type="dxa"/>
          </w:tcPr>
          <w:p w:rsidR="007C6453" w:rsidRPr="007C6453" w:rsidRDefault="007C6453" w:rsidP="007C6453">
            <w:pPr>
              <w:pStyle w:val="Default"/>
              <w:rPr>
                <w:sz w:val="20"/>
                <w:szCs w:val="20"/>
              </w:rPr>
            </w:pPr>
            <w:r w:rsidRPr="007C6453">
              <w:rPr>
                <w:sz w:val="20"/>
                <w:szCs w:val="20"/>
              </w:rPr>
              <w:t>0405</w:t>
            </w:r>
          </w:p>
        </w:tc>
        <w:tc>
          <w:tcPr>
            <w:tcW w:w="3544" w:type="dxa"/>
          </w:tcPr>
          <w:p w:rsidR="007C6453" w:rsidRPr="007C6453" w:rsidRDefault="007C6453" w:rsidP="007C6453">
            <w:pPr>
              <w:pStyle w:val="Default"/>
              <w:rPr>
                <w:sz w:val="20"/>
                <w:szCs w:val="20"/>
              </w:rPr>
            </w:pPr>
            <w:r w:rsidRPr="007C6453">
              <w:rPr>
                <w:sz w:val="20"/>
                <w:szCs w:val="20"/>
              </w:rPr>
              <w:t xml:space="preserve">Сельское хозяйство и рыболовство </w:t>
            </w:r>
          </w:p>
        </w:tc>
        <w:tc>
          <w:tcPr>
            <w:tcW w:w="1134" w:type="dxa"/>
          </w:tcPr>
          <w:p w:rsidR="007C6453" w:rsidRPr="007C6453" w:rsidRDefault="007C6453" w:rsidP="007C6453">
            <w:pPr>
              <w:pStyle w:val="Default"/>
              <w:rPr>
                <w:sz w:val="20"/>
                <w:szCs w:val="20"/>
              </w:rPr>
            </w:pPr>
            <w:r w:rsidRPr="007C6453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</w:tcPr>
          <w:p w:rsidR="007C6453" w:rsidRPr="007C6453" w:rsidRDefault="007C6453" w:rsidP="007C64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724,0</w:t>
            </w:r>
          </w:p>
        </w:tc>
        <w:tc>
          <w:tcPr>
            <w:tcW w:w="993" w:type="dxa"/>
          </w:tcPr>
          <w:p w:rsidR="007C6453" w:rsidRPr="007C6453" w:rsidRDefault="007C6453" w:rsidP="007C64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C6453" w:rsidRPr="007C6453" w:rsidRDefault="007C6453" w:rsidP="007C64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C6453" w:rsidRPr="007C6453" w:rsidRDefault="005F2F3D" w:rsidP="007C64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+653</w:t>
            </w:r>
          </w:p>
        </w:tc>
      </w:tr>
      <w:tr w:rsidR="007C6453" w:rsidRPr="007C6453" w:rsidTr="005F2F3D">
        <w:trPr>
          <w:trHeight w:val="205"/>
        </w:trPr>
        <w:tc>
          <w:tcPr>
            <w:tcW w:w="675" w:type="dxa"/>
          </w:tcPr>
          <w:p w:rsidR="007C6453" w:rsidRPr="007C6453" w:rsidRDefault="007C6453" w:rsidP="007C6453">
            <w:pPr>
              <w:pStyle w:val="Default"/>
              <w:rPr>
                <w:sz w:val="20"/>
                <w:szCs w:val="20"/>
              </w:rPr>
            </w:pPr>
            <w:r w:rsidRPr="007C6453">
              <w:rPr>
                <w:sz w:val="20"/>
                <w:szCs w:val="20"/>
              </w:rPr>
              <w:t>0409</w:t>
            </w:r>
          </w:p>
        </w:tc>
        <w:tc>
          <w:tcPr>
            <w:tcW w:w="3544" w:type="dxa"/>
          </w:tcPr>
          <w:p w:rsidR="007C6453" w:rsidRPr="007C6453" w:rsidRDefault="007C6453" w:rsidP="007C6453">
            <w:pPr>
              <w:pStyle w:val="Default"/>
              <w:rPr>
                <w:sz w:val="20"/>
                <w:szCs w:val="20"/>
              </w:rPr>
            </w:pPr>
            <w:r w:rsidRPr="007C6453">
              <w:rPr>
                <w:sz w:val="20"/>
                <w:szCs w:val="20"/>
              </w:rPr>
              <w:t xml:space="preserve">Дорожное хозяйство </w:t>
            </w:r>
          </w:p>
        </w:tc>
        <w:tc>
          <w:tcPr>
            <w:tcW w:w="1134" w:type="dxa"/>
          </w:tcPr>
          <w:p w:rsidR="007C6453" w:rsidRPr="007C6453" w:rsidRDefault="007C6453" w:rsidP="007C6453">
            <w:pPr>
              <w:pStyle w:val="Default"/>
              <w:rPr>
                <w:sz w:val="20"/>
                <w:szCs w:val="20"/>
              </w:rPr>
            </w:pPr>
            <w:r w:rsidRPr="007C6453">
              <w:rPr>
                <w:sz w:val="20"/>
                <w:szCs w:val="20"/>
              </w:rPr>
              <w:t>20190,9</w:t>
            </w:r>
          </w:p>
        </w:tc>
        <w:tc>
          <w:tcPr>
            <w:tcW w:w="1134" w:type="dxa"/>
          </w:tcPr>
          <w:p w:rsidR="007C6453" w:rsidRPr="007C6453" w:rsidRDefault="007C6453" w:rsidP="007C64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39019,3</w:t>
            </w:r>
          </w:p>
        </w:tc>
        <w:tc>
          <w:tcPr>
            <w:tcW w:w="993" w:type="dxa"/>
          </w:tcPr>
          <w:p w:rsidR="007C6453" w:rsidRPr="007C6453" w:rsidRDefault="007C6453" w:rsidP="007C64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33146,3</w:t>
            </w:r>
          </w:p>
        </w:tc>
        <w:tc>
          <w:tcPr>
            <w:tcW w:w="992" w:type="dxa"/>
          </w:tcPr>
          <w:p w:rsidR="007C6453" w:rsidRPr="007C6453" w:rsidRDefault="007C6453" w:rsidP="007C64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992" w:type="dxa"/>
          </w:tcPr>
          <w:p w:rsidR="007C6453" w:rsidRPr="007C6453" w:rsidRDefault="00007CD7" w:rsidP="007C64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5F2F3D">
              <w:rPr>
                <w:sz w:val="20"/>
                <w:szCs w:val="20"/>
              </w:rPr>
              <w:t>12955,4</w:t>
            </w:r>
          </w:p>
        </w:tc>
      </w:tr>
      <w:tr w:rsidR="007C6453" w:rsidRPr="007C6453" w:rsidTr="005F2F3D">
        <w:trPr>
          <w:trHeight w:val="204"/>
        </w:trPr>
        <w:tc>
          <w:tcPr>
            <w:tcW w:w="675" w:type="dxa"/>
          </w:tcPr>
          <w:p w:rsidR="007C6453" w:rsidRPr="007C6453" w:rsidRDefault="007C6453" w:rsidP="007C6453">
            <w:pPr>
              <w:pStyle w:val="Default"/>
              <w:rPr>
                <w:sz w:val="20"/>
                <w:szCs w:val="20"/>
              </w:rPr>
            </w:pPr>
            <w:r w:rsidRPr="007C6453">
              <w:rPr>
                <w:sz w:val="20"/>
                <w:szCs w:val="20"/>
              </w:rPr>
              <w:t>0412</w:t>
            </w:r>
          </w:p>
        </w:tc>
        <w:tc>
          <w:tcPr>
            <w:tcW w:w="3544" w:type="dxa"/>
          </w:tcPr>
          <w:p w:rsidR="007C6453" w:rsidRPr="007C6453" w:rsidRDefault="007C6453" w:rsidP="007C6453">
            <w:pPr>
              <w:pStyle w:val="Default"/>
              <w:rPr>
                <w:sz w:val="20"/>
                <w:szCs w:val="20"/>
              </w:rPr>
            </w:pPr>
            <w:r w:rsidRPr="007C6453">
              <w:rPr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1134" w:type="dxa"/>
          </w:tcPr>
          <w:p w:rsidR="007C6453" w:rsidRPr="007C6453" w:rsidRDefault="007C6453" w:rsidP="007C6453">
            <w:pPr>
              <w:pStyle w:val="Default"/>
              <w:rPr>
                <w:sz w:val="20"/>
                <w:szCs w:val="20"/>
              </w:rPr>
            </w:pPr>
            <w:r w:rsidRPr="007C6453">
              <w:rPr>
                <w:sz w:val="20"/>
                <w:szCs w:val="20"/>
              </w:rPr>
              <w:t>1412,4</w:t>
            </w:r>
          </w:p>
        </w:tc>
        <w:tc>
          <w:tcPr>
            <w:tcW w:w="1134" w:type="dxa"/>
          </w:tcPr>
          <w:p w:rsidR="007C6453" w:rsidRPr="007C6453" w:rsidRDefault="007C6453" w:rsidP="007C64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1418,2</w:t>
            </w:r>
          </w:p>
        </w:tc>
        <w:tc>
          <w:tcPr>
            <w:tcW w:w="993" w:type="dxa"/>
          </w:tcPr>
          <w:p w:rsidR="007C6453" w:rsidRPr="007C6453" w:rsidRDefault="007C6453" w:rsidP="007C64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1306,8</w:t>
            </w:r>
          </w:p>
        </w:tc>
        <w:tc>
          <w:tcPr>
            <w:tcW w:w="992" w:type="dxa"/>
          </w:tcPr>
          <w:p w:rsidR="007C6453" w:rsidRPr="007C6453" w:rsidRDefault="007C6453" w:rsidP="007C64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992" w:type="dxa"/>
          </w:tcPr>
          <w:p w:rsidR="007C6453" w:rsidRPr="007C6453" w:rsidRDefault="005F2F3D" w:rsidP="007C645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-105,6</w:t>
            </w:r>
          </w:p>
        </w:tc>
      </w:tr>
      <w:tr w:rsidR="007C6453" w:rsidRPr="00B475B5" w:rsidTr="005F2F3D">
        <w:trPr>
          <w:trHeight w:val="88"/>
        </w:trPr>
        <w:tc>
          <w:tcPr>
            <w:tcW w:w="675" w:type="dxa"/>
          </w:tcPr>
          <w:p w:rsidR="007C6453" w:rsidRPr="007C6453" w:rsidRDefault="007C6453" w:rsidP="007C64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:rsidR="007C6453" w:rsidRPr="007C6453" w:rsidRDefault="007C6453" w:rsidP="007C6453">
            <w:pPr>
              <w:pStyle w:val="Default"/>
              <w:rPr>
                <w:sz w:val="20"/>
                <w:szCs w:val="20"/>
              </w:rPr>
            </w:pPr>
            <w:r w:rsidRPr="007C6453">
              <w:rPr>
                <w:b/>
                <w:bCs/>
                <w:sz w:val="20"/>
                <w:szCs w:val="20"/>
              </w:rPr>
              <w:t xml:space="preserve">Итого по разделу 0400 </w:t>
            </w:r>
          </w:p>
        </w:tc>
        <w:tc>
          <w:tcPr>
            <w:tcW w:w="1134" w:type="dxa"/>
          </w:tcPr>
          <w:p w:rsidR="007C6453" w:rsidRPr="007C6453" w:rsidRDefault="007C6453" w:rsidP="007C6453">
            <w:pPr>
              <w:pStyle w:val="Default"/>
              <w:rPr>
                <w:b/>
                <w:sz w:val="20"/>
                <w:szCs w:val="20"/>
              </w:rPr>
            </w:pPr>
            <w:r w:rsidRPr="007C6453">
              <w:rPr>
                <w:b/>
                <w:sz w:val="20"/>
                <w:szCs w:val="20"/>
              </w:rPr>
              <w:t>21674,3</w:t>
            </w:r>
          </w:p>
        </w:tc>
        <w:tc>
          <w:tcPr>
            <w:tcW w:w="1134" w:type="dxa"/>
          </w:tcPr>
          <w:p w:rsidR="007C6453" w:rsidRPr="007C6453" w:rsidRDefault="007C6453" w:rsidP="007C6453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41161,5</w:t>
            </w:r>
          </w:p>
        </w:tc>
        <w:tc>
          <w:tcPr>
            <w:tcW w:w="993" w:type="dxa"/>
          </w:tcPr>
          <w:p w:rsidR="007C6453" w:rsidRPr="007C6453" w:rsidRDefault="007C6453" w:rsidP="007C6453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34453,0</w:t>
            </w:r>
          </w:p>
        </w:tc>
        <w:tc>
          <w:tcPr>
            <w:tcW w:w="992" w:type="dxa"/>
          </w:tcPr>
          <w:p w:rsidR="007C6453" w:rsidRPr="007C6453" w:rsidRDefault="007C6453" w:rsidP="007C6453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83,7</w:t>
            </w:r>
          </w:p>
        </w:tc>
        <w:tc>
          <w:tcPr>
            <w:tcW w:w="992" w:type="dxa"/>
          </w:tcPr>
          <w:p w:rsidR="007C6453" w:rsidRPr="007C6453" w:rsidRDefault="005F2F3D" w:rsidP="007C6453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+12778,7</w:t>
            </w:r>
          </w:p>
        </w:tc>
      </w:tr>
    </w:tbl>
    <w:p w:rsidR="00BC11FF" w:rsidRDefault="00BC11FF" w:rsidP="0071077D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highlight w:val="lightGray"/>
          <w:lang w:val="ru-RU" w:eastAsia="ru-RU" w:bidi="ar-SA"/>
        </w:rPr>
      </w:pPr>
    </w:p>
    <w:p w:rsidR="00326B9F" w:rsidRPr="00326B9F" w:rsidRDefault="00326B9F" w:rsidP="00326B9F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26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Основную долю в общем объеме расходов раздела составили расходы по подразделу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«Дорожное хозяйство» - 96,2%.</w:t>
      </w:r>
    </w:p>
    <w:p w:rsidR="00CE447D" w:rsidRPr="001B1B84" w:rsidRDefault="00CE447D" w:rsidP="000F4E9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1B1B84">
        <w:rPr>
          <w:sz w:val="24"/>
          <w:szCs w:val="24"/>
          <w:lang w:val="ru-RU"/>
        </w:rPr>
        <w:t xml:space="preserve">По </w:t>
      </w:r>
      <w:r w:rsidRPr="001B1B84">
        <w:rPr>
          <w:b/>
          <w:bCs/>
          <w:sz w:val="24"/>
          <w:szCs w:val="24"/>
          <w:lang w:val="ru-RU"/>
        </w:rPr>
        <w:t xml:space="preserve">подразделу 0405 </w:t>
      </w:r>
      <w:r w:rsidRPr="001B1B84">
        <w:rPr>
          <w:sz w:val="24"/>
          <w:szCs w:val="24"/>
          <w:lang w:val="ru-RU"/>
        </w:rPr>
        <w:t>«Сельское хозяйство и рыболовство»</w:t>
      </w:r>
      <w:r w:rsidR="00D00B1C" w:rsidRPr="001B1B84">
        <w:rPr>
          <w:sz w:val="24"/>
          <w:szCs w:val="24"/>
          <w:lang w:val="ru-RU"/>
        </w:rPr>
        <w:t xml:space="preserve"> </w:t>
      </w:r>
      <w:r w:rsidRPr="001B1B84">
        <w:rPr>
          <w:sz w:val="24"/>
          <w:szCs w:val="24"/>
          <w:lang w:val="ru-RU"/>
        </w:rPr>
        <w:t xml:space="preserve">расходы </w:t>
      </w:r>
      <w:r w:rsidR="00D00B1C" w:rsidRPr="001B1B84">
        <w:rPr>
          <w:sz w:val="24"/>
          <w:szCs w:val="24"/>
          <w:lang w:val="ru-RU"/>
        </w:rPr>
        <w:t xml:space="preserve">в 2019 году </w:t>
      </w:r>
      <w:r w:rsidR="00007CD7" w:rsidRPr="001B1B84">
        <w:rPr>
          <w:sz w:val="24"/>
          <w:szCs w:val="24"/>
          <w:lang w:val="ru-RU"/>
        </w:rPr>
        <w:t>не осуществлялись</w:t>
      </w:r>
      <w:r w:rsidR="00D00B1C" w:rsidRPr="001B1B84">
        <w:rPr>
          <w:sz w:val="24"/>
          <w:szCs w:val="24"/>
          <w:lang w:val="ru-RU"/>
        </w:rPr>
        <w:t xml:space="preserve">. Планируемые расходы </w:t>
      </w:r>
      <w:r w:rsidR="001B1B84" w:rsidRPr="001B1B84">
        <w:rPr>
          <w:sz w:val="24"/>
          <w:szCs w:val="24"/>
          <w:lang w:val="ru-RU"/>
        </w:rPr>
        <w:t xml:space="preserve">в сумме 724 тыс. руб. </w:t>
      </w:r>
      <w:r w:rsidR="00D00B1C" w:rsidRPr="001B1B84">
        <w:rPr>
          <w:sz w:val="24"/>
          <w:szCs w:val="24"/>
          <w:lang w:val="ru-RU"/>
        </w:rPr>
        <w:t>за счет средств</w:t>
      </w:r>
      <w:r w:rsidRPr="001B1B84">
        <w:rPr>
          <w:sz w:val="24"/>
          <w:szCs w:val="24"/>
          <w:lang w:val="ru-RU"/>
        </w:rPr>
        <w:t xml:space="preserve"> субвенций из краевого бюджета на организацию проведения мероприятий по предупреждению и ликвидации болезней животных</w:t>
      </w:r>
      <w:r w:rsidR="00D00B1C" w:rsidRPr="001B1B84">
        <w:rPr>
          <w:sz w:val="24"/>
          <w:szCs w:val="24"/>
          <w:lang w:val="ru-RU"/>
        </w:rPr>
        <w:t xml:space="preserve"> не исполнены в связи с </w:t>
      </w:r>
      <w:r w:rsidR="00483087" w:rsidRPr="001B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отсутстви</w:t>
      </w:r>
      <w:r w:rsidR="00D00B1C" w:rsidRPr="001B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ем</w:t>
      </w:r>
      <w:r w:rsidR="00483087" w:rsidRPr="001B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территории городского округа питомника по содержанию бесхозных животных </w:t>
      </w:r>
      <w:r w:rsidR="001B1B84" w:rsidRPr="001B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 отсутствием претендентов по итогам конкурса</w:t>
      </w:r>
      <w:r w:rsidR="00107E10" w:rsidRPr="001B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483087" w:rsidRPr="001B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B36FD2" w:rsidRPr="001B1B84" w:rsidRDefault="00CE447D" w:rsidP="00B36F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B1B84">
        <w:rPr>
          <w:sz w:val="24"/>
          <w:szCs w:val="24"/>
          <w:lang w:val="ru-RU"/>
        </w:rPr>
        <w:t xml:space="preserve">По </w:t>
      </w:r>
      <w:r w:rsidRPr="001B1B84">
        <w:rPr>
          <w:b/>
          <w:bCs/>
          <w:sz w:val="24"/>
          <w:szCs w:val="24"/>
          <w:lang w:val="ru-RU"/>
        </w:rPr>
        <w:t>подразделу</w:t>
      </w:r>
      <w:r w:rsidRPr="001B1B84">
        <w:rPr>
          <w:bCs/>
          <w:sz w:val="24"/>
          <w:szCs w:val="24"/>
          <w:lang w:val="ru-RU"/>
        </w:rPr>
        <w:t xml:space="preserve"> </w:t>
      </w:r>
      <w:r w:rsidRPr="001B1B84">
        <w:rPr>
          <w:b/>
          <w:bCs/>
          <w:sz w:val="24"/>
          <w:szCs w:val="24"/>
          <w:lang w:val="ru-RU"/>
        </w:rPr>
        <w:t xml:space="preserve">0409 </w:t>
      </w:r>
      <w:r w:rsidRPr="001B1B84">
        <w:rPr>
          <w:sz w:val="24"/>
          <w:szCs w:val="24"/>
          <w:lang w:val="ru-RU"/>
        </w:rPr>
        <w:t>«Дорожное хозяйство»</w:t>
      </w:r>
      <w:r w:rsidR="00B36FD2" w:rsidRPr="001B1B84">
        <w:rPr>
          <w:lang w:val="ru-RU"/>
        </w:rPr>
        <w:t xml:space="preserve"> </w:t>
      </w:r>
      <w:r w:rsidRPr="001B1B84">
        <w:rPr>
          <w:sz w:val="24"/>
          <w:szCs w:val="24"/>
          <w:lang w:val="ru-RU"/>
        </w:rPr>
        <w:t>в 201</w:t>
      </w:r>
      <w:r w:rsidR="001B1B84" w:rsidRPr="001B1B84">
        <w:rPr>
          <w:sz w:val="24"/>
          <w:szCs w:val="24"/>
          <w:lang w:val="ru-RU"/>
        </w:rPr>
        <w:t>9</w:t>
      </w:r>
      <w:r w:rsidRPr="001B1B84">
        <w:rPr>
          <w:sz w:val="24"/>
          <w:szCs w:val="24"/>
          <w:lang w:val="ru-RU"/>
        </w:rPr>
        <w:t xml:space="preserve"> году расходы </w:t>
      </w:r>
      <w:r w:rsidR="00FF583F" w:rsidRPr="001B1B84">
        <w:rPr>
          <w:sz w:val="24"/>
          <w:szCs w:val="24"/>
          <w:lang w:val="ru-RU"/>
        </w:rPr>
        <w:t>исполнены</w:t>
      </w:r>
      <w:r w:rsidRPr="001B1B84">
        <w:rPr>
          <w:sz w:val="24"/>
          <w:szCs w:val="24"/>
          <w:lang w:val="ru-RU"/>
        </w:rPr>
        <w:t xml:space="preserve"> в сумме </w:t>
      </w:r>
      <w:r w:rsidR="001B1B84" w:rsidRPr="001B1B84">
        <w:rPr>
          <w:sz w:val="24"/>
          <w:szCs w:val="24"/>
          <w:lang w:val="ru-RU"/>
        </w:rPr>
        <w:t>33146,3</w:t>
      </w:r>
      <w:r w:rsidR="009B70C0" w:rsidRPr="001B1B84">
        <w:rPr>
          <w:sz w:val="24"/>
          <w:szCs w:val="24"/>
          <w:lang w:val="ru-RU"/>
        </w:rPr>
        <w:t xml:space="preserve"> </w:t>
      </w:r>
      <w:r w:rsidRPr="001B1B84">
        <w:rPr>
          <w:sz w:val="24"/>
          <w:szCs w:val="24"/>
          <w:lang w:val="ru-RU"/>
        </w:rPr>
        <w:t>тыс.</w:t>
      </w:r>
      <w:r w:rsidR="001B1B84" w:rsidRPr="001B1B84">
        <w:rPr>
          <w:sz w:val="24"/>
          <w:szCs w:val="24"/>
          <w:lang w:val="ru-RU"/>
        </w:rPr>
        <w:t xml:space="preserve"> </w:t>
      </w:r>
      <w:r w:rsidRPr="001B1B84">
        <w:rPr>
          <w:sz w:val="24"/>
          <w:szCs w:val="24"/>
          <w:lang w:val="ru-RU"/>
        </w:rPr>
        <w:t xml:space="preserve">руб. или </w:t>
      </w:r>
      <w:r w:rsidR="001B1B84" w:rsidRPr="001B1B84">
        <w:rPr>
          <w:sz w:val="24"/>
          <w:szCs w:val="24"/>
          <w:lang w:val="ru-RU"/>
        </w:rPr>
        <w:t>84,9</w:t>
      </w:r>
      <w:r w:rsidRPr="001B1B84">
        <w:rPr>
          <w:sz w:val="24"/>
          <w:szCs w:val="24"/>
          <w:lang w:val="ru-RU"/>
        </w:rPr>
        <w:t>% от утвержденного плана</w:t>
      </w:r>
      <w:r w:rsidR="009B70C0" w:rsidRPr="001B1B84">
        <w:rPr>
          <w:sz w:val="24"/>
          <w:szCs w:val="24"/>
          <w:lang w:val="ru-RU"/>
        </w:rPr>
        <w:t xml:space="preserve"> (3</w:t>
      </w:r>
      <w:r w:rsidR="001B1B84" w:rsidRPr="001B1B84">
        <w:rPr>
          <w:sz w:val="24"/>
          <w:szCs w:val="24"/>
          <w:lang w:val="ru-RU"/>
        </w:rPr>
        <w:t>9019,3</w:t>
      </w:r>
      <w:r w:rsidR="009B70C0" w:rsidRPr="001B1B84">
        <w:rPr>
          <w:sz w:val="24"/>
          <w:szCs w:val="24"/>
          <w:lang w:val="ru-RU"/>
        </w:rPr>
        <w:t xml:space="preserve"> тыс.</w:t>
      </w:r>
      <w:r w:rsidR="001B1B84" w:rsidRPr="001B1B84">
        <w:rPr>
          <w:sz w:val="24"/>
          <w:szCs w:val="24"/>
          <w:lang w:val="ru-RU"/>
        </w:rPr>
        <w:t xml:space="preserve"> </w:t>
      </w:r>
      <w:r w:rsidR="009B70C0" w:rsidRPr="001B1B84">
        <w:rPr>
          <w:sz w:val="24"/>
          <w:szCs w:val="24"/>
          <w:lang w:val="ru-RU"/>
        </w:rPr>
        <w:t>руб.)</w:t>
      </w:r>
      <w:r w:rsidRPr="001B1B84">
        <w:rPr>
          <w:sz w:val="24"/>
          <w:szCs w:val="24"/>
          <w:lang w:val="ru-RU"/>
        </w:rPr>
        <w:t xml:space="preserve">. </w:t>
      </w:r>
      <w:r w:rsidR="00B36FD2" w:rsidRPr="001B1B84">
        <w:rPr>
          <w:sz w:val="24"/>
          <w:szCs w:val="24"/>
          <w:lang w:val="ru-RU"/>
        </w:rPr>
        <w:t>По сравнению с 201</w:t>
      </w:r>
      <w:r w:rsidR="001B1B84" w:rsidRPr="001B1B84">
        <w:rPr>
          <w:sz w:val="24"/>
          <w:szCs w:val="24"/>
          <w:lang w:val="ru-RU"/>
        </w:rPr>
        <w:t>8</w:t>
      </w:r>
      <w:r w:rsidR="00B36FD2" w:rsidRPr="001B1B84">
        <w:rPr>
          <w:sz w:val="24"/>
          <w:szCs w:val="24"/>
          <w:lang w:val="ru-RU"/>
        </w:rPr>
        <w:t xml:space="preserve"> годом </w:t>
      </w:r>
      <w:r w:rsidR="00B36FD2" w:rsidRPr="001B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расходов по подразделу </w:t>
      </w:r>
      <w:r w:rsidR="001B1B84" w:rsidRPr="001B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2019 году увеличились н</w:t>
      </w:r>
      <w:r w:rsidR="00B36FD2" w:rsidRPr="001B1B84">
        <w:rPr>
          <w:sz w:val="24"/>
          <w:szCs w:val="24"/>
          <w:lang w:val="ru-RU"/>
        </w:rPr>
        <w:t xml:space="preserve">а </w:t>
      </w:r>
      <w:r w:rsidR="001B1B84" w:rsidRPr="001B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12955,4</w:t>
      </w:r>
      <w:r w:rsidR="00B36FD2" w:rsidRPr="001B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на 6</w:t>
      </w:r>
      <w:r w:rsidR="001B1B84" w:rsidRPr="001B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B36FD2" w:rsidRPr="001B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1B1B84" w:rsidRPr="001B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="00B36FD2" w:rsidRPr="001B1B8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%. </w:t>
      </w:r>
    </w:p>
    <w:p w:rsidR="00107E10" w:rsidRPr="00450D75" w:rsidRDefault="002C413C" w:rsidP="00107E1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450D75">
        <w:rPr>
          <w:rFonts w:ascii="Times New Roman" w:hAnsi="Times New Roman" w:cs="Times New Roman"/>
          <w:sz w:val="24"/>
          <w:szCs w:val="24"/>
          <w:lang w:val="ru-RU" w:bidi="ar-SA"/>
        </w:rPr>
        <w:t>Расходы п</w:t>
      </w:r>
      <w:r w:rsidR="002F7FCC" w:rsidRPr="00450D75">
        <w:rPr>
          <w:rFonts w:ascii="Times New Roman" w:hAnsi="Times New Roman" w:cs="Times New Roman"/>
          <w:sz w:val="24"/>
          <w:szCs w:val="24"/>
          <w:lang w:val="ru-RU" w:bidi="ar-SA"/>
        </w:rPr>
        <w:t xml:space="preserve">о данному подразделу </w:t>
      </w:r>
      <w:r w:rsidRPr="00450D75">
        <w:rPr>
          <w:rFonts w:ascii="Times New Roman" w:hAnsi="Times New Roman" w:cs="Times New Roman"/>
          <w:sz w:val="24"/>
          <w:szCs w:val="24"/>
          <w:lang w:val="ru-RU" w:bidi="ar-SA"/>
        </w:rPr>
        <w:t xml:space="preserve">осуществлялись через </w:t>
      </w:r>
      <w:r w:rsidR="002F7FCC" w:rsidRPr="00450D75">
        <w:rPr>
          <w:rFonts w:ascii="Times New Roman" w:hAnsi="Times New Roman" w:cs="Times New Roman"/>
          <w:sz w:val="24"/>
          <w:szCs w:val="24"/>
          <w:lang w:val="ru-RU" w:bidi="ar-SA"/>
        </w:rPr>
        <w:t>реализацию муниципальной программы «</w:t>
      </w:r>
      <w:r w:rsidR="00107E10" w:rsidRPr="00450D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Модернизация дорожной сети Л</w:t>
      </w:r>
      <w:r w:rsidR="002F7FCC" w:rsidRPr="00450D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есозаводского городского округа»</w:t>
      </w:r>
      <w:r w:rsidRPr="00450D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за счет сре</w:t>
      </w:r>
      <w:proofErr w:type="gramStart"/>
      <w:r w:rsidRPr="00450D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дств кр</w:t>
      </w:r>
      <w:proofErr w:type="gramEnd"/>
      <w:r w:rsidRPr="00450D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аевого и местного бюджетов</w:t>
      </w:r>
      <w:r w:rsidR="00107E10" w:rsidRPr="00450D75">
        <w:rPr>
          <w:rFonts w:ascii="Times New Roman" w:hAnsi="Times New Roman" w:cs="Times New Roman"/>
          <w:sz w:val="24"/>
          <w:szCs w:val="24"/>
          <w:lang w:val="ru-RU" w:bidi="ar-SA"/>
        </w:rPr>
        <w:t xml:space="preserve">, в том числе: </w:t>
      </w:r>
    </w:p>
    <w:p w:rsidR="00B36FD2" w:rsidRPr="00450D75" w:rsidRDefault="00450D75" w:rsidP="00107E10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-</w:t>
      </w:r>
      <w:r w:rsidR="009E5771" w:rsidRPr="00450D75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</w:t>
      </w:r>
      <w:r w:rsidR="00107E10" w:rsidRPr="00450D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текущее содержание и ремонт улично-дорожной сети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- </w:t>
      </w:r>
      <w:r w:rsidRPr="00450D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19591,8 тыс. руб.</w:t>
      </w:r>
      <w:r w:rsidRPr="00450D75">
        <w:rPr>
          <w:rFonts w:ascii="Calibri" w:eastAsia="Times New Roman" w:hAnsi="Calibri" w:cs="Times New Roman"/>
          <w:szCs w:val="24"/>
          <w:lang w:val="ru-RU"/>
        </w:rPr>
        <w:t>,</w:t>
      </w:r>
    </w:p>
    <w:p w:rsidR="00B36FD2" w:rsidRPr="00450D75" w:rsidRDefault="00450D75" w:rsidP="00107E10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r w:rsidR="00B36FD2" w:rsidRPr="00450D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</w:t>
      </w:r>
      <w:r w:rsidRPr="00450D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капитальный ремонт и </w:t>
      </w:r>
      <w:r w:rsidR="00B36FD2" w:rsidRPr="00450D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ремонт автомобильных дорог общего пользования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- </w:t>
      </w:r>
      <w:r w:rsidRPr="00450D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10315,2 тыс. руб.</w:t>
      </w:r>
      <w:r w:rsidR="00B36FD2" w:rsidRPr="00450D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;</w:t>
      </w:r>
    </w:p>
    <w:p w:rsidR="00450D75" w:rsidRDefault="00450D75" w:rsidP="00107E10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- </w:t>
      </w:r>
      <w:r w:rsidR="00107E10" w:rsidRPr="00450D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повышение уровня безопасности дорожного движения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450D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1749,1 тыс. руб. </w:t>
      </w:r>
    </w:p>
    <w:p w:rsidR="00450D75" w:rsidRDefault="00450D75" w:rsidP="00107E10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- </w:t>
      </w:r>
      <w:r w:rsidRPr="00450D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 разработку проектно-сметной документации, паспортизацию автомобильных дорог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</w:t>
      </w:r>
      <w:r w:rsidRPr="00450D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761,2 тыс. руб.</w:t>
      </w:r>
    </w:p>
    <w:p w:rsidR="0056212C" w:rsidRDefault="0056212C" w:rsidP="00107E10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 на мероприятия по ликвидации чрезвычайной ситуации за счет резервного фонда Администрации Приморского края – 728,9 тыс. руб.</w:t>
      </w:r>
    </w:p>
    <w:p w:rsidR="00B36FD2" w:rsidRDefault="0056212C" w:rsidP="00107E10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 данному подразделу не освоены средства краевого (2800 тыс. руб.) и местного (22,6 тыс. руб.) бюджетов на проектирование, строительство (реконструкцию) автомобильных дорог общего пользования по причине отсутствия претендентов по итогам проведенного конкурса.</w:t>
      </w:r>
      <w:r w:rsidR="00B36FD2" w:rsidRPr="00450D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E7628B" w:rsidRDefault="00F23393" w:rsidP="00107E10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Кроме того, по подразделу </w:t>
      </w:r>
      <w:r w:rsidR="00E7628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0409 не исполнены планируемые расходы в сумме 400 тыс. руб. по МП «Обеспечение доступным жильем отдельных категорий граждан и развитие жилищного строительства», которые планировались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</w:t>
      </w:r>
      <w:r w:rsidR="00E7628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разработку проектно-сметной документации подъездных дорог </w:t>
      </w:r>
      <w:r w:rsidR="00E7628B" w:rsidRPr="00E7628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 </w:t>
      </w:r>
      <w:r w:rsidR="00E7628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предоставленным з</w:t>
      </w:r>
      <w:r w:rsidR="00E7628B" w:rsidRPr="00E7628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емельным участкам </w:t>
      </w:r>
      <w:r w:rsidR="00B95B6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гражданам, имеющим трех и более детей</w:t>
      </w:r>
      <w:r w:rsidR="00E7628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B36FD2" w:rsidRPr="00B95B63" w:rsidRDefault="00B36FD2" w:rsidP="00083C74">
      <w:pPr>
        <w:pStyle w:val="Default"/>
        <w:ind w:firstLine="708"/>
        <w:jc w:val="both"/>
      </w:pPr>
      <w:r w:rsidRPr="00B95B63">
        <w:t xml:space="preserve">По </w:t>
      </w:r>
      <w:r w:rsidRPr="00B95B63">
        <w:rPr>
          <w:b/>
          <w:bCs/>
        </w:rPr>
        <w:t xml:space="preserve">подразделу 0412 </w:t>
      </w:r>
      <w:r w:rsidRPr="00B95B63">
        <w:t xml:space="preserve">«Другие вопросы в области национальной экономики» расходы </w:t>
      </w:r>
      <w:r w:rsidR="00B95B63" w:rsidRPr="00B95B63">
        <w:t xml:space="preserve">исполнены </w:t>
      </w:r>
      <w:r w:rsidRPr="00B95B63">
        <w:t xml:space="preserve">в сумме </w:t>
      </w:r>
      <w:r w:rsidR="00B95B63" w:rsidRPr="00B95B63">
        <w:t>1306,8</w:t>
      </w:r>
      <w:r w:rsidRPr="00B95B63">
        <w:t xml:space="preserve"> тыс.</w:t>
      </w:r>
      <w:r w:rsidR="00B95B63" w:rsidRPr="00B95B63">
        <w:t xml:space="preserve"> </w:t>
      </w:r>
      <w:r w:rsidRPr="00B95B63">
        <w:t xml:space="preserve">руб. </w:t>
      </w:r>
      <w:r w:rsidR="00B95B63">
        <w:t xml:space="preserve">или </w:t>
      </w:r>
      <w:r w:rsidRPr="00B95B63">
        <w:t>9</w:t>
      </w:r>
      <w:r w:rsidR="00B95B63">
        <w:t>2</w:t>
      </w:r>
      <w:r w:rsidRPr="00B95B63">
        <w:t>,</w:t>
      </w:r>
      <w:r w:rsidR="00B95B63">
        <w:t>1</w:t>
      </w:r>
      <w:r w:rsidRPr="00B95B63">
        <w:t xml:space="preserve">% </w:t>
      </w:r>
      <w:r w:rsidR="00B95B63">
        <w:t xml:space="preserve">от </w:t>
      </w:r>
      <w:r w:rsidRPr="00B95B63">
        <w:t>плана</w:t>
      </w:r>
      <w:r w:rsidR="00B95B63">
        <w:t xml:space="preserve"> (1418,2 тыс. руб.</w:t>
      </w:r>
      <w:r w:rsidRPr="00B95B63">
        <w:t xml:space="preserve">), в том числе: </w:t>
      </w:r>
    </w:p>
    <w:p w:rsidR="00083C74" w:rsidRPr="00B95B63" w:rsidRDefault="00083C74" w:rsidP="00083C74">
      <w:pPr>
        <w:pStyle w:val="Default"/>
        <w:jc w:val="both"/>
      </w:pPr>
      <w:r w:rsidRPr="00B95B63">
        <w:t xml:space="preserve">      </w:t>
      </w:r>
      <w:r w:rsidR="00B36FD2" w:rsidRPr="00B95B63">
        <w:t xml:space="preserve">- </w:t>
      </w:r>
      <w:r w:rsidR="00EE40BC">
        <w:t xml:space="preserve">13 тыс. руб. - </w:t>
      </w:r>
      <w:r w:rsidR="00B36FD2" w:rsidRPr="00B95B63">
        <w:t xml:space="preserve">на </w:t>
      </w:r>
      <w:r w:rsidR="00EE40BC">
        <w:t xml:space="preserve">предоставление субсидии по возмещению затрат, связанных с доставкой беременных женщин, проживающих в сельской местности в рамках </w:t>
      </w:r>
      <w:r w:rsidR="00B36FD2" w:rsidRPr="00B95B63">
        <w:t>муниципальной программы</w:t>
      </w:r>
      <w:r w:rsidRPr="00B95B63">
        <w:t xml:space="preserve"> «Формирование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</w:t>
      </w:r>
      <w:r w:rsidR="00EE40BC">
        <w:t>созаводского городского округа»,</w:t>
      </w:r>
    </w:p>
    <w:p w:rsidR="00083C74" w:rsidRDefault="00083C74" w:rsidP="00083C74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B95B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B95B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ab/>
        <w:t xml:space="preserve">- </w:t>
      </w:r>
      <w:r w:rsidR="00EE40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1293,7 тыс. руб. - </w:t>
      </w:r>
      <w:r w:rsidRPr="00B95B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</w:t>
      </w:r>
      <w:r w:rsidR="00B95B63" w:rsidRPr="00B95B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реализацию мероприятий </w:t>
      </w:r>
      <w:r w:rsidR="00EE40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по землеустройству и землепользованию </w:t>
      </w:r>
      <w:r w:rsidR="00DD0C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(на кадастровые работы, осуществляемые Управлением </w:t>
      </w:r>
      <w:r w:rsidR="00DD0C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 xml:space="preserve">имущественных отношений) в рамках </w:t>
      </w:r>
      <w:r w:rsidR="00B95B63" w:rsidRPr="00B95B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муниципальной программы </w:t>
      </w:r>
      <w:r w:rsidR="00DD0C0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«Экономическое развитие ЛГО»</w:t>
      </w:r>
      <w:r w:rsidRPr="00B95B6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D75474" w:rsidRPr="00B95B63" w:rsidRDefault="00D75474" w:rsidP="00083C74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51397C" w:rsidRPr="00A10AC7" w:rsidRDefault="0051397C" w:rsidP="00C32DFD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A10AC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Раздел</w:t>
      </w:r>
      <w:r w:rsidRPr="00A10A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A10AC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0500 «Жилищно-коммунальное хозяйство»</w:t>
      </w:r>
    </w:p>
    <w:p w:rsidR="00E9347F" w:rsidRPr="00A10AC7" w:rsidRDefault="00E9347F" w:rsidP="00E9347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A10AC7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по разделу </w:t>
      </w:r>
      <w:r w:rsidRPr="00A10A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«Жилищно-коммунальное хозяйство»</w:t>
      </w:r>
      <w:r w:rsidRPr="00A10AC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A10AC7">
        <w:rPr>
          <w:rFonts w:ascii="Times New Roman" w:hAnsi="Times New Roman" w:cs="Times New Roman"/>
          <w:sz w:val="24"/>
          <w:szCs w:val="24"/>
          <w:lang w:val="ru-RU" w:bidi="ar-SA"/>
        </w:rPr>
        <w:t xml:space="preserve">занимают </w:t>
      </w:r>
      <w:r w:rsidR="00A10AC7">
        <w:rPr>
          <w:rFonts w:ascii="Times New Roman" w:hAnsi="Times New Roman" w:cs="Times New Roman"/>
          <w:sz w:val="24"/>
          <w:szCs w:val="24"/>
          <w:lang w:val="ru-RU" w:bidi="ar-SA"/>
        </w:rPr>
        <w:t>17</w:t>
      </w:r>
      <w:r w:rsidRPr="00A10AC7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A10AC7">
        <w:rPr>
          <w:rFonts w:ascii="Times New Roman" w:hAnsi="Times New Roman" w:cs="Times New Roman"/>
          <w:sz w:val="24"/>
          <w:szCs w:val="24"/>
          <w:lang w:val="ru-RU" w:bidi="ar-SA"/>
        </w:rPr>
        <w:t>3</w:t>
      </w:r>
      <w:r w:rsidRPr="00A10AC7">
        <w:rPr>
          <w:rFonts w:ascii="Times New Roman" w:hAnsi="Times New Roman" w:cs="Times New Roman"/>
          <w:sz w:val="24"/>
          <w:szCs w:val="24"/>
          <w:lang w:val="ru-RU" w:bidi="ar-SA"/>
        </w:rPr>
        <w:t>% (в 201</w:t>
      </w:r>
      <w:r w:rsidR="00A10AC7">
        <w:rPr>
          <w:rFonts w:ascii="Times New Roman" w:hAnsi="Times New Roman" w:cs="Times New Roman"/>
          <w:sz w:val="24"/>
          <w:szCs w:val="24"/>
          <w:lang w:val="ru-RU" w:bidi="ar-SA"/>
        </w:rPr>
        <w:t>8</w:t>
      </w:r>
      <w:r w:rsidRPr="00A10AC7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– </w:t>
      </w:r>
      <w:r w:rsidR="00A10AC7">
        <w:rPr>
          <w:rFonts w:ascii="Times New Roman" w:hAnsi="Times New Roman" w:cs="Times New Roman"/>
          <w:sz w:val="24"/>
          <w:szCs w:val="24"/>
          <w:lang w:val="ru-RU" w:bidi="ar-SA"/>
        </w:rPr>
        <w:t>8,6</w:t>
      </w:r>
      <w:r w:rsidRPr="00A10AC7">
        <w:rPr>
          <w:rFonts w:ascii="Times New Roman" w:hAnsi="Times New Roman" w:cs="Times New Roman"/>
          <w:sz w:val="24"/>
          <w:szCs w:val="24"/>
          <w:lang w:val="ru-RU" w:bidi="ar-SA"/>
        </w:rPr>
        <w:t xml:space="preserve">%) в объеме расходов бюджета. </w:t>
      </w:r>
    </w:p>
    <w:p w:rsidR="00494AA3" w:rsidRPr="00A10AC7" w:rsidRDefault="009270A0" w:rsidP="009270A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10A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</w:t>
      </w:r>
      <w:r w:rsidR="00A10A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="00646E26" w:rsidRPr="00A10A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сполнение расходов по разделу осуществля</w:t>
      </w:r>
      <w:r w:rsidR="00A10A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ют</w:t>
      </w:r>
      <w:r w:rsidR="00494AA3" w:rsidRPr="00A10A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46E26" w:rsidRPr="00A10A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3 ГРБС: </w:t>
      </w:r>
      <w:r w:rsidR="0002768F" w:rsidRPr="00A10A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494AA3" w:rsidRPr="00A10A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дминистрация город</w:t>
      </w:r>
      <w:r w:rsidR="0002768F" w:rsidRPr="00A10A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ского округа</w:t>
      </w:r>
      <w:r w:rsidR="00A10A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r w:rsidR="00881C5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273244,7 тыс. руб.</w:t>
      </w:r>
      <w:r w:rsidR="00A10A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02768F" w:rsidRPr="00A10A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02768F" w:rsidRPr="00A10AC7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Управление имущественных отношений</w:t>
      </w:r>
      <w:r w:rsidR="00881C51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(74 тыс. руб.)</w:t>
      </w:r>
      <w:r w:rsidR="0002768F" w:rsidRPr="00A10AC7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, </w:t>
      </w:r>
      <w:r w:rsidR="0002768F" w:rsidRPr="00A10AC7">
        <w:rPr>
          <w:sz w:val="24"/>
          <w:szCs w:val="24"/>
          <w:lang w:val="ru-RU"/>
        </w:rPr>
        <w:t>МКУ «Хозяйственное управление администрации»</w:t>
      </w:r>
      <w:r w:rsidR="00881C51">
        <w:rPr>
          <w:sz w:val="24"/>
          <w:szCs w:val="24"/>
          <w:lang w:val="ru-RU"/>
        </w:rPr>
        <w:t xml:space="preserve"> (578 тыс. руб.)</w:t>
      </w:r>
      <w:r w:rsidR="00494AA3" w:rsidRPr="00A10A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A10AC7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  <w:r w:rsidRPr="00A10AC7">
        <w:rPr>
          <w:rFonts w:ascii="Times New Roman" w:hAnsi="Times New Roman" w:cs="Times New Roman"/>
          <w:sz w:val="24"/>
          <w:szCs w:val="24"/>
          <w:lang w:val="ru-RU" w:bidi="ar-SA"/>
        </w:rPr>
        <w:t>Наибольший удельный вес в исполненных расходах по разделу занимает</w:t>
      </w:r>
      <w:r w:rsidRPr="00A10A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администрация городского округа – </w:t>
      </w:r>
      <w:r w:rsidR="00E9347F" w:rsidRPr="00A10A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99,</w:t>
      </w:r>
      <w:r w:rsidR="00881C5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A10AC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%. </w:t>
      </w:r>
    </w:p>
    <w:p w:rsidR="0039704B" w:rsidRDefault="00E9347F" w:rsidP="00E9347F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A10AC7">
        <w:rPr>
          <w:bCs/>
          <w:sz w:val="24"/>
          <w:szCs w:val="24"/>
          <w:lang w:val="ru-RU"/>
        </w:rPr>
        <w:t>По разделу «Жилищно-коммунальное хозяйство»</w:t>
      </w:r>
      <w:r w:rsidRPr="00A10AC7">
        <w:rPr>
          <w:b/>
          <w:bCs/>
          <w:sz w:val="24"/>
          <w:szCs w:val="24"/>
          <w:lang w:val="ru-RU"/>
        </w:rPr>
        <w:t xml:space="preserve"> </w:t>
      </w:r>
      <w:r w:rsidR="00B95B63" w:rsidRPr="00A10AC7">
        <w:rPr>
          <w:bCs/>
          <w:sz w:val="24"/>
          <w:szCs w:val="24"/>
          <w:lang w:val="ru-RU"/>
        </w:rPr>
        <w:t>плановые</w:t>
      </w:r>
      <w:r w:rsidR="00B95B63" w:rsidRPr="00A10AC7">
        <w:rPr>
          <w:b/>
          <w:bCs/>
          <w:sz w:val="24"/>
          <w:szCs w:val="24"/>
          <w:lang w:val="ru-RU"/>
        </w:rPr>
        <w:t xml:space="preserve"> </w:t>
      </w:r>
      <w:r w:rsidRPr="00A10AC7">
        <w:rPr>
          <w:sz w:val="24"/>
          <w:szCs w:val="24"/>
          <w:lang w:val="ru-RU"/>
        </w:rPr>
        <w:t xml:space="preserve">бюджетные назначения исполнены в сумме </w:t>
      </w:r>
      <w:r w:rsidR="00A10AC7">
        <w:rPr>
          <w:sz w:val="24"/>
          <w:szCs w:val="24"/>
          <w:lang w:val="ru-RU"/>
        </w:rPr>
        <w:t>216489,3</w:t>
      </w:r>
      <w:r w:rsidRPr="00A10AC7">
        <w:rPr>
          <w:sz w:val="24"/>
          <w:szCs w:val="24"/>
          <w:lang w:val="ru-RU"/>
        </w:rPr>
        <w:t xml:space="preserve"> тыс. руб. или 7</w:t>
      </w:r>
      <w:r w:rsidR="00A10AC7">
        <w:rPr>
          <w:sz w:val="24"/>
          <w:szCs w:val="24"/>
          <w:lang w:val="ru-RU"/>
        </w:rPr>
        <w:t>9</w:t>
      </w:r>
      <w:r w:rsidRPr="00A10AC7">
        <w:rPr>
          <w:sz w:val="24"/>
          <w:szCs w:val="24"/>
          <w:lang w:val="ru-RU"/>
        </w:rPr>
        <w:t>% от план</w:t>
      </w:r>
      <w:r w:rsidR="001320A2" w:rsidRPr="00A10AC7">
        <w:rPr>
          <w:sz w:val="24"/>
          <w:szCs w:val="24"/>
          <w:lang w:val="ru-RU"/>
        </w:rPr>
        <w:t xml:space="preserve">а </w:t>
      </w:r>
      <w:r w:rsidRPr="00A10AC7">
        <w:rPr>
          <w:sz w:val="24"/>
          <w:szCs w:val="24"/>
          <w:lang w:val="ru-RU"/>
        </w:rPr>
        <w:t>(</w:t>
      </w:r>
      <w:r w:rsidR="00A10AC7">
        <w:rPr>
          <w:sz w:val="24"/>
          <w:szCs w:val="24"/>
          <w:lang w:val="ru-RU"/>
        </w:rPr>
        <w:t>273974,3</w:t>
      </w:r>
      <w:r w:rsidRPr="00A10AC7">
        <w:rPr>
          <w:sz w:val="24"/>
          <w:szCs w:val="24"/>
          <w:lang w:val="ru-RU"/>
        </w:rPr>
        <w:t xml:space="preserve"> тыс.</w:t>
      </w:r>
      <w:r w:rsidR="00A10AC7">
        <w:rPr>
          <w:sz w:val="24"/>
          <w:szCs w:val="24"/>
          <w:lang w:val="ru-RU"/>
        </w:rPr>
        <w:t xml:space="preserve"> </w:t>
      </w:r>
      <w:r w:rsidRPr="00A10AC7">
        <w:rPr>
          <w:sz w:val="24"/>
          <w:szCs w:val="24"/>
          <w:lang w:val="ru-RU"/>
        </w:rPr>
        <w:t xml:space="preserve">руб.). </w:t>
      </w:r>
      <w:r w:rsidR="0039704B">
        <w:rPr>
          <w:sz w:val="24"/>
          <w:szCs w:val="24"/>
          <w:lang w:val="ru-RU"/>
        </w:rPr>
        <w:t>Не освоено бюджетных сре</w:t>
      </w:r>
      <w:proofErr w:type="gramStart"/>
      <w:r w:rsidR="0039704B">
        <w:rPr>
          <w:sz w:val="24"/>
          <w:szCs w:val="24"/>
          <w:lang w:val="ru-RU"/>
        </w:rPr>
        <w:t>дств в с</w:t>
      </w:r>
      <w:proofErr w:type="gramEnd"/>
      <w:r w:rsidR="0039704B">
        <w:rPr>
          <w:sz w:val="24"/>
          <w:szCs w:val="24"/>
          <w:lang w:val="ru-RU"/>
        </w:rPr>
        <w:t>умме 57485 тыс. руб.</w:t>
      </w:r>
    </w:p>
    <w:p w:rsidR="00E9347F" w:rsidRDefault="00E9347F" w:rsidP="00E9347F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A10AC7">
        <w:rPr>
          <w:sz w:val="24"/>
          <w:szCs w:val="24"/>
          <w:lang w:val="ru-RU"/>
        </w:rPr>
        <w:t>Исполнение за 201</w:t>
      </w:r>
      <w:r w:rsidR="00A10AC7">
        <w:rPr>
          <w:sz w:val="24"/>
          <w:szCs w:val="24"/>
          <w:lang w:val="ru-RU"/>
        </w:rPr>
        <w:t>9</w:t>
      </w:r>
      <w:r w:rsidRPr="00A10AC7">
        <w:rPr>
          <w:sz w:val="24"/>
          <w:szCs w:val="24"/>
          <w:lang w:val="ru-RU"/>
        </w:rPr>
        <w:t xml:space="preserve"> год по отношению к 201</w:t>
      </w:r>
      <w:r w:rsidR="00A10AC7">
        <w:rPr>
          <w:sz w:val="24"/>
          <w:szCs w:val="24"/>
          <w:lang w:val="ru-RU"/>
        </w:rPr>
        <w:t>8</w:t>
      </w:r>
      <w:r w:rsidRPr="00A10AC7">
        <w:rPr>
          <w:sz w:val="24"/>
          <w:szCs w:val="24"/>
          <w:lang w:val="ru-RU"/>
        </w:rPr>
        <w:t xml:space="preserve"> году (</w:t>
      </w:r>
      <w:r w:rsidR="00A10AC7">
        <w:rPr>
          <w:sz w:val="24"/>
          <w:szCs w:val="24"/>
          <w:lang w:val="ru-RU"/>
        </w:rPr>
        <w:t>75937,5</w:t>
      </w:r>
      <w:r w:rsidRPr="00A10AC7">
        <w:rPr>
          <w:sz w:val="24"/>
          <w:szCs w:val="24"/>
          <w:lang w:val="ru-RU"/>
        </w:rPr>
        <w:t xml:space="preserve"> тыс.</w:t>
      </w:r>
      <w:r w:rsidR="00A10AC7">
        <w:rPr>
          <w:sz w:val="24"/>
          <w:szCs w:val="24"/>
          <w:lang w:val="ru-RU"/>
        </w:rPr>
        <w:t xml:space="preserve"> </w:t>
      </w:r>
      <w:r w:rsidRPr="00A10AC7">
        <w:rPr>
          <w:sz w:val="24"/>
          <w:szCs w:val="24"/>
          <w:lang w:val="ru-RU"/>
        </w:rPr>
        <w:t xml:space="preserve">руб.) </w:t>
      </w:r>
      <w:r w:rsidR="00A10AC7">
        <w:rPr>
          <w:sz w:val="24"/>
          <w:szCs w:val="24"/>
          <w:lang w:val="ru-RU"/>
        </w:rPr>
        <w:t>увеличилось на 140551,8</w:t>
      </w:r>
      <w:r w:rsidRPr="00A10AC7">
        <w:rPr>
          <w:sz w:val="24"/>
          <w:szCs w:val="24"/>
          <w:lang w:val="ru-RU"/>
        </w:rPr>
        <w:t xml:space="preserve"> тыс.</w:t>
      </w:r>
      <w:r w:rsidR="00881C51">
        <w:rPr>
          <w:sz w:val="24"/>
          <w:szCs w:val="24"/>
          <w:lang w:val="ru-RU"/>
        </w:rPr>
        <w:t xml:space="preserve"> руб. или в 2,9 раза</w:t>
      </w:r>
      <w:r w:rsidRPr="00A10AC7">
        <w:rPr>
          <w:sz w:val="24"/>
          <w:szCs w:val="24"/>
          <w:lang w:val="ru-RU"/>
        </w:rPr>
        <w:t>.</w:t>
      </w:r>
      <w:r w:rsidR="00881C51">
        <w:rPr>
          <w:sz w:val="24"/>
          <w:szCs w:val="24"/>
          <w:lang w:val="ru-RU"/>
        </w:rPr>
        <w:t xml:space="preserve"> </w:t>
      </w:r>
      <w:r w:rsidR="00881C51" w:rsidRPr="00A21789">
        <w:rPr>
          <w:sz w:val="24"/>
          <w:szCs w:val="24"/>
          <w:lang w:val="ru-RU"/>
        </w:rPr>
        <w:t xml:space="preserve">Рост обусловлен </w:t>
      </w:r>
      <w:r w:rsidR="00627E8A" w:rsidRPr="00A21789">
        <w:rPr>
          <w:sz w:val="24"/>
          <w:szCs w:val="24"/>
          <w:lang w:val="ru-RU"/>
        </w:rPr>
        <w:t xml:space="preserve">выделением краевых средств </w:t>
      </w:r>
      <w:r w:rsidR="00A21789" w:rsidRPr="00A21789">
        <w:rPr>
          <w:sz w:val="24"/>
          <w:szCs w:val="24"/>
          <w:lang w:val="ru-RU"/>
        </w:rPr>
        <w:t xml:space="preserve">и Фонда содействия реформированию ЖКХ </w:t>
      </w:r>
      <w:r w:rsidR="00627E8A" w:rsidRPr="00A21789">
        <w:rPr>
          <w:sz w:val="24"/>
          <w:szCs w:val="24"/>
          <w:lang w:val="ru-RU"/>
        </w:rPr>
        <w:t>на мероприятия по переселению</w:t>
      </w:r>
      <w:r w:rsidR="00BD12FD" w:rsidRPr="00A21789">
        <w:rPr>
          <w:sz w:val="24"/>
          <w:szCs w:val="24"/>
          <w:lang w:val="ru-RU"/>
        </w:rPr>
        <w:t xml:space="preserve"> граждан из аварийного жилья</w:t>
      </w:r>
      <w:r w:rsidR="00627E8A" w:rsidRPr="00A21789">
        <w:rPr>
          <w:sz w:val="24"/>
          <w:szCs w:val="24"/>
          <w:lang w:val="ru-RU"/>
        </w:rPr>
        <w:t>.</w:t>
      </w:r>
    </w:p>
    <w:p w:rsidR="001D1BAC" w:rsidRDefault="00BD12FD" w:rsidP="00BD12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627E8A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данному разделу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предусмотрены бюджетные ассигнования </w:t>
      </w:r>
      <w:r w:rsidRPr="00627E8A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реализации мероприятий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шести</w:t>
      </w:r>
      <w:r w:rsidRPr="00627E8A">
        <w:rPr>
          <w:rFonts w:ascii="Times New Roman" w:hAnsi="Times New Roman" w:cs="Times New Roman"/>
          <w:sz w:val="24"/>
          <w:szCs w:val="24"/>
          <w:lang w:val="ru-RU" w:bidi="ar-SA"/>
        </w:rPr>
        <w:t xml:space="preserve"> муниципальных программ и непрограммны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х</w:t>
      </w:r>
      <w:r w:rsidRPr="00627E8A">
        <w:rPr>
          <w:rFonts w:ascii="Times New Roman" w:hAnsi="Times New Roman" w:cs="Times New Roman"/>
          <w:sz w:val="24"/>
          <w:szCs w:val="24"/>
          <w:lang w:val="ru-RU" w:bidi="ar-SA"/>
        </w:rPr>
        <w:t xml:space="preserve"> расход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ов</w:t>
      </w:r>
      <w:r w:rsidRPr="00627E8A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1D1BAC">
        <w:rPr>
          <w:rFonts w:ascii="Times New Roman" w:hAnsi="Times New Roman" w:cs="Times New Roman"/>
          <w:sz w:val="24"/>
          <w:szCs w:val="24"/>
          <w:lang w:val="ru-RU" w:bidi="ar-SA"/>
        </w:rPr>
        <w:tab/>
      </w:r>
    </w:p>
    <w:p w:rsidR="00BD12FD" w:rsidRPr="00627E8A" w:rsidRDefault="001D1BAC" w:rsidP="00BD12F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>
        <w:rPr>
          <w:rFonts w:ascii="Times New Roman" w:hAnsi="Times New Roman" w:cs="Times New Roman"/>
          <w:sz w:val="24"/>
          <w:szCs w:val="24"/>
          <w:lang w:val="ru-RU" w:bidi="ar-SA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>ыс. руб.)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992"/>
        <w:gridCol w:w="992"/>
        <w:gridCol w:w="993"/>
        <w:gridCol w:w="850"/>
        <w:gridCol w:w="1134"/>
      </w:tblGrid>
      <w:tr w:rsidR="00BD12FD" w:rsidRPr="00881C51" w:rsidTr="001D1BAC">
        <w:trPr>
          <w:trHeight w:val="319"/>
          <w:jc w:val="center"/>
        </w:trPr>
        <w:tc>
          <w:tcPr>
            <w:tcW w:w="4644" w:type="dxa"/>
          </w:tcPr>
          <w:p w:rsidR="00BD12FD" w:rsidRPr="00881C51" w:rsidRDefault="00BD12FD" w:rsidP="00511C7A">
            <w:pPr>
              <w:pStyle w:val="Default"/>
              <w:rPr>
                <w:b/>
                <w:sz w:val="18"/>
                <w:szCs w:val="18"/>
              </w:rPr>
            </w:pPr>
          </w:p>
          <w:p w:rsidR="00BD12FD" w:rsidRPr="00881C51" w:rsidRDefault="00BD12FD" w:rsidP="00511C7A">
            <w:pPr>
              <w:pStyle w:val="Default"/>
              <w:rPr>
                <w:b/>
                <w:sz w:val="18"/>
                <w:szCs w:val="18"/>
              </w:rPr>
            </w:pPr>
            <w:r w:rsidRPr="00881C51">
              <w:rPr>
                <w:b/>
                <w:sz w:val="18"/>
                <w:szCs w:val="18"/>
              </w:rPr>
              <w:t xml:space="preserve">      Наименование </w:t>
            </w:r>
          </w:p>
        </w:tc>
        <w:tc>
          <w:tcPr>
            <w:tcW w:w="992" w:type="dxa"/>
          </w:tcPr>
          <w:p w:rsidR="00BD12FD" w:rsidRPr="00881C51" w:rsidRDefault="00BD12FD" w:rsidP="00511C7A">
            <w:pPr>
              <w:pStyle w:val="Default"/>
              <w:rPr>
                <w:b/>
                <w:sz w:val="18"/>
                <w:szCs w:val="18"/>
              </w:rPr>
            </w:pPr>
            <w:r w:rsidRPr="00881C51">
              <w:rPr>
                <w:b/>
                <w:sz w:val="18"/>
                <w:szCs w:val="18"/>
              </w:rPr>
              <w:t>Факт 201</w:t>
            </w:r>
            <w:r>
              <w:rPr>
                <w:b/>
                <w:sz w:val="18"/>
                <w:szCs w:val="18"/>
              </w:rPr>
              <w:t>8</w:t>
            </w:r>
            <w:r w:rsidRPr="00881C51">
              <w:rPr>
                <w:b/>
                <w:sz w:val="18"/>
                <w:szCs w:val="18"/>
              </w:rPr>
              <w:t xml:space="preserve">г. </w:t>
            </w:r>
          </w:p>
        </w:tc>
        <w:tc>
          <w:tcPr>
            <w:tcW w:w="992" w:type="dxa"/>
          </w:tcPr>
          <w:p w:rsidR="00BD12FD" w:rsidRPr="00881C51" w:rsidRDefault="00BD12FD" w:rsidP="00511C7A">
            <w:pPr>
              <w:pStyle w:val="Default"/>
              <w:rPr>
                <w:b/>
                <w:sz w:val="18"/>
                <w:szCs w:val="18"/>
              </w:rPr>
            </w:pPr>
            <w:r w:rsidRPr="00881C51">
              <w:rPr>
                <w:b/>
                <w:sz w:val="18"/>
                <w:szCs w:val="18"/>
              </w:rPr>
              <w:t>План 201</w:t>
            </w:r>
            <w:r>
              <w:rPr>
                <w:b/>
                <w:sz w:val="18"/>
                <w:szCs w:val="18"/>
              </w:rPr>
              <w:t>9</w:t>
            </w:r>
            <w:r w:rsidRPr="00881C51">
              <w:rPr>
                <w:b/>
                <w:sz w:val="18"/>
                <w:szCs w:val="18"/>
              </w:rPr>
              <w:t xml:space="preserve">г. </w:t>
            </w:r>
          </w:p>
        </w:tc>
        <w:tc>
          <w:tcPr>
            <w:tcW w:w="993" w:type="dxa"/>
          </w:tcPr>
          <w:p w:rsidR="00BD12FD" w:rsidRPr="00881C51" w:rsidRDefault="00BD12FD" w:rsidP="00511C7A">
            <w:pPr>
              <w:pStyle w:val="Default"/>
              <w:rPr>
                <w:b/>
                <w:sz w:val="18"/>
                <w:szCs w:val="18"/>
              </w:rPr>
            </w:pPr>
            <w:r w:rsidRPr="00881C51">
              <w:rPr>
                <w:b/>
                <w:sz w:val="18"/>
                <w:szCs w:val="18"/>
              </w:rPr>
              <w:t>Факт 201</w:t>
            </w:r>
            <w:r>
              <w:rPr>
                <w:b/>
                <w:sz w:val="18"/>
                <w:szCs w:val="18"/>
              </w:rPr>
              <w:t>9</w:t>
            </w:r>
            <w:r w:rsidRPr="00881C51">
              <w:rPr>
                <w:b/>
                <w:sz w:val="18"/>
                <w:szCs w:val="18"/>
              </w:rPr>
              <w:t xml:space="preserve">г. </w:t>
            </w:r>
          </w:p>
        </w:tc>
        <w:tc>
          <w:tcPr>
            <w:tcW w:w="850" w:type="dxa"/>
          </w:tcPr>
          <w:p w:rsidR="00BD12FD" w:rsidRPr="00881C51" w:rsidRDefault="00BD12FD" w:rsidP="00511C7A">
            <w:pPr>
              <w:pStyle w:val="Default"/>
              <w:rPr>
                <w:b/>
                <w:sz w:val="18"/>
                <w:szCs w:val="18"/>
              </w:rPr>
            </w:pPr>
            <w:r w:rsidRPr="00881C51">
              <w:rPr>
                <w:b/>
                <w:sz w:val="18"/>
                <w:szCs w:val="18"/>
              </w:rPr>
              <w:t xml:space="preserve">% выполнения </w:t>
            </w:r>
          </w:p>
        </w:tc>
        <w:tc>
          <w:tcPr>
            <w:tcW w:w="1134" w:type="dxa"/>
          </w:tcPr>
          <w:p w:rsidR="00BD12FD" w:rsidRPr="00881C51" w:rsidRDefault="00BD12FD" w:rsidP="00511C7A">
            <w:pPr>
              <w:pStyle w:val="Default"/>
              <w:rPr>
                <w:b/>
                <w:sz w:val="18"/>
                <w:szCs w:val="18"/>
              </w:rPr>
            </w:pPr>
            <w:r w:rsidRPr="00881C51">
              <w:rPr>
                <w:b/>
                <w:sz w:val="18"/>
                <w:szCs w:val="18"/>
              </w:rPr>
              <w:t>Темп роста к 201</w:t>
            </w:r>
            <w:r>
              <w:rPr>
                <w:b/>
                <w:sz w:val="18"/>
                <w:szCs w:val="18"/>
              </w:rPr>
              <w:t>8г.</w:t>
            </w:r>
          </w:p>
        </w:tc>
      </w:tr>
      <w:tr w:rsidR="00BD12FD" w:rsidRPr="00627E8A" w:rsidTr="001D1BAC">
        <w:trPr>
          <w:trHeight w:val="90"/>
          <w:jc w:val="center"/>
        </w:trPr>
        <w:tc>
          <w:tcPr>
            <w:tcW w:w="4644" w:type="dxa"/>
          </w:tcPr>
          <w:p w:rsidR="00BD12FD" w:rsidRPr="00627E8A" w:rsidRDefault="00BD12FD" w:rsidP="00511C7A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627E8A">
              <w:rPr>
                <w:sz w:val="20"/>
                <w:szCs w:val="20"/>
                <w:lang w:val="ru-RU"/>
              </w:rPr>
              <w:t>Обеспечение доступными и качественными услугами жилищно-коммунального комплекса населения Л</w:t>
            </w:r>
            <w:r>
              <w:rPr>
                <w:sz w:val="20"/>
                <w:szCs w:val="20"/>
                <w:lang w:val="ru-RU"/>
              </w:rPr>
              <w:t>ГО</w:t>
            </w:r>
          </w:p>
        </w:tc>
        <w:tc>
          <w:tcPr>
            <w:tcW w:w="992" w:type="dxa"/>
            <w:vAlign w:val="center"/>
          </w:tcPr>
          <w:p w:rsidR="00814ACC" w:rsidRPr="00627E8A" w:rsidRDefault="00814ACC" w:rsidP="001D1BAC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19098,6</w:t>
            </w:r>
          </w:p>
        </w:tc>
        <w:tc>
          <w:tcPr>
            <w:tcW w:w="992" w:type="dxa"/>
            <w:vAlign w:val="center"/>
          </w:tcPr>
          <w:p w:rsidR="00BD12FD" w:rsidRPr="00240BF1" w:rsidRDefault="00BD12FD" w:rsidP="00511C7A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40451,7</w:t>
            </w:r>
          </w:p>
        </w:tc>
        <w:tc>
          <w:tcPr>
            <w:tcW w:w="993" w:type="dxa"/>
            <w:vAlign w:val="center"/>
          </w:tcPr>
          <w:p w:rsidR="00BD12FD" w:rsidRPr="00240BF1" w:rsidRDefault="00BD12FD" w:rsidP="00511C7A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18798,5</w:t>
            </w:r>
          </w:p>
        </w:tc>
        <w:tc>
          <w:tcPr>
            <w:tcW w:w="850" w:type="dxa"/>
            <w:vAlign w:val="center"/>
          </w:tcPr>
          <w:p w:rsidR="00BD12FD" w:rsidRPr="00240BF1" w:rsidRDefault="00BD12FD" w:rsidP="00511C7A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46,5</w:t>
            </w:r>
          </w:p>
        </w:tc>
        <w:tc>
          <w:tcPr>
            <w:tcW w:w="1134" w:type="dxa"/>
          </w:tcPr>
          <w:p w:rsidR="00BD12FD" w:rsidRDefault="00BD12FD" w:rsidP="00511C7A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1D1BAC" w:rsidRPr="00881C51" w:rsidRDefault="001D1BAC" w:rsidP="00511C7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-300,1</w:t>
            </w:r>
          </w:p>
        </w:tc>
      </w:tr>
      <w:tr w:rsidR="00BD12FD" w:rsidRPr="00627E8A" w:rsidTr="001D1BAC">
        <w:trPr>
          <w:trHeight w:val="205"/>
          <w:jc w:val="center"/>
        </w:trPr>
        <w:tc>
          <w:tcPr>
            <w:tcW w:w="4644" w:type="dxa"/>
          </w:tcPr>
          <w:p w:rsidR="00BD12FD" w:rsidRPr="00881C51" w:rsidRDefault="00BD12FD" w:rsidP="00511C7A">
            <w:pPr>
              <w:pStyle w:val="Default"/>
              <w:rPr>
                <w:sz w:val="20"/>
                <w:szCs w:val="20"/>
              </w:rPr>
            </w:pPr>
            <w:r w:rsidRPr="00627E8A">
              <w:rPr>
                <w:sz w:val="20"/>
                <w:szCs w:val="20"/>
              </w:rPr>
              <w:t>Обеспечение доступным жильем отдельных категорий граждан и развитие жилищного строительства на территории Л</w:t>
            </w:r>
            <w:r>
              <w:rPr>
                <w:sz w:val="20"/>
                <w:szCs w:val="20"/>
              </w:rPr>
              <w:t>ГО</w:t>
            </w:r>
          </w:p>
        </w:tc>
        <w:tc>
          <w:tcPr>
            <w:tcW w:w="992" w:type="dxa"/>
            <w:vAlign w:val="center"/>
          </w:tcPr>
          <w:p w:rsidR="00814ACC" w:rsidRPr="00627E8A" w:rsidRDefault="00814ACC" w:rsidP="001D1BAC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28620,6</w:t>
            </w:r>
          </w:p>
        </w:tc>
        <w:tc>
          <w:tcPr>
            <w:tcW w:w="992" w:type="dxa"/>
            <w:vAlign w:val="center"/>
          </w:tcPr>
          <w:p w:rsidR="00BD12FD" w:rsidRPr="00240BF1" w:rsidRDefault="00BD12FD" w:rsidP="00511C7A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190082,95</w:t>
            </w:r>
          </w:p>
        </w:tc>
        <w:tc>
          <w:tcPr>
            <w:tcW w:w="993" w:type="dxa"/>
            <w:vAlign w:val="center"/>
          </w:tcPr>
          <w:p w:rsidR="00BD12FD" w:rsidRPr="00240BF1" w:rsidRDefault="00BD12FD" w:rsidP="00511C7A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176880,5</w:t>
            </w:r>
          </w:p>
        </w:tc>
        <w:tc>
          <w:tcPr>
            <w:tcW w:w="850" w:type="dxa"/>
            <w:vAlign w:val="center"/>
          </w:tcPr>
          <w:p w:rsidR="00BD12FD" w:rsidRPr="00881C51" w:rsidRDefault="00BD12FD" w:rsidP="00511C7A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93,1</w:t>
            </w:r>
          </w:p>
        </w:tc>
        <w:tc>
          <w:tcPr>
            <w:tcW w:w="1134" w:type="dxa"/>
          </w:tcPr>
          <w:p w:rsidR="00BD12FD" w:rsidRDefault="00BD12FD" w:rsidP="00511C7A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1D1BAC" w:rsidRPr="00881C51" w:rsidRDefault="001D1BAC" w:rsidP="00511C7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+148259,9</w:t>
            </w:r>
          </w:p>
        </w:tc>
      </w:tr>
      <w:tr w:rsidR="00BD12FD" w:rsidRPr="00627E8A" w:rsidTr="001D1BAC">
        <w:trPr>
          <w:trHeight w:val="204"/>
          <w:jc w:val="center"/>
        </w:trPr>
        <w:tc>
          <w:tcPr>
            <w:tcW w:w="4644" w:type="dxa"/>
          </w:tcPr>
          <w:p w:rsidR="00BD12FD" w:rsidRPr="00881C51" w:rsidRDefault="00BD12FD" w:rsidP="00511C7A">
            <w:pPr>
              <w:pStyle w:val="Default"/>
              <w:rPr>
                <w:sz w:val="20"/>
                <w:szCs w:val="20"/>
              </w:rPr>
            </w:pPr>
            <w:proofErr w:type="spellStart"/>
            <w:r w:rsidRPr="00627E8A">
              <w:rPr>
                <w:sz w:val="20"/>
                <w:szCs w:val="20"/>
              </w:rPr>
              <w:t>Энергоэффективность</w:t>
            </w:r>
            <w:proofErr w:type="spellEnd"/>
            <w:r w:rsidRPr="00627E8A">
              <w:rPr>
                <w:sz w:val="20"/>
                <w:szCs w:val="20"/>
              </w:rPr>
              <w:t>, развитие системы газоснабжения в Л</w:t>
            </w:r>
            <w:r>
              <w:rPr>
                <w:sz w:val="20"/>
                <w:szCs w:val="20"/>
              </w:rPr>
              <w:t>ГО</w:t>
            </w:r>
          </w:p>
        </w:tc>
        <w:tc>
          <w:tcPr>
            <w:tcW w:w="992" w:type="dxa"/>
            <w:vAlign w:val="center"/>
          </w:tcPr>
          <w:p w:rsidR="00BD12FD" w:rsidRPr="00240BF1" w:rsidRDefault="00814ACC" w:rsidP="00511C7A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11538,6</w:t>
            </w:r>
          </w:p>
        </w:tc>
        <w:tc>
          <w:tcPr>
            <w:tcW w:w="992" w:type="dxa"/>
            <w:vAlign w:val="center"/>
          </w:tcPr>
          <w:p w:rsidR="00BD12FD" w:rsidRPr="00240BF1" w:rsidRDefault="00BD12FD" w:rsidP="00511C7A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1200</w:t>
            </w:r>
          </w:p>
        </w:tc>
        <w:tc>
          <w:tcPr>
            <w:tcW w:w="993" w:type="dxa"/>
            <w:vAlign w:val="center"/>
          </w:tcPr>
          <w:p w:rsidR="00BD12FD" w:rsidRPr="00240BF1" w:rsidRDefault="00BD12FD" w:rsidP="00511C7A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1167,5</w:t>
            </w:r>
          </w:p>
        </w:tc>
        <w:tc>
          <w:tcPr>
            <w:tcW w:w="850" w:type="dxa"/>
            <w:vAlign w:val="center"/>
          </w:tcPr>
          <w:p w:rsidR="00BD12FD" w:rsidRPr="00881C51" w:rsidRDefault="00BD12FD" w:rsidP="00511C7A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97,3</w:t>
            </w:r>
          </w:p>
        </w:tc>
        <w:tc>
          <w:tcPr>
            <w:tcW w:w="1134" w:type="dxa"/>
            <w:vAlign w:val="center"/>
          </w:tcPr>
          <w:p w:rsidR="001D1BAC" w:rsidRPr="00881C51" w:rsidRDefault="001D1BAC" w:rsidP="001D1BA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-10371,1</w:t>
            </w:r>
          </w:p>
        </w:tc>
      </w:tr>
      <w:tr w:rsidR="00BD12FD" w:rsidRPr="00D12E3E" w:rsidTr="001D1BAC">
        <w:trPr>
          <w:trHeight w:val="204"/>
          <w:jc w:val="center"/>
        </w:trPr>
        <w:tc>
          <w:tcPr>
            <w:tcW w:w="4644" w:type="dxa"/>
          </w:tcPr>
          <w:p w:rsidR="00BD12FD" w:rsidRPr="00627E8A" w:rsidRDefault="00BD12FD" w:rsidP="00511C7A">
            <w:pPr>
              <w:pStyle w:val="Default"/>
              <w:rPr>
                <w:sz w:val="20"/>
                <w:szCs w:val="20"/>
              </w:rPr>
            </w:pPr>
            <w:r w:rsidRPr="00D12E3E">
              <w:rPr>
                <w:sz w:val="20"/>
                <w:szCs w:val="20"/>
              </w:rPr>
              <w:t>Обращение с твёрдыми бытовыми и промышленными отходами в Л</w:t>
            </w:r>
            <w:r>
              <w:rPr>
                <w:sz w:val="20"/>
                <w:szCs w:val="20"/>
              </w:rPr>
              <w:t>ГО</w:t>
            </w:r>
          </w:p>
        </w:tc>
        <w:tc>
          <w:tcPr>
            <w:tcW w:w="992" w:type="dxa"/>
            <w:vAlign w:val="center"/>
          </w:tcPr>
          <w:p w:rsidR="00BD12FD" w:rsidRPr="00627E8A" w:rsidRDefault="00814ACC" w:rsidP="00511C7A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500</w:t>
            </w:r>
          </w:p>
        </w:tc>
        <w:tc>
          <w:tcPr>
            <w:tcW w:w="992" w:type="dxa"/>
            <w:vAlign w:val="center"/>
          </w:tcPr>
          <w:p w:rsidR="00BD12FD" w:rsidRPr="00240BF1" w:rsidRDefault="00BD12FD" w:rsidP="00511C7A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500</w:t>
            </w:r>
          </w:p>
        </w:tc>
        <w:tc>
          <w:tcPr>
            <w:tcW w:w="993" w:type="dxa"/>
            <w:vAlign w:val="center"/>
          </w:tcPr>
          <w:p w:rsidR="00BD12FD" w:rsidRPr="00240BF1" w:rsidRDefault="00BD12FD" w:rsidP="00511C7A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454,5</w:t>
            </w:r>
          </w:p>
        </w:tc>
        <w:tc>
          <w:tcPr>
            <w:tcW w:w="850" w:type="dxa"/>
            <w:vAlign w:val="center"/>
          </w:tcPr>
          <w:p w:rsidR="00BD12FD" w:rsidRPr="00240BF1" w:rsidRDefault="00BD12FD" w:rsidP="00511C7A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90,9</w:t>
            </w:r>
          </w:p>
        </w:tc>
        <w:tc>
          <w:tcPr>
            <w:tcW w:w="1134" w:type="dxa"/>
            <w:vAlign w:val="center"/>
          </w:tcPr>
          <w:p w:rsidR="00BD12FD" w:rsidRPr="00881C51" w:rsidRDefault="001D1BAC" w:rsidP="00511C7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-45,5</w:t>
            </w:r>
          </w:p>
        </w:tc>
      </w:tr>
      <w:tr w:rsidR="00BD12FD" w:rsidRPr="00D12E3E" w:rsidTr="001D1BAC">
        <w:trPr>
          <w:trHeight w:val="204"/>
          <w:jc w:val="center"/>
        </w:trPr>
        <w:tc>
          <w:tcPr>
            <w:tcW w:w="4644" w:type="dxa"/>
          </w:tcPr>
          <w:p w:rsidR="00BD12FD" w:rsidRPr="00627E8A" w:rsidRDefault="00BD12FD" w:rsidP="00511C7A">
            <w:pPr>
              <w:pStyle w:val="Default"/>
              <w:rPr>
                <w:sz w:val="20"/>
                <w:szCs w:val="20"/>
              </w:rPr>
            </w:pPr>
            <w:r w:rsidRPr="00D12E3E">
              <w:rPr>
                <w:sz w:val="20"/>
                <w:szCs w:val="20"/>
              </w:rPr>
              <w:t>Формирование современной городской среды на территории Л</w:t>
            </w:r>
            <w:r>
              <w:rPr>
                <w:sz w:val="20"/>
                <w:szCs w:val="20"/>
              </w:rPr>
              <w:t>ГО</w:t>
            </w:r>
          </w:p>
        </w:tc>
        <w:tc>
          <w:tcPr>
            <w:tcW w:w="992" w:type="dxa"/>
            <w:vAlign w:val="center"/>
          </w:tcPr>
          <w:p w:rsidR="00BD12FD" w:rsidRPr="00627E8A" w:rsidRDefault="00814ACC" w:rsidP="001D1BAC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14</w:t>
            </w:r>
            <w:r w:rsidR="001D1BAC">
              <w:rPr>
                <w:bCs/>
                <w:iCs/>
                <w:color w:val="000000"/>
                <w:sz w:val="18"/>
                <w:szCs w:val="18"/>
                <w:lang w:val="ru-RU"/>
              </w:rPr>
              <w:t>338,4</w:t>
            </w:r>
          </w:p>
        </w:tc>
        <w:tc>
          <w:tcPr>
            <w:tcW w:w="992" w:type="dxa"/>
            <w:vAlign w:val="center"/>
          </w:tcPr>
          <w:p w:rsidR="00BD12FD" w:rsidRPr="00240BF1" w:rsidRDefault="00BD12FD" w:rsidP="00511C7A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40012,2</w:t>
            </w:r>
          </w:p>
        </w:tc>
        <w:tc>
          <w:tcPr>
            <w:tcW w:w="993" w:type="dxa"/>
            <w:vAlign w:val="center"/>
          </w:tcPr>
          <w:p w:rsidR="00BD12FD" w:rsidRPr="00240BF1" w:rsidRDefault="00BD12FD" w:rsidP="00511C7A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17544,8</w:t>
            </w:r>
          </w:p>
        </w:tc>
        <w:tc>
          <w:tcPr>
            <w:tcW w:w="850" w:type="dxa"/>
            <w:vAlign w:val="center"/>
          </w:tcPr>
          <w:p w:rsidR="00BD12FD" w:rsidRPr="00240BF1" w:rsidRDefault="00BD12FD" w:rsidP="00511C7A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43,9</w:t>
            </w:r>
          </w:p>
        </w:tc>
        <w:tc>
          <w:tcPr>
            <w:tcW w:w="1134" w:type="dxa"/>
            <w:vAlign w:val="center"/>
          </w:tcPr>
          <w:p w:rsidR="00BD12FD" w:rsidRPr="00881C51" w:rsidRDefault="001D1BAC" w:rsidP="00511C7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+3206,4</w:t>
            </w:r>
          </w:p>
        </w:tc>
      </w:tr>
      <w:tr w:rsidR="00BD12FD" w:rsidRPr="00627E8A" w:rsidTr="001D1BAC">
        <w:trPr>
          <w:trHeight w:val="204"/>
          <w:jc w:val="center"/>
        </w:trPr>
        <w:tc>
          <w:tcPr>
            <w:tcW w:w="4644" w:type="dxa"/>
          </w:tcPr>
          <w:p w:rsidR="00BD12FD" w:rsidRPr="00881C51" w:rsidRDefault="00BD12FD" w:rsidP="00511C7A">
            <w:pPr>
              <w:pStyle w:val="Default"/>
              <w:rPr>
                <w:sz w:val="20"/>
                <w:szCs w:val="20"/>
              </w:rPr>
            </w:pPr>
            <w:r w:rsidRPr="00627E8A">
              <w:rPr>
                <w:sz w:val="20"/>
                <w:szCs w:val="20"/>
              </w:rPr>
              <w:t>Экономическое развитие ЛГО</w:t>
            </w:r>
          </w:p>
        </w:tc>
        <w:tc>
          <w:tcPr>
            <w:tcW w:w="992" w:type="dxa"/>
            <w:vAlign w:val="center"/>
          </w:tcPr>
          <w:p w:rsidR="00BD12FD" w:rsidRPr="00627E8A" w:rsidRDefault="00814ACC" w:rsidP="00511C7A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BD12FD" w:rsidRPr="00240BF1" w:rsidRDefault="00BD12FD" w:rsidP="00511C7A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150</w:t>
            </w:r>
          </w:p>
        </w:tc>
        <w:tc>
          <w:tcPr>
            <w:tcW w:w="993" w:type="dxa"/>
            <w:vAlign w:val="center"/>
          </w:tcPr>
          <w:p w:rsidR="00BD12FD" w:rsidRPr="00240BF1" w:rsidRDefault="00BD12FD" w:rsidP="00511C7A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72,4</w:t>
            </w:r>
          </w:p>
        </w:tc>
        <w:tc>
          <w:tcPr>
            <w:tcW w:w="850" w:type="dxa"/>
            <w:vAlign w:val="center"/>
          </w:tcPr>
          <w:p w:rsidR="00BD12FD" w:rsidRPr="00240BF1" w:rsidRDefault="00BD12FD" w:rsidP="00511C7A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48,2</w:t>
            </w:r>
          </w:p>
        </w:tc>
        <w:tc>
          <w:tcPr>
            <w:tcW w:w="1134" w:type="dxa"/>
            <w:vAlign w:val="center"/>
          </w:tcPr>
          <w:p w:rsidR="00BD12FD" w:rsidRPr="00881C51" w:rsidRDefault="001D1BAC" w:rsidP="00511C7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+72,4</w:t>
            </w:r>
          </w:p>
        </w:tc>
      </w:tr>
      <w:tr w:rsidR="00BD12FD" w:rsidRPr="00627E8A" w:rsidTr="001D1BAC">
        <w:trPr>
          <w:trHeight w:val="204"/>
          <w:jc w:val="center"/>
        </w:trPr>
        <w:tc>
          <w:tcPr>
            <w:tcW w:w="4644" w:type="dxa"/>
          </w:tcPr>
          <w:p w:rsidR="00BD12FD" w:rsidRPr="00627E8A" w:rsidRDefault="00BD12FD" w:rsidP="00511C7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vAlign w:val="center"/>
          </w:tcPr>
          <w:p w:rsidR="00814ACC" w:rsidRPr="00627E8A" w:rsidRDefault="00814ACC" w:rsidP="001D1BAC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1841,3</w:t>
            </w:r>
          </w:p>
        </w:tc>
        <w:tc>
          <w:tcPr>
            <w:tcW w:w="992" w:type="dxa"/>
            <w:vAlign w:val="center"/>
          </w:tcPr>
          <w:p w:rsidR="00BD12FD" w:rsidRPr="00240BF1" w:rsidRDefault="00BD12FD" w:rsidP="00511C7A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1577,4</w:t>
            </w:r>
          </w:p>
        </w:tc>
        <w:tc>
          <w:tcPr>
            <w:tcW w:w="993" w:type="dxa"/>
            <w:vAlign w:val="center"/>
          </w:tcPr>
          <w:p w:rsidR="00BD12FD" w:rsidRPr="00240BF1" w:rsidRDefault="00BD12FD" w:rsidP="00511C7A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1571,1</w:t>
            </w:r>
          </w:p>
        </w:tc>
        <w:tc>
          <w:tcPr>
            <w:tcW w:w="850" w:type="dxa"/>
            <w:vAlign w:val="center"/>
          </w:tcPr>
          <w:p w:rsidR="00BD12FD" w:rsidRPr="00240BF1" w:rsidRDefault="00BD12FD" w:rsidP="00511C7A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99,6</w:t>
            </w:r>
          </w:p>
        </w:tc>
        <w:tc>
          <w:tcPr>
            <w:tcW w:w="1134" w:type="dxa"/>
            <w:vAlign w:val="center"/>
          </w:tcPr>
          <w:p w:rsidR="00BD12FD" w:rsidRPr="00881C51" w:rsidRDefault="001D1BAC" w:rsidP="00511C7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-270,2</w:t>
            </w:r>
          </w:p>
        </w:tc>
      </w:tr>
      <w:tr w:rsidR="00BD12FD" w:rsidRPr="00B475B5" w:rsidTr="001D1BAC">
        <w:trPr>
          <w:trHeight w:val="88"/>
          <w:jc w:val="center"/>
        </w:trPr>
        <w:tc>
          <w:tcPr>
            <w:tcW w:w="4644" w:type="dxa"/>
          </w:tcPr>
          <w:p w:rsidR="00BD12FD" w:rsidRPr="00881C51" w:rsidRDefault="00BD12FD" w:rsidP="00511C7A">
            <w:pPr>
              <w:pStyle w:val="Default"/>
              <w:rPr>
                <w:sz w:val="20"/>
                <w:szCs w:val="20"/>
              </w:rPr>
            </w:pPr>
            <w:r w:rsidRPr="00881C51">
              <w:rPr>
                <w:b/>
                <w:bCs/>
                <w:sz w:val="20"/>
                <w:szCs w:val="20"/>
              </w:rPr>
              <w:t xml:space="preserve">Итого по разделу </w:t>
            </w:r>
            <w:r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992" w:type="dxa"/>
            <w:vAlign w:val="center"/>
          </w:tcPr>
          <w:p w:rsidR="00BD12FD" w:rsidRPr="00814ACC" w:rsidRDefault="00814ACC" w:rsidP="00511C7A">
            <w:pPr>
              <w:ind w:firstLine="34"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75937,5</w:t>
            </w:r>
          </w:p>
        </w:tc>
        <w:tc>
          <w:tcPr>
            <w:tcW w:w="992" w:type="dxa"/>
            <w:vAlign w:val="center"/>
          </w:tcPr>
          <w:p w:rsidR="00BD12FD" w:rsidRPr="00240BF1" w:rsidRDefault="00BD12FD" w:rsidP="00511C7A">
            <w:pPr>
              <w:ind w:firstLine="34"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273974,3</w:t>
            </w:r>
          </w:p>
        </w:tc>
        <w:tc>
          <w:tcPr>
            <w:tcW w:w="993" w:type="dxa"/>
            <w:vAlign w:val="center"/>
          </w:tcPr>
          <w:p w:rsidR="00BD12FD" w:rsidRPr="00240BF1" w:rsidRDefault="00BD12FD" w:rsidP="00511C7A">
            <w:pPr>
              <w:ind w:firstLine="34"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216489,3</w:t>
            </w:r>
          </w:p>
        </w:tc>
        <w:tc>
          <w:tcPr>
            <w:tcW w:w="850" w:type="dxa"/>
            <w:vAlign w:val="center"/>
          </w:tcPr>
          <w:p w:rsidR="00BD12FD" w:rsidRPr="00881C51" w:rsidRDefault="00BD12FD" w:rsidP="00511C7A">
            <w:pPr>
              <w:ind w:firstLine="34"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79</w:t>
            </w:r>
          </w:p>
        </w:tc>
        <w:tc>
          <w:tcPr>
            <w:tcW w:w="1134" w:type="dxa"/>
            <w:vAlign w:val="center"/>
          </w:tcPr>
          <w:p w:rsidR="00BD12FD" w:rsidRPr="00881C51" w:rsidRDefault="001D1BAC" w:rsidP="00511C7A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+140551,8</w:t>
            </w:r>
          </w:p>
        </w:tc>
      </w:tr>
    </w:tbl>
    <w:p w:rsidR="004969D2" w:rsidRDefault="004969D2" w:rsidP="00E9347F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</w:p>
    <w:p w:rsidR="00E9347F" w:rsidRPr="00A10AC7" w:rsidRDefault="00E9347F" w:rsidP="00E9347F">
      <w:pPr>
        <w:autoSpaceDE w:val="0"/>
        <w:autoSpaceDN w:val="0"/>
        <w:adjustRightInd w:val="0"/>
        <w:ind w:firstLine="708"/>
        <w:rPr>
          <w:rFonts w:cstheme="minorHAnsi"/>
          <w:b/>
          <w:bCs/>
          <w:sz w:val="24"/>
          <w:szCs w:val="24"/>
          <w:lang w:val="ru-RU" w:bidi="ar-SA"/>
        </w:rPr>
      </w:pPr>
      <w:r w:rsidRPr="00A10AC7">
        <w:rPr>
          <w:sz w:val="24"/>
          <w:szCs w:val="24"/>
          <w:lang w:val="ru-RU"/>
        </w:rPr>
        <w:t>Распределение бюджетных ассигнований по разделу «</w:t>
      </w:r>
      <w:r w:rsidRPr="00A10AC7">
        <w:rPr>
          <w:bCs/>
          <w:sz w:val="24"/>
          <w:szCs w:val="24"/>
          <w:lang w:val="ru-RU"/>
        </w:rPr>
        <w:t>Жилищно-коммунальное хозяйство</w:t>
      </w:r>
      <w:r w:rsidRPr="00A10AC7">
        <w:rPr>
          <w:sz w:val="24"/>
          <w:szCs w:val="24"/>
          <w:lang w:val="ru-RU"/>
        </w:rPr>
        <w:t>» по классификации расходов бюджетов РФ по подразделам представлено в таблице:</w:t>
      </w:r>
      <w:r w:rsidR="001D1BAC" w:rsidRPr="001D1BAC">
        <w:rPr>
          <w:lang w:val="ru-RU"/>
        </w:rPr>
        <w:t xml:space="preserve"> </w:t>
      </w:r>
      <w:r w:rsidR="001D1BAC">
        <w:rPr>
          <w:lang w:val="ru-RU"/>
        </w:rPr>
        <w:tab/>
      </w:r>
      <w:r w:rsidR="001D1BAC">
        <w:rPr>
          <w:lang w:val="ru-RU"/>
        </w:rPr>
        <w:tab/>
      </w:r>
      <w:r w:rsidR="001D1BAC">
        <w:rPr>
          <w:lang w:val="ru-RU"/>
        </w:rPr>
        <w:tab/>
      </w:r>
      <w:r w:rsidR="001D1BAC">
        <w:rPr>
          <w:lang w:val="ru-RU"/>
        </w:rPr>
        <w:tab/>
      </w:r>
      <w:r w:rsidR="001D1BAC">
        <w:rPr>
          <w:lang w:val="ru-RU"/>
        </w:rPr>
        <w:tab/>
      </w:r>
      <w:r w:rsidR="001D1BAC">
        <w:rPr>
          <w:lang w:val="ru-RU"/>
        </w:rPr>
        <w:tab/>
      </w:r>
      <w:r w:rsidR="001D1BAC">
        <w:rPr>
          <w:lang w:val="ru-RU"/>
        </w:rPr>
        <w:tab/>
      </w:r>
      <w:r w:rsidR="001D1BAC">
        <w:rPr>
          <w:lang w:val="ru-RU"/>
        </w:rPr>
        <w:tab/>
      </w:r>
      <w:r w:rsidR="001D1BAC">
        <w:rPr>
          <w:lang w:val="ru-RU"/>
        </w:rPr>
        <w:tab/>
      </w:r>
      <w:r w:rsidR="001D1BAC">
        <w:rPr>
          <w:lang w:val="ru-RU"/>
        </w:rPr>
        <w:tab/>
      </w:r>
      <w:r w:rsidR="001D1BAC" w:rsidRPr="001D1BAC">
        <w:rPr>
          <w:sz w:val="24"/>
          <w:szCs w:val="24"/>
          <w:lang w:val="ru-RU"/>
        </w:rPr>
        <w:t>(тыс. руб.)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544"/>
        <w:gridCol w:w="992"/>
        <w:gridCol w:w="992"/>
        <w:gridCol w:w="993"/>
        <w:gridCol w:w="850"/>
        <w:gridCol w:w="1276"/>
      </w:tblGrid>
      <w:tr w:rsidR="00881C51" w:rsidRPr="001D1BAC" w:rsidTr="00240BF1">
        <w:trPr>
          <w:trHeight w:val="319"/>
        </w:trPr>
        <w:tc>
          <w:tcPr>
            <w:tcW w:w="817" w:type="dxa"/>
          </w:tcPr>
          <w:p w:rsidR="00881C51" w:rsidRPr="00881C51" w:rsidRDefault="00881C51" w:rsidP="00881C51">
            <w:pPr>
              <w:pStyle w:val="Default"/>
              <w:rPr>
                <w:b/>
                <w:sz w:val="18"/>
                <w:szCs w:val="18"/>
              </w:rPr>
            </w:pPr>
            <w:proofErr w:type="gramStart"/>
            <w:r w:rsidRPr="00881C51">
              <w:rPr>
                <w:b/>
                <w:sz w:val="18"/>
                <w:szCs w:val="18"/>
              </w:rPr>
              <w:t>под-раздел</w:t>
            </w:r>
            <w:proofErr w:type="gramEnd"/>
            <w:r w:rsidRPr="00881C5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</w:tcPr>
          <w:p w:rsidR="00881C51" w:rsidRPr="00881C51" w:rsidRDefault="00881C51" w:rsidP="00881C51">
            <w:pPr>
              <w:pStyle w:val="Default"/>
              <w:rPr>
                <w:b/>
                <w:sz w:val="18"/>
                <w:szCs w:val="18"/>
              </w:rPr>
            </w:pPr>
          </w:p>
          <w:p w:rsidR="00881C51" w:rsidRPr="00881C51" w:rsidRDefault="00881C51" w:rsidP="00881C51">
            <w:pPr>
              <w:pStyle w:val="Default"/>
              <w:rPr>
                <w:b/>
                <w:sz w:val="18"/>
                <w:szCs w:val="18"/>
              </w:rPr>
            </w:pPr>
            <w:r w:rsidRPr="00881C51">
              <w:rPr>
                <w:b/>
                <w:sz w:val="18"/>
                <w:szCs w:val="18"/>
              </w:rPr>
              <w:t xml:space="preserve">      Наименование </w:t>
            </w:r>
          </w:p>
        </w:tc>
        <w:tc>
          <w:tcPr>
            <w:tcW w:w="992" w:type="dxa"/>
          </w:tcPr>
          <w:p w:rsidR="00881C51" w:rsidRPr="00881C51" w:rsidRDefault="00881C51" w:rsidP="00240BF1">
            <w:pPr>
              <w:pStyle w:val="Default"/>
              <w:rPr>
                <w:b/>
                <w:sz w:val="18"/>
                <w:szCs w:val="18"/>
              </w:rPr>
            </w:pPr>
            <w:r w:rsidRPr="00881C51">
              <w:rPr>
                <w:b/>
                <w:sz w:val="18"/>
                <w:szCs w:val="18"/>
              </w:rPr>
              <w:t>Факт 201</w:t>
            </w:r>
            <w:r w:rsidR="00240BF1">
              <w:rPr>
                <w:b/>
                <w:sz w:val="18"/>
                <w:szCs w:val="18"/>
              </w:rPr>
              <w:t>8</w:t>
            </w:r>
            <w:r w:rsidRPr="00881C51">
              <w:rPr>
                <w:b/>
                <w:sz w:val="18"/>
                <w:szCs w:val="18"/>
              </w:rPr>
              <w:t xml:space="preserve">г. </w:t>
            </w:r>
          </w:p>
        </w:tc>
        <w:tc>
          <w:tcPr>
            <w:tcW w:w="992" w:type="dxa"/>
          </w:tcPr>
          <w:p w:rsidR="00881C51" w:rsidRPr="00881C51" w:rsidRDefault="00881C51" w:rsidP="00240BF1">
            <w:pPr>
              <w:pStyle w:val="Default"/>
              <w:rPr>
                <w:b/>
                <w:sz w:val="18"/>
                <w:szCs w:val="18"/>
              </w:rPr>
            </w:pPr>
            <w:r w:rsidRPr="00881C51">
              <w:rPr>
                <w:b/>
                <w:sz w:val="18"/>
                <w:szCs w:val="18"/>
              </w:rPr>
              <w:t>План 201</w:t>
            </w:r>
            <w:r w:rsidR="00240BF1">
              <w:rPr>
                <w:b/>
                <w:sz w:val="18"/>
                <w:szCs w:val="18"/>
              </w:rPr>
              <w:t>9</w:t>
            </w:r>
            <w:r w:rsidRPr="00881C51">
              <w:rPr>
                <w:b/>
                <w:sz w:val="18"/>
                <w:szCs w:val="18"/>
              </w:rPr>
              <w:t xml:space="preserve">г. </w:t>
            </w:r>
          </w:p>
        </w:tc>
        <w:tc>
          <w:tcPr>
            <w:tcW w:w="993" w:type="dxa"/>
          </w:tcPr>
          <w:p w:rsidR="00881C51" w:rsidRPr="00881C51" w:rsidRDefault="00881C51" w:rsidP="00240BF1">
            <w:pPr>
              <w:pStyle w:val="Default"/>
              <w:rPr>
                <w:b/>
                <w:sz w:val="18"/>
                <w:szCs w:val="18"/>
              </w:rPr>
            </w:pPr>
            <w:r w:rsidRPr="00881C51">
              <w:rPr>
                <w:b/>
                <w:sz w:val="18"/>
                <w:szCs w:val="18"/>
              </w:rPr>
              <w:t>Факт 201</w:t>
            </w:r>
            <w:r w:rsidR="00240BF1">
              <w:rPr>
                <w:b/>
                <w:sz w:val="18"/>
                <w:szCs w:val="18"/>
              </w:rPr>
              <w:t>9</w:t>
            </w:r>
            <w:r w:rsidRPr="00881C51">
              <w:rPr>
                <w:b/>
                <w:sz w:val="18"/>
                <w:szCs w:val="18"/>
              </w:rPr>
              <w:t xml:space="preserve">г. </w:t>
            </w:r>
          </w:p>
        </w:tc>
        <w:tc>
          <w:tcPr>
            <w:tcW w:w="850" w:type="dxa"/>
          </w:tcPr>
          <w:p w:rsidR="00881C51" w:rsidRPr="00881C51" w:rsidRDefault="00881C51" w:rsidP="00881C51">
            <w:pPr>
              <w:pStyle w:val="Default"/>
              <w:rPr>
                <w:b/>
                <w:sz w:val="18"/>
                <w:szCs w:val="18"/>
              </w:rPr>
            </w:pPr>
            <w:r w:rsidRPr="00881C51">
              <w:rPr>
                <w:b/>
                <w:sz w:val="18"/>
                <w:szCs w:val="18"/>
              </w:rPr>
              <w:t xml:space="preserve">% выполнения </w:t>
            </w:r>
          </w:p>
        </w:tc>
        <w:tc>
          <w:tcPr>
            <w:tcW w:w="1276" w:type="dxa"/>
          </w:tcPr>
          <w:p w:rsidR="00881C51" w:rsidRPr="00881C51" w:rsidRDefault="00881C51" w:rsidP="00240BF1">
            <w:pPr>
              <w:pStyle w:val="Default"/>
              <w:rPr>
                <w:b/>
                <w:sz w:val="18"/>
                <w:szCs w:val="18"/>
              </w:rPr>
            </w:pPr>
            <w:r w:rsidRPr="00881C51">
              <w:rPr>
                <w:b/>
                <w:sz w:val="18"/>
                <w:szCs w:val="18"/>
              </w:rPr>
              <w:t>Темп роста к 201</w:t>
            </w:r>
            <w:r w:rsidR="00240BF1">
              <w:rPr>
                <w:b/>
                <w:sz w:val="18"/>
                <w:szCs w:val="18"/>
              </w:rPr>
              <w:t>8г.</w:t>
            </w:r>
          </w:p>
        </w:tc>
      </w:tr>
      <w:tr w:rsidR="00240BF1" w:rsidRPr="00881C51" w:rsidTr="00240BF1">
        <w:trPr>
          <w:trHeight w:val="90"/>
        </w:trPr>
        <w:tc>
          <w:tcPr>
            <w:tcW w:w="817" w:type="dxa"/>
          </w:tcPr>
          <w:p w:rsidR="00240BF1" w:rsidRPr="00881C51" w:rsidRDefault="00240BF1" w:rsidP="00240BF1">
            <w:pPr>
              <w:pStyle w:val="Default"/>
              <w:jc w:val="center"/>
              <w:rPr>
                <w:sz w:val="18"/>
                <w:szCs w:val="18"/>
              </w:rPr>
            </w:pPr>
            <w:r w:rsidRPr="00881C51">
              <w:rPr>
                <w:sz w:val="18"/>
                <w:szCs w:val="18"/>
              </w:rPr>
              <w:t>0501</w:t>
            </w:r>
          </w:p>
        </w:tc>
        <w:tc>
          <w:tcPr>
            <w:tcW w:w="3544" w:type="dxa"/>
          </w:tcPr>
          <w:p w:rsidR="00240BF1" w:rsidRPr="00881C51" w:rsidRDefault="00240BF1" w:rsidP="00240BF1">
            <w:pPr>
              <w:ind w:firstLine="0"/>
              <w:jc w:val="left"/>
              <w:rPr>
                <w:sz w:val="20"/>
                <w:szCs w:val="20"/>
              </w:rPr>
            </w:pPr>
            <w:r w:rsidRPr="001D1BAC">
              <w:rPr>
                <w:bCs/>
                <w:iCs/>
                <w:color w:val="000000"/>
                <w:sz w:val="20"/>
                <w:szCs w:val="20"/>
                <w:lang w:val="ru-RU"/>
              </w:rPr>
              <w:t xml:space="preserve">Жилищное </w:t>
            </w:r>
            <w:proofErr w:type="spellStart"/>
            <w:r w:rsidRPr="001D1BAC">
              <w:rPr>
                <w:bCs/>
                <w:iCs/>
                <w:color w:val="000000"/>
                <w:sz w:val="20"/>
                <w:szCs w:val="20"/>
                <w:lang w:val="ru-RU"/>
              </w:rPr>
              <w:t>хозяйс</w:t>
            </w:r>
            <w:r w:rsidRPr="00881C51">
              <w:rPr>
                <w:bCs/>
                <w:iCs/>
                <w:color w:val="000000"/>
                <w:sz w:val="20"/>
                <w:szCs w:val="20"/>
              </w:rPr>
              <w:t>тво</w:t>
            </w:r>
            <w:proofErr w:type="spellEnd"/>
          </w:p>
        </w:tc>
        <w:tc>
          <w:tcPr>
            <w:tcW w:w="992" w:type="dxa"/>
            <w:vAlign w:val="center"/>
          </w:tcPr>
          <w:p w:rsidR="00240BF1" w:rsidRPr="00881C51" w:rsidRDefault="00240BF1" w:rsidP="00240BF1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26 784,5</w:t>
            </w:r>
          </w:p>
        </w:tc>
        <w:tc>
          <w:tcPr>
            <w:tcW w:w="992" w:type="dxa"/>
            <w:vAlign w:val="center"/>
          </w:tcPr>
          <w:p w:rsidR="00240BF1" w:rsidRPr="00240BF1" w:rsidRDefault="00240BF1" w:rsidP="00240BF1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186978,2</w:t>
            </w:r>
          </w:p>
        </w:tc>
        <w:tc>
          <w:tcPr>
            <w:tcW w:w="993" w:type="dxa"/>
            <w:vAlign w:val="center"/>
          </w:tcPr>
          <w:p w:rsidR="00240BF1" w:rsidRPr="00240BF1" w:rsidRDefault="00240BF1" w:rsidP="00240BF1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172136,8</w:t>
            </w:r>
          </w:p>
        </w:tc>
        <w:tc>
          <w:tcPr>
            <w:tcW w:w="850" w:type="dxa"/>
            <w:vAlign w:val="center"/>
          </w:tcPr>
          <w:p w:rsidR="00240BF1" w:rsidRPr="00240BF1" w:rsidRDefault="00240BF1" w:rsidP="00240BF1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92,1</w:t>
            </w:r>
          </w:p>
        </w:tc>
        <w:tc>
          <w:tcPr>
            <w:tcW w:w="1276" w:type="dxa"/>
          </w:tcPr>
          <w:p w:rsidR="00240BF1" w:rsidRPr="00881C51" w:rsidRDefault="00240BF1" w:rsidP="00240BF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+145352,3</w:t>
            </w:r>
          </w:p>
        </w:tc>
      </w:tr>
      <w:tr w:rsidR="00240BF1" w:rsidRPr="00881C51" w:rsidTr="00240BF1">
        <w:trPr>
          <w:trHeight w:val="205"/>
        </w:trPr>
        <w:tc>
          <w:tcPr>
            <w:tcW w:w="817" w:type="dxa"/>
          </w:tcPr>
          <w:p w:rsidR="00240BF1" w:rsidRPr="00881C51" w:rsidRDefault="00240BF1" w:rsidP="00240BF1">
            <w:pPr>
              <w:pStyle w:val="Default"/>
              <w:jc w:val="center"/>
              <w:rPr>
                <w:sz w:val="18"/>
                <w:szCs w:val="18"/>
              </w:rPr>
            </w:pPr>
            <w:r w:rsidRPr="00881C51">
              <w:rPr>
                <w:sz w:val="18"/>
                <w:szCs w:val="18"/>
              </w:rPr>
              <w:t>0502</w:t>
            </w:r>
          </w:p>
        </w:tc>
        <w:tc>
          <w:tcPr>
            <w:tcW w:w="3544" w:type="dxa"/>
          </w:tcPr>
          <w:p w:rsidR="00240BF1" w:rsidRPr="00881C51" w:rsidRDefault="00240BF1" w:rsidP="00240BF1">
            <w:pPr>
              <w:pStyle w:val="Default"/>
              <w:rPr>
                <w:sz w:val="20"/>
                <w:szCs w:val="20"/>
              </w:rPr>
            </w:pPr>
            <w:r w:rsidRPr="00881C51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vAlign w:val="center"/>
          </w:tcPr>
          <w:p w:rsidR="00240BF1" w:rsidRPr="00881C51" w:rsidRDefault="00240BF1" w:rsidP="00240BF1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23 076,0</w:t>
            </w:r>
          </w:p>
        </w:tc>
        <w:tc>
          <w:tcPr>
            <w:tcW w:w="992" w:type="dxa"/>
            <w:vAlign w:val="center"/>
          </w:tcPr>
          <w:p w:rsidR="00240BF1" w:rsidRPr="00240BF1" w:rsidRDefault="00240BF1" w:rsidP="00240BF1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32512,8</w:t>
            </w:r>
          </w:p>
        </w:tc>
        <w:tc>
          <w:tcPr>
            <w:tcW w:w="993" w:type="dxa"/>
            <w:vAlign w:val="center"/>
          </w:tcPr>
          <w:p w:rsidR="00240BF1" w:rsidRPr="00240BF1" w:rsidRDefault="00240BF1" w:rsidP="00240BF1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14043,9</w:t>
            </w:r>
          </w:p>
        </w:tc>
        <w:tc>
          <w:tcPr>
            <w:tcW w:w="850" w:type="dxa"/>
            <w:vAlign w:val="center"/>
          </w:tcPr>
          <w:p w:rsidR="00240BF1" w:rsidRPr="00881C51" w:rsidRDefault="00240BF1" w:rsidP="00240BF1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43,2</w:t>
            </w:r>
          </w:p>
        </w:tc>
        <w:tc>
          <w:tcPr>
            <w:tcW w:w="1276" w:type="dxa"/>
          </w:tcPr>
          <w:p w:rsidR="00240BF1" w:rsidRPr="00881C51" w:rsidRDefault="00240BF1" w:rsidP="00240BF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-9032,1</w:t>
            </w:r>
          </w:p>
        </w:tc>
      </w:tr>
      <w:tr w:rsidR="00240BF1" w:rsidRPr="00881C51" w:rsidTr="00240BF1">
        <w:trPr>
          <w:trHeight w:val="204"/>
        </w:trPr>
        <w:tc>
          <w:tcPr>
            <w:tcW w:w="817" w:type="dxa"/>
          </w:tcPr>
          <w:p w:rsidR="00240BF1" w:rsidRPr="00881C51" w:rsidRDefault="00240BF1" w:rsidP="00240BF1">
            <w:pPr>
              <w:pStyle w:val="Default"/>
              <w:jc w:val="center"/>
              <w:rPr>
                <w:sz w:val="18"/>
                <w:szCs w:val="18"/>
              </w:rPr>
            </w:pPr>
            <w:r w:rsidRPr="00881C51">
              <w:rPr>
                <w:sz w:val="18"/>
                <w:szCs w:val="18"/>
              </w:rPr>
              <w:t>0503</w:t>
            </w:r>
          </w:p>
        </w:tc>
        <w:tc>
          <w:tcPr>
            <w:tcW w:w="3544" w:type="dxa"/>
          </w:tcPr>
          <w:p w:rsidR="00240BF1" w:rsidRPr="00881C51" w:rsidRDefault="00240BF1" w:rsidP="00240BF1">
            <w:pPr>
              <w:pStyle w:val="Default"/>
              <w:rPr>
                <w:sz w:val="20"/>
                <w:szCs w:val="20"/>
              </w:rPr>
            </w:pPr>
            <w:r w:rsidRPr="00881C5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vAlign w:val="center"/>
          </w:tcPr>
          <w:p w:rsidR="00240BF1" w:rsidRPr="00240BF1" w:rsidRDefault="00240BF1" w:rsidP="00240BF1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26 075,</w:t>
            </w: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240BF1" w:rsidRPr="00240BF1" w:rsidRDefault="00240BF1" w:rsidP="00240BF1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54481,6</w:t>
            </w:r>
          </w:p>
        </w:tc>
        <w:tc>
          <w:tcPr>
            <w:tcW w:w="993" w:type="dxa"/>
            <w:vAlign w:val="center"/>
          </w:tcPr>
          <w:p w:rsidR="00240BF1" w:rsidRPr="00240BF1" w:rsidRDefault="00240BF1" w:rsidP="00240BF1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30307</w:t>
            </w:r>
          </w:p>
        </w:tc>
        <w:tc>
          <w:tcPr>
            <w:tcW w:w="850" w:type="dxa"/>
            <w:vAlign w:val="center"/>
          </w:tcPr>
          <w:p w:rsidR="00240BF1" w:rsidRPr="00881C51" w:rsidRDefault="00240BF1" w:rsidP="00240BF1">
            <w:pPr>
              <w:ind w:firstLine="0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55,6</w:t>
            </w:r>
          </w:p>
        </w:tc>
        <w:tc>
          <w:tcPr>
            <w:tcW w:w="1276" w:type="dxa"/>
          </w:tcPr>
          <w:p w:rsidR="00240BF1" w:rsidRPr="00881C51" w:rsidRDefault="00240BF1" w:rsidP="00240BF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+4231,6</w:t>
            </w:r>
          </w:p>
        </w:tc>
      </w:tr>
      <w:tr w:rsidR="00240BF1" w:rsidRPr="00881C51" w:rsidTr="00240BF1">
        <w:trPr>
          <w:trHeight w:val="204"/>
        </w:trPr>
        <w:tc>
          <w:tcPr>
            <w:tcW w:w="817" w:type="dxa"/>
          </w:tcPr>
          <w:p w:rsidR="00240BF1" w:rsidRPr="00881C51" w:rsidRDefault="00240BF1" w:rsidP="00240BF1">
            <w:pPr>
              <w:pStyle w:val="Default"/>
              <w:jc w:val="center"/>
              <w:rPr>
                <w:sz w:val="18"/>
                <w:szCs w:val="18"/>
              </w:rPr>
            </w:pPr>
            <w:r w:rsidRPr="00881C51">
              <w:rPr>
                <w:sz w:val="18"/>
                <w:szCs w:val="18"/>
              </w:rPr>
              <w:t>0505</w:t>
            </w:r>
          </w:p>
        </w:tc>
        <w:tc>
          <w:tcPr>
            <w:tcW w:w="3544" w:type="dxa"/>
          </w:tcPr>
          <w:p w:rsidR="00240BF1" w:rsidRPr="00881C51" w:rsidRDefault="00240BF1" w:rsidP="00240BF1">
            <w:pPr>
              <w:pStyle w:val="Default"/>
              <w:rPr>
                <w:sz w:val="20"/>
                <w:szCs w:val="20"/>
              </w:rPr>
            </w:pPr>
            <w:r w:rsidRPr="00881C51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vAlign w:val="center"/>
          </w:tcPr>
          <w:p w:rsidR="00240BF1" w:rsidRPr="00881C51" w:rsidRDefault="00240BF1" w:rsidP="00240BF1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92" w:type="dxa"/>
            <w:vAlign w:val="center"/>
          </w:tcPr>
          <w:p w:rsidR="00240BF1" w:rsidRPr="00240BF1" w:rsidRDefault="00240BF1" w:rsidP="00240BF1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1,6</w:t>
            </w:r>
          </w:p>
        </w:tc>
        <w:tc>
          <w:tcPr>
            <w:tcW w:w="993" w:type="dxa"/>
            <w:vAlign w:val="center"/>
          </w:tcPr>
          <w:p w:rsidR="00240BF1" w:rsidRPr="00240BF1" w:rsidRDefault="00240BF1" w:rsidP="00240BF1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1,6</w:t>
            </w:r>
          </w:p>
        </w:tc>
        <w:tc>
          <w:tcPr>
            <w:tcW w:w="850" w:type="dxa"/>
            <w:vAlign w:val="center"/>
          </w:tcPr>
          <w:p w:rsidR="00240BF1" w:rsidRPr="00240BF1" w:rsidRDefault="00240BF1" w:rsidP="00240BF1">
            <w:pPr>
              <w:ind w:firstLine="34"/>
              <w:jc w:val="center"/>
              <w:rPr>
                <w:bCs/>
                <w:i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iCs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276" w:type="dxa"/>
            <w:vAlign w:val="center"/>
          </w:tcPr>
          <w:p w:rsidR="00240BF1" w:rsidRPr="00881C51" w:rsidRDefault="00240BF1" w:rsidP="00240BF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40BF1" w:rsidRPr="00B475B5" w:rsidTr="00240BF1">
        <w:trPr>
          <w:trHeight w:val="88"/>
        </w:trPr>
        <w:tc>
          <w:tcPr>
            <w:tcW w:w="817" w:type="dxa"/>
          </w:tcPr>
          <w:p w:rsidR="00240BF1" w:rsidRPr="00881C51" w:rsidRDefault="00240BF1" w:rsidP="00240BF1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240BF1" w:rsidRPr="00881C51" w:rsidRDefault="00240BF1" w:rsidP="00240BF1">
            <w:pPr>
              <w:pStyle w:val="Default"/>
              <w:rPr>
                <w:sz w:val="20"/>
                <w:szCs w:val="20"/>
              </w:rPr>
            </w:pPr>
            <w:r w:rsidRPr="00881C51">
              <w:rPr>
                <w:b/>
                <w:bCs/>
                <w:sz w:val="20"/>
                <w:szCs w:val="20"/>
              </w:rPr>
              <w:t xml:space="preserve">Итого по разделу </w:t>
            </w:r>
            <w:r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992" w:type="dxa"/>
            <w:vAlign w:val="center"/>
          </w:tcPr>
          <w:p w:rsidR="00240BF1" w:rsidRPr="00881C51" w:rsidRDefault="00240BF1" w:rsidP="00240BF1">
            <w:pPr>
              <w:ind w:firstLine="3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75 937,5</w:t>
            </w:r>
          </w:p>
        </w:tc>
        <w:tc>
          <w:tcPr>
            <w:tcW w:w="992" w:type="dxa"/>
            <w:vAlign w:val="center"/>
          </w:tcPr>
          <w:p w:rsidR="00240BF1" w:rsidRPr="00240BF1" w:rsidRDefault="00240BF1" w:rsidP="00240BF1">
            <w:pPr>
              <w:ind w:firstLine="34"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273974,3</w:t>
            </w:r>
          </w:p>
        </w:tc>
        <w:tc>
          <w:tcPr>
            <w:tcW w:w="993" w:type="dxa"/>
            <w:vAlign w:val="center"/>
          </w:tcPr>
          <w:p w:rsidR="00240BF1" w:rsidRPr="00240BF1" w:rsidRDefault="00240BF1" w:rsidP="00240BF1">
            <w:pPr>
              <w:ind w:firstLine="34"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216489,3</w:t>
            </w:r>
          </w:p>
        </w:tc>
        <w:tc>
          <w:tcPr>
            <w:tcW w:w="850" w:type="dxa"/>
            <w:vAlign w:val="center"/>
          </w:tcPr>
          <w:p w:rsidR="00240BF1" w:rsidRPr="00881C51" w:rsidRDefault="00240BF1" w:rsidP="00240BF1">
            <w:pPr>
              <w:ind w:firstLine="34"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79</w:t>
            </w:r>
          </w:p>
        </w:tc>
        <w:tc>
          <w:tcPr>
            <w:tcW w:w="1276" w:type="dxa"/>
            <w:vAlign w:val="center"/>
          </w:tcPr>
          <w:p w:rsidR="00240BF1" w:rsidRPr="00881C51" w:rsidRDefault="00240BF1" w:rsidP="00240BF1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+140551,8</w:t>
            </w:r>
          </w:p>
        </w:tc>
      </w:tr>
    </w:tbl>
    <w:p w:rsidR="00326B9F" w:rsidRDefault="00EE3E8D" w:rsidP="005106EC">
      <w:pPr>
        <w:pStyle w:val="Default"/>
        <w:ind w:firstLine="708"/>
        <w:jc w:val="both"/>
      </w:pPr>
      <w:r w:rsidRPr="00326B9F">
        <w:t xml:space="preserve">По </w:t>
      </w:r>
      <w:r w:rsidRPr="00326B9F">
        <w:rPr>
          <w:b/>
          <w:bCs/>
        </w:rPr>
        <w:t xml:space="preserve">подразделу 0501 </w:t>
      </w:r>
      <w:r w:rsidRPr="00326B9F">
        <w:t xml:space="preserve">«Жилищное хозяйство» </w:t>
      </w:r>
      <w:r w:rsidR="00BD12FD" w:rsidRPr="00326B9F">
        <w:t>кассовое исполнение составило</w:t>
      </w:r>
      <w:r w:rsidRPr="00326B9F">
        <w:t xml:space="preserve"> в сумме </w:t>
      </w:r>
      <w:r w:rsidR="00BD12FD" w:rsidRPr="00326B9F">
        <w:t>172136,</w:t>
      </w:r>
      <w:r w:rsidR="00326B9F">
        <w:t>8</w:t>
      </w:r>
      <w:r w:rsidR="002F0AB9" w:rsidRPr="00326B9F">
        <w:t xml:space="preserve"> </w:t>
      </w:r>
      <w:r w:rsidRPr="00326B9F">
        <w:t>тыс.</w:t>
      </w:r>
      <w:r w:rsidR="00BD12FD" w:rsidRPr="00326B9F">
        <w:t xml:space="preserve"> </w:t>
      </w:r>
      <w:r w:rsidRPr="00326B9F">
        <w:t xml:space="preserve">руб. </w:t>
      </w:r>
      <w:r w:rsidR="00BD12FD" w:rsidRPr="00326B9F">
        <w:t>или 92,1</w:t>
      </w:r>
      <w:r w:rsidR="001E5846" w:rsidRPr="00326B9F">
        <w:t xml:space="preserve">% </w:t>
      </w:r>
      <w:r w:rsidR="00BD12FD" w:rsidRPr="00326B9F">
        <w:t xml:space="preserve">от </w:t>
      </w:r>
      <w:r w:rsidR="001E5846" w:rsidRPr="00326B9F">
        <w:t>план</w:t>
      </w:r>
      <w:r w:rsidR="00BD12FD" w:rsidRPr="00326B9F">
        <w:t xml:space="preserve">ового показателя (186978,2 тыс. руб.). </w:t>
      </w:r>
      <w:r w:rsidR="0039704B">
        <w:t xml:space="preserve">Данные расходы занимают наибольшую долю </w:t>
      </w:r>
      <w:r w:rsidR="009A6DFD">
        <w:t xml:space="preserve">(79,5%) </w:t>
      </w:r>
      <w:r w:rsidR="0039704B">
        <w:t>в общем объеме расходов по разделу «</w:t>
      </w:r>
      <w:r w:rsidR="0039704B" w:rsidRPr="0039704B">
        <w:t>Жилищно-коммунальное хозяйство</w:t>
      </w:r>
      <w:r w:rsidR="0039704B">
        <w:t>»</w:t>
      </w:r>
      <w:r w:rsidR="009A6DFD">
        <w:t xml:space="preserve"> (2018г – 35,3%)</w:t>
      </w:r>
      <w:r w:rsidR="0039704B">
        <w:t>.</w:t>
      </w:r>
      <w:r w:rsidR="00326B9F">
        <w:t xml:space="preserve"> </w:t>
      </w:r>
    </w:p>
    <w:p w:rsidR="001E5846" w:rsidRPr="00326B9F" w:rsidRDefault="00326B9F" w:rsidP="005106EC">
      <w:pPr>
        <w:pStyle w:val="Default"/>
        <w:ind w:firstLine="708"/>
        <w:jc w:val="both"/>
      </w:pPr>
      <w:r w:rsidRPr="00326B9F">
        <w:lastRenderedPageBreak/>
        <w:t>В</w:t>
      </w:r>
      <w:r w:rsidR="00BD12FD" w:rsidRPr="00326B9F">
        <w:t xml:space="preserve"> сравнении с прошлым годом</w:t>
      </w:r>
      <w:r w:rsidRPr="00326B9F">
        <w:t>, исполнение увеличилось в 6,4 раза</w:t>
      </w:r>
      <w:r w:rsidR="005106EC" w:rsidRPr="00326B9F">
        <w:rPr>
          <w:rFonts w:eastAsia="Times New Roman"/>
          <w:color w:val="auto"/>
          <w:lang w:eastAsia="ru-RU"/>
        </w:rPr>
        <w:t xml:space="preserve"> (</w:t>
      </w:r>
      <w:r w:rsidRPr="00326B9F">
        <w:rPr>
          <w:rFonts w:eastAsia="Times New Roman"/>
          <w:color w:val="auto"/>
          <w:lang w:eastAsia="ru-RU"/>
        </w:rPr>
        <w:t>26784,5</w:t>
      </w:r>
      <w:r w:rsidR="005106EC" w:rsidRPr="00326B9F">
        <w:rPr>
          <w:rFonts w:eastAsia="Times New Roman"/>
          <w:b/>
          <w:i/>
          <w:color w:val="auto"/>
          <w:lang w:eastAsia="ru-RU"/>
        </w:rPr>
        <w:t xml:space="preserve"> </w:t>
      </w:r>
      <w:r w:rsidR="005106EC" w:rsidRPr="00326B9F">
        <w:rPr>
          <w:rFonts w:eastAsia="Times New Roman"/>
          <w:color w:val="auto"/>
          <w:lang w:eastAsia="ru-RU"/>
        </w:rPr>
        <w:t>тыс. руб.)</w:t>
      </w:r>
      <w:r w:rsidR="009A6DFD">
        <w:rPr>
          <w:rFonts w:eastAsia="Times New Roman"/>
          <w:color w:val="auto"/>
          <w:lang w:eastAsia="ru-RU"/>
        </w:rPr>
        <w:t>, которое было направлено</w:t>
      </w:r>
      <w:r w:rsidR="001E5846" w:rsidRPr="00326B9F">
        <w:t xml:space="preserve">: </w:t>
      </w:r>
    </w:p>
    <w:p w:rsidR="004C17FF" w:rsidRPr="00326B9F" w:rsidRDefault="008B3584" w:rsidP="008B3584">
      <w:pPr>
        <w:pStyle w:val="Default"/>
        <w:ind w:firstLine="708"/>
        <w:jc w:val="both"/>
      </w:pPr>
      <w:r w:rsidRPr="00326B9F">
        <w:t xml:space="preserve">- на реализацию мероприятий муниципальной программы </w:t>
      </w:r>
      <w:r w:rsidRPr="00326B9F">
        <w:rPr>
          <w:rFonts w:eastAsia="Times New Roman"/>
          <w:bCs/>
        </w:rPr>
        <w:t>«Обеспечение доступными и качественными услугами жилищно-коммунального комплекса населения Лесозаводского городского округа»</w:t>
      </w:r>
      <w:r w:rsidR="0039704B">
        <w:rPr>
          <w:rFonts w:eastAsia="Times New Roman"/>
          <w:bCs/>
        </w:rPr>
        <w:t xml:space="preserve"> в сумме 2090,7 тыс. руб.</w:t>
      </w:r>
      <w:r w:rsidR="00D75474">
        <w:rPr>
          <w:rFonts w:eastAsia="Times New Roman"/>
          <w:bCs/>
        </w:rPr>
        <w:t xml:space="preserve"> (57,3% от плана)</w:t>
      </w:r>
      <w:r w:rsidR="005D1C68">
        <w:rPr>
          <w:rFonts w:eastAsia="Times New Roman"/>
          <w:bCs/>
        </w:rPr>
        <w:t>, в том числе</w:t>
      </w:r>
      <w:r w:rsidR="00B54425" w:rsidRPr="00326B9F">
        <w:t xml:space="preserve"> </w:t>
      </w:r>
      <w:r w:rsidR="00EE3E8D" w:rsidRPr="00326B9F">
        <w:t xml:space="preserve">на </w:t>
      </w:r>
      <w:r w:rsidR="002F0AB9" w:rsidRPr="00326B9F">
        <w:t xml:space="preserve">капитальный </w:t>
      </w:r>
      <w:r w:rsidR="00EE3E8D" w:rsidRPr="00326B9F">
        <w:t>ремонт муниципального жил</w:t>
      </w:r>
      <w:r w:rsidR="0039704B">
        <w:t>ого</w:t>
      </w:r>
      <w:r w:rsidR="00EE3E8D" w:rsidRPr="00326B9F">
        <w:t xml:space="preserve"> фонда</w:t>
      </w:r>
      <w:r w:rsidR="001E5846" w:rsidRPr="00326B9F">
        <w:t xml:space="preserve"> </w:t>
      </w:r>
      <w:r w:rsidR="005D1C68">
        <w:t xml:space="preserve">на сумму </w:t>
      </w:r>
      <w:r w:rsidR="005D1C68" w:rsidRPr="005D1C68">
        <w:t xml:space="preserve">438,7 тыс. руб. </w:t>
      </w:r>
      <w:r w:rsidR="001E5846" w:rsidRPr="00031023">
        <w:t>(</w:t>
      </w:r>
      <w:r w:rsidR="00031023" w:rsidRPr="00031023">
        <w:t xml:space="preserve">разработка ПСД на проведение капремонта многоквартирного дома </w:t>
      </w:r>
      <w:proofErr w:type="spellStart"/>
      <w:r w:rsidR="00031023" w:rsidRPr="00031023">
        <w:t>ул</w:t>
      </w:r>
      <w:proofErr w:type="gramStart"/>
      <w:r w:rsidR="00031023" w:rsidRPr="00031023">
        <w:t>.Б</w:t>
      </w:r>
      <w:proofErr w:type="gramEnd"/>
      <w:r w:rsidR="00031023" w:rsidRPr="00031023">
        <w:t>ерезовая</w:t>
      </w:r>
      <w:proofErr w:type="spellEnd"/>
      <w:r w:rsidR="00031023" w:rsidRPr="00031023">
        <w:t xml:space="preserve">, д.5, </w:t>
      </w:r>
      <w:r w:rsidR="001E5846" w:rsidRPr="00031023">
        <w:rPr>
          <w:rFonts w:eastAsia="Calibri"/>
        </w:rPr>
        <w:t xml:space="preserve">работы по капитальному ремонту части жилого дома, расположенного по адресу: </w:t>
      </w:r>
      <w:proofErr w:type="spellStart"/>
      <w:r w:rsidR="001E5846" w:rsidRPr="00031023">
        <w:rPr>
          <w:rFonts w:eastAsia="Calibri"/>
        </w:rPr>
        <w:t>г.Лесозаводск</w:t>
      </w:r>
      <w:proofErr w:type="spellEnd"/>
      <w:proofErr w:type="gramStart"/>
      <w:r w:rsidR="001E5846" w:rsidRPr="00031023">
        <w:rPr>
          <w:rFonts w:eastAsia="Calibri"/>
        </w:rPr>
        <w:t>.</w:t>
      </w:r>
      <w:proofErr w:type="gramEnd"/>
      <w:r w:rsidR="001E5846" w:rsidRPr="00031023">
        <w:rPr>
          <w:rFonts w:eastAsia="Calibri"/>
        </w:rPr>
        <w:t xml:space="preserve"> </w:t>
      </w:r>
      <w:proofErr w:type="gramStart"/>
      <w:r w:rsidR="001E5846" w:rsidRPr="00031023">
        <w:rPr>
          <w:rFonts w:eastAsia="Calibri"/>
        </w:rPr>
        <w:t>у</w:t>
      </w:r>
      <w:proofErr w:type="gramEnd"/>
      <w:r w:rsidR="001E5846" w:rsidRPr="00031023">
        <w:rPr>
          <w:rFonts w:eastAsia="Calibri"/>
        </w:rPr>
        <w:t xml:space="preserve">л. </w:t>
      </w:r>
      <w:r w:rsidR="00031023" w:rsidRPr="00031023">
        <w:rPr>
          <w:rFonts w:eastAsia="Calibri"/>
        </w:rPr>
        <w:t>Южная</w:t>
      </w:r>
      <w:r w:rsidR="001E5846" w:rsidRPr="00031023">
        <w:rPr>
          <w:rFonts w:eastAsia="Calibri"/>
        </w:rPr>
        <w:t>,</w:t>
      </w:r>
      <w:r w:rsidR="00031023" w:rsidRPr="00031023">
        <w:rPr>
          <w:rFonts w:eastAsia="Calibri"/>
        </w:rPr>
        <w:t xml:space="preserve"> </w:t>
      </w:r>
      <w:r w:rsidR="001E5846" w:rsidRPr="00031023">
        <w:rPr>
          <w:rFonts w:eastAsia="Calibri"/>
        </w:rPr>
        <w:t>д.</w:t>
      </w:r>
      <w:r w:rsidR="00031023" w:rsidRPr="00031023">
        <w:rPr>
          <w:rFonts w:eastAsia="Calibri"/>
        </w:rPr>
        <w:t>4</w:t>
      </w:r>
      <w:r w:rsidR="001E5846" w:rsidRPr="00031023">
        <w:rPr>
          <w:rFonts w:eastAsia="Calibri"/>
        </w:rPr>
        <w:t>,</w:t>
      </w:r>
      <w:r w:rsidR="00031023" w:rsidRPr="00031023">
        <w:rPr>
          <w:rFonts w:eastAsia="Calibri"/>
        </w:rPr>
        <w:t xml:space="preserve"> </w:t>
      </w:r>
      <w:r w:rsidR="001E5846" w:rsidRPr="00031023">
        <w:rPr>
          <w:rFonts w:eastAsia="Calibri"/>
        </w:rPr>
        <w:t>кв.2</w:t>
      </w:r>
      <w:r w:rsidR="00031023" w:rsidRPr="00031023">
        <w:rPr>
          <w:rFonts w:eastAsia="Calibri"/>
        </w:rPr>
        <w:t xml:space="preserve">, квартиры по ул. </w:t>
      </w:r>
      <w:proofErr w:type="spellStart"/>
      <w:r w:rsidR="00031023" w:rsidRPr="00031023">
        <w:rPr>
          <w:rFonts w:eastAsia="Calibri"/>
        </w:rPr>
        <w:t>Будника</w:t>
      </w:r>
      <w:proofErr w:type="spellEnd"/>
      <w:r w:rsidR="00031023" w:rsidRPr="00031023">
        <w:rPr>
          <w:rFonts w:eastAsia="Calibri"/>
        </w:rPr>
        <w:t>, д.111, кв.106,)</w:t>
      </w:r>
      <w:r w:rsidRPr="00031023">
        <w:rPr>
          <w:rFonts w:eastAsia="Calibri"/>
        </w:rPr>
        <w:t>;</w:t>
      </w:r>
      <w:r w:rsidRPr="00326B9F">
        <w:rPr>
          <w:rFonts w:eastAsia="Calibri"/>
        </w:rPr>
        <w:t xml:space="preserve"> </w:t>
      </w:r>
      <w:r w:rsidR="004C17FF" w:rsidRPr="00326B9F">
        <w:t>на капитальный ремонт многоквартирных домов в доле за муниципальную собственность</w:t>
      </w:r>
      <w:r w:rsidR="005D1C68">
        <w:t xml:space="preserve"> на сумму </w:t>
      </w:r>
      <w:r w:rsidR="005D1C68" w:rsidRPr="005D1C68">
        <w:t>1652 тыс. руб.</w:t>
      </w:r>
      <w:r w:rsidR="004C17FF" w:rsidRPr="00326B9F">
        <w:t>;</w:t>
      </w:r>
    </w:p>
    <w:p w:rsidR="00672E63" w:rsidRPr="00326B9F" w:rsidRDefault="00672E63" w:rsidP="00FE227C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26B9F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-</w:t>
      </w:r>
      <w:r w:rsidR="008B3584" w:rsidRPr="00326B9F">
        <w:rPr>
          <w:sz w:val="24"/>
          <w:szCs w:val="24"/>
          <w:lang w:val="ru-RU"/>
        </w:rPr>
        <w:t xml:space="preserve"> на реализацию мероприятий </w:t>
      </w:r>
      <w:r w:rsidR="00D75474" w:rsidRPr="00D75474">
        <w:rPr>
          <w:sz w:val="24"/>
          <w:szCs w:val="24"/>
          <w:lang w:val="ru-RU"/>
        </w:rPr>
        <w:t xml:space="preserve">по переселению граждан из аварийного жилья </w:t>
      </w:r>
      <w:r w:rsidR="008B3584" w:rsidRPr="00326B9F">
        <w:rPr>
          <w:sz w:val="24"/>
          <w:szCs w:val="24"/>
          <w:lang w:val="ru-RU"/>
        </w:rPr>
        <w:t>муниципальной программы «</w:t>
      </w:r>
      <w:r w:rsidR="008B3584" w:rsidRPr="00326B9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Обеспечение доступным жильем отдельных категорий граждан и развитие жилищного строительства на территории Лесозаводского городского округа» в сумме </w:t>
      </w:r>
      <w:r w:rsid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169973,8</w:t>
      </w:r>
      <w:r w:rsidRPr="00326B9F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</w:t>
      </w:r>
      <w:r w:rsid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326B9F">
        <w:rPr>
          <w:rFonts w:ascii="Times New Roman" w:hAnsi="Times New Roman" w:cs="Times New Roman"/>
          <w:sz w:val="24"/>
          <w:szCs w:val="24"/>
          <w:lang w:val="ru-RU" w:bidi="ar-SA"/>
        </w:rPr>
        <w:t>руб.</w:t>
      </w:r>
      <w:r w:rsidR="008B3584" w:rsidRPr="00326B9F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D75474">
        <w:rPr>
          <w:rFonts w:ascii="Times New Roman" w:hAnsi="Times New Roman" w:cs="Times New Roman"/>
          <w:sz w:val="24"/>
          <w:szCs w:val="24"/>
          <w:lang w:val="ru-RU" w:bidi="ar-SA"/>
        </w:rPr>
        <w:t>(92,8% плана)</w:t>
      </w:r>
      <w:r w:rsidRPr="00326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672E63" w:rsidRPr="00326B9F" w:rsidRDefault="00672E63" w:rsidP="00FE227C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26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-</w:t>
      </w:r>
      <w:r w:rsidR="008B3584" w:rsidRPr="00326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 w:rsidR="005E15E3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реализацию мероприятий муниципальной программы </w:t>
      </w:r>
      <w:r w:rsid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«</w:t>
      </w:r>
      <w:r w:rsidR="005E15E3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Экономическое развитие ЛГО</w:t>
      </w:r>
      <w:r w:rsid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» подпрограммы «Управление имуществом, находящимся в собственности и ведении ЛГО»</w:t>
      </w:r>
      <w:r w:rsidR="008B3584" w:rsidRPr="00326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r w:rsidRPr="00326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оценк</w:t>
      </w:r>
      <w:r w:rsidR="008B3584" w:rsidRPr="00326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Pr="00326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недвижимости, признание прав и регулирование отношений с муниципальной собственностью</w:t>
      </w:r>
      <w:r w:rsidR="008B3584" w:rsidRPr="00326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) в </w:t>
      </w:r>
      <w:r w:rsidR="008B3584" w:rsidRPr="004B6E8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сумме </w:t>
      </w:r>
      <w:r w:rsidR="005E15E3" w:rsidRPr="004B6E8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72,4</w:t>
      </w:r>
      <w:r w:rsidR="008B3584" w:rsidRPr="004B6E8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</w:t>
      </w:r>
      <w:r w:rsid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B3584" w:rsidRPr="00326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руб. </w:t>
      </w:r>
      <w:r w:rsidR="00D754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(48,2% плана).</w:t>
      </w:r>
      <w:r w:rsidR="008B3584" w:rsidRPr="00326B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672E63" w:rsidRPr="005E15E3" w:rsidRDefault="00FE227C" w:rsidP="00FE227C">
      <w:pPr>
        <w:autoSpaceDE w:val="0"/>
        <w:autoSpaceDN w:val="0"/>
        <w:adjustRightInd w:val="0"/>
        <w:ind w:firstLine="0"/>
        <w:rPr>
          <w:sz w:val="28"/>
          <w:szCs w:val="28"/>
          <w:lang w:val="ru-RU"/>
        </w:rPr>
      </w:pPr>
      <w:r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</w:t>
      </w:r>
      <w:r w:rsidR="00672E63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</w:t>
      </w:r>
      <w:r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672E63" w:rsidRPr="005E15E3">
        <w:rPr>
          <w:sz w:val="24"/>
          <w:szCs w:val="24"/>
          <w:lang w:val="ru-RU"/>
        </w:rPr>
        <w:t xml:space="preserve">По </w:t>
      </w:r>
      <w:r w:rsidR="00672E63" w:rsidRPr="005E15E3">
        <w:rPr>
          <w:b/>
          <w:bCs/>
          <w:sz w:val="24"/>
          <w:szCs w:val="24"/>
          <w:lang w:val="ru-RU"/>
        </w:rPr>
        <w:t xml:space="preserve">подразделу 0502 </w:t>
      </w:r>
      <w:r w:rsidR="00672E63" w:rsidRPr="005E15E3">
        <w:rPr>
          <w:sz w:val="24"/>
          <w:szCs w:val="24"/>
          <w:lang w:val="ru-RU"/>
        </w:rPr>
        <w:t xml:space="preserve">«Коммунальное хозяйство» отражены расходы в сумме </w:t>
      </w:r>
      <w:r w:rsidR="005E15E3">
        <w:rPr>
          <w:sz w:val="24"/>
          <w:szCs w:val="24"/>
          <w:lang w:val="ru-RU"/>
        </w:rPr>
        <w:t>14043,9</w:t>
      </w:r>
      <w:r w:rsidR="00761FF7" w:rsidRPr="005E15E3">
        <w:rPr>
          <w:sz w:val="24"/>
          <w:szCs w:val="24"/>
          <w:lang w:val="ru-RU"/>
        </w:rPr>
        <w:t xml:space="preserve"> </w:t>
      </w:r>
      <w:r w:rsidR="00672E63" w:rsidRPr="005E15E3">
        <w:rPr>
          <w:sz w:val="24"/>
          <w:szCs w:val="24"/>
          <w:lang w:val="ru-RU"/>
        </w:rPr>
        <w:t>тыс.</w:t>
      </w:r>
      <w:r w:rsidR="005E15E3">
        <w:rPr>
          <w:sz w:val="24"/>
          <w:szCs w:val="24"/>
          <w:lang w:val="ru-RU"/>
        </w:rPr>
        <w:t xml:space="preserve"> </w:t>
      </w:r>
      <w:r w:rsidR="00672E63" w:rsidRPr="005E15E3">
        <w:rPr>
          <w:sz w:val="24"/>
          <w:szCs w:val="24"/>
          <w:lang w:val="ru-RU"/>
        </w:rPr>
        <w:t>руб.</w:t>
      </w:r>
      <w:r w:rsidR="005E15E3">
        <w:rPr>
          <w:sz w:val="24"/>
          <w:szCs w:val="24"/>
          <w:lang w:val="ru-RU"/>
        </w:rPr>
        <w:t xml:space="preserve"> с низким выполнением плана - 43,2</w:t>
      </w:r>
      <w:r w:rsidR="00672E63" w:rsidRPr="005E15E3">
        <w:rPr>
          <w:sz w:val="24"/>
          <w:szCs w:val="24"/>
          <w:lang w:val="ru-RU"/>
        </w:rPr>
        <w:t xml:space="preserve">%, </w:t>
      </w:r>
      <w:r w:rsidR="005E15E3">
        <w:rPr>
          <w:rFonts w:eastAsia="Times New Roman"/>
          <w:sz w:val="24"/>
          <w:szCs w:val="24"/>
          <w:lang w:val="ru-RU" w:eastAsia="ru-RU"/>
        </w:rPr>
        <w:t>и</w:t>
      </w:r>
      <w:r w:rsidR="005106EC" w:rsidRPr="005E15E3">
        <w:rPr>
          <w:rFonts w:eastAsia="Times New Roman"/>
          <w:sz w:val="24"/>
          <w:szCs w:val="24"/>
          <w:lang w:val="ru-RU" w:eastAsia="ru-RU"/>
        </w:rPr>
        <w:t xml:space="preserve"> на </w:t>
      </w:r>
      <w:r w:rsidR="005E15E3">
        <w:rPr>
          <w:rFonts w:eastAsia="Times New Roman"/>
          <w:sz w:val="24"/>
          <w:szCs w:val="24"/>
          <w:lang w:val="ru-RU" w:eastAsia="ru-RU"/>
        </w:rPr>
        <w:t>9032,1 тыс. руб.</w:t>
      </w:r>
      <w:r w:rsidR="005106EC" w:rsidRPr="005E15E3">
        <w:rPr>
          <w:rFonts w:eastAsia="Times New Roman"/>
          <w:sz w:val="24"/>
          <w:szCs w:val="24"/>
          <w:lang w:val="ru-RU" w:eastAsia="ru-RU"/>
        </w:rPr>
        <w:t xml:space="preserve"> </w:t>
      </w:r>
      <w:r w:rsidR="005E15E3">
        <w:rPr>
          <w:rFonts w:eastAsia="Times New Roman"/>
          <w:sz w:val="24"/>
          <w:szCs w:val="24"/>
          <w:lang w:val="ru-RU" w:eastAsia="ru-RU"/>
        </w:rPr>
        <w:t>меньше</w:t>
      </w:r>
      <w:r w:rsidR="005106EC" w:rsidRPr="005E15E3">
        <w:rPr>
          <w:rFonts w:eastAsia="Times New Roman"/>
          <w:sz w:val="24"/>
          <w:szCs w:val="24"/>
          <w:lang w:val="ru-RU" w:eastAsia="ru-RU"/>
        </w:rPr>
        <w:t xml:space="preserve"> аналогичного показателя за 201</w:t>
      </w:r>
      <w:r w:rsidR="005E15E3">
        <w:rPr>
          <w:rFonts w:eastAsia="Times New Roman"/>
          <w:sz w:val="24"/>
          <w:szCs w:val="24"/>
          <w:lang w:val="ru-RU" w:eastAsia="ru-RU"/>
        </w:rPr>
        <w:t>8</w:t>
      </w:r>
      <w:r w:rsidR="005106EC" w:rsidRPr="005E15E3">
        <w:rPr>
          <w:rFonts w:eastAsia="Times New Roman"/>
          <w:sz w:val="24"/>
          <w:szCs w:val="24"/>
          <w:lang w:val="ru-RU" w:eastAsia="ru-RU"/>
        </w:rPr>
        <w:t xml:space="preserve"> год (</w:t>
      </w:r>
      <w:r w:rsidR="005E15E3" w:rsidRPr="005E15E3">
        <w:rPr>
          <w:rFonts w:eastAsia="Times New Roman"/>
          <w:bCs/>
          <w:sz w:val="24"/>
          <w:szCs w:val="24"/>
          <w:lang w:val="ru-RU" w:eastAsia="ru-RU"/>
        </w:rPr>
        <w:t>23076,0</w:t>
      </w:r>
      <w:r w:rsidR="005E15E3">
        <w:rPr>
          <w:rFonts w:eastAsia="Times New Roman"/>
          <w:bCs/>
          <w:sz w:val="24"/>
          <w:szCs w:val="24"/>
          <w:lang w:val="ru-RU" w:eastAsia="ru-RU"/>
        </w:rPr>
        <w:t xml:space="preserve"> </w:t>
      </w:r>
      <w:r w:rsidR="005106EC" w:rsidRPr="005E15E3">
        <w:rPr>
          <w:rFonts w:eastAsia="Times New Roman"/>
          <w:sz w:val="24"/>
          <w:szCs w:val="24"/>
          <w:lang w:val="ru-RU" w:eastAsia="ru-RU"/>
        </w:rPr>
        <w:t>тыс. руб.),</w:t>
      </w:r>
      <w:r w:rsidR="005106EC" w:rsidRPr="005E15E3">
        <w:rPr>
          <w:rFonts w:eastAsia="Times New Roman"/>
          <w:sz w:val="28"/>
          <w:szCs w:val="28"/>
          <w:lang w:val="ru-RU" w:eastAsia="ru-RU"/>
        </w:rPr>
        <w:t xml:space="preserve"> </w:t>
      </w:r>
      <w:r w:rsidR="00672E63" w:rsidRPr="005E15E3">
        <w:rPr>
          <w:sz w:val="24"/>
          <w:szCs w:val="24"/>
          <w:lang w:val="ru-RU"/>
        </w:rPr>
        <w:t>которые направлены:</w:t>
      </w:r>
      <w:r w:rsidR="00672E63" w:rsidRPr="005E15E3">
        <w:rPr>
          <w:sz w:val="28"/>
          <w:szCs w:val="28"/>
          <w:lang w:val="ru-RU"/>
        </w:rPr>
        <w:t xml:space="preserve"> </w:t>
      </w:r>
    </w:p>
    <w:p w:rsidR="00FE227C" w:rsidRPr="005E15E3" w:rsidRDefault="00672E63" w:rsidP="00FE227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5E15E3">
        <w:rPr>
          <w:sz w:val="28"/>
          <w:szCs w:val="28"/>
          <w:lang w:val="ru-RU"/>
        </w:rPr>
        <w:t xml:space="preserve">      </w:t>
      </w:r>
      <w:r w:rsidR="004969D2" w:rsidRPr="004969D2">
        <w:rPr>
          <w:sz w:val="24"/>
          <w:szCs w:val="24"/>
          <w:lang w:val="ru-RU"/>
        </w:rPr>
        <w:t>1)</w:t>
      </w:r>
      <w:r w:rsidR="008B3584" w:rsidRPr="005E15E3">
        <w:rPr>
          <w:sz w:val="24"/>
          <w:szCs w:val="24"/>
          <w:lang w:val="ru-RU"/>
        </w:rPr>
        <w:t>на реализацию мероприятий муниципальной программы «</w:t>
      </w:r>
      <w:proofErr w:type="spellStart"/>
      <w:r w:rsidR="008B3584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Энергоэффективность</w:t>
      </w:r>
      <w:proofErr w:type="spellEnd"/>
      <w:r w:rsidR="008B3584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развитие системы газоснабжения в Лесозаводском городском округе» в сумме </w:t>
      </w:r>
      <w:r w:rsidR="00D7547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1167,5</w:t>
      </w:r>
      <w:r w:rsidRPr="005E15E3">
        <w:rPr>
          <w:sz w:val="24"/>
          <w:szCs w:val="24"/>
          <w:lang w:val="ru-RU"/>
        </w:rPr>
        <w:t xml:space="preserve"> тыс.</w:t>
      </w:r>
      <w:r w:rsidR="00D75474">
        <w:rPr>
          <w:sz w:val="24"/>
          <w:szCs w:val="24"/>
          <w:lang w:val="ru-RU"/>
        </w:rPr>
        <w:t xml:space="preserve"> </w:t>
      </w:r>
      <w:r w:rsidRPr="005E15E3">
        <w:rPr>
          <w:sz w:val="24"/>
          <w:szCs w:val="24"/>
          <w:lang w:val="ru-RU"/>
        </w:rPr>
        <w:t>руб.</w:t>
      </w:r>
      <w:r w:rsidR="00D75474">
        <w:rPr>
          <w:sz w:val="24"/>
          <w:szCs w:val="24"/>
          <w:lang w:val="ru-RU"/>
        </w:rPr>
        <w:t xml:space="preserve"> или 97,3% </w:t>
      </w:r>
      <w:r w:rsidR="00761FF7" w:rsidRPr="005E15E3">
        <w:rPr>
          <w:sz w:val="24"/>
          <w:szCs w:val="24"/>
          <w:lang w:val="ru-RU"/>
        </w:rPr>
        <w:t>к плану</w:t>
      </w:r>
      <w:r w:rsidR="00D75474">
        <w:rPr>
          <w:sz w:val="24"/>
          <w:szCs w:val="24"/>
          <w:lang w:val="ru-RU"/>
        </w:rPr>
        <w:t>, в том числе</w:t>
      </w:r>
      <w:r w:rsidR="00761FF7" w:rsidRPr="005E15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159E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капитальн</w:t>
      </w:r>
      <w:r w:rsidR="008B3584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ый</w:t>
      </w:r>
      <w:r w:rsidR="00CE159E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ремонт тепловых сетей </w:t>
      </w:r>
      <w:r w:rsidR="00D7547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 сумме 406,5</w:t>
      </w:r>
      <w:r w:rsidR="00CE159E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тыс.</w:t>
      </w:r>
      <w:r w:rsidR="00D7547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CE159E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руб., ремонт </w:t>
      </w:r>
      <w:r w:rsidR="00D7547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зданий котельных и дымовых труб</w:t>
      </w:r>
      <w:r w:rsidR="00CE159E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 сумму </w:t>
      </w:r>
      <w:r w:rsidR="00D7547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761,1 </w:t>
      </w:r>
      <w:r w:rsidR="005D1C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тыс. руб.</w:t>
      </w:r>
      <w:r w:rsidRPr="005E15E3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C534E" w:rsidRPr="005E15E3" w:rsidRDefault="00672E63" w:rsidP="00FE227C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</w:t>
      </w:r>
      <w:r w:rsidR="004969D2">
        <w:rPr>
          <w:rFonts w:ascii="Times New Roman" w:hAnsi="Times New Roman" w:cs="Times New Roman"/>
          <w:sz w:val="24"/>
          <w:szCs w:val="24"/>
          <w:lang w:val="ru-RU" w:bidi="ar-SA"/>
        </w:rPr>
        <w:t>2)</w:t>
      </w:r>
      <w:r w:rsidR="00DC534E" w:rsidRPr="005E15E3">
        <w:rPr>
          <w:sz w:val="24"/>
          <w:szCs w:val="24"/>
          <w:lang w:val="ru-RU"/>
        </w:rPr>
        <w:t xml:space="preserve">на реализацию мероприятий муниципальной программы </w:t>
      </w:r>
      <w:r w:rsidR="00DC534E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«Обеспечение доступными и качественными услугами жилищно-коммунального комплекса населения Лесозаводского городского округа»</w:t>
      </w:r>
      <w:r w:rsidR="00761FF7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- </w:t>
      </w:r>
      <w:r w:rsidR="005D1C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4400,1 (19,2</w:t>
      </w:r>
      <w:r w:rsidR="00761FF7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% к плану</w:t>
      </w:r>
      <w:r w:rsidR="005D1C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)</w:t>
      </w:r>
      <w:r w:rsidR="00DC534E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в том числе:</w:t>
      </w:r>
    </w:p>
    <w:p w:rsidR="00672E63" w:rsidRPr="005E15E3" w:rsidRDefault="00DC534E" w:rsidP="00FE227C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   </w:t>
      </w:r>
      <w:r w:rsidR="004969D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r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 подпрограмму</w:t>
      </w:r>
      <w:r w:rsidRPr="005E15E3">
        <w:rPr>
          <w:rFonts w:eastAsia="Times New Roman"/>
          <w:bCs/>
          <w:lang w:val="ru-RU"/>
        </w:rPr>
        <w:t xml:space="preserve"> </w:t>
      </w:r>
      <w:r w:rsidRPr="005E15E3">
        <w:rPr>
          <w:rFonts w:eastAsia="Times New Roman"/>
          <w:bCs/>
          <w:sz w:val="24"/>
          <w:szCs w:val="24"/>
          <w:lang w:val="ru-RU"/>
        </w:rPr>
        <w:t>«Обеспечение населения Лесозаводского городского округа чистой питьевой водой» в сумме</w:t>
      </w:r>
      <w:r w:rsidRPr="005E15E3">
        <w:rPr>
          <w:rFonts w:eastAsia="Times New Roman"/>
          <w:bCs/>
          <w:lang w:val="ru-RU"/>
        </w:rPr>
        <w:t xml:space="preserve"> </w:t>
      </w:r>
      <w:r w:rsidR="00BB535D">
        <w:rPr>
          <w:rFonts w:ascii="Times New Roman" w:hAnsi="Times New Roman" w:cs="Times New Roman"/>
          <w:sz w:val="24"/>
          <w:szCs w:val="24"/>
          <w:lang w:val="ru-RU" w:bidi="ar-SA"/>
        </w:rPr>
        <w:t>3036</w:t>
      </w:r>
      <w:r w:rsidR="00672E63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</w:t>
      </w:r>
      <w:r w:rsidR="00E45BB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672E63" w:rsidRPr="005E15E3">
        <w:rPr>
          <w:rFonts w:ascii="Times New Roman" w:hAnsi="Times New Roman" w:cs="Times New Roman"/>
          <w:sz w:val="24"/>
          <w:szCs w:val="24"/>
          <w:lang w:val="ru-RU" w:bidi="ar-SA"/>
        </w:rPr>
        <w:t>руб.</w:t>
      </w:r>
      <w:r w:rsidR="00761FF7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или </w:t>
      </w:r>
      <w:r w:rsidR="00BB535D">
        <w:rPr>
          <w:rFonts w:ascii="Times New Roman" w:hAnsi="Times New Roman" w:cs="Times New Roman"/>
          <w:sz w:val="24"/>
          <w:szCs w:val="24"/>
          <w:lang w:val="ru-RU" w:bidi="ar-SA"/>
        </w:rPr>
        <w:t>17</w:t>
      </w:r>
      <w:r w:rsidR="00761FF7" w:rsidRPr="005E15E3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BB535D">
        <w:rPr>
          <w:rFonts w:ascii="Times New Roman" w:hAnsi="Times New Roman" w:cs="Times New Roman"/>
          <w:sz w:val="24"/>
          <w:szCs w:val="24"/>
          <w:lang w:val="ru-RU" w:bidi="ar-SA"/>
        </w:rPr>
        <w:t>8</w:t>
      </w:r>
      <w:r w:rsidR="00761FF7" w:rsidRPr="005E15E3">
        <w:rPr>
          <w:rFonts w:ascii="Times New Roman" w:hAnsi="Times New Roman" w:cs="Times New Roman"/>
          <w:sz w:val="24"/>
          <w:szCs w:val="24"/>
          <w:lang w:val="ru-RU" w:bidi="ar-SA"/>
        </w:rPr>
        <w:t>% к плану</w:t>
      </w:r>
      <w:r w:rsidR="006C7454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(</w:t>
      </w:r>
      <w:r w:rsidR="00BB535D">
        <w:rPr>
          <w:rFonts w:ascii="Times New Roman" w:hAnsi="Times New Roman" w:cs="Times New Roman"/>
          <w:sz w:val="24"/>
          <w:szCs w:val="24"/>
          <w:lang w:val="ru-RU" w:bidi="ar-SA"/>
        </w:rPr>
        <w:t>17034,9</w:t>
      </w:r>
      <w:r w:rsidR="006C7454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</w:t>
      </w:r>
      <w:r w:rsidR="00BB535D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6C7454" w:rsidRPr="005E15E3">
        <w:rPr>
          <w:rFonts w:ascii="Times New Roman" w:hAnsi="Times New Roman" w:cs="Times New Roman"/>
          <w:sz w:val="24"/>
          <w:szCs w:val="24"/>
          <w:lang w:val="ru-RU" w:bidi="ar-SA"/>
        </w:rPr>
        <w:t>руб.</w:t>
      </w:r>
      <w:r w:rsidR="00BB535D">
        <w:rPr>
          <w:rFonts w:ascii="Times New Roman" w:hAnsi="Times New Roman" w:cs="Times New Roman"/>
          <w:sz w:val="24"/>
          <w:szCs w:val="24"/>
          <w:lang w:val="ru-RU" w:bidi="ar-SA"/>
        </w:rPr>
        <w:t>), из них</w:t>
      </w:r>
      <w:r w:rsidR="006C7454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D5197F">
        <w:rPr>
          <w:rFonts w:ascii="Times New Roman" w:hAnsi="Times New Roman" w:cs="Times New Roman"/>
          <w:sz w:val="24"/>
          <w:szCs w:val="24"/>
          <w:lang w:val="ru-RU" w:bidi="ar-SA"/>
        </w:rPr>
        <w:t xml:space="preserve">1504,1 тыс. руб. </w:t>
      </w:r>
      <w:r w:rsidR="00D5197F" w:rsidRPr="00D5197F">
        <w:rPr>
          <w:rFonts w:ascii="Times New Roman" w:hAnsi="Times New Roman" w:cs="Times New Roman"/>
          <w:sz w:val="24"/>
          <w:szCs w:val="24"/>
          <w:lang w:val="ru-RU" w:bidi="ar-SA"/>
        </w:rPr>
        <w:t>(</w:t>
      </w:r>
      <w:r w:rsidR="00D5197F">
        <w:rPr>
          <w:rFonts w:ascii="Times New Roman" w:hAnsi="Times New Roman" w:cs="Times New Roman"/>
          <w:sz w:val="24"/>
          <w:szCs w:val="24"/>
          <w:lang w:val="ru-RU" w:bidi="ar-SA"/>
        </w:rPr>
        <w:t>или 100% выполнения плана</w:t>
      </w:r>
      <w:r w:rsidR="00D5197F" w:rsidRPr="00D5197F">
        <w:rPr>
          <w:rFonts w:ascii="Times New Roman" w:hAnsi="Times New Roman" w:cs="Times New Roman"/>
          <w:sz w:val="24"/>
          <w:szCs w:val="24"/>
          <w:lang w:val="ru-RU" w:bidi="ar-SA"/>
        </w:rPr>
        <w:t xml:space="preserve">) </w:t>
      </w:r>
      <w:r w:rsidR="006C7454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ремонт объектов централизованного водоснабжения; </w:t>
      </w:r>
      <w:r w:rsidR="00D5197F">
        <w:rPr>
          <w:rFonts w:ascii="Times New Roman" w:hAnsi="Times New Roman" w:cs="Times New Roman"/>
          <w:sz w:val="24"/>
          <w:szCs w:val="24"/>
          <w:lang w:val="ru-RU" w:bidi="ar-SA"/>
        </w:rPr>
        <w:t>15</w:t>
      </w:r>
      <w:r w:rsidR="006C7454" w:rsidRPr="005E15E3">
        <w:rPr>
          <w:rFonts w:ascii="Times New Roman" w:hAnsi="Times New Roman" w:cs="Times New Roman"/>
          <w:sz w:val="24"/>
          <w:szCs w:val="24"/>
          <w:lang w:val="ru-RU" w:bidi="ar-SA"/>
        </w:rPr>
        <w:t>31,</w:t>
      </w:r>
      <w:r w:rsidR="00D5197F">
        <w:rPr>
          <w:rFonts w:ascii="Times New Roman" w:hAnsi="Times New Roman" w:cs="Times New Roman"/>
          <w:sz w:val="24"/>
          <w:szCs w:val="24"/>
          <w:lang w:val="ru-RU" w:bidi="ar-SA"/>
        </w:rPr>
        <w:t>8</w:t>
      </w:r>
      <w:r w:rsidR="006C7454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</w:t>
      </w:r>
      <w:r w:rsidR="00D5197F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6C7454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руб. </w:t>
      </w:r>
      <w:r w:rsidR="00BC1305">
        <w:rPr>
          <w:rFonts w:ascii="Times New Roman" w:hAnsi="Times New Roman" w:cs="Times New Roman"/>
          <w:sz w:val="24"/>
          <w:szCs w:val="24"/>
          <w:lang w:val="ru-RU" w:bidi="ar-SA"/>
        </w:rPr>
        <w:t>(</w:t>
      </w:r>
      <w:r w:rsidR="006C7454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или </w:t>
      </w:r>
      <w:r w:rsidR="00D5197F">
        <w:rPr>
          <w:rFonts w:ascii="Times New Roman" w:hAnsi="Times New Roman" w:cs="Times New Roman"/>
          <w:sz w:val="24"/>
          <w:szCs w:val="24"/>
          <w:lang w:val="ru-RU" w:bidi="ar-SA"/>
        </w:rPr>
        <w:t>100</w:t>
      </w:r>
      <w:r w:rsidR="006C7454" w:rsidRPr="005E15E3">
        <w:rPr>
          <w:rFonts w:ascii="Times New Roman" w:hAnsi="Times New Roman" w:cs="Times New Roman"/>
          <w:sz w:val="24"/>
          <w:szCs w:val="24"/>
          <w:lang w:val="ru-RU" w:bidi="ar-SA"/>
        </w:rPr>
        <w:t>% к плану</w:t>
      </w:r>
      <w:r w:rsidR="00BC1305">
        <w:rPr>
          <w:rFonts w:ascii="Times New Roman" w:hAnsi="Times New Roman" w:cs="Times New Roman"/>
          <w:sz w:val="24"/>
          <w:szCs w:val="24"/>
          <w:lang w:val="ru-RU" w:bidi="ar-SA"/>
        </w:rPr>
        <w:t>)</w:t>
      </w:r>
      <w:r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– на </w:t>
      </w:r>
      <w:r w:rsidR="00C45F6E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ремонт сетей канализации</w:t>
      </w:r>
      <w:r w:rsidR="008F681A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3E1DFE" w:rsidRPr="005E15E3" w:rsidRDefault="008F681A" w:rsidP="0073326D">
      <w:pPr>
        <w:autoSpaceDE w:val="0"/>
        <w:autoSpaceDN w:val="0"/>
        <w:adjustRightInd w:val="0"/>
        <w:ind w:firstLine="0"/>
        <w:rPr>
          <w:rFonts w:eastAsia="Calibri" w:cstheme="minorHAnsi"/>
          <w:sz w:val="24"/>
          <w:szCs w:val="24"/>
          <w:lang w:val="ru-RU" w:bidi="ar-SA"/>
        </w:rPr>
      </w:pPr>
      <w:r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</w:t>
      </w:r>
      <w:r w:rsidR="004969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DC534E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="00DC534E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подпрограмму</w:t>
      </w:r>
      <w:r w:rsidR="00DC534E" w:rsidRPr="005E15E3">
        <w:rPr>
          <w:rFonts w:eastAsia="Times New Roman"/>
          <w:bCs/>
          <w:lang w:val="ru-RU"/>
        </w:rPr>
        <w:t xml:space="preserve"> </w:t>
      </w:r>
      <w:r w:rsidR="00DC534E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«Развитие наружного освещения Лесозаводского городского округа» в сумме </w:t>
      </w:r>
      <w:r w:rsidR="00D519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1364,1</w:t>
      </w:r>
      <w:r w:rsidR="003E1DFE" w:rsidRPr="005E15E3">
        <w:rPr>
          <w:rFonts w:eastAsia="Times New Roman" w:cstheme="minorHAnsi"/>
          <w:sz w:val="24"/>
          <w:szCs w:val="24"/>
          <w:lang w:val="ru-RU"/>
        </w:rPr>
        <w:t xml:space="preserve"> тыс.</w:t>
      </w:r>
      <w:r w:rsidR="00D5197F">
        <w:rPr>
          <w:rFonts w:eastAsia="Times New Roman" w:cstheme="minorHAnsi"/>
          <w:sz w:val="24"/>
          <w:szCs w:val="24"/>
          <w:lang w:val="ru-RU"/>
        </w:rPr>
        <w:t xml:space="preserve"> </w:t>
      </w:r>
      <w:r w:rsidR="003E1DFE" w:rsidRPr="005E15E3">
        <w:rPr>
          <w:rFonts w:eastAsia="Times New Roman" w:cstheme="minorHAnsi"/>
          <w:sz w:val="24"/>
          <w:szCs w:val="24"/>
          <w:lang w:val="ru-RU"/>
        </w:rPr>
        <w:t>руб.</w:t>
      </w:r>
      <w:r w:rsidR="00761FF7" w:rsidRPr="005E15E3">
        <w:rPr>
          <w:rFonts w:eastAsia="Times New Roman" w:cstheme="minorHAnsi"/>
          <w:sz w:val="24"/>
          <w:szCs w:val="24"/>
          <w:lang w:val="ru-RU"/>
        </w:rPr>
        <w:t xml:space="preserve"> или </w:t>
      </w:r>
      <w:r w:rsidR="00D5197F">
        <w:rPr>
          <w:rFonts w:eastAsia="Times New Roman" w:cstheme="minorHAnsi"/>
          <w:sz w:val="24"/>
          <w:szCs w:val="24"/>
          <w:lang w:val="ru-RU"/>
        </w:rPr>
        <w:t>88</w:t>
      </w:r>
      <w:r w:rsidR="00761FF7" w:rsidRPr="005E15E3">
        <w:rPr>
          <w:rFonts w:eastAsia="Times New Roman" w:cstheme="minorHAnsi"/>
          <w:sz w:val="24"/>
          <w:szCs w:val="24"/>
          <w:lang w:val="ru-RU"/>
        </w:rPr>
        <w:t>%</w:t>
      </w:r>
      <w:r w:rsidR="003E1DFE" w:rsidRPr="005E15E3">
        <w:rPr>
          <w:rFonts w:eastAsia="Calibri" w:cstheme="minorHAnsi"/>
          <w:sz w:val="24"/>
          <w:szCs w:val="24"/>
          <w:lang w:val="ru-RU" w:bidi="ar-SA"/>
        </w:rPr>
        <w:t xml:space="preserve"> </w:t>
      </w:r>
      <w:r w:rsidR="00DC534E" w:rsidRPr="005E15E3">
        <w:rPr>
          <w:rFonts w:eastAsia="Calibri" w:cstheme="minorHAnsi"/>
          <w:sz w:val="24"/>
          <w:szCs w:val="24"/>
          <w:lang w:val="ru-RU" w:bidi="ar-SA"/>
        </w:rPr>
        <w:t xml:space="preserve">- </w:t>
      </w:r>
      <w:r w:rsidR="003E1DFE" w:rsidRPr="005E15E3">
        <w:rPr>
          <w:rFonts w:eastAsia="Times New Roman" w:cstheme="minorHAnsi"/>
          <w:sz w:val="24"/>
          <w:szCs w:val="24"/>
          <w:lang w:val="ru-RU"/>
        </w:rPr>
        <w:t>на строительство</w:t>
      </w:r>
      <w:r w:rsidR="004B6E8C">
        <w:rPr>
          <w:rFonts w:eastAsia="Times New Roman" w:cstheme="minorHAnsi"/>
          <w:sz w:val="24"/>
          <w:szCs w:val="24"/>
          <w:lang w:val="ru-RU"/>
        </w:rPr>
        <w:t>, ремонт</w:t>
      </w:r>
      <w:r w:rsidR="003E1DFE" w:rsidRPr="005E15E3">
        <w:rPr>
          <w:rFonts w:eastAsia="Times New Roman" w:cstheme="minorHAnsi"/>
          <w:sz w:val="24"/>
          <w:szCs w:val="24"/>
          <w:lang w:val="ru-RU"/>
        </w:rPr>
        <w:t xml:space="preserve"> </w:t>
      </w:r>
      <w:r w:rsidR="004B6E8C">
        <w:rPr>
          <w:rFonts w:eastAsia="Times New Roman" w:cstheme="minorHAnsi"/>
          <w:sz w:val="24"/>
          <w:szCs w:val="24"/>
          <w:lang w:val="ru-RU"/>
        </w:rPr>
        <w:t xml:space="preserve">объектов уличного освещения по ул. Школьная, Октябрьская, Кравчука, с. </w:t>
      </w:r>
      <w:proofErr w:type="spellStart"/>
      <w:r w:rsidR="004B6E8C">
        <w:rPr>
          <w:rFonts w:eastAsia="Times New Roman" w:cstheme="minorHAnsi"/>
          <w:sz w:val="24"/>
          <w:szCs w:val="24"/>
          <w:lang w:val="ru-RU"/>
        </w:rPr>
        <w:t>Иннокентьевка</w:t>
      </w:r>
      <w:proofErr w:type="spellEnd"/>
      <w:r w:rsidR="00C3412F" w:rsidRPr="005E15E3">
        <w:rPr>
          <w:rFonts w:eastAsia="Times New Roman" w:cstheme="minorHAnsi"/>
          <w:sz w:val="24"/>
          <w:szCs w:val="24"/>
          <w:lang w:val="ru-RU"/>
        </w:rPr>
        <w:t>;</w:t>
      </w:r>
    </w:p>
    <w:p w:rsidR="008F681A" w:rsidRPr="005E15E3" w:rsidRDefault="008F681A" w:rsidP="00FE227C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</w:t>
      </w:r>
      <w:proofErr w:type="gramStart"/>
      <w:r w:rsidR="00DC534E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C534E" w:rsidRPr="005E15E3">
        <w:rPr>
          <w:sz w:val="24"/>
          <w:szCs w:val="24"/>
          <w:lang w:val="ru-RU"/>
        </w:rPr>
        <w:t>на реализацию мероприятий муниципальной программы «</w:t>
      </w:r>
      <w:r w:rsidR="00DC534E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Обеспечение доступным жильем отдельных категорий граждан и развитие жилищного строительства на территории Лесозаводского городского округа», подпрограмма «Обеспечение земельных участков, предоставляемых на бесплатной основе гражданам, имеющим трёх и более детей, под строительство индивидуальных жилых домов, инженерной инфраструктурой</w:t>
      </w:r>
      <w:r w:rsidR="004A209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="00DC534E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сумме </w:t>
      </w:r>
      <w:r w:rsidR="00D5197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6906,8</w:t>
      </w:r>
      <w:r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</w:t>
      </w:r>
      <w:r w:rsidR="00D519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руб.</w:t>
      </w:r>
      <w:r w:rsidR="00761FF7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100%</w:t>
      </w:r>
      <w:r w:rsidR="00DC534E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r w:rsidR="004A209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технологическое </w:t>
      </w:r>
      <w:r w:rsidR="004A2092" w:rsidRPr="004A209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подключение </w:t>
      </w:r>
      <w:r w:rsidR="00DC534E" w:rsidRPr="004A209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сет</w:t>
      </w:r>
      <w:r w:rsidR="00752F55" w:rsidRPr="004A209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ей</w:t>
      </w:r>
      <w:r w:rsidR="00DC534E" w:rsidRPr="004A209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4A2092" w:rsidRPr="004A209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холодного </w:t>
      </w:r>
      <w:r w:rsidR="00DC534E" w:rsidRPr="004A209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водоснабжения к </w:t>
      </w:r>
      <w:r w:rsidR="004A2092" w:rsidRPr="004A209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40</w:t>
      </w:r>
      <w:r w:rsidR="00DC534E" w:rsidRPr="004A209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земельным участкам);</w:t>
      </w:r>
      <w:proofErr w:type="gramEnd"/>
    </w:p>
    <w:p w:rsidR="008F681A" w:rsidRPr="005E15E3" w:rsidRDefault="008F681A" w:rsidP="00FE227C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</w:t>
      </w:r>
      <w:r w:rsidR="00D519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на непрограммные расходы в сумме 1569,5</w:t>
      </w:r>
      <w:r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</w:t>
      </w:r>
      <w:r w:rsidR="00D519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руб. </w:t>
      </w:r>
      <w:r w:rsidR="00761FF7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 w:rsidR="00D519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99,6</w:t>
      </w:r>
      <w:r w:rsidR="00761FF7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334E0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761FF7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34E0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предоставлению</w:t>
      </w:r>
      <w:r w:rsidR="00C3412F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C534E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субсиди</w:t>
      </w:r>
      <w:r w:rsidR="00334E0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й</w:t>
      </w:r>
      <w:r w:rsidR="00DC534E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МУП «Уссури» на </w:t>
      </w:r>
      <w:r w:rsidR="00752F55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частичное </w:t>
      </w:r>
      <w:r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возмещение затрат по водоснабжению населения</w:t>
      </w:r>
      <w:r w:rsidR="0073326D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сел</w:t>
      </w:r>
      <w:r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</w:t>
      </w:r>
      <w:r w:rsidR="00C3412F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услугам бани</w:t>
      </w:r>
      <w:r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8F681A" w:rsidRPr="005E15E3" w:rsidRDefault="008F681A" w:rsidP="008F681A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5E15E3">
        <w:rPr>
          <w:sz w:val="24"/>
          <w:szCs w:val="24"/>
          <w:lang w:val="ru-RU"/>
        </w:rPr>
        <w:t xml:space="preserve">По </w:t>
      </w:r>
      <w:r w:rsidRPr="005E15E3">
        <w:rPr>
          <w:b/>
          <w:bCs/>
          <w:sz w:val="24"/>
          <w:szCs w:val="24"/>
          <w:lang w:val="ru-RU"/>
        </w:rPr>
        <w:t xml:space="preserve">подразделу 0503 </w:t>
      </w:r>
      <w:r w:rsidRPr="005E15E3">
        <w:rPr>
          <w:sz w:val="24"/>
          <w:szCs w:val="24"/>
          <w:lang w:val="ru-RU"/>
        </w:rPr>
        <w:t xml:space="preserve">«Благоустройство» отражены расходы в сумме </w:t>
      </w:r>
      <w:r w:rsidR="00752405">
        <w:rPr>
          <w:sz w:val="24"/>
          <w:szCs w:val="24"/>
          <w:lang w:val="ru-RU"/>
        </w:rPr>
        <w:t>30307</w:t>
      </w:r>
      <w:r w:rsidRPr="005E15E3">
        <w:rPr>
          <w:sz w:val="24"/>
          <w:szCs w:val="24"/>
          <w:lang w:val="ru-RU"/>
        </w:rPr>
        <w:t xml:space="preserve"> тыс.</w:t>
      </w:r>
      <w:r w:rsidR="00752405">
        <w:rPr>
          <w:sz w:val="24"/>
          <w:szCs w:val="24"/>
          <w:lang w:val="ru-RU"/>
        </w:rPr>
        <w:t xml:space="preserve"> </w:t>
      </w:r>
      <w:r w:rsidRPr="005E15E3">
        <w:rPr>
          <w:sz w:val="24"/>
          <w:szCs w:val="24"/>
          <w:lang w:val="ru-RU"/>
        </w:rPr>
        <w:t>руб. (</w:t>
      </w:r>
      <w:r w:rsidR="00752405">
        <w:rPr>
          <w:sz w:val="24"/>
          <w:szCs w:val="24"/>
          <w:lang w:val="ru-RU"/>
        </w:rPr>
        <w:t>5</w:t>
      </w:r>
      <w:r w:rsidRPr="005E15E3">
        <w:rPr>
          <w:sz w:val="24"/>
          <w:szCs w:val="24"/>
          <w:lang w:val="ru-RU"/>
        </w:rPr>
        <w:t xml:space="preserve">5,6% плана), </w:t>
      </w:r>
      <w:r w:rsidR="005106EC" w:rsidRPr="005E15E3">
        <w:rPr>
          <w:rFonts w:eastAsia="Times New Roman"/>
          <w:sz w:val="24"/>
          <w:szCs w:val="24"/>
          <w:lang w:val="ru-RU" w:eastAsia="ru-RU"/>
        </w:rPr>
        <w:t xml:space="preserve">или на </w:t>
      </w:r>
      <w:r w:rsidR="00BC1305" w:rsidRPr="00BC1305">
        <w:rPr>
          <w:rFonts w:eastAsia="Times New Roman"/>
          <w:sz w:val="24"/>
          <w:szCs w:val="24"/>
          <w:lang w:val="ru-RU" w:eastAsia="ru-RU"/>
        </w:rPr>
        <w:t>4231,6</w:t>
      </w:r>
      <w:r w:rsidR="00BC1305">
        <w:rPr>
          <w:rFonts w:eastAsia="Times New Roman"/>
          <w:sz w:val="24"/>
          <w:szCs w:val="24"/>
          <w:lang w:val="ru-RU" w:eastAsia="ru-RU"/>
        </w:rPr>
        <w:t xml:space="preserve"> тыс. руб. </w:t>
      </w:r>
      <w:r w:rsidR="005106EC" w:rsidRPr="005E15E3">
        <w:rPr>
          <w:rFonts w:eastAsia="Times New Roman"/>
          <w:sz w:val="24"/>
          <w:szCs w:val="24"/>
          <w:lang w:val="ru-RU" w:eastAsia="ru-RU"/>
        </w:rPr>
        <w:t>больше аналогичного показателя за 201</w:t>
      </w:r>
      <w:r w:rsidR="00BC1305">
        <w:rPr>
          <w:rFonts w:eastAsia="Times New Roman"/>
          <w:sz w:val="24"/>
          <w:szCs w:val="24"/>
          <w:lang w:val="ru-RU" w:eastAsia="ru-RU"/>
        </w:rPr>
        <w:t>8</w:t>
      </w:r>
      <w:r w:rsidR="005106EC" w:rsidRPr="005E15E3">
        <w:rPr>
          <w:rFonts w:eastAsia="Times New Roman"/>
          <w:sz w:val="24"/>
          <w:szCs w:val="24"/>
          <w:lang w:val="ru-RU" w:eastAsia="ru-RU"/>
        </w:rPr>
        <w:t xml:space="preserve"> год (</w:t>
      </w:r>
      <w:r w:rsidR="00BC1305">
        <w:rPr>
          <w:rFonts w:eastAsia="Times New Roman"/>
          <w:bCs/>
          <w:sz w:val="24"/>
          <w:szCs w:val="24"/>
          <w:lang w:val="ru-RU" w:eastAsia="ru-RU"/>
        </w:rPr>
        <w:t>26</w:t>
      </w:r>
      <w:r w:rsidR="00BC1305" w:rsidRPr="00BC1305">
        <w:rPr>
          <w:rFonts w:eastAsia="Times New Roman"/>
          <w:bCs/>
          <w:sz w:val="24"/>
          <w:szCs w:val="24"/>
          <w:lang w:val="ru-RU" w:eastAsia="ru-RU"/>
        </w:rPr>
        <w:t>075,4</w:t>
      </w:r>
      <w:r w:rsidR="00BC1305">
        <w:rPr>
          <w:rFonts w:eastAsia="Times New Roman"/>
          <w:bCs/>
          <w:sz w:val="24"/>
          <w:szCs w:val="24"/>
          <w:lang w:val="ru-RU" w:eastAsia="ru-RU"/>
        </w:rPr>
        <w:t xml:space="preserve"> </w:t>
      </w:r>
      <w:r w:rsidR="005106EC" w:rsidRPr="005E15E3">
        <w:rPr>
          <w:rFonts w:eastAsia="Times New Roman"/>
          <w:sz w:val="24"/>
          <w:szCs w:val="24"/>
          <w:lang w:val="ru-RU" w:eastAsia="ru-RU"/>
        </w:rPr>
        <w:t>тыс. руб.),</w:t>
      </w:r>
      <w:r w:rsidR="005106EC" w:rsidRPr="005E15E3">
        <w:rPr>
          <w:rFonts w:eastAsia="Times New Roman"/>
          <w:sz w:val="28"/>
          <w:szCs w:val="28"/>
          <w:lang w:val="ru-RU" w:eastAsia="ru-RU"/>
        </w:rPr>
        <w:t xml:space="preserve"> </w:t>
      </w:r>
      <w:r w:rsidRPr="005E15E3">
        <w:rPr>
          <w:sz w:val="24"/>
          <w:szCs w:val="24"/>
          <w:lang w:val="ru-RU"/>
        </w:rPr>
        <w:t>в том числе:</w:t>
      </w:r>
    </w:p>
    <w:p w:rsidR="00087FE5" w:rsidRPr="005E15E3" w:rsidRDefault="003E1DFE" w:rsidP="003E1DFE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5E15E3">
        <w:rPr>
          <w:rFonts w:eastAsia="Times New Roman" w:cstheme="minorHAnsi"/>
          <w:sz w:val="24"/>
          <w:szCs w:val="24"/>
          <w:lang w:val="ru-RU" w:eastAsia="ru-RU" w:bidi="ar-SA"/>
        </w:rPr>
        <w:t xml:space="preserve">        </w:t>
      </w:r>
      <w:r w:rsidR="0036765E">
        <w:rPr>
          <w:rFonts w:eastAsia="Times New Roman" w:cstheme="minorHAnsi"/>
          <w:sz w:val="24"/>
          <w:szCs w:val="24"/>
          <w:lang w:val="ru-RU" w:eastAsia="ru-RU" w:bidi="ar-SA"/>
        </w:rPr>
        <w:t>1)</w:t>
      </w:r>
      <w:r w:rsidR="00087FE5" w:rsidRPr="005E15E3">
        <w:rPr>
          <w:sz w:val="24"/>
          <w:szCs w:val="24"/>
          <w:lang w:val="ru-RU"/>
        </w:rPr>
        <w:t xml:space="preserve">на реализацию мероприятий муниципальной программы </w:t>
      </w:r>
      <w:r w:rsidR="00087FE5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«Обеспечение доступными и качественными услугами жилищно-коммунального комплекса населения Лесозаводского городского округа», в том числе:</w:t>
      </w:r>
    </w:p>
    <w:p w:rsidR="009C7B5D" w:rsidRPr="005E15E3" w:rsidRDefault="00087FE5" w:rsidP="003E1DFE">
      <w:pPr>
        <w:autoSpaceDE w:val="0"/>
        <w:autoSpaceDN w:val="0"/>
        <w:adjustRightInd w:val="0"/>
        <w:ind w:firstLine="0"/>
        <w:rPr>
          <w:rFonts w:cstheme="minorHAnsi"/>
          <w:sz w:val="24"/>
          <w:szCs w:val="24"/>
          <w:lang w:val="ru-RU" w:bidi="ar-SA"/>
        </w:rPr>
      </w:pPr>
      <w:r w:rsidRPr="005E15E3">
        <w:rPr>
          <w:rFonts w:eastAsia="Times New Roman" w:cstheme="minorHAnsi"/>
          <w:sz w:val="24"/>
          <w:szCs w:val="24"/>
          <w:lang w:val="ru-RU" w:eastAsia="ru-RU" w:bidi="ar-SA"/>
        </w:rPr>
        <w:lastRenderedPageBreak/>
        <w:t xml:space="preserve">          </w:t>
      </w:r>
      <w:r w:rsidR="003E1DFE" w:rsidRPr="005E15E3">
        <w:rPr>
          <w:rFonts w:eastAsia="Times New Roman" w:cstheme="minorHAnsi"/>
          <w:sz w:val="24"/>
          <w:szCs w:val="24"/>
          <w:lang w:val="ru-RU" w:eastAsia="ru-RU" w:bidi="ar-SA"/>
        </w:rPr>
        <w:t xml:space="preserve"> </w:t>
      </w:r>
      <w:r w:rsidR="0036765E">
        <w:rPr>
          <w:rFonts w:eastAsia="Times New Roman" w:cstheme="minorHAnsi"/>
          <w:sz w:val="24"/>
          <w:szCs w:val="24"/>
          <w:lang w:val="ru-RU" w:eastAsia="ru-RU" w:bidi="ar-SA"/>
        </w:rPr>
        <w:t>-</w:t>
      </w:r>
      <w:r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подпрограмму</w:t>
      </w:r>
      <w:r w:rsidRPr="005E15E3">
        <w:rPr>
          <w:rFonts w:eastAsia="Times New Roman"/>
          <w:bCs/>
          <w:lang w:val="ru-RU"/>
        </w:rPr>
        <w:t xml:space="preserve"> </w:t>
      </w:r>
      <w:r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«Развитие наружного освещения Лесозаводского городского округа» в сумме </w:t>
      </w:r>
      <w:r w:rsidR="00752405" w:rsidRPr="0075240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BB161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584,9</w:t>
      </w:r>
      <w:r w:rsidR="00761FF7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</w:t>
      </w:r>
      <w:r w:rsidR="0075240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61FF7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ру</w:t>
      </w:r>
      <w:r w:rsidR="00220028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б.</w:t>
      </w:r>
      <w:r w:rsidR="00761FF7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</w:t>
      </w:r>
      <w:r w:rsidR="0075240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95</w:t>
      </w:r>
      <w:r w:rsidR="00761FF7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3F15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761FF7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F15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электроснабжение и техническое обслуживание уличного освещения, </w:t>
      </w:r>
      <w:r w:rsidR="00761FF7" w:rsidRPr="003F15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</w:t>
      </w:r>
      <w:proofErr w:type="spellStart"/>
      <w:r w:rsidR="00761FF7" w:rsidRPr="003F15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т.ч</w:t>
      </w:r>
      <w:proofErr w:type="spellEnd"/>
      <w:r w:rsidR="00761FF7" w:rsidRPr="003F15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BB161F" w:rsidRPr="003F15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578</w:t>
      </w:r>
      <w:r w:rsidR="003E1DFE" w:rsidRPr="003F157B">
        <w:rPr>
          <w:rFonts w:eastAsia="Times New Roman" w:cstheme="minorHAnsi"/>
          <w:sz w:val="24"/>
          <w:szCs w:val="24"/>
          <w:lang w:val="ru-RU" w:eastAsia="ru-RU" w:bidi="ar-SA"/>
        </w:rPr>
        <w:t xml:space="preserve"> тыс.</w:t>
      </w:r>
      <w:r w:rsidR="00BB161F" w:rsidRPr="003F157B">
        <w:rPr>
          <w:rFonts w:eastAsia="Times New Roman" w:cstheme="minorHAnsi"/>
          <w:sz w:val="24"/>
          <w:szCs w:val="24"/>
          <w:lang w:val="ru-RU" w:eastAsia="ru-RU" w:bidi="ar-SA"/>
        </w:rPr>
        <w:t xml:space="preserve"> </w:t>
      </w:r>
      <w:r w:rsidR="003E1DFE" w:rsidRPr="003F157B">
        <w:rPr>
          <w:rFonts w:eastAsia="Times New Roman" w:cstheme="minorHAnsi"/>
          <w:sz w:val="24"/>
          <w:szCs w:val="24"/>
          <w:lang w:val="ru-RU" w:eastAsia="ru-RU" w:bidi="ar-SA"/>
        </w:rPr>
        <w:t xml:space="preserve">руб. </w:t>
      </w:r>
      <w:r w:rsidR="003F157B" w:rsidRPr="003F157B">
        <w:rPr>
          <w:rFonts w:eastAsia="Times New Roman" w:cstheme="minorHAnsi"/>
          <w:sz w:val="24"/>
          <w:szCs w:val="24"/>
          <w:lang w:val="ru-RU" w:eastAsia="ru-RU" w:bidi="ar-SA"/>
        </w:rPr>
        <w:t>на</w:t>
      </w:r>
      <w:r w:rsidRPr="003F157B">
        <w:rPr>
          <w:rFonts w:eastAsia="Times New Roman" w:cstheme="minorHAnsi"/>
          <w:sz w:val="24"/>
          <w:szCs w:val="24"/>
          <w:lang w:val="ru-RU" w:eastAsia="ru-RU" w:bidi="ar-SA"/>
        </w:rPr>
        <w:t xml:space="preserve"> </w:t>
      </w:r>
      <w:r w:rsidR="003E1DFE" w:rsidRPr="003F157B">
        <w:rPr>
          <w:rFonts w:eastAsia="Times New Roman" w:cstheme="minorHAnsi"/>
          <w:sz w:val="24"/>
          <w:szCs w:val="24"/>
          <w:lang w:val="ru-RU" w:eastAsia="ru-RU" w:bidi="ar-SA"/>
        </w:rPr>
        <w:t>оплат</w:t>
      </w:r>
      <w:r w:rsidR="003F157B" w:rsidRPr="003F157B">
        <w:rPr>
          <w:rFonts w:eastAsia="Times New Roman" w:cstheme="minorHAnsi"/>
          <w:sz w:val="24"/>
          <w:szCs w:val="24"/>
          <w:lang w:val="ru-RU" w:eastAsia="ru-RU" w:bidi="ar-SA"/>
        </w:rPr>
        <w:t>у</w:t>
      </w:r>
      <w:r w:rsidR="003E1DFE" w:rsidRPr="003F157B">
        <w:rPr>
          <w:rFonts w:eastAsia="Times New Roman" w:cstheme="minorHAnsi"/>
          <w:sz w:val="24"/>
          <w:szCs w:val="24"/>
          <w:lang w:val="ru-RU" w:eastAsia="ru-RU" w:bidi="ar-SA"/>
        </w:rPr>
        <w:t xml:space="preserve"> </w:t>
      </w:r>
      <w:r w:rsidR="003E1DFE" w:rsidRPr="003F157B">
        <w:rPr>
          <w:rFonts w:eastAsia="Times New Roman" w:cstheme="minorHAnsi"/>
          <w:sz w:val="24"/>
          <w:szCs w:val="24"/>
          <w:lang w:val="ru-RU"/>
        </w:rPr>
        <w:t>электрической энергии улично</w:t>
      </w:r>
      <w:r w:rsidR="003F157B" w:rsidRPr="003F157B">
        <w:rPr>
          <w:rFonts w:eastAsia="Times New Roman" w:cstheme="minorHAnsi"/>
          <w:sz w:val="24"/>
          <w:szCs w:val="24"/>
          <w:lang w:val="ru-RU"/>
        </w:rPr>
        <w:t>го</w:t>
      </w:r>
      <w:r w:rsidR="003E1DFE" w:rsidRPr="003F157B">
        <w:rPr>
          <w:rFonts w:eastAsia="Times New Roman" w:cstheme="minorHAnsi"/>
          <w:sz w:val="24"/>
          <w:szCs w:val="24"/>
          <w:lang w:val="ru-RU"/>
        </w:rPr>
        <w:t xml:space="preserve"> освещени</w:t>
      </w:r>
      <w:r w:rsidR="003F157B" w:rsidRPr="003F157B">
        <w:rPr>
          <w:rFonts w:eastAsia="Times New Roman" w:cstheme="minorHAnsi"/>
          <w:sz w:val="24"/>
          <w:szCs w:val="24"/>
          <w:lang w:val="ru-RU"/>
        </w:rPr>
        <w:t>я</w:t>
      </w:r>
      <w:r w:rsidR="003E1DFE" w:rsidRPr="003F157B">
        <w:rPr>
          <w:rFonts w:eastAsia="Times New Roman" w:cstheme="minorHAnsi"/>
          <w:sz w:val="24"/>
          <w:szCs w:val="24"/>
          <w:lang w:val="ru-RU"/>
        </w:rPr>
        <w:t xml:space="preserve"> сел</w:t>
      </w:r>
      <w:r w:rsidR="009C7B5D" w:rsidRPr="003F157B">
        <w:rPr>
          <w:rFonts w:cstheme="minorHAnsi"/>
          <w:sz w:val="24"/>
          <w:szCs w:val="24"/>
          <w:lang w:val="ru-RU" w:bidi="ar-SA"/>
        </w:rPr>
        <w:t>;</w:t>
      </w:r>
    </w:p>
    <w:p w:rsidR="008F681A" w:rsidRPr="005E15E3" w:rsidRDefault="0036765E" w:rsidP="00087FE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-</w:t>
      </w:r>
      <w:r w:rsidR="00087FE5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подпрограмму «Благоустройство Лесозаводского городского округа» в сумме </w:t>
      </w:r>
      <w:r w:rsidR="00BB161F">
        <w:rPr>
          <w:rFonts w:ascii="Times New Roman" w:hAnsi="Times New Roman" w:cs="Times New Roman"/>
          <w:sz w:val="24"/>
          <w:szCs w:val="24"/>
          <w:lang w:val="ru-RU" w:bidi="ar-SA"/>
        </w:rPr>
        <w:t>7722,8</w:t>
      </w:r>
      <w:r w:rsidR="009C7B5D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</w:t>
      </w:r>
      <w:r w:rsidR="00BB161F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C7B5D" w:rsidRPr="005E15E3">
        <w:rPr>
          <w:rFonts w:ascii="Times New Roman" w:hAnsi="Times New Roman" w:cs="Times New Roman"/>
          <w:sz w:val="24"/>
          <w:szCs w:val="24"/>
          <w:lang w:val="ru-RU" w:bidi="ar-SA"/>
        </w:rPr>
        <w:t>руб.</w:t>
      </w:r>
      <w:r w:rsidR="00761FF7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или 8</w:t>
      </w:r>
      <w:r w:rsidR="00BB161F">
        <w:rPr>
          <w:rFonts w:ascii="Times New Roman" w:hAnsi="Times New Roman" w:cs="Times New Roman"/>
          <w:sz w:val="24"/>
          <w:szCs w:val="24"/>
          <w:lang w:val="ru-RU" w:bidi="ar-SA"/>
        </w:rPr>
        <w:t>4</w:t>
      </w:r>
      <w:r w:rsidR="00761FF7" w:rsidRPr="005E15E3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BB161F">
        <w:rPr>
          <w:rFonts w:ascii="Times New Roman" w:hAnsi="Times New Roman" w:cs="Times New Roman"/>
          <w:sz w:val="24"/>
          <w:szCs w:val="24"/>
          <w:lang w:val="ru-RU" w:bidi="ar-SA"/>
        </w:rPr>
        <w:t>5</w:t>
      </w:r>
      <w:r w:rsidR="00761FF7" w:rsidRPr="005E15E3">
        <w:rPr>
          <w:rFonts w:ascii="Times New Roman" w:hAnsi="Times New Roman" w:cs="Times New Roman"/>
          <w:sz w:val="24"/>
          <w:szCs w:val="24"/>
          <w:lang w:val="ru-RU" w:bidi="ar-SA"/>
        </w:rPr>
        <w:t>%</w:t>
      </w:r>
      <w:r w:rsidR="00087FE5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-</w:t>
      </w:r>
      <w:r w:rsidR="009C7B5D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</w:t>
      </w:r>
      <w:r w:rsidR="00087FE5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работы по</w:t>
      </w:r>
      <w:r w:rsidR="009C7B5D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благоустройств</w:t>
      </w:r>
      <w:r w:rsidR="00087FE5" w:rsidRPr="005E15E3">
        <w:rPr>
          <w:rFonts w:ascii="Times New Roman" w:hAnsi="Times New Roman" w:cs="Times New Roman"/>
          <w:sz w:val="24"/>
          <w:szCs w:val="24"/>
          <w:lang w:val="ru-RU" w:bidi="ar-SA"/>
        </w:rPr>
        <w:t>у</w:t>
      </w:r>
      <w:r w:rsidR="00F27EF7" w:rsidRPr="005E15E3">
        <w:rPr>
          <w:rFonts w:ascii="Times New Roman" w:eastAsia="Calibri" w:hAnsi="Times New Roman" w:cs="Times New Roman"/>
          <w:bCs/>
          <w:sz w:val="24"/>
          <w:szCs w:val="24"/>
          <w:lang w:val="ru-RU" w:bidi="ar-SA"/>
        </w:rPr>
        <w:t xml:space="preserve"> </w:t>
      </w:r>
      <w:r w:rsidR="00F27EF7" w:rsidRPr="00362D56">
        <w:rPr>
          <w:rFonts w:ascii="Times New Roman" w:eastAsia="Calibri" w:hAnsi="Times New Roman" w:cs="Times New Roman"/>
          <w:bCs/>
          <w:sz w:val="24"/>
          <w:szCs w:val="24"/>
          <w:lang w:val="ru-RU" w:bidi="ar-SA"/>
        </w:rPr>
        <w:t>(сбор  мусора в местах общего пользования, автобусных остановках</w:t>
      </w:r>
      <w:r w:rsidR="00362D56" w:rsidRPr="00362D56">
        <w:rPr>
          <w:rFonts w:ascii="Times New Roman" w:eastAsia="Calibri" w:hAnsi="Times New Roman" w:cs="Times New Roman"/>
          <w:bCs/>
          <w:sz w:val="24"/>
          <w:szCs w:val="24"/>
          <w:lang w:val="ru-RU" w:bidi="ar-SA"/>
        </w:rPr>
        <w:t>,</w:t>
      </w:r>
      <w:r w:rsidR="00F27EF7" w:rsidRPr="00362D5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озеленение</w:t>
      </w:r>
      <w:r w:rsidR="00362D56" w:rsidRPr="00362D56">
        <w:rPr>
          <w:rFonts w:ascii="Times New Roman" w:eastAsia="Calibri" w:hAnsi="Times New Roman" w:cs="Times New Roman"/>
          <w:sz w:val="24"/>
          <w:szCs w:val="24"/>
          <w:lang w:val="ru-RU" w:bidi="ar-SA"/>
        </w:rPr>
        <w:t>,</w:t>
      </w:r>
      <w:r w:rsidR="00F27EF7" w:rsidRPr="00362D5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подготовка и проведение праздничных мероприятий</w:t>
      </w:r>
      <w:r w:rsidR="00362D56" w:rsidRPr="00362D56">
        <w:rPr>
          <w:rFonts w:ascii="Times New Roman" w:eastAsia="Calibri" w:hAnsi="Times New Roman" w:cs="Times New Roman"/>
          <w:sz w:val="24"/>
          <w:szCs w:val="24"/>
          <w:lang w:val="ru-RU" w:bidi="ar-SA"/>
        </w:rPr>
        <w:t>,</w:t>
      </w:r>
      <w:r w:rsidR="00F27EF7" w:rsidRPr="00362D5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работы по расчистке кюветов, </w:t>
      </w:r>
      <w:r w:rsidR="00362D56" w:rsidRPr="00362D5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содержание </w:t>
      </w:r>
      <w:proofErr w:type="spellStart"/>
      <w:r w:rsidR="00362D56" w:rsidRPr="00362D56">
        <w:rPr>
          <w:rFonts w:ascii="Times New Roman" w:eastAsia="Calibri" w:hAnsi="Times New Roman" w:cs="Times New Roman"/>
          <w:sz w:val="24"/>
          <w:szCs w:val="24"/>
          <w:lang w:val="ru-RU" w:bidi="ar-SA"/>
        </w:rPr>
        <w:t>стелл</w:t>
      </w:r>
      <w:proofErr w:type="spellEnd"/>
      <w:r w:rsidR="00362D56" w:rsidRPr="00362D5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, выкашивание травы, подметание тротуаров и площадок отдыха, вырубка аварийных деревьев, устройство ограждения по </w:t>
      </w:r>
      <w:proofErr w:type="spellStart"/>
      <w:r w:rsidR="00362D56" w:rsidRPr="00362D56">
        <w:rPr>
          <w:rFonts w:ascii="Times New Roman" w:eastAsia="Calibri" w:hAnsi="Times New Roman" w:cs="Times New Roman"/>
          <w:sz w:val="24"/>
          <w:szCs w:val="24"/>
          <w:lang w:val="ru-RU" w:bidi="ar-SA"/>
        </w:rPr>
        <w:t>ул</w:t>
      </w:r>
      <w:proofErr w:type="gramStart"/>
      <w:r w:rsidR="00362D56" w:rsidRPr="00362D56">
        <w:rPr>
          <w:rFonts w:ascii="Times New Roman" w:eastAsia="Calibri" w:hAnsi="Times New Roman" w:cs="Times New Roman"/>
          <w:sz w:val="24"/>
          <w:szCs w:val="24"/>
          <w:lang w:val="ru-RU" w:bidi="ar-SA"/>
        </w:rPr>
        <w:t>.К</w:t>
      </w:r>
      <w:proofErr w:type="gramEnd"/>
      <w:r w:rsidR="00362D56" w:rsidRPr="00362D56">
        <w:rPr>
          <w:rFonts w:ascii="Times New Roman" w:eastAsia="Calibri" w:hAnsi="Times New Roman" w:cs="Times New Roman"/>
          <w:sz w:val="24"/>
          <w:szCs w:val="24"/>
          <w:lang w:val="ru-RU" w:bidi="ar-SA"/>
        </w:rPr>
        <w:t>алининская</w:t>
      </w:r>
      <w:proofErr w:type="spellEnd"/>
      <w:r w:rsidR="00362D56" w:rsidRPr="00362D56">
        <w:rPr>
          <w:rFonts w:ascii="Times New Roman" w:eastAsia="Calibri" w:hAnsi="Times New Roman" w:cs="Times New Roman"/>
          <w:sz w:val="24"/>
          <w:szCs w:val="24"/>
          <w:lang w:val="ru-RU" w:bidi="ar-SA"/>
        </w:rPr>
        <w:t>, изготовление дизайн-проектов по благоустройству дворовых территорий</w:t>
      </w:r>
      <w:r w:rsidR="00087FE5" w:rsidRPr="00362D56">
        <w:rPr>
          <w:rFonts w:ascii="Times New Roman" w:eastAsia="Calibri" w:hAnsi="Times New Roman" w:cs="Times New Roman"/>
          <w:sz w:val="24"/>
          <w:szCs w:val="24"/>
          <w:lang w:val="ru-RU" w:bidi="ar-SA"/>
        </w:rPr>
        <w:t>)</w:t>
      </w:r>
      <w:r w:rsidR="00F27EF7" w:rsidRPr="00362D5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; </w:t>
      </w:r>
      <w:r w:rsidR="00087FE5" w:rsidRPr="00362D5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в сумме </w:t>
      </w:r>
      <w:r w:rsidR="00593144" w:rsidRPr="00362D56">
        <w:rPr>
          <w:rFonts w:ascii="Times New Roman" w:hAnsi="Times New Roman" w:cs="Times New Roman"/>
          <w:sz w:val="24"/>
          <w:szCs w:val="24"/>
          <w:lang w:val="ru-RU" w:bidi="ar-SA"/>
        </w:rPr>
        <w:t>692,8</w:t>
      </w:r>
      <w:r w:rsidR="002151FC" w:rsidRPr="00362D56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</w:t>
      </w:r>
      <w:r w:rsidR="00593144" w:rsidRPr="00362D56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2151FC" w:rsidRPr="00362D56">
        <w:rPr>
          <w:rFonts w:ascii="Times New Roman" w:hAnsi="Times New Roman" w:cs="Times New Roman"/>
          <w:sz w:val="24"/>
          <w:szCs w:val="24"/>
          <w:lang w:val="ru-RU" w:bidi="ar-SA"/>
        </w:rPr>
        <w:t xml:space="preserve">руб. </w:t>
      </w:r>
      <w:r w:rsidR="00876578" w:rsidRPr="00362D56">
        <w:rPr>
          <w:rFonts w:ascii="Times New Roman" w:hAnsi="Times New Roman" w:cs="Times New Roman"/>
          <w:sz w:val="24"/>
          <w:szCs w:val="24"/>
          <w:lang w:val="ru-RU" w:bidi="ar-SA"/>
        </w:rPr>
        <w:t>или 6</w:t>
      </w:r>
      <w:r w:rsidR="00593144" w:rsidRPr="00362D56">
        <w:rPr>
          <w:rFonts w:ascii="Times New Roman" w:hAnsi="Times New Roman" w:cs="Times New Roman"/>
          <w:sz w:val="24"/>
          <w:szCs w:val="24"/>
          <w:lang w:val="ru-RU" w:bidi="ar-SA"/>
        </w:rPr>
        <w:t>9,3</w:t>
      </w:r>
      <w:r w:rsidR="00876578" w:rsidRPr="00362D56">
        <w:rPr>
          <w:rFonts w:ascii="Times New Roman" w:hAnsi="Times New Roman" w:cs="Times New Roman"/>
          <w:sz w:val="24"/>
          <w:szCs w:val="24"/>
          <w:lang w:val="ru-RU" w:bidi="ar-SA"/>
        </w:rPr>
        <w:t xml:space="preserve">% - </w:t>
      </w:r>
      <w:r w:rsidR="002151FC" w:rsidRPr="00362D56">
        <w:rPr>
          <w:rFonts w:ascii="Times New Roman" w:hAnsi="Times New Roman" w:cs="Times New Roman"/>
          <w:sz w:val="24"/>
          <w:szCs w:val="24"/>
          <w:lang w:val="ru-RU" w:bidi="ar-SA"/>
        </w:rPr>
        <w:t>на</w:t>
      </w:r>
      <w:r w:rsidR="002151FC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C7B5D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организацию ритуальных услуг и содержание мест захоронения; </w:t>
      </w:r>
    </w:p>
    <w:p w:rsidR="009C7B5D" w:rsidRPr="005E15E3" w:rsidRDefault="0036765E" w:rsidP="008F681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sz w:val="24"/>
          <w:szCs w:val="24"/>
          <w:lang w:val="ru-RU"/>
        </w:rPr>
        <w:t>2)</w:t>
      </w:r>
      <w:r w:rsidR="00087FE5" w:rsidRPr="005E15E3">
        <w:rPr>
          <w:sz w:val="24"/>
          <w:szCs w:val="24"/>
          <w:lang w:val="ru-RU"/>
        </w:rPr>
        <w:t xml:space="preserve"> </w:t>
      </w:r>
      <w:r w:rsidR="00DC534E" w:rsidRPr="005E15E3">
        <w:rPr>
          <w:sz w:val="24"/>
          <w:szCs w:val="24"/>
          <w:lang w:val="ru-RU"/>
        </w:rPr>
        <w:t xml:space="preserve">на реализацию мероприятий муниципальной программы </w:t>
      </w:r>
      <w:r w:rsidR="00087FE5" w:rsidRPr="005E15E3">
        <w:rPr>
          <w:sz w:val="24"/>
          <w:szCs w:val="24"/>
          <w:lang w:val="ru-RU"/>
        </w:rPr>
        <w:t>«</w:t>
      </w:r>
      <w:r w:rsidR="00DC534E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Обращение с твёрдыми бытовыми и промышленными отходами в Лесозаводском городском округе»</w:t>
      </w:r>
      <w:r w:rsidR="00087FE5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сумме </w:t>
      </w:r>
      <w:r w:rsidR="0059314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494,5</w:t>
      </w:r>
      <w:r w:rsidR="009C7B5D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</w:t>
      </w:r>
      <w:r w:rsidR="0059314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C7B5D" w:rsidRPr="005E15E3">
        <w:rPr>
          <w:rFonts w:ascii="Times New Roman" w:hAnsi="Times New Roman" w:cs="Times New Roman"/>
          <w:sz w:val="24"/>
          <w:szCs w:val="24"/>
          <w:lang w:val="ru-RU" w:bidi="ar-SA"/>
        </w:rPr>
        <w:t>руб.</w:t>
      </w:r>
      <w:r w:rsidR="00761FF7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или </w:t>
      </w:r>
      <w:r w:rsidR="00593144">
        <w:rPr>
          <w:rFonts w:ascii="Times New Roman" w:hAnsi="Times New Roman" w:cs="Times New Roman"/>
          <w:sz w:val="24"/>
          <w:szCs w:val="24"/>
          <w:lang w:val="ru-RU" w:bidi="ar-SA"/>
        </w:rPr>
        <w:t>90,9</w:t>
      </w:r>
      <w:r w:rsidR="00761FF7" w:rsidRPr="005E15E3">
        <w:rPr>
          <w:rFonts w:ascii="Times New Roman" w:hAnsi="Times New Roman" w:cs="Times New Roman"/>
          <w:sz w:val="24"/>
          <w:szCs w:val="24"/>
          <w:lang w:val="ru-RU" w:bidi="ar-SA"/>
        </w:rPr>
        <w:t>%</w:t>
      </w:r>
      <w:r w:rsidR="009C7B5D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087FE5" w:rsidRPr="005E15E3">
        <w:rPr>
          <w:rFonts w:ascii="Times New Roman" w:hAnsi="Times New Roman" w:cs="Times New Roman"/>
          <w:sz w:val="24"/>
          <w:szCs w:val="24"/>
          <w:lang w:val="ru-RU" w:bidi="ar-SA"/>
        </w:rPr>
        <w:t>(</w:t>
      </w:r>
      <w:r w:rsidR="00593144">
        <w:rPr>
          <w:rFonts w:ascii="Times New Roman" w:hAnsi="Times New Roman" w:cs="Times New Roman"/>
          <w:sz w:val="24"/>
          <w:szCs w:val="24"/>
          <w:lang w:val="ru-RU" w:bidi="ar-SA"/>
        </w:rPr>
        <w:t>очистка земель от</w:t>
      </w:r>
      <w:r w:rsidR="009C7B5D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несанкционированных свалок</w:t>
      </w:r>
      <w:r w:rsidR="00087FE5" w:rsidRPr="005E15E3">
        <w:rPr>
          <w:rFonts w:ascii="Times New Roman" w:hAnsi="Times New Roman" w:cs="Times New Roman"/>
          <w:sz w:val="24"/>
          <w:szCs w:val="24"/>
          <w:lang w:val="ru-RU" w:bidi="ar-SA"/>
        </w:rPr>
        <w:t>)</w:t>
      </w:r>
      <w:r w:rsidR="009C7B5D" w:rsidRPr="005E15E3">
        <w:rPr>
          <w:rFonts w:ascii="Times New Roman" w:hAnsi="Times New Roman" w:cs="Times New Roman"/>
          <w:sz w:val="24"/>
          <w:szCs w:val="24"/>
          <w:lang w:val="ru-RU" w:bidi="ar-SA"/>
        </w:rPr>
        <w:t>;</w:t>
      </w:r>
    </w:p>
    <w:p w:rsidR="0036765E" w:rsidRDefault="0036765E" w:rsidP="00F27EF7">
      <w:pP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3) </w:t>
      </w:r>
      <w:r w:rsidR="00087FE5" w:rsidRPr="005E15E3">
        <w:rPr>
          <w:sz w:val="24"/>
          <w:szCs w:val="24"/>
          <w:lang w:val="ru-RU"/>
        </w:rPr>
        <w:t xml:space="preserve">на реализацию мероприятий муниципальной программы </w:t>
      </w:r>
      <w:r w:rsidR="00087FE5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«Формирование современной городской среды на территории Лесозаводского городского округа» в сумме </w:t>
      </w:r>
      <w:r w:rsidR="0059314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17544,8</w:t>
      </w:r>
      <w:r w:rsidR="00761FF7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тыс.</w:t>
      </w:r>
      <w:r w:rsidR="0059314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761FF7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руб. или </w:t>
      </w:r>
      <w:r w:rsidR="00593144" w:rsidRPr="0036765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43,8</w:t>
      </w:r>
      <w:r w:rsidR="00761FF7" w:rsidRPr="0036765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%</w:t>
      </w:r>
      <w:r w:rsidR="00876578" w:rsidRPr="0036765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="00876578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761FF7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 т</w:t>
      </w:r>
      <w:r w:rsidR="003C0E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ом </w:t>
      </w:r>
      <w:r w:rsidR="00761FF7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</w:t>
      </w:r>
      <w:r w:rsidR="003C0E6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исле</w:t>
      </w:r>
      <w:r w:rsidR="00761FF7" w:rsidRPr="005E15E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</w:p>
    <w:p w:rsidR="000D5454" w:rsidRPr="003F157B" w:rsidRDefault="000D5454" w:rsidP="00F27EF7">
      <w:pPr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3F15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- на подпрограмму «Благоустройство дворовых территорий, территорий детских и спортивных площадок на территории ЛГО» в сумме </w:t>
      </w:r>
      <w:r w:rsidR="00593144" w:rsidRPr="003F15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16081,9</w:t>
      </w:r>
      <w:r w:rsidR="002151FC" w:rsidRPr="003F157B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C7B5D" w:rsidRPr="003F157B">
        <w:rPr>
          <w:rFonts w:ascii="Times New Roman" w:hAnsi="Times New Roman" w:cs="Times New Roman"/>
          <w:sz w:val="24"/>
          <w:szCs w:val="24"/>
          <w:lang w:val="ru-RU" w:bidi="ar-SA"/>
        </w:rPr>
        <w:t>тыс.</w:t>
      </w:r>
      <w:r w:rsidR="00CC2917" w:rsidRPr="003F157B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C7B5D" w:rsidRPr="003F157B">
        <w:rPr>
          <w:rFonts w:ascii="Times New Roman" w:hAnsi="Times New Roman" w:cs="Times New Roman"/>
          <w:sz w:val="24"/>
          <w:szCs w:val="24"/>
          <w:lang w:val="ru-RU" w:bidi="ar-SA"/>
        </w:rPr>
        <w:t>руб.</w:t>
      </w:r>
      <w:r w:rsidR="00087FE5" w:rsidRPr="003F157B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3F157B">
        <w:rPr>
          <w:rFonts w:ascii="Times New Roman" w:hAnsi="Times New Roman" w:cs="Times New Roman"/>
          <w:sz w:val="24"/>
          <w:szCs w:val="24"/>
          <w:lang w:val="ru-RU" w:bidi="ar-SA"/>
        </w:rPr>
        <w:t xml:space="preserve">или 59,1% </w:t>
      </w:r>
      <w:r w:rsidR="00087FE5" w:rsidRPr="003F157B">
        <w:rPr>
          <w:rFonts w:ascii="Times New Roman" w:hAnsi="Times New Roman" w:cs="Times New Roman"/>
          <w:sz w:val="24"/>
          <w:szCs w:val="24"/>
          <w:lang w:val="ru-RU" w:bidi="ar-SA"/>
        </w:rPr>
        <w:t xml:space="preserve">- </w:t>
      </w:r>
      <w:r w:rsidR="003F157B" w:rsidRPr="003F157B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</w:t>
      </w:r>
      <w:r w:rsidR="009C7B5D" w:rsidRPr="003F157B">
        <w:rPr>
          <w:rFonts w:ascii="Times New Roman" w:hAnsi="Times New Roman" w:cs="Times New Roman"/>
          <w:sz w:val="24"/>
          <w:szCs w:val="24"/>
          <w:lang w:val="ru-RU" w:bidi="ar-SA"/>
        </w:rPr>
        <w:t xml:space="preserve">благоустройство </w:t>
      </w:r>
      <w:r w:rsidR="00CC2917" w:rsidRPr="003F157B">
        <w:rPr>
          <w:rFonts w:ascii="Times New Roman" w:hAnsi="Times New Roman" w:cs="Times New Roman"/>
          <w:sz w:val="24"/>
          <w:szCs w:val="24"/>
          <w:lang w:val="ru-RU" w:bidi="ar-SA"/>
        </w:rPr>
        <w:t>детских, спортивных площадок</w:t>
      </w:r>
      <w:r w:rsidRPr="003F157B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CC2917" w:rsidRPr="003F157B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9C7B5D" w:rsidRPr="003F157B">
        <w:rPr>
          <w:rFonts w:ascii="Times New Roman" w:hAnsi="Times New Roman" w:cs="Times New Roman"/>
          <w:sz w:val="24"/>
          <w:szCs w:val="24"/>
          <w:lang w:val="ru-RU" w:bidi="ar-SA"/>
        </w:rPr>
        <w:t>дворовых территорий</w:t>
      </w:r>
      <w:r w:rsidR="003F157B" w:rsidRPr="003F157B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города</w:t>
      </w:r>
      <w:r w:rsidR="002151FC" w:rsidRPr="003F157B">
        <w:rPr>
          <w:rFonts w:ascii="Times New Roman" w:eastAsia="Calibri" w:hAnsi="Times New Roman" w:cs="Times New Roman"/>
          <w:sz w:val="24"/>
          <w:szCs w:val="24"/>
          <w:lang w:val="ru-RU" w:bidi="ar-SA"/>
        </w:rPr>
        <w:t>;</w:t>
      </w:r>
    </w:p>
    <w:p w:rsidR="002151FC" w:rsidRDefault="000D5454" w:rsidP="00F27EF7">
      <w:pPr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3F157B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- на мероприятия «Благоустройство» в сумме 1462,8 тыс. руб. или 11,4% </w:t>
      </w:r>
      <w:r w:rsidR="00E05A70" w:rsidRPr="003F157B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на </w:t>
      </w:r>
      <w:r w:rsidR="000040FC" w:rsidRPr="003F157B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благоустройство дворовой территории </w:t>
      </w:r>
      <w:proofErr w:type="gramStart"/>
      <w:r w:rsidR="000040FC" w:rsidRPr="003F157B">
        <w:rPr>
          <w:rFonts w:ascii="Times New Roman" w:eastAsia="Calibri" w:hAnsi="Times New Roman" w:cs="Times New Roman"/>
          <w:sz w:val="24"/>
          <w:szCs w:val="24"/>
          <w:lang w:val="ru-RU" w:bidi="ar-SA"/>
        </w:rPr>
        <w:t>Спортивная</w:t>
      </w:r>
      <w:proofErr w:type="gramEnd"/>
      <w:r w:rsidR="000040FC" w:rsidRPr="003F157B">
        <w:rPr>
          <w:rFonts w:ascii="Times New Roman" w:eastAsia="Calibri" w:hAnsi="Times New Roman" w:cs="Times New Roman"/>
          <w:sz w:val="24"/>
          <w:szCs w:val="24"/>
          <w:lang w:val="ru-RU" w:bidi="ar-SA"/>
        </w:rPr>
        <w:t>,1 (без асфальтирования)</w:t>
      </w:r>
      <w:r w:rsidR="002151FC" w:rsidRPr="003F157B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</w:p>
    <w:p w:rsidR="00593144" w:rsidRPr="005E15E3" w:rsidRDefault="00593144" w:rsidP="00F27EF7">
      <w:pPr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5E15E3">
        <w:rPr>
          <w:sz w:val="24"/>
          <w:szCs w:val="24"/>
          <w:lang w:val="ru-RU"/>
        </w:rPr>
        <w:t xml:space="preserve">По </w:t>
      </w:r>
      <w:r w:rsidRPr="005E15E3">
        <w:rPr>
          <w:b/>
          <w:bCs/>
          <w:sz w:val="24"/>
          <w:szCs w:val="24"/>
          <w:lang w:val="ru-RU"/>
        </w:rPr>
        <w:t>подразделу 050</w:t>
      </w:r>
      <w:r>
        <w:rPr>
          <w:b/>
          <w:bCs/>
          <w:sz w:val="24"/>
          <w:szCs w:val="24"/>
          <w:lang w:val="ru-RU"/>
        </w:rPr>
        <w:t>5</w:t>
      </w:r>
      <w:r w:rsidRPr="005E15E3">
        <w:rPr>
          <w:b/>
          <w:bCs/>
          <w:sz w:val="24"/>
          <w:szCs w:val="24"/>
          <w:lang w:val="ru-RU"/>
        </w:rPr>
        <w:t xml:space="preserve"> </w:t>
      </w:r>
      <w:r w:rsidRPr="005E15E3">
        <w:rPr>
          <w:sz w:val="24"/>
          <w:szCs w:val="24"/>
          <w:lang w:val="ru-RU"/>
        </w:rPr>
        <w:t>«</w:t>
      </w:r>
      <w:r>
        <w:rPr>
          <w:sz w:val="24"/>
          <w:szCs w:val="24"/>
          <w:lang w:val="ru-RU"/>
        </w:rPr>
        <w:t>Другие вопросы</w:t>
      </w:r>
      <w:r w:rsidRPr="00593144">
        <w:rPr>
          <w:lang w:val="ru-RU"/>
        </w:rPr>
        <w:t xml:space="preserve"> </w:t>
      </w:r>
      <w:r w:rsidRPr="00593144">
        <w:rPr>
          <w:sz w:val="24"/>
          <w:szCs w:val="24"/>
          <w:lang w:val="ru-RU"/>
        </w:rPr>
        <w:t>в области жилищно-коммунального хозяйства»</w:t>
      </w:r>
      <w:r>
        <w:rPr>
          <w:sz w:val="24"/>
          <w:szCs w:val="24"/>
          <w:lang w:val="ru-RU"/>
        </w:rPr>
        <w:t xml:space="preserve"> осуществляются непрограммные расходы в виде субвенции из краевого бюджета на регистрацию и учет граждан, имеющих право на получение жилищных субсидий в связи с переселением из районов Крайнего Севера. В 2019 году расходы составили на уровне прошлого года в сумме 1,6 тыс. руб.</w:t>
      </w:r>
    </w:p>
    <w:p w:rsidR="00FE227C" w:rsidRPr="005E15E3" w:rsidRDefault="009968D3" w:rsidP="005C587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разделу </w:t>
      </w:r>
      <w:r w:rsidR="00323F49" w:rsidRPr="005E15E3">
        <w:rPr>
          <w:rFonts w:ascii="Times New Roman" w:hAnsi="Times New Roman" w:cs="Times New Roman"/>
          <w:b/>
          <w:sz w:val="24"/>
          <w:szCs w:val="24"/>
          <w:lang w:val="ru-RU" w:bidi="ar-SA"/>
        </w:rPr>
        <w:t>0500</w:t>
      </w:r>
      <w:r w:rsidR="00AB5C4E" w:rsidRPr="005E15E3">
        <w:rPr>
          <w:rFonts w:ascii="Times New Roman" w:hAnsi="Times New Roman" w:cs="Times New Roman"/>
          <w:b/>
          <w:sz w:val="24"/>
          <w:szCs w:val="24"/>
          <w:lang w:val="ru-RU" w:bidi="ar-SA"/>
        </w:rPr>
        <w:t xml:space="preserve"> </w:t>
      </w:r>
      <w:r w:rsidR="00AB5C4E"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«Жилищно-коммунальное хозяйство»</w:t>
      </w:r>
      <w:r w:rsidR="00AB5C4E" w:rsidRPr="005E15E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не освоены плановые назначения в сумме </w:t>
      </w:r>
      <w:r w:rsidR="00874706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57485</w:t>
      </w:r>
      <w:r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</w:t>
      </w:r>
      <w:r w:rsidR="00460FF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5E15E3">
        <w:rPr>
          <w:rFonts w:ascii="Times New Roman" w:hAnsi="Times New Roman" w:cs="Times New Roman"/>
          <w:sz w:val="24"/>
          <w:szCs w:val="24"/>
          <w:lang w:val="ru-RU" w:bidi="ar-SA"/>
        </w:rPr>
        <w:t>руб.</w:t>
      </w:r>
      <w:r w:rsidR="00191EDF" w:rsidRPr="005E15E3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5106EC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или </w:t>
      </w:r>
      <w:r w:rsidR="005106EC" w:rsidRPr="005E15E3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2</w:t>
      </w:r>
      <w:r w:rsidR="00E2029C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1</w:t>
      </w:r>
      <w:r w:rsidR="005106EC" w:rsidRPr="005E15E3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%</w:t>
      </w:r>
      <w:r w:rsidR="005106EC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от уточненного бюджета</w:t>
      </w:r>
      <w:r w:rsidR="005106EC" w:rsidRPr="005E15E3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,</w:t>
      </w:r>
      <w:r w:rsidR="005106EC"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191EDF" w:rsidRPr="005E15E3">
        <w:rPr>
          <w:rFonts w:ascii="Times New Roman" w:hAnsi="Times New Roman" w:cs="Times New Roman"/>
          <w:sz w:val="24"/>
          <w:szCs w:val="24"/>
          <w:lang w:val="ru-RU" w:bidi="ar-SA"/>
        </w:rPr>
        <w:t>в том числе:</w:t>
      </w:r>
    </w:p>
    <w:p w:rsidR="00511C7A" w:rsidRPr="007038C4" w:rsidRDefault="00AB5C4E" w:rsidP="00AB5C4E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E15E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- </w:t>
      </w:r>
      <w:r w:rsidR="00A609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программные </w:t>
      </w:r>
      <w:r w:rsidR="00511C7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мероприятия на капитальный ремонт жилого фонда в сумме 1561,3 тыс. руб. – </w:t>
      </w:r>
      <w:r w:rsidR="000924B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выполнение не в полном объеме, </w:t>
      </w:r>
      <w:r w:rsidR="00511C7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оплата проводилась по факту выполненных работ</w:t>
      </w:r>
      <w:r w:rsidR="000D3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038C4" w:rsidRP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(план – </w:t>
      </w:r>
      <w:r w:rsid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3652</w:t>
      </w:r>
      <w:r w:rsidR="007038C4" w:rsidRP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 факт – </w:t>
      </w:r>
      <w:r w:rsid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2090,7 тыс. руб.)</w:t>
      </w:r>
      <w:r w:rsidR="007038C4" w:rsidRP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511C7A" w:rsidRDefault="00511C7A" w:rsidP="00AB5C4E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  <w:t xml:space="preserve">- </w:t>
      </w:r>
      <w:r w:rsidR="00A609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программные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мероприятия по переселению граждан из аварийного жилья в сумме 13</w:t>
      </w:r>
      <w:r w:rsidR="007038C4" w:rsidRP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195</w:t>
      </w:r>
      <w:r w:rsid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7038C4" w:rsidRP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(средства краевого бюджета и Фонда содействия реформированию ЖКХ) </w:t>
      </w:r>
      <w:r w:rsidRPr="003F15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 выполнение не в полном объеме связано с невозможностью заключения соглашений, в связи с установлением права собственности в судебном порядке,</w:t>
      </w:r>
      <w:r w:rsidR="007038C4" w:rsidRPr="003F157B">
        <w:rPr>
          <w:lang w:val="ru-RU"/>
        </w:rPr>
        <w:t xml:space="preserve"> </w:t>
      </w:r>
      <w:r w:rsidR="007038C4" w:rsidRPr="003F15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(план – 180233 тыс. руб., факт – 167037,1 тыс. руб.);</w:t>
      </w:r>
    </w:p>
    <w:p w:rsidR="00511C7A" w:rsidRDefault="00A60923" w:rsidP="00AB5C4E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  <w:t xml:space="preserve">- программные мероприятия по </w:t>
      </w:r>
      <w:r w:rsidRPr="0018636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строительству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объекта водопроводно-канализационного хозяйства в сумме 13925,2 тыс. руб. Средства субсидии вышестоящего бюджета и местного бюджета</w:t>
      </w:r>
      <w:r w:rsidR="007757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не были использованы по причине расторжения в одностороннем порядке контракта по разработке </w:t>
      </w:r>
      <w:r w:rsidR="0018636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проектно-сметной документации канализационного коллектора </w:t>
      </w:r>
      <w:proofErr w:type="spellStart"/>
      <w:r w:rsidR="0018636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мкр</w:t>
      </w:r>
      <w:proofErr w:type="gramStart"/>
      <w:r w:rsidR="0018636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18636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ужино</w:t>
      </w:r>
      <w:proofErr w:type="spellEnd"/>
      <w:r w:rsidR="007757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не оплачены работы по разработке ПСД на строительство канализационных очистных сооружений </w:t>
      </w:r>
      <w:proofErr w:type="spellStart"/>
      <w:r w:rsidR="007757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мкр.Юго</w:t>
      </w:r>
      <w:proofErr w:type="spellEnd"/>
      <w:r w:rsidR="007757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-Западный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связи с неполучением положительного заключения государственной экспертиз</w:t>
      </w:r>
      <w:r w:rsid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ы </w:t>
      </w:r>
      <w:r w:rsidR="007038C4" w:rsidRP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(план – </w:t>
      </w:r>
      <w:r w:rsid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13925,2</w:t>
      </w:r>
      <w:r w:rsidR="007038C4" w:rsidRP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 факт – </w:t>
      </w:r>
      <w:r w:rsid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</w:t>
      </w:r>
      <w:r w:rsidR="007038C4" w:rsidRP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руб.)</w:t>
      </w:r>
      <w:r w:rsid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FE694F" w:rsidRDefault="00A60923" w:rsidP="00AB5C4E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  <w:t xml:space="preserve">- </w:t>
      </w:r>
      <w:r w:rsidR="00FE694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программные мероприятия по обеспечению населения дровами </w:t>
      </w:r>
      <w:r w:rsidR="00B477A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под</w:t>
      </w:r>
      <w:r w:rsidR="00053A7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программы «Организация обеспечения населения дровами на территории ЛГО» </w:t>
      </w:r>
      <w:r w:rsidR="00FE694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сумме 3845,4 тыс. руб. Средства субсидии из краевого бюджета и местного бюджета не использованы в связи с отсутствием претендентов по итогам проведенного конкурса</w:t>
      </w:r>
      <w:r w:rsid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038C4" w:rsidRP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(план – </w:t>
      </w:r>
      <w:r w:rsid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3845,4</w:t>
      </w:r>
      <w:r w:rsidR="007038C4" w:rsidRP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 факт – </w:t>
      </w:r>
      <w:r w:rsid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</w:t>
      </w:r>
      <w:r w:rsidR="007038C4" w:rsidRP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руб.)</w:t>
      </w:r>
      <w:r w:rsid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FE694F" w:rsidRDefault="00FE694F" w:rsidP="00FE694F">
      <w:pPr>
        <w:autoSpaceDE w:val="0"/>
        <w:autoSpaceDN w:val="0"/>
        <w:adjustRightInd w:val="0"/>
        <w:ind w:firstLine="4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- </w:t>
      </w:r>
      <w:r w:rsidR="000924B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программные мероприятия по текущему содержанию, обслуживанию и ремонту водозащитных сооружений в сумме 400 тыс. руб., средства не использованы по причине введения ЧС, вызванной ливнев</w:t>
      </w:r>
      <w:r w:rsid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ыми дождями в августе 2019 года </w:t>
      </w:r>
      <w:r w:rsidR="007038C4" w:rsidRP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(план – 400 тыс. руб., факт – </w:t>
      </w:r>
      <w:r w:rsid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</w:t>
      </w:r>
      <w:r w:rsidR="007038C4" w:rsidRP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руб.)</w:t>
      </w:r>
      <w:r w:rsid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0924B9" w:rsidRPr="007038C4" w:rsidRDefault="000924B9" w:rsidP="00FE694F">
      <w:pPr>
        <w:autoSpaceDE w:val="0"/>
        <w:autoSpaceDN w:val="0"/>
        <w:adjustRightInd w:val="0"/>
        <w:ind w:firstLine="4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программные мероприятия по благоустройству и организации ритуальных услуг не выполнены в сумме </w:t>
      </w:r>
      <w:r w:rsidR="000D3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1415,7 тыс. руб.</w:t>
      </w:r>
      <w:r w:rsid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038C4" w:rsidRP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(план – </w:t>
      </w:r>
      <w:r w:rsidR="00460FF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9141,5</w:t>
      </w:r>
      <w:r w:rsidR="007038C4" w:rsidRP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</w:t>
      </w:r>
      <w:r w:rsid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руб., факт – </w:t>
      </w:r>
      <w:r w:rsidR="00460FF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7722,8</w:t>
      </w:r>
      <w:r w:rsid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руб.)</w:t>
      </w:r>
      <w:r w:rsidR="007038C4" w:rsidRPr="007038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AB5C4E" w:rsidRDefault="00AB5C4E" w:rsidP="000D31A0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5E15E3">
        <w:rPr>
          <w:rFonts w:ascii="Times New Roman" w:hAnsi="Times New Roman" w:cs="Times New Roman"/>
          <w:sz w:val="24"/>
          <w:szCs w:val="24"/>
          <w:lang w:val="ru-RU" w:bidi="ar-SA"/>
        </w:rPr>
        <w:t xml:space="preserve">- </w:t>
      </w:r>
      <w:r w:rsidR="000D31A0">
        <w:rPr>
          <w:rFonts w:ascii="Times New Roman" w:hAnsi="Times New Roman" w:cs="Times New Roman"/>
          <w:sz w:val="24"/>
          <w:szCs w:val="24"/>
          <w:lang w:val="ru-RU" w:bidi="ar-SA"/>
        </w:rPr>
        <w:t xml:space="preserve">программные мероприятия по формированию современной городской среды – не выполнены в сумме 22467,7 тыс. руб. </w:t>
      </w:r>
      <w:r w:rsidR="000D31A0" w:rsidRPr="000D31A0">
        <w:rPr>
          <w:rFonts w:ascii="Times New Roman" w:hAnsi="Times New Roman" w:cs="Times New Roman"/>
          <w:sz w:val="24"/>
          <w:szCs w:val="24"/>
          <w:lang w:val="ru-RU" w:bidi="ar-SA"/>
        </w:rPr>
        <w:t xml:space="preserve">(план </w:t>
      </w:r>
      <w:r w:rsidR="000D31A0">
        <w:rPr>
          <w:rFonts w:ascii="Times New Roman" w:hAnsi="Times New Roman" w:cs="Times New Roman"/>
          <w:sz w:val="24"/>
          <w:szCs w:val="24"/>
          <w:lang w:val="ru-RU" w:bidi="ar-SA"/>
        </w:rPr>
        <w:t>–</w:t>
      </w:r>
      <w:r w:rsidR="000D31A0" w:rsidRPr="000D31A0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0D31A0">
        <w:rPr>
          <w:rFonts w:ascii="Times New Roman" w:hAnsi="Times New Roman" w:cs="Times New Roman"/>
          <w:sz w:val="24"/>
          <w:szCs w:val="24"/>
          <w:lang w:val="ru-RU" w:bidi="ar-SA"/>
        </w:rPr>
        <w:t>40012,5 тыс. руб.</w:t>
      </w:r>
      <w:r w:rsidR="000D31A0" w:rsidRPr="000D31A0">
        <w:rPr>
          <w:rFonts w:ascii="Times New Roman" w:hAnsi="Times New Roman" w:cs="Times New Roman"/>
          <w:sz w:val="24"/>
          <w:szCs w:val="24"/>
          <w:lang w:val="ru-RU" w:bidi="ar-SA"/>
        </w:rPr>
        <w:t xml:space="preserve">, факт </w:t>
      </w:r>
      <w:r w:rsidR="000D31A0">
        <w:rPr>
          <w:rFonts w:ascii="Times New Roman" w:hAnsi="Times New Roman" w:cs="Times New Roman"/>
          <w:sz w:val="24"/>
          <w:szCs w:val="24"/>
          <w:lang w:val="ru-RU" w:bidi="ar-SA"/>
        </w:rPr>
        <w:t>–</w:t>
      </w:r>
      <w:r w:rsidR="000D31A0" w:rsidRPr="000D31A0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0D31A0">
        <w:rPr>
          <w:rFonts w:ascii="Times New Roman" w:hAnsi="Times New Roman" w:cs="Times New Roman"/>
          <w:sz w:val="24"/>
          <w:szCs w:val="24"/>
          <w:lang w:val="ru-RU" w:bidi="ar-SA"/>
        </w:rPr>
        <w:t>17544,8 тыс. руб.</w:t>
      </w:r>
      <w:r w:rsidR="000D31A0" w:rsidRPr="000D31A0">
        <w:rPr>
          <w:rFonts w:ascii="Times New Roman" w:hAnsi="Times New Roman" w:cs="Times New Roman"/>
          <w:sz w:val="24"/>
          <w:szCs w:val="24"/>
          <w:lang w:val="ru-RU" w:bidi="ar-SA"/>
        </w:rPr>
        <w:t>)</w:t>
      </w:r>
      <w:r w:rsidR="007038C4">
        <w:rPr>
          <w:rFonts w:ascii="Times New Roman" w:hAnsi="Times New Roman" w:cs="Times New Roman"/>
          <w:sz w:val="24"/>
          <w:szCs w:val="24"/>
          <w:lang w:val="ru-RU" w:bidi="ar-SA"/>
        </w:rPr>
        <w:t>. Н</w:t>
      </w:r>
      <w:r w:rsidR="000D31A0">
        <w:rPr>
          <w:rFonts w:ascii="Times New Roman" w:hAnsi="Times New Roman" w:cs="Times New Roman"/>
          <w:sz w:val="24"/>
          <w:szCs w:val="24"/>
          <w:lang w:val="ru-RU" w:bidi="ar-SA"/>
        </w:rPr>
        <w:t xml:space="preserve">еисполнение предусмотренных средств субсидии и местного бюджета </w:t>
      </w:r>
      <w:r w:rsidR="007038C4">
        <w:rPr>
          <w:rFonts w:ascii="Times New Roman" w:hAnsi="Times New Roman" w:cs="Times New Roman"/>
          <w:sz w:val="24"/>
          <w:szCs w:val="24"/>
          <w:lang w:val="ru-RU" w:bidi="ar-SA"/>
        </w:rPr>
        <w:t>связано с фактическим невыполнением работ подрядчиком.</w:t>
      </w:r>
    </w:p>
    <w:p w:rsidR="00645096" w:rsidRDefault="00645096" w:rsidP="000D31A0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A225F4" w:rsidRPr="001509C4" w:rsidRDefault="00A225F4" w:rsidP="005106EC">
      <w:pPr>
        <w:pStyle w:val="Default"/>
        <w:ind w:firstLine="426"/>
        <w:jc w:val="both"/>
        <w:rPr>
          <w:b/>
          <w:bCs/>
        </w:rPr>
      </w:pPr>
      <w:r w:rsidRPr="001509C4">
        <w:rPr>
          <w:b/>
          <w:bCs/>
        </w:rPr>
        <w:t>Р</w:t>
      </w:r>
      <w:r w:rsidR="00842FD5" w:rsidRPr="001509C4">
        <w:rPr>
          <w:b/>
          <w:bCs/>
        </w:rPr>
        <w:t>аздел 0700 «Образование»</w:t>
      </w:r>
    </w:p>
    <w:p w:rsidR="00842FD5" w:rsidRPr="001509C4" w:rsidRDefault="00A225F4" w:rsidP="005106EC">
      <w:pPr>
        <w:pStyle w:val="Default"/>
        <w:ind w:firstLine="426"/>
        <w:jc w:val="both"/>
      </w:pPr>
      <w:r w:rsidRPr="001509C4">
        <w:t>Б</w:t>
      </w:r>
      <w:r w:rsidR="00842FD5" w:rsidRPr="001509C4">
        <w:t xml:space="preserve">юджетные назначения </w:t>
      </w:r>
      <w:r w:rsidRPr="001509C4">
        <w:t xml:space="preserve">по разделу «Образование» </w:t>
      </w:r>
      <w:r w:rsidR="00842FD5" w:rsidRPr="001509C4">
        <w:t xml:space="preserve">исполнены в сумме </w:t>
      </w:r>
      <w:r w:rsidRPr="001509C4">
        <w:t>723993,95</w:t>
      </w:r>
      <w:r w:rsidR="005106EC" w:rsidRPr="001509C4">
        <w:t xml:space="preserve"> </w:t>
      </w:r>
      <w:r w:rsidR="00842FD5" w:rsidRPr="001509C4">
        <w:t>тыс.</w:t>
      </w:r>
      <w:r w:rsidRPr="001509C4">
        <w:t xml:space="preserve"> </w:t>
      </w:r>
      <w:r w:rsidR="00842FD5" w:rsidRPr="001509C4">
        <w:t xml:space="preserve">руб. или </w:t>
      </w:r>
      <w:r w:rsidR="005106EC" w:rsidRPr="001509C4">
        <w:t>9</w:t>
      </w:r>
      <w:r w:rsidRPr="001509C4">
        <w:t>3</w:t>
      </w:r>
      <w:r w:rsidR="005106EC" w:rsidRPr="001509C4">
        <w:t>,</w:t>
      </w:r>
      <w:r w:rsidRPr="001509C4">
        <w:t>7</w:t>
      </w:r>
      <w:r w:rsidR="00842FD5" w:rsidRPr="001509C4">
        <w:t>% от плановых назначений (</w:t>
      </w:r>
      <w:r w:rsidRPr="001509C4">
        <w:t>772595,9</w:t>
      </w:r>
      <w:r w:rsidR="005106EC" w:rsidRPr="001509C4">
        <w:t xml:space="preserve"> </w:t>
      </w:r>
      <w:r w:rsidR="00842FD5" w:rsidRPr="001509C4">
        <w:t>тыс.</w:t>
      </w:r>
      <w:r w:rsidRPr="001509C4">
        <w:t xml:space="preserve"> </w:t>
      </w:r>
      <w:r w:rsidR="00842FD5" w:rsidRPr="001509C4">
        <w:t>руб</w:t>
      </w:r>
      <w:r w:rsidR="00842FD5" w:rsidRPr="003F157B">
        <w:t>.). Исполнение за 201</w:t>
      </w:r>
      <w:r w:rsidRPr="003F157B">
        <w:t>9</w:t>
      </w:r>
      <w:r w:rsidR="00842FD5" w:rsidRPr="003F157B">
        <w:t xml:space="preserve"> год по отношению к 201</w:t>
      </w:r>
      <w:r w:rsidRPr="003F157B">
        <w:t>8</w:t>
      </w:r>
      <w:r w:rsidR="00842FD5" w:rsidRPr="003F157B">
        <w:t xml:space="preserve"> году (</w:t>
      </w:r>
      <w:r w:rsidRPr="003F157B">
        <w:t>577740,7</w:t>
      </w:r>
      <w:r w:rsidR="005106EC" w:rsidRPr="003F157B">
        <w:t xml:space="preserve"> </w:t>
      </w:r>
      <w:r w:rsidR="00842FD5" w:rsidRPr="003F157B">
        <w:t>тыс.</w:t>
      </w:r>
      <w:r w:rsidRPr="003F157B">
        <w:t xml:space="preserve"> </w:t>
      </w:r>
      <w:r w:rsidR="00842FD5" w:rsidRPr="003F157B">
        <w:t xml:space="preserve">руб.) увеличилось на </w:t>
      </w:r>
      <w:r w:rsidRPr="003F157B">
        <w:t>146253,2</w:t>
      </w:r>
      <w:r w:rsidR="005106EC" w:rsidRPr="003F157B">
        <w:t xml:space="preserve"> </w:t>
      </w:r>
      <w:r w:rsidR="00842FD5" w:rsidRPr="003F157B">
        <w:t>тыс.</w:t>
      </w:r>
      <w:r w:rsidRPr="003F157B">
        <w:t xml:space="preserve"> </w:t>
      </w:r>
      <w:r w:rsidR="00842FD5" w:rsidRPr="003F157B">
        <w:t xml:space="preserve">руб. или на </w:t>
      </w:r>
      <w:r w:rsidRPr="003F157B">
        <w:t>25,3%.</w:t>
      </w:r>
    </w:p>
    <w:p w:rsidR="005106EC" w:rsidRPr="001509C4" w:rsidRDefault="005106EC" w:rsidP="005106E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1509C4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по разделу </w:t>
      </w:r>
      <w:r w:rsidRPr="001509C4">
        <w:rPr>
          <w:bCs/>
          <w:sz w:val="24"/>
          <w:szCs w:val="24"/>
          <w:lang w:val="ru-RU"/>
        </w:rPr>
        <w:t xml:space="preserve">«Образование» </w:t>
      </w:r>
      <w:r w:rsidR="00A225F4" w:rsidRPr="001509C4">
        <w:rPr>
          <w:bCs/>
          <w:sz w:val="24"/>
          <w:szCs w:val="24"/>
          <w:lang w:val="ru-RU"/>
        </w:rPr>
        <w:t>составили</w:t>
      </w:r>
      <w:r w:rsidR="00070E75">
        <w:rPr>
          <w:bCs/>
          <w:sz w:val="24"/>
          <w:szCs w:val="24"/>
          <w:lang w:val="ru-RU"/>
        </w:rPr>
        <w:t xml:space="preserve"> </w:t>
      </w:r>
      <w:r w:rsidR="001509C4" w:rsidRPr="001509C4">
        <w:rPr>
          <w:bCs/>
          <w:sz w:val="24"/>
          <w:szCs w:val="24"/>
          <w:lang w:val="ru-RU"/>
        </w:rPr>
        <w:t>57,7</w:t>
      </w:r>
      <w:r w:rsidRPr="001509C4">
        <w:rPr>
          <w:rFonts w:ascii="Times New Roman" w:hAnsi="Times New Roman" w:cs="Times New Roman"/>
          <w:sz w:val="24"/>
          <w:szCs w:val="24"/>
          <w:lang w:val="ru-RU" w:bidi="ar-SA"/>
        </w:rPr>
        <w:t>% (в 201</w:t>
      </w:r>
      <w:r w:rsidR="001509C4" w:rsidRPr="001509C4">
        <w:rPr>
          <w:rFonts w:ascii="Times New Roman" w:hAnsi="Times New Roman" w:cs="Times New Roman"/>
          <w:sz w:val="24"/>
          <w:szCs w:val="24"/>
          <w:lang w:val="ru-RU" w:bidi="ar-SA"/>
        </w:rPr>
        <w:t>8</w:t>
      </w:r>
      <w:r w:rsidRPr="001509C4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– </w:t>
      </w:r>
      <w:r w:rsidR="001509C4" w:rsidRPr="001509C4">
        <w:rPr>
          <w:rFonts w:ascii="Times New Roman" w:hAnsi="Times New Roman" w:cs="Times New Roman"/>
          <w:sz w:val="24"/>
          <w:szCs w:val="24"/>
          <w:lang w:val="ru-RU" w:bidi="ar-SA"/>
        </w:rPr>
        <w:t>65,2</w:t>
      </w:r>
      <w:r w:rsidRPr="001509C4">
        <w:rPr>
          <w:rFonts w:ascii="Times New Roman" w:hAnsi="Times New Roman" w:cs="Times New Roman"/>
          <w:sz w:val="24"/>
          <w:szCs w:val="24"/>
          <w:lang w:val="ru-RU" w:bidi="ar-SA"/>
        </w:rPr>
        <w:t>%) в объеме расходов бюджета.</w:t>
      </w:r>
    </w:p>
    <w:p w:rsidR="0046250C" w:rsidRPr="001509C4" w:rsidRDefault="0046250C" w:rsidP="0046250C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509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Расходы по разделу осуществляли 3 ГРБС: а</w:t>
      </w:r>
      <w:r w:rsidRPr="001509C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дминистрация</w:t>
      </w:r>
      <w:r w:rsidRPr="001509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</w:t>
      </w:r>
      <w:r w:rsidR="008961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(50 тыс. руб.)</w:t>
      </w:r>
      <w:r w:rsidRPr="001509C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1509C4">
        <w:rPr>
          <w:sz w:val="24"/>
          <w:szCs w:val="24"/>
          <w:lang w:val="ru-RU"/>
        </w:rPr>
        <w:t>МКУ «Управление образования Лесозаводского городского округа»</w:t>
      </w:r>
      <w:r w:rsidR="00896112">
        <w:rPr>
          <w:sz w:val="24"/>
          <w:szCs w:val="24"/>
          <w:lang w:val="ru-RU"/>
        </w:rPr>
        <w:t xml:space="preserve"> (</w:t>
      </w:r>
      <w:r w:rsidR="00792D00">
        <w:rPr>
          <w:sz w:val="24"/>
          <w:szCs w:val="24"/>
          <w:lang w:val="ru-RU"/>
        </w:rPr>
        <w:t>686642,3</w:t>
      </w:r>
      <w:r w:rsidR="00896112">
        <w:rPr>
          <w:sz w:val="24"/>
          <w:szCs w:val="24"/>
          <w:lang w:val="ru-RU"/>
        </w:rPr>
        <w:t xml:space="preserve"> тыс. руб.)</w:t>
      </w:r>
      <w:r w:rsidRPr="001509C4">
        <w:rPr>
          <w:sz w:val="24"/>
          <w:szCs w:val="24"/>
          <w:lang w:val="ru-RU"/>
        </w:rPr>
        <w:t xml:space="preserve">, </w:t>
      </w:r>
      <w:r w:rsidRPr="001509C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МКУ «Управление культуры, молодежной политики и спорта»</w:t>
      </w:r>
      <w:r w:rsidR="0089611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(37301,7 тыс. руб.)</w:t>
      </w:r>
      <w:r w:rsidRPr="001509C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</w:t>
      </w:r>
    </w:p>
    <w:p w:rsidR="00E16528" w:rsidRPr="00070E75" w:rsidRDefault="005106EC" w:rsidP="00E54AC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1509C4">
        <w:rPr>
          <w:sz w:val="24"/>
          <w:szCs w:val="24"/>
          <w:lang w:val="ru-RU"/>
        </w:rPr>
        <w:t xml:space="preserve">Распределение бюджетных ассигнований по разделу «Образование» по классификации расходов бюджетов РФ </w:t>
      </w:r>
      <w:r w:rsidR="001509C4" w:rsidRPr="001509C4">
        <w:rPr>
          <w:sz w:val="24"/>
          <w:szCs w:val="24"/>
          <w:lang w:val="ru-RU"/>
        </w:rPr>
        <w:t>(</w:t>
      </w:r>
      <w:r w:rsidRPr="001509C4">
        <w:rPr>
          <w:sz w:val="24"/>
          <w:szCs w:val="24"/>
          <w:lang w:val="ru-RU"/>
        </w:rPr>
        <w:t xml:space="preserve">по </w:t>
      </w:r>
      <w:r w:rsidRPr="00070E75">
        <w:rPr>
          <w:sz w:val="24"/>
          <w:szCs w:val="24"/>
          <w:lang w:val="ru-RU"/>
        </w:rPr>
        <w:t>подразделам</w:t>
      </w:r>
      <w:r w:rsidR="001509C4" w:rsidRPr="00070E75">
        <w:rPr>
          <w:sz w:val="24"/>
          <w:szCs w:val="24"/>
          <w:lang w:val="ru-RU"/>
        </w:rPr>
        <w:t>)</w:t>
      </w:r>
      <w:r w:rsidRPr="00070E75">
        <w:rPr>
          <w:sz w:val="24"/>
          <w:szCs w:val="24"/>
          <w:lang w:val="ru-RU"/>
        </w:rPr>
        <w:t xml:space="preserve"> представлено в таблице:</w:t>
      </w:r>
    </w:p>
    <w:p w:rsidR="00D918F4" w:rsidRPr="00070E75" w:rsidRDefault="00FE25CD" w:rsidP="00F04F73">
      <w:pPr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070E75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070E75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070E75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070E75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070E75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070E75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070E75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070E75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070E75"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Pr="00070E75">
        <w:rPr>
          <w:rFonts w:ascii="Times New Roman" w:hAnsi="Times New Roman" w:cs="Times New Roman"/>
          <w:sz w:val="24"/>
          <w:szCs w:val="24"/>
          <w:lang w:val="ru-RU" w:bidi="ar-SA"/>
        </w:rPr>
        <w:tab/>
        <w:t xml:space="preserve">   (</w:t>
      </w:r>
      <w:proofErr w:type="spellStart"/>
      <w:r w:rsidRPr="00070E75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070E75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070E75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070E75">
        <w:rPr>
          <w:rFonts w:ascii="Times New Roman" w:hAnsi="Times New Roman" w:cs="Times New Roman"/>
          <w:sz w:val="24"/>
          <w:szCs w:val="24"/>
          <w:lang w:val="ru-RU" w:bidi="ar-SA"/>
        </w:rPr>
        <w:t>.)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384"/>
        <w:gridCol w:w="1134"/>
        <w:gridCol w:w="1134"/>
        <w:gridCol w:w="1134"/>
        <w:gridCol w:w="851"/>
        <w:gridCol w:w="1152"/>
      </w:tblGrid>
      <w:tr w:rsidR="001509C4" w:rsidRPr="00070E75" w:rsidTr="00070E75">
        <w:trPr>
          <w:trHeight w:val="319"/>
        </w:trPr>
        <w:tc>
          <w:tcPr>
            <w:tcW w:w="675" w:type="dxa"/>
          </w:tcPr>
          <w:p w:rsidR="001509C4" w:rsidRPr="00070E75" w:rsidRDefault="001509C4" w:rsidP="001509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 w:bidi="ar-SA"/>
              </w:rPr>
            </w:pPr>
          </w:p>
          <w:p w:rsidR="001509C4" w:rsidRPr="00070E75" w:rsidRDefault="001509C4" w:rsidP="001509C4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070E75">
              <w:rPr>
                <w:b/>
                <w:sz w:val="18"/>
                <w:szCs w:val="18"/>
              </w:rPr>
              <w:t>подраздел</w:t>
            </w:r>
          </w:p>
        </w:tc>
        <w:tc>
          <w:tcPr>
            <w:tcW w:w="3384" w:type="dxa"/>
          </w:tcPr>
          <w:p w:rsidR="001509C4" w:rsidRPr="00070E75" w:rsidRDefault="001509C4" w:rsidP="001509C4">
            <w:pPr>
              <w:pStyle w:val="Default"/>
              <w:rPr>
                <w:b/>
                <w:sz w:val="18"/>
                <w:szCs w:val="18"/>
              </w:rPr>
            </w:pPr>
          </w:p>
          <w:p w:rsidR="001509C4" w:rsidRPr="00070E75" w:rsidRDefault="001509C4" w:rsidP="001509C4">
            <w:pPr>
              <w:pStyle w:val="Default"/>
              <w:rPr>
                <w:b/>
                <w:sz w:val="18"/>
                <w:szCs w:val="18"/>
              </w:rPr>
            </w:pPr>
            <w:r w:rsidRPr="00070E75">
              <w:rPr>
                <w:b/>
                <w:sz w:val="18"/>
                <w:szCs w:val="18"/>
              </w:rPr>
              <w:t xml:space="preserve">      Наименование </w:t>
            </w:r>
          </w:p>
        </w:tc>
        <w:tc>
          <w:tcPr>
            <w:tcW w:w="1134" w:type="dxa"/>
          </w:tcPr>
          <w:p w:rsidR="001509C4" w:rsidRPr="00070E75" w:rsidRDefault="001509C4" w:rsidP="001509C4">
            <w:pPr>
              <w:pStyle w:val="Default"/>
              <w:rPr>
                <w:b/>
                <w:sz w:val="18"/>
                <w:szCs w:val="18"/>
              </w:rPr>
            </w:pPr>
            <w:r w:rsidRPr="00070E75">
              <w:rPr>
                <w:b/>
                <w:sz w:val="18"/>
                <w:szCs w:val="18"/>
              </w:rPr>
              <w:t xml:space="preserve">Факт 2018г. </w:t>
            </w:r>
          </w:p>
        </w:tc>
        <w:tc>
          <w:tcPr>
            <w:tcW w:w="1134" w:type="dxa"/>
          </w:tcPr>
          <w:p w:rsidR="001509C4" w:rsidRPr="00070E75" w:rsidRDefault="001509C4" w:rsidP="001509C4">
            <w:pPr>
              <w:pStyle w:val="Default"/>
              <w:rPr>
                <w:b/>
                <w:sz w:val="18"/>
                <w:szCs w:val="18"/>
              </w:rPr>
            </w:pPr>
            <w:r w:rsidRPr="00070E75">
              <w:rPr>
                <w:b/>
                <w:sz w:val="18"/>
                <w:szCs w:val="18"/>
              </w:rPr>
              <w:t xml:space="preserve">План 2019г. </w:t>
            </w:r>
          </w:p>
        </w:tc>
        <w:tc>
          <w:tcPr>
            <w:tcW w:w="1134" w:type="dxa"/>
          </w:tcPr>
          <w:p w:rsidR="001509C4" w:rsidRPr="00070E75" w:rsidRDefault="001509C4" w:rsidP="001509C4">
            <w:pPr>
              <w:pStyle w:val="Default"/>
              <w:rPr>
                <w:b/>
                <w:sz w:val="18"/>
                <w:szCs w:val="18"/>
              </w:rPr>
            </w:pPr>
            <w:r w:rsidRPr="00070E75">
              <w:rPr>
                <w:b/>
                <w:sz w:val="18"/>
                <w:szCs w:val="18"/>
              </w:rPr>
              <w:t xml:space="preserve">Факт 2019г. </w:t>
            </w:r>
          </w:p>
        </w:tc>
        <w:tc>
          <w:tcPr>
            <w:tcW w:w="851" w:type="dxa"/>
          </w:tcPr>
          <w:p w:rsidR="001509C4" w:rsidRPr="00070E75" w:rsidRDefault="001509C4" w:rsidP="001509C4">
            <w:pPr>
              <w:pStyle w:val="Default"/>
              <w:rPr>
                <w:b/>
                <w:sz w:val="18"/>
                <w:szCs w:val="18"/>
              </w:rPr>
            </w:pPr>
            <w:r w:rsidRPr="00070E75">
              <w:rPr>
                <w:b/>
                <w:sz w:val="18"/>
                <w:szCs w:val="18"/>
              </w:rPr>
              <w:t xml:space="preserve">% выполнения </w:t>
            </w:r>
          </w:p>
        </w:tc>
        <w:tc>
          <w:tcPr>
            <w:tcW w:w="1152" w:type="dxa"/>
          </w:tcPr>
          <w:p w:rsidR="001509C4" w:rsidRPr="00070E75" w:rsidRDefault="001509C4" w:rsidP="001509C4">
            <w:pPr>
              <w:pStyle w:val="Default"/>
              <w:rPr>
                <w:b/>
                <w:sz w:val="18"/>
                <w:szCs w:val="18"/>
              </w:rPr>
            </w:pPr>
            <w:r w:rsidRPr="00070E75">
              <w:rPr>
                <w:b/>
                <w:sz w:val="18"/>
                <w:szCs w:val="18"/>
              </w:rPr>
              <w:t>Темп роста к 2018г.</w:t>
            </w:r>
          </w:p>
        </w:tc>
      </w:tr>
      <w:tr w:rsidR="00070E75" w:rsidRPr="00070E75" w:rsidTr="00070E75">
        <w:trPr>
          <w:trHeight w:val="90"/>
        </w:trPr>
        <w:tc>
          <w:tcPr>
            <w:tcW w:w="675" w:type="dxa"/>
          </w:tcPr>
          <w:p w:rsidR="00070E75" w:rsidRPr="00070E75" w:rsidRDefault="00070E75" w:rsidP="00070E7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eastAsia="ru-RU" w:bidi="ar-SA"/>
              </w:rPr>
            </w:pPr>
            <w:r w:rsidRPr="00070E75">
              <w:rPr>
                <w:rFonts w:cstheme="minorHAnsi"/>
                <w:sz w:val="20"/>
                <w:szCs w:val="20"/>
                <w:lang w:val="ru-RU" w:eastAsia="ru-RU" w:bidi="ar-SA"/>
              </w:rPr>
              <w:t>0701</w:t>
            </w:r>
          </w:p>
        </w:tc>
        <w:tc>
          <w:tcPr>
            <w:tcW w:w="3384" w:type="dxa"/>
          </w:tcPr>
          <w:p w:rsidR="00070E75" w:rsidRPr="00070E75" w:rsidRDefault="00070E75" w:rsidP="00070E7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eastAsia="ru-RU" w:bidi="ar-SA"/>
              </w:rPr>
            </w:pPr>
            <w:r w:rsidRPr="00070E75">
              <w:rPr>
                <w:rFonts w:cstheme="minorHAnsi"/>
                <w:sz w:val="20"/>
                <w:szCs w:val="20"/>
                <w:lang w:val="ru-RU" w:bidi="ar-SA"/>
              </w:rPr>
              <w:t>Дошкольное образование</w:t>
            </w:r>
          </w:p>
        </w:tc>
        <w:tc>
          <w:tcPr>
            <w:tcW w:w="1134" w:type="dxa"/>
          </w:tcPr>
          <w:p w:rsidR="00070E75" w:rsidRPr="00070E75" w:rsidRDefault="00070E75" w:rsidP="00070E75">
            <w:pPr>
              <w:ind w:firstLine="0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070E75"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197648,3</w:t>
            </w:r>
          </w:p>
        </w:tc>
        <w:tc>
          <w:tcPr>
            <w:tcW w:w="1134" w:type="dxa"/>
          </w:tcPr>
          <w:p w:rsidR="00070E75" w:rsidRPr="00070E75" w:rsidRDefault="00070E75" w:rsidP="00070E75">
            <w:pPr>
              <w:ind w:firstLine="0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268735,7</w:t>
            </w:r>
          </w:p>
        </w:tc>
        <w:tc>
          <w:tcPr>
            <w:tcW w:w="1134" w:type="dxa"/>
          </w:tcPr>
          <w:p w:rsidR="00070E75" w:rsidRPr="00070E75" w:rsidRDefault="00070E75" w:rsidP="00070E75">
            <w:pPr>
              <w:ind w:firstLine="0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229519,6</w:t>
            </w:r>
          </w:p>
        </w:tc>
        <w:tc>
          <w:tcPr>
            <w:tcW w:w="851" w:type="dxa"/>
          </w:tcPr>
          <w:p w:rsidR="00070E75" w:rsidRPr="00070E75" w:rsidRDefault="00070E75" w:rsidP="00070E75">
            <w:pPr>
              <w:ind w:firstLine="0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85,4</w:t>
            </w:r>
          </w:p>
        </w:tc>
        <w:tc>
          <w:tcPr>
            <w:tcW w:w="1152" w:type="dxa"/>
            <w:vAlign w:val="center"/>
          </w:tcPr>
          <w:p w:rsidR="00070E75" w:rsidRPr="00070E75" w:rsidRDefault="00070E75" w:rsidP="00070E75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+31871,3</w:t>
            </w:r>
          </w:p>
        </w:tc>
      </w:tr>
      <w:tr w:rsidR="00070E75" w:rsidRPr="00070E75" w:rsidTr="00070E75">
        <w:trPr>
          <w:trHeight w:val="205"/>
        </w:trPr>
        <w:tc>
          <w:tcPr>
            <w:tcW w:w="675" w:type="dxa"/>
          </w:tcPr>
          <w:p w:rsidR="00070E75" w:rsidRPr="00070E75" w:rsidRDefault="00070E75" w:rsidP="00070E7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eastAsia="ru-RU" w:bidi="ar-SA"/>
              </w:rPr>
            </w:pPr>
            <w:r w:rsidRPr="00070E75">
              <w:rPr>
                <w:rFonts w:cstheme="minorHAnsi"/>
                <w:sz w:val="20"/>
                <w:szCs w:val="20"/>
                <w:lang w:val="ru-RU" w:eastAsia="ru-RU" w:bidi="ar-SA"/>
              </w:rPr>
              <w:t>0702</w:t>
            </w:r>
          </w:p>
        </w:tc>
        <w:tc>
          <w:tcPr>
            <w:tcW w:w="3384" w:type="dxa"/>
          </w:tcPr>
          <w:p w:rsidR="00070E75" w:rsidRPr="00070E75" w:rsidRDefault="00070E75" w:rsidP="00070E7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eastAsia="ru-RU" w:bidi="ar-SA"/>
              </w:rPr>
            </w:pPr>
            <w:r w:rsidRPr="00070E75">
              <w:rPr>
                <w:rFonts w:cstheme="minorHAnsi"/>
                <w:sz w:val="20"/>
                <w:szCs w:val="20"/>
                <w:lang w:val="ru-RU" w:bidi="ar-SA"/>
              </w:rPr>
              <w:t>Общее образование</w:t>
            </w:r>
          </w:p>
        </w:tc>
        <w:tc>
          <w:tcPr>
            <w:tcW w:w="1134" w:type="dxa"/>
          </w:tcPr>
          <w:p w:rsidR="00070E75" w:rsidRPr="00070E75" w:rsidRDefault="00070E75" w:rsidP="00070E75">
            <w:pPr>
              <w:ind w:firstLine="0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070E75"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285708,1</w:t>
            </w:r>
          </w:p>
        </w:tc>
        <w:tc>
          <w:tcPr>
            <w:tcW w:w="1134" w:type="dxa"/>
          </w:tcPr>
          <w:p w:rsidR="00070E75" w:rsidRPr="00070E75" w:rsidRDefault="00070E75" w:rsidP="00070E75">
            <w:pPr>
              <w:ind w:firstLine="0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384503,8</w:t>
            </w:r>
          </w:p>
        </w:tc>
        <w:tc>
          <w:tcPr>
            <w:tcW w:w="1134" w:type="dxa"/>
          </w:tcPr>
          <w:p w:rsidR="00070E75" w:rsidRPr="00070E75" w:rsidRDefault="00070E75" w:rsidP="00070E75">
            <w:pPr>
              <w:ind w:firstLine="0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375205,4</w:t>
            </w:r>
          </w:p>
        </w:tc>
        <w:tc>
          <w:tcPr>
            <w:tcW w:w="851" w:type="dxa"/>
          </w:tcPr>
          <w:p w:rsidR="00070E75" w:rsidRPr="00070E75" w:rsidRDefault="00070E75" w:rsidP="00070E75">
            <w:pPr>
              <w:ind w:firstLine="0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97,6</w:t>
            </w:r>
          </w:p>
        </w:tc>
        <w:tc>
          <w:tcPr>
            <w:tcW w:w="1152" w:type="dxa"/>
            <w:vAlign w:val="center"/>
          </w:tcPr>
          <w:p w:rsidR="00070E75" w:rsidRPr="00070E75" w:rsidRDefault="00070E75" w:rsidP="00070E75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+89497,3</w:t>
            </w:r>
          </w:p>
        </w:tc>
      </w:tr>
      <w:tr w:rsidR="00070E75" w:rsidRPr="00070E75" w:rsidTr="00070E75">
        <w:trPr>
          <w:trHeight w:val="204"/>
        </w:trPr>
        <w:tc>
          <w:tcPr>
            <w:tcW w:w="675" w:type="dxa"/>
          </w:tcPr>
          <w:p w:rsidR="00070E75" w:rsidRPr="00070E75" w:rsidRDefault="00070E75" w:rsidP="00070E7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eastAsia="ru-RU" w:bidi="ar-SA"/>
              </w:rPr>
            </w:pPr>
            <w:r w:rsidRPr="00070E75">
              <w:rPr>
                <w:rFonts w:cstheme="minorHAnsi"/>
                <w:sz w:val="20"/>
                <w:szCs w:val="20"/>
                <w:lang w:val="ru-RU" w:eastAsia="ru-RU" w:bidi="ar-SA"/>
              </w:rPr>
              <w:t>0703</w:t>
            </w:r>
          </w:p>
        </w:tc>
        <w:tc>
          <w:tcPr>
            <w:tcW w:w="3384" w:type="dxa"/>
          </w:tcPr>
          <w:p w:rsidR="00070E75" w:rsidRPr="00070E75" w:rsidRDefault="00070E75" w:rsidP="00070E7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eastAsia="ru-RU" w:bidi="ar-SA"/>
              </w:rPr>
            </w:pPr>
            <w:r w:rsidRPr="00070E75">
              <w:rPr>
                <w:rFonts w:cstheme="minorHAnsi"/>
                <w:sz w:val="20"/>
                <w:szCs w:val="20"/>
                <w:lang w:val="ru-RU" w:bidi="ar-SA"/>
              </w:rPr>
              <w:t>Дополнительное образование детей</w:t>
            </w:r>
          </w:p>
        </w:tc>
        <w:tc>
          <w:tcPr>
            <w:tcW w:w="1134" w:type="dxa"/>
          </w:tcPr>
          <w:p w:rsidR="00070E75" w:rsidRPr="00070E75" w:rsidRDefault="00070E75" w:rsidP="00070E75">
            <w:pPr>
              <w:ind w:firstLine="34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070E75"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55844,3</w:t>
            </w:r>
          </w:p>
        </w:tc>
        <w:tc>
          <w:tcPr>
            <w:tcW w:w="1134" w:type="dxa"/>
          </w:tcPr>
          <w:p w:rsidR="00070E75" w:rsidRPr="00070E75" w:rsidRDefault="00070E75" w:rsidP="00070E75">
            <w:pPr>
              <w:ind w:firstLine="34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77996,1</w:t>
            </w:r>
          </w:p>
        </w:tc>
        <w:tc>
          <w:tcPr>
            <w:tcW w:w="1134" w:type="dxa"/>
          </w:tcPr>
          <w:p w:rsidR="00070E75" w:rsidRPr="00070E75" w:rsidRDefault="00070E75" w:rsidP="00070E75">
            <w:pPr>
              <w:ind w:firstLine="34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77996,1</w:t>
            </w:r>
          </w:p>
        </w:tc>
        <w:tc>
          <w:tcPr>
            <w:tcW w:w="851" w:type="dxa"/>
          </w:tcPr>
          <w:p w:rsidR="00070E75" w:rsidRPr="00070E75" w:rsidRDefault="00070E75" w:rsidP="00070E75">
            <w:pPr>
              <w:ind w:firstLine="0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52" w:type="dxa"/>
            <w:vAlign w:val="center"/>
          </w:tcPr>
          <w:p w:rsidR="00070E75" w:rsidRPr="00070E75" w:rsidRDefault="00070E75" w:rsidP="00070E75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+22151,8</w:t>
            </w:r>
          </w:p>
        </w:tc>
      </w:tr>
      <w:tr w:rsidR="00070E75" w:rsidRPr="00070E75" w:rsidTr="00070E75">
        <w:trPr>
          <w:trHeight w:val="204"/>
        </w:trPr>
        <w:tc>
          <w:tcPr>
            <w:tcW w:w="675" w:type="dxa"/>
          </w:tcPr>
          <w:p w:rsidR="00070E75" w:rsidRPr="00070E75" w:rsidRDefault="00070E75" w:rsidP="00070E75">
            <w:pPr>
              <w:rPr>
                <w:rFonts w:cstheme="minorHAnsi"/>
                <w:sz w:val="20"/>
                <w:szCs w:val="20"/>
                <w:lang w:val="ru-RU" w:eastAsia="ru-RU" w:bidi="ar-SA"/>
              </w:rPr>
            </w:pPr>
            <w:r w:rsidRPr="00070E75">
              <w:rPr>
                <w:rFonts w:cstheme="minorHAnsi"/>
                <w:sz w:val="20"/>
                <w:szCs w:val="20"/>
                <w:lang w:val="ru-RU" w:eastAsia="ru-RU" w:bidi="ar-SA"/>
              </w:rPr>
              <w:t>00705</w:t>
            </w:r>
          </w:p>
          <w:p w:rsidR="00070E75" w:rsidRPr="00070E75" w:rsidRDefault="00070E75" w:rsidP="00070E7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3384" w:type="dxa"/>
          </w:tcPr>
          <w:p w:rsidR="00070E75" w:rsidRPr="00070E75" w:rsidRDefault="00070E75" w:rsidP="00070E75">
            <w:pPr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bidi="ar-SA"/>
              </w:rPr>
            </w:pPr>
            <w:r w:rsidRPr="00070E75">
              <w:rPr>
                <w:rFonts w:cstheme="minorHAnsi"/>
                <w:sz w:val="20"/>
                <w:szCs w:val="20"/>
                <w:lang w:val="ru-RU" w:bidi="ar-SA"/>
              </w:rPr>
              <w:t>Профессиональная подготовка,</w:t>
            </w:r>
          </w:p>
          <w:p w:rsidR="00070E75" w:rsidRPr="00070E75" w:rsidRDefault="00070E75" w:rsidP="00070E75">
            <w:pPr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bidi="ar-SA"/>
              </w:rPr>
            </w:pPr>
            <w:r w:rsidRPr="00070E75">
              <w:rPr>
                <w:rFonts w:cstheme="minorHAnsi"/>
                <w:sz w:val="20"/>
                <w:szCs w:val="20"/>
                <w:lang w:val="ru-RU" w:bidi="ar-SA"/>
              </w:rPr>
              <w:t>переподготовка и повышение</w:t>
            </w:r>
          </w:p>
          <w:p w:rsidR="00070E75" w:rsidRPr="00070E75" w:rsidRDefault="00070E75" w:rsidP="00070E7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eastAsia="ru-RU" w:bidi="ar-SA"/>
              </w:rPr>
            </w:pPr>
            <w:r w:rsidRPr="00070E75">
              <w:rPr>
                <w:rFonts w:cstheme="minorHAnsi"/>
                <w:sz w:val="20"/>
                <w:szCs w:val="20"/>
                <w:lang w:val="ru-RU" w:bidi="ar-SA"/>
              </w:rPr>
              <w:t>квалификации</w:t>
            </w:r>
          </w:p>
        </w:tc>
        <w:tc>
          <w:tcPr>
            <w:tcW w:w="1134" w:type="dxa"/>
            <w:vAlign w:val="center"/>
          </w:tcPr>
          <w:p w:rsidR="00070E75" w:rsidRPr="00070E75" w:rsidRDefault="00070E75" w:rsidP="00070E75">
            <w:pPr>
              <w:ind w:firstLine="34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070E75"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36</w:t>
            </w:r>
          </w:p>
        </w:tc>
        <w:tc>
          <w:tcPr>
            <w:tcW w:w="1134" w:type="dxa"/>
            <w:vAlign w:val="center"/>
          </w:tcPr>
          <w:p w:rsidR="00070E75" w:rsidRPr="00070E75" w:rsidRDefault="00070E75" w:rsidP="00070E75">
            <w:pPr>
              <w:ind w:firstLine="34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134" w:type="dxa"/>
            <w:vAlign w:val="center"/>
          </w:tcPr>
          <w:p w:rsidR="00070E75" w:rsidRPr="00070E75" w:rsidRDefault="00070E75" w:rsidP="00070E75">
            <w:pPr>
              <w:ind w:firstLine="34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851" w:type="dxa"/>
            <w:vAlign w:val="center"/>
          </w:tcPr>
          <w:p w:rsidR="00070E75" w:rsidRPr="00070E75" w:rsidRDefault="00070E75" w:rsidP="00070E75">
            <w:pPr>
              <w:ind w:firstLine="34"/>
              <w:jc w:val="center"/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iCs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52" w:type="dxa"/>
            <w:vAlign w:val="center"/>
          </w:tcPr>
          <w:p w:rsidR="00070E75" w:rsidRPr="00070E75" w:rsidRDefault="00070E75" w:rsidP="00070E75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+14,0</w:t>
            </w:r>
          </w:p>
        </w:tc>
      </w:tr>
      <w:tr w:rsidR="00070E75" w:rsidRPr="00070E75" w:rsidTr="00070E75">
        <w:trPr>
          <w:trHeight w:val="88"/>
        </w:trPr>
        <w:tc>
          <w:tcPr>
            <w:tcW w:w="675" w:type="dxa"/>
            <w:vAlign w:val="center"/>
          </w:tcPr>
          <w:p w:rsidR="00070E75" w:rsidRPr="00070E75" w:rsidRDefault="00070E75" w:rsidP="00070E7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theme="minorHAnsi"/>
                <w:sz w:val="20"/>
                <w:szCs w:val="20"/>
                <w:lang w:val="ru-RU" w:eastAsia="ru-RU" w:bidi="ar-SA"/>
              </w:rPr>
            </w:pPr>
            <w:r w:rsidRPr="00070E75">
              <w:rPr>
                <w:rFonts w:cstheme="minorHAnsi"/>
                <w:sz w:val="20"/>
                <w:szCs w:val="20"/>
                <w:lang w:val="ru-RU" w:eastAsia="ru-RU" w:bidi="ar-SA"/>
              </w:rPr>
              <w:t>0707</w:t>
            </w:r>
          </w:p>
        </w:tc>
        <w:tc>
          <w:tcPr>
            <w:tcW w:w="3384" w:type="dxa"/>
          </w:tcPr>
          <w:p w:rsidR="00070E75" w:rsidRPr="00070E75" w:rsidRDefault="00070E75" w:rsidP="00070E7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eastAsia="ru-RU" w:bidi="ar-SA"/>
              </w:rPr>
            </w:pPr>
            <w:r w:rsidRPr="00070E75">
              <w:rPr>
                <w:rFonts w:cstheme="minorHAnsi"/>
                <w:sz w:val="20"/>
                <w:szCs w:val="20"/>
                <w:lang w:val="ru-RU" w:bidi="ar-SA"/>
              </w:rPr>
              <w:t>Молодежная политика и оздоровление детей</w:t>
            </w:r>
          </w:p>
        </w:tc>
        <w:tc>
          <w:tcPr>
            <w:tcW w:w="1134" w:type="dxa"/>
            <w:vAlign w:val="center"/>
          </w:tcPr>
          <w:p w:rsidR="00070E75" w:rsidRPr="00070E75" w:rsidRDefault="00070E75" w:rsidP="00070E75">
            <w:pPr>
              <w:ind w:firstLine="34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</w:pPr>
            <w:r w:rsidRPr="00070E75"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  <w:t>6269,6</w:t>
            </w:r>
          </w:p>
        </w:tc>
        <w:tc>
          <w:tcPr>
            <w:tcW w:w="1134" w:type="dxa"/>
            <w:vAlign w:val="center"/>
          </w:tcPr>
          <w:p w:rsidR="00070E75" w:rsidRPr="00070E75" w:rsidRDefault="00070E75" w:rsidP="00070E75">
            <w:pPr>
              <w:ind w:firstLine="34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  <w:t>6341,75</w:t>
            </w:r>
          </w:p>
        </w:tc>
        <w:tc>
          <w:tcPr>
            <w:tcW w:w="1134" w:type="dxa"/>
            <w:vAlign w:val="center"/>
          </w:tcPr>
          <w:p w:rsidR="00070E75" w:rsidRPr="00070E75" w:rsidRDefault="00070E75" w:rsidP="00070E75">
            <w:pPr>
              <w:ind w:firstLine="34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  <w:t>6341,75</w:t>
            </w:r>
          </w:p>
        </w:tc>
        <w:tc>
          <w:tcPr>
            <w:tcW w:w="851" w:type="dxa"/>
            <w:vAlign w:val="center"/>
          </w:tcPr>
          <w:p w:rsidR="00070E75" w:rsidRPr="00070E75" w:rsidRDefault="00070E75" w:rsidP="00070E75">
            <w:pPr>
              <w:ind w:firstLine="34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52" w:type="dxa"/>
            <w:vAlign w:val="center"/>
          </w:tcPr>
          <w:p w:rsidR="00070E75" w:rsidRPr="00070E75" w:rsidRDefault="00070E75" w:rsidP="00070E75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+72,2</w:t>
            </w:r>
          </w:p>
        </w:tc>
      </w:tr>
      <w:tr w:rsidR="00070E75" w:rsidRPr="00070E75" w:rsidTr="00070E75">
        <w:trPr>
          <w:trHeight w:val="283"/>
        </w:trPr>
        <w:tc>
          <w:tcPr>
            <w:tcW w:w="675" w:type="dxa"/>
            <w:vAlign w:val="center"/>
          </w:tcPr>
          <w:p w:rsidR="00070E75" w:rsidRPr="00070E75" w:rsidRDefault="00070E75" w:rsidP="00070E7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cstheme="minorHAnsi"/>
                <w:sz w:val="20"/>
                <w:szCs w:val="20"/>
                <w:lang w:val="ru-RU" w:bidi="ar-SA"/>
              </w:rPr>
            </w:pPr>
            <w:r w:rsidRPr="00070E75">
              <w:rPr>
                <w:rFonts w:cstheme="minorHAnsi"/>
                <w:sz w:val="20"/>
                <w:szCs w:val="20"/>
                <w:lang w:val="ru-RU" w:bidi="ar-SA"/>
              </w:rPr>
              <w:t>0709</w:t>
            </w:r>
          </w:p>
        </w:tc>
        <w:tc>
          <w:tcPr>
            <w:tcW w:w="3384" w:type="dxa"/>
          </w:tcPr>
          <w:p w:rsidR="00070E75" w:rsidRPr="00070E75" w:rsidRDefault="00070E75" w:rsidP="00070E7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sz w:val="20"/>
                <w:szCs w:val="20"/>
                <w:lang w:val="ru-RU" w:bidi="ar-SA"/>
              </w:rPr>
            </w:pPr>
            <w:r w:rsidRPr="00070E75">
              <w:rPr>
                <w:rFonts w:cstheme="minorHAnsi"/>
                <w:sz w:val="20"/>
                <w:szCs w:val="20"/>
                <w:lang w:val="ru-RU" w:bidi="ar-SA"/>
              </w:rPr>
              <w:t>Другие вопросы в области образования</w:t>
            </w:r>
          </w:p>
        </w:tc>
        <w:tc>
          <w:tcPr>
            <w:tcW w:w="1134" w:type="dxa"/>
            <w:vAlign w:val="center"/>
          </w:tcPr>
          <w:p w:rsidR="00070E75" w:rsidRPr="00070E75" w:rsidRDefault="00070E75" w:rsidP="00070E75">
            <w:pPr>
              <w:ind w:firstLine="34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</w:pPr>
            <w:r w:rsidRPr="00070E75"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  <w:t>32234,4</w:t>
            </w:r>
          </w:p>
        </w:tc>
        <w:tc>
          <w:tcPr>
            <w:tcW w:w="1134" w:type="dxa"/>
            <w:vAlign w:val="center"/>
          </w:tcPr>
          <w:p w:rsidR="00070E75" w:rsidRPr="00070E75" w:rsidRDefault="00070E75" w:rsidP="00070E75">
            <w:pPr>
              <w:ind w:firstLine="34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  <w:t>34968,5</w:t>
            </w:r>
          </w:p>
        </w:tc>
        <w:tc>
          <w:tcPr>
            <w:tcW w:w="1134" w:type="dxa"/>
            <w:vAlign w:val="center"/>
          </w:tcPr>
          <w:p w:rsidR="00070E75" w:rsidRPr="00070E75" w:rsidRDefault="00070E75" w:rsidP="00070E75">
            <w:pPr>
              <w:ind w:firstLine="34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  <w:t>34881,1</w:t>
            </w:r>
          </w:p>
        </w:tc>
        <w:tc>
          <w:tcPr>
            <w:tcW w:w="851" w:type="dxa"/>
            <w:vAlign w:val="center"/>
          </w:tcPr>
          <w:p w:rsidR="00070E75" w:rsidRPr="00070E75" w:rsidRDefault="00070E75" w:rsidP="00070E75">
            <w:pPr>
              <w:ind w:firstLine="34"/>
              <w:jc w:val="center"/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  <w:lang w:val="ru-RU"/>
              </w:rPr>
              <w:t>99,8</w:t>
            </w:r>
          </w:p>
        </w:tc>
        <w:tc>
          <w:tcPr>
            <w:tcW w:w="1152" w:type="dxa"/>
            <w:vAlign w:val="center"/>
          </w:tcPr>
          <w:p w:rsidR="00070E75" w:rsidRPr="00070E75" w:rsidRDefault="00070E75" w:rsidP="00070E75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+2646,7</w:t>
            </w:r>
          </w:p>
        </w:tc>
      </w:tr>
      <w:tr w:rsidR="00070E75" w:rsidRPr="00B475B5" w:rsidTr="00070E75">
        <w:trPr>
          <w:trHeight w:val="88"/>
        </w:trPr>
        <w:tc>
          <w:tcPr>
            <w:tcW w:w="675" w:type="dxa"/>
          </w:tcPr>
          <w:p w:rsidR="00070E75" w:rsidRPr="00070E75" w:rsidRDefault="00070E75" w:rsidP="00070E7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cstheme="minorHAnsi"/>
                <w:b/>
                <w:bCs/>
                <w:sz w:val="20"/>
                <w:szCs w:val="20"/>
                <w:lang w:val="ru-RU" w:bidi="ar-SA"/>
              </w:rPr>
            </w:pPr>
          </w:p>
        </w:tc>
        <w:tc>
          <w:tcPr>
            <w:tcW w:w="3384" w:type="dxa"/>
          </w:tcPr>
          <w:p w:rsidR="00070E75" w:rsidRPr="00070E75" w:rsidRDefault="00070E75" w:rsidP="00070E75">
            <w:pPr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cstheme="minorHAnsi"/>
                <w:b/>
                <w:sz w:val="20"/>
                <w:szCs w:val="20"/>
                <w:lang w:val="ru-RU" w:bidi="ar-SA"/>
              </w:rPr>
            </w:pPr>
            <w:r w:rsidRPr="00070E75">
              <w:rPr>
                <w:rFonts w:cstheme="minorHAnsi"/>
                <w:b/>
                <w:bCs/>
                <w:sz w:val="20"/>
                <w:szCs w:val="20"/>
                <w:lang w:val="ru-RU" w:bidi="ar-SA"/>
              </w:rPr>
              <w:t>Итого по разделу</w:t>
            </w:r>
          </w:p>
        </w:tc>
        <w:tc>
          <w:tcPr>
            <w:tcW w:w="1134" w:type="dxa"/>
          </w:tcPr>
          <w:p w:rsidR="00070E75" w:rsidRPr="00070E75" w:rsidRDefault="00070E75" w:rsidP="00070E75">
            <w:pPr>
              <w:ind w:firstLine="34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070E75"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577740,7</w:t>
            </w:r>
          </w:p>
        </w:tc>
        <w:tc>
          <w:tcPr>
            <w:tcW w:w="1134" w:type="dxa"/>
          </w:tcPr>
          <w:p w:rsidR="00070E75" w:rsidRPr="00070E75" w:rsidRDefault="00070E75" w:rsidP="00070E75">
            <w:pPr>
              <w:ind w:firstLine="34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772595,9</w:t>
            </w:r>
          </w:p>
        </w:tc>
        <w:tc>
          <w:tcPr>
            <w:tcW w:w="1134" w:type="dxa"/>
          </w:tcPr>
          <w:p w:rsidR="00070E75" w:rsidRPr="00070E75" w:rsidRDefault="00070E75" w:rsidP="00070E75">
            <w:pPr>
              <w:ind w:firstLine="34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723993,95</w:t>
            </w:r>
          </w:p>
        </w:tc>
        <w:tc>
          <w:tcPr>
            <w:tcW w:w="851" w:type="dxa"/>
          </w:tcPr>
          <w:p w:rsidR="00070E75" w:rsidRPr="00070E75" w:rsidRDefault="00070E75" w:rsidP="00070E75">
            <w:pPr>
              <w:ind w:firstLine="34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lang w:val="ru-RU"/>
              </w:rPr>
              <w:t>93,7</w:t>
            </w:r>
          </w:p>
        </w:tc>
        <w:tc>
          <w:tcPr>
            <w:tcW w:w="1152" w:type="dxa"/>
            <w:vAlign w:val="center"/>
          </w:tcPr>
          <w:p w:rsidR="00070E75" w:rsidRPr="00070E75" w:rsidRDefault="00070E75" w:rsidP="00070E75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  <w:lang w:val="ru-RU"/>
              </w:rPr>
              <w:t>+146253,3</w:t>
            </w:r>
          </w:p>
        </w:tc>
      </w:tr>
    </w:tbl>
    <w:p w:rsidR="00896112" w:rsidRDefault="00896112" w:rsidP="00A91681">
      <w:pPr>
        <w:pStyle w:val="Default"/>
        <w:ind w:firstLine="708"/>
        <w:jc w:val="both"/>
        <w:rPr>
          <w:highlight w:val="lightGray"/>
        </w:rPr>
      </w:pPr>
    </w:p>
    <w:p w:rsidR="00A91681" w:rsidRPr="00896112" w:rsidRDefault="00A91681" w:rsidP="00A91681">
      <w:pPr>
        <w:pStyle w:val="Default"/>
        <w:ind w:firstLine="708"/>
        <w:jc w:val="both"/>
      </w:pPr>
      <w:r w:rsidRPr="00896112">
        <w:t xml:space="preserve">По </w:t>
      </w:r>
      <w:r w:rsidRPr="00896112">
        <w:rPr>
          <w:b/>
          <w:bCs/>
        </w:rPr>
        <w:t xml:space="preserve">подразделу 0701 </w:t>
      </w:r>
      <w:r w:rsidRPr="00896112">
        <w:t>«Дошкольное образование» бюджетные</w:t>
      </w:r>
      <w:r w:rsidR="00B71FDD">
        <w:t xml:space="preserve"> назначения исполнены ГРБС </w:t>
      </w:r>
      <w:r w:rsidR="00B71FDD" w:rsidRPr="00B71FDD">
        <w:t>МКУ «Управление образования Лесозаводского городского округа»</w:t>
      </w:r>
      <w:r w:rsidR="00B71FDD">
        <w:t xml:space="preserve"> </w:t>
      </w:r>
      <w:r w:rsidRPr="00896112">
        <w:t xml:space="preserve">в сумме </w:t>
      </w:r>
      <w:r w:rsidR="00E54AC9" w:rsidRPr="00896112">
        <w:t>229519,6</w:t>
      </w:r>
      <w:r w:rsidRPr="00896112">
        <w:t xml:space="preserve"> тыс. рублей</w:t>
      </w:r>
      <w:r w:rsidR="00E54AC9" w:rsidRPr="00896112">
        <w:t xml:space="preserve">, что составило 85,4% доведенных плановых показателей, исполнение увеличилось на 31871,3 тыс. руб. </w:t>
      </w:r>
      <w:r w:rsidRPr="00896112">
        <w:rPr>
          <w:rFonts w:eastAsia="Times New Roman"/>
          <w:color w:val="auto"/>
          <w:lang w:eastAsia="ru-RU"/>
        </w:rPr>
        <w:t xml:space="preserve">или на </w:t>
      </w:r>
      <w:r w:rsidRPr="00896112">
        <w:rPr>
          <w:rFonts w:eastAsia="Times New Roman"/>
          <w:lang w:eastAsia="ru-RU"/>
        </w:rPr>
        <w:t>16,</w:t>
      </w:r>
      <w:r w:rsidR="00E54AC9" w:rsidRPr="00896112">
        <w:rPr>
          <w:rFonts w:eastAsia="Times New Roman"/>
          <w:lang w:eastAsia="ru-RU"/>
        </w:rPr>
        <w:t>1</w:t>
      </w:r>
      <w:r w:rsidRPr="00896112">
        <w:rPr>
          <w:rFonts w:eastAsia="Times New Roman"/>
          <w:color w:val="auto"/>
          <w:lang w:eastAsia="ru-RU"/>
        </w:rPr>
        <w:t>%</w:t>
      </w:r>
      <w:r w:rsidRPr="00896112">
        <w:rPr>
          <w:rFonts w:eastAsia="Times New Roman"/>
          <w:lang w:eastAsia="ru-RU"/>
        </w:rPr>
        <w:t xml:space="preserve"> </w:t>
      </w:r>
      <w:r w:rsidR="00E54AC9" w:rsidRPr="00896112">
        <w:rPr>
          <w:rFonts w:eastAsia="Times New Roman"/>
          <w:lang w:eastAsia="ru-RU"/>
        </w:rPr>
        <w:t>по отношению к прошлому году</w:t>
      </w:r>
      <w:r w:rsidRPr="00896112">
        <w:rPr>
          <w:rFonts w:eastAsia="Times New Roman"/>
          <w:color w:val="auto"/>
          <w:lang w:eastAsia="ru-RU"/>
        </w:rPr>
        <w:t xml:space="preserve"> (</w:t>
      </w:r>
      <w:r w:rsidR="00E54AC9" w:rsidRPr="00896112">
        <w:rPr>
          <w:rFonts w:eastAsia="Times New Roman"/>
          <w:color w:val="auto"/>
          <w:lang w:eastAsia="ru-RU"/>
        </w:rPr>
        <w:t>197648,3</w:t>
      </w:r>
      <w:r w:rsidRPr="00896112">
        <w:rPr>
          <w:rFonts w:eastAsia="Times New Roman"/>
          <w:bCs/>
          <w:lang w:eastAsia="ru-RU"/>
        </w:rPr>
        <w:t xml:space="preserve"> </w:t>
      </w:r>
      <w:r w:rsidRPr="00896112">
        <w:rPr>
          <w:rFonts w:eastAsia="Times New Roman"/>
          <w:color w:val="auto"/>
          <w:lang w:eastAsia="ru-RU"/>
        </w:rPr>
        <w:t>тыс. руб.)</w:t>
      </w:r>
      <w:r w:rsidRPr="00896112">
        <w:t>. Удельный вес расходов составил 3</w:t>
      </w:r>
      <w:r w:rsidR="00B85510" w:rsidRPr="00896112">
        <w:t>1</w:t>
      </w:r>
      <w:r w:rsidRPr="00896112">
        <w:t>,</w:t>
      </w:r>
      <w:r w:rsidR="00B85510" w:rsidRPr="00896112">
        <w:t>7</w:t>
      </w:r>
      <w:r w:rsidRPr="00896112">
        <w:t xml:space="preserve">% в общем объёме расходов раздела. </w:t>
      </w:r>
    </w:p>
    <w:p w:rsidR="00A91681" w:rsidRPr="00896112" w:rsidRDefault="00A91681" w:rsidP="00A91681">
      <w:pPr>
        <w:tabs>
          <w:tab w:val="left" w:pos="720"/>
        </w:tabs>
        <w:autoSpaceDE w:val="0"/>
        <w:autoSpaceDN w:val="0"/>
        <w:adjustRightInd w:val="0"/>
        <w:rPr>
          <w:sz w:val="24"/>
          <w:szCs w:val="24"/>
          <w:lang w:val="ru-RU"/>
        </w:rPr>
      </w:pPr>
      <w:r w:rsidRPr="00896112">
        <w:rPr>
          <w:sz w:val="24"/>
          <w:szCs w:val="24"/>
          <w:lang w:val="ru-RU"/>
        </w:rPr>
        <w:t xml:space="preserve">Бюджетные ассигнования </w:t>
      </w:r>
      <w:r w:rsidR="006A544E" w:rsidRPr="00896112">
        <w:rPr>
          <w:sz w:val="24"/>
          <w:szCs w:val="24"/>
          <w:lang w:val="ru-RU"/>
        </w:rPr>
        <w:t xml:space="preserve">направлены </w:t>
      </w:r>
      <w:r w:rsidR="00B71FDD">
        <w:rPr>
          <w:sz w:val="24"/>
          <w:szCs w:val="24"/>
          <w:lang w:val="ru-RU"/>
        </w:rPr>
        <w:t xml:space="preserve">12-ти подведомственным учреждениям (детским садам) </w:t>
      </w:r>
      <w:r w:rsidRPr="00896112">
        <w:rPr>
          <w:sz w:val="24"/>
          <w:szCs w:val="24"/>
          <w:lang w:val="ru-RU"/>
        </w:rPr>
        <w:t xml:space="preserve">на реализацию </w:t>
      </w:r>
      <w:r w:rsidR="006A544E" w:rsidRPr="00896112">
        <w:rPr>
          <w:sz w:val="24"/>
          <w:szCs w:val="24"/>
          <w:lang w:val="ru-RU"/>
        </w:rPr>
        <w:t xml:space="preserve">муниципальной программы «Развитие образования Лесозаводского городского округа», </w:t>
      </w:r>
      <w:r w:rsidRPr="00896112">
        <w:rPr>
          <w:sz w:val="24"/>
          <w:szCs w:val="24"/>
          <w:lang w:val="ru-RU"/>
        </w:rPr>
        <w:t>подпрограмм</w:t>
      </w:r>
      <w:r w:rsidR="006A544E" w:rsidRPr="00896112">
        <w:rPr>
          <w:sz w:val="24"/>
          <w:szCs w:val="24"/>
          <w:lang w:val="ru-RU"/>
        </w:rPr>
        <w:t>а</w:t>
      </w:r>
      <w:r w:rsidRPr="00896112">
        <w:rPr>
          <w:sz w:val="24"/>
          <w:szCs w:val="24"/>
          <w:lang w:val="ru-RU"/>
        </w:rPr>
        <w:t xml:space="preserve"> «Развитие дошкольного образования»</w:t>
      </w:r>
      <w:r w:rsidR="00B85510" w:rsidRPr="00896112">
        <w:rPr>
          <w:sz w:val="24"/>
          <w:szCs w:val="24"/>
          <w:lang w:val="ru-RU"/>
        </w:rPr>
        <w:t>, в том числе</w:t>
      </w:r>
      <w:r w:rsidR="00BB63BB" w:rsidRPr="00896112">
        <w:rPr>
          <w:sz w:val="24"/>
          <w:szCs w:val="24"/>
          <w:lang w:val="ru-RU"/>
        </w:rPr>
        <w:t>:</w:t>
      </w:r>
    </w:p>
    <w:p w:rsidR="00BB63BB" w:rsidRPr="00896112" w:rsidRDefault="00BB63BB" w:rsidP="00BB63B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96112">
        <w:rPr>
          <w:sz w:val="24"/>
          <w:szCs w:val="24"/>
          <w:lang w:val="ru-RU"/>
        </w:rPr>
        <w:t xml:space="preserve">- </w:t>
      </w:r>
      <w:r w:rsidR="00B85510" w:rsidRPr="00896112">
        <w:rPr>
          <w:sz w:val="24"/>
          <w:szCs w:val="24"/>
          <w:lang w:val="ru-RU"/>
        </w:rPr>
        <w:t xml:space="preserve">на </w:t>
      </w:r>
      <w:r w:rsidRPr="00896112">
        <w:rPr>
          <w:sz w:val="24"/>
          <w:szCs w:val="24"/>
          <w:lang w:val="ru-RU"/>
        </w:rPr>
        <w:t xml:space="preserve">обеспечение деятельности (оказание услуг, выполнение работ) муниципальных учреждений </w:t>
      </w:r>
      <w:r w:rsidR="00B85510" w:rsidRPr="00896112">
        <w:rPr>
          <w:sz w:val="24"/>
          <w:szCs w:val="24"/>
          <w:lang w:val="ru-RU"/>
        </w:rPr>
        <w:t>–</w:t>
      </w:r>
      <w:r w:rsidRPr="00896112">
        <w:rPr>
          <w:sz w:val="24"/>
          <w:szCs w:val="24"/>
          <w:lang w:val="ru-RU"/>
        </w:rPr>
        <w:t xml:space="preserve"> </w:t>
      </w:r>
      <w:r w:rsidR="00B85510" w:rsidRPr="00896112">
        <w:rPr>
          <w:sz w:val="24"/>
          <w:szCs w:val="24"/>
          <w:lang w:val="ru-RU"/>
        </w:rPr>
        <w:t xml:space="preserve">87156,8 </w:t>
      </w:r>
      <w:r w:rsidRPr="008961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тыс.</w:t>
      </w:r>
      <w:r w:rsidR="00B85510" w:rsidRPr="008961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961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руб.;</w:t>
      </w:r>
    </w:p>
    <w:p w:rsidR="00BB63BB" w:rsidRPr="00896112" w:rsidRDefault="00BB63BB" w:rsidP="00BB63B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8961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lastRenderedPageBreak/>
        <w:t xml:space="preserve">- </w:t>
      </w:r>
      <w:r w:rsidR="00B85510" w:rsidRPr="008961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на </w:t>
      </w:r>
      <w:r w:rsidRPr="008961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 - </w:t>
      </w:r>
      <w:r w:rsidR="00B85510" w:rsidRPr="008961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896112" w:rsidRPr="008961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141712,8</w:t>
      </w:r>
      <w:r w:rsidRPr="008961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</w:t>
      </w:r>
      <w:r w:rsidR="00896112" w:rsidRPr="008961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8961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руб.;</w:t>
      </w:r>
    </w:p>
    <w:p w:rsidR="00BB63BB" w:rsidRPr="00896112" w:rsidRDefault="00BB63BB" w:rsidP="00BB63BB">
      <w:pPr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89611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- обеспечение безопасности муниципальных учреждений</w:t>
      </w:r>
      <w:r w:rsidRPr="00896112"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ru-RU" w:bidi="ar-SA"/>
        </w:rPr>
        <w:t xml:space="preserve"> </w:t>
      </w:r>
      <w:r w:rsidRPr="00896112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(услуги охраны, приобретение комплектующих и обслуживание пожарной сигнализации) – </w:t>
      </w:r>
      <w:r w:rsidR="00792D00">
        <w:rPr>
          <w:rFonts w:ascii="Times New Roman" w:eastAsia="Calibri" w:hAnsi="Times New Roman" w:cs="Times New Roman"/>
          <w:sz w:val="24"/>
          <w:szCs w:val="24"/>
          <w:lang w:val="ru-RU" w:bidi="ar-SA"/>
        </w:rPr>
        <w:t>622,7</w:t>
      </w:r>
      <w:r w:rsidRPr="00896112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тыс.</w:t>
      </w:r>
      <w:r w:rsidR="00792D0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896112">
        <w:rPr>
          <w:rFonts w:ascii="Times New Roman" w:eastAsia="Calibri" w:hAnsi="Times New Roman" w:cs="Times New Roman"/>
          <w:sz w:val="24"/>
          <w:szCs w:val="24"/>
          <w:lang w:val="ru-RU" w:bidi="ar-SA"/>
        </w:rPr>
        <w:t>руб.;</w:t>
      </w:r>
    </w:p>
    <w:p w:rsidR="00BB63BB" w:rsidRDefault="00BB63BB" w:rsidP="00BB63B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9611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укрепление материально-технической базы муниципальных учреждений</w:t>
      </w:r>
      <w:r w:rsidRPr="008961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="00792D00">
        <w:rPr>
          <w:rFonts w:ascii="Times New Roman" w:eastAsia="Times New Roman" w:hAnsi="Times New Roman" w:cs="Times New Roman"/>
          <w:sz w:val="24"/>
          <w:szCs w:val="24"/>
          <w:lang w:val="ru-RU"/>
        </w:rPr>
        <w:t>27,3</w:t>
      </w:r>
      <w:r w:rsidRPr="0089611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тыс.</w:t>
      </w:r>
      <w:r w:rsidR="00792D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96112">
        <w:rPr>
          <w:rFonts w:ascii="Times New Roman" w:eastAsia="Times New Roman" w:hAnsi="Times New Roman" w:cs="Times New Roman"/>
          <w:sz w:val="24"/>
          <w:szCs w:val="24"/>
          <w:lang w:val="ru-RU"/>
        </w:rPr>
        <w:t>руб.</w:t>
      </w:r>
    </w:p>
    <w:p w:rsidR="00341AFF" w:rsidRPr="00961FAD" w:rsidRDefault="00341AFF" w:rsidP="00BB63BB">
      <w:pPr>
        <w:tabs>
          <w:tab w:val="left" w:pos="720"/>
        </w:tabs>
        <w:autoSpaceDE w:val="0"/>
        <w:autoSpaceDN w:val="0"/>
        <w:adjustRightInd w:val="0"/>
        <w:rPr>
          <w:sz w:val="24"/>
          <w:szCs w:val="24"/>
          <w:lang w:val="ru-RU"/>
        </w:rPr>
      </w:pPr>
      <w:r w:rsidRPr="00961FAD">
        <w:rPr>
          <w:sz w:val="24"/>
          <w:szCs w:val="24"/>
          <w:lang w:val="ru-RU"/>
        </w:rPr>
        <w:t xml:space="preserve">По </w:t>
      </w:r>
      <w:r w:rsidRPr="00961FAD">
        <w:rPr>
          <w:b/>
          <w:bCs/>
          <w:sz w:val="24"/>
          <w:szCs w:val="24"/>
          <w:lang w:val="ru-RU"/>
        </w:rPr>
        <w:t xml:space="preserve">подразделу 0702 </w:t>
      </w:r>
      <w:r w:rsidRPr="00961FAD">
        <w:rPr>
          <w:sz w:val="24"/>
          <w:szCs w:val="24"/>
          <w:lang w:val="ru-RU"/>
        </w:rPr>
        <w:t xml:space="preserve">«Общее образование» бюджетные назначения исполнены </w:t>
      </w:r>
      <w:r w:rsidR="00B71FDD">
        <w:rPr>
          <w:sz w:val="24"/>
          <w:szCs w:val="24"/>
          <w:lang w:val="ru-RU"/>
        </w:rPr>
        <w:t xml:space="preserve">ГРБС </w:t>
      </w:r>
      <w:r w:rsidR="00B71FDD" w:rsidRPr="00B71FDD">
        <w:rPr>
          <w:sz w:val="24"/>
          <w:szCs w:val="24"/>
          <w:lang w:val="ru-RU"/>
        </w:rPr>
        <w:t>МКУ «Управление образования Лесозаводского городского округа»</w:t>
      </w:r>
      <w:r w:rsidR="00B71FDD">
        <w:rPr>
          <w:sz w:val="24"/>
          <w:szCs w:val="24"/>
          <w:lang w:val="ru-RU"/>
        </w:rPr>
        <w:t xml:space="preserve"> </w:t>
      </w:r>
      <w:r w:rsidRPr="00961FAD">
        <w:rPr>
          <w:sz w:val="24"/>
          <w:szCs w:val="24"/>
          <w:lang w:val="ru-RU"/>
        </w:rPr>
        <w:t xml:space="preserve">в сумме </w:t>
      </w:r>
      <w:r w:rsidR="00961FAD">
        <w:rPr>
          <w:sz w:val="24"/>
          <w:szCs w:val="24"/>
          <w:lang w:val="ru-RU"/>
        </w:rPr>
        <w:t>375205,4</w:t>
      </w:r>
      <w:r w:rsidRPr="00961FAD">
        <w:rPr>
          <w:sz w:val="24"/>
          <w:szCs w:val="24"/>
          <w:lang w:val="ru-RU"/>
        </w:rPr>
        <w:t xml:space="preserve"> тыс. руб. (97,</w:t>
      </w:r>
      <w:r w:rsidR="00961FAD">
        <w:rPr>
          <w:sz w:val="24"/>
          <w:szCs w:val="24"/>
          <w:lang w:val="ru-RU"/>
        </w:rPr>
        <w:t>6</w:t>
      </w:r>
      <w:r w:rsidRPr="00961FAD">
        <w:rPr>
          <w:sz w:val="24"/>
          <w:szCs w:val="24"/>
          <w:lang w:val="ru-RU"/>
        </w:rPr>
        <w:t xml:space="preserve"> % плана)</w:t>
      </w:r>
      <w:r w:rsidR="004E1344" w:rsidRPr="00961FAD">
        <w:rPr>
          <w:rFonts w:eastAsia="Times New Roman"/>
          <w:sz w:val="24"/>
          <w:szCs w:val="24"/>
          <w:lang w:val="ru-RU" w:eastAsia="ru-RU"/>
        </w:rPr>
        <w:t xml:space="preserve"> и на </w:t>
      </w:r>
      <w:r w:rsidR="00961FAD" w:rsidRPr="00961FAD">
        <w:rPr>
          <w:rFonts w:eastAsia="Times New Roman"/>
          <w:sz w:val="24"/>
          <w:szCs w:val="24"/>
          <w:lang w:val="ru-RU" w:eastAsia="ru-RU"/>
        </w:rPr>
        <w:t>89497,3</w:t>
      </w:r>
      <w:r w:rsidR="00961FAD">
        <w:rPr>
          <w:rFonts w:eastAsia="Times New Roman"/>
          <w:sz w:val="24"/>
          <w:szCs w:val="24"/>
          <w:lang w:val="ru-RU" w:eastAsia="ru-RU"/>
        </w:rPr>
        <w:t xml:space="preserve"> тыс. руб.</w:t>
      </w:r>
      <w:r w:rsidR="004E1344" w:rsidRPr="00961FAD">
        <w:rPr>
          <w:rFonts w:eastAsia="Times New Roman"/>
          <w:sz w:val="24"/>
          <w:szCs w:val="24"/>
          <w:lang w:val="ru-RU" w:eastAsia="ru-RU"/>
        </w:rPr>
        <w:t xml:space="preserve"> больше </w:t>
      </w:r>
      <w:r w:rsidR="00961FAD">
        <w:rPr>
          <w:rFonts w:eastAsia="Times New Roman"/>
          <w:sz w:val="24"/>
          <w:szCs w:val="24"/>
          <w:lang w:val="ru-RU" w:eastAsia="ru-RU"/>
        </w:rPr>
        <w:t>2018</w:t>
      </w:r>
      <w:r w:rsidR="004E1344" w:rsidRPr="00961FAD">
        <w:rPr>
          <w:rFonts w:eastAsia="Times New Roman"/>
          <w:sz w:val="24"/>
          <w:szCs w:val="24"/>
          <w:lang w:val="ru-RU" w:eastAsia="ru-RU"/>
        </w:rPr>
        <w:t xml:space="preserve"> год</w:t>
      </w:r>
      <w:r w:rsidR="00961FAD">
        <w:rPr>
          <w:rFonts w:eastAsia="Times New Roman"/>
          <w:sz w:val="24"/>
          <w:szCs w:val="24"/>
          <w:lang w:val="ru-RU" w:eastAsia="ru-RU"/>
        </w:rPr>
        <w:t>а</w:t>
      </w:r>
      <w:r w:rsidR="004E1344" w:rsidRPr="00961FAD">
        <w:rPr>
          <w:rFonts w:eastAsia="Times New Roman"/>
          <w:sz w:val="24"/>
          <w:szCs w:val="24"/>
          <w:lang w:val="ru-RU" w:eastAsia="ru-RU"/>
        </w:rPr>
        <w:t xml:space="preserve"> (</w:t>
      </w:r>
      <w:r w:rsidR="00961FAD" w:rsidRPr="00961FAD">
        <w:rPr>
          <w:sz w:val="24"/>
          <w:szCs w:val="24"/>
          <w:lang w:val="ru-RU" w:eastAsia="ru-RU" w:bidi="ar-SA"/>
        </w:rPr>
        <w:t>285708,1</w:t>
      </w:r>
      <w:r w:rsidR="001F3C2B" w:rsidRPr="00961FAD">
        <w:rPr>
          <w:rFonts w:eastAsia="Times New Roman"/>
          <w:sz w:val="24"/>
          <w:szCs w:val="24"/>
          <w:lang w:val="ru-RU" w:eastAsia="ru-RU"/>
        </w:rPr>
        <w:t>тыс. руб.)</w:t>
      </w:r>
      <w:r w:rsidRPr="00961FAD">
        <w:rPr>
          <w:sz w:val="24"/>
          <w:szCs w:val="24"/>
          <w:lang w:val="ru-RU"/>
        </w:rPr>
        <w:t xml:space="preserve">. Удельный вес расходов составил </w:t>
      </w:r>
      <w:r w:rsidR="00961FAD">
        <w:rPr>
          <w:sz w:val="24"/>
          <w:szCs w:val="24"/>
          <w:lang w:val="ru-RU"/>
        </w:rPr>
        <w:t>51,8</w:t>
      </w:r>
      <w:r w:rsidRPr="00961FAD">
        <w:rPr>
          <w:sz w:val="24"/>
          <w:szCs w:val="24"/>
          <w:lang w:val="ru-RU"/>
        </w:rPr>
        <w:t xml:space="preserve"> % в общем объёме расходов раздела. </w:t>
      </w:r>
    </w:p>
    <w:p w:rsidR="006A544E" w:rsidRPr="00961FAD" w:rsidRDefault="00341AFF" w:rsidP="00341AFF">
      <w:pPr>
        <w:tabs>
          <w:tab w:val="left" w:pos="720"/>
        </w:tabs>
        <w:autoSpaceDE w:val="0"/>
        <w:autoSpaceDN w:val="0"/>
        <w:adjustRightInd w:val="0"/>
        <w:rPr>
          <w:sz w:val="24"/>
          <w:szCs w:val="24"/>
          <w:lang w:val="ru-RU"/>
        </w:rPr>
      </w:pPr>
      <w:r w:rsidRPr="00961FAD">
        <w:rPr>
          <w:sz w:val="24"/>
          <w:szCs w:val="24"/>
          <w:lang w:val="ru-RU"/>
        </w:rPr>
        <w:t xml:space="preserve">По данному подразделу произведены расходы </w:t>
      </w:r>
      <w:r w:rsidR="00B71FDD">
        <w:rPr>
          <w:sz w:val="24"/>
          <w:szCs w:val="24"/>
          <w:lang w:val="ru-RU"/>
        </w:rPr>
        <w:t xml:space="preserve">14-ти подведомственным учреждениям (школам) </w:t>
      </w:r>
      <w:r w:rsidRPr="00961FAD">
        <w:rPr>
          <w:sz w:val="24"/>
          <w:szCs w:val="24"/>
          <w:lang w:val="ru-RU"/>
        </w:rPr>
        <w:t>на реализацию мероприятий муниципальной программы «Развитие образования Лесозаводского городского округа», подпрограммы «Развитие системы общего образования Лесозаводского городского округа»</w:t>
      </w:r>
      <w:r w:rsidR="00FE2EE7" w:rsidRPr="00961FAD">
        <w:rPr>
          <w:sz w:val="24"/>
          <w:szCs w:val="24"/>
          <w:lang w:val="ru-RU"/>
        </w:rPr>
        <w:t xml:space="preserve">, в том числе </w:t>
      </w:r>
      <w:proofErr w:type="gramStart"/>
      <w:r w:rsidR="00FE2EE7" w:rsidRPr="00961FAD">
        <w:rPr>
          <w:sz w:val="24"/>
          <w:szCs w:val="24"/>
          <w:lang w:val="ru-RU"/>
        </w:rPr>
        <w:t>на</w:t>
      </w:r>
      <w:proofErr w:type="gramEnd"/>
      <w:r w:rsidR="00FE2EE7" w:rsidRPr="00961FAD">
        <w:rPr>
          <w:sz w:val="24"/>
          <w:szCs w:val="24"/>
          <w:lang w:val="ru-RU"/>
        </w:rPr>
        <w:t>:</w:t>
      </w:r>
    </w:p>
    <w:p w:rsidR="0034353A" w:rsidRPr="00961FAD" w:rsidRDefault="0034353A" w:rsidP="00341AFF">
      <w:pPr>
        <w:tabs>
          <w:tab w:val="left" w:pos="720"/>
        </w:tabs>
        <w:autoSpaceDE w:val="0"/>
        <w:autoSpaceDN w:val="0"/>
        <w:adjustRightInd w:val="0"/>
        <w:rPr>
          <w:sz w:val="24"/>
          <w:szCs w:val="24"/>
          <w:lang w:val="ru-RU"/>
        </w:rPr>
      </w:pPr>
      <w:r w:rsidRPr="00961F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реализацию дошкольного, общего и дополнительного образования в муниципальных</w:t>
      </w:r>
      <w:r w:rsidRPr="00961FA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общеобразовательных учреждениях по основным общеобразовательным программам</w:t>
      </w:r>
      <w:r w:rsidRPr="00961FAD">
        <w:rPr>
          <w:rFonts w:ascii="Calibri" w:eastAsia="Times New Roman" w:hAnsi="Calibri" w:cs="Times New Roman"/>
          <w:bCs/>
          <w:sz w:val="24"/>
          <w:szCs w:val="24"/>
          <w:lang w:val="ru-RU"/>
        </w:rPr>
        <w:t xml:space="preserve"> </w:t>
      </w:r>
      <w:r w:rsidR="00961F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Pr="00961F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61F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222715,2 </w:t>
      </w:r>
      <w:r w:rsidRPr="00961F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</w:t>
      </w:r>
      <w:r w:rsidR="00816F7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61F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руб.;</w:t>
      </w:r>
      <w:r w:rsidRPr="00961FAD">
        <w:rPr>
          <w:sz w:val="24"/>
          <w:szCs w:val="24"/>
          <w:lang w:val="ru-RU"/>
        </w:rPr>
        <w:t xml:space="preserve"> </w:t>
      </w:r>
    </w:p>
    <w:p w:rsidR="00FE2EE7" w:rsidRPr="00961FAD" w:rsidRDefault="00FE2EE7" w:rsidP="00FE2EE7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961F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         - обеспечение деятельности (оказание услуг, выполнение работ) муниципальных учреждений – </w:t>
      </w:r>
      <w:r w:rsidR="00961F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118457,8 </w:t>
      </w:r>
      <w:r w:rsidRPr="00961F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тыс.</w:t>
      </w:r>
      <w:r w:rsidR="00961F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961FA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руб.;</w:t>
      </w:r>
    </w:p>
    <w:p w:rsidR="00961FAD" w:rsidRDefault="00FE2EE7" w:rsidP="00FE2EE7">
      <w:pPr>
        <w:tabs>
          <w:tab w:val="left" w:pos="720"/>
        </w:tabs>
        <w:autoSpaceDE w:val="0"/>
        <w:autoSpaceDN w:val="0"/>
        <w:adjustRightInd w:val="0"/>
        <w:rPr>
          <w:sz w:val="24"/>
          <w:szCs w:val="24"/>
          <w:lang w:val="ru-RU"/>
        </w:rPr>
      </w:pPr>
      <w:r w:rsidRPr="00961FAD">
        <w:rPr>
          <w:sz w:val="24"/>
          <w:szCs w:val="24"/>
          <w:lang w:val="ru-RU"/>
        </w:rPr>
        <w:t xml:space="preserve">- </w:t>
      </w:r>
      <w:r w:rsidR="00961FAD" w:rsidRPr="00961FAD">
        <w:rPr>
          <w:sz w:val="24"/>
          <w:szCs w:val="24"/>
          <w:lang w:val="ru-RU"/>
        </w:rPr>
        <w:t xml:space="preserve">укрепление материально-технической базы муниципальных учреждений </w:t>
      </w:r>
      <w:r w:rsidR="00961FAD">
        <w:rPr>
          <w:sz w:val="24"/>
          <w:szCs w:val="24"/>
          <w:lang w:val="ru-RU"/>
        </w:rPr>
        <w:t xml:space="preserve">- 677,2 тыс. руб. </w:t>
      </w:r>
    </w:p>
    <w:p w:rsidR="004E1344" w:rsidRPr="00961FAD" w:rsidRDefault="00961FAD" w:rsidP="00FE2EE7">
      <w:pPr>
        <w:tabs>
          <w:tab w:val="left" w:pos="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961FAD">
        <w:rPr>
          <w:sz w:val="24"/>
          <w:szCs w:val="24"/>
          <w:lang w:val="ru-RU"/>
        </w:rPr>
        <w:t xml:space="preserve">- </w:t>
      </w:r>
      <w:r w:rsidR="00FE2EE7" w:rsidRPr="00961FAD">
        <w:rPr>
          <w:sz w:val="24"/>
          <w:szCs w:val="24"/>
          <w:lang w:val="ru-RU"/>
        </w:rPr>
        <w:t xml:space="preserve">капитальный ремонт зданий муниципальных общеобразовательных учреждений – </w:t>
      </w:r>
      <w:r w:rsidRPr="00961FAD">
        <w:rPr>
          <w:sz w:val="24"/>
          <w:szCs w:val="24"/>
          <w:lang w:val="ru-RU"/>
        </w:rPr>
        <w:t>5</w:t>
      </w:r>
      <w:r w:rsidR="00EC3069">
        <w:rPr>
          <w:sz w:val="24"/>
          <w:szCs w:val="24"/>
          <w:lang w:val="ru-RU"/>
        </w:rPr>
        <w:t>694,7</w:t>
      </w:r>
      <w:r w:rsidRPr="00816F75">
        <w:rPr>
          <w:sz w:val="24"/>
          <w:szCs w:val="24"/>
          <w:lang w:val="ru-RU"/>
        </w:rPr>
        <w:t xml:space="preserve"> </w:t>
      </w:r>
      <w:r w:rsidR="00816F75">
        <w:rPr>
          <w:sz w:val="24"/>
          <w:szCs w:val="24"/>
          <w:lang w:val="ru-RU"/>
        </w:rPr>
        <w:t xml:space="preserve">тыс. руб. </w:t>
      </w:r>
      <w:r w:rsidR="00FE2EE7" w:rsidRPr="00816F75">
        <w:rPr>
          <w:sz w:val="24"/>
          <w:szCs w:val="24"/>
          <w:lang w:val="ru-RU"/>
        </w:rPr>
        <w:t>(</w:t>
      </w:r>
      <w:r w:rsidR="00816F75" w:rsidRPr="00816F75">
        <w:rPr>
          <w:sz w:val="24"/>
          <w:szCs w:val="24"/>
          <w:lang w:val="ru-RU"/>
        </w:rPr>
        <w:t xml:space="preserve">капитальный ремонт крыш в школах </w:t>
      </w:r>
      <w:proofErr w:type="spellStart"/>
      <w:r w:rsidR="00816F75" w:rsidRPr="00816F75">
        <w:rPr>
          <w:sz w:val="24"/>
          <w:szCs w:val="24"/>
          <w:lang w:val="ru-RU"/>
        </w:rPr>
        <w:t>с</w:t>
      </w:r>
      <w:proofErr w:type="gramStart"/>
      <w:r w:rsidR="00816F75" w:rsidRPr="00816F75">
        <w:rPr>
          <w:sz w:val="24"/>
          <w:szCs w:val="24"/>
          <w:lang w:val="ru-RU"/>
        </w:rPr>
        <w:t>.М</w:t>
      </w:r>
      <w:proofErr w:type="gramEnd"/>
      <w:r w:rsidR="00816F75" w:rsidRPr="00816F75">
        <w:rPr>
          <w:sz w:val="24"/>
          <w:szCs w:val="24"/>
          <w:lang w:val="ru-RU"/>
        </w:rPr>
        <w:t>арково</w:t>
      </w:r>
      <w:proofErr w:type="spellEnd"/>
      <w:r w:rsidR="00816F75" w:rsidRPr="00816F75">
        <w:rPr>
          <w:sz w:val="24"/>
          <w:szCs w:val="24"/>
          <w:lang w:val="ru-RU"/>
        </w:rPr>
        <w:t>, №3, №34</w:t>
      </w:r>
      <w:r w:rsidR="00FE2EE7" w:rsidRPr="00816F75">
        <w:rPr>
          <w:rFonts w:ascii="Times New Roman" w:eastAsia="Calibri" w:hAnsi="Times New Roman" w:cs="Times New Roman"/>
          <w:sz w:val="24"/>
          <w:szCs w:val="24"/>
          <w:lang w:val="ru-RU" w:bidi="ar-SA"/>
        </w:rPr>
        <w:t>);</w:t>
      </w:r>
    </w:p>
    <w:p w:rsidR="00FE2EE7" w:rsidRPr="00961FAD" w:rsidRDefault="00FE2EE7" w:rsidP="00FE2EE7">
      <w:pPr>
        <w:tabs>
          <w:tab w:val="left" w:pos="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961FAD">
        <w:rPr>
          <w:rFonts w:ascii="Times New Roman" w:eastAsia="Calibri" w:hAnsi="Times New Roman" w:cs="Times New Roman"/>
          <w:sz w:val="24"/>
          <w:szCs w:val="24"/>
          <w:lang w:val="ru-RU" w:bidi="ar-SA"/>
        </w:rPr>
        <w:t>- обеспечени</w:t>
      </w:r>
      <w:r w:rsidR="0034353A" w:rsidRPr="00961FAD">
        <w:rPr>
          <w:rFonts w:ascii="Times New Roman" w:eastAsia="Calibri" w:hAnsi="Times New Roman" w:cs="Times New Roman"/>
          <w:sz w:val="24"/>
          <w:szCs w:val="24"/>
          <w:lang w:val="ru-RU" w:bidi="ar-SA"/>
        </w:rPr>
        <w:t>е</w:t>
      </w:r>
      <w:r w:rsidRPr="00961FAD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безопасности муниципальных учреждений</w:t>
      </w:r>
      <w:r w:rsidR="0034353A" w:rsidRPr="00961FAD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961FAD">
        <w:rPr>
          <w:rFonts w:ascii="Times New Roman" w:eastAsia="Calibri" w:hAnsi="Times New Roman" w:cs="Times New Roman"/>
          <w:sz w:val="24"/>
          <w:szCs w:val="24"/>
          <w:lang w:val="ru-RU" w:bidi="ar-SA"/>
        </w:rPr>
        <w:t>–</w:t>
      </w:r>
      <w:r w:rsidRPr="00961FAD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961FAD">
        <w:rPr>
          <w:rFonts w:ascii="Times New Roman" w:eastAsia="Calibri" w:hAnsi="Times New Roman" w:cs="Times New Roman"/>
          <w:sz w:val="24"/>
          <w:szCs w:val="24"/>
          <w:lang w:val="ru-RU" w:bidi="ar-SA"/>
        </w:rPr>
        <w:t>451,2</w:t>
      </w:r>
      <w:r w:rsidRPr="00961FAD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тыс.</w:t>
      </w:r>
      <w:r w:rsidR="00961FAD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961FAD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руб. </w:t>
      </w:r>
      <w:r w:rsidRPr="00BD129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(услуги охраны, </w:t>
      </w:r>
      <w:r w:rsidR="0034353A" w:rsidRPr="00BD1297">
        <w:rPr>
          <w:rFonts w:ascii="Times New Roman" w:eastAsia="Calibri" w:hAnsi="Times New Roman" w:cs="Times New Roman"/>
          <w:sz w:val="24"/>
          <w:szCs w:val="24"/>
          <w:lang w:val="ru-RU" w:bidi="ar-SA"/>
        </w:rPr>
        <w:t>приобретение комплектующих</w:t>
      </w:r>
      <w:r w:rsidR="00BD1297" w:rsidRPr="00BD1297">
        <w:rPr>
          <w:rFonts w:ascii="Times New Roman" w:eastAsia="Calibri" w:hAnsi="Times New Roman" w:cs="Times New Roman"/>
          <w:sz w:val="24"/>
          <w:szCs w:val="24"/>
          <w:lang w:val="ru-RU" w:bidi="ar-SA"/>
        </w:rPr>
        <w:t>, монтаж</w:t>
      </w:r>
      <w:r w:rsidR="0034353A" w:rsidRPr="00BD129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и</w:t>
      </w:r>
      <w:r w:rsidRPr="00BD129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обслуживание пожарной сигнализации</w:t>
      </w:r>
      <w:r w:rsidR="0034353A" w:rsidRPr="00816F75">
        <w:rPr>
          <w:rFonts w:ascii="Times New Roman" w:eastAsia="Calibri" w:hAnsi="Times New Roman" w:cs="Times New Roman"/>
          <w:sz w:val="24"/>
          <w:szCs w:val="24"/>
          <w:lang w:val="ru-RU" w:bidi="ar-SA"/>
        </w:rPr>
        <w:t>);</w:t>
      </w:r>
    </w:p>
    <w:p w:rsidR="0034353A" w:rsidRPr="00961FAD" w:rsidRDefault="0034353A" w:rsidP="00FE2EE7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61F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обеспечени</w:t>
      </w:r>
      <w:r w:rsidR="00EC30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Pr="00961F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бесплатным питанием детей, обучающихся в муниципальных общеобразовательных организациях Приморского края – </w:t>
      </w:r>
      <w:r w:rsidR="00EC30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27209,3    </w:t>
      </w:r>
      <w:r w:rsidRPr="00961F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619 тыс.</w:t>
      </w:r>
      <w:r w:rsidR="00EC306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61FA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руб.;</w:t>
      </w:r>
    </w:p>
    <w:p w:rsidR="004E1344" w:rsidRPr="00645096" w:rsidRDefault="004E1344" w:rsidP="004E1344">
      <w:pPr>
        <w:pStyle w:val="Default"/>
        <w:ind w:firstLine="708"/>
        <w:jc w:val="both"/>
        <w:rPr>
          <w:color w:val="auto"/>
        </w:rPr>
      </w:pPr>
      <w:r w:rsidRPr="00645096">
        <w:rPr>
          <w:color w:val="auto"/>
        </w:rPr>
        <w:t xml:space="preserve">По </w:t>
      </w:r>
      <w:r w:rsidRPr="00645096">
        <w:rPr>
          <w:b/>
          <w:bCs/>
          <w:color w:val="auto"/>
        </w:rPr>
        <w:t xml:space="preserve">подразделу 0703 </w:t>
      </w:r>
      <w:r w:rsidRPr="00645096">
        <w:rPr>
          <w:color w:val="auto"/>
        </w:rPr>
        <w:t xml:space="preserve">«Дополнительное образование» бюджетные назначения исполнены </w:t>
      </w:r>
      <w:r w:rsidR="00B71FDD">
        <w:rPr>
          <w:color w:val="auto"/>
        </w:rPr>
        <w:t xml:space="preserve">2-мя ГРБС </w:t>
      </w:r>
      <w:r w:rsidR="00E03F80">
        <w:rPr>
          <w:color w:val="auto"/>
        </w:rPr>
        <w:t>(</w:t>
      </w:r>
      <w:r w:rsidR="00E03F80" w:rsidRPr="00E03F80">
        <w:rPr>
          <w:color w:val="auto"/>
        </w:rPr>
        <w:t>МКУ «Управление образования Лесозаводского городского округа»</w:t>
      </w:r>
      <w:r w:rsidR="00E03F80">
        <w:rPr>
          <w:color w:val="auto"/>
        </w:rPr>
        <w:t>,</w:t>
      </w:r>
      <w:r w:rsidR="00E03F80" w:rsidRPr="00E03F80">
        <w:rPr>
          <w:color w:val="auto"/>
        </w:rPr>
        <w:t xml:space="preserve"> МКУ «Управление культуры, молодежной политики и спорта»</w:t>
      </w:r>
      <w:r w:rsidR="00E03F80">
        <w:rPr>
          <w:color w:val="auto"/>
        </w:rPr>
        <w:t xml:space="preserve">) </w:t>
      </w:r>
      <w:r w:rsidRPr="00645096">
        <w:rPr>
          <w:color w:val="auto"/>
        </w:rPr>
        <w:t xml:space="preserve">в сумме </w:t>
      </w:r>
      <w:r w:rsidR="00645096" w:rsidRPr="00645096">
        <w:rPr>
          <w:color w:val="auto"/>
        </w:rPr>
        <w:t xml:space="preserve">77996,1 </w:t>
      </w:r>
      <w:r w:rsidRPr="00645096">
        <w:rPr>
          <w:color w:val="auto"/>
        </w:rPr>
        <w:t>тыс. рублей (100% плана)</w:t>
      </w:r>
      <w:r w:rsidR="001F3C2B" w:rsidRPr="00645096">
        <w:rPr>
          <w:rFonts w:eastAsia="Times New Roman"/>
          <w:color w:val="auto"/>
          <w:lang w:eastAsia="ru-RU"/>
        </w:rPr>
        <w:t xml:space="preserve"> или на </w:t>
      </w:r>
      <w:r w:rsidR="00645096" w:rsidRPr="00645096">
        <w:rPr>
          <w:rFonts w:eastAsia="Times New Roman"/>
          <w:color w:val="auto"/>
          <w:lang w:eastAsia="ru-RU"/>
        </w:rPr>
        <w:t xml:space="preserve">22151,8 тыс. руб. </w:t>
      </w:r>
      <w:r w:rsidR="001F3C2B" w:rsidRPr="00645096">
        <w:rPr>
          <w:rFonts w:eastAsia="Times New Roman"/>
          <w:color w:val="auto"/>
          <w:lang w:eastAsia="ru-RU"/>
        </w:rPr>
        <w:t xml:space="preserve">больше </w:t>
      </w:r>
      <w:r w:rsidR="00645096" w:rsidRPr="00645096">
        <w:rPr>
          <w:rFonts w:eastAsia="Times New Roman"/>
          <w:color w:val="auto"/>
          <w:lang w:eastAsia="ru-RU"/>
        </w:rPr>
        <w:t>чем з</w:t>
      </w:r>
      <w:r w:rsidR="001F3C2B" w:rsidRPr="00645096">
        <w:rPr>
          <w:rFonts w:eastAsia="Times New Roman"/>
          <w:color w:val="auto"/>
          <w:lang w:eastAsia="ru-RU"/>
        </w:rPr>
        <w:t>а 201</w:t>
      </w:r>
      <w:r w:rsidR="00645096" w:rsidRPr="00645096">
        <w:rPr>
          <w:rFonts w:eastAsia="Times New Roman"/>
          <w:color w:val="auto"/>
          <w:lang w:eastAsia="ru-RU"/>
        </w:rPr>
        <w:t>8</w:t>
      </w:r>
      <w:r w:rsidR="001F3C2B" w:rsidRPr="00645096">
        <w:rPr>
          <w:rFonts w:eastAsia="Times New Roman"/>
          <w:color w:val="auto"/>
          <w:lang w:eastAsia="ru-RU"/>
        </w:rPr>
        <w:t xml:space="preserve"> год</w:t>
      </w:r>
      <w:r w:rsidR="00645096">
        <w:rPr>
          <w:rFonts w:eastAsia="Times New Roman"/>
          <w:color w:val="auto"/>
          <w:lang w:eastAsia="ru-RU"/>
        </w:rPr>
        <w:t>у</w:t>
      </w:r>
      <w:r w:rsidR="001F3C2B" w:rsidRPr="00645096">
        <w:rPr>
          <w:rFonts w:eastAsia="Times New Roman"/>
          <w:color w:val="auto"/>
          <w:lang w:eastAsia="ru-RU"/>
        </w:rPr>
        <w:t xml:space="preserve"> (</w:t>
      </w:r>
      <w:r w:rsidR="00645096" w:rsidRPr="00645096">
        <w:rPr>
          <w:color w:val="auto"/>
          <w:lang w:eastAsia="ru-RU"/>
        </w:rPr>
        <w:t xml:space="preserve">55844,3 </w:t>
      </w:r>
      <w:r w:rsidR="001F3C2B" w:rsidRPr="00645096">
        <w:rPr>
          <w:rFonts w:eastAsia="Times New Roman"/>
          <w:color w:val="auto"/>
          <w:lang w:eastAsia="ru-RU"/>
        </w:rPr>
        <w:t>тыс. руб.)</w:t>
      </w:r>
      <w:r w:rsidR="001F3C2B" w:rsidRPr="00645096">
        <w:rPr>
          <w:color w:val="auto"/>
        </w:rPr>
        <w:t xml:space="preserve">. </w:t>
      </w:r>
      <w:r w:rsidRPr="00645096">
        <w:rPr>
          <w:color w:val="auto"/>
        </w:rPr>
        <w:t xml:space="preserve">Удельный вес расходов составил </w:t>
      </w:r>
      <w:r w:rsidR="00645096">
        <w:rPr>
          <w:color w:val="auto"/>
        </w:rPr>
        <w:t>10</w:t>
      </w:r>
      <w:r w:rsidRPr="00645096">
        <w:rPr>
          <w:color w:val="auto"/>
        </w:rPr>
        <w:t>,</w:t>
      </w:r>
      <w:r w:rsidR="00645096">
        <w:rPr>
          <w:color w:val="auto"/>
        </w:rPr>
        <w:t>8</w:t>
      </w:r>
      <w:r w:rsidRPr="00645096">
        <w:rPr>
          <w:color w:val="auto"/>
        </w:rPr>
        <w:t xml:space="preserve">% в общем объёме расходов раздела. </w:t>
      </w:r>
    </w:p>
    <w:p w:rsidR="001F3C2B" w:rsidRPr="00645096" w:rsidRDefault="001F3C2B" w:rsidP="001F3C2B">
      <w:pPr>
        <w:rPr>
          <w:sz w:val="24"/>
          <w:szCs w:val="24"/>
          <w:lang w:val="ru-RU"/>
        </w:rPr>
      </w:pPr>
      <w:r w:rsidRPr="00645096">
        <w:rPr>
          <w:sz w:val="24"/>
          <w:szCs w:val="24"/>
          <w:lang w:val="ru-RU"/>
        </w:rPr>
        <w:t>По данному подразделу произведены расходы на реализацию мероприятий:</w:t>
      </w:r>
    </w:p>
    <w:p w:rsidR="001F3C2B" w:rsidRPr="00645096" w:rsidRDefault="001F3C2B" w:rsidP="001F3C2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45096">
        <w:rPr>
          <w:sz w:val="24"/>
          <w:szCs w:val="24"/>
          <w:lang w:val="ru-RU"/>
        </w:rPr>
        <w:t xml:space="preserve">- муниципальной программы «Развитие образования Лесозаводского городского округа», подпрограммы "Развитие системы дополнительного образования, отдыха, оздоровления и занятости детей и подростков Лесозаводского городского округа» в сумме </w:t>
      </w:r>
      <w:r w:rsidR="00645096" w:rsidRPr="00645096">
        <w:rPr>
          <w:sz w:val="24"/>
          <w:szCs w:val="24"/>
          <w:lang w:val="ru-RU"/>
        </w:rPr>
        <w:t>40694,4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</w:t>
      </w:r>
      <w:r w:rsidR="00BD1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руб.</w:t>
      </w:r>
      <w:r w:rsidR="00645096"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обеспечение деятельности </w:t>
      </w:r>
      <w:r w:rsidR="00E35A18" w:rsidRPr="00E03F8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6F2A74" w:rsidRPr="00E03F8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-х</w:t>
      </w:r>
      <w:r w:rsidR="006F2A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муниципальных учреждени</w:t>
      </w:r>
      <w:r w:rsidR="006F2A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</w:t>
      </w:r>
      <w:r w:rsidR="00816F7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40346,4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</w:t>
      </w:r>
      <w:r w:rsidR="00BD1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руб.; </w:t>
      </w:r>
      <w:r w:rsid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обеспечение безопасности учреждений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3</w:t>
      </w:r>
      <w:r w:rsid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48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</w:t>
      </w:r>
      <w:r w:rsid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руб.</w:t>
      </w:r>
      <w:r w:rsidR="00BD1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(обслуживание пожарной сигнализации)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1F3C2B" w:rsidRPr="00645096" w:rsidRDefault="001F3C2B" w:rsidP="001F3C2B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45096">
        <w:rPr>
          <w:sz w:val="24"/>
          <w:szCs w:val="24"/>
          <w:lang w:val="ru-RU"/>
        </w:rPr>
        <w:t xml:space="preserve">- муниципальной программы «Сохранение и развитие культуры на территории Лесозаводского городского округа» в сумме </w:t>
      </w:r>
      <w:r w:rsidR="00085E1F">
        <w:rPr>
          <w:sz w:val="24"/>
          <w:szCs w:val="24"/>
          <w:lang w:val="ru-RU"/>
        </w:rPr>
        <w:t>37301,7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</w:t>
      </w:r>
      <w:r w:rsidR="00085E1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руб.</w:t>
      </w:r>
      <w:r w:rsidR="00085E1F" w:rsidRPr="00085E1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: </w:t>
      </w:r>
      <w:r w:rsidR="00085E1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обеспечение деятельности 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МБУ </w:t>
      </w:r>
      <w:proofErr w:type="gramStart"/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</w:t>
      </w:r>
      <w:proofErr w:type="gramEnd"/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«</w:t>
      </w:r>
      <w:proofErr w:type="gramStart"/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Детская</w:t>
      </w:r>
      <w:proofErr w:type="gramEnd"/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школа искусств» - </w:t>
      </w:r>
      <w:r w:rsidR="00085E1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30875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</w:t>
      </w:r>
      <w:r w:rsidR="00085E1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руб.; </w:t>
      </w:r>
      <w:r w:rsidR="00085E1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оснащение 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музыкальны</w:t>
      </w:r>
      <w:r w:rsidR="00085E1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ми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инструмент</w:t>
      </w:r>
      <w:r w:rsidR="00085E1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ами, оборудованием 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 </w:t>
      </w:r>
      <w:r w:rsidR="00085E1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учебными материалами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</w:t>
      </w:r>
      <w:r w:rsidR="00085E1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6426,7 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</w:t>
      </w:r>
      <w:r w:rsidR="00085E1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6450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руб.</w:t>
      </w:r>
    </w:p>
    <w:p w:rsidR="00913C4C" w:rsidRPr="00645096" w:rsidRDefault="00913C4C" w:rsidP="00913C4C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645096">
        <w:rPr>
          <w:sz w:val="24"/>
          <w:szCs w:val="24"/>
          <w:lang w:val="ru-RU"/>
        </w:rPr>
        <w:t xml:space="preserve">По </w:t>
      </w:r>
      <w:r w:rsidRPr="00645096">
        <w:rPr>
          <w:b/>
          <w:bCs/>
          <w:sz w:val="24"/>
          <w:szCs w:val="24"/>
          <w:lang w:val="ru-RU"/>
        </w:rPr>
        <w:t xml:space="preserve">подразделу 0705 </w:t>
      </w:r>
      <w:r w:rsidRPr="00645096">
        <w:rPr>
          <w:sz w:val="24"/>
          <w:szCs w:val="24"/>
          <w:lang w:val="ru-RU"/>
        </w:rPr>
        <w:t>«</w:t>
      </w:r>
      <w:r w:rsidRPr="00645096">
        <w:rPr>
          <w:rFonts w:cstheme="minorHAnsi"/>
          <w:sz w:val="24"/>
          <w:szCs w:val="24"/>
          <w:lang w:val="ru-RU" w:bidi="ar-SA"/>
        </w:rPr>
        <w:t>Профессиональная подготовка, переподготовка и повышение квалификации</w:t>
      </w:r>
      <w:r w:rsidRPr="00645096">
        <w:rPr>
          <w:sz w:val="24"/>
          <w:szCs w:val="24"/>
          <w:lang w:val="ru-RU"/>
        </w:rPr>
        <w:t xml:space="preserve">» бюджетные назначения исполнены </w:t>
      </w:r>
      <w:r w:rsidR="00216FF5">
        <w:rPr>
          <w:sz w:val="24"/>
          <w:szCs w:val="24"/>
          <w:lang w:val="ru-RU"/>
        </w:rPr>
        <w:t xml:space="preserve">администрацией ЛГО </w:t>
      </w:r>
      <w:r w:rsidRPr="00645096">
        <w:rPr>
          <w:sz w:val="24"/>
          <w:szCs w:val="24"/>
          <w:lang w:val="ru-RU"/>
        </w:rPr>
        <w:t xml:space="preserve">в сумме </w:t>
      </w:r>
      <w:r w:rsidR="00085E1F">
        <w:rPr>
          <w:sz w:val="24"/>
          <w:szCs w:val="24"/>
          <w:lang w:val="ru-RU"/>
        </w:rPr>
        <w:t>50</w:t>
      </w:r>
      <w:r w:rsidRPr="00645096">
        <w:rPr>
          <w:sz w:val="24"/>
          <w:szCs w:val="24"/>
          <w:lang w:val="ru-RU"/>
        </w:rPr>
        <w:t xml:space="preserve"> тыс. руб. (</w:t>
      </w:r>
      <w:r w:rsidR="00085E1F">
        <w:rPr>
          <w:sz w:val="24"/>
          <w:szCs w:val="24"/>
          <w:lang w:val="ru-RU"/>
        </w:rPr>
        <w:t>100</w:t>
      </w:r>
      <w:r w:rsidRPr="00645096">
        <w:rPr>
          <w:sz w:val="24"/>
          <w:szCs w:val="24"/>
          <w:lang w:val="ru-RU"/>
        </w:rPr>
        <w:t>% плана)</w:t>
      </w:r>
      <w:r w:rsidRPr="00645096">
        <w:rPr>
          <w:rFonts w:eastAsia="Times New Roman"/>
          <w:sz w:val="24"/>
          <w:szCs w:val="24"/>
          <w:lang w:val="ru-RU" w:eastAsia="ru-RU"/>
        </w:rPr>
        <w:t xml:space="preserve"> </w:t>
      </w:r>
      <w:r w:rsidR="0024532D">
        <w:rPr>
          <w:rFonts w:eastAsia="Times New Roman"/>
          <w:sz w:val="24"/>
          <w:szCs w:val="24"/>
          <w:lang w:val="ru-RU" w:eastAsia="ru-RU"/>
        </w:rPr>
        <w:t>с ростом к</w:t>
      </w:r>
      <w:r w:rsidR="00085E1F">
        <w:rPr>
          <w:rFonts w:eastAsia="Times New Roman"/>
          <w:sz w:val="24"/>
          <w:szCs w:val="24"/>
          <w:lang w:val="ru-RU" w:eastAsia="ru-RU"/>
        </w:rPr>
        <w:t xml:space="preserve"> уровн</w:t>
      </w:r>
      <w:r w:rsidR="0024532D">
        <w:rPr>
          <w:rFonts w:eastAsia="Times New Roman"/>
          <w:sz w:val="24"/>
          <w:szCs w:val="24"/>
          <w:lang w:val="ru-RU" w:eastAsia="ru-RU"/>
        </w:rPr>
        <w:t>ю</w:t>
      </w:r>
      <w:r w:rsidR="00085E1F">
        <w:rPr>
          <w:rFonts w:eastAsia="Times New Roman"/>
          <w:sz w:val="24"/>
          <w:szCs w:val="24"/>
          <w:lang w:val="ru-RU" w:eastAsia="ru-RU"/>
        </w:rPr>
        <w:t xml:space="preserve"> 2018 года </w:t>
      </w:r>
      <w:r w:rsidR="0024532D">
        <w:rPr>
          <w:rFonts w:eastAsia="Times New Roman"/>
          <w:sz w:val="24"/>
          <w:szCs w:val="24"/>
          <w:lang w:val="ru-RU" w:eastAsia="ru-RU"/>
        </w:rPr>
        <w:t xml:space="preserve">на 14 тыс. руб. Исполнение осуществляется </w:t>
      </w:r>
      <w:r w:rsidR="00085E1F">
        <w:rPr>
          <w:rFonts w:eastAsia="Times New Roman"/>
          <w:sz w:val="24"/>
          <w:szCs w:val="24"/>
          <w:lang w:val="ru-RU" w:eastAsia="ru-RU"/>
        </w:rPr>
        <w:t>в рамках муниципальной программы «Развитие муниципальной службы в администрации ЛГО»</w:t>
      </w:r>
      <w:r w:rsidRPr="00645096">
        <w:rPr>
          <w:sz w:val="24"/>
          <w:szCs w:val="24"/>
          <w:lang w:val="ru-RU"/>
        </w:rPr>
        <w:t>.</w:t>
      </w:r>
      <w:r w:rsidRPr="00645096">
        <w:rPr>
          <w:lang w:val="ru-RU"/>
        </w:rPr>
        <w:t xml:space="preserve"> </w:t>
      </w:r>
      <w:r w:rsidRPr="00645096">
        <w:rPr>
          <w:sz w:val="24"/>
          <w:szCs w:val="24"/>
          <w:lang w:val="ru-RU"/>
        </w:rPr>
        <w:t xml:space="preserve"> </w:t>
      </w:r>
    </w:p>
    <w:p w:rsidR="00913C4C" w:rsidRPr="00645096" w:rsidRDefault="00913C4C" w:rsidP="00913C4C">
      <w:pPr>
        <w:pStyle w:val="Default"/>
        <w:ind w:firstLine="708"/>
        <w:jc w:val="both"/>
      </w:pPr>
      <w:r w:rsidRPr="00645096">
        <w:t xml:space="preserve">По </w:t>
      </w:r>
      <w:r w:rsidRPr="00645096">
        <w:rPr>
          <w:b/>
          <w:bCs/>
        </w:rPr>
        <w:t xml:space="preserve">подразделу 0707 </w:t>
      </w:r>
      <w:r w:rsidRPr="00645096">
        <w:t xml:space="preserve">«Молодёжная политика» бюджетные назначения исполнены </w:t>
      </w:r>
      <w:r w:rsidR="00216FF5" w:rsidRPr="00216FF5">
        <w:t>МКУ «Управление образования Лесозаводского городского округа»</w:t>
      </w:r>
      <w:r w:rsidR="00216FF5">
        <w:t xml:space="preserve"> </w:t>
      </w:r>
      <w:r w:rsidRPr="00645096">
        <w:t xml:space="preserve">в сумме </w:t>
      </w:r>
      <w:r w:rsidR="0024532D">
        <w:t xml:space="preserve">6341,75 </w:t>
      </w:r>
      <w:r w:rsidRPr="00645096">
        <w:t>тыс. руб. (</w:t>
      </w:r>
      <w:r w:rsidR="0024532D">
        <w:t>100</w:t>
      </w:r>
      <w:r w:rsidRPr="00645096">
        <w:t xml:space="preserve">% плана), </w:t>
      </w:r>
      <w:r w:rsidR="0024532D">
        <w:t xml:space="preserve">с незначительным увеличением на 72,2 тыс. руб. к уровню </w:t>
      </w:r>
      <w:r w:rsidR="0024532D">
        <w:rPr>
          <w:rFonts w:eastAsia="Times New Roman"/>
          <w:color w:val="auto"/>
          <w:lang w:eastAsia="ru-RU"/>
        </w:rPr>
        <w:t>2018</w:t>
      </w:r>
      <w:r w:rsidRPr="00645096">
        <w:rPr>
          <w:rFonts w:eastAsia="Times New Roman"/>
          <w:color w:val="auto"/>
          <w:lang w:eastAsia="ru-RU"/>
        </w:rPr>
        <w:t xml:space="preserve"> год</w:t>
      </w:r>
      <w:r w:rsidR="0024532D">
        <w:rPr>
          <w:rFonts w:eastAsia="Times New Roman"/>
          <w:color w:val="auto"/>
          <w:lang w:eastAsia="ru-RU"/>
        </w:rPr>
        <w:t>а</w:t>
      </w:r>
      <w:r w:rsidRPr="00645096">
        <w:rPr>
          <w:rFonts w:eastAsia="Times New Roman"/>
          <w:color w:val="auto"/>
          <w:lang w:eastAsia="ru-RU"/>
        </w:rPr>
        <w:t xml:space="preserve"> </w:t>
      </w:r>
      <w:r w:rsidRPr="00645096">
        <w:rPr>
          <w:rFonts w:eastAsia="Times New Roman"/>
          <w:color w:val="auto"/>
          <w:lang w:eastAsia="ru-RU"/>
        </w:rPr>
        <w:lastRenderedPageBreak/>
        <w:t>(</w:t>
      </w:r>
      <w:r w:rsidR="0024532D" w:rsidRPr="0024532D">
        <w:rPr>
          <w:lang w:eastAsia="ru-RU"/>
        </w:rPr>
        <w:t xml:space="preserve">6269,6 </w:t>
      </w:r>
      <w:r w:rsidRPr="00645096">
        <w:rPr>
          <w:rFonts w:eastAsia="Times New Roman"/>
          <w:color w:val="auto"/>
          <w:lang w:eastAsia="ru-RU"/>
        </w:rPr>
        <w:t>тыс.</w:t>
      </w:r>
      <w:r w:rsidRPr="00645096">
        <w:rPr>
          <w:rFonts w:eastAsia="Times New Roman"/>
          <w:lang w:eastAsia="ru-RU"/>
        </w:rPr>
        <w:t xml:space="preserve"> руб.)</w:t>
      </w:r>
      <w:r w:rsidRPr="00645096">
        <w:t xml:space="preserve">. Удельный вес расходов составил </w:t>
      </w:r>
      <w:r w:rsidR="0024532D">
        <w:t>0</w:t>
      </w:r>
      <w:r w:rsidRPr="00645096">
        <w:t>,</w:t>
      </w:r>
      <w:r w:rsidR="0024532D">
        <w:t>9</w:t>
      </w:r>
      <w:r w:rsidRPr="00645096">
        <w:t xml:space="preserve">% в общем объёме расходов раздела. </w:t>
      </w:r>
    </w:p>
    <w:p w:rsidR="004E1344" w:rsidRPr="00645096" w:rsidRDefault="00913C4C" w:rsidP="00913C4C">
      <w:pPr>
        <w:rPr>
          <w:sz w:val="24"/>
          <w:szCs w:val="24"/>
          <w:lang w:val="ru-RU"/>
        </w:rPr>
      </w:pPr>
      <w:r w:rsidRPr="00645096">
        <w:rPr>
          <w:sz w:val="24"/>
          <w:szCs w:val="24"/>
          <w:lang w:val="ru-RU"/>
        </w:rPr>
        <w:t xml:space="preserve">По данному подразделу произведены расходы на реализацию мероприятий </w:t>
      </w:r>
      <w:r w:rsidR="0098726B" w:rsidRPr="00645096">
        <w:rPr>
          <w:sz w:val="24"/>
          <w:szCs w:val="24"/>
          <w:lang w:val="ru-RU"/>
        </w:rPr>
        <w:t>муниципальной программы «Развитие образования Лесозаводского городского округа», подпрограммы "Развитие системы дополнительного образования, отдыха, оздоровления и занятости детей и</w:t>
      </w:r>
      <w:r w:rsidR="0098726B" w:rsidRPr="00645096">
        <w:rPr>
          <w:lang w:val="ru-RU"/>
        </w:rPr>
        <w:t xml:space="preserve"> </w:t>
      </w:r>
      <w:r w:rsidR="0098726B" w:rsidRPr="00645096">
        <w:rPr>
          <w:sz w:val="24"/>
          <w:szCs w:val="24"/>
          <w:lang w:val="ru-RU"/>
        </w:rPr>
        <w:t>подростков Лесозаводского городского округа».</w:t>
      </w:r>
    </w:p>
    <w:p w:rsidR="0098726B" w:rsidRPr="00645096" w:rsidRDefault="0098726B" w:rsidP="004E1344">
      <w:pPr>
        <w:rPr>
          <w:sz w:val="24"/>
          <w:szCs w:val="24"/>
          <w:lang w:val="ru-RU"/>
        </w:rPr>
      </w:pPr>
      <w:r w:rsidRPr="00645096">
        <w:rPr>
          <w:sz w:val="24"/>
          <w:szCs w:val="24"/>
          <w:lang w:val="ru-RU"/>
        </w:rPr>
        <w:t xml:space="preserve">По </w:t>
      </w:r>
      <w:r w:rsidRPr="00645096">
        <w:rPr>
          <w:b/>
          <w:bCs/>
          <w:sz w:val="24"/>
          <w:szCs w:val="24"/>
          <w:lang w:val="ru-RU"/>
        </w:rPr>
        <w:t xml:space="preserve">подразделу 0709 </w:t>
      </w:r>
      <w:r w:rsidRPr="00645096">
        <w:rPr>
          <w:sz w:val="24"/>
          <w:szCs w:val="24"/>
          <w:lang w:val="ru-RU"/>
        </w:rPr>
        <w:t xml:space="preserve">«Другие вопросы в области образования» бюджетные назначения исполнены в сумме </w:t>
      </w:r>
      <w:r w:rsidR="0024532D">
        <w:rPr>
          <w:sz w:val="24"/>
          <w:szCs w:val="24"/>
          <w:lang w:val="ru-RU"/>
        </w:rPr>
        <w:t>34881,1</w:t>
      </w:r>
      <w:r w:rsidRPr="00645096">
        <w:rPr>
          <w:rFonts w:cstheme="minorHAnsi"/>
          <w:bCs/>
          <w:color w:val="000000"/>
          <w:sz w:val="24"/>
          <w:szCs w:val="24"/>
          <w:lang w:val="ru-RU"/>
        </w:rPr>
        <w:t xml:space="preserve"> </w:t>
      </w:r>
      <w:r w:rsidRPr="00645096">
        <w:rPr>
          <w:sz w:val="24"/>
          <w:szCs w:val="24"/>
          <w:lang w:val="ru-RU"/>
        </w:rPr>
        <w:t>тыс. рублей (99,</w:t>
      </w:r>
      <w:r w:rsidR="0024532D">
        <w:rPr>
          <w:sz w:val="24"/>
          <w:szCs w:val="24"/>
          <w:lang w:val="ru-RU"/>
        </w:rPr>
        <w:t>8</w:t>
      </w:r>
      <w:r w:rsidRPr="00645096">
        <w:rPr>
          <w:sz w:val="24"/>
          <w:szCs w:val="24"/>
          <w:lang w:val="ru-RU"/>
        </w:rPr>
        <w:t xml:space="preserve">% плана), </w:t>
      </w:r>
      <w:r w:rsidRPr="00645096">
        <w:rPr>
          <w:rFonts w:eastAsia="Times New Roman"/>
          <w:sz w:val="24"/>
          <w:szCs w:val="24"/>
          <w:lang w:val="ru-RU" w:eastAsia="ru-RU"/>
        </w:rPr>
        <w:t xml:space="preserve">или </w:t>
      </w:r>
      <w:r w:rsidR="008164EB" w:rsidRPr="00645096">
        <w:rPr>
          <w:rFonts w:eastAsia="Times New Roman"/>
          <w:sz w:val="24"/>
          <w:szCs w:val="24"/>
          <w:lang w:val="ru-RU" w:eastAsia="ru-RU"/>
        </w:rPr>
        <w:t xml:space="preserve">на </w:t>
      </w:r>
      <w:r w:rsidR="0024532D" w:rsidRPr="0024532D">
        <w:rPr>
          <w:rFonts w:eastAsia="Times New Roman"/>
          <w:sz w:val="24"/>
          <w:szCs w:val="24"/>
          <w:lang w:val="ru-RU" w:eastAsia="ru-RU"/>
        </w:rPr>
        <w:t>2646,7</w:t>
      </w:r>
      <w:r w:rsidR="0024532D">
        <w:rPr>
          <w:rFonts w:eastAsia="Times New Roman"/>
          <w:sz w:val="24"/>
          <w:szCs w:val="24"/>
          <w:lang w:val="ru-RU" w:eastAsia="ru-RU"/>
        </w:rPr>
        <w:t xml:space="preserve"> тыс. руб. </w:t>
      </w:r>
      <w:r w:rsidRPr="00645096">
        <w:rPr>
          <w:rFonts w:eastAsia="Times New Roman"/>
          <w:sz w:val="24"/>
          <w:szCs w:val="24"/>
          <w:lang w:val="ru-RU" w:eastAsia="ru-RU"/>
        </w:rPr>
        <w:t xml:space="preserve">больше </w:t>
      </w:r>
      <w:r w:rsidR="0024532D">
        <w:rPr>
          <w:rFonts w:eastAsia="Times New Roman"/>
          <w:sz w:val="24"/>
          <w:szCs w:val="24"/>
          <w:lang w:val="ru-RU" w:eastAsia="ru-RU"/>
        </w:rPr>
        <w:t>прошлого года</w:t>
      </w:r>
      <w:r w:rsidRPr="00645096">
        <w:rPr>
          <w:rFonts w:eastAsia="Times New Roman"/>
          <w:sz w:val="24"/>
          <w:szCs w:val="24"/>
          <w:lang w:val="ru-RU" w:eastAsia="ru-RU"/>
        </w:rPr>
        <w:t xml:space="preserve"> </w:t>
      </w:r>
      <w:r w:rsidR="0024532D">
        <w:rPr>
          <w:rFonts w:eastAsia="Times New Roman"/>
          <w:sz w:val="24"/>
          <w:szCs w:val="24"/>
          <w:lang w:val="ru-RU" w:eastAsia="ru-RU"/>
        </w:rPr>
        <w:t>(</w:t>
      </w:r>
      <w:r w:rsidR="0024532D" w:rsidRPr="0024532D">
        <w:rPr>
          <w:rFonts w:eastAsia="Times New Roman"/>
          <w:sz w:val="24"/>
          <w:szCs w:val="24"/>
          <w:lang w:val="ru-RU" w:eastAsia="ru-RU"/>
        </w:rPr>
        <w:t xml:space="preserve">32234,4 </w:t>
      </w:r>
      <w:r w:rsidRPr="00645096">
        <w:rPr>
          <w:rFonts w:eastAsia="Times New Roman"/>
          <w:sz w:val="24"/>
          <w:szCs w:val="24"/>
          <w:lang w:val="ru-RU" w:eastAsia="ru-RU"/>
        </w:rPr>
        <w:t>тыс. руб.)</w:t>
      </w:r>
      <w:r w:rsidRPr="00645096">
        <w:rPr>
          <w:sz w:val="24"/>
          <w:szCs w:val="24"/>
          <w:lang w:val="ru-RU"/>
        </w:rPr>
        <w:t xml:space="preserve">. Удельный вес расходов составил </w:t>
      </w:r>
      <w:r w:rsidR="008E43EB">
        <w:rPr>
          <w:sz w:val="24"/>
          <w:szCs w:val="24"/>
          <w:lang w:val="ru-RU"/>
        </w:rPr>
        <w:t>4</w:t>
      </w:r>
      <w:r w:rsidRPr="00645096">
        <w:rPr>
          <w:sz w:val="24"/>
          <w:szCs w:val="24"/>
          <w:lang w:val="ru-RU"/>
        </w:rPr>
        <w:t>,</w:t>
      </w:r>
      <w:r w:rsidR="008E43EB">
        <w:rPr>
          <w:sz w:val="24"/>
          <w:szCs w:val="24"/>
          <w:lang w:val="ru-RU"/>
        </w:rPr>
        <w:t>8</w:t>
      </w:r>
      <w:r w:rsidRPr="00645096">
        <w:rPr>
          <w:sz w:val="24"/>
          <w:szCs w:val="24"/>
          <w:lang w:val="ru-RU"/>
        </w:rPr>
        <w:t>% в общем объёме расходов раздела.</w:t>
      </w:r>
    </w:p>
    <w:p w:rsidR="00BD7DFD" w:rsidRPr="00645096" w:rsidRDefault="008164EB" w:rsidP="00B20AE9">
      <w:pPr>
        <w:rPr>
          <w:sz w:val="24"/>
          <w:szCs w:val="24"/>
          <w:lang w:val="ru-RU"/>
        </w:rPr>
      </w:pPr>
      <w:r w:rsidRPr="00645096">
        <w:rPr>
          <w:sz w:val="24"/>
          <w:szCs w:val="24"/>
          <w:lang w:val="ru-RU"/>
        </w:rPr>
        <w:t>По данному подразделу произведены непрограммные расходы на содержание МКУ «Управление образования администрации Лесозаводского городского округа»</w:t>
      </w:r>
      <w:r w:rsidR="008E43EB">
        <w:rPr>
          <w:sz w:val="24"/>
          <w:szCs w:val="24"/>
          <w:lang w:val="ru-RU"/>
        </w:rPr>
        <w:t xml:space="preserve"> (выплата персоналу – 28622,7 тыс. руб., закупка товаров и услуг – 5919,6 тыс. руб</w:t>
      </w:r>
      <w:r w:rsidRPr="00645096">
        <w:rPr>
          <w:sz w:val="24"/>
          <w:szCs w:val="24"/>
          <w:lang w:val="ru-RU"/>
        </w:rPr>
        <w:t>.</w:t>
      </w:r>
      <w:r w:rsidR="006701F8">
        <w:rPr>
          <w:sz w:val="24"/>
          <w:szCs w:val="24"/>
          <w:lang w:val="ru-RU"/>
        </w:rPr>
        <w:t>, налоги – 338,9 тыс. руб.</w:t>
      </w:r>
      <w:r w:rsidR="008E43EB">
        <w:rPr>
          <w:sz w:val="24"/>
          <w:szCs w:val="24"/>
          <w:lang w:val="ru-RU"/>
        </w:rPr>
        <w:t>).</w:t>
      </w:r>
    </w:p>
    <w:p w:rsidR="0061375A" w:rsidRPr="00962D88" w:rsidRDefault="0061375A" w:rsidP="0061375A">
      <w:pPr>
        <w:tabs>
          <w:tab w:val="left" w:pos="720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По разделу 0700 </w:t>
      </w:r>
      <w:r w:rsidRPr="00C17AC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не освоены плановые назначения в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сумме 48601,9 тыс. руб. или 6,3%, из них </w:t>
      </w:r>
      <w:r w:rsidRPr="00C17AC6">
        <w:rPr>
          <w:rFonts w:ascii="Times New Roman" w:eastAsia="Calibri" w:hAnsi="Times New Roman" w:cs="Times New Roman"/>
          <w:sz w:val="24"/>
          <w:szCs w:val="24"/>
          <w:lang w:val="ru-RU" w:bidi="ar-SA"/>
        </w:rPr>
        <w:t>сре</w:t>
      </w:r>
      <w:proofErr w:type="gramStart"/>
      <w:r w:rsidRPr="00C17AC6">
        <w:rPr>
          <w:rFonts w:ascii="Times New Roman" w:eastAsia="Calibri" w:hAnsi="Times New Roman" w:cs="Times New Roman"/>
          <w:sz w:val="24"/>
          <w:szCs w:val="24"/>
          <w:lang w:val="ru-RU" w:bidi="ar-SA"/>
        </w:rPr>
        <w:t>дств кр</w:t>
      </w:r>
      <w:proofErr w:type="gramEnd"/>
      <w:r w:rsidRPr="00C17AC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аевого бюджета в сумме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48424,5</w:t>
      </w:r>
      <w:r w:rsidRPr="00C17AC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тыс.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C17AC6">
        <w:rPr>
          <w:rFonts w:ascii="Times New Roman" w:eastAsia="Calibri" w:hAnsi="Times New Roman" w:cs="Times New Roman"/>
          <w:sz w:val="24"/>
          <w:szCs w:val="24"/>
          <w:lang w:val="ru-RU" w:bidi="ar-SA"/>
        </w:rPr>
        <w:t>руб. в связи с отсутствием потребности в средствах</w:t>
      </w:r>
      <w:r w:rsidRPr="00962D88">
        <w:rPr>
          <w:rFonts w:ascii="Times New Roman" w:eastAsia="Calibri" w:hAnsi="Times New Roman" w:cs="Times New Roman"/>
          <w:sz w:val="24"/>
          <w:szCs w:val="24"/>
          <w:lang w:val="ru-RU" w:bidi="ar-SA"/>
        </w:rPr>
        <w:t>:</w:t>
      </w:r>
    </w:p>
    <w:p w:rsidR="0061375A" w:rsidRPr="00962D88" w:rsidRDefault="0061375A" w:rsidP="0061375A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ru-RU" w:bidi="ar-SA"/>
        </w:rPr>
      </w:pPr>
      <w:r w:rsidRPr="00962D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субвенции </w:t>
      </w:r>
      <w:r w:rsidRPr="00962D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 -  39190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Pr="00962D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 тыс. руб.;</w:t>
      </w:r>
    </w:p>
    <w:p w:rsidR="0061375A" w:rsidRDefault="0061375A" w:rsidP="0061375A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Pr="00962D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субвенции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Pr="00962D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4058,9</w:t>
      </w:r>
      <w:r w:rsidRPr="00962D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62D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руб.;</w:t>
      </w:r>
    </w:p>
    <w:p w:rsidR="0061375A" w:rsidRDefault="0061375A" w:rsidP="0061375A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highlight w:val="cyan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Pr="00962D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субвенции 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3855</w:t>
      </w:r>
      <w:r w:rsidRPr="00962D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62D8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руб.;</w:t>
      </w:r>
    </w:p>
    <w:p w:rsidR="0061375A" w:rsidRPr="0061375A" w:rsidRDefault="0061375A" w:rsidP="0061375A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1375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-субсидии на капитальный ремонт зданий муниципальных общеобразовательных учреждений – 1320,4 тыс. руб.</w:t>
      </w:r>
    </w:p>
    <w:p w:rsidR="008164EB" w:rsidRPr="00B475B5" w:rsidRDefault="008164EB" w:rsidP="00B20AE9">
      <w:pPr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val="ru-RU" w:eastAsia="ru-RU" w:bidi="ar-SA"/>
        </w:rPr>
      </w:pPr>
    </w:p>
    <w:p w:rsidR="00C02533" w:rsidRPr="00C02533" w:rsidRDefault="00BD1297" w:rsidP="00372A0C">
      <w:pPr>
        <w:pStyle w:val="Default"/>
        <w:ind w:firstLine="567"/>
        <w:jc w:val="both"/>
        <w:rPr>
          <w:b/>
          <w:bCs/>
        </w:rPr>
      </w:pPr>
      <w:r w:rsidRPr="00C02533">
        <w:rPr>
          <w:b/>
          <w:bCs/>
        </w:rPr>
        <w:t>Р</w:t>
      </w:r>
      <w:r w:rsidR="00372A0C" w:rsidRPr="00C02533">
        <w:rPr>
          <w:b/>
          <w:bCs/>
        </w:rPr>
        <w:t>аздел 08</w:t>
      </w:r>
      <w:r w:rsidR="002D57F5" w:rsidRPr="00C02533">
        <w:rPr>
          <w:b/>
          <w:bCs/>
        </w:rPr>
        <w:t>00</w:t>
      </w:r>
      <w:r w:rsidR="00372A0C" w:rsidRPr="00C02533">
        <w:rPr>
          <w:b/>
          <w:bCs/>
        </w:rPr>
        <w:t xml:space="preserve"> «Культура, кинематография»</w:t>
      </w:r>
    </w:p>
    <w:p w:rsidR="00372A0C" w:rsidRPr="00C02533" w:rsidRDefault="00C02533" w:rsidP="00372A0C">
      <w:pPr>
        <w:pStyle w:val="Default"/>
        <w:ind w:firstLine="567"/>
        <w:jc w:val="both"/>
      </w:pPr>
      <w:r w:rsidRPr="00C02533">
        <w:t>Б</w:t>
      </w:r>
      <w:r w:rsidR="00372A0C" w:rsidRPr="00C02533">
        <w:t xml:space="preserve">юджетные назначения исполнены в сумме </w:t>
      </w:r>
      <w:r w:rsidR="00BD1297" w:rsidRPr="00C02533">
        <w:t xml:space="preserve">51800,4 </w:t>
      </w:r>
      <w:r w:rsidR="00372A0C" w:rsidRPr="00C02533">
        <w:t>тыс.</w:t>
      </w:r>
      <w:r w:rsidR="00BD1297" w:rsidRPr="00C02533">
        <w:t xml:space="preserve"> </w:t>
      </w:r>
      <w:r w:rsidR="00372A0C" w:rsidRPr="00C02533">
        <w:t>руб. или 9</w:t>
      </w:r>
      <w:r w:rsidR="00BD1297" w:rsidRPr="00C02533">
        <w:t>9</w:t>
      </w:r>
      <w:r w:rsidR="00372A0C" w:rsidRPr="00C02533">
        <w:t>,</w:t>
      </w:r>
      <w:r w:rsidR="00BD1297" w:rsidRPr="00C02533">
        <w:t>6</w:t>
      </w:r>
      <w:r w:rsidR="00372A0C" w:rsidRPr="00C02533">
        <w:t>% от плановых назначений (</w:t>
      </w:r>
      <w:r w:rsidR="00BD1297" w:rsidRPr="00C02533">
        <w:t>51999,8</w:t>
      </w:r>
      <w:r w:rsidR="00372A0C" w:rsidRPr="00C02533">
        <w:t xml:space="preserve"> тыс. руб.). Исполнение за 201</w:t>
      </w:r>
      <w:r w:rsidR="00BD1297" w:rsidRPr="00C02533">
        <w:t>9</w:t>
      </w:r>
      <w:r w:rsidR="00372A0C" w:rsidRPr="00C02533">
        <w:t xml:space="preserve"> год по отношению к 201</w:t>
      </w:r>
      <w:r w:rsidR="00BD1297" w:rsidRPr="00C02533">
        <w:t>8</w:t>
      </w:r>
      <w:r w:rsidR="00372A0C" w:rsidRPr="00C02533">
        <w:t xml:space="preserve"> году (</w:t>
      </w:r>
      <w:r w:rsidR="00BD1297" w:rsidRPr="00C02533">
        <w:t>55486,5</w:t>
      </w:r>
      <w:r w:rsidR="00372A0C" w:rsidRPr="00C02533">
        <w:t xml:space="preserve"> тыс.</w:t>
      </w:r>
      <w:r w:rsidR="00BD1297" w:rsidRPr="00C02533">
        <w:t xml:space="preserve"> </w:t>
      </w:r>
      <w:r w:rsidR="00372A0C" w:rsidRPr="00C02533">
        <w:t>руб.) у</w:t>
      </w:r>
      <w:r w:rsidR="00BD1297" w:rsidRPr="00C02533">
        <w:t>меньшилось</w:t>
      </w:r>
      <w:r w:rsidR="00372A0C" w:rsidRPr="00C02533">
        <w:t xml:space="preserve"> на </w:t>
      </w:r>
      <w:r w:rsidR="00BD1297" w:rsidRPr="00C02533">
        <w:t>3686,1</w:t>
      </w:r>
      <w:r w:rsidR="00372A0C" w:rsidRPr="00C02533">
        <w:t xml:space="preserve"> тыс.</w:t>
      </w:r>
      <w:r w:rsidR="00BD1297" w:rsidRPr="00C02533">
        <w:t xml:space="preserve"> </w:t>
      </w:r>
      <w:r w:rsidR="00372A0C" w:rsidRPr="00C02533">
        <w:t xml:space="preserve">руб. или на </w:t>
      </w:r>
      <w:r w:rsidRPr="00C02533">
        <w:t>6</w:t>
      </w:r>
      <w:r w:rsidR="00372A0C" w:rsidRPr="00C02533">
        <w:t>,</w:t>
      </w:r>
      <w:r w:rsidRPr="00C02533">
        <w:t>6</w:t>
      </w:r>
      <w:r w:rsidR="00372A0C" w:rsidRPr="00C02533">
        <w:t xml:space="preserve">%. </w:t>
      </w:r>
    </w:p>
    <w:p w:rsidR="00372A0C" w:rsidRPr="00C02533" w:rsidRDefault="00372A0C" w:rsidP="00372A0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по разделу </w:t>
      </w:r>
      <w:r w:rsidRPr="00C02533">
        <w:rPr>
          <w:bCs/>
          <w:sz w:val="24"/>
          <w:szCs w:val="24"/>
          <w:lang w:val="ru-RU"/>
        </w:rPr>
        <w:t>«Культура, кинематография»</w:t>
      </w:r>
      <w:r w:rsidRPr="00C02533">
        <w:rPr>
          <w:b/>
          <w:bCs/>
          <w:sz w:val="24"/>
          <w:szCs w:val="24"/>
          <w:lang w:val="ru-RU"/>
        </w:rPr>
        <w:t xml:space="preserve"> </w:t>
      </w: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 xml:space="preserve">занимают </w:t>
      </w:r>
      <w:r w:rsidR="00C02533" w:rsidRPr="00C02533">
        <w:rPr>
          <w:rFonts w:ascii="Times New Roman" w:hAnsi="Times New Roman" w:cs="Times New Roman"/>
          <w:sz w:val="24"/>
          <w:szCs w:val="24"/>
          <w:lang w:val="ru-RU" w:bidi="ar-SA"/>
        </w:rPr>
        <w:t>4</w:t>
      </w: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C02533" w:rsidRPr="00C02533">
        <w:rPr>
          <w:rFonts w:ascii="Times New Roman" w:hAnsi="Times New Roman" w:cs="Times New Roman"/>
          <w:sz w:val="24"/>
          <w:szCs w:val="24"/>
          <w:lang w:val="ru-RU" w:bidi="ar-SA"/>
        </w:rPr>
        <w:t>1</w:t>
      </w: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>% (в 201</w:t>
      </w:r>
      <w:r w:rsidR="00C02533" w:rsidRPr="00C02533">
        <w:rPr>
          <w:rFonts w:ascii="Times New Roman" w:hAnsi="Times New Roman" w:cs="Times New Roman"/>
          <w:sz w:val="24"/>
          <w:szCs w:val="24"/>
          <w:lang w:val="ru-RU" w:bidi="ar-SA"/>
        </w:rPr>
        <w:t>8</w:t>
      </w: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– </w:t>
      </w:r>
      <w:r w:rsidR="00C02533" w:rsidRPr="00C02533">
        <w:rPr>
          <w:rFonts w:ascii="Times New Roman" w:hAnsi="Times New Roman" w:cs="Times New Roman"/>
          <w:sz w:val="24"/>
          <w:szCs w:val="24"/>
          <w:lang w:val="ru-RU" w:bidi="ar-SA"/>
        </w:rPr>
        <w:t>6</w:t>
      </w: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C02533" w:rsidRPr="00C02533">
        <w:rPr>
          <w:rFonts w:ascii="Times New Roman" w:hAnsi="Times New Roman" w:cs="Times New Roman"/>
          <w:sz w:val="24"/>
          <w:szCs w:val="24"/>
          <w:lang w:val="ru-RU" w:bidi="ar-SA"/>
        </w:rPr>
        <w:t>3</w:t>
      </w: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 xml:space="preserve">%) в объеме расходов бюджета. </w:t>
      </w:r>
    </w:p>
    <w:p w:rsidR="00E16528" w:rsidRPr="00C02533" w:rsidRDefault="00E16528" w:rsidP="00372A0C">
      <w:pPr>
        <w:pStyle w:val="ConsPlusNonformat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025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бюджетных назначений по разделу осуществляло</w:t>
      </w:r>
      <w:r w:rsidRPr="00C02533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</w:t>
      </w:r>
      <w:r w:rsidRPr="00C02533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МКУ «Управление культуры, молодежной политики и спорта»</w:t>
      </w:r>
      <w:r w:rsidR="0067584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(обеспечение казенного и </w:t>
      </w:r>
      <w:r w:rsidR="00F42925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двух</w:t>
      </w:r>
      <w:r w:rsidR="00675844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подведомственных учреждения), администрацией ЛГО (строительство дома культуры)</w:t>
      </w:r>
      <w:r w:rsidRPr="00C0253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372A0C" w:rsidRPr="00C02533" w:rsidRDefault="00372A0C" w:rsidP="00372A0C">
      <w:pPr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r w:rsidRPr="00C02533">
        <w:rPr>
          <w:sz w:val="24"/>
          <w:szCs w:val="24"/>
          <w:lang w:val="ru-RU"/>
        </w:rPr>
        <w:t>Распределение бюджетных ассигнований по классификации расходов бюджетов РФ по подразделам представлено в таблице:</w:t>
      </w:r>
    </w:p>
    <w:p w:rsidR="005B0F7E" w:rsidRPr="00C02533" w:rsidRDefault="00C02533" w:rsidP="00372A0C">
      <w:pPr>
        <w:autoSpaceDE w:val="0"/>
        <w:autoSpaceDN w:val="0"/>
        <w:adjustRightInd w:val="0"/>
        <w:ind w:firstLine="567"/>
        <w:rPr>
          <w:rFonts w:cstheme="minorHAnsi"/>
          <w:bCs/>
          <w:sz w:val="24"/>
          <w:szCs w:val="24"/>
          <w:lang w:val="ru-RU" w:bidi="ar-SA"/>
        </w:rPr>
      </w:pPr>
      <w:r w:rsidRPr="00C02533">
        <w:rPr>
          <w:rFonts w:cstheme="minorHAnsi"/>
          <w:bCs/>
          <w:sz w:val="24"/>
          <w:szCs w:val="24"/>
          <w:lang w:val="ru-RU" w:bidi="ar-SA"/>
        </w:rPr>
        <w:tab/>
      </w:r>
      <w:r w:rsidRPr="00C02533">
        <w:rPr>
          <w:rFonts w:cstheme="minorHAnsi"/>
          <w:bCs/>
          <w:sz w:val="24"/>
          <w:szCs w:val="24"/>
          <w:lang w:val="ru-RU" w:bidi="ar-SA"/>
        </w:rPr>
        <w:tab/>
      </w:r>
      <w:r w:rsidRPr="00C02533">
        <w:rPr>
          <w:rFonts w:cstheme="minorHAnsi"/>
          <w:bCs/>
          <w:sz w:val="24"/>
          <w:szCs w:val="24"/>
          <w:lang w:val="ru-RU" w:bidi="ar-SA"/>
        </w:rPr>
        <w:tab/>
      </w:r>
      <w:r w:rsidRPr="00C02533">
        <w:rPr>
          <w:rFonts w:cstheme="minorHAnsi"/>
          <w:bCs/>
          <w:sz w:val="24"/>
          <w:szCs w:val="24"/>
          <w:lang w:val="ru-RU" w:bidi="ar-SA"/>
        </w:rPr>
        <w:tab/>
      </w:r>
      <w:r w:rsidRPr="00C02533">
        <w:rPr>
          <w:rFonts w:cstheme="minorHAnsi"/>
          <w:bCs/>
          <w:sz w:val="24"/>
          <w:szCs w:val="24"/>
          <w:lang w:val="ru-RU" w:bidi="ar-SA"/>
        </w:rPr>
        <w:tab/>
      </w:r>
      <w:r w:rsidRPr="00C02533">
        <w:rPr>
          <w:rFonts w:cstheme="minorHAnsi"/>
          <w:bCs/>
          <w:sz w:val="24"/>
          <w:szCs w:val="24"/>
          <w:lang w:val="ru-RU" w:bidi="ar-SA"/>
        </w:rPr>
        <w:tab/>
      </w:r>
      <w:r>
        <w:rPr>
          <w:rFonts w:cstheme="minorHAnsi"/>
          <w:bCs/>
          <w:sz w:val="24"/>
          <w:szCs w:val="24"/>
          <w:lang w:val="ru-RU" w:bidi="ar-SA"/>
        </w:rPr>
        <w:tab/>
      </w:r>
      <w:r w:rsidRPr="00C02533">
        <w:rPr>
          <w:rFonts w:cstheme="minorHAnsi"/>
          <w:bCs/>
          <w:sz w:val="24"/>
          <w:szCs w:val="24"/>
          <w:lang w:val="ru-RU" w:bidi="ar-SA"/>
        </w:rPr>
        <w:tab/>
      </w:r>
      <w:r w:rsidRPr="00C02533">
        <w:rPr>
          <w:rFonts w:cstheme="minorHAnsi"/>
          <w:bCs/>
          <w:sz w:val="24"/>
          <w:szCs w:val="24"/>
          <w:lang w:val="ru-RU" w:bidi="ar-SA"/>
        </w:rPr>
        <w:tab/>
      </w:r>
      <w:r w:rsidRPr="00C02533">
        <w:rPr>
          <w:rFonts w:cstheme="minorHAnsi"/>
          <w:bCs/>
          <w:sz w:val="24"/>
          <w:szCs w:val="24"/>
          <w:lang w:val="ru-RU" w:bidi="ar-SA"/>
        </w:rPr>
        <w:tab/>
      </w:r>
      <w:r w:rsidRPr="00C02533">
        <w:rPr>
          <w:rFonts w:cstheme="minorHAnsi"/>
          <w:bCs/>
          <w:sz w:val="24"/>
          <w:szCs w:val="24"/>
          <w:lang w:val="ru-RU" w:bidi="ar-SA"/>
        </w:rPr>
        <w:tab/>
        <w:t>(тыс. руб.)</w:t>
      </w: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1134"/>
        <w:gridCol w:w="1134"/>
        <w:gridCol w:w="993"/>
        <w:gridCol w:w="992"/>
        <w:gridCol w:w="945"/>
      </w:tblGrid>
      <w:tr w:rsidR="00C02533" w:rsidRPr="00C02533" w:rsidTr="00C02533">
        <w:trPr>
          <w:trHeight w:val="319"/>
        </w:trPr>
        <w:tc>
          <w:tcPr>
            <w:tcW w:w="675" w:type="dxa"/>
          </w:tcPr>
          <w:p w:rsidR="00C02533" w:rsidRPr="00C02533" w:rsidRDefault="00C02533" w:rsidP="006D05CB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подраздел</w:t>
            </w:r>
          </w:p>
        </w:tc>
        <w:tc>
          <w:tcPr>
            <w:tcW w:w="3544" w:type="dxa"/>
          </w:tcPr>
          <w:p w:rsidR="00C02533" w:rsidRPr="00C02533" w:rsidRDefault="00C02533" w:rsidP="006D05CB">
            <w:pPr>
              <w:pStyle w:val="Default"/>
              <w:rPr>
                <w:b/>
                <w:sz w:val="18"/>
                <w:szCs w:val="18"/>
              </w:rPr>
            </w:pPr>
          </w:p>
          <w:p w:rsidR="00C02533" w:rsidRPr="00C02533" w:rsidRDefault="00C02533" w:rsidP="006D05CB">
            <w:pPr>
              <w:pStyle w:val="Default"/>
              <w:rPr>
                <w:b/>
                <w:sz w:val="18"/>
                <w:szCs w:val="18"/>
              </w:rPr>
            </w:pPr>
            <w:r w:rsidRPr="00C02533">
              <w:rPr>
                <w:b/>
                <w:sz w:val="18"/>
                <w:szCs w:val="18"/>
              </w:rPr>
              <w:t xml:space="preserve">      Наименование </w:t>
            </w:r>
          </w:p>
        </w:tc>
        <w:tc>
          <w:tcPr>
            <w:tcW w:w="1134" w:type="dxa"/>
          </w:tcPr>
          <w:p w:rsidR="00C02533" w:rsidRPr="00C02533" w:rsidRDefault="00C02533" w:rsidP="00C02533">
            <w:pPr>
              <w:pStyle w:val="Default"/>
              <w:rPr>
                <w:b/>
                <w:sz w:val="18"/>
                <w:szCs w:val="18"/>
              </w:rPr>
            </w:pPr>
            <w:r w:rsidRPr="00C02533">
              <w:rPr>
                <w:b/>
                <w:sz w:val="18"/>
                <w:szCs w:val="18"/>
              </w:rPr>
              <w:t>Факт 201</w:t>
            </w:r>
            <w:r>
              <w:rPr>
                <w:b/>
                <w:sz w:val="18"/>
                <w:szCs w:val="18"/>
              </w:rPr>
              <w:t>8</w:t>
            </w:r>
            <w:r w:rsidRPr="00C02533">
              <w:rPr>
                <w:b/>
                <w:sz w:val="18"/>
                <w:szCs w:val="18"/>
              </w:rPr>
              <w:t xml:space="preserve">г. </w:t>
            </w:r>
          </w:p>
        </w:tc>
        <w:tc>
          <w:tcPr>
            <w:tcW w:w="1134" w:type="dxa"/>
          </w:tcPr>
          <w:p w:rsidR="00C02533" w:rsidRPr="00C02533" w:rsidRDefault="00C02533" w:rsidP="00C02533">
            <w:pPr>
              <w:pStyle w:val="Default"/>
              <w:rPr>
                <w:b/>
                <w:sz w:val="18"/>
                <w:szCs w:val="18"/>
              </w:rPr>
            </w:pPr>
            <w:r w:rsidRPr="00C02533">
              <w:rPr>
                <w:b/>
                <w:sz w:val="18"/>
                <w:szCs w:val="18"/>
              </w:rPr>
              <w:t>План 201</w:t>
            </w:r>
            <w:r>
              <w:rPr>
                <w:b/>
                <w:sz w:val="18"/>
                <w:szCs w:val="18"/>
              </w:rPr>
              <w:t>9</w:t>
            </w:r>
            <w:r w:rsidRPr="00C02533">
              <w:rPr>
                <w:b/>
                <w:sz w:val="18"/>
                <w:szCs w:val="18"/>
              </w:rPr>
              <w:t xml:space="preserve">г. </w:t>
            </w:r>
          </w:p>
        </w:tc>
        <w:tc>
          <w:tcPr>
            <w:tcW w:w="993" w:type="dxa"/>
          </w:tcPr>
          <w:p w:rsidR="00C02533" w:rsidRPr="00C02533" w:rsidRDefault="00C02533" w:rsidP="00C02533">
            <w:pPr>
              <w:pStyle w:val="Default"/>
              <w:rPr>
                <w:b/>
                <w:sz w:val="18"/>
                <w:szCs w:val="18"/>
              </w:rPr>
            </w:pPr>
            <w:r w:rsidRPr="00C02533">
              <w:rPr>
                <w:b/>
                <w:sz w:val="18"/>
                <w:szCs w:val="18"/>
              </w:rPr>
              <w:t>Факт 201</w:t>
            </w:r>
            <w:r>
              <w:rPr>
                <w:b/>
                <w:sz w:val="18"/>
                <w:szCs w:val="18"/>
              </w:rPr>
              <w:t>9</w:t>
            </w:r>
            <w:r w:rsidRPr="00C02533">
              <w:rPr>
                <w:b/>
                <w:sz w:val="18"/>
                <w:szCs w:val="18"/>
              </w:rPr>
              <w:t xml:space="preserve">г. </w:t>
            </w:r>
          </w:p>
        </w:tc>
        <w:tc>
          <w:tcPr>
            <w:tcW w:w="992" w:type="dxa"/>
          </w:tcPr>
          <w:p w:rsidR="00C02533" w:rsidRPr="00C02533" w:rsidRDefault="00C02533" w:rsidP="006D05CB">
            <w:pPr>
              <w:pStyle w:val="Default"/>
              <w:rPr>
                <w:b/>
                <w:sz w:val="18"/>
                <w:szCs w:val="18"/>
              </w:rPr>
            </w:pPr>
            <w:r w:rsidRPr="00C02533">
              <w:rPr>
                <w:b/>
                <w:sz w:val="18"/>
                <w:szCs w:val="18"/>
              </w:rPr>
              <w:t xml:space="preserve">% выполнения </w:t>
            </w:r>
          </w:p>
        </w:tc>
        <w:tc>
          <w:tcPr>
            <w:tcW w:w="945" w:type="dxa"/>
          </w:tcPr>
          <w:p w:rsidR="00C02533" w:rsidRPr="00C02533" w:rsidRDefault="00C02533" w:rsidP="00C02533">
            <w:pPr>
              <w:pStyle w:val="Default"/>
              <w:rPr>
                <w:b/>
                <w:sz w:val="18"/>
                <w:szCs w:val="18"/>
              </w:rPr>
            </w:pPr>
            <w:r w:rsidRPr="00C02533">
              <w:rPr>
                <w:b/>
                <w:sz w:val="18"/>
                <w:szCs w:val="18"/>
              </w:rPr>
              <w:t>Темп роста к 201</w:t>
            </w:r>
            <w:r>
              <w:rPr>
                <w:b/>
                <w:sz w:val="18"/>
                <w:szCs w:val="18"/>
              </w:rPr>
              <w:t>8</w:t>
            </w:r>
            <w:r w:rsidRPr="00C02533">
              <w:rPr>
                <w:b/>
                <w:sz w:val="18"/>
                <w:szCs w:val="18"/>
              </w:rPr>
              <w:t>г.</w:t>
            </w:r>
          </w:p>
        </w:tc>
      </w:tr>
      <w:tr w:rsidR="00C02533" w:rsidRPr="00C02533" w:rsidTr="00C02533">
        <w:trPr>
          <w:trHeight w:val="90"/>
        </w:trPr>
        <w:tc>
          <w:tcPr>
            <w:tcW w:w="675" w:type="dxa"/>
          </w:tcPr>
          <w:p w:rsidR="00C02533" w:rsidRPr="00C02533" w:rsidRDefault="00C02533" w:rsidP="00C0253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3544" w:type="dxa"/>
          </w:tcPr>
          <w:p w:rsidR="00C02533" w:rsidRPr="00C02533" w:rsidRDefault="00C02533" w:rsidP="00C02533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C02533">
              <w:rPr>
                <w:bCs/>
                <w:iCs/>
                <w:color w:val="000000"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1134" w:type="dxa"/>
            <w:vAlign w:val="center"/>
          </w:tcPr>
          <w:p w:rsidR="00C02533" w:rsidRPr="00C02533" w:rsidRDefault="00C02533" w:rsidP="00C02533">
            <w:pPr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C02533">
              <w:rPr>
                <w:bCs/>
                <w:iCs/>
                <w:color w:val="000000"/>
                <w:sz w:val="20"/>
                <w:szCs w:val="20"/>
                <w:lang w:val="ru-RU"/>
              </w:rPr>
              <w:t>39347,8</w:t>
            </w:r>
          </w:p>
        </w:tc>
        <w:tc>
          <w:tcPr>
            <w:tcW w:w="1134" w:type="dxa"/>
            <w:vAlign w:val="center"/>
          </w:tcPr>
          <w:p w:rsidR="00C02533" w:rsidRPr="00C02533" w:rsidRDefault="00C02533" w:rsidP="00C02533">
            <w:pPr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36437,3</w:t>
            </w:r>
          </w:p>
        </w:tc>
        <w:tc>
          <w:tcPr>
            <w:tcW w:w="993" w:type="dxa"/>
            <w:vAlign w:val="center"/>
          </w:tcPr>
          <w:p w:rsidR="00C02533" w:rsidRPr="00C02533" w:rsidRDefault="00C02533" w:rsidP="00C02533">
            <w:pPr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36238,0</w:t>
            </w:r>
          </w:p>
        </w:tc>
        <w:tc>
          <w:tcPr>
            <w:tcW w:w="992" w:type="dxa"/>
            <w:vAlign w:val="center"/>
          </w:tcPr>
          <w:p w:rsidR="00C02533" w:rsidRPr="00C02533" w:rsidRDefault="00C02533" w:rsidP="00C02533">
            <w:pPr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99,5</w:t>
            </w:r>
          </w:p>
        </w:tc>
        <w:tc>
          <w:tcPr>
            <w:tcW w:w="945" w:type="dxa"/>
          </w:tcPr>
          <w:p w:rsidR="00C02533" w:rsidRPr="00C02533" w:rsidRDefault="00C02533" w:rsidP="00C025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-3109,8</w:t>
            </w:r>
          </w:p>
        </w:tc>
      </w:tr>
      <w:tr w:rsidR="00C02533" w:rsidRPr="00C02533" w:rsidTr="00C02533">
        <w:trPr>
          <w:trHeight w:val="205"/>
        </w:trPr>
        <w:tc>
          <w:tcPr>
            <w:tcW w:w="675" w:type="dxa"/>
          </w:tcPr>
          <w:p w:rsidR="00C02533" w:rsidRPr="00C02533" w:rsidRDefault="00C02533" w:rsidP="00C0253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0804</w:t>
            </w:r>
          </w:p>
        </w:tc>
        <w:tc>
          <w:tcPr>
            <w:tcW w:w="3544" w:type="dxa"/>
          </w:tcPr>
          <w:p w:rsidR="00C02533" w:rsidRPr="00C02533" w:rsidRDefault="00C02533" w:rsidP="00C02533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C02533">
              <w:rPr>
                <w:bCs/>
                <w:iCs/>
                <w:color w:val="000000"/>
                <w:sz w:val="20"/>
                <w:szCs w:val="20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vAlign w:val="center"/>
          </w:tcPr>
          <w:p w:rsidR="00C02533" w:rsidRPr="00C02533" w:rsidRDefault="00C02533" w:rsidP="00C02533">
            <w:pPr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C02533">
              <w:rPr>
                <w:bCs/>
                <w:iCs/>
                <w:color w:val="000000"/>
                <w:sz w:val="20"/>
                <w:szCs w:val="20"/>
                <w:lang w:val="ru-RU"/>
              </w:rPr>
              <w:t>16138,</w:t>
            </w: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134" w:type="dxa"/>
            <w:vAlign w:val="center"/>
          </w:tcPr>
          <w:p w:rsidR="00C02533" w:rsidRPr="00C02533" w:rsidRDefault="00C02533" w:rsidP="00C02533">
            <w:pPr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15562,4</w:t>
            </w:r>
          </w:p>
        </w:tc>
        <w:tc>
          <w:tcPr>
            <w:tcW w:w="993" w:type="dxa"/>
            <w:vAlign w:val="center"/>
          </w:tcPr>
          <w:p w:rsidR="00C02533" w:rsidRPr="00C02533" w:rsidRDefault="00C02533" w:rsidP="00C02533">
            <w:pPr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15562,4</w:t>
            </w:r>
          </w:p>
        </w:tc>
        <w:tc>
          <w:tcPr>
            <w:tcW w:w="992" w:type="dxa"/>
            <w:vAlign w:val="center"/>
          </w:tcPr>
          <w:p w:rsidR="00C02533" w:rsidRPr="00C02533" w:rsidRDefault="00C02533" w:rsidP="00C02533">
            <w:pPr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C02533">
              <w:rPr>
                <w:bCs/>
                <w:iCs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945" w:type="dxa"/>
            <w:vAlign w:val="center"/>
          </w:tcPr>
          <w:p w:rsidR="00C02533" w:rsidRPr="00C02533" w:rsidRDefault="00C02533" w:rsidP="00C025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-576,3</w:t>
            </w:r>
          </w:p>
        </w:tc>
      </w:tr>
      <w:tr w:rsidR="00C02533" w:rsidRPr="00C02533" w:rsidTr="00C02533">
        <w:trPr>
          <w:trHeight w:val="205"/>
        </w:trPr>
        <w:tc>
          <w:tcPr>
            <w:tcW w:w="675" w:type="dxa"/>
            <w:vAlign w:val="center"/>
          </w:tcPr>
          <w:p w:rsidR="00C02533" w:rsidRPr="00C02533" w:rsidRDefault="00C02533" w:rsidP="00C02533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C02533" w:rsidRPr="00C02533" w:rsidRDefault="00C02533" w:rsidP="00C02533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C02533">
              <w:rPr>
                <w:rFonts w:cstheme="minorHAnsi"/>
                <w:b/>
                <w:bCs/>
                <w:lang w:val="ru-RU" w:bidi="ar-SA"/>
              </w:rPr>
              <w:t>Итого по разделу</w:t>
            </w:r>
            <w:r>
              <w:rPr>
                <w:rFonts w:cstheme="minorHAnsi"/>
                <w:b/>
                <w:bCs/>
                <w:lang w:val="ru-RU" w:bidi="ar-SA"/>
              </w:rPr>
              <w:t xml:space="preserve"> 0800</w:t>
            </w:r>
          </w:p>
        </w:tc>
        <w:tc>
          <w:tcPr>
            <w:tcW w:w="1134" w:type="dxa"/>
            <w:vAlign w:val="center"/>
          </w:tcPr>
          <w:p w:rsidR="00C02533" w:rsidRPr="00C02533" w:rsidRDefault="00C02533" w:rsidP="00C02533">
            <w:pPr>
              <w:ind w:firstLine="0"/>
              <w:jc w:val="center"/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  <w:t>55486,5</w:t>
            </w:r>
          </w:p>
        </w:tc>
        <w:tc>
          <w:tcPr>
            <w:tcW w:w="1134" w:type="dxa"/>
            <w:vAlign w:val="center"/>
          </w:tcPr>
          <w:p w:rsidR="00C02533" w:rsidRPr="00C02533" w:rsidRDefault="00C02533" w:rsidP="00C02533">
            <w:pPr>
              <w:ind w:firstLine="0"/>
              <w:jc w:val="center"/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  <w:t>51999,8</w:t>
            </w:r>
          </w:p>
        </w:tc>
        <w:tc>
          <w:tcPr>
            <w:tcW w:w="993" w:type="dxa"/>
            <w:vAlign w:val="center"/>
          </w:tcPr>
          <w:p w:rsidR="00C02533" w:rsidRPr="00C02533" w:rsidRDefault="00C02533" w:rsidP="00C02533">
            <w:pPr>
              <w:ind w:firstLine="0"/>
              <w:jc w:val="center"/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  <w:t>51800,4</w:t>
            </w:r>
          </w:p>
        </w:tc>
        <w:tc>
          <w:tcPr>
            <w:tcW w:w="992" w:type="dxa"/>
            <w:vAlign w:val="center"/>
          </w:tcPr>
          <w:p w:rsidR="00C02533" w:rsidRPr="00C02533" w:rsidRDefault="00C02533" w:rsidP="00C02533">
            <w:pPr>
              <w:ind w:firstLine="0"/>
              <w:jc w:val="center"/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C02533"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  <w:t>9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  <w:t>9,6</w:t>
            </w:r>
          </w:p>
        </w:tc>
        <w:tc>
          <w:tcPr>
            <w:tcW w:w="945" w:type="dxa"/>
          </w:tcPr>
          <w:p w:rsidR="00C02533" w:rsidRPr="00C02533" w:rsidRDefault="00C02533" w:rsidP="00C0253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-3686,1</w:t>
            </w:r>
          </w:p>
        </w:tc>
      </w:tr>
    </w:tbl>
    <w:p w:rsidR="00E16528" w:rsidRPr="00C02533" w:rsidRDefault="00E16528" w:rsidP="00E1652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372A0C" w:rsidRPr="00C02533" w:rsidRDefault="00E16528" w:rsidP="00E03F80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</w:t>
      </w:r>
      <w:r w:rsidR="00372A0C" w:rsidRPr="00C02533">
        <w:rPr>
          <w:sz w:val="24"/>
          <w:szCs w:val="24"/>
          <w:lang w:val="ru-RU"/>
        </w:rPr>
        <w:t xml:space="preserve">По </w:t>
      </w:r>
      <w:r w:rsidR="00372A0C" w:rsidRPr="00C02533">
        <w:rPr>
          <w:b/>
          <w:bCs/>
          <w:sz w:val="24"/>
          <w:szCs w:val="24"/>
          <w:lang w:val="ru-RU"/>
        </w:rPr>
        <w:t xml:space="preserve">подразделу 0801 </w:t>
      </w:r>
      <w:r w:rsidR="00372A0C" w:rsidRPr="00C02533">
        <w:rPr>
          <w:sz w:val="24"/>
          <w:szCs w:val="24"/>
          <w:lang w:val="ru-RU"/>
        </w:rPr>
        <w:t xml:space="preserve">«Культура» бюджетные назначения исполнены в сумме </w:t>
      </w:r>
      <w:r w:rsidR="00E03F80">
        <w:rPr>
          <w:sz w:val="24"/>
          <w:szCs w:val="24"/>
          <w:lang w:val="ru-RU"/>
        </w:rPr>
        <w:t>36238</w:t>
      </w:r>
      <w:r w:rsidR="00372A0C" w:rsidRPr="00C02533">
        <w:rPr>
          <w:sz w:val="24"/>
          <w:szCs w:val="24"/>
          <w:lang w:val="ru-RU"/>
        </w:rPr>
        <w:t xml:space="preserve"> тыс. руб. (</w:t>
      </w:r>
      <w:r w:rsidR="00E03F80">
        <w:rPr>
          <w:sz w:val="24"/>
          <w:szCs w:val="24"/>
          <w:lang w:val="ru-RU"/>
        </w:rPr>
        <w:t>99</w:t>
      </w:r>
      <w:r w:rsidR="00524CD0" w:rsidRPr="00C02533">
        <w:rPr>
          <w:sz w:val="24"/>
          <w:szCs w:val="24"/>
          <w:lang w:val="ru-RU"/>
        </w:rPr>
        <w:t>,5</w:t>
      </w:r>
      <w:r w:rsidR="00372A0C" w:rsidRPr="00C02533">
        <w:rPr>
          <w:sz w:val="24"/>
          <w:szCs w:val="24"/>
          <w:lang w:val="ru-RU"/>
        </w:rPr>
        <w:t xml:space="preserve">% плана), </w:t>
      </w:r>
      <w:r w:rsidR="00E03F80">
        <w:rPr>
          <w:sz w:val="24"/>
          <w:szCs w:val="24"/>
          <w:lang w:val="ru-RU"/>
        </w:rPr>
        <w:t>что на 3109,8 тыс. руб. меньше исполнения 2018 года</w:t>
      </w:r>
      <w:r w:rsidR="00524CD0" w:rsidRPr="00C02533">
        <w:rPr>
          <w:rFonts w:eastAsia="Times New Roman"/>
          <w:sz w:val="24"/>
          <w:szCs w:val="24"/>
          <w:lang w:val="ru-RU" w:eastAsia="ru-RU"/>
        </w:rPr>
        <w:t xml:space="preserve"> (</w:t>
      </w:r>
      <w:r w:rsidR="00E03F80" w:rsidRPr="00E03F80">
        <w:rPr>
          <w:sz w:val="24"/>
          <w:szCs w:val="24"/>
          <w:lang w:val="ru-RU" w:eastAsia="ru-RU" w:bidi="ar-SA"/>
        </w:rPr>
        <w:t xml:space="preserve">39347,8 </w:t>
      </w:r>
      <w:r w:rsidR="00524CD0" w:rsidRPr="00C02533">
        <w:rPr>
          <w:rFonts w:eastAsia="Times New Roman"/>
          <w:sz w:val="24"/>
          <w:szCs w:val="24"/>
          <w:lang w:val="ru-RU" w:eastAsia="ru-RU"/>
        </w:rPr>
        <w:t>тыс. руб.)</w:t>
      </w:r>
      <w:r w:rsidR="00524CD0" w:rsidRPr="00C02533">
        <w:rPr>
          <w:sz w:val="24"/>
          <w:szCs w:val="24"/>
          <w:lang w:val="ru-RU"/>
        </w:rPr>
        <w:t>.</w:t>
      </w:r>
      <w:r w:rsidR="00E03F80">
        <w:rPr>
          <w:sz w:val="24"/>
          <w:szCs w:val="24"/>
          <w:lang w:val="ru-RU"/>
        </w:rPr>
        <w:t xml:space="preserve"> </w:t>
      </w:r>
      <w:r w:rsidR="006D63A4" w:rsidRPr="00C02533">
        <w:rPr>
          <w:sz w:val="24"/>
          <w:szCs w:val="24"/>
          <w:lang w:val="ru-RU"/>
        </w:rPr>
        <w:t>У</w:t>
      </w:r>
      <w:r w:rsidR="00372A0C" w:rsidRPr="00C02533">
        <w:rPr>
          <w:sz w:val="24"/>
          <w:szCs w:val="24"/>
          <w:lang w:val="ru-RU"/>
        </w:rPr>
        <w:t xml:space="preserve">дельный вес расходов составил </w:t>
      </w:r>
      <w:r w:rsidR="00E03F80">
        <w:rPr>
          <w:sz w:val="24"/>
          <w:szCs w:val="24"/>
          <w:lang w:val="ru-RU"/>
        </w:rPr>
        <w:t>70</w:t>
      </w:r>
      <w:r w:rsidR="00372A0C" w:rsidRPr="00C02533">
        <w:rPr>
          <w:sz w:val="24"/>
          <w:szCs w:val="24"/>
          <w:lang w:val="ru-RU"/>
        </w:rPr>
        <w:t xml:space="preserve"> % в общем объ</w:t>
      </w:r>
      <w:r w:rsidR="00524CD0" w:rsidRPr="00C02533">
        <w:rPr>
          <w:sz w:val="24"/>
          <w:szCs w:val="24"/>
          <w:lang w:val="ru-RU"/>
        </w:rPr>
        <w:t>ё</w:t>
      </w:r>
      <w:r w:rsidR="00372A0C" w:rsidRPr="00C02533">
        <w:rPr>
          <w:sz w:val="24"/>
          <w:szCs w:val="24"/>
          <w:lang w:val="ru-RU"/>
        </w:rPr>
        <w:t xml:space="preserve">ме расходов раздела. </w:t>
      </w:r>
    </w:p>
    <w:p w:rsidR="00F32551" w:rsidRPr="00C02533" w:rsidRDefault="00372A0C" w:rsidP="00372A0C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C02533">
        <w:rPr>
          <w:sz w:val="24"/>
          <w:szCs w:val="24"/>
          <w:lang w:val="ru-RU"/>
        </w:rPr>
        <w:t>По данному подразделу произведены расходы</w:t>
      </w:r>
      <w:r w:rsidR="00F32551" w:rsidRPr="00C02533">
        <w:rPr>
          <w:sz w:val="24"/>
          <w:szCs w:val="24"/>
          <w:lang w:val="ru-RU"/>
        </w:rPr>
        <w:t>:</w:t>
      </w:r>
    </w:p>
    <w:p w:rsidR="00372A0C" w:rsidRPr="00C02533" w:rsidRDefault="00F32551" w:rsidP="00372A0C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C02533">
        <w:rPr>
          <w:sz w:val="24"/>
          <w:szCs w:val="24"/>
          <w:lang w:val="ru-RU"/>
        </w:rPr>
        <w:lastRenderedPageBreak/>
        <w:t>1)</w:t>
      </w:r>
      <w:r w:rsidR="00372A0C" w:rsidRPr="00C02533">
        <w:rPr>
          <w:sz w:val="24"/>
          <w:szCs w:val="24"/>
          <w:lang w:val="ru-RU"/>
        </w:rPr>
        <w:t xml:space="preserve"> на реализацию мероприятий муниципальной программы</w:t>
      </w:r>
      <w:r w:rsidR="006D63A4" w:rsidRPr="00C02533">
        <w:rPr>
          <w:lang w:val="ru-RU"/>
        </w:rPr>
        <w:t xml:space="preserve"> </w:t>
      </w:r>
      <w:r w:rsidR="006D63A4" w:rsidRPr="00C02533">
        <w:rPr>
          <w:sz w:val="24"/>
          <w:szCs w:val="24"/>
          <w:lang w:val="ru-RU"/>
        </w:rPr>
        <w:t>"Сохранение и развитие культуры на</w:t>
      </w:r>
      <w:r w:rsidR="006D63A4" w:rsidRPr="00C02533">
        <w:rPr>
          <w:lang w:val="ru-RU"/>
        </w:rPr>
        <w:t xml:space="preserve"> </w:t>
      </w:r>
      <w:r w:rsidR="006D63A4" w:rsidRPr="00C02533">
        <w:rPr>
          <w:sz w:val="24"/>
          <w:szCs w:val="24"/>
          <w:lang w:val="ru-RU"/>
        </w:rPr>
        <w:t xml:space="preserve">территории Лесозаводского городского округа» в сумме </w:t>
      </w:r>
      <w:r w:rsidR="00377D68">
        <w:rPr>
          <w:sz w:val="24"/>
          <w:szCs w:val="24"/>
          <w:lang w:val="ru-RU"/>
        </w:rPr>
        <w:t>36141,9</w:t>
      </w:r>
      <w:r w:rsidR="006D63A4" w:rsidRPr="00C02533">
        <w:rPr>
          <w:sz w:val="24"/>
          <w:szCs w:val="24"/>
          <w:lang w:val="ru-RU"/>
        </w:rPr>
        <w:t xml:space="preserve"> тыс.</w:t>
      </w:r>
      <w:r w:rsidR="00377D68">
        <w:rPr>
          <w:sz w:val="24"/>
          <w:szCs w:val="24"/>
          <w:lang w:val="ru-RU"/>
        </w:rPr>
        <w:t xml:space="preserve"> </w:t>
      </w:r>
      <w:r w:rsidR="006D63A4" w:rsidRPr="00C02533">
        <w:rPr>
          <w:sz w:val="24"/>
          <w:szCs w:val="24"/>
          <w:lang w:val="ru-RU"/>
        </w:rPr>
        <w:t>руб.</w:t>
      </w:r>
      <w:r w:rsidR="003E76A8" w:rsidRPr="00C02533">
        <w:rPr>
          <w:sz w:val="24"/>
          <w:szCs w:val="24"/>
          <w:lang w:val="ru-RU"/>
        </w:rPr>
        <w:t xml:space="preserve"> или 9</w:t>
      </w:r>
      <w:r w:rsidR="00377D68">
        <w:rPr>
          <w:sz w:val="24"/>
          <w:szCs w:val="24"/>
          <w:lang w:val="ru-RU"/>
        </w:rPr>
        <w:t>9</w:t>
      </w:r>
      <w:r w:rsidR="003E76A8" w:rsidRPr="00C02533">
        <w:rPr>
          <w:sz w:val="24"/>
          <w:szCs w:val="24"/>
          <w:lang w:val="ru-RU"/>
        </w:rPr>
        <w:t>,</w:t>
      </w:r>
      <w:r w:rsidR="00377D68">
        <w:rPr>
          <w:sz w:val="24"/>
          <w:szCs w:val="24"/>
          <w:lang w:val="ru-RU"/>
        </w:rPr>
        <w:t>5</w:t>
      </w:r>
      <w:r w:rsidR="003E76A8" w:rsidRPr="00C02533">
        <w:rPr>
          <w:sz w:val="24"/>
          <w:szCs w:val="24"/>
          <w:lang w:val="ru-RU"/>
        </w:rPr>
        <w:t>% к плану</w:t>
      </w:r>
      <w:r w:rsidR="00E03F80">
        <w:rPr>
          <w:sz w:val="24"/>
          <w:szCs w:val="24"/>
          <w:lang w:val="ru-RU"/>
        </w:rPr>
        <w:t>, которые направлены</w:t>
      </w:r>
      <w:r w:rsidR="006D63A4" w:rsidRPr="00C02533">
        <w:rPr>
          <w:sz w:val="24"/>
          <w:szCs w:val="24"/>
          <w:lang w:val="ru-RU"/>
        </w:rPr>
        <w:t>:</w:t>
      </w:r>
    </w:p>
    <w:p w:rsidR="006D63A4" w:rsidRPr="00C02533" w:rsidRDefault="00F32551" w:rsidP="00372A0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>-</w:t>
      </w:r>
      <w:r w:rsidR="006D63A4" w:rsidRPr="00C02533">
        <w:rPr>
          <w:rFonts w:ascii="Times New Roman" w:hAnsi="Times New Roman" w:cs="Times New Roman"/>
          <w:sz w:val="24"/>
          <w:szCs w:val="24"/>
          <w:lang w:val="ru-RU" w:bidi="ar-SA"/>
        </w:rPr>
        <w:t>на обеспечение деятельности (оказание услуг, выполнение работ) муниципальны</w:t>
      </w:r>
      <w:r w:rsidR="00377D68">
        <w:rPr>
          <w:rFonts w:ascii="Times New Roman" w:hAnsi="Times New Roman" w:cs="Times New Roman"/>
          <w:sz w:val="24"/>
          <w:szCs w:val="24"/>
          <w:lang w:val="ru-RU" w:bidi="ar-SA"/>
        </w:rPr>
        <w:t>х</w:t>
      </w:r>
      <w:r w:rsidR="006D63A4" w:rsidRPr="00C02533">
        <w:rPr>
          <w:rFonts w:ascii="Times New Roman" w:hAnsi="Times New Roman" w:cs="Times New Roman"/>
          <w:sz w:val="24"/>
          <w:szCs w:val="24"/>
          <w:lang w:val="ru-RU" w:bidi="ar-SA"/>
        </w:rPr>
        <w:t xml:space="preserve"> учреждени</w:t>
      </w:r>
      <w:r w:rsidR="00377D68">
        <w:rPr>
          <w:rFonts w:ascii="Times New Roman" w:hAnsi="Times New Roman" w:cs="Times New Roman"/>
          <w:sz w:val="24"/>
          <w:szCs w:val="24"/>
          <w:lang w:val="ru-RU" w:bidi="ar-SA"/>
        </w:rPr>
        <w:t>й</w:t>
      </w: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сумме </w:t>
      </w:r>
      <w:r w:rsidR="00377D68">
        <w:rPr>
          <w:rFonts w:ascii="Times New Roman" w:hAnsi="Times New Roman" w:cs="Times New Roman"/>
          <w:sz w:val="24"/>
          <w:szCs w:val="24"/>
          <w:lang w:val="ru-RU" w:bidi="ar-SA"/>
        </w:rPr>
        <w:t>32513,6</w:t>
      </w: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</w:t>
      </w:r>
      <w:r w:rsidR="00377D68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>руб.;</w:t>
      </w:r>
    </w:p>
    <w:p w:rsidR="00F32551" w:rsidRPr="00C02533" w:rsidRDefault="00F32551" w:rsidP="00372A0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 xml:space="preserve">- обеспечение безопасности муниципальных учреждений – </w:t>
      </w:r>
      <w:r w:rsidR="00675844">
        <w:rPr>
          <w:rFonts w:ascii="Times New Roman" w:hAnsi="Times New Roman" w:cs="Times New Roman"/>
          <w:sz w:val="24"/>
          <w:szCs w:val="24"/>
          <w:lang w:val="ru-RU" w:bidi="ar-SA"/>
        </w:rPr>
        <w:t>359,6</w:t>
      </w: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</w:t>
      </w:r>
      <w:r w:rsidR="0067584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>руб.;</w:t>
      </w:r>
    </w:p>
    <w:p w:rsidR="00F32551" w:rsidRPr="00C02533" w:rsidRDefault="00F32551" w:rsidP="00372A0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 xml:space="preserve">-проведение социально-значимых культурно-массовых мероприятий – </w:t>
      </w:r>
      <w:r w:rsidR="00675844">
        <w:rPr>
          <w:rFonts w:ascii="Times New Roman" w:hAnsi="Times New Roman" w:cs="Times New Roman"/>
          <w:sz w:val="24"/>
          <w:szCs w:val="24"/>
          <w:lang w:val="ru-RU" w:bidi="ar-SA"/>
        </w:rPr>
        <w:t>582,3</w:t>
      </w: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</w:t>
      </w:r>
      <w:r w:rsidR="0067584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>руб.;</w:t>
      </w:r>
    </w:p>
    <w:p w:rsidR="00F32551" w:rsidRDefault="00F32551" w:rsidP="00372A0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 xml:space="preserve">- проведение мероприятий, направленных на патриотическое воспитание и поддержку талантливой молодежи – </w:t>
      </w:r>
      <w:r w:rsidR="00675844">
        <w:rPr>
          <w:rFonts w:ascii="Times New Roman" w:hAnsi="Times New Roman" w:cs="Times New Roman"/>
          <w:sz w:val="24"/>
          <w:szCs w:val="24"/>
          <w:lang w:val="ru-RU" w:bidi="ar-SA"/>
        </w:rPr>
        <w:t>104,2</w:t>
      </w: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</w:t>
      </w:r>
      <w:r w:rsidR="0067584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>руб.</w:t>
      </w:r>
    </w:p>
    <w:p w:rsidR="00675844" w:rsidRDefault="00675844" w:rsidP="00C202E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675844">
        <w:rPr>
          <w:rFonts w:ascii="Times New Roman" w:hAnsi="Times New Roman" w:cs="Times New Roman"/>
          <w:sz w:val="24"/>
          <w:szCs w:val="24"/>
          <w:lang w:val="ru-RU" w:bidi="ar-SA"/>
        </w:rPr>
        <w:t>- на укрепление материально-технической базы муниципальных учреждений – 1511,7 тыс. руб.</w:t>
      </w:r>
      <w:r w:rsidR="00C202E0">
        <w:rPr>
          <w:rFonts w:ascii="Times New Roman" w:hAnsi="Times New Roman" w:cs="Times New Roman"/>
          <w:sz w:val="24"/>
          <w:szCs w:val="24"/>
          <w:lang w:val="ru-RU" w:bidi="ar-SA"/>
        </w:rPr>
        <w:t xml:space="preserve">, в том числе предоставление субсидии учреждениям – 618,5 тыс. руб., строительство Дома культуры в </w:t>
      </w:r>
      <w:proofErr w:type="spellStart"/>
      <w:r w:rsidR="00C202E0">
        <w:rPr>
          <w:rFonts w:ascii="Times New Roman" w:hAnsi="Times New Roman" w:cs="Times New Roman"/>
          <w:sz w:val="24"/>
          <w:szCs w:val="24"/>
          <w:lang w:val="ru-RU" w:bidi="ar-SA"/>
        </w:rPr>
        <w:t>с</w:t>
      </w:r>
      <w:proofErr w:type="gramStart"/>
      <w:r w:rsidR="00C202E0">
        <w:rPr>
          <w:rFonts w:ascii="Times New Roman" w:hAnsi="Times New Roman" w:cs="Times New Roman"/>
          <w:sz w:val="24"/>
          <w:szCs w:val="24"/>
          <w:lang w:val="ru-RU" w:bidi="ar-SA"/>
        </w:rPr>
        <w:t>.Т</w:t>
      </w:r>
      <w:proofErr w:type="gramEnd"/>
      <w:r w:rsidR="00C202E0">
        <w:rPr>
          <w:rFonts w:ascii="Times New Roman" w:hAnsi="Times New Roman" w:cs="Times New Roman"/>
          <w:sz w:val="24"/>
          <w:szCs w:val="24"/>
          <w:lang w:val="ru-RU" w:bidi="ar-SA"/>
        </w:rPr>
        <w:t>ихменево</w:t>
      </w:r>
      <w:proofErr w:type="spellEnd"/>
      <w:r w:rsidR="00C202E0">
        <w:rPr>
          <w:rFonts w:ascii="Times New Roman" w:hAnsi="Times New Roman" w:cs="Times New Roman"/>
          <w:sz w:val="24"/>
          <w:szCs w:val="24"/>
          <w:lang w:val="ru-RU" w:bidi="ar-SA"/>
        </w:rPr>
        <w:t xml:space="preserve"> – 893,2 тыс. руб. (проект</w:t>
      </w:r>
      <w:r w:rsidR="004969D2">
        <w:rPr>
          <w:rFonts w:ascii="Times New Roman" w:hAnsi="Times New Roman" w:cs="Times New Roman"/>
          <w:sz w:val="24"/>
          <w:szCs w:val="24"/>
          <w:lang w:val="ru-RU" w:bidi="ar-SA"/>
        </w:rPr>
        <w:t>ирование</w:t>
      </w:r>
      <w:r w:rsidR="00C202E0">
        <w:rPr>
          <w:rFonts w:ascii="Times New Roman" w:hAnsi="Times New Roman" w:cs="Times New Roman"/>
          <w:sz w:val="24"/>
          <w:szCs w:val="24"/>
          <w:lang w:val="ru-RU" w:bidi="ar-SA"/>
        </w:rPr>
        <w:t>)</w:t>
      </w:r>
      <w:r w:rsidRPr="00675844">
        <w:rPr>
          <w:rFonts w:ascii="Times New Roman" w:hAnsi="Times New Roman" w:cs="Times New Roman"/>
          <w:sz w:val="24"/>
          <w:szCs w:val="24"/>
          <w:lang w:val="ru-RU" w:bidi="ar-SA"/>
        </w:rPr>
        <w:t>;</w:t>
      </w:r>
    </w:p>
    <w:p w:rsidR="00C32351" w:rsidRDefault="00C32351" w:rsidP="00C202E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- комплектование книжных фондов и обеспечение информационно-техническим оборудованием библиотек – 150,5 тыс. руб.</w:t>
      </w:r>
      <w:r w:rsidRPr="00C32351">
        <w:rPr>
          <w:rFonts w:ascii="Times New Roman" w:hAnsi="Times New Roman" w:cs="Times New Roman"/>
          <w:sz w:val="24"/>
          <w:szCs w:val="24"/>
          <w:lang w:val="ru-RU" w:bidi="ar-SA"/>
        </w:rPr>
        <w:t>;</w:t>
      </w:r>
    </w:p>
    <w:p w:rsidR="00C32351" w:rsidRPr="00C32351" w:rsidRDefault="00C32351" w:rsidP="00C202E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- обеспечение развития и укрепление материально-технической базы домов культуры – 920 тыс. руб. (приобретение и установка пластиковых окон в кинотеатре «Планета»</w:t>
      </w:r>
      <w:r w:rsidR="006701F8">
        <w:rPr>
          <w:rFonts w:ascii="Times New Roman" w:hAnsi="Times New Roman" w:cs="Times New Roman"/>
          <w:sz w:val="24"/>
          <w:szCs w:val="24"/>
          <w:lang w:val="ru-RU" w:bidi="ar-SA"/>
        </w:rPr>
        <w:t>)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3A7C45" w:rsidRPr="00C02533" w:rsidRDefault="00F32551" w:rsidP="00372A0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proofErr w:type="gramStart"/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 xml:space="preserve">2) </w:t>
      </w:r>
      <w:r w:rsidRPr="00C02533">
        <w:rPr>
          <w:sz w:val="24"/>
          <w:szCs w:val="24"/>
          <w:lang w:val="ru-RU"/>
        </w:rPr>
        <w:t>на реализацию мероприятий муниципальной программы</w:t>
      </w:r>
      <w:r w:rsidRPr="00C02533">
        <w:rPr>
          <w:lang w:val="ru-RU"/>
        </w:rPr>
        <w:t xml:space="preserve"> «</w:t>
      </w: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>Формирование доступной среды, организация и осуществление мероприятий,</w:t>
      </w:r>
      <w:r w:rsidRPr="00C02533">
        <w:rPr>
          <w:lang w:val="ru-RU"/>
        </w:rPr>
        <w:t xml:space="preserve"> </w:t>
      </w: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>направленных на поддержку общественных организаций ветеранов и инвалидов, других категорий граждан на территории Лесозаводского городского округа»</w:t>
      </w:r>
      <w:r w:rsidR="00964031" w:rsidRPr="00C02533">
        <w:rPr>
          <w:sz w:val="24"/>
          <w:szCs w:val="24"/>
          <w:lang w:val="ru-RU"/>
        </w:rPr>
        <w:t xml:space="preserve"> подпрограмма «Доступная среда на территории Лесозаводского городского округа» </w:t>
      </w: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 xml:space="preserve">в сумме </w:t>
      </w:r>
      <w:r w:rsidR="00C32351">
        <w:rPr>
          <w:rFonts w:ascii="Times New Roman" w:hAnsi="Times New Roman" w:cs="Times New Roman"/>
          <w:sz w:val="24"/>
          <w:szCs w:val="24"/>
          <w:lang w:val="ru-RU" w:bidi="ar-SA"/>
        </w:rPr>
        <w:t>96,1</w:t>
      </w: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</w:t>
      </w:r>
      <w:r w:rsidR="00C32351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>руб.</w:t>
      </w:r>
      <w:r w:rsidR="003E76A8" w:rsidRPr="00C02533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или 100% к плану</w:t>
      </w:r>
      <w:r w:rsidRPr="00C02533">
        <w:rPr>
          <w:rFonts w:ascii="Times New Roman" w:hAnsi="Times New Roman" w:cs="Times New Roman"/>
          <w:sz w:val="24"/>
          <w:szCs w:val="24"/>
          <w:lang w:val="ru-RU" w:bidi="ar-SA"/>
        </w:rPr>
        <w:t xml:space="preserve">, </w:t>
      </w:r>
      <w:r w:rsidRPr="00C02533">
        <w:rPr>
          <w:sz w:val="24"/>
          <w:szCs w:val="24"/>
          <w:lang w:val="ru-RU"/>
        </w:rPr>
        <w:t xml:space="preserve">которые направлены на </w:t>
      </w:r>
      <w:r w:rsidR="00964031" w:rsidRPr="00C02533">
        <w:rPr>
          <w:sz w:val="24"/>
          <w:szCs w:val="24"/>
          <w:lang w:val="ru-RU"/>
        </w:rPr>
        <w:t>обеспечение доступ</w:t>
      </w:r>
      <w:r w:rsidR="00C32351">
        <w:rPr>
          <w:sz w:val="24"/>
          <w:szCs w:val="24"/>
          <w:lang w:val="ru-RU"/>
        </w:rPr>
        <w:t>ности</w:t>
      </w:r>
      <w:r w:rsidR="00964031" w:rsidRPr="00C02533">
        <w:rPr>
          <w:sz w:val="24"/>
          <w:szCs w:val="24"/>
          <w:lang w:val="ru-RU"/>
        </w:rPr>
        <w:t xml:space="preserve"> </w:t>
      </w:r>
      <w:r w:rsidR="00C32351">
        <w:rPr>
          <w:sz w:val="24"/>
          <w:szCs w:val="24"/>
          <w:lang w:val="ru-RU"/>
        </w:rPr>
        <w:t xml:space="preserve">и получения услуг </w:t>
      </w:r>
      <w:r w:rsidR="00964031" w:rsidRPr="00C02533">
        <w:rPr>
          <w:sz w:val="24"/>
          <w:szCs w:val="24"/>
          <w:lang w:val="ru-RU"/>
        </w:rPr>
        <w:t>инвалид</w:t>
      </w:r>
      <w:r w:rsidR="006701F8">
        <w:rPr>
          <w:sz w:val="24"/>
          <w:szCs w:val="24"/>
          <w:lang w:val="ru-RU"/>
        </w:rPr>
        <w:t>ам и другими маломобильными группами населения</w:t>
      </w:r>
      <w:proofErr w:type="gramEnd"/>
      <w:r w:rsidR="00B8235C" w:rsidRPr="00C02533">
        <w:rPr>
          <w:sz w:val="24"/>
          <w:szCs w:val="24"/>
          <w:lang w:val="ru-RU"/>
        </w:rPr>
        <w:t xml:space="preserve"> </w:t>
      </w:r>
      <w:r w:rsidR="00331AF2">
        <w:rPr>
          <w:sz w:val="24"/>
          <w:szCs w:val="24"/>
          <w:lang w:val="ru-RU"/>
        </w:rPr>
        <w:t xml:space="preserve">Сельского клуба </w:t>
      </w:r>
      <w:proofErr w:type="spellStart"/>
      <w:r w:rsidR="00331AF2">
        <w:rPr>
          <w:sz w:val="24"/>
          <w:szCs w:val="24"/>
          <w:lang w:val="ru-RU"/>
        </w:rPr>
        <w:t>с</w:t>
      </w:r>
      <w:proofErr w:type="gramStart"/>
      <w:r w:rsidR="00331AF2">
        <w:rPr>
          <w:sz w:val="24"/>
          <w:szCs w:val="24"/>
          <w:lang w:val="ru-RU"/>
        </w:rPr>
        <w:t>.Л</w:t>
      </w:r>
      <w:proofErr w:type="gramEnd"/>
      <w:r w:rsidR="00331AF2">
        <w:rPr>
          <w:sz w:val="24"/>
          <w:szCs w:val="24"/>
          <w:lang w:val="ru-RU"/>
        </w:rPr>
        <w:t>есное</w:t>
      </w:r>
      <w:proofErr w:type="spellEnd"/>
      <w:r w:rsidR="00331AF2">
        <w:rPr>
          <w:sz w:val="24"/>
          <w:szCs w:val="24"/>
          <w:lang w:val="ru-RU"/>
        </w:rPr>
        <w:t xml:space="preserve"> МБУК </w:t>
      </w:r>
      <w:r w:rsidR="00331AF2" w:rsidRPr="00331AF2">
        <w:rPr>
          <w:sz w:val="24"/>
          <w:szCs w:val="24"/>
          <w:lang w:val="ru-RU"/>
        </w:rPr>
        <w:t>«Культурно-досуговый центр»</w:t>
      </w:r>
      <w:r w:rsidR="006701F8">
        <w:rPr>
          <w:sz w:val="24"/>
          <w:szCs w:val="24"/>
          <w:lang w:val="ru-RU"/>
        </w:rPr>
        <w:t>.</w:t>
      </w:r>
    </w:p>
    <w:p w:rsidR="00687823" w:rsidRPr="00C02533" w:rsidRDefault="00B8235C" w:rsidP="004361AD">
      <w:pPr>
        <w:tabs>
          <w:tab w:val="left" w:pos="720"/>
        </w:tabs>
        <w:autoSpaceDE w:val="0"/>
        <w:autoSpaceDN w:val="0"/>
        <w:adjustRightInd w:val="0"/>
        <w:rPr>
          <w:sz w:val="24"/>
          <w:szCs w:val="24"/>
          <w:lang w:val="ru-RU"/>
        </w:rPr>
      </w:pPr>
      <w:r w:rsidRPr="00C02533">
        <w:rPr>
          <w:sz w:val="24"/>
          <w:szCs w:val="24"/>
          <w:lang w:val="ru-RU"/>
        </w:rPr>
        <w:t xml:space="preserve">По </w:t>
      </w:r>
      <w:r w:rsidRPr="00C02533">
        <w:rPr>
          <w:b/>
          <w:bCs/>
          <w:sz w:val="24"/>
          <w:szCs w:val="24"/>
          <w:lang w:val="ru-RU"/>
        </w:rPr>
        <w:t xml:space="preserve">подразделу 0804 </w:t>
      </w:r>
      <w:r w:rsidRPr="00C02533">
        <w:rPr>
          <w:sz w:val="24"/>
          <w:szCs w:val="24"/>
          <w:lang w:val="ru-RU"/>
        </w:rPr>
        <w:t xml:space="preserve">«Другие вопросы в области культуры кинематографии» бюджетные назначения исполнены в сумме </w:t>
      </w:r>
      <w:r w:rsidR="006701F8">
        <w:rPr>
          <w:sz w:val="24"/>
          <w:szCs w:val="24"/>
          <w:lang w:val="ru-RU"/>
        </w:rPr>
        <w:t>15562,4</w:t>
      </w:r>
      <w:r w:rsidRPr="00C02533">
        <w:rPr>
          <w:bCs/>
          <w:iCs/>
          <w:color w:val="000000"/>
          <w:sz w:val="20"/>
          <w:szCs w:val="20"/>
          <w:lang w:val="ru-RU"/>
        </w:rPr>
        <w:t xml:space="preserve"> </w:t>
      </w:r>
      <w:r w:rsidRPr="00C02533">
        <w:rPr>
          <w:sz w:val="24"/>
          <w:szCs w:val="24"/>
          <w:lang w:val="ru-RU"/>
        </w:rPr>
        <w:t xml:space="preserve">тыс. руб. (100% плана), </w:t>
      </w:r>
      <w:r w:rsidRPr="00C02533">
        <w:rPr>
          <w:rFonts w:eastAsia="Times New Roman"/>
          <w:sz w:val="24"/>
          <w:szCs w:val="24"/>
          <w:lang w:val="ru-RU" w:eastAsia="ru-RU"/>
        </w:rPr>
        <w:t xml:space="preserve">или </w:t>
      </w:r>
      <w:r w:rsidR="006701F8">
        <w:rPr>
          <w:rFonts w:eastAsia="Times New Roman"/>
          <w:sz w:val="24"/>
          <w:szCs w:val="24"/>
          <w:lang w:val="ru-RU" w:eastAsia="ru-RU"/>
        </w:rPr>
        <w:t>на 5</w:t>
      </w:r>
      <w:r w:rsidR="006701F8" w:rsidRPr="006701F8">
        <w:rPr>
          <w:rFonts w:eastAsia="Times New Roman"/>
          <w:sz w:val="24"/>
          <w:szCs w:val="24"/>
          <w:lang w:val="ru-RU" w:eastAsia="ru-RU"/>
        </w:rPr>
        <w:t>76,3</w:t>
      </w:r>
      <w:r w:rsidR="006701F8">
        <w:rPr>
          <w:rFonts w:eastAsia="Times New Roman"/>
          <w:sz w:val="24"/>
          <w:szCs w:val="24"/>
          <w:lang w:val="ru-RU" w:eastAsia="ru-RU"/>
        </w:rPr>
        <w:t xml:space="preserve"> тыс. руб. </w:t>
      </w:r>
      <w:r w:rsidRPr="00C02533">
        <w:rPr>
          <w:rFonts w:eastAsia="Times New Roman"/>
          <w:sz w:val="24"/>
          <w:szCs w:val="24"/>
          <w:lang w:val="ru-RU" w:eastAsia="ru-RU"/>
        </w:rPr>
        <w:t xml:space="preserve">больше </w:t>
      </w:r>
      <w:r w:rsidR="006701F8">
        <w:rPr>
          <w:rFonts w:eastAsia="Times New Roman"/>
          <w:sz w:val="24"/>
          <w:szCs w:val="24"/>
          <w:lang w:val="ru-RU" w:eastAsia="ru-RU"/>
        </w:rPr>
        <w:t>расходов 2018</w:t>
      </w:r>
      <w:r w:rsidRPr="00C02533">
        <w:rPr>
          <w:rFonts w:eastAsia="Times New Roman"/>
          <w:sz w:val="24"/>
          <w:szCs w:val="24"/>
          <w:lang w:val="ru-RU" w:eastAsia="ru-RU"/>
        </w:rPr>
        <w:t xml:space="preserve"> год</w:t>
      </w:r>
      <w:r w:rsidR="006701F8">
        <w:rPr>
          <w:rFonts w:eastAsia="Times New Roman"/>
          <w:sz w:val="24"/>
          <w:szCs w:val="24"/>
          <w:lang w:val="ru-RU" w:eastAsia="ru-RU"/>
        </w:rPr>
        <w:t>а</w:t>
      </w:r>
      <w:r w:rsidRPr="00C02533">
        <w:rPr>
          <w:rFonts w:eastAsia="Times New Roman"/>
          <w:sz w:val="24"/>
          <w:szCs w:val="24"/>
          <w:lang w:val="ru-RU" w:eastAsia="ru-RU"/>
        </w:rPr>
        <w:t xml:space="preserve"> (</w:t>
      </w:r>
      <w:r w:rsidR="006701F8">
        <w:rPr>
          <w:rFonts w:eastAsia="Times New Roman"/>
          <w:sz w:val="24"/>
          <w:szCs w:val="24"/>
          <w:lang w:val="ru-RU" w:eastAsia="ru-RU"/>
        </w:rPr>
        <w:t>16138,7</w:t>
      </w:r>
      <w:r w:rsidRPr="00C02533">
        <w:rPr>
          <w:lang w:val="ru-RU" w:eastAsia="ru-RU" w:bidi="ar-SA"/>
        </w:rPr>
        <w:t xml:space="preserve"> </w:t>
      </w:r>
      <w:r w:rsidRPr="00C02533">
        <w:rPr>
          <w:rFonts w:eastAsia="Times New Roman"/>
          <w:sz w:val="24"/>
          <w:szCs w:val="24"/>
          <w:lang w:val="ru-RU" w:eastAsia="ru-RU"/>
        </w:rPr>
        <w:t>тыс. руб.)</w:t>
      </w:r>
      <w:r w:rsidRPr="00C02533">
        <w:rPr>
          <w:sz w:val="24"/>
          <w:szCs w:val="24"/>
          <w:lang w:val="ru-RU"/>
        </w:rPr>
        <w:t xml:space="preserve">. Удельный вес расходов составил </w:t>
      </w:r>
      <w:r w:rsidR="006701F8">
        <w:rPr>
          <w:sz w:val="24"/>
          <w:szCs w:val="24"/>
          <w:lang w:val="ru-RU"/>
        </w:rPr>
        <w:t>30</w:t>
      </w:r>
      <w:r w:rsidRPr="00C02533">
        <w:rPr>
          <w:sz w:val="24"/>
          <w:szCs w:val="24"/>
          <w:lang w:val="ru-RU"/>
        </w:rPr>
        <w:t xml:space="preserve"> % в общем объёме расходов раздела.</w:t>
      </w:r>
    </w:p>
    <w:p w:rsidR="006701F8" w:rsidRDefault="00B8235C" w:rsidP="00B8235C">
      <w:pPr>
        <w:rPr>
          <w:sz w:val="24"/>
          <w:szCs w:val="24"/>
          <w:lang w:val="ru-RU"/>
        </w:rPr>
      </w:pPr>
      <w:proofErr w:type="gramStart"/>
      <w:r w:rsidRPr="00C02533">
        <w:rPr>
          <w:sz w:val="24"/>
          <w:szCs w:val="24"/>
          <w:lang w:val="ru-RU"/>
        </w:rPr>
        <w:t>По данному подразделу произведены непрограммные расходы на содержание МКУ «Управление культуры, молодежной политики и спорта администрации Лесозаводского городского округа»</w:t>
      </w:r>
      <w:r w:rsidR="006701F8">
        <w:rPr>
          <w:sz w:val="24"/>
          <w:szCs w:val="24"/>
          <w:lang w:val="ru-RU"/>
        </w:rPr>
        <w:t xml:space="preserve"> в сумме 15491,1 тыс. руб. (выплаты персоналу – 15330,5 тыс. руб., социальное обеспечение – 116,1 тыс. руб., налоги, сборы – 44,5 тыс. руб.).</w:t>
      </w:r>
      <w:proofErr w:type="gramEnd"/>
    </w:p>
    <w:p w:rsidR="00B8235C" w:rsidRPr="00C02533" w:rsidRDefault="006701F8" w:rsidP="00B8235C">
      <w:pPr>
        <w:rPr>
          <w:sz w:val="24"/>
          <w:szCs w:val="24"/>
          <w:lang w:val="ru-RU"/>
        </w:rPr>
      </w:pPr>
      <w:r w:rsidRPr="003F157B">
        <w:rPr>
          <w:sz w:val="24"/>
          <w:szCs w:val="24"/>
          <w:lang w:val="ru-RU"/>
        </w:rPr>
        <w:t>Программные мероприятия программы "Сохранение и развитие культуры на территории Лесозаводского городского округа» в сумме 71,3 тыс. руб. (100% к плану)</w:t>
      </w:r>
      <w:r w:rsidR="00132083" w:rsidRPr="003F157B">
        <w:rPr>
          <w:sz w:val="24"/>
          <w:szCs w:val="24"/>
          <w:lang w:val="ru-RU"/>
        </w:rPr>
        <w:t>.</w:t>
      </w:r>
    </w:p>
    <w:p w:rsidR="00B8235C" w:rsidRPr="00C02533" w:rsidRDefault="00B8235C" w:rsidP="004361AD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132083" w:rsidRPr="00132083" w:rsidRDefault="00132083" w:rsidP="00132083">
      <w:pPr>
        <w:pStyle w:val="Default"/>
        <w:ind w:firstLine="708"/>
        <w:jc w:val="both"/>
        <w:rPr>
          <w:b/>
          <w:bCs/>
        </w:rPr>
      </w:pPr>
      <w:r w:rsidRPr="00132083">
        <w:rPr>
          <w:bCs/>
        </w:rPr>
        <w:t>Р</w:t>
      </w:r>
      <w:r w:rsidR="006D05CB" w:rsidRPr="00132083">
        <w:rPr>
          <w:bCs/>
        </w:rPr>
        <w:t>аздел</w:t>
      </w:r>
      <w:r w:rsidR="006D05CB" w:rsidRPr="00132083">
        <w:rPr>
          <w:b/>
          <w:bCs/>
        </w:rPr>
        <w:t xml:space="preserve"> 1000 «Социальная политика» </w:t>
      </w:r>
    </w:p>
    <w:p w:rsidR="006D05CB" w:rsidRPr="00132083" w:rsidRDefault="00132083" w:rsidP="00132083">
      <w:pPr>
        <w:pStyle w:val="Default"/>
        <w:ind w:firstLine="708"/>
        <w:jc w:val="both"/>
      </w:pPr>
      <w:r w:rsidRPr="00132083">
        <w:t>Б</w:t>
      </w:r>
      <w:r w:rsidR="006D05CB" w:rsidRPr="00132083">
        <w:t xml:space="preserve">юджетные назначения исполнены в сумме </w:t>
      </w:r>
      <w:r>
        <w:t>78317,1</w:t>
      </w:r>
      <w:r w:rsidR="006D05CB" w:rsidRPr="00132083">
        <w:t xml:space="preserve"> тыс.</w:t>
      </w:r>
      <w:r>
        <w:t xml:space="preserve"> </w:t>
      </w:r>
      <w:r w:rsidR="006D05CB" w:rsidRPr="00132083">
        <w:t xml:space="preserve">руб. или </w:t>
      </w:r>
      <w:r>
        <w:t>98,3</w:t>
      </w:r>
      <w:r w:rsidR="006D05CB" w:rsidRPr="00132083">
        <w:t>% от плановых назначений. Исполнение за 201</w:t>
      </w:r>
      <w:r>
        <w:t>9</w:t>
      </w:r>
      <w:r w:rsidR="006D05CB" w:rsidRPr="00132083">
        <w:t xml:space="preserve"> год по отношению к 201</w:t>
      </w:r>
      <w:r>
        <w:t>8</w:t>
      </w:r>
      <w:r w:rsidR="006D05CB" w:rsidRPr="00132083">
        <w:t xml:space="preserve"> году (</w:t>
      </w:r>
      <w:r w:rsidRPr="00132083">
        <w:t xml:space="preserve">21179,2 </w:t>
      </w:r>
      <w:r w:rsidR="006D05CB" w:rsidRPr="00132083">
        <w:t>тыс.</w:t>
      </w:r>
      <w:r>
        <w:t xml:space="preserve"> </w:t>
      </w:r>
      <w:r w:rsidR="006D05CB" w:rsidRPr="00132083">
        <w:t xml:space="preserve">руб.) увеличилось  на </w:t>
      </w:r>
      <w:r w:rsidR="005B1576">
        <w:t>57137,9</w:t>
      </w:r>
      <w:r w:rsidR="006D05CB" w:rsidRPr="00132083">
        <w:t xml:space="preserve"> тыс.</w:t>
      </w:r>
      <w:r w:rsidR="005B1576">
        <w:t xml:space="preserve"> </w:t>
      </w:r>
      <w:r w:rsidR="006D05CB" w:rsidRPr="00132083">
        <w:t xml:space="preserve">руб. или </w:t>
      </w:r>
      <w:r w:rsidR="005B1576">
        <w:t>в 3,7 раза.</w:t>
      </w:r>
      <w:r w:rsidR="006D05CB" w:rsidRPr="00132083">
        <w:t xml:space="preserve"> </w:t>
      </w:r>
    </w:p>
    <w:p w:rsidR="006D05CB" w:rsidRPr="00132083" w:rsidRDefault="006D05CB" w:rsidP="001320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132083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по разделу </w:t>
      </w:r>
      <w:r w:rsidRPr="00132083">
        <w:rPr>
          <w:bCs/>
          <w:sz w:val="24"/>
          <w:szCs w:val="24"/>
          <w:lang w:val="ru-RU"/>
        </w:rPr>
        <w:t>«Социальная политика»</w:t>
      </w:r>
      <w:r w:rsidRPr="00132083">
        <w:rPr>
          <w:b/>
          <w:bCs/>
          <w:sz w:val="24"/>
          <w:szCs w:val="24"/>
          <w:lang w:val="ru-RU"/>
        </w:rPr>
        <w:t xml:space="preserve"> </w:t>
      </w:r>
      <w:r w:rsidRPr="00132083">
        <w:rPr>
          <w:rFonts w:ascii="Times New Roman" w:hAnsi="Times New Roman" w:cs="Times New Roman"/>
          <w:sz w:val="24"/>
          <w:szCs w:val="24"/>
          <w:lang w:val="ru-RU" w:bidi="ar-SA"/>
        </w:rPr>
        <w:t xml:space="preserve">занимают </w:t>
      </w:r>
      <w:r w:rsidR="005B1576">
        <w:rPr>
          <w:rFonts w:ascii="Times New Roman" w:hAnsi="Times New Roman" w:cs="Times New Roman"/>
          <w:sz w:val="24"/>
          <w:szCs w:val="24"/>
          <w:lang w:val="ru-RU" w:bidi="ar-SA"/>
        </w:rPr>
        <w:t>6</w:t>
      </w:r>
      <w:r w:rsidRPr="00132083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5B1576">
        <w:rPr>
          <w:rFonts w:ascii="Times New Roman" w:hAnsi="Times New Roman" w:cs="Times New Roman"/>
          <w:sz w:val="24"/>
          <w:szCs w:val="24"/>
          <w:lang w:val="ru-RU" w:bidi="ar-SA"/>
        </w:rPr>
        <w:t>2</w:t>
      </w:r>
      <w:r w:rsidRPr="00132083">
        <w:rPr>
          <w:rFonts w:ascii="Times New Roman" w:hAnsi="Times New Roman" w:cs="Times New Roman"/>
          <w:sz w:val="24"/>
          <w:szCs w:val="24"/>
          <w:lang w:val="ru-RU" w:bidi="ar-SA"/>
        </w:rPr>
        <w:t>% (в 201</w:t>
      </w:r>
      <w:r w:rsidR="005B1576">
        <w:rPr>
          <w:rFonts w:ascii="Times New Roman" w:hAnsi="Times New Roman" w:cs="Times New Roman"/>
          <w:sz w:val="24"/>
          <w:szCs w:val="24"/>
          <w:lang w:val="ru-RU" w:bidi="ar-SA"/>
        </w:rPr>
        <w:t>8</w:t>
      </w:r>
      <w:r w:rsidRPr="00132083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– </w:t>
      </w:r>
      <w:r w:rsidR="005B1576">
        <w:rPr>
          <w:rFonts w:ascii="Times New Roman" w:hAnsi="Times New Roman" w:cs="Times New Roman"/>
          <w:sz w:val="24"/>
          <w:szCs w:val="24"/>
          <w:lang w:val="ru-RU" w:bidi="ar-SA"/>
        </w:rPr>
        <w:t>2</w:t>
      </w:r>
      <w:r w:rsidRPr="00132083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5B1576">
        <w:rPr>
          <w:rFonts w:ascii="Times New Roman" w:hAnsi="Times New Roman" w:cs="Times New Roman"/>
          <w:sz w:val="24"/>
          <w:szCs w:val="24"/>
          <w:lang w:val="ru-RU" w:bidi="ar-SA"/>
        </w:rPr>
        <w:t>4</w:t>
      </w:r>
      <w:r w:rsidRPr="00132083">
        <w:rPr>
          <w:rFonts w:ascii="Times New Roman" w:hAnsi="Times New Roman" w:cs="Times New Roman"/>
          <w:sz w:val="24"/>
          <w:szCs w:val="24"/>
          <w:lang w:val="ru-RU" w:bidi="ar-SA"/>
        </w:rPr>
        <w:t xml:space="preserve">%) в объеме расходов бюджета. </w:t>
      </w:r>
    </w:p>
    <w:p w:rsidR="006D05CB" w:rsidRPr="00132083" w:rsidRDefault="006D05CB" w:rsidP="00132083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1320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Расходы по разделу осуществляли </w:t>
      </w:r>
      <w:r w:rsidR="00F429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три</w:t>
      </w:r>
      <w:r w:rsidRPr="001320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ГРБС: а</w:t>
      </w:r>
      <w:r w:rsidRPr="00132083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дминистрация</w:t>
      </w:r>
      <w:r w:rsidRPr="001320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</w:t>
      </w:r>
      <w:r w:rsidR="000E720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(63845 тыс. руб.)</w:t>
      </w:r>
      <w:r w:rsidRPr="0013208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132083">
        <w:rPr>
          <w:sz w:val="24"/>
          <w:szCs w:val="24"/>
          <w:lang w:val="ru-RU"/>
        </w:rPr>
        <w:t xml:space="preserve"> МКУ «Управление образования Лесозаводского городского округа»</w:t>
      </w:r>
      <w:r w:rsidR="000E7200">
        <w:rPr>
          <w:sz w:val="24"/>
          <w:szCs w:val="24"/>
          <w:lang w:val="ru-RU"/>
        </w:rPr>
        <w:t xml:space="preserve"> (13385,7 тыс. руб.)</w:t>
      </w:r>
      <w:r w:rsidR="005B1576">
        <w:rPr>
          <w:sz w:val="24"/>
          <w:szCs w:val="24"/>
          <w:lang w:val="ru-RU"/>
        </w:rPr>
        <w:t xml:space="preserve">, </w:t>
      </w:r>
      <w:r w:rsidR="005B1576" w:rsidRPr="005B1576">
        <w:rPr>
          <w:sz w:val="24"/>
          <w:szCs w:val="24"/>
          <w:lang w:val="ru-RU"/>
        </w:rPr>
        <w:t>МКУ «Управление культуры, молодежной политики и спорта»</w:t>
      </w:r>
      <w:r w:rsidR="000E7200">
        <w:rPr>
          <w:sz w:val="24"/>
          <w:szCs w:val="24"/>
          <w:lang w:val="ru-RU"/>
        </w:rPr>
        <w:t xml:space="preserve"> (1086,4 тыс. руб.)</w:t>
      </w:r>
      <w:r w:rsidRPr="00132083">
        <w:rPr>
          <w:sz w:val="24"/>
          <w:szCs w:val="24"/>
          <w:lang w:val="ru-RU"/>
        </w:rPr>
        <w:t>.</w:t>
      </w:r>
    </w:p>
    <w:p w:rsidR="006D05CB" w:rsidRDefault="006D05CB" w:rsidP="00132083">
      <w:pPr>
        <w:tabs>
          <w:tab w:val="left" w:pos="720"/>
        </w:tabs>
        <w:autoSpaceDE w:val="0"/>
        <w:autoSpaceDN w:val="0"/>
        <w:adjustRightInd w:val="0"/>
        <w:rPr>
          <w:sz w:val="24"/>
          <w:szCs w:val="24"/>
          <w:lang w:val="ru-RU"/>
        </w:rPr>
      </w:pPr>
      <w:r w:rsidRPr="00132083">
        <w:rPr>
          <w:sz w:val="24"/>
          <w:szCs w:val="24"/>
          <w:lang w:val="ru-RU"/>
        </w:rPr>
        <w:t xml:space="preserve">Распределение бюджетных ассигнований по разделу  «Социальная политика» по классификации расходов бюджетов РФ </w:t>
      </w:r>
      <w:r w:rsidR="005B1576">
        <w:rPr>
          <w:sz w:val="24"/>
          <w:szCs w:val="24"/>
          <w:lang w:val="ru-RU"/>
        </w:rPr>
        <w:t>(</w:t>
      </w:r>
      <w:r w:rsidRPr="00132083">
        <w:rPr>
          <w:sz w:val="24"/>
          <w:szCs w:val="24"/>
          <w:lang w:val="ru-RU"/>
        </w:rPr>
        <w:t>по подразделам</w:t>
      </w:r>
      <w:r w:rsidR="000E7200">
        <w:rPr>
          <w:sz w:val="24"/>
          <w:szCs w:val="24"/>
          <w:lang w:val="ru-RU"/>
        </w:rPr>
        <w:t>)</w:t>
      </w:r>
      <w:r w:rsidRPr="00132083">
        <w:rPr>
          <w:sz w:val="24"/>
          <w:szCs w:val="24"/>
          <w:lang w:val="ru-RU"/>
        </w:rPr>
        <w:t xml:space="preserve"> представлено в таблице:</w:t>
      </w:r>
    </w:p>
    <w:p w:rsidR="000E7200" w:rsidRPr="00132083" w:rsidRDefault="000E7200" w:rsidP="00132083">
      <w:pPr>
        <w:tabs>
          <w:tab w:val="left" w:pos="720"/>
        </w:tabs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(тыс. руб.)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134"/>
        <w:gridCol w:w="1134"/>
        <w:gridCol w:w="1134"/>
        <w:gridCol w:w="851"/>
        <w:gridCol w:w="1134"/>
      </w:tblGrid>
      <w:tr w:rsidR="000E7200" w:rsidRPr="00132083" w:rsidTr="000E7200">
        <w:trPr>
          <w:trHeight w:val="319"/>
        </w:trPr>
        <w:tc>
          <w:tcPr>
            <w:tcW w:w="675" w:type="dxa"/>
          </w:tcPr>
          <w:p w:rsidR="000E7200" w:rsidRPr="00132083" w:rsidRDefault="000E7200" w:rsidP="002D7364">
            <w:pPr>
              <w:pStyle w:val="Default"/>
              <w:rPr>
                <w:b/>
                <w:sz w:val="18"/>
                <w:szCs w:val="18"/>
              </w:rPr>
            </w:pPr>
            <w:proofErr w:type="gramStart"/>
            <w:r w:rsidRPr="00132083">
              <w:rPr>
                <w:b/>
                <w:sz w:val="18"/>
                <w:szCs w:val="18"/>
              </w:rPr>
              <w:t>под-раздел</w:t>
            </w:r>
            <w:proofErr w:type="gramEnd"/>
            <w:r w:rsidRPr="00132083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0E7200" w:rsidRPr="00132083" w:rsidRDefault="000E7200" w:rsidP="00132083">
            <w:pPr>
              <w:pStyle w:val="Default"/>
              <w:rPr>
                <w:b/>
                <w:sz w:val="18"/>
                <w:szCs w:val="18"/>
              </w:rPr>
            </w:pPr>
          </w:p>
          <w:p w:rsidR="000E7200" w:rsidRPr="00132083" w:rsidRDefault="000E7200" w:rsidP="00132083">
            <w:pPr>
              <w:pStyle w:val="Default"/>
              <w:rPr>
                <w:b/>
                <w:sz w:val="18"/>
                <w:szCs w:val="18"/>
              </w:rPr>
            </w:pPr>
            <w:r w:rsidRPr="00132083">
              <w:rPr>
                <w:b/>
                <w:sz w:val="18"/>
                <w:szCs w:val="18"/>
              </w:rPr>
              <w:t xml:space="preserve">      Наименование </w:t>
            </w:r>
          </w:p>
        </w:tc>
        <w:tc>
          <w:tcPr>
            <w:tcW w:w="1134" w:type="dxa"/>
          </w:tcPr>
          <w:p w:rsidR="000E7200" w:rsidRPr="00132083" w:rsidRDefault="000E7200" w:rsidP="000E7200">
            <w:pPr>
              <w:pStyle w:val="Default"/>
              <w:rPr>
                <w:b/>
                <w:sz w:val="18"/>
                <w:szCs w:val="18"/>
              </w:rPr>
            </w:pPr>
            <w:r w:rsidRPr="00132083">
              <w:rPr>
                <w:b/>
                <w:sz w:val="18"/>
                <w:szCs w:val="18"/>
              </w:rPr>
              <w:t>Факт 201</w:t>
            </w:r>
            <w:r>
              <w:rPr>
                <w:b/>
                <w:sz w:val="18"/>
                <w:szCs w:val="18"/>
              </w:rPr>
              <w:t>8</w:t>
            </w:r>
            <w:r w:rsidRPr="00132083">
              <w:rPr>
                <w:b/>
                <w:sz w:val="18"/>
                <w:szCs w:val="18"/>
              </w:rPr>
              <w:t xml:space="preserve">г. </w:t>
            </w:r>
          </w:p>
        </w:tc>
        <w:tc>
          <w:tcPr>
            <w:tcW w:w="1134" w:type="dxa"/>
          </w:tcPr>
          <w:p w:rsidR="000E7200" w:rsidRPr="00132083" w:rsidRDefault="000E7200" w:rsidP="000E7200">
            <w:pPr>
              <w:pStyle w:val="Default"/>
              <w:rPr>
                <w:b/>
                <w:sz w:val="18"/>
                <w:szCs w:val="18"/>
              </w:rPr>
            </w:pPr>
            <w:r w:rsidRPr="00132083">
              <w:rPr>
                <w:b/>
                <w:sz w:val="18"/>
                <w:szCs w:val="18"/>
              </w:rPr>
              <w:t>План 201</w:t>
            </w:r>
            <w:r>
              <w:rPr>
                <w:b/>
                <w:sz w:val="18"/>
                <w:szCs w:val="18"/>
              </w:rPr>
              <w:t>9</w:t>
            </w:r>
            <w:r w:rsidRPr="00132083">
              <w:rPr>
                <w:b/>
                <w:sz w:val="18"/>
                <w:szCs w:val="18"/>
              </w:rPr>
              <w:t xml:space="preserve">г. </w:t>
            </w:r>
          </w:p>
        </w:tc>
        <w:tc>
          <w:tcPr>
            <w:tcW w:w="1134" w:type="dxa"/>
          </w:tcPr>
          <w:p w:rsidR="000E7200" w:rsidRPr="00132083" w:rsidRDefault="000E7200" w:rsidP="000E7200">
            <w:pPr>
              <w:pStyle w:val="Default"/>
              <w:rPr>
                <w:b/>
                <w:sz w:val="18"/>
                <w:szCs w:val="18"/>
              </w:rPr>
            </w:pPr>
            <w:r w:rsidRPr="00132083">
              <w:rPr>
                <w:b/>
                <w:sz w:val="18"/>
                <w:szCs w:val="18"/>
              </w:rPr>
              <w:t>Факт 201</w:t>
            </w:r>
            <w:r>
              <w:rPr>
                <w:b/>
                <w:sz w:val="18"/>
                <w:szCs w:val="18"/>
              </w:rPr>
              <w:t>9</w:t>
            </w:r>
            <w:r w:rsidRPr="00132083">
              <w:rPr>
                <w:b/>
                <w:sz w:val="18"/>
                <w:szCs w:val="18"/>
              </w:rPr>
              <w:t xml:space="preserve">г. </w:t>
            </w:r>
          </w:p>
        </w:tc>
        <w:tc>
          <w:tcPr>
            <w:tcW w:w="851" w:type="dxa"/>
          </w:tcPr>
          <w:p w:rsidR="000E7200" w:rsidRPr="00132083" w:rsidRDefault="000E7200" w:rsidP="00132083">
            <w:pPr>
              <w:pStyle w:val="Default"/>
              <w:rPr>
                <w:b/>
                <w:sz w:val="18"/>
                <w:szCs w:val="18"/>
              </w:rPr>
            </w:pPr>
            <w:r w:rsidRPr="00132083">
              <w:rPr>
                <w:b/>
                <w:sz w:val="18"/>
                <w:szCs w:val="18"/>
              </w:rPr>
              <w:t xml:space="preserve">% выполнения </w:t>
            </w:r>
          </w:p>
        </w:tc>
        <w:tc>
          <w:tcPr>
            <w:tcW w:w="1134" w:type="dxa"/>
          </w:tcPr>
          <w:p w:rsidR="000E7200" w:rsidRPr="00132083" w:rsidRDefault="000E7200" w:rsidP="000E7200">
            <w:pPr>
              <w:pStyle w:val="Default"/>
              <w:rPr>
                <w:b/>
                <w:sz w:val="18"/>
                <w:szCs w:val="18"/>
              </w:rPr>
            </w:pPr>
            <w:r w:rsidRPr="00132083">
              <w:rPr>
                <w:b/>
                <w:sz w:val="18"/>
                <w:szCs w:val="18"/>
              </w:rPr>
              <w:t>Темп роста к 201</w:t>
            </w:r>
            <w:r>
              <w:rPr>
                <w:b/>
                <w:sz w:val="18"/>
                <w:szCs w:val="18"/>
              </w:rPr>
              <w:t>8</w:t>
            </w:r>
            <w:r w:rsidRPr="00132083">
              <w:rPr>
                <w:b/>
                <w:sz w:val="18"/>
                <w:szCs w:val="18"/>
              </w:rPr>
              <w:t>г.</w:t>
            </w:r>
          </w:p>
        </w:tc>
      </w:tr>
      <w:tr w:rsidR="000E7200" w:rsidRPr="00132083" w:rsidTr="000E7200">
        <w:trPr>
          <w:trHeight w:val="90"/>
        </w:trPr>
        <w:tc>
          <w:tcPr>
            <w:tcW w:w="675" w:type="dxa"/>
          </w:tcPr>
          <w:p w:rsidR="000E7200" w:rsidRPr="00132083" w:rsidRDefault="000E7200" w:rsidP="002D7364">
            <w:pPr>
              <w:pStyle w:val="Default"/>
              <w:jc w:val="center"/>
              <w:rPr>
                <w:sz w:val="20"/>
                <w:szCs w:val="20"/>
              </w:rPr>
            </w:pPr>
            <w:r w:rsidRPr="00132083">
              <w:rPr>
                <w:sz w:val="20"/>
                <w:szCs w:val="20"/>
              </w:rPr>
              <w:lastRenderedPageBreak/>
              <w:t>1001</w:t>
            </w:r>
          </w:p>
        </w:tc>
        <w:tc>
          <w:tcPr>
            <w:tcW w:w="3402" w:type="dxa"/>
          </w:tcPr>
          <w:p w:rsidR="000E7200" w:rsidRPr="00132083" w:rsidRDefault="000E7200" w:rsidP="00132083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132083">
              <w:rPr>
                <w:bCs/>
                <w:iCs/>
                <w:color w:val="000000"/>
                <w:sz w:val="20"/>
                <w:szCs w:val="20"/>
              </w:rPr>
              <w:t>Пенсионное</w:t>
            </w:r>
            <w:proofErr w:type="spellEnd"/>
            <w:r w:rsidRPr="00132083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2083">
              <w:rPr>
                <w:bCs/>
                <w:iCs/>
                <w:color w:val="000000"/>
                <w:sz w:val="20"/>
                <w:szCs w:val="20"/>
              </w:rPr>
              <w:t>обеспечение</w:t>
            </w:r>
            <w:proofErr w:type="spellEnd"/>
          </w:p>
        </w:tc>
        <w:tc>
          <w:tcPr>
            <w:tcW w:w="1134" w:type="dxa"/>
            <w:vAlign w:val="center"/>
          </w:tcPr>
          <w:p w:rsidR="000E7200" w:rsidRPr="00132083" w:rsidRDefault="000E7200" w:rsidP="002D7364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132083">
              <w:rPr>
                <w:bCs/>
                <w:iCs/>
                <w:color w:val="000000"/>
                <w:sz w:val="20"/>
                <w:szCs w:val="20"/>
              </w:rPr>
              <w:t>3 084</w:t>
            </w:r>
          </w:p>
        </w:tc>
        <w:tc>
          <w:tcPr>
            <w:tcW w:w="1134" w:type="dxa"/>
            <w:vAlign w:val="center"/>
          </w:tcPr>
          <w:p w:rsidR="000E7200" w:rsidRPr="00132083" w:rsidRDefault="000E7200" w:rsidP="00132083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3084</w:t>
            </w:r>
          </w:p>
        </w:tc>
        <w:tc>
          <w:tcPr>
            <w:tcW w:w="1134" w:type="dxa"/>
            <w:vAlign w:val="center"/>
          </w:tcPr>
          <w:p w:rsidR="000E7200" w:rsidRPr="00132083" w:rsidRDefault="000E7200" w:rsidP="00132083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3084</w:t>
            </w:r>
          </w:p>
        </w:tc>
        <w:tc>
          <w:tcPr>
            <w:tcW w:w="851" w:type="dxa"/>
            <w:vAlign w:val="center"/>
          </w:tcPr>
          <w:p w:rsidR="000E7200" w:rsidRPr="000E7200" w:rsidRDefault="000E7200" w:rsidP="00132083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</w:tcPr>
          <w:p w:rsidR="000E7200" w:rsidRPr="00132083" w:rsidRDefault="000E7200" w:rsidP="0013208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7200" w:rsidRPr="00132083" w:rsidTr="000E7200">
        <w:trPr>
          <w:trHeight w:val="90"/>
        </w:trPr>
        <w:tc>
          <w:tcPr>
            <w:tcW w:w="675" w:type="dxa"/>
          </w:tcPr>
          <w:p w:rsidR="000E7200" w:rsidRPr="00132083" w:rsidRDefault="000E7200" w:rsidP="002D7364">
            <w:pPr>
              <w:pStyle w:val="Default"/>
              <w:jc w:val="center"/>
              <w:rPr>
                <w:sz w:val="20"/>
                <w:szCs w:val="20"/>
              </w:rPr>
            </w:pPr>
            <w:r w:rsidRPr="00132083">
              <w:rPr>
                <w:sz w:val="20"/>
                <w:szCs w:val="20"/>
              </w:rPr>
              <w:t>1003</w:t>
            </w:r>
          </w:p>
        </w:tc>
        <w:tc>
          <w:tcPr>
            <w:tcW w:w="3402" w:type="dxa"/>
          </w:tcPr>
          <w:p w:rsidR="000E7200" w:rsidRPr="00132083" w:rsidRDefault="000E7200" w:rsidP="00132083">
            <w:pPr>
              <w:ind w:firstLine="0"/>
              <w:jc w:val="left"/>
              <w:rPr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132083">
              <w:rPr>
                <w:bCs/>
                <w:iCs/>
                <w:color w:val="000000"/>
                <w:sz w:val="20"/>
                <w:szCs w:val="20"/>
              </w:rPr>
              <w:t>Социальное</w:t>
            </w:r>
            <w:proofErr w:type="spellEnd"/>
            <w:r w:rsidRPr="00132083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2083">
              <w:rPr>
                <w:bCs/>
                <w:iCs/>
                <w:color w:val="000000"/>
                <w:sz w:val="20"/>
                <w:szCs w:val="20"/>
              </w:rPr>
              <w:t>обеспечение</w:t>
            </w:r>
            <w:proofErr w:type="spellEnd"/>
            <w:r w:rsidRPr="00132083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2083">
              <w:rPr>
                <w:bCs/>
                <w:iCs/>
                <w:color w:val="000000"/>
                <w:sz w:val="20"/>
                <w:szCs w:val="20"/>
              </w:rPr>
              <w:t>населения</w:t>
            </w:r>
            <w:proofErr w:type="spellEnd"/>
          </w:p>
        </w:tc>
        <w:tc>
          <w:tcPr>
            <w:tcW w:w="1134" w:type="dxa"/>
            <w:vAlign w:val="center"/>
          </w:tcPr>
          <w:p w:rsidR="000E7200" w:rsidRPr="00132083" w:rsidRDefault="000E7200" w:rsidP="002D7364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132083">
              <w:rPr>
                <w:bCs/>
                <w:iCs/>
                <w:color w:val="000000"/>
                <w:sz w:val="20"/>
                <w:szCs w:val="20"/>
              </w:rPr>
              <w:t>7 459,20</w:t>
            </w:r>
          </w:p>
        </w:tc>
        <w:tc>
          <w:tcPr>
            <w:tcW w:w="1134" w:type="dxa"/>
            <w:vAlign w:val="center"/>
          </w:tcPr>
          <w:p w:rsidR="000E7200" w:rsidRPr="000E7200" w:rsidRDefault="000E7200" w:rsidP="00132083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40125,2</w:t>
            </w:r>
          </w:p>
        </w:tc>
        <w:tc>
          <w:tcPr>
            <w:tcW w:w="1134" w:type="dxa"/>
            <w:vAlign w:val="center"/>
          </w:tcPr>
          <w:p w:rsidR="000E7200" w:rsidRPr="000E7200" w:rsidRDefault="000E7200" w:rsidP="00132083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38880,0</w:t>
            </w:r>
          </w:p>
        </w:tc>
        <w:tc>
          <w:tcPr>
            <w:tcW w:w="851" w:type="dxa"/>
            <w:vAlign w:val="center"/>
          </w:tcPr>
          <w:p w:rsidR="000E7200" w:rsidRPr="000E7200" w:rsidRDefault="000E7200" w:rsidP="00132083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96,9</w:t>
            </w:r>
          </w:p>
        </w:tc>
        <w:tc>
          <w:tcPr>
            <w:tcW w:w="1134" w:type="dxa"/>
          </w:tcPr>
          <w:p w:rsidR="000E7200" w:rsidRPr="00132083" w:rsidRDefault="000E7200" w:rsidP="0013208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+31420,8</w:t>
            </w:r>
          </w:p>
        </w:tc>
      </w:tr>
      <w:tr w:rsidR="000E7200" w:rsidRPr="00132083" w:rsidTr="000E7200">
        <w:trPr>
          <w:trHeight w:val="205"/>
        </w:trPr>
        <w:tc>
          <w:tcPr>
            <w:tcW w:w="675" w:type="dxa"/>
            <w:vAlign w:val="center"/>
          </w:tcPr>
          <w:p w:rsidR="000E7200" w:rsidRPr="00132083" w:rsidRDefault="000E7200" w:rsidP="002D7364">
            <w:pPr>
              <w:pStyle w:val="Default"/>
              <w:jc w:val="center"/>
              <w:rPr>
                <w:sz w:val="20"/>
                <w:szCs w:val="20"/>
              </w:rPr>
            </w:pPr>
            <w:r w:rsidRPr="00132083">
              <w:rPr>
                <w:sz w:val="20"/>
                <w:szCs w:val="20"/>
              </w:rPr>
              <w:t>1004</w:t>
            </w:r>
          </w:p>
        </w:tc>
        <w:tc>
          <w:tcPr>
            <w:tcW w:w="3402" w:type="dxa"/>
          </w:tcPr>
          <w:p w:rsidR="000E7200" w:rsidRPr="00132083" w:rsidRDefault="000E7200" w:rsidP="00132083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proofErr w:type="spellStart"/>
            <w:r w:rsidRPr="00132083">
              <w:rPr>
                <w:bCs/>
                <w:iCs/>
                <w:color w:val="000000"/>
                <w:sz w:val="20"/>
                <w:szCs w:val="20"/>
              </w:rPr>
              <w:t>Охрана</w:t>
            </w:r>
            <w:proofErr w:type="spellEnd"/>
            <w:r w:rsidRPr="00132083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32083">
              <w:rPr>
                <w:bCs/>
                <w:iCs/>
                <w:color w:val="000000"/>
                <w:sz w:val="20"/>
                <w:szCs w:val="20"/>
              </w:rPr>
              <w:t>семьи</w:t>
            </w:r>
            <w:proofErr w:type="spellEnd"/>
            <w:r w:rsidRPr="00132083">
              <w:rPr>
                <w:bCs/>
                <w:i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132083">
              <w:rPr>
                <w:bCs/>
                <w:iCs/>
                <w:color w:val="000000"/>
                <w:sz w:val="20"/>
                <w:szCs w:val="20"/>
              </w:rPr>
              <w:t>детства</w:t>
            </w:r>
            <w:proofErr w:type="spellEnd"/>
          </w:p>
        </w:tc>
        <w:tc>
          <w:tcPr>
            <w:tcW w:w="1134" w:type="dxa"/>
            <w:vAlign w:val="center"/>
          </w:tcPr>
          <w:p w:rsidR="000E7200" w:rsidRPr="00132083" w:rsidRDefault="000E7200" w:rsidP="002D7364">
            <w:pPr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132083">
              <w:rPr>
                <w:bCs/>
                <w:iCs/>
                <w:color w:val="000000"/>
                <w:sz w:val="20"/>
                <w:szCs w:val="20"/>
              </w:rPr>
              <w:t xml:space="preserve">10 </w:t>
            </w:r>
            <w:r w:rsidRPr="00132083">
              <w:rPr>
                <w:bCs/>
                <w:iCs/>
                <w:color w:val="000000"/>
                <w:sz w:val="20"/>
                <w:szCs w:val="20"/>
                <w:lang w:val="ru-RU"/>
              </w:rPr>
              <w:t>6</w:t>
            </w:r>
            <w:r w:rsidRPr="00132083">
              <w:rPr>
                <w:bCs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vAlign w:val="center"/>
          </w:tcPr>
          <w:p w:rsidR="000E7200" w:rsidRPr="00132083" w:rsidRDefault="000E7200" w:rsidP="00132083">
            <w:pPr>
              <w:ind w:firstLine="34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36486,4</w:t>
            </w:r>
          </w:p>
        </w:tc>
        <w:tc>
          <w:tcPr>
            <w:tcW w:w="1134" w:type="dxa"/>
            <w:vAlign w:val="center"/>
          </w:tcPr>
          <w:p w:rsidR="000E7200" w:rsidRPr="00132083" w:rsidRDefault="000E7200" w:rsidP="00132083">
            <w:pPr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36353,1</w:t>
            </w:r>
          </w:p>
        </w:tc>
        <w:tc>
          <w:tcPr>
            <w:tcW w:w="851" w:type="dxa"/>
            <w:vAlign w:val="center"/>
          </w:tcPr>
          <w:p w:rsidR="000E7200" w:rsidRPr="000E7200" w:rsidRDefault="000E7200" w:rsidP="00132083">
            <w:pPr>
              <w:ind w:firstLine="0"/>
              <w:jc w:val="center"/>
              <w:rPr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ru-RU"/>
              </w:rPr>
              <w:t>99,6</w:t>
            </w:r>
          </w:p>
        </w:tc>
        <w:tc>
          <w:tcPr>
            <w:tcW w:w="1134" w:type="dxa"/>
            <w:vAlign w:val="center"/>
          </w:tcPr>
          <w:p w:rsidR="000E7200" w:rsidRPr="00132083" w:rsidRDefault="000E7200" w:rsidP="0013208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+25717,1</w:t>
            </w:r>
          </w:p>
        </w:tc>
      </w:tr>
      <w:tr w:rsidR="000E7200" w:rsidRPr="00132083" w:rsidTr="000E7200">
        <w:trPr>
          <w:trHeight w:val="205"/>
        </w:trPr>
        <w:tc>
          <w:tcPr>
            <w:tcW w:w="675" w:type="dxa"/>
          </w:tcPr>
          <w:p w:rsidR="000E7200" w:rsidRPr="00132083" w:rsidRDefault="000E7200" w:rsidP="002D7364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0E7200" w:rsidRPr="00132083" w:rsidRDefault="000E7200" w:rsidP="00132083">
            <w:pPr>
              <w:ind w:firstLine="0"/>
              <w:jc w:val="left"/>
              <w:rPr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132083">
              <w:rPr>
                <w:rFonts w:cstheme="minorHAnsi"/>
                <w:b/>
                <w:bCs/>
                <w:lang w:val="ru-RU" w:bidi="ar-SA"/>
              </w:rPr>
              <w:t>Итого по разделу</w:t>
            </w:r>
            <w:r>
              <w:rPr>
                <w:rFonts w:cstheme="minorHAnsi"/>
                <w:b/>
                <w:bCs/>
                <w:lang w:val="ru-RU" w:bidi="ar-SA"/>
              </w:rPr>
              <w:t xml:space="preserve"> 1000</w:t>
            </w:r>
          </w:p>
        </w:tc>
        <w:tc>
          <w:tcPr>
            <w:tcW w:w="1134" w:type="dxa"/>
            <w:vAlign w:val="center"/>
          </w:tcPr>
          <w:p w:rsidR="000E7200" w:rsidRPr="00132083" w:rsidRDefault="000E7200" w:rsidP="002D7364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132083">
              <w:rPr>
                <w:b/>
                <w:bCs/>
                <w:color w:val="000000"/>
                <w:sz w:val="20"/>
                <w:szCs w:val="20"/>
              </w:rPr>
              <w:t>21179,20</w:t>
            </w:r>
          </w:p>
        </w:tc>
        <w:tc>
          <w:tcPr>
            <w:tcW w:w="1134" w:type="dxa"/>
            <w:vAlign w:val="center"/>
          </w:tcPr>
          <w:p w:rsidR="000E7200" w:rsidRPr="000E7200" w:rsidRDefault="000E7200" w:rsidP="002D7364">
            <w:pPr>
              <w:ind w:firstLine="34"/>
              <w:jc w:val="center"/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0E7200"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  <w:t>79695,7</w:t>
            </w:r>
          </w:p>
        </w:tc>
        <w:tc>
          <w:tcPr>
            <w:tcW w:w="1134" w:type="dxa"/>
            <w:vAlign w:val="center"/>
          </w:tcPr>
          <w:p w:rsidR="000E7200" w:rsidRPr="000E7200" w:rsidRDefault="000E7200" w:rsidP="002D7364">
            <w:pPr>
              <w:ind w:firstLine="34"/>
              <w:jc w:val="center"/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0E7200"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  <w:t>78317,1</w:t>
            </w:r>
          </w:p>
        </w:tc>
        <w:tc>
          <w:tcPr>
            <w:tcW w:w="851" w:type="dxa"/>
            <w:vAlign w:val="center"/>
          </w:tcPr>
          <w:p w:rsidR="000E7200" w:rsidRPr="000E7200" w:rsidRDefault="000E7200" w:rsidP="002D7364">
            <w:pPr>
              <w:ind w:firstLine="34"/>
              <w:jc w:val="center"/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 w:rsidRPr="000E7200">
              <w:rPr>
                <w:b/>
                <w:bCs/>
                <w:iCs/>
                <w:color w:val="000000"/>
                <w:sz w:val="20"/>
                <w:szCs w:val="20"/>
                <w:lang w:val="ru-RU"/>
              </w:rPr>
              <w:t>98,3</w:t>
            </w:r>
          </w:p>
        </w:tc>
        <w:tc>
          <w:tcPr>
            <w:tcW w:w="1134" w:type="dxa"/>
          </w:tcPr>
          <w:p w:rsidR="000E7200" w:rsidRPr="000E7200" w:rsidRDefault="000E7200" w:rsidP="0013208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+57137,9</w:t>
            </w:r>
          </w:p>
        </w:tc>
      </w:tr>
    </w:tbl>
    <w:p w:rsidR="006D05CB" w:rsidRPr="00132083" w:rsidRDefault="006D05CB" w:rsidP="0013208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0E7200" w:rsidRDefault="00F1481A" w:rsidP="00132083">
      <w:pPr>
        <w:tabs>
          <w:tab w:val="left" w:pos="720"/>
        </w:tabs>
        <w:autoSpaceDE w:val="0"/>
        <w:autoSpaceDN w:val="0"/>
        <w:adjustRightInd w:val="0"/>
        <w:rPr>
          <w:sz w:val="24"/>
          <w:szCs w:val="24"/>
          <w:lang w:val="ru-RU"/>
        </w:rPr>
      </w:pPr>
      <w:r w:rsidRPr="00132083">
        <w:rPr>
          <w:sz w:val="24"/>
          <w:szCs w:val="24"/>
          <w:lang w:val="ru-RU"/>
        </w:rPr>
        <w:t xml:space="preserve">По </w:t>
      </w:r>
      <w:r w:rsidRPr="00132083">
        <w:rPr>
          <w:b/>
          <w:bCs/>
          <w:sz w:val="24"/>
          <w:szCs w:val="24"/>
          <w:lang w:val="ru-RU"/>
        </w:rPr>
        <w:t xml:space="preserve">подразделу 1001 </w:t>
      </w:r>
      <w:r w:rsidRPr="00132083">
        <w:rPr>
          <w:sz w:val="24"/>
          <w:szCs w:val="24"/>
          <w:lang w:val="ru-RU"/>
        </w:rPr>
        <w:t xml:space="preserve">«Пенсионное обеспечение» бюджетные назначения </w:t>
      </w:r>
      <w:r w:rsidR="00354832">
        <w:rPr>
          <w:sz w:val="24"/>
          <w:szCs w:val="24"/>
          <w:lang w:val="ru-RU"/>
        </w:rPr>
        <w:t xml:space="preserve">местного бюджета </w:t>
      </w:r>
      <w:r w:rsidRPr="00132083">
        <w:rPr>
          <w:sz w:val="24"/>
          <w:szCs w:val="24"/>
          <w:lang w:val="ru-RU"/>
        </w:rPr>
        <w:t xml:space="preserve">исполнены в сумме 3084 тыс. руб. (100% плана), на уровне </w:t>
      </w:r>
      <w:r w:rsidRPr="00132083">
        <w:rPr>
          <w:rFonts w:eastAsia="Times New Roman"/>
          <w:sz w:val="24"/>
          <w:szCs w:val="24"/>
          <w:lang w:val="ru-RU" w:eastAsia="ru-RU"/>
        </w:rPr>
        <w:t>201</w:t>
      </w:r>
      <w:r w:rsidR="000E7200">
        <w:rPr>
          <w:rFonts w:eastAsia="Times New Roman"/>
          <w:sz w:val="24"/>
          <w:szCs w:val="24"/>
          <w:lang w:val="ru-RU" w:eastAsia="ru-RU"/>
        </w:rPr>
        <w:t>8</w:t>
      </w:r>
      <w:r w:rsidRPr="00132083">
        <w:rPr>
          <w:rFonts w:eastAsia="Times New Roman"/>
          <w:sz w:val="24"/>
          <w:szCs w:val="24"/>
          <w:lang w:val="ru-RU" w:eastAsia="ru-RU"/>
        </w:rPr>
        <w:t xml:space="preserve"> год</w:t>
      </w:r>
      <w:r w:rsidR="000E7200">
        <w:rPr>
          <w:rFonts w:eastAsia="Times New Roman"/>
          <w:sz w:val="24"/>
          <w:szCs w:val="24"/>
          <w:lang w:val="ru-RU" w:eastAsia="ru-RU"/>
        </w:rPr>
        <w:t>а</w:t>
      </w:r>
      <w:r w:rsidRPr="00132083">
        <w:rPr>
          <w:rFonts w:eastAsia="Times New Roman"/>
          <w:sz w:val="24"/>
          <w:szCs w:val="24"/>
          <w:lang w:val="ru-RU" w:eastAsia="ru-RU"/>
        </w:rPr>
        <w:t>.</w:t>
      </w:r>
      <w:r w:rsidRPr="00132083">
        <w:rPr>
          <w:sz w:val="24"/>
          <w:szCs w:val="24"/>
          <w:lang w:val="ru-RU"/>
        </w:rPr>
        <w:t xml:space="preserve"> Удельный вес расходов составил </w:t>
      </w:r>
      <w:r w:rsidR="000E7200">
        <w:rPr>
          <w:sz w:val="24"/>
          <w:szCs w:val="24"/>
          <w:lang w:val="ru-RU"/>
        </w:rPr>
        <w:t>3</w:t>
      </w:r>
      <w:r w:rsidRPr="00132083">
        <w:rPr>
          <w:sz w:val="24"/>
          <w:szCs w:val="24"/>
          <w:lang w:val="ru-RU"/>
        </w:rPr>
        <w:t>,</w:t>
      </w:r>
      <w:r w:rsidR="000E7200">
        <w:rPr>
          <w:sz w:val="24"/>
          <w:szCs w:val="24"/>
          <w:lang w:val="ru-RU"/>
        </w:rPr>
        <w:t>9</w:t>
      </w:r>
      <w:r w:rsidRPr="00132083">
        <w:rPr>
          <w:sz w:val="24"/>
          <w:szCs w:val="24"/>
          <w:lang w:val="ru-RU"/>
        </w:rPr>
        <w:t xml:space="preserve">% </w:t>
      </w:r>
      <w:r w:rsidR="00640073">
        <w:rPr>
          <w:sz w:val="24"/>
          <w:szCs w:val="24"/>
          <w:lang w:val="ru-RU"/>
        </w:rPr>
        <w:t xml:space="preserve">(2018г – 2,4%) </w:t>
      </w:r>
      <w:r w:rsidRPr="00132083">
        <w:rPr>
          <w:sz w:val="24"/>
          <w:szCs w:val="24"/>
          <w:lang w:val="ru-RU"/>
        </w:rPr>
        <w:t xml:space="preserve">в общем объёме расходов раздела. </w:t>
      </w:r>
    </w:p>
    <w:p w:rsidR="006D05CB" w:rsidRPr="00132083" w:rsidRDefault="00F1481A" w:rsidP="00132083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32083">
        <w:rPr>
          <w:sz w:val="24"/>
          <w:szCs w:val="24"/>
          <w:lang w:val="ru-RU"/>
        </w:rPr>
        <w:t xml:space="preserve">Денежные средства </w:t>
      </w:r>
      <w:r w:rsidR="00354832">
        <w:rPr>
          <w:sz w:val="24"/>
          <w:szCs w:val="24"/>
          <w:lang w:val="ru-RU"/>
        </w:rPr>
        <w:t xml:space="preserve">местного бюджета </w:t>
      </w:r>
      <w:r w:rsidRPr="00132083">
        <w:rPr>
          <w:sz w:val="24"/>
          <w:szCs w:val="24"/>
          <w:lang w:val="ru-RU"/>
        </w:rPr>
        <w:t xml:space="preserve">были направлены на </w:t>
      </w:r>
      <w:r w:rsidR="000E7200">
        <w:rPr>
          <w:sz w:val="24"/>
          <w:szCs w:val="24"/>
          <w:lang w:val="ru-RU"/>
        </w:rPr>
        <w:t xml:space="preserve">непрограммные расходы </w:t>
      </w:r>
      <w:r w:rsidR="00CE570A">
        <w:rPr>
          <w:sz w:val="24"/>
          <w:szCs w:val="24"/>
          <w:lang w:val="ru-RU"/>
        </w:rPr>
        <w:t>–</w:t>
      </w:r>
      <w:r w:rsidR="000E7200">
        <w:rPr>
          <w:sz w:val="24"/>
          <w:szCs w:val="24"/>
          <w:lang w:val="ru-RU"/>
        </w:rPr>
        <w:t xml:space="preserve"> </w:t>
      </w:r>
      <w:r w:rsidR="00CE570A">
        <w:rPr>
          <w:sz w:val="24"/>
          <w:szCs w:val="24"/>
          <w:lang w:val="ru-RU"/>
        </w:rPr>
        <w:t>выплата пенсий за выслугу лет</w:t>
      </w:r>
      <w:r w:rsidRPr="00132083">
        <w:rPr>
          <w:sz w:val="24"/>
          <w:szCs w:val="24"/>
          <w:lang w:val="ru-RU"/>
        </w:rPr>
        <w:t xml:space="preserve"> муниципальным служащим городского округа.</w:t>
      </w:r>
    </w:p>
    <w:p w:rsidR="00523A03" w:rsidRPr="00132083" w:rsidRDefault="00523A03" w:rsidP="00132083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132083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   </w:t>
      </w:r>
      <w:r w:rsidR="00F1481A" w:rsidRPr="00132083">
        <w:rPr>
          <w:sz w:val="24"/>
          <w:szCs w:val="24"/>
          <w:lang w:val="ru-RU"/>
        </w:rPr>
        <w:t xml:space="preserve">По </w:t>
      </w:r>
      <w:r w:rsidR="00F1481A" w:rsidRPr="00132083">
        <w:rPr>
          <w:b/>
          <w:bCs/>
          <w:sz w:val="24"/>
          <w:szCs w:val="24"/>
          <w:lang w:val="ru-RU"/>
        </w:rPr>
        <w:t xml:space="preserve">подразделу 1003 </w:t>
      </w:r>
      <w:r w:rsidR="00F1481A" w:rsidRPr="00132083">
        <w:rPr>
          <w:sz w:val="24"/>
          <w:szCs w:val="24"/>
          <w:lang w:val="ru-RU"/>
        </w:rPr>
        <w:t>«Социальное обеспечение населения» бюджетны</w:t>
      </w:r>
      <w:r w:rsidR="00CE570A">
        <w:rPr>
          <w:sz w:val="24"/>
          <w:szCs w:val="24"/>
          <w:lang w:val="ru-RU"/>
        </w:rPr>
        <w:t>е назначения исполнены в сумме 38880,0</w:t>
      </w:r>
      <w:r w:rsidR="00F1481A" w:rsidRPr="00132083">
        <w:rPr>
          <w:sz w:val="24"/>
          <w:szCs w:val="24"/>
          <w:lang w:val="ru-RU"/>
        </w:rPr>
        <w:t xml:space="preserve"> тыс.</w:t>
      </w:r>
      <w:r w:rsidR="00CE570A">
        <w:rPr>
          <w:sz w:val="24"/>
          <w:szCs w:val="24"/>
          <w:lang w:val="ru-RU"/>
        </w:rPr>
        <w:t xml:space="preserve"> </w:t>
      </w:r>
      <w:r w:rsidR="00F1481A" w:rsidRPr="00132083">
        <w:rPr>
          <w:sz w:val="24"/>
          <w:szCs w:val="24"/>
          <w:lang w:val="ru-RU"/>
        </w:rPr>
        <w:t>руб.</w:t>
      </w:r>
      <w:r w:rsidR="002F0E2E">
        <w:rPr>
          <w:sz w:val="24"/>
          <w:szCs w:val="24"/>
          <w:lang w:val="ru-RU"/>
        </w:rPr>
        <w:t>, или</w:t>
      </w:r>
      <w:r w:rsidR="00F1481A" w:rsidRPr="00132083">
        <w:rPr>
          <w:sz w:val="24"/>
          <w:szCs w:val="24"/>
          <w:lang w:val="ru-RU"/>
        </w:rPr>
        <w:t xml:space="preserve"> </w:t>
      </w:r>
      <w:r w:rsidR="00CE570A">
        <w:rPr>
          <w:sz w:val="24"/>
          <w:szCs w:val="24"/>
          <w:lang w:val="ru-RU"/>
        </w:rPr>
        <w:t>96,9</w:t>
      </w:r>
      <w:r w:rsidR="00F1481A" w:rsidRPr="00132083">
        <w:rPr>
          <w:sz w:val="24"/>
          <w:szCs w:val="24"/>
          <w:lang w:val="ru-RU"/>
        </w:rPr>
        <w:t>% плана</w:t>
      </w:r>
      <w:r w:rsidR="002F0E2E">
        <w:rPr>
          <w:sz w:val="24"/>
          <w:szCs w:val="24"/>
          <w:lang w:val="ru-RU"/>
        </w:rPr>
        <w:t xml:space="preserve"> (40125,2 тыс. руб.</w:t>
      </w:r>
      <w:r w:rsidR="00F1481A" w:rsidRPr="00132083">
        <w:rPr>
          <w:sz w:val="24"/>
          <w:szCs w:val="24"/>
          <w:lang w:val="ru-RU"/>
        </w:rPr>
        <w:t xml:space="preserve">), </w:t>
      </w:r>
      <w:r w:rsidR="00F1481A" w:rsidRPr="00132083">
        <w:rPr>
          <w:rFonts w:eastAsia="Times New Roman"/>
          <w:sz w:val="24"/>
          <w:szCs w:val="24"/>
          <w:lang w:val="ru-RU" w:eastAsia="ru-RU"/>
        </w:rPr>
        <w:t xml:space="preserve">на </w:t>
      </w:r>
      <w:r w:rsidR="00CE570A">
        <w:rPr>
          <w:rFonts w:eastAsia="Times New Roman"/>
          <w:sz w:val="24"/>
          <w:szCs w:val="24"/>
          <w:lang w:val="ru-RU" w:eastAsia="ru-RU"/>
        </w:rPr>
        <w:t>31420,8 тыс. руб.</w:t>
      </w:r>
      <w:r w:rsidR="00F1481A" w:rsidRPr="00132083">
        <w:rPr>
          <w:rFonts w:eastAsia="Times New Roman"/>
          <w:sz w:val="24"/>
          <w:szCs w:val="24"/>
          <w:lang w:val="ru-RU" w:eastAsia="ru-RU"/>
        </w:rPr>
        <w:t xml:space="preserve"> больше аналогичного показателя за 201</w:t>
      </w:r>
      <w:r w:rsidR="00CE570A">
        <w:rPr>
          <w:rFonts w:eastAsia="Times New Roman"/>
          <w:sz w:val="24"/>
          <w:szCs w:val="24"/>
          <w:lang w:val="ru-RU" w:eastAsia="ru-RU"/>
        </w:rPr>
        <w:t>8</w:t>
      </w:r>
      <w:r w:rsidR="00F1481A" w:rsidRPr="00132083">
        <w:rPr>
          <w:rFonts w:eastAsia="Times New Roman"/>
          <w:sz w:val="24"/>
          <w:szCs w:val="24"/>
          <w:lang w:val="ru-RU" w:eastAsia="ru-RU"/>
        </w:rPr>
        <w:t xml:space="preserve"> год (</w:t>
      </w:r>
      <w:r w:rsidR="00CE570A" w:rsidRPr="00CE570A">
        <w:rPr>
          <w:rFonts w:eastAsia="Times New Roman"/>
          <w:sz w:val="24"/>
          <w:szCs w:val="24"/>
          <w:lang w:val="ru-RU" w:eastAsia="ru-RU"/>
        </w:rPr>
        <w:t xml:space="preserve">7459,2 </w:t>
      </w:r>
      <w:r w:rsidR="00F1481A" w:rsidRPr="00132083">
        <w:rPr>
          <w:rFonts w:eastAsia="Times New Roman"/>
          <w:sz w:val="24"/>
          <w:szCs w:val="24"/>
          <w:lang w:val="ru-RU" w:eastAsia="ru-RU"/>
        </w:rPr>
        <w:t>тыс. руб.)</w:t>
      </w:r>
      <w:r w:rsidR="00F1481A" w:rsidRPr="00132083">
        <w:rPr>
          <w:sz w:val="24"/>
          <w:szCs w:val="24"/>
          <w:lang w:val="ru-RU"/>
        </w:rPr>
        <w:t xml:space="preserve">. Удельный вес расходов составил </w:t>
      </w:r>
      <w:r w:rsidR="00CE570A">
        <w:rPr>
          <w:sz w:val="24"/>
          <w:szCs w:val="24"/>
          <w:lang w:val="ru-RU"/>
        </w:rPr>
        <w:t>49</w:t>
      </w:r>
      <w:r w:rsidR="00F1481A" w:rsidRPr="00132083">
        <w:rPr>
          <w:sz w:val="24"/>
          <w:szCs w:val="24"/>
          <w:lang w:val="ru-RU"/>
        </w:rPr>
        <w:t>,</w:t>
      </w:r>
      <w:r w:rsidR="00CE570A">
        <w:rPr>
          <w:sz w:val="24"/>
          <w:szCs w:val="24"/>
          <w:lang w:val="ru-RU"/>
        </w:rPr>
        <w:t>6</w:t>
      </w:r>
      <w:r w:rsidR="00F1481A" w:rsidRPr="00132083">
        <w:rPr>
          <w:sz w:val="24"/>
          <w:szCs w:val="24"/>
          <w:lang w:val="ru-RU"/>
        </w:rPr>
        <w:t>% в общем объёме расходов раздела.</w:t>
      </w:r>
    </w:p>
    <w:p w:rsidR="00CE570A" w:rsidRDefault="006A5967" w:rsidP="0013208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132083">
        <w:rPr>
          <w:sz w:val="24"/>
          <w:szCs w:val="24"/>
          <w:lang w:val="ru-RU"/>
        </w:rPr>
        <w:t>По данному подразделу произведены расходы на реализацию мероприятий</w:t>
      </w:r>
      <w:r w:rsidR="00CE570A" w:rsidRPr="00CE570A">
        <w:rPr>
          <w:sz w:val="24"/>
          <w:szCs w:val="24"/>
          <w:lang w:val="ru-RU"/>
        </w:rPr>
        <w:t>:</w:t>
      </w:r>
    </w:p>
    <w:p w:rsidR="002F0E2E" w:rsidRDefault="00897CFC" w:rsidP="0013208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1)</w:t>
      </w:r>
      <w:r w:rsidR="006A5967" w:rsidRPr="00132083">
        <w:rPr>
          <w:sz w:val="24"/>
          <w:szCs w:val="24"/>
          <w:lang w:val="ru-RU"/>
        </w:rPr>
        <w:t>муниципальной программы «Обеспечение доступным жильем отдельных категорий граждан и развитие жилищного строительства на территории Лесозаводского городского округа»</w:t>
      </w:r>
      <w:r w:rsidR="006A5967" w:rsidRPr="00132083">
        <w:rPr>
          <w:lang w:val="ru-RU"/>
        </w:rPr>
        <w:t xml:space="preserve"> </w:t>
      </w:r>
      <w:r w:rsidR="006A5967" w:rsidRPr="00132083">
        <w:rPr>
          <w:sz w:val="24"/>
          <w:szCs w:val="24"/>
          <w:lang w:val="ru-RU"/>
        </w:rPr>
        <w:t>подпрограмм</w:t>
      </w:r>
      <w:r w:rsidR="00354832">
        <w:rPr>
          <w:sz w:val="24"/>
          <w:szCs w:val="24"/>
          <w:lang w:val="ru-RU"/>
        </w:rPr>
        <w:t>ы</w:t>
      </w:r>
      <w:r w:rsidR="006A5967" w:rsidRPr="00132083">
        <w:rPr>
          <w:sz w:val="24"/>
          <w:szCs w:val="24"/>
          <w:lang w:val="ru-RU"/>
        </w:rPr>
        <w:t xml:space="preserve"> «Обеспечение жильем молодых семей Лесозаводского городского округа» </w:t>
      </w:r>
      <w:r w:rsidR="00CC15F7">
        <w:rPr>
          <w:sz w:val="24"/>
          <w:szCs w:val="24"/>
          <w:lang w:val="ru-RU"/>
        </w:rPr>
        <w:t>в сумме 7692,3 тыс. руб. (</w:t>
      </w:r>
      <w:r w:rsidR="006A5967" w:rsidRPr="00132083">
        <w:rPr>
          <w:sz w:val="24"/>
          <w:szCs w:val="24"/>
          <w:lang w:val="ru-RU"/>
        </w:rPr>
        <w:t>выплаты молодым семьям для приобретения (ст</w:t>
      </w:r>
      <w:r w:rsidR="00CC15F7">
        <w:rPr>
          <w:sz w:val="24"/>
          <w:szCs w:val="24"/>
          <w:lang w:val="ru-RU"/>
        </w:rPr>
        <w:t>роительства) жилья), или 86,1% от плана</w:t>
      </w:r>
      <w:r w:rsidR="002F0E2E">
        <w:rPr>
          <w:sz w:val="24"/>
          <w:szCs w:val="24"/>
          <w:lang w:val="ru-RU"/>
        </w:rPr>
        <w:t xml:space="preserve"> (8935,5 тыс. руб.)</w:t>
      </w:r>
      <w:r w:rsidR="006A5967" w:rsidRPr="00132083">
        <w:rPr>
          <w:sz w:val="24"/>
          <w:szCs w:val="24"/>
          <w:lang w:val="ru-RU"/>
        </w:rPr>
        <w:t>.</w:t>
      </w:r>
      <w:r w:rsidR="002F0E2E">
        <w:rPr>
          <w:sz w:val="24"/>
          <w:szCs w:val="24"/>
          <w:lang w:val="ru-RU"/>
        </w:rPr>
        <w:t xml:space="preserve"> Не</w:t>
      </w:r>
      <w:r w:rsidR="003C0E61">
        <w:rPr>
          <w:sz w:val="24"/>
          <w:szCs w:val="24"/>
          <w:lang w:val="ru-RU"/>
        </w:rPr>
        <w:t xml:space="preserve"> </w:t>
      </w:r>
      <w:r w:rsidR="002F0E2E">
        <w:rPr>
          <w:sz w:val="24"/>
          <w:szCs w:val="24"/>
          <w:lang w:val="ru-RU"/>
        </w:rPr>
        <w:t>исполнен п</w:t>
      </w:r>
      <w:r w:rsidR="003C0E61">
        <w:rPr>
          <w:sz w:val="24"/>
          <w:szCs w:val="24"/>
          <w:lang w:val="ru-RU"/>
        </w:rPr>
        <w:t>лан в размере 1243,2 тыс. руб.</w:t>
      </w:r>
    </w:p>
    <w:p w:rsidR="00F1481A" w:rsidRPr="00132083" w:rsidRDefault="00897CFC" w:rsidP="001320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proofErr w:type="gramStart"/>
      <w:r>
        <w:rPr>
          <w:sz w:val="24"/>
          <w:szCs w:val="24"/>
          <w:lang w:val="ru-RU"/>
        </w:rPr>
        <w:t>2)</w:t>
      </w:r>
      <w:r w:rsidR="002F0E2E">
        <w:rPr>
          <w:sz w:val="24"/>
          <w:szCs w:val="24"/>
          <w:lang w:val="ru-RU"/>
        </w:rPr>
        <w:t xml:space="preserve">муниципальной программы </w:t>
      </w:r>
      <w:r w:rsidRPr="00897CFC">
        <w:rPr>
          <w:sz w:val="24"/>
          <w:szCs w:val="24"/>
          <w:lang w:val="ru-RU"/>
        </w:rPr>
        <w:t>«Развитие образования Лесозаводского городского округа»</w:t>
      </w:r>
      <w:r>
        <w:rPr>
          <w:sz w:val="24"/>
          <w:szCs w:val="24"/>
          <w:lang w:val="ru-RU"/>
        </w:rPr>
        <w:t xml:space="preserve"> в сумме 4637,7 тыс. руб., или 100% к плану, </w:t>
      </w:r>
      <w:r w:rsidR="00354832">
        <w:rPr>
          <w:sz w:val="24"/>
          <w:szCs w:val="24"/>
          <w:lang w:val="ru-RU"/>
        </w:rPr>
        <w:t xml:space="preserve">за счет средств субвенций </w:t>
      </w:r>
      <w:r>
        <w:rPr>
          <w:sz w:val="24"/>
          <w:szCs w:val="24"/>
          <w:lang w:val="ru-RU"/>
        </w:rPr>
        <w:t>на социальную поддержку педагогическим сотрудникам дошкольного (1095,5 тыс. руб.), общего (2455,</w:t>
      </w:r>
      <w:r w:rsidR="00565340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 тыс. руб.), дополнительного (1086,4 тыс. руб.) образования.</w:t>
      </w:r>
      <w:proofErr w:type="gramEnd"/>
    </w:p>
    <w:p w:rsidR="00897CFC" w:rsidRDefault="00897CFC" w:rsidP="0013208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BE7B18">
        <w:rPr>
          <w:sz w:val="24"/>
          <w:szCs w:val="24"/>
          <w:lang w:val="ru-RU"/>
        </w:rPr>
        <w:t>3) непрограммны</w:t>
      </w:r>
      <w:r w:rsidR="00397733" w:rsidRPr="00BE7B18">
        <w:rPr>
          <w:sz w:val="24"/>
          <w:szCs w:val="24"/>
          <w:lang w:val="ru-RU"/>
        </w:rPr>
        <w:t>х</w:t>
      </w:r>
      <w:r w:rsidRPr="00BE7B18">
        <w:rPr>
          <w:sz w:val="24"/>
          <w:szCs w:val="24"/>
          <w:lang w:val="ru-RU"/>
        </w:rPr>
        <w:t xml:space="preserve"> направлени</w:t>
      </w:r>
      <w:r w:rsidR="00397733" w:rsidRPr="00BE7B18">
        <w:rPr>
          <w:sz w:val="24"/>
          <w:szCs w:val="24"/>
          <w:lang w:val="ru-RU"/>
        </w:rPr>
        <w:t>й</w:t>
      </w:r>
      <w:r w:rsidRPr="00BE7B18">
        <w:rPr>
          <w:sz w:val="24"/>
          <w:szCs w:val="24"/>
          <w:lang w:val="ru-RU"/>
        </w:rPr>
        <w:t xml:space="preserve"> деятельности органов местного самоуправления в сумме 26550 тыс. руб., или 100% от плана, </w:t>
      </w:r>
      <w:r w:rsidR="00AA7C4C" w:rsidRPr="00BE7B18">
        <w:rPr>
          <w:sz w:val="24"/>
          <w:szCs w:val="24"/>
          <w:lang w:val="ru-RU"/>
        </w:rPr>
        <w:t>направленных на социальные выплаты гражданам,</w:t>
      </w:r>
      <w:r w:rsidR="00BE7B18" w:rsidRPr="00BE7B18">
        <w:rPr>
          <w:sz w:val="24"/>
          <w:szCs w:val="24"/>
          <w:lang w:val="ru-RU"/>
        </w:rPr>
        <w:t xml:space="preserve"> пострадавшим вследстви</w:t>
      </w:r>
      <w:r w:rsidR="005E2506">
        <w:rPr>
          <w:sz w:val="24"/>
          <w:szCs w:val="24"/>
          <w:lang w:val="ru-RU"/>
        </w:rPr>
        <w:t>е</w:t>
      </w:r>
      <w:r w:rsidR="00BE7B18" w:rsidRPr="00BE7B18">
        <w:rPr>
          <w:sz w:val="24"/>
          <w:szCs w:val="24"/>
          <w:lang w:val="ru-RU"/>
        </w:rPr>
        <w:t xml:space="preserve"> ЧС.</w:t>
      </w:r>
      <w:r w:rsidR="00AA7C4C">
        <w:rPr>
          <w:sz w:val="24"/>
          <w:szCs w:val="24"/>
          <w:lang w:val="ru-RU"/>
        </w:rPr>
        <w:t xml:space="preserve"> </w:t>
      </w:r>
    </w:p>
    <w:p w:rsidR="006A5967" w:rsidRPr="00132083" w:rsidRDefault="006A5967" w:rsidP="0013208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132083">
        <w:rPr>
          <w:sz w:val="24"/>
          <w:szCs w:val="24"/>
          <w:lang w:val="ru-RU"/>
        </w:rPr>
        <w:t xml:space="preserve">По </w:t>
      </w:r>
      <w:r w:rsidRPr="00132083">
        <w:rPr>
          <w:b/>
          <w:bCs/>
          <w:sz w:val="24"/>
          <w:szCs w:val="24"/>
          <w:lang w:val="ru-RU"/>
        </w:rPr>
        <w:t xml:space="preserve">подразделу 1004 </w:t>
      </w:r>
      <w:r w:rsidRPr="00132083">
        <w:rPr>
          <w:sz w:val="24"/>
          <w:szCs w:val="24"/>
          <w:lang w:val="ru-RU"/>
        </w:rPr>
        <w:t xml:space="preserve">«Охрана семьи и детства» бюджетные назначения </w:t>
      </w:r>
      <w:r w:rsidR="00354832">
        <w:rPr>
          <w:sz w:val="24"/>
          <w:szCs w:val="24"/>
          <w:lang w:val="ru-RU"/>
        </w:rPr>
        <w:t>за счет сре</w:t>
      </w:r>
      <w:proofErr w:type="gramStart"/>
      <w:r w:rsidR="00354832">
        <w:rPr>
          <w:sz w:val="24"/>
          <w:szCs w:val="24"/>
          <w:lang w:val="ru-RU"/>
        </w:rPr>
        <w:t>дств кр</w:t>
      </w:r>
      <w:proofErr w:type="gramEnd"/>
      <w:r w:rsidR="00354832">
        <w:rPr>
          <w:sz w:val="24"/>
          <w:szCs w:val="24"/>
          <w:lang w:val="ru-RU"/>
        </w:rPr>
        <w:t xml:space="preserve">аевого бюджета </w:t>
      </w:r>
      <w:r w:rsidRPr="00132083">
        <w:rPr>
          <w:sz w:val="24"/>
          <w:szCs w:val="24"/>
          <w:lang w:val="ru-RU"/>
        </w:rPr>
        <w:t xml:space="preserve">исполнены в сумме </w:t>
      </w:r>
      <w:r w:rsidR="00AA7C4C">
        <w:rPr>
          <w:sz w:val="24"/>
          <w:szCs w:val="24"/>
          <w:lang w:val="ru-RU"/>
        </w:rPr>
        <w:t>36353,1</w:t>
      </w:r>
      <w:r w:rsidRPr="00132083">
        <w:rPr>
          <w:sz w:val="24"/>
          <w:szCs w:val="24"/>
          <w:lang w:val="ru-RU"/>
        </w:rPr>
        <w:t xml:space="preserve"> тыс. рублей</w:t>
      </w:r>
      <w:r w:rsidR="002F0E2E">
        <w:rPr>
          <w:sz w:val="24"/>
          <w:szCs w:val="24"/>
          <w:lang w:val="ru-RU"/>
        </w:rPr>
        <w:t xml:space="preserve">, или </w:t>
      </w:r>
      <w:r w:rsidRPr="00132083">
        <w:rPr>
          <w:sz w:val="24"/>
          <w:szCs w:val="24"/>
          <w:lang w:val="ru-RU"/>
        </w:rPr>
        <w:t>9</w:t>
      </w:r>
      <w:r w:rsidR="00AA7C4C">
        <w:rPr>
          <w:sz w:val="24"/>
          <w:szCs w:val="24"/>
          <w:lang w:val="ru-RU"/>
        </w:rPr>
        <w:t>8</w:t>
      </w:r>
      <w:r w:rsidRPr="00132083">
        <w:rPr>
          <w:sz w:val="24"/>
          <w:szCs w:val="24"/>
          <w:lang w:val="ru-RU"/>
        </w:rPr>
        <w:t>,</w:t>
      </w:r>
      <w:r w:rsidR="00AA7C4C">
        <w:rPr>
          <w:sz w:val="24"/>
          <w:szCs w:val="24"/>
          <w:lang w:val="ru-RU"/>
        </w:rPr>
        <w:t>8</w:t>
      </w:r>
      <w:r w:rsidRPr="00132083">
        <w:rPr>
          <w:sz w:val="24"/>
          <w:szCs w:val="24"/>
          <w:lang w:val="ru-RU"/>
        </w:rPr>
        <w:t>% плана</w:t>
      </w:r>
      <w:r w:rsidR="002F0E2E">
        <w:rPr>
          <w:sz w:val="24"/>
          <w:szCs w:val="24"/>
          <w:lang w:val="ru-RU"/>
        </w:rPr>
        <w:t xml:space="preserve"> (</w:t>
      </w:r>
      <w:r w:rsidR="00AA7C4C">
        <w:rPr>
          <w:sz w:val="24"/>
          <w:szCs w:val="24"/>
          <w:lang w:val="ru-RU"/>
        </w:rPr>
        <w:t>36486,4 тыс. руб.</w:t>
      </w:r>
      <w:r w:rsidR="002F0E2E">
        <w:rPr>
          <w:sz w:val="24"/>
          <w:szCs w:val="24"/>
          <w:lang w:val="ru-RU"/>
        </w:rPr>
        <w:t>)</w:t>
      </w:r>
      <w:r w:rsidRPr="00132083">
        <w:rPr>
          <w:sz w:val="24"/>
          <w:szCs w:val="24"/>
          <w:lang w:val="ru-RU"/>
        </w:rPr>
        <w:t xml:space="preserve">, </w:t>
      </w:r>
      <w:r w:rsidR="00AA7C4C">
        <w:rPr>
          <w:sz w:val="24"/>
          <w:szCs w:val="24"/>
          <w:lang w:val="ru-RU"/>
        </w:rPr>
        <w:t>что</w:t>
      </w:r>
      <w:r w:rsidRPr="00132083">
        <w:rPr>
          <w:rFonts w:eastAsia="Times New Roman"/>
          <w:sz w:val="24"/>
          <w:szCs w:val="24"/>
          <w:lang w:val="ru-RU" w:eastAsia="ru-RU"/>
        </w:rPr>
        <w:t xml:space="preserve"> на </w:t>
      </w:r>
      <w:r w:rsidR="00AA7C4C" w:rsidRPr="00AA7C4C">
        <w:rPr>
          <w:rFonts w:eastAsia="Times New Roman"/>
          <w:sz w:val="24"/>
          <w:szCs w:val="24"/>
          <w:lang w:val="ru-RU" w:eastAsia="ru-RU"/>
        </w:rPr>
        <w:t>25717,1</w:t>
      </w:r>
      <w:r w:rsidR="00AA7C4C">
        <w:rPr>
          <w:rFonts w:eastAsia="Times New Roman"/>
          <w:sz w:val="24"/>
          <w:szCs w:val="24"/>
          <w:lang w:val="ru-RU" w:eastAsia="ru-RU"/>
        </w:rPr>
        <w:t xml:space="preserve"> тыс. руб. </w:t>
      </w:r>
      <w:r w:rsidRPr="00132083">
        <w:rPr>
          <w:rFonts w:eastAsia="Times New Roman"/>
          <w:sz w:val="24"/>
          <w:szCs w:val="24"/>
          <w:lang w:val="ru-RU" w:eastAsia="ru-RU"/>
        </w:rPr>
        <w:t>больше показателя за 201</w:t>
      </w:r>
      <w:r w:rsidR="00AA7C4C">
        <w:rPr>
          <w:rFonts w:eastAsia="Times New Roman"/>
          <w:sz w:val="24"/>
          <w:szCs w:val="24"/>
          <w:lang w:val="ru-RU" w:eastAsia="ru-RU"/>
        </w:rPr>
        <w:t>8</w:t>
      </w:r>
      <w:r w:rsidRPr="00132083">
        <w:rPr>
          <w:rFonts w:eastAsia="Times New Roman"/>
          <w:sz w:val="24"/>
          <w:szCs w:val="24"/>
          <w:lang w:val="ru-RU" w:eastAsia="ru-RU"/>
        </w:rPr>
        <w:t xml:space="preserve"> год (</w:t>
      </w:r>
      <w:r w:rsidR="00AA7C4C" w:rsidRPr="00132083">
        <w:rPr>
          <w:sz w:val="24"/>
          <w:szCs w:val="24"/>
          <w:lang w:val="ru-RU"/>
        </w:rPr>
        <w:t>10636</w:t>
      </w:r>
      <w:r w:rsidRPr="00132083">
        <w:rPr>
          <w:lang w:val="ru-RU" w:eastAsia="ru-RU" w:bidi="ar-SA"/>
        </w:rPr>
        <w:t xml:space="preserve"> </w:t>
      </w:r>
      <w:r w:rsidRPr="00132083">
        <w:rPr>
          <w:rFonts w:eastAsia="Times New Roman"/>
          <w:sz w:val="24"/>
          <w:szCs w:val="24"/>
          <w:lang w:val="ru-RU" w:eastAsia="ru-RU"/>
        </w:rPr>
        <w:t>тыс. руб.)</w:t>
      </w:r>
      <w:r w:rsidRPr="00132083">
        <w:rPr>
          <w:sz w:val="24"/>
          <w:szCs w:val="24"/>
          <w:lang w:val="ru-RU"/>
        </w:rPr>
        <w:t xml:space="preserve">. Удельный вес расходов составил </w:t>
      </w:r>
      <w:r w:rsidR="00AA7C4C">
        <w:rPr>
          <w:sz w:val="24"/>
          <w:szCs w:val="24"/>
          <w:lang w:val="ru-RU"/>
        </w:rPr>
        <w:t>46,4</w:t>
      </w:r>
      <w:r w:rsidRPr="00132083">
        <w:rPr>
          <w:sz w:val="24"/>
          <w:szCs w:val="24"/>
          <w:lang w:val="ru-RU"/>
        </w:rPr>
        <w:t>% в общем объёме расходов раздела.</w:t>
      </w:r>
    </w:p>
    <w:p w:rsidR="00AA7C4C" w:rsidRPr="00354832" w:rsidRDefault="0001276F" w:rsidP="0013208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132083">
        <w:rPr>
          <w:sz w:val="24"/>
          <w:szCs w:val="24"/>
          <w:lang w:val="ru-RU"/>
        </w:rPr>
        <w:t>Бюджетные ассигнования направле</w:t>
      </w:r>
      <w:r w:rsidR="00354832">
        <w:rPr>
          <w:sz w:val="24"/>
          <w:szCs w:val="24"/>
          <w:lang w:val="ru-RU"/>
        </w:rPr>
        <w:t>ны на реализацию</w:t>
      </w:r>
      <w:r w:rsidR="00354832" w:rsidRPr="00354832">
        <w:rPr>
          <w:sz w:val="24"/>
          <w:szCs w:val="24"/>
          <w:lang w:val="ru-RU"/>
        </w:rPr>
        <w:t>:</w:t>
      </w:r>
    </w:p>
    <w:p w:rsidR="0001276F" w:rsidRPr="00132083" w:rsidRDefault="00AA7C4C" w:rsidP="0013208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1)</w:t>
      </w:r>
      <w:r w:rsidR="0001276F" w:rsidRPr="00132083">
        <w:rPr>
          <w:sz w:val="24"/>
          <w:szCs w:val="24"/>
          <w:lang w:val="ru-RU"/>
        </w:rPr>
        <w:t>муниципальной программы «Развитие образования Лесозаводского городского округа»</w:t>
      </w:r>
      <w:r>
        <w:rPr>
          <w:sz w:val="24"/>
          <w:szCs w:val="24"/>
          <w:lang w:val="ru-RU"/>
        </w:rPr>
        <w:t xml:space="preserve"> в сумме 9834,4 тыс. руб., или 98,8% выполнения плана</w:t>
      </w:r>
      <w:r w:rsidR="0001276F" w:rsidRPr="00132083">
        <w:rPr>
          <w:sz w:val="24"/>
          <w:szCs w:val="24"/>
          <w:lang w:val="ru-RU"/>
        </w:rPr>
        <w:t>, в том числе:</w:t>
      </w:r>
    </w:p>
    <w:p w:rsidR="0001276F" w:rsidRPr="00132083" w:rsidRDefault="00AA7C4C" w:rsidP="0013208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01276F" w:rsidRPr="00132083">
        <w:rPr>
          <w:sz w:val="24"/>
          <w:szCs w:val="24"/>
          <w:lang w:val="ru-RU"/>
        </w:rPr>
        <w:t xml:space="preserve">подпрограмма «Развитие дошкольного образования» в сумме </w:t>
      </w:r>
      <w:r>
        <w:rPr>
          <w:sz w:val="24"/>
          <w:szCs w:val="24"/>
          <w:lang w:val="ru-RU"/>
        </w:rPr>
        <w:t>9415</w:t>
      </w:r>
      <w:r w:rsidR="0001276F" w:rsidRPr="00132083">
        <w:rPr>
          <w:sz w:val="24"/>
          <w:szCs w:val="24"/>
          <w:lang w:val="ru-RU"/>
        </w:rPr>
        <w:t xml:space="preserve"> тыс.</w:t>
      </w:r>
      <w:r>
        <w:rPr>
          <w:sz w:val="24"/>
          <w:szCs w:val="24"/>
          <w:lang w:val="ru-RU"/>
        </w:rPr>
        <w:t xml:space="preserve"> </w:t>
      </w:r>
      <w:r w:rsidR="0001276F" w:rsidRPr="00132083">
        <w:rPr>
          <w:sz w:val="24"/>
          <w:szCs w:val="24"/>
          <w:lang w:val="ru-RU"/>
        </w:rPr>
        <w:t>руб. -</w:t>
      </w:r>
      <w:r w:rsidR="0001276F" w:rsidRPr="00132083">
        <w:rPr>
          <w:lang w:val="ru-RU"/>
        </w:rPr>
        <w:t xml:space="preserve"> </w:t>
      </w:r>
      <w:r w:rsidR="0001276F" w:rsidRPr="00132083">
        <w:rPr>
          <w:sz w:val="24"/>
          <w:szCs w:val="24"/>
          <w:lang w:val="ru-RU"/>
        </w:rPr>
        <w:t>на компенсацию части родительской платы за содержание ребенка в образов</w:t>
      </w:r>
      <w:r w:rsidR="00354832">
        <w:rPr>
          <w:sz w:val="24"/>
          <w:szCs w:val="24"/>
          <w:lang w:val="ru-RU"/>
        </w:rPr>
        <w:t xml:space="preserve">ательных организациях; </w:t>
      </w:r>
    </w:p>
    <w:p w:rsidR="0001276F" w:rsidRPr="00132083" w:rsidRDefault="00AA7C4C" w:rsidP="00132083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="0001276F" w:rsidRPr="00132083">
        <w:rPr>
          <w:sz w:val="24"/>
          <w:szCs w:val="24"/>
          <w:lang w:val="ru-RU"/>
        </w:rPr>
        <w:t xml:space="preserve">подпрограмма «Развитие системы дополнительного образования, отдыха, оздоровления и занятости детей и подростков Лесозаводского городского округа» в сумме </w:t>
      </w:r>
      <w:r w:rsidR="00354832">
        <w:rPr>
          <w:sz w:val="24"/>
          <w:szCs w:val="24"/>
          <w:lang w:val="ru-RU"/>
        </w:rPr>
        <w:t>419,4</w:t>
      </w:r>
      <w:r w:rsidR="0001276F" w:rsidRPr="00132083">
        <w:rPr>
          <w:sz w:val="24"/>
          <w:szCs w:val="24"/>
          <w:lang w:val="ru-RU"/>
        </w:rPr>
        <w:t xml:space="preserve"> тыс.</w:t>
      </w:r>
      <w:r w:rsidR="00354832">
        <w:rPr>
          <w:sz w:val="24"/>
          <w:szCs w:val="24"/>
          <w:lang w:val="ru-RU"/>
        </w:rPr>
        <w:t xml:space="preserve"> </w:t>
      </w:r>
      <w:r w:rsidR="0001276F" w:rsidRPr="00132083">
        <w:rPr>
          <w:sz w:val="24"/>
          <w:szCs w:val="24"/>
          <w:lang w:val="ru-RU"/>
        </w:rPr>
        <w:t>руб. – на компенсацию части стоимости путевок на отдых и оздоровление детей.</w:t>
      </w:r>
    </w:p>
    <w:p w:rsidR="00FD60C7" w:rsidRPr="00132083" w:rsidRDefault="00E47DBB" w:rsidP="0013208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772340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</w:t>
      </w:r>
      <w:r w:rsidR="00772340" w:rsidRPr="00772340">
        <w:rPr>
          <w:rFonts w:ascii="Times New Roman" w:hAnsi="Times New Roman" w:cs="Times New Roman"/>
          <w:sz w:val="24"/>
          <w:szCs w:val="24"/>
          <w:lang w:val="ru-RU" w:bidi="ar-SA"/>
        </w:rPr>
        <w:t>В связи с тем</w:t>
      </w:r>
      <w:r w:rsidR="00772340">
        <w:rPr>
          <w:rFonts w:ascii="Times New Roman" w:hAnsi="Times New Roman" w:cs="Times New Roman"/>
          <w:sz w:val="24"/>
          <w:szCs w:val="24"/>
          <w:lang w:val="ru-RU" w:bidi="ar-SA"/>
        </w:rPr>
        <w:t>, что данные выплаты носят заявительный характер, исходя из поступивших заявлений, н</w:t>
      </w:r>
      <w:r w:rsidRPr="00772340">
        <w:rPr>
          <w:rFonts w:ascii="Times New Roman" w:hAnsi="Times New Roman" w:cs="Times New Roman"/>
          <w:sz w:val="24"/>
          <w:szCs w:val="24"/>
          <w:lang w:val="ru-RU" w:bidi="ar-SA"/>
        </w:rPr>
        <w:t>е</w:t>
      </w:r>
      <w:r w:rsidR="00772340">
        <w:rPr>
          <w:rFonts w:ascii="Times New Roman" w:hAnsi="Times New Roman" w:cs="Times New Roman"/>
          <w:sz w:val="24"/>
          <w:szCs w:val="24"/>
          <w:lang w:val="ru-RU" w:bidi="ar-SA"/>
        </w:rPr>
        <w:t>и</w:t>
      </w:r>
      <w:r w:rsidRPr="00772340">
        <w:rPr>
          <w:rFonts w:ascii="Times New Roman" w:hAnsi="Times New Roman" w:cs="Times New Roman"/>
          <w:sz w:val="24"/>
          <w:szCs w:val="24"/>
          <w:lang w:val="ru-RU" w:bidi="ar-SA"/>
        </w:rPr>
        <w:t>сполнен</w:t>
      </w:r>
      <w:r w:rsidR="00772340">
        <w:rPr>
          <w:rFonts w:ascii="Times New Roman" w:hAnsi="Times New Roman" w:cs="Times New Roman"/>
          <w:sz w:val="24"/>
          <w:szCs w:val="24"/>
          <w:lang w:val="ru-RU" w:bidi="ar-SA"/>
        </w:rPr>
        <w:t xml:space="preserve">ие </w:t>
      </w:r>
      <w:r w:rsidRPr="00132083">
        <w:rPr>
          <w:rFonts w:ascii="Times New Roman" w:hAnsi="Times New Roman" w:cs="Times New Roman"/>
          <w:sz w:val="24"/>
          <w:szCs w:val="24"/>
          <w:lang w:val="ru-RU" w:bidi="ar-SA"/>
        </w:rPr>
        <w:t xml:space="preserve">плановых назначений </w:t>
      </w:r>
      <w:r w:rsidR="0001276F" w:rsidRPr="00132083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</w:t>
      </w:r>
      <w:r w:rsidR="00772340">
        <w:rPr>
          <w:rFonts w:ascii="Times New Roman" w:hAnsi="Times New Roman" w:cs="Times New Roman"/>
          <w:sz w:val="24"/>
          <w:szCs w:val="24"/>
          <w:lang w:val="ru-RU" w:bidi="ar-SA"/>
        </w:rPr>
        <w:t>под</w:t>
      </w:r>
      <w:r w:rsidR="0001276F" w:rsidRPr="00132083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разделу </w:t>
      </w:r>
      <w:r w:rsidR="00772340">
        <w:rPr>
          <w:rFonts w:ascii="Times New Roman" w:hAnsi="Times New Roman" w:cs="Times New Roman"/>
          <w:sz w:val="24"/>
          <w:szCs w:val="24"/>
          <w:lang w:val="ru-RU" w:bidi="ar-SA"/>
        </w:rPr>
        <w:t>1004</w:t>
      </w:r>
      <w:r w:rsidR="004368CE" w:rsidRPr="00132083">
        <w:rPr>
          <w:b/>
          <w:bCs/>
          <w:sz w:val="24"/>
          <w:szCs w:val="24"/>
          <w:lang w:val="ru-RU"/>
        </w:rPr>
        <w:t xml:space="preserve"> </w:t>
      </w:r>
      <w:r w:rsidR="00772340" w:rsidRPr="00772340">
        <w:rPr>
          <w:bCs/>
          <w:sz w:val="24"/>
          <w:szCs w:val="24"/>
          <w:lang w:val="ru-RU"/>
        </w:rPr>
        <w:t xml:space="preserve">составило </w:t>
      </w:r>
      <w:r w:rsidRPr="00132083">
        <w:rPr>
          <w:rFonts w:ascii="Times New Roman" w:hAnsi="Times New Roman" w:cs="Times New Roman"/>
          <w:sz w:val="24"/>
          <w:szCs w:val="24"/>
          <w:lang w:val="ru-RU" w:bidi="ar-SA"/>
        </w:rPr>
        <w:t xml:space="preserve">в </w:t>
      </w:r>
      <w:r w:rsidR="00880677" w:rsidRPr="00132083">
        <w:rPr>
          <w:rFonts w:ascii="Times New Roman" w:hAnsi="Times New Roman" w:cs="Times New Roman"/>
          <w:sz w:val="24"/>
          <w:szCs w:val="24"/>
          <w:lang w:val="ru-RU" w:bidi="ar-SA"/>
        </w:rPr>
        <w:t>сумме</w:t>
      </w:r>
      <w:r w:rsidRPr="0013208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772340">
        <w:rPr>
          <w:rFonts w:ascii="Times New Roman" w:hAnsi="Times New Roman" w:cs="Times New Roman"/>
          <w:sz w:val="24"/>
          <w:szCs w:val="24"/>
          <w:lang w:val="ru-RU" w:bidi="ar-SA"/>
        </w:rPr>
        <w:t>115,9</w:t>
      </w:r>
      <w:r w:rsidRPr="00132083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</w:t>
      </w:r>
      <w:r w:rsidR="00772340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132083">
        <w:rPr>
          <w:rFonts w:ascii="Times New Roman" w:hAnsi="Times New Roman" w:cs="Times New Roman"/>
          <w:sz w:val="24"/>
          <w:szCs w:val="24"/>
          <w:lang w:val="ru-RU" w:bidi="ar-SA"/>
        </w:rPr>
        <w:t>руб.</w:t>
      </w:r>
    </w:p>
    <w:p w:rsidR="00962D88" w:rsidRPr="00132083" w:rsidRDefault="00354832" w:rsidP="0077234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2)</w:t>
      </w:r>
      <w:r w:rsidR="00772340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772340" w:rsidRPr="00772340">
        <w:rPr>
          <w:rFonts w:ascii="Times New Roman" w:hAnsi="Times New Roman" w:cs="Times New Roman"/>
          <w:sz w:val="24"/>
          <w:szCs w:val="24"/>
          <w:lang w:val="ru-RU" w:bidi="ar-SA"/>
        </w:rPr>
        <w:t>муниципальной программы «Обеспечение доступным жильем отдельных категорий граждан и развитие жилищного строительства на территории Лесозаводского городского округа» подпрограммы 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</w:r>
      <w:r w:rsidR="00772340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сумме 26518,7 тыс. руб., или 99,9% к плановым показателям (26536,1 тыс. руб.).</w:t>
      </w:r>
      <w:proofErr w:type="gramEnd"/>
    </w:p>
    <w:p w:rsidR="00962D88" w:rsidRPr="00B475B5" w:rsidRDefault="00962D88" w:rsidP="00FD60C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highlight w:val="lightGray"/>
          <w:lang w:val="ru-RU" w:bidi="ar-SA"/>
        </w:rPr>
      </w:pPr>
    </w:p>
    <w:p w:rsidR="00DA3DA1" w:rsidRPr="008C1398" w:rsidRDefault="00FD60C7" w:rsidP="002F2C1B">
      <w:pPr>
        <w:spacing w:before="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139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lastRenderedPageBreak/>
        <w:t>Раздел 1100 «Физическая культура и спорт»</w:t>
      </w:r>
    </w:p>
    <w:p w:rsidR="00434D29" w:rsidRPr="008C1398" w:rsidRDefault="00434D29" w:rsidP="00434D29">
      <w:pPr>
        <w:pStyle w:val="Default"/>
        <w:ind w:firstLine="708"/>
        <w:jc w:val="both"/>
      </w:pPr>
      <w:r w:rsidRPr="008C1398">
        <w:rPr>
          <w:bCs/>
        </w:rPr>
        <w:t>По разделу «Физическая культура и спорт»</w:t>
      </w:r>
      <w:r w:rsidRPr="008C1398">
        <w:rPr>
          <w:b/>
          <w:bCs/>
        </w:rPr>
        <w:t xml:space="preserve"> </w:t>
      </w:r>
      <w:r w:rsidRPr="008C1398">
        <w:t xml:space="preserve">бюджетные назначения исполнены в сумме </w:t>
      </w:r>
      <w:r w:rsidR="00437EA6" w:rsidRPr="008C1398">
        <w:t>27212</w:t>
      </w:r>
      <w:r w:rsidRPr="008C1398">
        <w:t>,</w:t>
      </w:r>
      <w:r w:rsidR="00437EA6" w:rsidRPr="008C1398">
        <w:t>0</w:t>
      </w:r>
      <w:r w:rsidRPr="008C1398">
        <w:t xml:space="preserve"> тыс.</w:t>
      </w:r>
      <w:r w:rsidR="00437EA6" w:rsidRPr="008C1398">
        <w:t xml:space="preserve"> </w:t>
      </w:r>
      <w:r w:rsidRPr="008C1398">
        <w:t xml:space="preserve">руб. или </w:t>
      </w:r>
      <w:r w:rsidR="00437EA6" w:rsidRPr="008C1398">
        <w:t>98,7</w:t>
      </w:r>
      <w:r w:rsidRPr="008C1398">
        <w:t>% от плановых назначений. Исполнение за 201</w:t>
      </w:r>
      <w:r w:rsidR="00437EA6" w:rsidRPr="008C1398">
        <w:t>9</w:t>
      </w:r>
      <w:r w:rsidRPr="008C1398">
        <w:t xml:space="preserve"> год по отношению к 201</w:t>
      </w:r>
      <w:r w:rsidR="00437EA6" w:rsidRPr="008C1398">
        <w:t>8</w:t>
      </w:r>
      <w:r w:rsidRPr="008C1398">
        <w:t xml:space="preserve"> году (</w:t>
      </w:r>
      <w:r w:rsidR="00437EA6" w:rsidRPr="008C1398">
        <w:t>10612,6</w:t>
      </w:r>
      <w:r w:rsidRPr="008C1398">
        <w:t xml:space="preserve"> тыс.</w:t>
      </w:r>
      <w:r w:rsidR="00437EA6" w:rsidRPr="008C1398">
        <w:t xml:space="preserve"> </w:t>
      </w:r>
      <w:r w:rsidRPr="008C1398">
        <w:t xml:space="preserve">руб.) увеличилось на </w:t>
      </w:r>
      <w:r w:rsidR="00437EA6" w:rsidRPr="008C1398">
        <w:t>16599,4</w:t>
      </w:r>
      <w:r w:rsidRPr="008C1398">
        <w:t xml:space="preserve"> тыс.</w:t>
      </w:r>
      <w:r w:rsidR="00437EA6" w:rsidRPr="008C1398">
        <w:t xml:space="preserve"> </w:t>
      </w:r>
      <w:r w:rsidRPr="008C1398">
        <w:t xml:space="preserve">руб. или </w:t>
      </w:r>
      <w:r w:rsidR="00437EA6" w:rsidRPr="008C1398">
        <w:t>в 2,6 раза</w:t>
      </w:r>
      <w:r w:rsidRPr="008C1398">
        <w:t>.</w:t>
      </w:r>
    </w:p>
    <w:p w:rsidR="00434D29" w:rsidRPr="008C1398" w:rsidRDefault="00434D29" w:rsidP="00434D2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8C1398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по разделу </w:t>
      </w:r>
      <w:r w:rsidRPr="008C1398">
        <w:rPr>
          <w:bCs/>
          <w:sz w:val="24"/>
          <w:szCs w:val="24"/>
          <w:lang w:val="ru-RU"/>
        </w:rPr>
        <w:t>«Физическая культура и спорт»</w:t>
      </w:r>
      <w:r w:rsidRPr="008C1398">
        <w:rPr>
          <w:b/>
          <w:bCs/>
          <w:sz w:val="24"/>
          <w:szCs w:val="24"/>
          <w:lang w:val="ru-RU"/>
        </w:rPr>
        <w:t xml:space="preserve"> </w:t>
      </w:r>
      <w:r w:rsidRPr="008C1398">
        <w:rPr>
          <w:rFonts w:ascii="Times New Roman" w:hAnsi="Times New Roman" w:cs="Times New Roman"/>
          <w:sz w:val="24"/>
          <w:szCs w:val="24"/>
          <w:lang w:val="ru-RU" w:bidi="ar-SA"/>
        </w:rPr>
        <w:t xml:space="preserve">занимают </w:t>
      </w:r>
      <w:r w:rsidR="00437EA6" w:rsidRPr="008C1398">
        <w:rPr>
          <w:rFonts w:ascii="Times New Roman" w:hAnsi="Times New Roman" w:cs="Times New Roman"/>
          <w:sz w:val="24"/>
          <w:szCs w:val="24"/>
          <w:lang w:val="ru-RU" w:bidi="ar-SA"/>
        </w:rPr>
        <w:t>2</w:t>
      </w:r>
      <w:r w:rsidRPr="008C1398">
        <w:rPr>
          <w:rFonts w:ascii="Times New Roman" w:hAnsi="Times New Roman" w:cs="Times New Roman"/>
          <w:sz w:val="24"/>
          <w:szCs w:val="24"/>
          <w:lang w:val="ru-RU" w:bidi="ar-SA"/>
        </w:rPr>
        <w:t>,2% (в 201</w:t>
      </w:r>
      <w:r w:rsidR="00437EA6" w:rsidRPr="008C1398">
        <w:rPr>
          <w:rFonts w:ascii="Times New Roman" w:hAnsi="Times New Roman" w:cs="Times New Roman"/>
          <w:sz w:val="24"/>
          <w:szCs w:val="24"/>
          <w:lang w:val="ru-RU" w:bidi="ar-SA"/>
        </w:rPr>
        <w:t>8</w:t>
      </w:r>
      <w:r w:rsidRPr="008C1398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– </w:t>
      </w:r>
      <w:r w:rsidR="00437EA6" w:rsidRPr="008C1398">
        <w:rPr>
          <w:rFonts w:ascii="Times New Roman" w:hAnsi="Times New Roman" w:cs="Times New Roman"/>
          <w:sz w:val="24"/>
          <w:szCs w:val="24"/>
          <w:lang w:val="ru-RU" w:bidi="ar-SA"/>
        </w:rPr>
        <w:t>1</w:t>
      </w:r>
      <w:r w:rsidRPr="008C1398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437EA6" w:rsidRPr="008C1398">
        <w:rPr>
          <w:rFonts w:ascii="Times New Roman" w:hAnsi="Times New Roman" w:cs="Times New Roman"/>
          <w:sz w:val="24"/>
          <w:szCs w:val="24"/>
          <w:lang w:val="ru-RU" w:bidi="ar-SA"/>
        </w:rPr>
        <w:t>2</w:t>
      </w:r>
      <w:r w:rsidRPr="008C1398">
        <w:rPr>
          <w:rFonts w:ascii="Times New Roman" w:hAnsi="Times New Roman" w:cs="Times New Roman"/>
          <w:sz w:val="24"/>
          <w:szCs w:val="24"/>
          <w:lang w:val="ru-RU" w:bidi="ar-SA"/>
        </w:rPr>
        <w:t xml:space="preserve">%) в объеме расходов бюджета. </w:t>
      </w:r>
    </w:p>
    <w:p w:rsidR="002F2C1B" w:rsidRPr="008C1398" w:rsidRDefault="002F2C1B" w:rsidP="00434D29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8C13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Расходы по разделу осуществлял</w:t>
      </w:r>
      <w:r w:rsidR="00A73C17" w:rsidRPr="008C13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="005C5AC4" w:rsidRPr="008C13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два</w:t>
      </w:r>
      <w:r w:rsidR="00A73C17" w:rsidRPr="008C13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ГРБС:</w:t>
      </w:r>
      <w:r w:rsidRPr="008C13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819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строительство спортивн</w:t>
      </w:r>
      <w:r w:rsidR="00331A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ых</w:t>
      </w:r>
      <w:r w:rsidR="00D819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площад</w:t>
      </w:r>
      <w:r w:rsidR="00331A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</w:t>
      </w:r>
      <w:r w:rsidR="00D819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 - </w:t>
      </w:r>
      <w:r w:rsidR="00A73C17" w:rsidRPr="008C13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A73C17" w:rsidRPr="008C139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дминистрация</w:t>
      </w:r>
      <w:r w:rsidR="00A73C17" w:rsidRPr="008C13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Лесозаводского городского округа</w:t>
      </w:r>
      <w:r w:rsidR="00437EA6" w:rsidRPr="008C13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</w:t>
      </w:r>
      <w:r w:rsidR="00565340" w:rsidRPr="008C13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12126,7 тыс. руб.</w:t>
      </w:r>
      <w:r w:rsidR="00437EA6" w:rsidRPr="008C13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A73C17" w:rsidRPr="008C13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D819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содержание спортивного учреждения</w:t>
      </w:r>
      <w:r w:rsidR="00A73C17" w:rsidRPr="008C1398">
        <w:rPr>
          <w:sz w:val="24"/>
          <w:szCs w:val="24"/>
          <w:lang w:val="ru-RU"/>
        </w:rPr>
        <w:t xml:space="preserve"> </w:t>
      </w:r>
      <w:r w:rsidR="00D81902">
        <w:rPr>
          <w:sz w:val="24"/>
          <w:szCs w:val="24"/>
          <w:lang w:val="ru-RU"/>
        </w:rPr>
        <w:t xml:space="preserve">- </w:t>
      </w:r>
      <w:r w:rsidR="00A73C17" w:rsidRPr="008C139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МКУ «Управление культуры, молодежной политики и спорта»</w:t>
      </w:r>
      <w:r w:rsidR="00565340" w:rsidRPr="008C139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(15085,3 тыс. руб.)</w:t>
      </w:r>
      <w:r w:rsidR="00A73C17" w:rsidRPr="008C139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</w:t>
      </w:r>
    </w:p>
    <w:p w:rsidR="00565340" w:rsidRPr="008C1398" w:rsidRDefault="00565340" w:rsidP="00434D29">
      <w:pPr>
        <w:rPr>
          <w:sz w:val="24"/>
          <w:szCs w:val="24"/>
          <w:lang w:val="ru-RU"/>
        </w:rPr>
      </w:pPr>
      <w:r w:rsidRPr="008C1398">
        <w:rPr>
          <w:sz w:val="24"/>
          <w:szCs w:val="24"/>
          <w:lang w:val="ru-RU"/>
        </w:rPr>
        <w:t xml:space="preserve">Все расходы по разделу 1100 </w:t>
      </w:r>
      <w:r w:rsidR="00434D29" w:rsidRPr="008C1398">
        <w:rPr>
          <w:sz w:val="24"/>
          <w:szCs w:val="24"/>
          <w:lang w:val="ru-RU"/>
        </w:rPr>
        <w:t xml:space="preserve">«Физическая культура и спорт» </w:t>
      </w:r>
      <w:r w:rsidRPr="008C1398">
        <w:rPr>
          <w:sz w:val="24"/>
          <w:szCs w:val="24"/>
          <w:lang w:val="ru-RU"/>
        </w:rPr>
        <w:t xml:space="preserve">произведены </w:t>
      </w:r>
      <w:r w:rsidR="00434D29" w:rsidRPr="008C1398">
        <w:rPr>
          <w:sz w:val="24"/>
          <w:szCs w:val="24"/>
          <w:lang w:val="ru-RU"/>
        </w:rPr>
        <w:t xml:space="preserve">по </w:t>
      </w:r>
      <w:r w:rsidR="00434D29" w:rsidRPr="008C1398">
        <w:rPr>
          <w:bCs/>
          <w:sz w:val="24"/>
          <w:szCs w:val="24"/>
          <w:lang w:val="ru-RU"/>
        </w:rPr>
        <w:t>подразделу 1102</w:t>
      </w:r>
      <w:r w:rsidR="00434D29" w:rsidRPr="008C1398">
        <w:rPr>
          <w:b/>
          <w:bCs/>
          <w:sz w:val="24"/>
          <w:szCs w:val="24"/>
          <w:lang w:val="ru-RU"/>
        </w:rPr>
        <w:t xml:space="preserve"> </w:t>
      </w:r>
      <w:r w:rsidR="00434D29" w:rsidRPr="008C1398">
        <w:rPr>
          <w:sz w:val="24"/>
          <w:szCs w:val="24"/>
          <w:lang w:val="ru-RU"/>
        </w:rPr>
        <w:t>«Массовый спорт»</w:t>
      </w:r>
      <w:r w:rsidRPr="008C1398">
        <w:rPr>
          <w:sz w:val="24"/>
          <w:szCs w:val="24"/>
          <w:lang w:val="ru-RU"/>
        </w:rPr>
        <w:t xml:space="preserve"> </w:t>
      </w:r>
      <w:r w:rsidR="008C1398">
        <w:rPr>
          <w:sz w:val="24"/>
          <w:szCs w:val="24"/>
          <w:lang w:val="ru-RU"/>
        </w:rPr>
        <w:t xml:space="preserve">в рамках </w:t>
      </w:r>
      <w:r w:rsidRPr="008C1398">
        <w:rPr>
          <w:sz w:val="24"/>
          <w:szCs w:val="24"/>
          <w:lang w:val="ru-RU"/>
        </w:rPr>
        <w:t>муниципальной программы «Развитие физической культуры и спорта на территории ЛГО», в том числе:</w:t>
      </w:r>
    </w:p>
    <w:p w:rsidR="00434D29" w:rsidRPr="008C1398" w:rsidRDefault="00565340" w:rsidP="00434D29">
      <w:pPr>
        <w:rPr>
          <w:sz w:val="24"/>
          <w:szCs w:val="24"/>
          <w:lang w:val="ru-RU"/>
        </w:rPr>
      </w:pPr>
      <w:r w:rsidRPr="008C1398">
        <w:rPr>
          <w:sz w:val="24"/>
          <w:szCs w:val="24"/>
          <w:lang w:val="ru-RU"/>
        </w:rPr>
        <w:t xml:space="preserve">- </w:t>
      </w:r>
      <w:r w:rsidR="00434D29" w:rsidRPr="008C1398">
        <w:rPr>
          <w:sz w:val="24"/>
          <w:szCs w:val="24"/>
          <w:lang w:val="ru-RU"/>
        </w:rPr>
        <w:t xml:space="preserve">на обеспечение деятельности (оказание услуг, выполнение работ) </w:t>
      </w:r>
      <w:r w:rsidRPr="008C1398">
        <w:rPr>
          <w:sz w:val="24"/>
          <w:szCs w:val="24"/>
          <w:lang w:val="ru-RU"/>
        </w:rPr>
        <w:t xml:space="preserve">учреждения </w:t>
      </w:r>
      <w:r w:rsidR="00434D29" w:rsidRPr="008C1398">
        <w:rPr>
          <w:sz w:val="24"/>
          <w:szCs w:val="24"/>
          <w:lang w:val="ru-RU"/>
        </w:rPr>
        <w:t xml:space="preserve">«Спортивный центр» в сумме </w:t>
      </w:r>
      <w:r w:rsidR="008C1398">
        <w:rPr>
          <w:sz w:val="24"/>
          <w:szCs w:val="24"/>
          <w:lang w:val="ru-RU"/>
        </w:rPr>
        <w:t>13066,1</w:t>
      </w:r>
      <w:r w:rsidR="00434D29" w:rsidRPr="008C1398">
        <w:rPr>
          <w:sz w:val="24"/>
          <w:szCs w:val="24"/>
          <w:lang w:val="ru-RU"/>
        </w:rPr>
        <w:t xml:space="preserve"> тыс.</w:t>
      </w:r>
      <w:r w:rsidR="0023356C">
        <w:rPr>
          <w:sz w:val="24"/>
          <w:szCs w:val="24"/>
          <w:lang w:val="ru-RU"/>
        </w:rPr>
        <w:t xml:space="preserve"> </w:t>
      </w:r>
      <w:r w:rsidR="00434D29" w:rsidRPr="008C1398">
        <w:rPr>
          <w:sz w:val="24"/>
          <w:szCs w:val="24"/>
          <w:lang w:val="ru-RU"/>
        </w:rPr>
        <w:t>руб.;</w:t>
      </w:r>
    </w:p>
    <w:p w:rsidR="00434D29" w:rsidRDefault="00434D29" w:rsidP="00434D29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8C139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- укрепление материально-технической базы учреждения – </w:t>
      </w:r>
      <w:r w:rsidR="00D8190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62,4 </w:t>
      </w:r>
      <w:r w:rsidRPr="008C139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тыс.</w:t>
      </w:r>
      <w:r w:rsidR="0023356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Pr="008C139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руб.;</w:t>
      </w:r>
    </w:p>
    <w:p w:rsidR="008C1398" w:rsidRPr="008C1398" w:rsidRDefault="008C1398" w:rsidP="00434D29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- обеспечение безопасности </w:t>
      </w:r>
      <w:r w:rsidR="0023356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учреждений 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="0023356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10,2 тыс. руб.,</w:t>
      </w:r>
    </w:p>
    <w:p w:rsidR="00434D29" w:rsidRDefault="00434D29" w:rsidP="00434D29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8C139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- проведение спортивных мероприятий – </w:t>
      </w:r>
      <w:r w:rsidR="0023356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596,6</w:t>
      </w:r>
      <w:r w:rsidRPr="008C139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тыс.</w:t>
      </w:r>
      <w:r w:rsidR="0023356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Pr="008C139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руб.;</w:t>
      </w:r>
    </w:p>
    <w:p w:rsidR="0023356C" w:rsidRPr="008C1398" w:rsidRDefault="0023356C" w:rsidP="00434D29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- </w:t>
      </w:r>
      <w:r w:rsidR="00D8190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обеспечение спортивным инвентарем – 1350,1 тыс. руб.,</w:t>
      </w:r>
    </w:p>
    <w:p w:rsidR="00434D29" w:rsidRPr="00331AF2" w:rsidRDefault="00434D29" w:rsidP="00434D29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331AF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- </w:t>
      </w:r>
      <w:r w:rsidR="00D81902" w:rsidRPr="00331AF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строительство</w:t>
      </w:r>
      <w:r w:rsidRPr="00331AF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спортивн</w:t>
      </w:r>
      <w:r w:rsidR="00331AF2" w:rsidRPr="00331AF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ых</w:t>
      </w:r>
      <w:r w:rsidRPr="00331AF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площад</w:t>
      </w:r>
      <w:r w:rsidR="00331AF2" w:rsidRPr="00331AF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о</w:t>
      </w:r>
      <w:r w:rsidRPr="00331AF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к – </w:t>
      </w:r>
      <w:r w:rsidR="00D81902" w:rsidRPr="00331AF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12126,7</w:t>
      </w:r>
      <w:r w:rsidRPr="00331AF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тыс.</w:t>
      </w:r>
      <w:r w:rsidR="00D81902" w:rsidRPr="00331AF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Pr="00331AF2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руб.</w:t>
      </w:r>
    </w:p>
    <w:p w:rsidR="00B82D1F" w:rsidRPr="00331AF2" w:rsidRDefault="00B82D1F" w:rsidP="00B82D1F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D43E1" w:rsidRPr="00D81902" w:rsidRDefault="00B82D1F" w:rsidP="00B82D1F">
      <w:pPr>
        <w:autoSpaceDE w:val="0"/>
        <w:autoSpaceDN w:val="0"/>
        <w:adjustRightInd w:val="0"/>
        <w:ind w:firstLine="567"/>
        <w:outlineLvl w:val="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81902">
        <w:rPr>
          <w:rFonts w:ascii="Times New Roman" w:hAnsi="Times New Roman" w:cs="Times New Roman"/>
          <w:b/>
          <w:sz w:val="24"/>
          <w:szCs w:val="24"/>
          <w:lang w:val="ru-RU"/>
        </w:rPr>
        <w:t>Раздел 1200 «Средства массовой информации»</w:t>
      </w:r>
    </w:p>
    <w:p w:rsidR="004074ED" w:rsidRPr="00D81902" w:rsidRDefault="004074ED" w:rsidP="00B82D1F">
      <w:pPr>
        <w:autoSpaceDE w:val="0"/>
        <w:autoSpaceDN w:val="0"/>
        <w:adjustRightInd w:val="0"/>
        <w:ind w:firstLine="567"/>
        <w:outlineLvl w:val="4"/>
        <w:rPr>
          <w:sz w:val="24"/>
          <w:szCs w:val="24"/>
          <w:lang w:val="ru-RU"/>
        </w:rPr>
      </w:pPr>
      <w:r w:rsidRPr="00D81902">
        <w:rPr>
          <w:bCs/>
          <w:sz w:val="24"/>
          <w:szCs w:val="24"/>
          <w:lang w:val="ru-RU"/>
        </w:rPr>
        <w:t>По разделу «Средства массовой информации»</w:t>
      </w:r>
      <w:r w:rsidRPr="00D81902">
        <w:rPr>
          <w:b/>
          <w:bCs/>
          <w:sz w:val="24"/>
          <w:szCs w:val="24"/>
          <w:lang w:val="ru-RU"/>
        </w:rPr>
        <w:t xml:space="preserve"> </w:t>
      </w:r>
      <w:r w:rsidRPr="00D81902">
        <w:rPr>
          <w:sz w:val="24"/>
          <w:szCs w:val="24"/>
          <w:lang w:val="ru-RU"/>
        </w:rPr>
        <w:t xml:space="preserve">бюджетные назначения исполнены в сумме </w:t>
      </w:r>
      <w:r w:rsidR="00D81902">
        <w:rPr>
          <w:sz w:val="24"/>
          <w:szCs w:val="24"/>
          <w:lang w:val="ru-RU"/>
        </w:rPr>
        <w:t>3461</w:t>
      </w:r>
      <w:r w:rsidRPr="00D81902">
        <w:rPr>
          <w:sz w:val="24"/>
          <w:szCs w:val="24"/>
          <w:lang w:val="ru-RU"/>
        </w:rPr>
        <w:t xml:space="preserve"> тыс.</w:t>
      </w:r>
      <w:r w:rsidR="00D81902">
        <w:rPr>
          <w:sz w:val="24"/>
          <w:szCs w:val="24"/>
          <w:lang w:val="ru-RU"/>
        </w:rPr>
        <w:t xml:space="preserve"> </w:t>
      </w:r>
      <w:r w:rsidRPr="00D81902">
        <w:rPr>
          <w:sz w:val="24"/>
          <w:szCs w:val="24"/>
          <w:lang w:val="ru-RU"/>
        </w:rPr>
        <w:t>руб. или 100% от плановых назначений. Исполнение за 201</w:t>
      </w:r>
      <w:r w:rsidR="00D81902">
        <w:rPr>
          <w:sz w:val="24"/>
          <w:szCs w:val="24"/>
          <w:lang w:val="ru-RU"/>
        </w:rPr>
        <w:t>9 год по отношению к 2018</w:t>
      </w:r>
      <w:r w:rsidRPr="00D81902">
        <w:rPr>
          <w:sz w:val="24"/>
          <w:szCs w:val="24"/>
          <w:lang w:val="ru-RU"/>
        </w:rPr>
        <w:t xml:space="preserve"> году (</w:t>
      </w:r>
      <w:r w:rsidR="00D81902">
        <w:rPr>
          <w:sz w:val="24"/>
          <w:szCs w:val="24"/>
          <w:lang w:val="ru-RU"/>
        </w:rPr>
        <w:t>3980</w:t>
      </w:r>
      <w:r w:rsidRPr="00D81902">
        <w:rPr>
          <w:sz w:val="24"/>
          <w:szCs w:val="24"/>
          <w:lang w:val="ru-RU"/>
        </w:rPr>
        <w:t xml:space="preserve"> тыс.</w:t>
      </w:r>
      <w:r w:rsidR="00D81902">
        <w:rPr>
          <w:sz w:val="24"/>
          <w:szCs w:val="24"/>
          <w:lang w:val="ru-RU"/>
        </w:rPr>
        <w:t xml:space="preserve"> </w:t>
      </w:r>
      <w:r w:rsidRPr="00D81902">
        <w:rPr>
          <w:sz w:val="24"/>
          <w:szCs w:val="24"/>
          <w:lang w:val="ru-RU"/>
        </w:rPr>
        <w:t>руб.) у</w:t>
      </w:r>
      <w:r w:rsidR="00D81902">
        <w:rPr>
          <w:sz w:val="24"/>
          <w:szCs w:val="24"/>
          <w:lang w:val="ru-RU"/>
        </w:rPr>
        <w:t>меньшилось</w:t>
      </w:r>
      <w:r w:rsidR="00D81160">
        <w:rPr>
          <w:sz w:val="24"/>
          <w:szCs w:val="24"/>
          <w:lang w:val="ru-RU"/>
        </w:rPr>
        <w:t xml:space="preserve"> на 519</w:t>
      </w:r>
      <w:r w:rsidRPr="00D81902">
        <w:rPr>
          <w:sz w:val="24"/>
          <w:szCs w:val="24"/>
          <w:lang w:val="ru-RU"/>
        </w:rPr>
        <w:t xml:space="preserve"> тыс.</w:t>
      </w:r>
      <w:r w:rsidR="00D81160">
        <w:rPr>
          <w:sz w:val="24"/>
          <w:szCs w:val="24"/>
          <w:lang w:val="ru-RU"/>
        </w:rPr>
        <w:t xml:space="preserve"> </w:t>
      </w:r>
      <w:r w:rsidRPr="00D81902">
        <w:rPr>
          <w:sz w:val="24"/>
          <w:szCs w:val="24"/>
          <w:lang w:val="ru-RU"/>
        </w:rPr>
        <w:t>руб. или на 1</w:t>
      </w:r>
      <w:r w:rsidR="00D81160">
        <w:rPr>
          <w:sz w:val="24"/>
          <w:szCs w:val="24"/>
          <w:lang w:val="ru-RU"/>
        </w:rPr>
        <w:t>3</w:t>
      </w:r>
      <w:r w:rsidRPr="00D81902">
        <w:rPr>
          <w:sz w:val="24"/>
          <w:szCs w:val="24"/>
          <w:lang w:val="ru-RU"/>
        </w:rPr>
        <w:t>%.</w:t>
      </w:r>
    </w:p>
    <w:p w:rsidR="004074ED" w:rsidRPr="00D81902" w:rsidRDefault="004074ED" w:rsidP="004074E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D81902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по разделу </w:t>
      </w:r>
      <w:r w:rsidRPr="00D81902">
        <w:rPr>
          <w:bCs/>
          <w:sz w:val="24"/>
          <w:szCs w:val="24"/>
          <w:lang w:val="ru-RU"/>
        </w:rPr>
        <w:t>«Средства массовой информации»</w:t>
      </w:r>
      <w:r w:rsidRPr="00D81902">
        <w:rPr>
          <w:b/>
          <w:bCs/>
          <w:sz w:val="24"/>
          <w:szCs w:val="24"/>
          <w:lang w:val="ru-RU"/>
        </w:rPr>
        <w:t xml:space="preserve"> </w:t>
      </w:r>
      <w:r w:rsidRPr="00D81902">
        <w:rPr>
          <w:rFonts w:ascii="Times New Roman" w:hAnsi="Times New Roman" w:cs="Times New Roman"/>
          <w:sz w:val="24"/>
          <w:szCs w:val="24"/>
          <w:lang w:val="ru-RU" w:bidi="ar-SA"/>
        </w:rPr>
        <w:t>занимают 0,</w:t>
      </w:r>
      <w:r w:rsidR="00D81160">
        <w:rPr>
          <w:rFonts w:ascii="Times New Roman" w:hAnsi="Times New Roman" w:cs="Times New Roman"/>
          <w:sz w:val="24"/>
          <w:szCs w:val="24"/>
          <w:lang w:val="ru-RU" w:bidi="ar-SA"/>
        </w:rPr>
        <w:t>3</w:t>
      </w:r>
      <w:r w:rsidRPr="00D81902">
        <w:rPr>
          <w:rFonts w:ascii="Times New Roman" w:hAnsi="Times New Roman" w:cs="Times New Roman"/>
          <w:sz w:val="24"/>
          <w:szCs w:val="24"/>
          <w:lang w:val="ru-RU" w:bidi="ar-SA"/>
        </w:rPr>
        <w:t>% (в 201</w:t>
      </w:r>
      <w:r w:rsidR="00D81160">
        <w:rPr>
          <w:rFonts w:ascii="Times New Roman" w:hAnsi="Times New Roman" w:cs="Times New Roman"/>
          <w:sz w:val="24"/>
          <w:szCs w:val="24"/>
          <w:lang w:val="ru-RU" w:bidi="ar-SA"/>
        </w:rPr>
        <w:t>8</w:t>
      </w:r>
      <w:r w:rsidRPr="00D81902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– 0,</w:t>
      </w:r>
      <w:r w:rsidR="00D81160">
        <w:rPr>
          <w:rFonts w:ascii="Times New Roman" w:hAnsi="Times New Roman" w:cs="Times New Roman"/>
          <w:sz w:val="24"/>
          <w:szCs w:val="24"/>
          <w:lang w:val="ru-RU" w:bidi="ar-SA"/>
        </w:rPr>
        <w:t>4</w:t>
      </w:r>
      <w:r w:rsidRPr="00D81902">
        <w:rPr>
          <w:rFonts w:ascii="Times New Roman" w:hAnsi="Times New Roman" w:cs="Times New Roman"/>
          <w:sz w:val="24"/>
          <w:szCs w:val="24"/>
          <w:lang w:val="ru-RU" w:bidi="ar-SA"/>
        </w:rPr>
        <w:t xml:space="preserve">%) в объеме расходов бюджета. </w:t>
      </w:r>
    </w:p>
    <w:p w:rsidR="00115C8B" w:rsidRDefault="00F93F04" w:rsidP="00292D86">
      <w:pPr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115C8B">
        <w:rPr>
          <w:rFonts w:ascii="Times New Roman" w:hAnsi="Times New Roman" w:cs="Times New Roman"/>
          <w:sz w:val="24"/>
          <w:szCs w:val="24"/>
          <w:lang w:val="ru-RU" w:bidi="ar-SA"/>
        </w:rPr>
        <w:t>П</w:t>
      </w:r>
      <w:r w:rsidR="00115C8B" w:rsidRPr="00115C8B">
        <w:rPr>
          <w:rFonts w:ascii="Times New Roman" w:hAnsi="Times New Roman" w:cs="Times New Roman"/>
          <w:sz w:val="24"/>
          <w:szCs w:val="24"/>
          <w:lang w:val="ru-RU" w:bidi="ar-SA"/>
        </w:rPr>
        <w:t>о разделу 1</w:t>
      </w:r>
      <w:r w:rsidR="00115C8B">
        <w:rPr>
          <w:rFonts w:ascii="Times New Roman" w:hAnsi="Times New Roman" w:cs="Times New Roman"/>
          <w:sz w:val="24"/>
          <w:szCs w:val="24"/>
          <w:lang w:val="ru-RU" w:bidi="ar-SA"/>
        </w:rPr>
        <w:t>2</w:t>
      </w:r>
      <w:r w:rsidR="00115C8B" w:rsidRPr="00115C8B">
        <w:rPr>
          <w:rFonts w:ascii="Times New Roman" w:hAnsi="Times New Roman" w:cs="Times New Roman"/>
          <w:sz w:val="24"/>
          <w:szCs w:val="24"/>
          <w:lang w:val="ru-RU" w:bidi="ar-SA"/>
        </w:rPr>
        <w:t xml:space="preserve">00 «Средства массовой информации» произведены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непрограммные расходы </w:t>
      </w:r>
      <w:r w:rsidR="00115C8B" w:rsidRPr="00115C8B">
        <w:rPr>
          <w:rFonts w:ascii="Times New Roman" w:hAnsi="Times New Roman" w:cs="Times New Roman"/>
          <w:sz w:val="24"/>
          <w:szCs w:val="24"/>
          <w:lang w:val="ru-RU" w:bidi="ar-SA"/>
        </w:rPr>
        <w:t>по подразделу 1</w:t>
      </w:r>
      <w:r w:rsidR="00115C8B">
        <w:rPr>
          <w:rFonts w:ascii="Times New Roman" w:hAnsi="Times New Roman" w:cs="Times New Roman"/>
          <w:sz w:val="24"/>
          <w:szCs w:val="24"/>
          <w:lang w:val="ru-RU" w:bidi="ar-SA"/>
        </w:rPr>
        <w:t>2</w:t>
      </w:r>
      <w:r w:rsidR="00115C8B" w:rsidRPr="00115C8B">
        <w:rPr>
          <w:rFonts w:ascii="Times New Roman" w:hAnsi="Times New Roman" w:cs="Times New Roman"/>
          <w:sz w:val="24"/>
          <w:szCs w:val="24"/>
          <w:lang w:val="ru-RU" w:bidi="ar-SA"/>
        </w:rPr>
        <w:t xml:space="preserve">02 «Периодическая печать и издательства»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на</w:t>
      </w:r>
      <w:r w:rsidR="00115C8B" w:rsidRPr="00115C8B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информационно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е</w:t>
      </w:r>
      <w:r w:rsidR="00115C8B" w:rsidRPr="00115C8B">
        <w:rPr>
          <w:rFonts w:ascii="Times New Roman" w:hAnsi="Times New Roman" w:cs="Times New Roman"/>
          <w:sz w:val="24"/>
          <w:szCs w:val="24"/>
          <w:lang w:val="ru-RU" w:bidi="ar-SA"/>
        </w:rPr>
        <w:t xml:space="preserve"> освещени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е</w:t>
      </w:r>
      <w:r w:rsidR="00115C8B" w:rsidRPr="00115C8B">
        <w:rPr>
          <w:rFonts w:ascii="Times New Roman" w:hAnsi="Times New Roman" w:cs="Times New Roman"/>
          <w:sz w:val="24"/>
          <w:szCs w:val="24"/>
          <w:lang w:val="ru-RU" w:bidi="ar-SA"/>
        </w:rPr>
        <w:t xml:space="preserve"> деятельности органов местного самоуправления в средствах </w:t>
      </w:r>
      <w:r w:rsidR="00115C8B">
        <w:rPr>
          <w:rFonts w:ascii="Times New Roman" w:hAnsi="Times New Roman" w:cs="Times New Roman"/>
          <w:sz w:val="24"/>
          <w:szCs w:val="24"/>
          <w:lang w:val="ru-RU" w:bidi="ar-SA"/>
        </w:rPr>
        <w:t xml:space="preserve">массовой информации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(740,6 тыс. руб.) </w:t>
      </w:r>
      <w:r w:rsidR="00115C8B">
        <w:rPr>
          <w:rFonts w:ascii="Times New Roman" w:hAnsi="Times New Roman" w:cs="Times New Roman"/>
          <w:sz w:val="24"/>
          <w:szCs w:val="24"/>
          <w:lang w:val="ru-RU" w:bidi="ar-SA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в виде субсидии </w:t>
      </w:r>
      <w:r w:rsidRPr="00F93F04">
        <w:rPr>
          <w:rFonts w:ascii="Times New Roman" w:hAnsi="Times New Roman" w:cs="Times New Roman"/>
          <w:sz w:val="24"/>
          <w:szCs w:val="24"/>
          <w:lang w:val="ru-RU" w:bidi="ar-SA"/>
        </w:rPr>
        <w:t>МАУ «Лесозаводское телевидение»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(2720,4 тыс. руб.)</w:t>
      </w:r>
      <w:r w:rsidR="00115C8B" w:rsidRPr="00115C8B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6D64D7" w:rsidRPr="00B475B5" w:rsidRDefault="006D64D7" w:rsidP="00292D86">
      <w:pPr>
        <w:tabs>
          <w:tab w:val="left" w:pos="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highlight w:val="lightGray"/>
          <w:lang w:val="ru-RU" w:eastAsia="ru-RU" w:bidi="ar-SA"/>
        </w:rPr>
      </w:pPr>
    </w:p>
    <w:p w:rsidR="00292D86" w:rsidRPr="00F93F04" w:rsidRDefault="006D64D7" w:rsidP="00B82D1F">
      <w:pPr>
        <w:autoSpaceDE w:val="0"/>
        <w:autoSpaceDN w:val="0"/>
        <w:adjustRightInd w:val="0"/>
        <w:ind w:firstLine="567"/>
        <w:outlineLvl w:val="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93F0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Раздел</w:t>
      </w:r>
      <w:r w:rsidRPr="00F93F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F93F04">
        <w:rPr>
          <w:rFonts w:ascii="Times New Roman" w:hAnsi="Times New Roman" w:cs="Times New Roman"/>
          <w:b/>
          <w:sz w:val="24"/>
          <w:szCs w:val="24"/>
          <w:lang w:val="ru-RU"/>
        </w:rPr>
        <w:t>1300 «Обслуживание государственного и муниципального долга»</w:t>
      </w:r>
    </w:p>
    <w:p w:rsidR="00894968" w:rsidRPr="00F93F04" w:rsidRDefault="009B244C" w:rsidP="009B244C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93F04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 </w:t>
      </w:r>
      <w:r w:rsidR="00F93F04">
        <w:rPr>
          <w:bCs/>
          <w:sz w:val="24"/>
          <w:szCs w:val="24"/>
          <w:lang w:val="ru-RU"/>
        </w:rPr>
        <w:t xml:space="preserve">По разделу </w:t>
      </w:r>
      <w:r w:rsidR="00894968" w:rsidRPr="00F93F04">
        <w:rPr>
          <w:bCs/>
          <w:sz w:val="24"/>
          <w:szCs w:val="24"/>
          <w:lang w:val="ru-RU"/>
        </w:rPr>
        <w:t>«Обслуживание государственного и муниципального долга»</w:t>
      </w:r>
      <w:r w:rsidR="00894968" w:rsidRPr="00F93F04">
        <w:rPr>
          <w:b/>
          <w:bCs/>
          <w:sz w:val="24"/>
          <w:szCs w:val="24"/>
          <w:lang w:val="ru-RU"/>
        </w:rPr>
        <w:t xml:space="preserve"> </w:t>
      </w:r>
      <w:r w:rsidR="00894968" w:rsidRPr="00F93F04">
        <w:rPr>
          <w:sz w:val="24"/>
          <w:szCs w:val="24"/>
          <w:lang w:val="ru-RU"/>
        </w:rPr>
        <w:t xml:space="preserve">бюджетные назначения исполнены в сумме </w:t>
      </w:r>
      <w:r w:rsidR="00F93F04">
        <w:rPr>
          <w:sz w:val="24"/>
          <w:szCs w:val="24"/>
          <w:lang w:val="ru-RU"/>
        </w:rPr>
        <w:t>11845,9</w:t>
      </w:r>
      <w:r w:rsidR="00894968" w:rsidRPr="00F93F04">
        <w:rPr>
          <w:sz w:val="24"/>
          <w:szCs w:val="24"/>
          <w:lang w:val="ru-RU"/>
        </w:rPr>
        <w:t xml:space="preserve"> тыс.</w:t>
      </w:r>
      <w:r w:rsidR="00F93F04">
        <w:rPr>
          <w:sz w:val="24"/>
          <w:szCs w:val="24"/>
          <w:lang w:val="ru-RU"/>
        </w:rPr>
        <w:t xml:space="preserve"> </w:t>
      </w:r>
      <w:r w:rsidR="00894968" w:rsidRPr="00F93F04">
        <w:rPr>
          <w:sz w:val="24"/>
          <w:szCs w:val="24"/>
          <w:lang w:val="ru-RU"/>
        </w:rPr>
        <w:t>руб. или 99,</w:t>
      </w:r>
      <w:r w:rsidR="00F93F04">
        <w:rPr>
          <w:sz w:val="24"/>
          <w:szCs w:val="24"/>
          <w:lang w:val="ru-RU"/>
        </w:rPr>
        <w:t>8</w:t>
      </w:r>
      <w:r w:rsidR="00894968" w:rsidRPr="00F93F04">
        <w:rPr>
          <w:sz w:val="24"/>
          <w:szCs w:val="24"/>
          <w:lang w:val="ru-RU"/>
        </w:rPr>
        <w:t>% от плановых назначений (</w:t>
      </w:r>
      <w:r w:rsidR="00F93F04">
        <w:rPr>
          <w:sz w:val="24"/>
          <w:szCs w:val="24"/>
          <w:lang w:val="ru-RU"/>
        </w:rPr>
        <w:t>11866</w:t>
      </w:r>
      <w:r w:rsidR="00894968" w:rsidRPr="00F93F04">
        <w:rPr>
          <w:sz w:val="24"/>
          <w:szCs w:val="24"/>
          <w:lang w:val="ru-RU"/>
        </w:rPr>
        <w:t xml:space="preserve"> тыс. руб.). Исполнение</w:t>
      </w:r>
      <w:r w:rsidR="00F93F04">
        <w:rPr>
          <w:sz w:val="24"/>
          <w:szCs w:val="24"/>
          <w:lang w:val="ru-RU"/>
        </w:rPr>
        <w:t xml:space="preserve"> за 2019</w:t>
      </w:r>
      <w:r w:rsidR="00894968" w:rsidRPr="00F93F04">
        <w:rPr>
          <w:sz w:val="24"/>
          <w:szCs w:val="24"/>
          <w:lang w:val="ru-RU"/>
        </w:rPr>
        <w:t xml:space="preserve"> год по отношению к 201</w:t>
      </w:r>
      <w:r w:rsidR="00F93F04">
        <w:rPr>
          <w:sz w:val="24"/>
          <w:szCs w:val="24"/>
          <w:lang w:val="ru-RU"/>
        </w:rPr>
        <w:t>8</w:t>
      </w:r>
      <w:r w:rsidR="00894968" w:rsidRPr="00F93F04">
        <w:rPr>
          <w:sz w:val="24"/>
          <w:szCs w:val="24"/>
          <w:lang w:val="ru-RU"/>
        </w:rPr>
        <w:t xml:space="preserve"> году (</w:t>
      </w:r>
      <w:r w:rsidR="00F93F04">
        <w:rPr>
          <w:sz w:val="24"/>
          <w:szCs w:val="24"/>
          <w:lang w:val="ru-RU"/>
        </w:rPr>
        <w:t>11543</w:t>
      </w:r>
      <w:r w:rsidR="00894968" w:rsidRPr="00F93F04">
        <w:rPr>
          <w:sz w:val="24"/>
          <w:szCs w:val="24"/>
          <w:lang w:val="ru-RU"/>
        </w:rPr>
        <w:t>,</w:t>
      </w:r>
      <w:r w:rsidR="00F93F04">
        <w:rPr>
          <w:sz w:val="24"/>
          <w:szCs w:val="24"/>
          <w:lang w:val="ru-RU"/>
        </w:rPr>
        <w:t>7</w:t>
      </w:r>
      <w:r w:rsidR="00894968" w:rsidRPr="00F93F04">
        <w:rPr>
          <w:sz w:val="24"/>
          <w:szCs w:val="24"/>
          <w:lang w:val="ru-RU"/>
        </w:rPr>
        <w:t xml:space="preserve"> тыс.</w:t>
      </w:r>
      <w:r w:rsidR="00F93F04">
        <w:rPr>
          <w:sz w:val="24"/>
          <w:szCs w:val="24"/>
          <w:lang w:val="ru-RU"/>
        </w:rPr>
        <w:t xml:space="preserve"> </w:t>
      </w:r>
      <w:r w:rsidR="00894968" w:rsidRPr="00F93F04">
        <w:rPr>
          <w:sz w:val="24"/>
          <w:szCs w:val="24"/>
          <w:lang w:val="ru-RU"/>
        </w:rPr>
        <w:t>руб.) у</w:t>
      </w:r>
      <w:r w:rsidR="00F93F04">
        <w:rPr>
          <w:sz w:val="24"/>
          <w:szCs w:val="24"/>
          <w:lang w:val="ru-RU"/>
        </w:rPr>
        <w:t xml:space="preserve">величились </w:t>
      </w:r>
      <w:r w:rsidR="00894968" w:rsidRPr="00F93F04">
        <w:rPr>
          <w:sz w:val="24"/>
          <w:szCs w:val="24"/>
          <w:lang w:val="ru-RU"/>
        </w:rPr>
        <w:t xml:space="preserve">на </w:t>
      </w:r>
      <w:r w:rsidR="00F93F04">
        <w:rPr>
          <w:sz w:val="24"/>
          <w:szCs w:val="24"/>
          <w:lang w:val="ru-RU"/>
        </w:rPr>
        <w:t>302,2</w:t>
      </w:r>
      <w:r w:rsidR="00894968" w:rsidRPr="00F93F04">
        <w:rPr>
          <w:sz w:val="24"/>
          <w:szCs w:val="24"/>
          <w:lang w:val="ru-RU"/>
        </w:rPr>
        <w:t xml:space="preserve"> тыс.</w:t>
      </w:r>
      <w:r w:rsidR="00F93F04">
        <w:rPr>
          <w:sz w:val="24"/>
          <w:szCs w:val="24"/>
          <w:lang w:val="ru-RU"/>
        </w:rPr>
        <w:t xml:space="preserve"> </w:t>
      </w:r>
      <w:r w:rsidR="00894968" w:rsidRPr="00F93F04">
        <w:rPr>
          <w:sz w:val="24"/>
          <w:szCs w:val="24"/>
          <w:lang w:val="ru-RU"/>
        </w:rPr>
        <w:t xml:space="preserve">руб. </w:t>
      </w:r>
    </w:p>
    <w:p w:rsidR="009B244C" w:rsidRPr="00F93F04" w:rsidRDefault="009B244C" w:rsidP="0089496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F93F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Расходы по</w:t>
      </w:r>
      <w:r w:rsidR="00894968" w:rsidRPr="00F93F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разделу </w:t>
      </w:r>
      <w:r w:rsidRPr="00F93F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осуществлял</w:t>
      </w:r>
      <w:r w:rsidR="00894968" w:rsidRPr="00F93F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Pr="00F93F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сь </w:t>
      </w:r>
      <w:r w:rsidR="00F93F0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</w:t>
      </w:r>
      <w:r w:rsidRPr="00F93F04">
        <w:rPr>
          <w:rFonts w:ascii="Times New Roman" w:hAnsi="Times New Roman" w:cs="Times New Roman"/>
          <w:sz w:val="24"/>
          <w:szCs w:val="24"/>
          <w:lang w:val="ru-RU" w:bidi="ar-SA"/>
        </w:rPr>
        <w:t xml:space="preserve">инансовым управлением администрации </w:t>
      </w:r>
      <w:r w:rsidR="00966A4A" w:rsidRPr="00F93F04">
        <w:rPr>
          <w:rFonts w:ascii="Times New Roman" w:hAnsi="Times New Roman" w:cs="Times New Roman"/>
          <w:sz w:val="24"/>
          <w:szCs w:val="24"/>
          <w:lang w:val="ru-RU" w:bidi="ar-SA"/>
        </w:rPr>
        <w:t>Лесозаводского городского округа</w:t>
      </w:r>
      <w:r w:rsidRPr="00F93F0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B54C84" w:rsidRPr="00F93F04" w:rsidRDefault="009B244C" w:rsidP="009B244C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93F04">
        <w:rPr>
          <w:rFonts w:ascii="Times New Roman" w:hAnsi="Times New Roman" w:cs="Times New Roman"/>
          <w:sz w:val="28"/>
          <w:szCs w:val="28"/>
          <w:lang w:val="ru-RU" w:bidi="ar-SA"/>
        </w:rPr>
        <w:t xml:space="preserve">      </w:t>
      </w:r>
      <w:r w:rsidRPr="00F93F04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разделу отражены расходы на процентные платежи по муниципальному долгу Лесозаводского городского округа  в рамках подпрограммы </w:t>
      </w:r>
      <w:r w:rsidRPr="00F93F0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"Эффективное управление финансами Лесозаводского городского округа и оптимизация муниципального долга" </w:t>
      </w:r>
      <w:r w:rsidRPr="00F93F04">
        <w:rPr>
          <w:rFonts w:ascii="Times New Roman" w:hAnsi="Times New Roman" w:cs="Times New Roman"/>
          <w:sz w:val="24"/>
          <w:szCs w:val="24"/>
          <w:lang w:val="ru-RU" w:bidi="ar-SA"/>
        </w:rPr>
        <w:t xml:space="preserve"> муниципальной программы </w:t>
      </w:r>
      <w:r w:rsidRPr="00F93F0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"Экономическое развитие Лесозаводского городского округа"</w:t>
      </w:r>
      <w:r w:rsidR="00B54C84" w:rsidRPr="00F93F0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0B5650" w:rsidRPr="00F93F04" w:rsidRDefault="009B244C" w:rsidP="000B565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F93F0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="000B5650" w:rsidRPr="00F93F04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Расходы по разделу занимают </w:t>
      </w:r>
      <w:r w:rsidR="00F93F04">
        <w:rPr>
          <w:rFonts w:ascii="Times New Roman" w:hAnsi="Times New Roman" w:cs="Times New Roman"/>
          <w:sz w:val="24"/>
          <w:szCs w:val="24"/>
          <w:lang w:val="ru-RU" w:bidi="ar-SA"/>
        </w:rPr>
        <w:t>0</w:t>
      </w:r>
      <w:r w:rsidR="000B5650" w:rsidRPr="00F93F04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 w:rsidR="00F93F04">
        <w:rPr>
          <w:rFonts w:ascii="Times New Roman" w:hAnsi="Times New Roman" w:cs="Times New Roman"/>
          <w:sz w:val="24"/>
          <w:szCs w:val="24"/>
          <w:lang w:val="ru-RU" w:bidi="ar-SA"/>
        </w:rPr>
        <w:t>9</w:t>
      </w:r>
      <w:r w:rsidR="000B5650" w:rsidRPr="00F93F04">
        <w:rPr>
          <w:rFonts w:ascii="Times New Roman" w:hAnsi="Times New Roman" w:cs="Times New Roman"/>
          <w:sz w:val="24"/>
          <w:szCs w:val="24"/>
          <w:lang w:val="ru-RU" w:bidi="ar-SA"/>
        </w:rPr>
        <w:t xml:space="preserve">% в объеме расходов бюджета, что </w:t>
      </w:r>
      <w:r w:rsidR="00F93F04">
        <w:rPr>
          <w:rFonts w:ascii="Times New Roman" w:hAnsi="Times New Roman" w:cs="Times New Roman"/>
          <w:sz w:val="24"/>
          <w:szCs w:val="24"/>
          <w:lang w:val="ru-RU" w:bidi="ar-SA"/>
        </w:rPr>
        <w:t>меньше</w:t>
      </w:r>
      <w:r w:rsidR="000B5650" w:rsidRPr="00F93F04">
        <w:rPr>
          <w:rFonts w:ascii="Times New Roman" w:hAnsi="Times New Roman" w:cs="Times New Roman"/>
          <w:sz w:val="24"/>
          <w:szCs w:val="24"/>
          <w:lang w:val="ru-RU" w:bidi="ar-SA"/>
        </w:rPr>
        <w:t>, чем в 201</w:t>
      </w:r>
      <w:r w:rsidR="00F93F04">
        <w:rPr>
          <w:rFonts w:ascii="Times New Roman" w:hAnsi="Times New Roman" w:cs="Times New Roman"/>
          <w:sz w:val="24"/>
          <w:szCs w:val="24"/>
          <w:lang w:val="ru-RU" w:bidi="ar-SA"/>
        </w:rPr>
        <w:t>8</w:t>
      </w:r>
      <w:r w:rsidR="000B5650" w:rsidRPr="00F93F04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(1,</w:t>
      </w:r>
      <w:r w:rsidR="00F93F04">
        <w:rPr>
          <w:rFonts w:ascii="Times New Roman" w:hAnsi="Times New Roman" w:cs="Times New Roman"/>
          <w:sz w:val="24"/>
          <w:szCs w:val="24"/>
          <w:lang w:val="ru-RU" w:bidi="ar-SA"/>
        </w:rPr>
        <w:t>3</w:t>
      </w:r>
      <w:r w:rsidR="000B5650" w:rsidRPr="00F93F04">
        <w:rPr>
          <w:rFonts w:ascii="Times New Roman" w:hAnsi="Times New Roman" w:cs="Times New Roman"/>
          <w:sz w:val="24"/>
          <w:szCs w:val="24"/>
          <w:lang w:val="ru-RU" w:bidi="ar-SA"/>
        </w:rPr>
        <w:t xml:space="preserve">%). </w:t>
      </w:r>
    </w:p>
    <w:p w:rsidR="009B244C" w:rsidRPr="00B475B5" w:rsidRDefault="009B244C" w:rsidP="009B244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highlight w:val="lightGray"/>
          <w:lang w:val="ru-RU" w:bidi="ar-SA"/>
        </w:rPr>
      </w:pPr>
    </w:p>
    <w:p w:rsidR="00B54C84" w:rsidRPr="002746F2" w:rsidRDefault="00B54C84" w:rsidP="00910188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746F2">
        <w:rPr>
          <w:rFonts w:ascii="Times New Roman" w:eastAsia="Calibri" w:hAnsi="Times New Roman" w:cs="Times New Roman"/>
          <w:b/>
          <w:i/>
          <w:sz w:val="24"/>
          <w:szCs w:val="24"/>
          <w:lang w:val="ru-RU" w:bidi="ar-SA"/>
        </w:rPr>
        <w:t xml:space="preserve">        </w:t>
      </w:r>
      <w:r w:rsidRPr="002746F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3.3. Исполнение показателей расходной части бюджета Лесозаводского городского округа в разрезе источников</w:t>
      </w: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2746F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финансирования</w:t>
      </w: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представлено в таблице (тыс. руб.):</w:t>
      </w:r>
    </w:p>
    <w:p w:rsidR="00B54C84" w:rsidRPr="002746F2" w:rsidRDefault="00B54C84" w:rsidP="00B54C84">
      <w:pPr>
        <w:spacing w:line="276" w:lineRule="auto"/>
        <w:outlineLvl w:val="1"/>
        <w:rPr>
          <w:rFonts w:ascii="Times New Roman" w:eastAsia="Times New Roman" w:hAnsi="Times New Roman" w:cs="Times New Roman"/>
          <w:b/>
          <w:i/>
          <w:sz w:val="16"/>
          <w:szCs w:val="16"/>
          <w:lang w:val="ru-RU" w:eastAsia="ru-RU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2"/>
        <w:gridCol w:w="1658"/>
        <w:gridCol w:w="1624"/>
        <w:gridCol w:w="1497"/>
      </w:tblGrid>
      <w:tr w:rsidR="00B54C84" w:rsidRPr="002746F2" w:rsidTr="00DD3F8E">
        <w:tc>
          <w:tcPr>
            <w:tcW w:w="4792" w:type="dxa"/>
            <w:shd w:val="clear" w:color="auto" w:fill="EEECE1" w:themeFill="background2"/>
            <w:vAlign w:val="center"/>
          </w:tcPr>
          <w:p w:rsidR="00B54C84" w:rsidRPr="002746F2" w:rsidRDefault="00B54C84" w:rsidP="00DD3F8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2746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lastRenderedPageBreak/>
              <w:t>Наименование показателя</w:t>
            </w:r>
          </w:p>
        </w:tc>
        <w:tc>
          <w:tcPr>
            <w:tcW w:w="1658" w:type="dxa"/>
            <w:shd w:val="clear" w:color="auto" w:fill="EEECE1" w:themeFill="background2"/>
            <w:vAlign w:val="center"/>
          </w:tcPr>
          <w:p w:rsidR="00B54C84" w:rsidRPr="002746F2" w:rsidRDefault="00B54C84" w:rsidP="00DD3F8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2746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Уточненный план</w:t>
            </w:r>
          </w:p>
        </w:tc>
        <w:tc>
          <w:tcPr>
            <w:tcW w:w="1624" w:type="dxa"/>
            <w:shd w:val="clear" w:color="auto" w:fill="EEECE1" w:themeFill="background2"/>
            <w:vAlign w:val="center"/>
          </w:tcPr>
          <w:p w:rsidR="00B54C84" w:rsidRPr="002746F2" w:rsidRDefault="00B54C84" w:rsidP="00DD3F8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2746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Исполнено</w:t>
            </w:r>
          </w:p>
        </w:tc>
        <w:tc>
          <w:tcPr>
            <w:tcW w:w="1497" w:type="dxa"/>
            <w:shd w:val="clear" w:color="auto" w:fill="EEECE1" w:themeFill="background2"/>
            <w:vAlign w:val="center"/>
          </w:tcPr>
          <w:p w:rsidR="00B54C84" w:rsidRPr="002746F2" w:rsidRDefault="00B54C84" w:rsidP="00DD3F8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2746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% исполнения</w:t>
            </w:r>
          </w:p>
        </w:tc>
      </w:tr>
      <w:tr w:rsidR="00B54C84" w:rsidRPr="002746F2" w:rsidTr="00DD3F8E">
        <w:trPr>
          <w:trHeight w:val="299"/>
        </w:trPr>
        <w:tc>
          <w:tcPr>
            <w:tcW w:w="4792" w:type="dxa"/>
            <w:shd w:val="clear" w:color="auto" w:fill="auto"/>
            <w:vAlign w:val="center"/>
          </w:tcPr>
          <w:p w:rsidR="00B54C84" w:rsidRPr="002746F2" w:rsidRDefault="00B54C84" w:rsidP="00DD3F8E">
            <w:pPr>
              <w:spacing w:line="276" w:lineRule="auto"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746F2">
              <w:rPr>
                <w:rFonts w:ascii="Times New Roman" w:eastAsia="Times New Roman" w:hAnsi="Times New Roman" w:cs="Times New Roman"/>
                <w:lang w:val="ru-RU" w:eastAsia="ru-RU" w:bidi="ar-SA"/>
              </w:rPr>
              <w:t>Расходы за счет собственных  средств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B54C84" w:rsidRPr="002746F2" w:rsidRDefault="002746F2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562945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B54C84" w:rsidRPr="002746F2" w:rsidRDefault="002746F2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 w:bidi="ar-SA"/>
              </w:rPr>
              <w:t>550700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54C84" w:rsidRPr="002746F2" w:rsidRDefault="002746F2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97,8</w:t>
            </w:r>
          </w:p>
        </w:tc>
      </w:tr>
      <w:tr w:rsidR="00B54C84" w:rsidRPr="002746F2" w:rsidTr="00DD3F8E">
        <w:trPr>
          <w:trHeight w:val="417"/>
        </w:trPr>
        <w:tc>
          <w:tcPr>
            <w:tcW w:w="4792" w:type="dxa"/>
            <w:shd w:val="clear" w:color="auto" w:fill="auto"/>
            <w:vAlign w:val="center"/>
          </w:tcPr>
          <w:p w:rsidR="00B54C84" w:rsidRPr="002746F2" w:rsidRDefault="00B54C84" w:rsidP="00DD3F8E">
            <w:pPr>
              <w:spacing w:line="276" w:lineRule="auto"/>
              <w:ind w:firstLine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746F2">
              <w:rPr>
                <w:rFonts w:ascii="Times New Roman" w:eastAsia="Times New Roman" w:hAnsi="Times New Roman" w:cs="Times New Roman"/>
                <w:lang w:val="ru-RU" w:eastAsia="ru-RU" w:bidi="ar-SA"/>
              </w:rPr>
              <w:t>Расходы за счет целевых  средств из краевого  бюджета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B54C84" w:rsidRPr="002746F2" w:rsidRDefault="002746F2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813942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B54C84" w:rsidRPr="002746F2" w:rsidRDefault="002746F2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ru-RU" w:eastAsia="ru-RU" w:bidi="ar-SA"/>
              </w:rPr>
              <w:t>703024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54C84" w:rsidRPr="002746F2" w:rsidRDefault="002746F2" w:rsidP="00DD3F8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86,4</w:t>
            </w:r>
          </w:p>
        </w:tc>
      </w:tr>
      <w:tr w:rsidR="00B54C84" w:rsidRPr="002746F2" w:rsidTr="00DD3F8E">
        <w:trPr>
          <w:trHeight w:val="270"/>
        </w:trPr>
        <w:tc>
          <w:tcPr>
            <w:tcW w:w="4792" w:type="dxa"/>
            <w:shd w:val="clear" w:color="auto" w:fill="auto"/>
            <w:vAlign w:val="center"/>
          </w:tcPr>
          <w:p w:rsidR="00B54C84" w:rsidRPr="002746F2" w:rsidRDefault="00B54C84" w:rsidP="00DD3F8E">
            <w:pPr>
              <w:spacing w:line="276" w:lineRule="auto"/>
              <w:ind w:firstLine="0"/>
              <w:jc w:val="left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2746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Итого, в том числе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B54C84" w:rsidRPr="002746F2" w:rsidRDefault="002746F2" w:rsidP="00DD3F8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1376887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B54C84" w:rsidRPr="002746F2" w:rsidRDefault="002746F2" w:rsidP="00DD3F8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1253724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B54C84" w:rsidRPr="002746F2" w:rsidRDefault="002746F2" w:rsidP="00DD3F8E">
            <w:pPr>
              <w:spacing w:line="276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91,06</w:t>
            </w:r>
          </w:p>
        </w:tc>
      </w:tr>
    </w:tbl>
    <w:p w:rsidR="00B54C84" w:rsidRPr="002746F2" w:rsidRDefault="00B54C84" w:rsidP="00B54C84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B54C84" w:rsidRPr="002746F2" w:rsidRDefault="00B54C84" w:rsidP="00B54C8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Кассовые расходы бюджета Лесозаводского городского округа за 201</w:t>
      </w:r>
      <w:r w:rsid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составили:</w:t>
      </w:r>
    </w:p>
    <w:p w:rsidR="00B54C84" w:rsidRPr="002746F2" w:rsidRDefault="00B54C84" w:rsidP="00B54C8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за счет собственных доходов </w:t>
      </w:r>
      <w:r w:rsid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550700</w:t>
      </w:r>
      <w:r w:rsidRPr="002746F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</w:t>
      </w: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или </w:t>
      </w:r>
      <w:r w:rsid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97,8</w:t>
      </w: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Pr="002746F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 уточненного годового плана, что на сумму </w:t>
      </w:r>
      <w:r w:rsid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12245 </w:t>
      </w:r>
      <w:proofErr w:type="spellStart"/>
      <w:r w:rsidR="00935977"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935977"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935977"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935977"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</w:t>
      </w:r>
      <w:r w:rsid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2,2</w:t>
      </w:r>
      <w:r w:rsidR="00935977"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меньше планового показателя и на сумму </w:t>
      </w:r>
      <w:r w:rsid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51853 </w:t>
      </w: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</w:t>
      </w:r>
      <w:r w:rsidR="00935977"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больше, чем за</w:t>
      </w: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35977"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201</w:t>
      </w:r>
      <w:r w:rsid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="00935977"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(4</w:t>
      </w:r>
      <w:r w:rsid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98847</w:t>
      </w:r>
      <w:r w:rsidRPr="002746F2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</w:t>
      </w: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руб.);</w:t>
      </w:r>
    </w:p>
    <w:p w:rsidR="00B54C84" w:rsidRPr="002746F2" w:rsidRDefault="00B54C84" w:rsidP="00B54C84">
      <w:pP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за счет средств краевого бюджета - </w:t>
      </w:r>
      <w:r w:rsid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703024 </w:t>
      </w: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или </w:t>
      </w:r>
      <w:r w:rsid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86,4</w:t>
      </w: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от уточненного годового плана, что на сумму </w:t>
      </w:r>
      <w:r w:rsid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110918</w:t>
      </w:r>
      <w:r w:rsidR="00935977"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935977"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935977"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935977"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935977"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на </w:t>
      </w:r>
      <w:r w:rsid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13,6</w:t>
      </w:r>
      <w:r w:rsidR="00935977"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меньше планового показателя и на сумму </w:t>
      </w:r>
      <w:r w:rsid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315136</w:t>
      </w: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</w:t>
      </w:r>
      <w:r w:rsidR="00935977"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больше</w:t>
      </w:r>
      <w:r w:rsidR="00935977"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35977"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чем за 201</w:t>
      </w:r>
      <w:r w:rsid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="00935977"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</w:t>
      </w: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r w:rsidR="002746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387888</w:t>
      </w:r>
      <w:r w:rsidRPr="002746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руб.).</w:t>
      </w:r>
      <w:r w:rsidRPr="002746F2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B54C84" w:rsidRDefault="00B54C84" w:rsidP="00B54C8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Доля расходов за счет собственных </w:t>
      </w:r>
      <w:r w:rsidR="00935977"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средств</w:t>
      </w: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отчетном периоде по утвержденным пла</w:t>
      </w:r>
      <w:r w:rsid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новым назначениям составила 40,9</w:t>
      </w: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по исполнению – </w:t>
      </w:r>
      <w:r w:rsid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43,9</w:t>
      </w:r>
      <w:r w:rsidRPr="002746F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%.</w:t>
      </w:r>
    </w:p>
    <w:p w:rsidR="00201AC7" w:rsidRPr="002746F2" w:rsidRDefault="00201AC7" w:rsidP="00B54C8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201AC7" w:rsidRPr="00C740A3" w:rsidRDefault="00201AC7" w:rsidP="00201AC7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740A3">
        <w:rPr>
          <w:b/>
          <w:i/>
          <w:sz w:val="24"/>
          <w:szCs w:val="24"/>
          <w:lang w:val="ru-RU"/>
        </w:rPr>
        <w:t xml:space="preserve">3.4. Анализ расходной части местного бюджета </w:t>
      </w:r>
      <w:r w:rsidRPr="00C740A3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за 2019 год </w:t>
      </w:r>
      <w:r w:rsidRPr="00C740A3">
        <w:rPr>
          <w:b/>
          <w:i/>
          <w:sz w:val="24"/>
          <w:szCs w:val="24"/>
          <w:lang w:val="ru-RU"/>
        </w:rPr>
        <w:t>по видам расходов классификации расходов бюджетов РФ</w:t>
      </w:r>
      <w:r w:rsidRPr="00C740A3">
        <w:rPr>
          <w:sz w:val="28"/>
          <w:szCs w:val="28"/>
          <w:lang w:val="ru-RU"/>
        </w:rPr>
        <w:t xml:space="preserve"> </w:t>
      </w:r>
      <w:r w:rsidRPr="00C740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представлен в таблице</w:t>
      </w:r>
      <w:r w:rsidRPr="00C740A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C740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(тыс. руб.): </w:t>
      </w:r>
    </w:p>
    <w:p w:rsidR="00201AC7" w:rsidRPr="00C740A3" w:rsidRDefault="00201AC7" w:rsidP="00201AC7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33"/>
        <w:gridCol w:w="1210"/>
        <w:gridCol w:w="1134"/>
        <w:gridCol w:w="850"/>
        <w:gridCol w:w="851"/>
        <w:gridCol w:w="1274"/>
        <w:gridCol w:w="851"/>
      </w:tblGrid>
      <w:tr w:rsidR="00201AC7" w:rsidRPr="00C740A3" w:rsidTr="00201AC7">
        <w:trPr>
          <w:trHeight w:val="221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hideMark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</w:p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63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Вид расходов</w:t>
            </w:r>
          </w:p>
        </w:tc>
        <w:tc>
          <w:tcPr>
            <w:tcW w:w="404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2019 год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01AC7" w:rsidRPr="00C740A3" w:rsidRDefault="00201AC7" w:rsidP="00A26509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  <w:p w:rsidR="00201AC7" w:rsidRPr="00C740A3" w:rsidRDefault="00201AC7" w:rsidP="00FB054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в % к 201</w:t>
            </w:r>
            <w:r w:rsidR="00FB05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8</w:t>
            </w:r>
            <w:r w:rsidRPr="00C74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 году</w:t>
            </w:r>
          </w:p>
        </w:tc>
      </w:tr>
      <w:tr w:rsidR="00201AC7" w:rsidRPr="00C740A3" w:rsidTr="00201AC7">
        <w:trPr>
          <w:trHeight w:val="417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Уточненный план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Исполнено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</w:tcPr>
          <w:p w:rsidR="00201AC7" w:rsidRPr="00C740A3" w:rsidRDefault="00201AC7" w:rsidP="00FB054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Доля в расходах %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Факт </w:t>
            </w:r>
            <w:proofErr w:type="gramStart"/>
            <w:r w:rsidRPr="00C740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за</w:t>
            </w:r>
            <w:proofErr w:type="gramEnd"/>
          </w:p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2018 год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</w:tr>
      <w:tr w:rsidR="00201AC7" w:rsidRPr="00C740A3" w:rsidTr="00201AC7">
        <w:trPr>
          <w:trHeight w:val="441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AC7" w:rsidRPr="00C740A3" w:rsidRDefault="00201AC7" w:rsidP="00A2650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Расходы на выплату персоналу казенных учреждений и государственных (муниципальных) органов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C740A3">
              <w:rPr>
                <w:color w:val="000000"/>
                <w:sz w:val="20"/>
                <w:szCs w:val="20"/>
                <w:lang w:val="ru-RU"/>
              </w:rPr>
              <w:t>121356,4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121356,4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right="-186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C740A3">
              <w:rPr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9,7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116404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BF0219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104,3</w:t>
            </w:r>
          </w:p>
        </w:tc>
      </w:tr>
      <w:tr w:rsidR="00201AC7" w:rsidRPr="00C740A3" w:rsidTr="00201AC7">
        <w:trPr>
          <w:trHeight w:val="40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AC7" w:rsidRPr="00C740A3" w:rsidRDefault="00201AC7" w:rsidP="00A2650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C740A3">
              <w:rPr>
                <w:color w:val="000000"/>
                <w:sz w:val="20"/>
                <w:szCs w:val="20"/>
                <w:lang w:val="ru-RU"/>
              </w:rPr>
              <w:t>176232,8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124998,6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left="-108" w:right="-110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94418,78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BF0219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132,4</w:t>
            </w:r>
          </w:p>
        </w:tc>
      </w:tr>
      <w:tr w:rsidR="00201AC7" w:rsidRPr="00C740A3" w:rsidTr="00201AC7">
        <w:trPr>
          <w:trHeight w:val="40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Социальное обеспечение и иные выплаты населению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C740A3">
              <w:rPr>
                <w:color w:val="000000"/>
                <w:sz w:val="20"/>
                <w:szCs w:val="20"/>
                <w:lang w:val="ru-RU"/>
              </w:rPr>
              <w:t>53398,85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52037,8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right="-108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21448,73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BF0219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242,6</w:t>
            </w:r>
          </w:p>
        </w:tc>
      </w:tr>
      <w:tr w:rsidR="00201AC7" w:rsidRPr="00201AC7" w:rsidTr="00201AC7">
        <w:trPr>
          <w:trHeight w:val="40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1AC7" w:rsidRPr="00C740A3" w:rsidRDefault="00201AC7" w:rsidP="00201AC7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Кап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.</w:t>
            </w:r>
            <w:proofErr w:type="gramEnd"/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</w:t>
            </w:r>
            <w:proofErr w:type="gramStart"/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в</w:t>
            </w:r>
            <w:proofErr w:type="gramEnd"/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ложения в объекты недвижимого имущества муниципальной собственности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400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C740A3">
              <w:rPr>
                <w:color w:val="000000"/>
                <w:sz w:val="20"/>
                <w:szCs w:val="20"/>
                <w:lang w:val="ru-RU"/>
              </w:rPr>
              <w:t>218062,6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202150,1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right="-108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16,1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28620,67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BF0219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706,3</w:t>
            </w:r>
          </w:p>
        </w:tc>
      </w:tr>
      <w:tr w:rsidR="00201AC7" w:rsidRPr="00C740A3" w:rsidTr="00201AC7">
        <w:trPr>
          <w:trHeight w:val="23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Субсидии бюджетным  и автономным учреждениям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600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C740A3">
              <w:rPr>
                <w:color w:val="000000"/>
                <w:sz w:val="20"/>
                <w:szCs w:val="20"/>
                <w:lang w:val="ru-RU"/>
              </w:rPr>
              <w:t>784490,2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735636,1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right="-108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58,7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608392,96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BF0219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120,9</w:t>
            </w:r>
          </w:p>
        </w:tc>
      </w:tr>
      <w:tr w:rsidR="00201AC7" w:rsidRPr="00C740A3" w:rsidTr="00201AC7">
        <w:trPr>
          <w:trHeight w:val="322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AC7" w:rsidRPr="00C740A3" w:rsidRDefault="00201AC7" w:rsidP="00A2650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Обслуживание муниципального долга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700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C740A3">
              <w:rPr>
                <w:color w:val="000000"/>
                <w:sz w:val="20"/>
                <w:szCs w:val="20"/>
                <w:lang w:val="ru-RU"/>
              </w:rPr>
              <w:t>11866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11845,9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right="-108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11543,65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BF0219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102,6</w:t>
            </w:r>
          </w:p>
        </w:tc>
      </w:tr>
      <w:tr w:rsidR="00201AC7" w:rsidRPr="00C740A3" w:rsidTr="00201AC7">
        <w:trPr>
          <w:trHeight w:val="361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01AC7" w:rsidRPr="00C740A3" w:rsidRDefault="00201AC7" w:rsidP="00A2650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Субсидии юридическим лицам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ru-RU" w:eastAsia="ru-RU" w:bidi="ar-SA"/>
              </w:rPr>
              <w:t>810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C740A3">
              <w:rPr>
                <w:color w:val="000000"/>
                <w:sz w:val="20"/>
                <w:szCs w:val="20"/>
                <w:lang w:val="ru-RU"/>
              </w:rPr>
              <w:t>8038,8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2857,6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right="-108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1712,4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BF0219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166,9</w:t>
            </w:r>
          </w:p>
        </w:tc>
      </w:tr>
      <w:tr w:rsidR="00201AC7" w:rsidRPr="00C740A3" w:rsidTr="00201AC7">
        <w:trPr>
          <w:trHeight w:val="36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Исполнение судебных актов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830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C740A3">
              <w:rPr>
                <w:color w:val="000000"/>
                <w:sz w:val="20"/>
                <w:szCs w:val="20"/>
                <w:lang w:val="ru-RU"/>
              </w:rPr>
              <w:t>2248,8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1943,8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right="-108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86,4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1134,65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BF0219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171,3</w:t>
            </w:r>
          </w:p>
        </w:tc>
      </w:tr>
      <w:tr w:rsidR="00201AC7" w:rsidRPr="00C740A3" w:rsidTr="00201AC7">
        <w:trPr>
          <w:trHeight w:val="351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Уплата налогов, сборов и иных платежей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850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C740A3">
              <w:rPr>
                <w:color w:val="000000"/>
                <w:sz w:val="20"/>
                <w:szCs w:val="20"/>
                <w:lang w:val="ru-RU"/>
              </w:rPr>
              <w:t>954,1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898,3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right="-108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641,3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BF0219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140,1</w:t>
            </w:r>
          </w:p>
        </w:tc>
      </w:tr>
      <w:tr w:rsidR="00201AC7" w:rsidRPr="00C740A3" w:rsidTr="00201AC7">
        <w:trPr>
          <w:trHeight w:val="229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Резервные средства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870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C740A3">
              <w:rPr>
                <w:color w:val="000000"/>
                <w:sz w:val="20"/>
                <w:szCs w:val="20"/>
                <w:lang w:val="ru-RU"/>
              </w:rPr>
              <w:t>238,2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right="-108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1AC7" w:rsidRPr="00C740A3" w:rsidTr="00201AC7">
        <w:trPr>
          <w:trHeight w:val="204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01AC7" w:rsidRPr="00C740A3" w:rsidRDefault="00201AC7" w:rsidP="00A2650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Специальные расходы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880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right="-108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2417,66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01AC7" w:rsidRPr="00C740A3" w:rsidTr="00201AC7">
        <w:trPr>
          <w:trHeight w:val="321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01AC7" w:rsidRPr="00C740A3" w:rsidRDefault="00201AC7" w:rsidP="00A2650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Расходы бюджета, всего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01AC7" w:rsidRPr="00C740A3" w:rsidRDefault="00201AC7" w:rsidP="00A2650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1376886,7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1253724,6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01AC7" w:rsidRPr="00C740A3" w:rsidRDefault="00201AC7" w:rsidP="00A26509">
            <w:pPr>
              <w:ind w:right="-108"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91,1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C740A3">
              <w:rPr>
                <w:b/>
                <w:bCs/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01AC7" w:rsidRPr="00C740A3" w:rsidRDefault="00201AC7" w:rsidP="00A2650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40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886 734,87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201AC7" w:rsidRPr="00201AC7" w:rsidRDefault="00201AC7" w:rsidP="00A26509">
            <w:pPr>
              <w:ind w:firstLine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201AC7">
              <w:rPr>
                <w:b/>
                <w:color w:val="000000"/>
                <w:sz w:val="20"/>
                <w:szCs w:val="20"/>
                <w:lang w:val="ru-RU"/>
              </w:rPr>
              <w:t>141,4</w:t>
            </w:r>
          </w:p>
        </w:tc>
      </w:tr>
    </w:tbl>
    <w:p w:rsidR="00201AC7" w:rsidRPr="00C740A3" w:rsidRDefault="00201AC7" w:rsidP="00201AC7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C740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C740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C74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 </w:t>
      </w:r>
    </w:p>
    <w:p w:rsidR="00201AC7" w:rsidRPr="00C740A3" w:rsidRDefault="00201AC7" w:rsidP="00201AC7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C740A3">
        <w:rPr>
          <w:sz w:val="24"/>
          <w:szCs w:val="24"/>
          <w:lang w:val="ru-RU"/>
        </w:rPr>
        <w:t>Основную долю расходов бюджета по видам расходов классификации расходов бюджетов РФ в 201</w:t>
      </w:r>
      <w:r>
        <w:rPr>
          <w:sz w:val="24"/>
          <w:szCs w:val="24"/>
          <w:lang w:val="ru-RU"/>
        </w:rPr>
        <w:t>9</w:t>
      </w:r>
      <w:r w:rsidRPr="00C740A3">
        <w:rPr>
          <w:sz w:val="24"/>
          <w:szCs w:val="24"/>
          <w:lang w:val="ru-RU"/>
        </w:rPr>
        <w:t xml:space="preserve"> году составили</w:t>
      </w:r>
      <w:r w:rsidRPr="00C740A3">
        <w:rPr>
          <w:sz w:val="28"/>
          <w:szCs w:val="28"/>
          <w:lang w:val="ru-RU"/>
        </w:rPr>
        <w:t xml:space="preserve"> </w:t>
      </w:r>
      <w:r w:rsidRPr="00C740A3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расходы: </w:t>
      </w:r>
    </w:p>
    <w:p w:rsidR="00201AC7" w:rsidRPr="00C740A3" w:rsidRDefault="00201AC7" w:rsidP="00201AC7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58,7</w:t>
      </w:r>
      <w:r w:rsidRPr="00C740A3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% - на предоставление субсидий </w:t>
      </w:r>
      <w:proofErr w:type="gramStart"/>
      <w:r w:rsidRPr="00C740A3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муниципальным</w:t>
      </w:r>
      <w:proofErr w:type="gramEnd"/>
      <w:r w:rsidRPr="00C740A3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учреждения </w:t>
      </w:r>
      <w:r w:rsidRPr="00C740A3">
        <w:rPr>
          <w:sz w:val="24"/>
          <w:szCs w:val="24"/>
          <w:lang w:val="ru-RU"/>
        </w:rPr>
        <w:t xml:space="preserve">на выполнение муниципальных заданий  в сумме </w:t>
      </w:r>
      <w:r w:rsidRPr="00840A3E">
        <w:rPr>
          <w:sz w:val="24"/>
          <w:szCs w:val="24"/>
          <w:lang w:val="ru-RU"/>
        </w:rPr>
        <w:t>735636,1</w:t>
      </w:r>
      <w:r w:rsidRPr="00C740A3">
        <w:rPr>
          <w:sz w:val="24"/>
          <w:szCs w:val="24"/>
          <w:lang w:val="ru-RU"/>
        </w:rPr>
        <w:t xml:space="preserve"> тыс. руб.</w:t>
      </w:r>
      <w:r w:rsidRPr="00C740A3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; </w:t>
      </w:r>
    </w:p>
    <w:p w:rsidR="00201AC7" w:rsidRDefault="00201AC7" w:rsidP="00201AC7">
      <w:pPr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lastRenderedPageBreak/>
        <w:t>16,1% - на к</w:t>
      </w:r>
      <w:r w:rsidRPr="00840A3E">
        <w:rPr>
          <w:rFonts w:ascii="Times New Roman" w:hAnsi="Times New Roman" w:cs="Times New Roman"/>
          <w:sz w:val="24"/>
          <w:szCs w:val="24"/>
          <w:lang w:val="ru-RU" w:bidi="ar-SA"/>
        </w:rPr>
        <w:t>апитальные вложения в объекты нед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вижимого имущества в сумме 202150,1 тыс. руб.,</w:t>
      </w:r>
    </w:p>
    <w:p w:rsidR="00201AC7" w:rsidRPr="00C740A3" w:rsidRDefault="00201AC7" w:rsidP="00201AC7">
      <w:pPr>
        <w:ind w:firstLine="708"/>
        <w:rPr>
          <w:rFonts w:ascii="Times New Roman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9,8</w:t>
      </w:r>
      <w:r w:rsidRPr="00C740A3">
        <w:rPr>
          <w:rFonts w:ascii="Times New Roman" w:hAnsi="Times New Roman" w:cs="Times New Roman"/>
          <w:sz w:val="24"/>
          <w:szCs w:val="24"/>
          <w:lang w:val="ru-RU" w:bidi="ar-SA"/>
        </w:rPr>
        <w:t xml:space="preserve">% - на </w:t>
      </w:r>
      <w:r w:rsidRPr="00C74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закупку  товаров, работ и услуг для обеспечения муниципальных нужд</w:t>
      </w:r>
      <w:r w:rsidRPr="00C740A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в</w:t>
      </w:r>
      <w:r w:rsidRPr="00C740A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сумме 124998,6</w:t>
      </w:r>
      <w:r w:rsidRPr="00C740A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C740A3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C740A3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C740A3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C740A3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Pr="00C740A3">
        <w:rPr>
          <w:rFonts w:ascii="Times New Roman" w:hAnsi="Times New Roman" w:cs="Times New Roman"/>
          <w:sz w:val="28"/>
          <w:szCs w:val="28"/>
          <w:lang w:val="ru-RU" w:bidi="ar-SA"/>
        </w:rPr>
        <w:t xml:space="preserve"> </w:t>
      </w:r>
    </w:p>
    <w:p w:rsidR="00201AC7" w:rsidRPr="00C740A3" w:rsidRDefault="00201AC7" w:rsidP="00201AC7">
      <w:pPr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9</w:t>
      </w:r>
      <w:r w:rsidRPr="00C740A3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7</w:t>
      </w:r>
      <w:r w:rsidRPr="00C740A3">
        <w:rPr>
          <w:rFonts w:ascii="Times New Roman" w:hAnsi="Times New Roman" w:cs="Times New Roman"/>
          <w:sz w:val="24"/>
          <w:szCs w:val="24"/>
          <w:lang w:val="ru-RU" w:bidi="ar-SA"/>
        </w:rPr>
        <w:t xml:space="preserve">% - </w:t>
      </w:r>
      <w:r w:rsidRPr="00C740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на выплату персоналу казенных учреждений и муниципальных органов</w:t>
      </w:r>
      <w:r w:rsidRPr="00C740A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в сумме 121356,4</w:t>
      </w:r>
      <w:r w:rsidRPr="00C740A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C740A3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C740A3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C740A3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C740A3">
        <w:rPr>
          <w:rFonts w:ascii="Times New Roman" w:hAnsi="Times New Roman" w:cs="Times New Roman"/>
          <w:sz w:val="24"/>
          <w:szCs w:val="24"/>
          <w:lang w:val="ru-RU" w:bidi="ar-SA"/>
        </w:rPr>
        <w:t xml:space="preserve">.; </w:t>
      </w:r>
    </w:p>
    <w:p w:rsidR="00201AC7" w:rsidRDefault="00201AC7" w:rsidP="00201AC7">
      <w:pPr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C740A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Относительно 201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</w:t>
      </w:r>
      <w:r w:rsidRPr="00C740A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год</w:t>
      </w:r>
      <w:r w:rsidRPr="00BF021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ро</w:t>
      </w:r>
      <w:r w:rsidRPr="00C740A3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ст расходов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произошел по </w:t>
      </w:r>
      <w:r w:rsidRPr="00C740A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капитальны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Pr="00C740A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вложения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Pr="00C740A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объекты муниципальной собственности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в 7 раз, по социальному обеспечению и иным выплатам населению – в 2,4 раза, по з</w:t>
      </w:r>
      <w:r w:rsidRPr="00BF021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акупка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Pr="00BF021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товаров, работ и услуг для обеспечения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муниципальных</w:t>
      </w:r>
      <w:r w:rsidRPr="00BF021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нужд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в 1,3 раза.</w:t>
      </w:r>
    </w:p>
    <w:p w:rsidR="00103389" w:rsidRPr="002746F2" w:rsidRDefault="00103389" w:rsidP="00103389">
      <w:pPr>
        <w:tabs>
          <w:tab w:val="left" w:pos="993"/>
        </w:tabs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</w:pPr>
    </w:p>
    <w:p w:rsidR="00311D70" w:rsidRPr="00C2209C" w:rsidRDefault="00B54C84" w:rsidP="00E91C7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3C0E61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3.</w:t>
      </w:r>
      <w:r w:rsidR="00201AC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5</w:t>
      </w:r>
      <w:r w:rsidRPr="00C2209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. </w:t>
      </w:r>
      <w:r w:rsidR="00311D70" w:rsidRPr="00C2209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Анализ </w:t>
      </w:r>
      <w:r w:rsidR="00352835" w:rsidRPr="00C2209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соблюдения норматива на </w:t>
      </w:r>
      <w:r w:rsidR="00311D70" w:rsidRPr="00C2209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формировани</w:t>
      </w:r>
      <w:r w:rsidR="00352835" w:rsidRPr="00C2209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е</w:t>
      </w:r>
      <w:r w:rsidR="00311D70" w:rsidRPr="00C2209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расходов на содержание органов местного самоуправления</w:t>
      </w:r>
    </w:p>
    <w:p w:rsidR="00E91C7B" w:rsidRDefault="00E91C7B" w:rsidP="00E91C7B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80641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Норматив формирования расходов 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на содержание органов местного самоуправления</w:t>
      </w:r>
      <w:r w:rsidRPr="0080641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 городского округа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на 2019 год установлен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Администрации Приморского края от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5.12.2018 №581-па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«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>О нормативах формирования расходов на содержание органов местного самоуправления городских округов и муниципальных районов Приморского края на 201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9</w:t>
      </w: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год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» в размере </w:t>
      </w:r>
      <w:r w:rsidRPr="0010120A">
        <w:rPr>
          <w:rFonts w:ascii="Times New Roman" w:eastAsia="Calibri" w:hAnsi="Times New Roman" w:cs="Times New Roman"/>
          <w:sz w:val="24"/>
          <w:szCs w:val="24"/>
          <w:lang w:val="ru-RU" w:bidi="ar-SA"/>
        </w:rPr>
        <w:t>15,72%.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</w:p>
    <w:p w:rsidR="0010120A" w:rsidRDefault="00352835" w:rsidP="00352835">
      <w:pPr>
        <w:ind w:firstLine="0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</w:t>
      </w:r>
      <w:r w:rsidR="00B475B5">
        <w:rPr>
          <w:rFonts w:ascii="Times New Roman" w:hAnsi="Times New Roman" w:cs="Times New Roman"/>
          <w:sz w:val="24"/>
          <w:szCs w:val="24"/>
          <w:lang w:val="ru-RU" w:bidi="ar-SA"/>
        </w:rPr>
        <w:t>Расходы</w:t>
      </w:r>
      <w:r w:rsidRPr="00E91C7B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содержание органов местного самоуправления </w:t>
      </w:r>
      <w:r w:rsidR="00B475B5" w:rsidRPr="00B475B5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и муниципальных органов </w:t>
      </w:r>
      <w:r w:rsidRPr="00E91C7B">
        <w:rPr>
          <w:rFonts w:ascii="Times New Roman" w:hAnsi="Times New Roman" w:cs="Times New Roman"/>
          <w:sz w:val="24"/>
          <w:szCs w:val="24"/>
          <w:lang w:val="ru-RU" w:bidi="ar-SA"/>
        </w:rPr>
        <w:t>в 201</w:t>
      </w:r>
      <w:r w:rsidR="00F1679B">
        <w:rPr>
          <w:rFonts w:ascii="Times New Roman" w:hAnsi="Times New Roman" w:cs="Times New Roman"/>
          <w:sz w:val="24"/>
          <w:szCs w:val="24"/>
          <w:lang w:val="ru-RU" w:bidi="ar-SA"/>
        </w:rPr>
        <w:t>9</w:t>
      </w:r>
      <w:r w:rsidRPr="00E91C7B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составил</w:t>
      </w:r>
      <w:r w:rsidR="00B475B5">
        <w:rPr>
          <w:rFonts w:ascii="Times New Roman" w:hAnsi="Times New Roman" w:cs="Times New Roman"/>
          <w:sz w:val="24"/>
          <w:szCs w:val="24"/>
          <w:lang w:val="ru-RU" w:bidi="ar-SA"/>
        </w:rPr>
        <w:t>и</w:t>
      </w:r>
      <w:r w:rsidRPr="00E91C7B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10120A">
        <w:rPr>
          <w:rFonts w:ascii="Times New Roman" w:hAnsi="Times New Roman" w:cs="Times New Roman"/>
          <w:sz w:val="24"/>
          <w:szCs w:val="24"/>
          <w:lang w:val="ru-RU" w:bidi="ar-SA"/>
        </w:rPr>
        <w:t>61246,9</w:t>
      </w:r>
      <w:r w:rsidR="00F1679B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E91C7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тыс</w:t>
      </w:r>
      <w:proofErr w:type="gramStart"/>
      <w:r w:rsidRPr="00E91C7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.р</w:t>
      </w:r>
      <w:proofErr w:type="gramEnd"/>
      <w:r w:rsidRPr="00E91C7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уб</w:t>
      </w:r>
      <w:proofErr w:type="spellEnd"/>
      <w:r w:rsidRPr="00E91C7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. </w:t>
      </w:r>
      <w:r w:rsidR="0010120A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или</w:t>
      </w:r>
      <w:r w:rsidR="0010120A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0120A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11,91</w:t>
      </w:r>
      <w:r w:rsidR="0010120A" w:rsidRPr="00DD3F8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%</w:t>
      </w:r>
      <w:r w:rsidR="0010120A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10120A" w:rsidRPr="00E91C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 собственных доходов местного бюджета (налоговые и неналоговые доходы, дотации на</w:t>
      </w:r>
      <w:r w:rsidR="0010120A" w:rsidRPr="00E91C7B">
        <w:rPr>
          <w:lang w:val="ru-RU"/>
        </w:rPr>
        <w:t xml:space="preserve"> </w:t>
      </w:r>
      <w:r w:rsidR="0010120A" w:rsidRPr="00E91C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выравнивание бюджетной обеспеченности),  </w:t>
      </w:r>
      <w:r w:rsidR="0010120A" w:rsidRPr="00507B7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что не превышает установленный </w:t>
      </w:r>
      <w:r w:rsidR="0010120A" w:rsidRPr="00E91C7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норматив (15,72%). </w:t>
      </w:r>
      <w:r w:rsidRPr="00E91C7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</w:p>
    <w:p w:rsidR="00352835" w:rsidRDefault="00352835" w:rsidP="000B1D6E">
      <w:pPr>
        <w:ind w:firstLine="708"/>
        <w:rPr>
          <w:sz w:val="24"/>
          <w:szCs w:val="24"/>
          <w:lang w:val="ru-RU"/>
        </w:rPr>
      </w:pPr>
      <w:r w:rsidRPr="00E91C7B">
        <w:rPr>
          <w:sz w:val="24"/>
          <w:szCs w:val="24"/>
          <w:lang w:val="ru-RU"/>
        </w:rPr>
        <w:t>Расходы на содержание органов местного самоуправления за счет средств местного бюджета в 201</w:t>
      </w:r>
      <w:r w:rsidR="00F1679B">
        <w:rPr>
          <w:sz w:val="24"/>
          <w:szCs w:val="24"/>
          <w:lang w:val="ru-RU"/>
        </w:rPr>
        <w:t>9</w:t>
      </w:r>
      <w:r w:rsidRPr="00E91C7B">
        <w:rPr>
          <w:sz w:val="24"/>
          <w:szCs w:val="24"/>
          <w:lang w:val="ru-RU"/>
        </w:rPr>
        <w:t xml:space="preserve"> году увеличились на </w:t>
      </w:r>
      <w:r w:rsidR="0010120A">
        <w:rPr>
          <w:sz w:val="24"/>
          <w:szCs w:val="24"/>
          <w:lang w:val="ru-RU"/>
        </w:rPr>
        <w:t>2078,9</w:t>
      </w:r>
      <w:r w:rsidRPr="00E91C7B">
        <w:rPr>
          <w:sz w:val="24"/>
          <w:szCs w:val="24"/>
          <w:lang w:val="ru-RU"/>
        </w:rPr>
        <w:t xml:space="preserve">  </w:t>
      </w:r>
      <w:proofErr w:type="spellStart"/>
      <w:r w:rsidRPr="00E91C7B">
        <w:rPr>
          <w:sz w:val="24"/>
          <w:szCs w:val="24"/>
          <w:lang w:val="ru-RU"/>
        </w:rPr>
        <w:t>тыс</w:t>
      </w:r>
      <w:proofErr w:type="gramStart"/>
      <w:r w:rsidRPr="00E91C7B">
        <w:rPr>
          <w:sz w:val="24"/>
          <w:szCs w:val="24"/>
          <w:lang w:val="ru-RU"/>
        </w:rPr>
        <w:t>.р</w:t>
      </w:r>
      <w:proofErr w:type="gramEnd"/>
      <w:r w:rsidRPr="00E91C7B">
        <w:rPr>
          <w:sz w:val="24"/>
          <w:szCs w:val="24"/>
          <w:lang w:val="ru-RU"/>
        </w:rPr>
        <w:t>уб</w:t>
      </w:r>
      <w:proofErr w:type="spellEnd"/>
      <w:r w:rsidRPr="00E91C7B">
        <w:rPr>
          <w:sz w:val="24"/>
          <w:szCs w:val="24"/>
          <w:lang w:val="ru-RU"/>
        </w:rPr>
        <w:t xml:space="preserve">. (или на </w:t>
      </w:r>
      <w:r w:rsidR="0010120A">
        <w:rPr>
          <w:sz w:val="24"/>
          <w:szCs w:val="24"/>
          <w:lang w:val="ru-RU"/>
        </w:rPr>
        <w:t>3,5</w:t>
      </w:r>
      <w:r w:rsidRPr="00E91C7B">
        <w:rPr>
          <w:sz w:val="24"/>
          <w:szCs w:val="24"/>
          <w:lang w:val="ru-RU"/>
        </w:rPr>
        <w:t>%) по отношению к расходам 201</w:t>
      </w:r>
      <w:r w:rsidR="00F1679B">
        <w:rPr>
          <w:sz w:val="24"/>
          <w:szCs w:val="24"/>
          <w:lang w:val="ru-RU"/>
        </w:rPr>
        <w:t>8</w:t>
      </w:r>
      <w:r w:rsidRPr="00E91C7B">
        <w:rPr>
          <w:sz w:val="24"/>
          <w:szCs w:val="24"/>
          <w:lang w:val="ru-RU"/>
        </w:rPr>
        <w:t xml:space="preserve"> года на эти цели (</w:t>
      </w:r>
      <w:r w:rsidR="00F1679B" w:rsidRPr="00E91C7B">
        <w:rPr>
          <w:rFonts w:ascii="Times New Roman" w:hAnsi="Times New Roman" w:cs="Times New Roman"/>
          <w:sz w:val="24"/>
          <w:szCs w:val="24"/>
          <w:lang w:val="ru-RU" w:bidi="ar-SA"/>
        </w:rPr>
        <w:t xml:space="preserve">59168 </w:t>
      </w:r>
      <w:proofErr w:type="spellStart"/>
      <w:r w:rsidRPr="00E91C7B">
        <w:rPr>
          <w:sz w:val="24"/>
          <w:szCs w:val="24"/>
          <w:lang w:val="ru-RU"/>
        </w:rPr>
        <w:t>тыс.руб</w:t>
      </w:r>
      <w:proofErr w:type="spellEnd"/>
      <w:r w:rsidRPr="00E91C7B">
        <w:rPr>
          <w:sz w:val="24"/>
          <w:szCs w:val="24"/>
          <w:lang w:val="ru-RU"/>
        </w:rPr>
        <w:t>.).</w:t>
      </w:r>
      <w:r>
        <w:rPr>
          <w:sz w:val="24"/>
          <w:szCs w:val="24"/>
          <w:lang w:val="ru-RU"/>
        </w:rPr>
        <w:t xml:space="preserve"> </w:t>
      </w:r>
      <w:r w:rsidR="000B1D6E" w:rsidRPr="000B1D6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Увеличение расходов обусловлено индексацией заработной платы муниципальных служащих и выплатой компенсации увольняющимся сотрудникам.</w:t>
      </w:r>
    </w:p>
    <w:p w:rsidR="00B475B5" w:rsidRDefault="00B475B5" w:rsidP="00B54C84">
      <w:pPr>
        <w:pStyle w:val="a3"/>
        <w:ind w:left="360"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B56045" w:rsidRDefault="00FE2E1E" w:rsidP="00B54C84">
      <w:pPr>
        <w:pStyle w:val="a3"/>
        <w:ind w:left="360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 </w:t>
      </w:r>
      <w:r w:rsidR="00FF34A0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   </w:t>
      </w:r>
      <w:r w:rsidRPr="00B54C8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A47509" w:rsidRPr="003C0E61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3.</w:t>
      </w:r>
      <w:r w:rsidR="00201AC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6</w:t>
      </w:r>
      <w:r w:rsidRPr="003C0E61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</w:t>
      </w:r>
      <w:r w:rsidRPr="00C2209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Использование средств бюджетных фондов</w:t>
      </w:r>
      <w:r w:rsidRPr="00B54C8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</w:t>
      </w:r>
    </w:p>
    <w:p w:rsidR="00FE2E1E" w:rsidRPr="00C2209C" w:rsidRDefault="00FE2E1E" w:rsidP="00FE2E1E">
      <w:pPr>
        <w:ind w:left="720" w:firstLine="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C2209C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Резервный фонд </w:t>
      </w:r>
    </w:p>
    <w:p w:rsidR="00773D76" w:rsidRPr="00773D76" w:rsidRDefault="00773D76" w:rsidP="00773D76">
      <w:pPr>
        <w:autoSpaceDE w:val="0"/>
        <w:autoSpaceDN w:val="0"/>
        <w:adjustRightInd w:val="0"/>
        <w:ind w:firstLine="708"/>
        <w:rPr>
          <w:rFonts w:cstheme="minorHAnsi"/>
          <w:sz w:val="24"/>
          <w:szCs w:val="24"/>
          <w:lang w:val="ru-RU" w:bidi="ar-SA"/>
        </w:rPr>
      </w:pPr>
      <w:r w:rsidRPr="00773D76">
        <w:rPr>
          <w:rFonts w:cstheme="minorHAnsi"/>
          <w:sz w:val="24"/>
          <w:szCs w:val="24"/>
          <w:lang w:val="ru-RU" w:bidi="ar-SA"/>
        </w:rPr>
        <w:t>Согласно статье 81 Б</w:t>
      </w:r>
      <w:r w:rsidR="00942716">
        <w:rPr>
          <w:rFonts w:cstheme="minorHAnsi"/>
          <w:sz w:val="24"/>
          <w:szCs w:val="24"/>
          <w:lang w:val="ru-RU" w:bidi="ar-SA"/>
        </w:rPr>
        <w:t>юджетного кодекса</w:t>
      </w:r>
      <w:r w:rsidRPr="00773D76">
        <w:rPr>
          <w:rFonts w:cstheme="minorHAnsi"/>
          <w:sz w:val="24"/>
          <w:szCs w:val="24"/>
          <w:lang w:val="ru-RU" w:bidi="ar-SA"/>
        </w:rPr>
        <w:t xml:space="preserve"> РФ средства резервного фонда направляются на</w:t>
      </w:r>
      <w:r>
        <w:rPr>
          <w:rFonts w:cstheme="minorHAnsi"/>
          <w:sz w:val="24"/>
          <w:szCs w:val="24"/>
          <w:lang w:val="ru-RU" w:bidi="ar-SA"/>
        </w:rPr>
        <w:t xml:space="preserve"> </w:t>
      </w:r>
      <w:r w:rsidRPr="00773D76">
        <w:rPr>
          <w:rFonts w:cstheme="minorHAnsi"/>
          <w:sz w:val="24"/>
          <w:szCs w:val="24"/>
          <w:lang w:val="ru-RU" w:bidi="ar-SA"/>
        </w:rPr>
        <w:t>финансовое обеспечение непредвиденных расходов, в том числе на проведение</w:t>
      </w:r>
      <w:r>
        <w:rPr>
          <w:rFonts w:cstheme="minorHAnsi"/>
          <w:sz w:val="24"/>
          <w:szCs w:val="24"/>
          <w:lang w:val="ru-RU" w:bidi="ar-SA"/>
        </w:rPr>
        <w:t xml:space="preserve"> </w:t>
      </w:r>
      <w:r w:rsidRPr="00773D76">
        <w:rPr>
          <w:rFonts w:cstheme="minorHAnsi"/>
          <w:sz w:val="24"/>
          <w:szCs w:val="24"/>
          <w:lang w:val="ru-RU" w:bidi="ar-SA"/>
        </w:rPr>
        <w:t>аварийно-восстановительных работ и иных мероприятий, связанных с</w:t>
      </w:r>
      <w:r>
        <w:rPr>
          <w:rFonts w:cstheme="minorHAnsi"/>
          <w:sz w:val="24"/>
          <w:szCs w:val="24"/>
          <w:lang w:val="ru-RU" w:bidi="ar-SA"/>
        </w:rPr>
        <w:t xml:space="preserve"> </w:t>
      </w:r>
      <w:r w:rsidRPr="00773D76">
        <w:rPr>
          <w:rFonts w:cstheme="minorHAnsi"/>
          <w:sz w:val="24"/>
          <w:szCs w:val="24"/>
          <w:lang w:val="ru-RU" w:bidi="ar-SA"/>
        </w:rPr>
        <w:t>ликвидацией последствий стихийных бедствий и других чрезвычайных</w:t>
      </w:r>
      <w:r>
        <w:rPr>
          <w:rFonts w:cstheme="minorHAnsi"/>
          <w:sz w:val="24"/>
          <w:szCs w:val="24"/>
          <w:lang w:val="ru-RU" w:bidi="ar-SA"/>
        </w:rPr>
        <w:t xml:space="preserve"> </w:t>
      </w:r>
      <w:r w:rsidRPr="00773D76">
        <w:rPr>
          <w:rFonts w:cstheme="minorHAnsi"/>
          <w:sz w:val="24"/>
          <w:szCs w:val="24"/>
          <w:lang w:val="ru-RU" w:bidi="ar-SA"/>
        </w:rPr>
        <w:t>ситуаций.</w:t>
      </w:r>
    </w:p>
    <w:p w:rsidR="00773D76" w:rsidRPr="009E4642" w:rsidRDefault="00773D76" w:rsidP="00773D76">
      <w:pPr>
        <w:autoSpaceDE w:val="0"/>
        <w:autoSpaceDN w:val="0"/>
        <w:adjustRightInd w:val="0"/>
        <w:ind w:firstLine="708"/>
        <w:rPr>
          <w:rFonts w:cstheme="minorHAnsi"/>
          <w:b/>
          <w:i/>
          <w:sz w:val="24"/>
          <w:szCs w:val="24"/>
          <w:lang w:val="ru-RU"/>
        </w:rPr>
      </w:pPr>
      <w:r w:rsidRPr="009E4642">
        <w:rPr>
          <w:rFonts w:cstheme="minorHAnsi"/>
          <w:sz w:val="24"/>
          <w:szCs w:val="24"/>
          <w:lang w:val="ru-RU" w:bidi="ar-SA"/>
        </w:rPr>
        <w:t>Размер резервного фонда не может превышать 3,0% утвержденного решением о бюджете общего объема расходов. Порядок использования</w:t>
      </w:r>
      <w:r w:rsidRPr="009E4642">
        <w:rPr>
          <w:rFonts w:ascii="TimesNewRomanPSMT" w:hAnsi="TimesNewRomanPSMT" w:cs="TimesNewRomanPSMT"/>
          <w:sz w:val="26"/>
          <w:szCs w:val="26"/>
          <w:lang w:val="ru-RU" w:bidi="ar-SA"/>
        </w:rPr>
        <w:t xml:space="preserve"> </w:t>
      </w:r>
      <w:r w:rsidRPr="009E4642">
        <w:rPr>
          <w:rFonts w:ascii="Times New Roman" w:hAnsi="Times New Roman" w:cs="Times New Roman"/>
          <w:sz w:val="24"/>
          <w:szCs w:val="24"/>
          <w:lang w:val="ru-RU" w:bidi="ar-SA"/>
        </w:rPr>
        <w:t>средств резервного фонда устанавливается местной администрацией.</w:t>
      </w:r>
    </w:p>
    <w:p w:rsidR="00B475B5" w:rsidRDefault="00773D76" w:rsidP="00C04A27">
      <w:pPr>
        <w:autoSpaceDE w:val="0"/>
        <w:autoSpaceDN w:val="0"/>
        <w:adjustRightInd w:val="0"/>
        <w:ind w:firstLine="708"/>
        <w:rPr>
          <w:rFonts w:cstheme="minorHAnsi"/>
          <w:sz w:val="24"/>
          <w:szCs w:val="24"/>
          <w:lang w:val="ru-RU" w:bidi="ar-SA"/>
        </w:rPr>
      </w:pPr>
      <w:r w:rsidRPr="00C04A27">
        <w:rPr>
          <w:rFonts w:cstheme="minorHAnsi"/>
          <w:sz w:val="24"/>
          <w:szCs w:val="24"/>
          <w:lang w:val="ru-RU" w:bidi="ar-SA"/>
        </w:rPr>
        <w:t>Решением Думы Лесозаводского городского округа  от 21.12.201</w:t>
      </w:r>
      <w:r w:rsidR="00B475B5">
        <w:rPr>
          <w:rFonts w:cstheme="minorHAnsi"/>
          <w:sz w:val="24"/>
          <w:szCs w:val="24"/>
          <w:lang w:val="ru-RU" w:bidi="ar-SA"/>
        </w:rPr>
        <w:t>8</w:t>
      </w:r>
      <w:r w:rsidRPr="00C04A27">
        <w:rPr>
          <w:rFonts w:cstheme="minorHAnsi"/>
          <w:sz w:val="24"/>
          <w:szCs w:val="24"/>
          <w:lang w:val="ru-RU" w:bidi="ar-SA"/>
        </w:rPr>
        <w:t xml:space="preserve"> №</w:t>
      </w:r>
      <w:r w:rsidR="00B475B5">
        <w:rPr>
          <w:rFonts w:cstheme="minorHAnsi"/>
          <w:sz w:val="24"/>
          <w:szCs w:val="24"/>
          <w:lang w:val="ru-RU" w:bidi="ar-SA"/>
        </w:rPr>
        <w:t>54</w:t>
      </w:r>
      <w:r w:rsidRPr="00C04A27">
        <w:rPr>
          <w:rFonts w:cstheme="minorHAnsi"/>
          <w:sz w:val="24"/>
          <w:szCs w:val="24"/>
          <w:lang w:val="ru-RU" w:bidi="ar-SA"/>
        </w:rPr>
        <w:t>-НПА «О бюджете Лесозаводского городского округа  на 201</w:t>
      </w:r>
      <w:r w:rsidR="00B475B5">
        <w:rPr>
          <w:rFonts w:cstheme="minorHAnsi"/>
          <w:sz w:val="24"/>
          <w:szCs w:val="24"/>
          <w:lang w:val="ru-RU" w:bidi="ar-SA"/>
        </w:rPr>
        <w:t>9</w:t>
      </w:r>
      <w:r w:rsidRPr="00C04A27">
        <w:rPr>
          <w:rFonts w:cstheme="minorHAnsi"/>
          <w:sz w:val="24"/>
          <w:szCs w:val="24"/>
          <w:lang w:val="ru-RU" w:bidi="ar-SA"/>
        </w:rPr>
        <w:t xml:space="preserve"> год и на плановый период 20</w:t>
      </w:r>
      <w:r w:rsidR="00B475B5">
        <w:rPr>
          <w:rFonts w:cstheme="minorHAnsi"/>
          <w:sz w:val="24"/>
          <w:szCs w:val="24"/>
          <w:lang w:val="ru-RU" w:bidi="ar-SA"/>
        </w:rPr>
        <w:t>20</w:t>
      </w:r>
      <w:r w:rsidRPr="00C04A27">
        <w:rPr>
          <w:rFonts w:cstheme="minorHAnsi"/>
          <w:sz w:val="24"/>
          <w:szCs w:val="24"/>
          <w:lang w:val="ru-RU" w:bidi="ar-SA"/>
        </w:rPr>
        <w:t xml:space="preserve"> и 202</w:t>
      </w:r>
      <w:r w:rsidR="00B475B5">
        <w:rPr>
          <w:rFonts w:cstheme="minorHAnsi"/>
          <w:sz w:val="24"/>
          <w:szCs w:val="24"/>
          <w:lang w:val="ru-RU" w:bidi="ar-SA"/>
        </w:rPr>
        <w:t>1</w:t>
      </w:r>
      <w:r w:rsidRPr="00C04A27">
        <w:rPr>
          <w:rFonts w:cstheme="minorHAnsi"/>
          <w:sz w:val="24"/>
          <w:szCs w:val="24"/>
          <w:lang w:val="ru-RU" w:bidi="ar-SA"/>
        </w:rPr>
        <w:t xml:space="preserve"> годов»  объем резервного фонда</w:t>
      </w:r>
      <w:r w:rsidR="00C04A27">
        <w:rPr>
          <w:rFonts w:cstheme="minorHAnsi"/>
          <w:sz w:val="24"/>
          <w:szCs w:val="24"/>
          <w:lang w:val="ru-RU" w:bidi="ar-SA"/>
        </w:rPr>
        <w:t xml:space="preserve"> </w:t>
      </w:r>
      <w:r w:rsidR="00B475B5">
        <w:rPr>
          <w:rFonts w:cstheme="minorHAnsi"/>
          <w:sz w:val="24"/>
          <w:szCs w:val="24"/>
          <w:lang w:val="ru-RU" w:bidi="ar-SA"/>
        </w:rPr>
        <w:t>а</w:t>
      </w:r>
      <w:r w:rsidRPr="00C04A27">
        <w:rPr>
          <w:rFonts w:cstheme="minorHAnsi"/>
          <w:sz w:val="24"/>
          <w:szCs w:val="24"/>
          <w:lang w:val="ru-RU" w:bidi="ar-SA"/>
        </w:rPr>
        <w:t xml:space="preserve">дминистрации </w:t>
      </w:r>
      <w:r w:rsidR="00C04A27" w:rsidRPr="00C04A27">
        <w:rPr>
          <w:rFonts w:cstheme="minorHAnsi"/>
          <w:sz w:val="24"/>
          <w:szCs w:val="24"/>
          <w:lang w:val="ru-RU" w:bidi="ar-SA"/>
        </w:rPr>
        <w:t xml:space="preserve">Лесозаводского городского округа  </w:t>
      </w:r>
      <w:r w:rsidRPr="00C04A27">
        <w:rPr>
          <w:rFonts w:cstheme="minorHAnsi"/>
          <w:sz w:val="24"/>
          <w:szCs w:val="24"/>
          <w:lang w:val="ru-RU" w:bidi="ar-SA"/>
        </w:rPr>
        <w:t xml:space="preserve">установлен в сумме </w:t>
      </w:r>
      <w:r w:rsidR="00C04A27" w:rsidRPr="00C04A27">
        <w:rPr>
          <w:rFonts w:cstheme="minorHAnsi"/>
          <w:sz w:val="24"/>
          <w:szCs w:val="24"/>
          <w:lang w:val="ru-RU" w:bidi="ar-SA"/>
        </w:rPr>
        <w:t>500</w:t>
      </w:r>
      <w:r w:rsidRPr="00C04A27">
        <w:rPr>
          <w:rFonts w:cstheme="minorHAnsi"/>
          <w:sz w:val="24"/>
          <w:szCs w:val="24"/>
          <w:lang w:val="ru-RU" w:bidi="ar-SA"/>
        </w:rPr>
        <w:t xml:space="preserve"> тыс. руб</w:t>
      </w:r>
      <w:r w:rsidR="00C04A27" w:rsidRPr="00C04A27">
        <w:rPr>
          <w:rFonts w:cstheme="minorHAnsi"/>
          <w:sz w:val="24"/>
          <w:szCs w:val="24"/>
          <w:lang w:val="ru-RU" w:bidi="ar-SA"/>
        </w:rPr>
        <w:t>.</w:t>
      </w:r>
    </w:p>
    <w:p w:rsidR="00EE3458" w:rsidRPr="00EE3458" w:rsidRDefault="00EE3458" w:rsidP="00EE3458">
      <w:pPr>
        <w:autoSpaceDE w:val="0"/>
        <w:autoSpaceDN w:val="0"/>
        <w:adjustRightInd w:val="0"/>
        <w:ind w:firstLine="708"/>
        <w:rPr>
          <w:rFonts w:cstheme="minorHAnsi"/>
          <w:sz w:val="24"/>
          <w:szCs w:val="24"/>
          <w:lang w:val="ru-RU" w:bidi="ar-SA"/>
        </w:rPr>
      </w:pPr>
      <w:r w:rsidRPr="006835F9">
        <w:rPr>
          <w:sz w:val="24"/>
          <w:szCs w:val="24"/>
          <w:lang w:val="ru-RU"/>
        </w:rPr>
        <w:t xml:space="preserve">Размер резервного фонда увеличивался в течение 2019 года путем внесения изменений в вышеуказанное решение. </w:t>
      </w:r>
      <w:r w:rsidRPr="00EE3458">
        <w:rPr>
          <w:sz w:val="24"/>
          <w:szCs w:val="24"/>
          <w:lang w:val="ru-RU"/>
        </w:rPr>
        <w:t>Решением от 30.10.2019 № 130-НПА резервн</w:t>
      </w:r>
      <w:r w:rsidR="009E36B2">
        <w:rPr>
          <w:sz w:val="24"/>
          <w:szCs w:val="24"/>
          <w:lang w:val="ru-RU"/>
        </w:rPr>
        <w:t>ый</w:t>
      </w:r>
      <w:r w:rsidRPr="00EE3458">
        <w:rPr>
          <w:sz w:val="24"/>
          <w:szCs w:val="24"/>
          <w:lang w:val="ru-RU"/>
        </w:rPr>
        <w:t xml:space="preserve"> фонд администрации на 2019 год утвержден в сумме </w:t>
      </w:r>
      <w:r w:rsidRPr="00C2209C">
        <w:rPr>
          <w:b/>
          <w:sz w:val="24"/>
          <w:szCs w:val="24"/>
          <w:lang w:val="ru-RU"/>
        </w:rPr>
        <w:t>6618</w:t>
      </w:r>
      <w:r w:rsidRPr="00EE3458">
        <w:rPr>
          <w:sz w:val="24"/>
          <w:szCs w:val="24"/>
          <w:lang w:val="ru-RU"/>
        </w:rPr>
        <w:t xml:space="preserve"> тыс. руб.</w:t>
      </w:r>
      <w:r w:rsidRPr="00EE3458">
        <w:rPr>
          <w:rFonts w:cstheme="minorHAnsi"/>
          <w:sz w:val="24"/>
          <w:szCs w:val="24"/>
          <w:lang w:val="ru-RU" w:bidi="ar-SA"/>
        </w:rPr>
        <w:t xml:space="preserve">, что </w:t>
      </w:r>
      <w:r w:rsidRPr="00EE3458">
        <w:rPr>
          <w:sz w:val="24"/>
          <w:szCs w:val="24"/>
          <w:lang w:val="ru-RU"/>
        </w:rPr>
        <w:t>не превышает 3% утвержденного общего объема расходов</w:t>
      </w:r>
      <w:r w:rsidRPr="00EE3458">
        <w:rPr>
          <w:rFonts w:cstheme="minorHAnsi"/>
          <w:sz w:val="24"/>
          <w:szCs w:val="24"/>
          <w:lang w:val="ru-RU" w:bidi="ar-SA"/>
        </w:rPr>
        <w:t>.</w:t>
      </w:r>
    </w:p>
    <w:p w:rsidR="000D0ADF" w:rsidRPr="009A67F4" w:rsidRDefault="000D0ADF" w:rsidP="00EE345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0D0ADF">
        <w:rPr>
          <w:rFonts w:ascii="Times New Roman" w:eastAsia="Calibri" w:hAnsi="Times New Roman" w:cs="Times New Roman"/>
          <w:sz w:val="24"/>
          <w:szCs w:val="24"/>
          <w:lang w:val="ru-RU" w:bidi="ar-SA"/>
        </w:rPr>
        <w:t>Поряд</w:t>
      </w:r>
      <w:r w:rsidR="00C04A27">
        <w:rPr>
          <w:rFonts w:ascii="Times New Roman" w:eastAsia="Calibri" w:hAnsi="Times New Roman" w:cs="Times New Roman"/>
          <w:sz w:val="24"/>
          <w:szCs w:val="24"/>
          <w:lang w:val="ru-RU" w:bidi="ar-SA"/>
        </w:rPr>
        <w:t>ок</w:t>
      </w:r>
      <w:r w:rsidRPr="000D0AD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использования бюджетных ассигнований </w:t>
      </w:r>
      <w:r w:rsidRPr="000D0ADF">
        <w:rPr>
          <w:rFonts w:ascii="Times New Roman" w:eastAsia="Calibri" w:hAnsi="Times New Roman" w:cs="Times New Roman"/>
          <w:sz w:val="24"/>
          <w:szCs w:val="24"/>
          <w:lang w:val="ru-RU" w:bidi="ar-SA"/>
        </w:rPr>
        <w:t>резервного фонда администрации Лесозаводского городского ок</w:t>
      </w:r>
      <w:r w:rsidR="00C04A27">
        <w:rPr>
          <w:rFonts w:ascii="Times New Roman" w:eastAsia="Calibri" w:hAnsi="Times New Roman" w:cs="Times New Roman"/>
          <w:sz w:val="24"/>
          <w:szCs w:val="24"/>
          <w:lang w:val="ru-RU" w:bidi="ar-SA"/>
        </w:rPr>
        <w:t>руга</w:t>
      </w:r>
      <w:proofErr w:type="gramEnd"/>
      <w:r w:rsidR="00C04A2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утвержден</w:t>
      </w:r>
      <w:r w:rsidR="00C04A27" w:rsidRPr="00C04A2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C04A27" w:rsidRPr="000D0ADF">
        <w:rPr>
          <w:rFonts w:ascii="Times New Roman" w:eastAsia="Calibri" w:hAnsi="Times New Roman" w:cs="Times New Roman"/>
          <w:sz w:val="24"/>
          <w:szCs w:val="24"/>
          <w:lang w:val="ru-RU" w:bidi="ar-SA"/>
        </w:rPr>
        <w:t>постановлени</w:t>
      </w:r>
      <w:r w:rsidR="00C04A27">
        <w:rPr>
          <w:rFonts w:ascii="Times New Roman" w:eastAsia="Calibri" w:hAnsi="Times New Roman" w:cs="Times New Roman"/>
          <w:sz w:val="24"/>
          <w:szCs w:val="24"/>
          <w:lang w:val="ru-RU" w:bidi="ar-SA"/>
        </w:rPr>
        <w:t>ем</w:t>
      </w:r>
      <w:r w:rsidR="00C04A27" w:rsidRPr="000D0AD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администрации Лесозаводского городского округа  от </w:t>
      </w:r>
      <w:r w:rsidR="00C04A27">
        <w:rPr>
          <w:rFonts w:ascii="Times New Roman" w:eastAsia="Calibri" w:hAnsi="Times New Roman" w:cs="Times New Roman"/>
          <w:sz w:val="24"/>
          <w:szCs w:val="24"/>
          <w:lang w:val="ru-RU" w:bidi="ar-SA"/>
        </w:rPr>
        <w:t>13.09.2011</w:t>
      </w:r>
      <w:r w:rsidR="00C04A27" w:rsidRPr="000D0AD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№</w:t>
      </w:r>
      <w:r w:rsidR="00C04A27">
        <w:rPr>
          <w:rFonts w:ascii="Times New Roman" w:eastAsia="Calibri" w:hAnsi="Times New Roman" w:cs="Times New Roman"/>
          <w:sz w:val="24"/>
          <w:szCs w:val="24"/>
          <w:lang w:val="ru-RU" w:bidi="ar-SA"/>
        </w:rPr>
        <w:t>1004</w:t>
      </w:r>
      <w:r w:rsidR="00EE3458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(с изменениями).</w:t>
      </w:r>
      <w:r w:rsidRPr="000D0AD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</w:t>
      </w:r>
    </w:p>
    <w:p w:rsidR="009E4642" w:rsidRDefault="00C04A27" w:rsidP="000D0ADF">
      <w:pPr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В 201</w:t>
      </w:r>
      <w:r w:rsidR="00EE3458">
        <w:rPr>
          <w:rFonts w:ascii="Times New Roman" w:eastAsia="Calibri" w:hAnsi="Times New Roman" w:cs="Times New Roman"/>
          <w:sz w:val="24"/>
          <w:szCs w:val="24"/>
          <w:lang w:val="ru-RU" w:bidi="ar-SA"/>
        </w:rPr>
        <w:t>9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году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соответствии с</w:t>
      </w:r>
      <w:r w:rsidR="000D0ADF" w:rsidRPr="00613A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распоряжени</w:t>
      </w:r>
      <w:r w:rsidR="009E464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D0A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администрации </w:t>
      </w:r>
      <w:r w:rsidR="000D0ADF" w:rsidRPr="009A76F5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средства резервного фонда </w:t>
      </w:r>
      <w:r w:rsidR="009E4642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были использованы в сумме </w:t>
      </w:r>
      <w:r w:rsidR="009E4642" w:rsidRPr="00C2209C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6</w:t>
      </w:r>
      <w:r w:rsidR="00C2209C" w:rsidRPr="00C2209C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3</w:t>
      </w:r>
      <w:r w:rsidR="009E4642" w:rsidRPr="00C2209C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79,85</w:t>
      </w:r>
      <w:r w:rsidR="009E4642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9E4642"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</w:t>
      </w:r>
      <w:proofErr w:type="gramStart"/>
      <w:r w:rsidR="009E4642">
        <w:rPr>
          <w:rFonts w:ascii="Times New Roman" w:eastAsia="Calibri" w:hAnsi="Times New Roman" w:cs="Times New Roman"/>
          <w:sz w:val="24"/>
          <w:szCs w:val="24"/>
          <w:lang w:val="ru-RU" w:bidi="ar-SA"/>
        </w:rPr>
        <w:t>.р</w:t>
      </w:r>
      <w:proofErr w:type="gramEnd"/>
      <w:r w:rsidR="009E4642">
        <w:rPr>
          <w:rFonts w:ascii="Times New Roman" w:eastAsia="Calibri" w:hAnsi="Times New Roman" w:cs="Times New Roman"/>
          <w:sz w:val="24"/>
          <w:szCs w:val="24"/>
          <w:lang w:val="ru-RU" w:bidi="ar-SA"/>
        </w:rPr>
        <w:t>уб</w:t>
      </w:r>
      <w:proofErr w:type="spellEnd"/>
      <w:r w:rsidR="009E4642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  <w:r w:rsidR="00C2209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или </w:t>
      </w:r>
      <w:r w:rsidR="00C2209C" w:rsidRPr="00C2209C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96,4%</w:t>
      </w:r>
      <w:r w:rsidR="00C2209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от утвержденного объема средств</w:t>
      </w:r>
      <w:r w:rsidR="009E4642">
        <w:rPr>
          <w:rFonts w:ascii="Times New Roman" w:eastAsia="Calibri" w:hAnsi="Times New Roman" w:cs="Times New Roman"/>
          <w:sz w:val="24"/>
          <w:szCs w:val="24"/>
          <w:lang w:val="ru-RU" w:bidi="ar-SA"/>
        </w:rPr>
        <w:t>, в том числе:</w:t>
      </w:r>
    </w:p>
    <w:p w:rsidR="000D0ADF" w:rsidRDefault="009E4642" w:rsidP="000D0ADF">
      <w:pPr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lastRenderedPageBreak/>
        <w:t xml:space="preserve">- оказание разовой материальной помощи гражданам, пострадавшим в связи с сильными ливневыми дождями на территории городского округа – 5334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.;</w:t>
      </w:r>
    </w:p>
    <w:p w:rsidR="009E4642" w:rsidRDefault="009E4642" w:rsidP="000D0ADF">
      <w:pPr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- оплата услуг по доставке гуманитарной помощи, приобретение ГСМ – 569,37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.;</w:t>
      </w:r>
    </w:p>
    <w:p w:rsidR="009E4642" w:rsidRDefault="009E4642" w:rsidP="000D0ADF">
      <w:pPr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- аварийно-спасательные работы по локализации и ликвидации очагов</w:t>
      </w:r>
      <w:r w:rsidR="00C2209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повышенной опасности – 446,48 </w:t>
      </w:r>
      <w:proofErr w:type="spellStart"/>
      <w:r w:rsidR="00C2209C"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</w:t>
      </w:r>
      <w:proofErr w:type="gramStart"/>
      <w:r w:rsidR="00C2209C">
        <w:rPr>
          <w:rFonts w:ascii="Times New Roman" w:eastAsia="Calibri" w:hAnsi="Times New Roman" w:cs="Times New Roman"/>
          <w:sz w:val="24"/>
          <w:szCs w:val="24"/>
          <w:lang w:val="ru-RU" w:bidi="ar-SA"/>
        </w:rPr>
        <w:t>.р</w:t>
      </w:r>
      <w:proofErr w:type="gramEnd"/>
      <w:r w:rsidR="00C2209C">
        <w:rPr>
          <w:rFonts w:ascii="Times New Roman" w:eastAsia="Calibri" w:hAnsi="Times New Roman" w:cs="Times New Roman"/>
          <w:sz w:val="24"/>
          <w:szCs w:val="24"/>
          <w:lang w:val="ru-RU" w:bidi="ar-SA"/>
        </w:rPr>
        <w:t>уб</w:t>
      </w:r>
      <w:proofErr w:type="spellEnd"/>
      <w:r w:rsidR="00C2209C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</w:p>
    <w:p w:rsidR="005228CB" w:rsidRPr="005228CB" w:rsidRDefault="005228CB" w:rsidP="000D0ADF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228C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Направления расходования бюджетных ассигнований резе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</w:t>
      </w:r>
      <w:r w:rsidRPr="005228C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вного фонда в 2019 году соответствуют</w:t>
      </w:r>
      <w:r w:rsidRPr="005228CB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Порядку </w:t>
      </w:r>
      <w:proofErr w:type="gramStart"/>
      <w:r w:rsidRPr="005228CB">
        <w:rPr>
          <w:rFonts w:ascii="Times New Roman" w:eastAsia="Calibri" w:hAnsi="Times New Roman" w:cs="Times New Roman"/>
          <w:sz w:val="24"/>
          <w:szCs w:val="24"/>
          <w:lang w:val="ru-RU" w:bidi="ar-SA"/>
        </w:rPr>
        <w:t>использования бюджетных ассигнований резервного фонда администрации Лесозаводского городского округа</w:t>
      </w:r>
      <w:proofErr w:type="gramEnd"/>
      <w:r w:rsidRPr="005228CB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</w:p>
    <w:p w:rsidR="00C04A27" w:rsidRPr="00C2209C" w:rsidRDefault="00C2209C" w:rsidP="00FE2E1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22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Остаток неиспользованных средств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</w:t>
      </w:r>
      <w:r w:rsidRPr="00C22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езервного фонда на 01.01.2020 составляет 238,15 </w:t>
      </w:r>
      <w:proofErr w:type="spellStart"/>
      <w:r w:rsidRPr="00C22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C22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C22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C2209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C2209C" w:rsidRDefault="00C2209C" w:rsidP="00FE2E1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FE2E1E" w:rsidRPr="00C2209C" w:rsidRDefault="00FE2E1E" w:rsidP="00FE2E1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671C6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Pr="00C2209C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Дорожный фонд</w:t>
      </w:r>
    </w:p>
    <w:p w:rsidR="00CD701A" w:rsidRDefault="00CD701A" w:rsidP="00CD701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Согласно ст.174.4 Бюджетного кодекса РФ дорожный фонд представляет собой часть средств бюджета, подлежащую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215F47" w:rsidRPr="00CD701A" w:rsidRDefault="00215F47" w:rsidP="00CD701A">
      <w:pPr>
        <w:ind w:left="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D70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Порядок формирования и использования бюджетных ассигнований муниципального дорожного фонда, утвержден решением Думы  </w:t>
      </w:r>
      <w:r w:rsidRPr="00CD701A">
        <w:rPr>
          <w:rFonts w:ascii="Times New Roman" w:hAnsi="Times New Roman" w:cs="Times New Roman"/>
          <w:sz w:val="24"/>
          <w:szCs w:val="24"/>
          <w:lang w:val="ru-RU" w:bidi="ar-SA"/>
        </w:rPr>
        <w:t xml:space="preserve">Лесозаводского городского округа </w:t>
      </w:r>
      <w:r w:rsidRPr="00CD70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 31.10.2013 №36-НПА</w:t>
      </w:r>
      <w:r w:rsidR="00CD701A" w:rsidRPr="00CD70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9E36B2" w:rsidRDefault="009E36B2" w:rsidP="009E36B2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C04A27">
        <w:rPr>
          <w:rFonts w:cstheme="minorHAnsi"/>
          <w:sz w:val="24"/>
          <w:szCs w:val="24"/>
          <w:lang w:val="ru-RU" w:bidi="ar-SA"/>
        </w:rPr>
        <w:t>Решением Думы Лесозаводского городского округа  от 21.12.201</w:t>
      </w:r>
      <w:r>
        <w:rPr>
          <w:rFonts w:cstheme="minorHAnsi"/>
          <w:sz w:val="24"/>
          <w:szCs w:val="24"/>
          <w:lang w:val="ru-RU" w:bidi="ar-SA"/>
        </w:rPr>
        <w:t>8</w:t>
      </w:r>
      <w:r w:rsidRPr="00C04A27">
        <w:rPr>
          <w:rFonts w:cstheme="minorHAnsi"/>
          <w:sz w:val="24"/>
          <w:szCs w:val="24"/>
          <w:lang w:val="ru-RU" w:bidi="ar-SA"/>
        </w:rPr>
        <w:t xml:space="preserve"> №</w:t>
      </w:r>
      <w:r>
        <w:rPr>
          <w:rFonts w:cstheme="minorHAnsi"/>
          <w:sz w:val="24"/>
          <w:szCs w:val="24"/>
          <w:lang w:val="ru-RU" w:bidi="ar-SA"/>
        </w:rPr>
        <w:t>54</w:t>
      </w:r>
      <w:r w:rsidRPr="00C04A27">
        <w:rPr>
          <w:rFonts w:cstheme="minorHAnsi"/>
          <w:sz w:val="24"/>
          <w:szCs w:val="24"/>
          <w:lang w:val="ru-RU" w:bidi="ar-SA"/>
        </w:rPr>
        <w:t>-НПА «О бюджете Лесозаводского городского округа  на 201</w:t>
      </w:r>
      <w:r>
        <w:rPr>
          <w:rFonts w:cstheme="minorHAnsi"/>
          <w:sz w:val="24"/>
          <w:szCs w:val="24"/>
          <w:lang w:val="ru-RU" w:bidi="ar-SA"/>
        </w:rPr>
        <w:t>9</w:t>
      </w:r>
      <w:r w:rsidRPr="00C04A27">
        <w:rPr>
          <w:rFonts w:cstheme="minorHAnsi"/>
          <w:sz w:val="24"/>
          <w:szCs w:val="24"/>
          <w:lang w:val="ru-RU" w:bidi="ar-SA"/>
        </w:rPr>
        <w:t xml:space="preserve"> год и на плановый период 20</w:t>
      </w:r>
      <w:r>
        <w:rPr>
          <w:rFonts w:cstheme="minorHAnsi"/>
          <w:sz w:val="24"/>
          <w:szCs w:val="24"/>
          <w:lang w:val="ru-RU" w:bidi="ar-SA"/>
        </w:rPr>
        <w:t>20</w:t>
      </w:r>
      <w:r w:rsidRPr="00C04A27">
        <w:rPr>
          <w:rFonts w:cstheme="minorHAnsi"/>
          <w:sz w:val="24"/>
          <w:szCs w:val="24"/>
          <w:lang w:val="ru-RU" w:bidi="ar-SA"/>
        </w:rPr>
        <w:t xml:space="preserve"> и 202</w:t>
      </w:r>
      <w:r>
        <w:rPr>
          <w:rFonts w:cstheme="minorHAnsi"/>
          <w:sz w:val="24"/>
          <w:szCs w:val="24"/>
          <w:lang w:val="ru-RU" w:bidi="ar-SA"/>
        </w:rPr>
        <w:t>1</w:t>
      </w:r>
      <w:r w:rsidRPr="00C04A27">
        <w:rPr>
          <w:rFonts w:cstheme="minorHAnsi"/>
          <w:sz w:val="24"/>
          <w:szCs w:val="24"/>
          <w:lang w:val="ru-RU" w:bidi="ar-SA"/>
        </w:rPr>
        <w:t xml:space="preserve"> годов»  объем </w:t>
      </w:r>
      <w:r w:rsidRPr="00CD70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дорожного фонда </w:t>
      </w:r>
      <w:r w:rsidRPr="00CD701A">
        <w:rPr>
          <w:rFonts w:ascii="Times New Roman" w:hAnsi="Times New Roman" w:cs="Times New Roman"/>
          <w:sz w:val="24"/>
          <w:szCs w:val="24"/>
          <w:lang w:val="ru-RU" w:bidi="ar-SA"/>
        </w:rPr>
        <w:t xml:space="preserve">Лесозаводского городского округа </w:t>
      </w:r>
      <w:r w:rsidRPr="00CD70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утвержден в сумме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31736</w:t>
      </w:r>
      <w:r w:rsidRPr="00CD70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CD70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CD70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CD70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CD701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D1131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</w:p>
    <w:p w:rsidR="009E36B2" w:rsidRDefault="009E36B2" w:rsidP="009E36B2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Pr="009E36B2">
        <w:rPr>
          <w:sz w:val="24"/>
          <w:szCs w:val="24"/>
          <w:lang w:val="ru-RU"/>
        </w:rPr>
        <w:t xml:space="preserve"> течение </w:t>
      </w:r>
      <w:r>
        <w:rPr>
          <w:sz w:val="24"/>
          <w:szCs w:val="24"/>
          <w:lang w:val="ru-RU"/>
        </w:rPr>
        <w:t>отчетного</w:t>
      </w:r>
      <w:r w:rsidRPr="009E36B2">
        <w:rPr>
          <w:sz w:val="24"/>
          <w:szCs w:val="24"/>
          <w:lang w:val="ru-RU"/>
        </w:rPr>
        <w:t xml:space="preserve"> года внесен</w:t>
      </w:r>
      <w:r>
        <w:rPr>
          <w:sz w:val="24"/>
          <w:szCs w:val="24"/>
          <w:lang w:val="ru-RU"/>
        </w:rPr>
        <w:t>ы</w:t>
      </w:r>
      <w:r w:rsidRPr="009E36B2">
        <w:rPr>
          <w:sz w:val="24"/>
          <w:szCs w:val="24"/>
          <w:lang w:val="ru-RU"/>
        </w:rPr>
        <w:t xml:space="preserve"> изменени</w:t>
      </w:r>
      <w:r>
        <w:rPr>
          <w:sz w:val="24"/>
          <w:szCs w:val="24"/>
          <w:lang w:val="ru-RU"/>
        </w:rPr>
        <w:t>я</w:t>
      </w:r>
      <w:r w:rsidRPr="009E36B2">
        <w:rPr>
          <w:sz w:val="24"/>
          <w:szCs w:val="24"/>
          <w:lang w:val="ru-RU"/>
        </w:rPr>
        <w:t xml:space="preserve"> в вышеуказанное решение</w:t>
      </w:r>
      <w:r>
        <w:rPr>
          <w:sz w:val="24"/>
          <w:szCs w:val="24"/>
          <w:lang w:val="ru-RU"/>
        </w:rPr>
        <w:t>,</w:t>
      </w:r>
      <w:r w:rsidRPr="009E36B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 соответствии с которыми </w:t>
      </w:r>
      <w:r w:rsidRPr="00FF583F">
        <w:rPr>
          <w:sz w:val="24"/>
          <w:szCs w:val="24"/>
          <w:lang w:val="ru-RU"/>
        </w:rPr>
        <w:t xml:space="preserve">объем бюджетных ассигнований </w:t>
      </w:r>
      <w:r>
        <w:rPr>
          <w:sz w:val="24"/>
          <w:szCs w:val="24"/>
          <w:lang w:val="ru-RU"/>
        </w:rPr>
        <w:t>дорожного</w:t>
      </w:r>
      <w:r w:rsidRPr="009E36B2">
        <w:rPr>
          <w:sz w:val="24"/>
          <w:szCs w:val="24"/>
          <w:lang w:val="ru-RU"/>
        </w:rPr>
        <w:t xml:space="preserve"> фонда</w:t>
      </w:r>
      <w:r>
        <w:rPr>
          <w:sz w:val="24"/>
          <w:szCs w:val="24"/>
          <w:lang w:val="ru-RU"/>
        </w:rPr>
        <w:t xml:space="preserve"> на 2019 год</w:t>
      </w:r>
      <w:r w:rsidRPr="009E36B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утвержден</w:t>
      </w:r>
      <w:r w:rsidRPr="009E36B2">
        <w:rPr>
          <w:sz w:val="24"/>
          <w:szCs w:val="24"/>
          <w:lang w:val="ru-RU"/>
        </w:rPr>
        <w:t xml:space="preserve"> </w:t>
      </w:r>
      <w:r w:rsidRPr="00EE3458">
        <w:rPr>
          <w:sz w:val="24"/>
          <w:szCs w:val="24"/>
          <w:lang w:val="ru-RU"/>
        </w:rPr>
        <w:t xml:space="preserve">в сумме </w:t>
      </w:r>
      <w:r w:rsidRPr="009E36B2">
        <w:rPr>
          <w:b/>
          <w:sz w:val="24"/>
          <w:szCs w:val="24"/>
          <w:lang w:val="ru-RU"/>
        </w:rPr>
        <w:t>39019,28</w:t>
      </w:r>
      <w:r>
        <w:rPr>
          <w:sz w:val="24"/>
          <w:szCs w:val="24"/>
          <w:lang w:val="ru-RU"/>
        </w:rPr>
        <w:t xml:space="preserve"> </w:t>
      </w:r>
      <w:r w:rsidRPr="00EE3458">
        <w:rPr>
          <w:sz w:val="24"/>
          <w:szCs w:val="24"/>
          <w:lang w:val="ru-RU"/>
        </w:rPr>
        <w:t xml:space="preserve"> тыс. руб. </w:t>
      </w:r>
    </w:p>
    <w:p w:rsidR="001426D2" w:rsidRPr="00F00189" w:rsidRDefault="003B4F36" w:rsidP="001426D2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4"/>
          <w:szCs w:val="24"/>
          <w:lang w:val="ru-RU" w:bidi="ar-SA"/>
        </w:rPr>
      </w:pPr>
      <w:r>
        <w:rPr>
          <w:sz w:val="24"/>
          <w:szCs w:val="24"/>
          <w:lang w:val="ru-RU"/>
        </w:rPr>
        <w:t>З</w:t>
      </w:r>
      <w:r w:rsidRPr="008E5D92">
        <w:rPr>
          <w:sz w:val="24"/>
          <w:szCs w:val="24"/>
          <w:lang w:val="ru-RU"/>
        </w:rPr>
        <w:t>а 201</w:t>
      </w:r>
      <w:r w:rsidR="009E36B2">
        <w:rPr>
          <w:sz w:val="24"/>
          <w:szCs w:val="24"/>
          <w:lang w:val="ru-RU"/>
        </w:rPr>
        <w:t>9</w:t>
      </w:r>
      <w:r w:rsidRPr="008E5D92">
        <w:rPr>
          <w:sz w:val="24"/>
          <w:szCs w:val="24"/>
          <w:lang w:val="ru-RU"/>
        </w:rPr>
        <w:t xml:space="preserve"> год поступления в дорожный фонд составили в сумме </w:t>
      </w:r>
      <w:r w:rsidR="007D749C" w:rsidRPr="007D749C">
        <w:rPr>
          <w:b/>
          <w:sz w:val="24"/>
          <w:szCs w:val="24"/>
          <w:lang w:val="ru-RU"/>
        </w:rPr>
        <w:t>36058,19</w:t>
      </w:r>
      <w:r w:rsidRPr="008E5D92">
        <w:rPr>
          <w:sz w:val="24"/>
          <w:szCs w:val="24"/>
          <w:lang w:val="ru-RU"/>
        </w:rPr>
        <w:t xml:space="preserve"> </w:t>
      </w:r>
      <w:proofErr w:type="spellStart"/>
      <w:r w:rsidRPr="008E5D92">
        <w:rPr>
          <w:sz w:val="24"/>
          <w:szCs w:val="24"/>
          <w:lang w:val="ru-RU"/>
        </w:rPr>
        <w:t>тыс</w:t>
      </w:r>
      <w:proofErr w:type="gramStart"/>
      <w:r w:rsidRPr="008E5D92">
        <w:rPr>
          <w:sz w:val="24"/>
          <w:szCs w:val="24"/>
          <w:lang w:val="ru-RU"/>
        </w:rPr>
        <w:t>.р</w:t>
      </w:r>
      <w:proofErr w:type="gramEnd"/>
      <w:r w:rsidRPr="008E5D92">
        <w:rPr>
          <w:sz w:val="24"/>
          <w:szCs w:val="24"/>
          <w:lang w:val="ru-RU"/>
        </w:rPr>
        <w:t>уб</w:t>
      </w:r>
      <w:proofErr w:type="spellEnd"/>
      <w:r w:rsidRPr="008E5D92">
        <w:rPr>
          <w:sz w:val="24"/>
          <w:szCs w:val="24"/>
          <w:lang w:val="ru-RU"/>
        </w:rPr>
        <w:t>.</w:t>
      </w:r>
      <w:r w:rsidR="001426D2">
        <w:rPr>
          <w:sz w:val="24"/>
          <w:szCs w:val="24"/>
          <w:lang w:val="ru-RU"/>
        </w:rPr>
        <w:t xml:space="preserve"> или </w:t>
      </w:r>
      <w:r w:rsidR="007D749C">
        <w:rPr>
          <w:b/>
          <w:sz w:val="24"/>
          <w:szCs w:val="24"/>
          <w:lang w:val="ru-RU"/>
        </w:rPr>
        <w:t>92,4</w:t>
      </w:r>
      <w:r w:rsidR="001426D2" w:rsidRPr="001426D2">
        <w:rPr>
          <w:b/>
          <w:sz w:val="24"/>
          <w:szCs w:val="24"/>
          <w:lang w:val="ru-RU"/>
        </w:rPr>
        <w:t>%</w:t>
      </w:r>
      <w:r w:rsidR="001426D2">
        <w:rPr>
          <w:sz w:val="24"/>
          <w:szCs w:val="24"/>
          <w:lang w:val="ru-RU"/>
        </w:rPr>
        <w:t xml:space="preserve"> от плановых назначений.</w:t>
      </w:r>
      <w:r w:rsidRPr="008E5D92">
        <w:rPr>
          <w:sz w:val="24"/>
          <w:szCs w:val="24"/>
          <w:lang w:val="ru-RU"/>
        </w:rPr>
        <w:t xml:space="preserve"> </w:t>
      </w:r>
      <w:r w:rsidR="001426D2" w:rsidRPr="00FF583F">
        <w:rPr>
          <w:sz w:val="24"/>
          <w:szCs w:val="24"/>
          <w:lang w:val="ru-RU"/>
        </w:rPr>
        <w:t>В структуре доходов дорожного фонда основную долю (</w:t>
      </w:r>
      <w:r w:rsidR="001426D2">
        <w:rPr>
          <w:sz w:val="24"/>
          <w:szCs w:val="24"/>
          <w:lang w:val="ru-RU"/>
        </w:rPr>
        <w:t>91,5</w:t>
      </w:r>
      <w:r w:rsidR="001426D2" w:rsidRPr="00FF583F">
        <w:rPr>
          <w:sz w:val="24"/>
          <w:szCs w:val="24"/>
          <w:lang w:val="ru-RU"/>
        </w:rPr>
        <w:t>%) составляют доходы</w:t>
      </w:r>
      <w:r w:rsidR="001426D2">
        <w:rPr>
          <w:sz w:val="24"/>
          <w:szCs w:val="24"/>
          <w:lang w:val="ru-RU"/>
        </w:rPr>
        <w:t xml:space="preserve"> от </w:t>
      </w:r>
      <w:r w:rsidR="001426D2" w:rsidRPr="00FF583F">
        <w:rPr>
          <w:sz w:val="24"/>
          <w:szCs w:val="24"/>
          <w:lang w:val="ru-RU"/>
        </w:rPr>
        <w:t>поступ</w:t>
      </w:r>
      <w:r w:rsidR="001426D2">
        <w:rPr>
          <w:sz w:val="24"/>
          <w:szCs w:val="24"/>
          <w:lang w:val="ru-RU"/>
        </w:rPr>
        <w:t xml:space="preserve">ления </w:t>
      </w:r>
      <w:r w:rsidR="001426D2" w:rsidRPr="00FF583F">
        <w:rPr>
          <w:sz w:val="24"/>
          <w:szCs w:val="24"/>
          <w:lang w:val="ru-RU"/>
        </w:rPr>
        <w:t xml:space="preserve"> акцизов.</w:t>
      </w:r>
    </w:p>
    <w:p w:rsidR="00F00189" w:rsidRDefault="00F00189" w:rsidP="00F00189">
      <w:pPr>
        <w:pStyle w:val="Default"/>
        <w:ind w:firstLine="708"/>
        <w:jc w:val="both"/>
      </w:pPr>
      <w:r w:rsidRPr="00C02100">
        <w:t>Информация о поступлениях</w:t>
      </w:r>
      <w:r w:rsidR="00C02100">
        <w:t xml:space="preserve"> в</w:t>
      </w:r>
      <w:r w:rsidRPr="00C02100">
        <w:t xml:space="preserve"> дорожный фонд</w:t>
      </w:r>
      <w:r w:rsidR="00C02100">
        <w:t xml:space="preserve"> за 201</w:t>
      </w:r>
      <w:r w:rsidR="009E36B2">
        <w:t>9</w:t>
      </w:r>
      <w:r w:rsidR="00C02100">
        <w:t xml:space="preserve"> год </w:t>
      </w:r>
      <w:r w:rsidRPr="00C02100">
        <w:t xml:space="preserve"> представлена в таблице: </w:t>
      </w:r>
    </w:p>
    <w:p w:rsidR="007D749C" w:rsidRPr="00C02100" w:rsidRDefault="007D749C" w:rsidP="007D749C">
      <w:pPr>
        <w:pStyle w:val="Default"/>
        <w:ind w:firstLine="708"/>
        <w:jc w:val="right"/>
      </w:pPr>
      <w:r>
        <w:t>(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276"/>
        <w:gridCol w:w="1134"/>
        <w:gridCol w:w="1023"/>
      </w:tblGrid>
      <w:tr w:rsidR="00F00189" w:rsidTr="00F00189">
        <w:trPr>
          <w:trHeight w:val="205"/>
        </w:trPr>
        <w:tc>
          <w:tcPr>
            <w:tcW w:w="6487" w:type="dxa"/>
          </w:tcPr>
          <w:p w:rsidR="00F00189" w:rsidRPr="00C02100" w:rsidRDefault="00F00189" w:rsidP="00F00189">
            <w:pPr>
              <w:pStyle w:val="Default"/>
              <w:rPr>
                <w:b/>
                <w:sz w:val="20"/>
                <w:szCs w:val="20"/>
              </w:rPr>
            </w:pPr>
            <w:r w:rsidRPr="00C02100">
              <w:rPr>
                <w:b/>
                <w:sz w:val="28"/>
                <w:szCs w:val="28"/>
              </w:rPr>
              <w:t xml:space="preserve"> </w:t>
            </w:r>
            <w:r w:rsidR="00C02100">
              <w:rPr>
                <w:b/>
                <w:sz w:val="28"/>
                <w:szCs w:val="28"/>
              </w:rPr>
              <w:t xml:space="preserve">      </w:t>
            </w:r>
            <w:r w:rsidRPr="00C02100">
              <w:rPr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76" w:type="dxa"/>
          </w:tcPr>
          <w:p w:rsidR="00F00189" w:rsidRPr="00C02100" w:rsidRDefault="00F00189" w:rsidP="007D749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02100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1134" w:type="dxa"/>
          </w:tcPr>
          <w:p w:rsidR="00F00189" w:rsidRPr="00C02100" w:rsidRDefault="00F00189" w:rsidP="007D749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02100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1023" w:type="dxa"/>
          </w:tcPr>
          <w:p w:rsidR="00F00189" w:rsidRPr="00C02100" w:rsidRDefault="00F00189" w:rsidP="00C0210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02100">
              <w:rPr>
                <w:b/>
                <w:sz w:val="20"/>
                <w:szCs w:val="20"/>
              </w:rPr>
              <w:t>%</w:t>
            </w:r>
          </w:p>
        </w:tc>
      </w:tr>
      <w:tr w:rsidR="00F00189" w:rsidRPr="00F00189" w:rsidTr="00F00189">
        <w:trPr>
          <w:trHeight w:val="204"/>
        </w:trPr>
        <w:tc>
          <w:tcPr>
            <w:tcW w:w="6487" w:type="dxa"/>
          </w:tcPr>
          <w:p w:rsidR="00F00189" w:rsidRDefault="00F00189" w:rsidP="009E36B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средств дорожного фонда на 01.01.201</w:t>
            </w:r>
            <w:r w:rsidR="009E36B2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F00189" w:rsidRPr="007D749C" w:rsidRDefault="009E36B2" w:rsidP="00F00189">
            <w:pPr>
              <w:pStyle w:val="Default"/>
              <w:jc w:val="center"/>
              <w:rPr>
                <w:sz w:val="20"/>
                <w:szCs w:val="20"/>
              </w:rPr>
            </w:pPr>
            <w:r w:rsidRPr="007D749C">
              <w:rPr>
                <w:rFonts w:eastAsia="Times New Roman"/>
                <w:kern w:val="2"/>
                <w:sz w:val="20"/>
                <w:szCs w:val="20"/>
                <w:lang w:eastAsia="ru-RU"/>
              </w:rPr>
              <w:t>3955,3</w:t>
            </w:r>
          </w:p>
        </w:tc>
        <w:tc>
          <w:tcPr>
            <w:tcW w:w="1134" w:type="dxa"/>
          </w:tcPr>
          <w:p w:rsidR="00F00189" w:rsidRPr="007D749C" w:rsidRDefault="009E36B2" w:rsidP="00F00189">
            <w:pPr>
              <w:pStyle w:val="Default"/>
              <w:jc w:val="center"/>
              <w:rPr>
                <w:sz w:val="20"/>
                <w:szCs w:val="20"/>
              </w:rPr>
            </w:pPr>
            <w:r w:rsidRPr="007D749C">
              <w:rPr>
                <w:rFonts w:eastAsia="Times New Roman"/>
                <w:kern w:val="2"/>
                <w:sz w:val="20"/>
                <w:szCs w:val="20"/>
                <w:lang w:eastAsia="ru-RU"/>
              </w:rPr>
              <w:t>3955,3</w:t>
            </w:r>
          </w:p>
        </w:tc>
        <w:tc>
          <w:tcPr>
            <w:tcW w:w="1023" w:type="dxa"/>
          </w:tcPr>
          <w:p w:rsidR="00F00189" w:rsidRPr="007D749C" w:rsidRDefault="009E36B2" w:rsidP="00F00189">
            <w:pPr>
              <w:pStyle w:val="Default"/>
              <w:jc w:val="center"/>
              <w:rPr>
                <w:sz w:val="20"/>
                <w:szCs w:val="20"/>
              </w:rPr>
            </w:pPr>
            <w:r w:rsidRPr="007D749C">
              <w:rPr>
                <w:sz w:val="20"/>
                <w:szCs w:val="20"/>
              </w:rPr>
              <w:t>100</w:t>
            </w:r>
          </w:p>
        </w:tc>
      </w:tr>
      <w:tr w:rsidR="001426D2" w:rsidRPr="00F00189" w:rsidTr="00F00189">
        <w:trPr>
          <w:trHeight w:val="204"/>
        </w:trPr>
        <w:tc>
          <w:tcPr>
            <w:tcW w:w="6487" w:type="dxa"/>
          </w:tcPr>
          <w:p w:rsidR="001426D2" w:rsidRPr="001426D2" w:rsidRDefault="001426D2" w:rsidP="009E36B2">
            <w:pPr>
              <w:pStyle w:val="Default"/>
              <w:rPr>
                <w:b/>
                <w:sz w:val="20"/>
                <w:szCs w:val="20"/>
              </w:rPr>
            </w:pPr>
            <w:r w:rsidRPr="001426D2">
              <w:rPr>
                <w:b/>
                <w:sz w:val="20"/>
                <w:szCs w:val="20"/>
              </w:rPr>
              <w:t>Поступление  за 201</w:t>
            </w:r>
            <w:r w:rsidR="009E36B2">
              <w:rPr>
                <w:b/>
                <w:sz w:val="20"/>
                <w:szCs w:val="20"/>
              </w:rPr>
              <w:t>9</w:t>
            </w:r>
            <w:r w:rsidRPr="001426D2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1426D2" w:rsidRPr="001426D2" w:rsidRDefault="001426D2" w:rsidP="00F00189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6D2" w:rsidRPr="001426D2" w:rsidRDefault="001426D2" w:rsidP="00F00189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3" w:type="dxa"/>
          </w:tcPr>
          <w:p w:rsidR="001426D2" w:rsidRPr="001426D2" w:rsidRDefault="001426D2" w:rsidP="00F00189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F00189" w:rsidTr="00F00189">
        <w:trPr>
          <w:trHeight w:val="436"/>
        </w:trPr>
        <w:tc>
          <w:tcPr>
            <w:tcW w:w="6487" w:type="dxa"/>
          </w:tcPr>
          <w:p w:rsidR="00F00189" w:rsidRDefault="00F00189" w:rsidP="002F7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276" w:type="dxa"/>
          </w:tcPr>
          <w:p w:rsidR="00F00189" w:rsidRDefault="009E36B2" w:rsidP="00F00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23974</w:t>
            </w:r>
          </w:p>
        </w:tc>
        <w:tc>
          <w:tcPr>
            <w:tcW w:w="1134" w:type="dxa"/>
          </w:tcPr>
          <w:p w:rsidR="00F00189" w:rsidRDefault="009E36B2" w:rsidP="00F00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23874</w:t>
            </w:r>
          </w:p>
        </w:tc>
        <w:tc>
          <w:tcPr>
            <w:tcW w:w="1023" w:type="dxa"/>
          </w:tcPr>
          <w:p w:rsidR="00F00189" w:rsidRDefault="009E36B2" w:rsidP="00F00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</w:tr>
      <w:tr w:rsidR="00F00189" w:rsidRPr="00F00189" w:rsidTr="00F00189">
        <w:trPr>
          <w:trHeight w:val="281"/>
        </w:trPr>
        <w:tc>
          <w:tcPr>
            <w:tcW w:w="6487" w:type="dxa"/>
          </w:tcPr>
          <w:p w:rsidR="00F00189" w:rsidRDefault="00F00189" w:rsidP="002F7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из дорожного фонда Приморского края</w:t>
            </w:r>
            <w:r w:rsidR="0096079F">
              <w:rPr>
                <w:sz w:val="20"/>
                <w:szCs w:val="20"/>
              </w:rPr>
              <w:t xml:space="preserve"> на капитальный ремонт</w:t>
            </w:r>
            <w:r w:rsidR="00C02100">
              <w:rPr>
                <w:sz w:val="20"/>
                <w:szCs w:val="20"/>
              </w:rPr>
              <w:t xml:space="preserve"> и ремонт автомобильных дорог общего пользования</w:t>
            </w:r>
          </w:p>
        </w:tc>
        <w:tc>
          <w:tcPr>
            <w:tcW w:w="1276" w:type="dxa"/>
          </w:tcPr>
          <w:p w:rsidR="00F00189" w:rsidRDefault="007D749C" w:rsidP="00F00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</w:t>
            </w:r>
          </w:p>
        </w:tc>
        <w:tc>
          <w:tcPr>
            <w:tcW w:w="1134" w:type="dxa"/>
          </w:tcPr>
          <w:p w:rsidR="00F00189" w:rsidRDefault="007D749C" w:rsidP="00F00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</w:tc>
        <w:tc>
          <w:tcPr>
            <w:tcW w:w="1023" w:type="dxa"/>
          </w:tcPr>
          <w:p w:rsidR="00F00189" w:rsidRDefault="007D749C" w:rsidP="00F00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</w:tr>
      <w:tr w:rsidR="00F00189" w:rsidRPr="00F00189" w:rsidTr="00F00189">
        <w:trPr>
          <w:trHeight w:val="436"/>
        </w:trPr>
        <w:tc>
          <w:tcPr>
            <w:tcW w:w="6487" w:type="dxa"/>
          </w:tcPr>
          <w:p w:rsidR="00F00189" w:rsidRDefault="00F00189" w:rsidP="002F7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трансферты, предаваемые бюджетам городских округов  на осуществление иных полномочий в области использования автомобильных дорог общего пользования местного значения</w:t>
            </w:r>
          </w:p>
        </w:tc>
        <w:tc>
          <w:tcPr>
            <w:tcW w:w="1276" w:type="dxa"/>
          </w:tcPr>
          <w:p w:rsidR="00F00189" w:rsidRDefault="007D749C" w:rsidP="00F00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1134" w:type="dxa"/>
          </w:tcPr>
          <w:p w:rsidR="00F00189" w:rsidRDefault="007D749C" w:rsidP="00F00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728,89</w:t>
            </w:r>
          </w:p>
        </w:tc>
        <w:tc>
          <w:tcPr>
            <w:tcW w:w="1023" w:type="dxa"/>
          </w:tcPr>
          <w:p w:rsidR="00F00189" w:rsidRDefault="007D749C" w:rsidP="00F00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</w:tr>
      <w:tr w:rsidR="00F00189" w:rsidRPr="00F00189" w:rsidTr="00F00189">
        <w:trPr>
          <w:trHeight w:val="296"/>
        </w:trPr>
        <w:tc>
          <w:tcPr>
            <w:tcW w:w="6487" w:type="dxa"/>
          </w:tcPr>
          <w:p w:rsidR="00F00189" w:rsidRPr="00F00189" w:rsidRDefault="00F00189" w:rsidP="002F7FCC">
            <w:pPr>
              <w:pStyle w:val="Default"/>
              <w:rPr>
                <w:b/>
                <w:sz w:val="20"/>
                <w:szCs w:val="20"/>
              </w:rPr>
            </w:pPr>
            <w:r w:rsidRPr="00F00189">
              <w:rPr>
                <w:b/>
                <w:sz w:val="20"/>
                <w:szCs w:val="20"/>
              </w:rPr>
              <w:t>Всего</w:t>
            </w:r>
            <w:r w:rsidR="001426D2">
              <w:rPr>
                <w:b/>
                <w:sz w:val="20"/>
                <w:szCs w:val="20"/>
              </w:rPr>
              <w:t xml:space="preserve"> </w:t>
            </w:r>
            <w:r w:rsidR="00DD3F8E">
              <w:rPr>
                <w:b/>
                <w:sz w:val="20"/>
                <w:szCs w:val="20"/>
              </w:rPr>
              <w:t>дорожный фонд</w:t>
            </w:r>
          </w:p>
        </w:tc>
        <w:tc>
          <w:tcPr>
            <w:tcW w:w="1276" w:type="dxa"/>
          </w:tcPr>
          <w:p w:rsidR="00F00189" w:rsidRPr="00F00189" w:rsidRDefault="007D749C" w:rsidP="00F0018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39019,3</w:t>
            </w:r>
          </w:p>
        </w:tc>
        <w:tc>
          <w:tcPr>
            <w:tcW w:w="1134" w:type="dxa"/>
          </w:tcPr>
          <w:p w:rsidR="00F00189" w:rsidRPr="00F00189" w:rsidRDefault="007D749C" w:rsidP="00F0018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36058,19</w:t>
            </w:r>
          </w:p>
        </w:tc>
        <w:tc>
          <w:tcPr>
            <w:tcW w:w="1023" w:type="dxa"/>
          </w:tcPr>
          <w:p w:rsidR="00F00189" w:rsidRPr="00F00189" w:rsidRDefault="007D749C" w:rsidP="00F00189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92,4</w:t>
            </w:r>
          </w:p>
        </w:tc>
      </w:tr>
    </w:tbl>
    <w:p w:rsidR="003B4F36" w:rsidRDefault="003B4F36" w:rsidP="00C55F36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</w:p>
    <w:p w:rsidR="007D749C" w:rsidRPr="005228CB" w:rsidRDefault="0003398B" w:rsidP="00C55F36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5228CB">
        <w:rPr>
          <w:sz w:val="24"/>
          <w:szCs w:val="24"/>
          <w:lang w:val="ru-RU"/>
        </w:rPr>
        <w:t>Согласно Отчету об использовании бюджетных ассигнований дорожного фонда Лесозаводского городского округа за 201</w:t>
      </w:r>
      <w:r w:rsidR="007D749C" w:rsidRPr="005228CB">
        <w:rPr>
          <w:sz w:val="24"/>
          <w:szCs w:val="24"/>
          <w:lang w:val="ru-RU"/>
        </w:rPr>
        <w:t>9</w:t>
      </w:r>
      <w:r w:rsidRPr="005228CB">
        <w:rPr>
          <w:sz w:val="24"/>
          <w:szCs w:val="24"/>
          <w:lang w:val="ru-RU"/>
        </w:rPr>
        <w:t xml:space="preserve"> год </w:t>
      </w:r>
      <w:r w:rsidR="005228CB" w:rsidRPr="005228CB">
        <w:rPr>
          <w:sz w:val="24"/>
          <w:szCs w:val="24"/>
          <w:lang w:val="ru-RU"/>
        </w:rPr>
        <w:t>объем расходов</w:t>
      </w:r>
      <w:r w:rsidR="00F00189" w:rsidRPr="005228CB">
        <w:rPr>
          <w:sz w:val="24"/>
          <w:szCs w:val="24"/>
          <w:lang w:val="ru-RU"/>
        </w:rPr>
        <w:t xml:space="preserve"> дорожного фонда </w:t>
      </w:r>
      <w:r w:rsidRPr="005228CB">
        <w:rPr>
          <w:sz w:val="24"/>
          <w:szCs w:val="24"/>
          <w:lang w:val="ru-RU"/>
        </w:rPr>
        <w:t xml:space="preserve">Лесозаводского городского округа </w:t>
      </w:r>
      <w:r w:rsidR="005228CB" w:rsidRPr="005228CB">
        <w:rPr>
          <w:sz w:val="24"/>
          <w:szCs w:val="24"/>
          <w:lang w:val="ru-RU"/>
        </w:rPr>
        <w:t>составил</w:t>
      </w:r>
      <w:r w:rsidR="00F00189" w:rsidRPr="005228CB">
        <w:rPr>
          <w:sz w:val="24"/>
          <w:szCs w:val="24"/>
          <w:lang w:val="ru-RU"/>
        </w:rPr>
        <w:t xml:space="preserve"> </w:t>
      </w:r>
      <w:r w:rsidR="007D749C" w:rsidRPr="005228CB">
        <w:rPr>
          <w:b/>
          <w:sz w:val="24"/>
          <w:szCs w:val="24"/>
          <w:lang w:val="ru-RU"/>
        </w:rPr>
        <w:t>33146,3</w:t>
      </w:r>
      <w:r w:rsidR="00F00189" w:rsidRPr="005228CB">
        <w:rPr>
          <w:sz w:val="24"/>
          <w:szCs w:val="24"/>
          <w:lang w:val="ru-RU"/>
        </w:rPr>
        <w:t xml:space="preserve"> </w:t>
      </w:r>
      <w:proofErr w:type="spellStart"/>
      <w:r w:rsidR="00F00189" w:rsidRPr="005228CB">
        <w:rPr>
          <w:sz w:val="24"/>
          <w:szCs w:val="24"/>
          <w:lang w:val="ru-RU"/>
        </w:rPr>
        <w:t>тыс</w:t>
      </w:r>
      <w:proofErr w:type="gramStart"/>
      <w:r w:rsidR="00F00189" w:rsidRPr="005228CB">
        <w:rPr>
          <w:sz w:val="24"/>
          <w:szCs w:val="24"/>
          <w:lang w:val="ru-RU"/>
        </w:rPr>
        <w:t>.р</w:t>
      </w:r>
      <w:proofErr w:type="gramEnd"/>
      <w:r w:rsidR="00F00189" w:rsidRPr="005228CB">
        <w:rPr>
          <w:sz w:val="24"/>
          <w:szCs w:val="24"/>
          <w:lang w:val="ru-RU"/>
        </w:rPr>
        <w:t>уб</w:t>
      </w:r>
      <w:proofErr w:type="spellEnd"/>
      <w:r w:rsidR="00F00189" w:rsidRPr="005228CB">
        <w:rPr>
          <w:sz w:val="24"/>
          <w:szCs w:val="24"/>
          <w:lang w:val="ru-RU"/>
        </w:rPr>
        <w:t>.</w:t>
      </w:r>
      <w:r w:rsidR="00BD06EE" w:rsidRPr="005228CB">
        <w:rPr>
          <w:sz w:val="24"/>
          <w:szCs w:val="24"/>
          <w:lang w:val="ru-RU"/>
        </w:rPr>
        <w:t xml:space="preserve"> или </w:t>
      </w:r>
      <w:r w:rsidR="007D749C" w:rsidRPr="005228CB">
        <w:rPr>
          <w:b/>
          <w:sz w:val="24"/>
          <w:szCs w:val="24"/>
          <w:lang w:val="ru-RU"/>
        </w:rPr>
        <w:t>84,9</w:t>
      </w:r>
      <w:r w:rsidR="00BD06EE" w:rsidRPr="005228CB">
        <w:rPr>
          <w:b/>
          <w:sz w:val="24"/>
          <w:szCs w:val="24"/>
          <w:lang w:val="ru-RU"/>
        </w:rPr>
        <w:t>%</w:t>
      </w:r>
      <w:r w:rsidR="00BD06EE" w:rsidRPr="005228CB">
        <w:rPr>
          <w:sz w:val="24"/>
          <w:szCs w:val="24"/>
          <w:lang w:val="ru-RU"/>
        </w:rPr>
        <w:t xml:space="preserve"> от план</w:t>
      </w:r>
      <w:r w:rsidR="007D749C" w:rsidRPr="005228CB">
        <w:rPr>
          <w:sz w:val="24"/>
          <w:szCs w:val="24"/>
          <w:lang w:val="ru-RU"/>
        </w:rPr>
        <w:t>а</w:t>
      </w:r>
      <w:r w:rsidR="005228CB" w:rsidRPr="005228CB">
        <w:rPr>
          <w:sz w:val="24"/>
          <w:szCs w:val="24"/>
          <w:lang w:val="ru-RU"/>
        </w:rPr>
        <w:t xml:space="preserve">, </w:t>
      </w:r>
      <w:r w:rsidR="005228CB" w:rsidRPr="005228C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том числе за счет: межбюджетных трансфертов</w:t>
      </w:r>
      <w:r w:rsidR="005228C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228CB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– </w:t>
      </w:r>
      <w:r w:rsidR="005228CB" w:rsidRPr="005228C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8228,9 </w:t>
      </w:r>
      <w:proofErr w:type="spellStart"/>
      <w:r w:rsidR="005228CB" w:rsidRPr="005228C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5228CB" w:rsidRPr="005228C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остатка </w:t>
      </w:r>
      <w:r w:rsidR="005228CB" w:rsidRPr="005228CB">
        <w:rPr>
          <w:sz w:val="24"/>
          <w:szCs w:val="24"/>
          <w:lang w:val="ru-RU"/>
        </w:rPr>
        <w:t xml:space="preserve">средств дорожного фонда на 01.01.2019   и  </w:t>
      </w:r>
      <w:r w:rsidR="005228CB">
        <w:rPr>
          <w:sz w:val="24"/>
          <w:szCs w:val="24"/>
          <w:lang w:val="ru-RU"/>
        </w:rPr>
        <w:t>налоговых доходов (</w:t>
      </w:r>
      <w:r w:rsidR="005228CB" w:rsidRPr="005228C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акцизов</w:t>
      </w:r>
      <w:r w:rsidR="005228C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) </w:t>
      </w:r>
      <w:r w:rsidR="005228CB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– </w:t>
      </w:r>
      <w:r w:rsidR="005228CB" w:rsidRPr="005228C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24917,4 тыс. руб.</w:t>
      </w:r>
    </w:p>
    <w:p w:rsidR="00F00189" w:rsidRDefault="00F00189" w:rsidP="00C55F36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96079F">
        <w:rPr>
          <w:sz w:val="24"/>
          <w:szCs w:val="24"/>
          <w:lang w:val="ru-RU"/>
        </w:rPr>
        <w:t>Информация о расходовании средств</w:t>
      </w:r>
      <w:r w:rsidR="00DD3F8E">
        <w:rPr>
          <w:sz w:val="24"/>
          <w:szCs w:val="24"/>
          <w:lang w:val="ru-RU"/>
        </w:rPr>
        <w:t xml:space="preserve"> </w:t>
      </w:r>
      <w:r w:rsidRPr="0096079F">
        <w:rPr>
          <w:sz w:val="24"/>
          <w:szCs w:val="24"/>
          <w:lang w:val="ru-RU"/>
        </w:rPr>
        <w:t xml:space="preserve"> дорожн</w:t>
      </w:r>
      <w:r w:rsidR="00DD3F8E">
        <w:rPr>
          <w:sz w:val="24"/>
          <w:szCs w:val="24"/>
          <w:lang w:val="ru-RU"/>
        </w:rPr>
        <w:t>ого фонда</w:t>
      </w:r>
      <w:r w:rsidRPr="0096079F">
        <w:rPr>
          <w:sz w:val="24"/>
          <w:szCs w:val="24"/>
          <w:lang w:val="ru-RU"/>
        </w:rPr>
        <w:t xml:space="preserve"> </w:t>
      </w:r>
      <w:r w:rsidR="007D749C">
        <w:rPr>
          <w:sz w:val="24"/>
          <w:szCs w:val="24"/>
          <w:lang w:val="ru-RU"/>
        </w:rPr>
        <w:t xml:space="preserve">за 2019 год </w:t>
      </w:r>
      <w:r w:rsidRPr="0096079F">
        <w:rPr>
          <w:sz w:val="24"/>
          <w:szCs w:val="24"/>
          <w:lang w:val="ru-RU"/>
        </w:rPr>
        <w:t>представлена в таблице:</w:t>
      </w:r>
    </w:p>
    <w:p w:rsidR="009E36B2" w:rsidRPr="007D749C" w:rsidRDefault="007D749C" w:rsidP="007D749C">
      <w:pPr>
        <w:autoSpaceDE w:val="0"/>
        <w:autoSpaceDN w:val="0"/>
        <w:adjustRightInd w:val="0"/>
        <w:ind w:firstLine="708"/>
        <w:jc w:val="right"/>
        <w:rPr>
          <w:sz w:val="24"/>
          <w:szCs w:val="24"/>
          <w:lang w:val="ru-RU"/>
        </w:rPr>
      </w:pPr>
      <w:r w:rsidRPr="007D749C">
        <w:rPr>
          <w:sz w:val="24"/>
          <w:szCs w:val="24"/>
          <w:lang w:val="ru-RU"/>
        </w:rPr>
        <w:lastRenderedPageBreak/>
        <w:t>(</w:t>
      </w:r>
      <w:proofErr w:type="spellStart"/>
      <w:r w:rsidRPr="007D749C">
        <w:rPr>
          <w:sz w:val="24"/>
          <w:szCs w:val="24"/>
          <w:lang w:val="ru-RU"/>
        </w:rPr>
        <w:t>тыс</w:t>
      </w:r>
      <w:proofErr w:type="gramStart"/>
      <w:r w:rsidRPr="007D749C">
        <w:rPr>
          <w:sz w:val="24"/>
          <w:szCs w:val="24"/>
          <w:lang w:val="ru-RU"/>
        </w:rPr>
        <w:t>.р</w:t>
      </w:r>
      <w:proofErr w:type="gramEnd"/>
      <w:r w:rsidRPr="007D749C">
        <w:rPr>
          <w:sz w:val="24"/>
          <w:szCs w:val="24"/>
          <w:lang w:val="ru-RU"/>
        </w:rPr>
        <w:t>уб</w:t>
      </w:r>
      <w:proofErr w:type="spellEnd"/>
      <w:r w:rsidRPr="007D749C">
        <w:rPr>
          <w:sz w:val="24"/>
          <w:szCs w:val="24"/>
          <w:lang w:val="ru-RU"/>
        </w:rPr>
        <w:t>.)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276"/>
        <w:gridCol w:w="1134"/>
        <w:gridCol w:w="1023"/>
      </w:tblGrid>
      <w:tr w:rsidR="00F00189" w:rsidRPr="00BD06EE" w:rsidTr="002F7FCC">
        <w:trPr>
          <w:trHeight w:val="205"/>
        </w:trPr>
        <w:tc>
          <w:tcPr>
            <w:tcW w:w="6487" w:type="dxa"/>
          </w:tcPr>
          <w:p w:rsidR="00F00189" w:rsidRPr="00C02100" w:rsidRDefault="00C02100" w:rsidP="00C02100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 w:rsidR="00F00189" w:rsidRPr="00C02100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F00189" w:rsidRPr="00C02100" w:rsidRDefault="00F00189" w:rsidP="007D749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02100">
              <w:rPr>
                <w:b/>
                <w:sz w:val="20"/>
                <w:szCs w:val="20"/>
              </w:rPr>
              <w:t xml:space="preserve">План </w:t>
            </w:r>
          </w:p>
        </w:tc>
        <w:tc>
          <w:tcPr>
            <w:tcW w:w="1134" w:type="dxa"/>
          </w:tcPr>
          <w:p w:rsidR="00F00189" w:rsidRPr="00C02100" w:rsidRDefault="00F00189" w:rsidP="007D749C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02100">
              <w:rPr>
                <w:b/>
                <w:sz w:val="20"/>
                <w:szCs w:val="20"/>
              </w:rPr>
              <w:t xml:space="preserve">Факт </w:t>
            </w:r>
          </w:p>
        </w:tc>
        <w:tc>
          <w:tcPr>
            <w:tcW w:w="1023" w:type="dxa"/>
          </w:tcPr>
          <w:p w:rsidR="00F00189" w:rsidRPr="00C02100" w:rsidRDefault="00F00189" w:rsidP="00C0210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C02100">
              <w:rPr>
                <w:b/>
                <w:sz w:val="20"/>
                <w:szCs w:val="20"/>
              </w:rPr>
              <w:t>%</w:t>
            </w:r>
          </w:p>
        </w:tc>
      </w:tr>
      <w:tr w:rsidR="0003398B" w:rsidRPr="00005B73" w:rsidTr="004F4376">
        <w:trPr>
          <w:trHeight w:val="205"/>
        </w:trPr>
        <w:tc>
          <w:tcPr>
            <w:tcW w:w="6487" w:type="dxa"/>
          </w:tcPr>
          <w:p w:rsidR="0003398B" w:rsidRPr="0003398B" w:rsidRDefault="007D749C" w:rsidP="0003398B">
            <w:pPr>
              <w:pStyle w:val="Defaul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МП </w:t>
            </w:r>
            <w:r w:rsidRPr="007D749C">
              <w:rPr>
                <w:rFonts w:eastAsia="Times New Roman"/>
                <w:b/>
                <w:bCs/>
                <w:i/>
                <w:sz w:val="20"/>
                <w:szCs w:val="20"/>
                <w:lang w:eastAsia="ru-RU"/>
              </w:rPr>
              <w:t>"Обеспечение доступным жильем отдельных категорий граждан и развитие жилищного строительства на территории Лесозаводского городского округа"</w:t>
            </w:r>
          </w:p>
        </w:tc>
        <w:tc>
          <w:tcPr>
            <w:tcW w:w="1276" w:type="dxa"/>
            <w:vAlign w:val="center"/>
          </w:tcPr>
          <w:p w:rsidR="0003398B" w:rsidRPr="00C02100" w:rsidRDefault="007D749C" w:rsidP="004F437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</w:t>
            </w:r>
          </w:p>
        </w:tc>
        <w:tc>
          <w:tcPr>
            <w:tcW w:w="1134" w:type="dxa"/>
            <w:vAlign w:val="center"/>
          </w:tcPr>
          <w:p w:rsidR="0003398B" w:rsidRPr="00C02100" w:rsidRDefault="007D749C" w:rsidP="004F437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03398B" w:rsidRPr="00C02100" w:rsidRDefault="007D749C" w:rsidP="004F437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F00189" w:rsidRPr="007D749C" w:rsidTr="004F4376">
        <w:trPr>
          <w:trHeight w:val="204"/>
        </w:trPr>
        <w:tc>
          <w:tcPr>
            <w:tcW w:w="6487" w:type="dxa"/>
          </w:tcPr>
          <w:p w:rsidR="00F00189" w:rsidRPr="007D749C" w:rsidRDefault="007D749C" w:rsidP="002F7FCC">
            <w:pPr>
              <w:pStyle w:val="Default"/>
              <w:rPr>
                <w:sz w:val="20"/>
                <w:szCs w:val="20"/>
              </w:rPr>
            </w:pPr>
            <w:r w:rsidRPr="007D749C">
              <w:rPr>
                <w:rFonts w:eastAsia="Times New Roman"/>
                <w:bCs/>
                <w:sz w:val="20"/>
                <w:szCs w:val="20"/>
                <w:lang w:eastAsia="ru-RU"/>
              </w:rPr>
              <w:t>Проектирование подъездных автомобильных дорог, подъездов к земельным участкам предоставленным (предоставляемым) на бесплатной основе гражданам, имеющим трёх и более детей</w:t>
            </w:r>
          </w:p>
        </w:tc>
        <w:tc>
          <w:tcPr>
            <w:tcW w:w="1276" w:type="dxa"/>
            <w:vAlign w:val="center"/>
          </w:tcPr>
          <w:p w:rsidR="00F00189" w:rsidRDefault="007D749C" w:rsidP="004F43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vAlign w:val="center"/>
          </w:tcPr>
          <w:p w:rsidR="00F00189" w:rsidRDefault="007D749C" w:rsidP="004F43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F00189" w:rsidRDefault="007D749C" w:rsidP="004F43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F4376" w:rsidRPr="007D749C" w:rsidTr="004F4376">
        <w:trPr>
          <w:trHeight w:val="204"/>
        </w:trPr>
        <w:tc>
          <w:tcPr>
            <w:tcW w:w="6487" w:type="dxa"/>
          </w:tcPr>
          <w:p w:rsidR="004F4376" w:rsidRPr="0003398B" w:rsidRDefault="004F4376" w:rsidP="00577D3B">
            <w:pPr>
              <w:pStyle w:val="Defaul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МП</w:t>
            </w:r>
            <w:r w:rsidRPr="0003398B">
              <w:rPr>
                <w:b/>
                <w:i/>
                <w:sz w:val="20"/>
                <w:szCs w:val="20"/>
              </w:rPr>
              <w:t xml:space="preserve"> </w:t>
            </w:r>
            <w:r w:rsidRPr="0003398B">
              <w:rPr>
                <w:rFonts w:eastAsia="Times New Roman"/>
                <w:b/>
                <w:bCs/>
                <w:i/>
                <w:sz w:val="20"/>
                <w:szCs w:val="20"/>
              </w:rPr>
              <w:t>«Модернизация дорожной сети Лесозаводского городского округа»</w:t>
            </w:r>
          </w:p>
        </w:tc>
        <w:tc>
          <w:tcPr>
            <w:tcW w:w="1276" w:type="dxa"/>
            <w:vAlign w:val="center"/>
          </w:tcPr>
          <w:p w:rsidR="004F4376" w:rsidRPr="004F4376" w:rsidRDefault="004F4376" w:rsidP="004F4376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4F4376">
              <w:rPr>
                <w:b/>
                <w:i/>
                <w:sz w:val="20"/>
                <w:szCs w:val="20"/>
              </w:rPr>
              <w:t>38619,3</w:t>
            </w:r>
          </w:p>
        </w:tc>
        <w:tc>
          <w:tcPr>
            <w:tcW w:w="1134" w:type="dxa"/>
            <w:vAlign w:val="center"/>
          </w:tcPr>
          <w:p w:rsidR="004F4376" w:rsidRPr="004F4376" w:rsidRDefault="004F4376" w:rsidP="004F4376">
            <w:pPr>
              <w:pStyle w:val="Default"/>
              <w:jc w:val="center"/>
              <w:rPr>
                <w:b/>
                <w:i/>
                <w:sz w:val="20"/>
                <w:szCs w:val="20"/>
              </w:rPr>
            </w:pPr>
            <w:r w:rsidRPr="004F4376">
              <w:rPr>
                <w:b/>
                <w:i/>
                <w:sz w:val="20"/>
                <w:szCs w:val="20"/>
              </w:rPr>
              <w:t>33146,3</w:t>
            </w:r>
          </w:p>
        </w:tc>
        <w:tc>
          <w:tcPr>
            <w:tcW w:w="1023" w:type="dxa"/>
            <w:vAlign w:val="center"/>
          </w:tcPr>
          <w:p w:rsidR="004F4376" w:rsidRPr="004F4376" w:rsidRDefault="004F4376" w:rsidP="004F4376">
            <w:pPr>
              <w:ind w:firstLine="34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4F4376">
              <w:rPr>
                <w:b/>
                <w:i/>
                <w:color w:val="000000"/>
                <w:sz w:val="20"/>
                <w:szCs w:val="20"/>
              </w:rPr>
              <w:t>85,8</w:t>
            </w:r>
          </w:p>
        </w:tc>
      </w:tr>
      <w:tr w:rsidR="004F4376" w:rsidRPr="00134A8A" w:rsidTr="004F4376">
        <w:trPr>
          <w:trHeight w:val="204"/>
        </w:trPr>
        <w:tc>
          <w:tcPr>
            <w:tcW w:w="6487" w:type="dxa"/>
          </w:tcPr>
          <w:p w:rsidR="004F4376" w:rsidRPr="00134A8A" w:rsidRDefault="004F4376" w:rsidP="00577D3B">
            <w:pPr>
              <w:pStyle w:val="Default"/>
              <w:rPr>
                <w:b/>
                <w:i/>
                <w:sz w:val="20"/>
                <w:szCs w:val="20"/>
              </w:rPr>
            </w:pPr>
            <w:r w:rsidRPr="00134A8A">
              <w:rPr>
                <w:rFonts w:eastAsia="Times New Roman"/>
                <w:bCs/>
                <w:sz w:val="20"/>
                <w:szCs w:val="20"/>
                <w:lang w:eastAsia="ru-RU"/>
              </w:rPr>
              <w:t>Мероприятия по ликвидации чрезвычайной ситуации за счет резервного фонда Администрации Приморского края по ликвидации чрезвычайных ситуаций природного и техногенного характера</w:t>
            </w:r>
          </w:p>
        </w:tc>
        <w:tc>
          <w:tcPr>
            <w:tcW w:w="1276" w:type="dxa"/>
            <w:vAlign w:val="center"/>
          </w:tcPr>
          <w:p w:rsidR="004F4376" w:rsidRDefault="004F4376" w:rsidP="004F43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</w:t>
            </w:r>
          </w:p>
        </w:tc>
        <w:tc>
          <w:tcPr>
            <w:tcW w:w="1134" w:type="dxa"/>
            <w:vAlign w:val="center"/>
          </w:tcPr>
          <w:p w:rsidR="004F4376" w:rsidRDefault="004F4376" w:rsidP="004F43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728,89</w:t>
            </w:r>
          </w:p>
        </w:tc>
        <w:tc>
          <w:tcPr>
            <w:tcW w:w="1023" w:type="dxa"/>
            <w:vAlign w:val="center"/>
          </w:tcPr>
          <w:p w:rsidR="004F4376" w:rsidRDefault="004F4376" w:rsidP="004F4376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92,3</w:t>
            </w:r>
          </w:p>
        </w:tc>
      </w:tr>
      <w:tr w:rsidR="004F4376" w:rsidRPr="007D749C" w:rsidTr="004F4376">
        <w:trPr>
          <w:trHeight w:val="204"/>
        </w:trPr>
        <w:tc>
          <w:tcPr>
            <w:tcW w:w="6487" w:type="dxa"/>
          </w:tcPr>
          <w:p w:rsidR="004F4376" w:rsidRDefault="004F4376" w:rsidP="00577D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и ремонт автомобильных дорог общего пользования за счет средств дорожного фонда Приморского края</w:t>
            </w:r>
          </w:p>
        </w:tc>
        <w:tc>
          <w:tcPr>
            <w:tcW w:w="1276" w:type="dxa"/>
            <w:vAlign w:val="center"/>
          </w:tcPr>
          <w:p w:rsidR="004F4376" w:rsidRDefault="004F4376" w:rsidP="004F43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</w:tc>
        <w:tc>
          <w:tcPr>
            <w:tcW w:w="1134" w:type="dxa"/>
            <w:vAlign w:val="center"/>
          </w:tcPr>
          <w:p w:rsidR="004F4376" w:rsidRDefault="004F4376" w:rsidP="004F43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</w:tc>
        <w:tc>
          <w:tcPr>
            <w:tcW w:w="1023" w:type="dxa"/>
            <w:vAlign w:val="center"/>
          </w:tcPr>
          <w:p w:rsidR="004F4376" w:rsidRDefault="004F4376" w:rsidP="004F4376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F4376" w:rsidRPr="00134A8A" w:rsidTr="004F4376">
        <w:trPr>
          <w:trHeight w:val="204"/>
        </w:trPr>
        <w:tc>
          <w:tcPr>
            <w:tcW w:w="6487" w:type="dxa"/>
          </w:tcPr>
          <w:p w:rsidR="004F4376" w:rsidRPr="00134A8A" w:rsidRDefault="004F4376" w:rsidP="00577D3B">
            <w:pPr>
              <w:pStyle w:val="Default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</w:t>
            </w:r>
            <w:r w:rsidRPr="00134A8A">
              <w:rPr>
                <w:rFonts w:eastAsia="Times New Roman"/>
                <w:bCs/>
                <w:sz w:val="20"/>
                <w:szCs w:val="20"/>
                <w:lang w:eastAsia="ru-RU"/>
              </w:rPr>
              <w:t>роектирование, строительство (реконструкцию)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1276" w:type="dxa"/>
            <w:vAlign w:val="center"/>
          </w:tcPr>
          <w:p w:rsidR="004F4376" w:rsidRDefault="004F4376" w:rsidP="004F43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</w:t>
            </w:r>
          </w:p>
        </w:tc>
        <w:tc>
          <w:tcPr>
            <w:tcW w:w="1134" w:type="dxa"/>
            <w:vAlign w:val="center"/>
          </w:tcPr>
          <w:p w:rsidR="004F4376" w:rsidRDefault="004F4376" w:rsidP="004F43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4F4376" w:rsidRDefault="004F4376" w:rsidP="004F4376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376" w:rsidRPr="004F4376" w:rsidTr="004F4376">
        <w:trPr>
          <w:trHeight w:val="204"/>
        </w:trPr>
        <w:tc>
          <w:tcPr>
            <w:tcW w:w="6487" w:type="dxa"/>
          </w:tcPr>
          <w:p w:rsidR="004F4376" w:rsidRPr="004F4376" w:rsidRDefault="004F4376" w:rsidP="00577D3B">
            <w:pPr>
              <w:pStyle w:val="Default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F4376">
              <w:rPr>
                <w:rFonts w:eastAsia="Times New Roman"/>
                <w:bCs/>
                <w:sz w:val="20"/>
                <w:szCs w:val="20"/>
                <w:lang w:eastAsia="ru-RU"/>
              </w:rPr>
              <w:t>Проектирование, строительство (реконструкцию) автомобильных дорог общего пользования за счет средств дорожного фонда Лесозаводского городского округа</w:t>
            </w:r>
          </w:p>
        </w:tc>
        <w:tc>
          <w:tcPr>
            <w:tcW w:w="1276" w:type="dxa"/>
            <w:vAlign w:val="center"/>
          </w:tcPr>
          <w:p w:rsidR="004F4376" w:rsidRDefault="004F4376" w:rsidP="004F43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22,58</w:t>
            </w:r>
          </w:p>
        </w:tc>
        <w:tc>
          <w:tcPr>
            <w:tcW w:w="1134" w:type="dxa"/>
            <w:vAlign w:val="center"/>
          </w:tcPr>
          <w:p w:rsidR="004F4376" w:rsidRDefault="004F4376" w:rsidP="004F43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vAlign w:val="center"/>
          </w:tcPr>
          <w:p w:rsidR="004F4376" w:rsidRDefault="004F4376" w:rsidP="004F4376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F4376" w:rsidRPr="007D749C" w:rsidTr="004F4376">
        <w:trPr>
          <w:trHeight w:val="204"/>
        </w:trPr>
        <w:tc>
          <w:tcPr>
            <w:tcW w:w="6487" w:type="dxa"/>
          </w:tcPr>
          <w:p w:rsidR="004F4376" w:rsidRDefault="004F4376" w:rsidP="002F7F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и ремонт автомобильных дорог общего пользования за счет средств местного бюджета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 xml:space="preserve">в целях </w:t>
            </w:r>
            <w:proofErr w:type="spellStart"/>
            <w:r>
              <w:rPr>
                <w:sz w:val="20"/>
                <w:szCs w:val="20"/>
              </w:rPr>
              <w:t>софинансирования</w:t>
            </w:r>
            <w:proofErr w:type="spellEnd"/>
            <w:r>
              <w:rPr>
                <w:sz w:val="20"/>
                <w:szCs w:val="20"/>
              </w:rPr>
              <w:t xml:space="preserve"> краевым субсидиям)</w:t>
            </w:r>
          </w:p>
        </w:tc>
        <w:tc>
          <w:tcPr>
            <w:tcW w:w="1276" w:type="dxa"/>
            <w:vAlign w:val="center"/>
          </w:tcPr>
          <w:p w:rsidR="004F4376" w:rsidRDefault="004F4376" w:rsidP="004F43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231,96</w:t>
            </w:r>
          </w:p>
        </w:tc>
        <w:tc>
          <w:tcPr>
            <w:tcW w:w="1134" w:type="dxa"/>
            <w:vAlign w:val="center"/>
          </w:tcPr>
          <w:p w:rsidR="004F4376" w:rsidRDefault="004F4376" w:rsidP="004F43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231,96</w:t>
            </w:r>
          </w:p>
        </w:tc>
        <w:tc>
          <w:tcPr>
            <w:tcW w:w="1023" w:type="dxa"/>
            <w:vAlign w:val="center"/>
          </w:tcPr>
          <w:p w:rsidR="004F4376" w:rsidRDefault="004F4376" w:rsidP="004F4376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F4376" w:rsidRPr="00C02100" w:rsidTr="004F4376">
        <w:trPr>
          <w:trHeight w:val="329"/>
        </w:trPr>
        <w:tc>
          <w:tcPr>
            <w:tcW w:w="6487" w:type="dxa"/>
          </w:tcPr>
          <w:p w:rsidR="004F4376" w:rsidRPr="00C02100" w:rsidRDefault="004F4376" w:rsidP="002F7FCC">
            <w:pPr>
              <w:pStyle w:val="Default"/>
              <w:rPr>
                <w:sz w:val="20"/>
                <w:szCs w:val="20"/>
              </w:rPr>
            </w:pPr>
            <w:r w:rsidRPr="00C02100">
              <w:rPr>
                <w:rFonts w:eastAsia="Times New Roman"/>
                <w:bCs/>
                <w:sz w:val="20"/>
                <w:szCs w:val="20"/>
              </w:rPr>
              <w:t>Текущее содержание и ремонт улично-дорожной сети</w:t>
            </w:r>
          </w:p>
        </w:tc>
        <w:tc>
          <w:tcPr>
            <w:tcW w:w="1276" w:type="dxa"/>
            <w:vAlign w:val="center"/>
          </w:tcPr>
          <w:p w:rsidR="004F4376" w:rsidRDefault="004F4376" w:rsidP="004F43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19599,28</w:t>
            </w:r>
          </w:p>
        </w:tc>
        <w:tc>
          <w:tcPr>
            <w:tcW w:w="1134" w:type="dxa"/>
            <w:vAlign w:val="center"/>
          </w:tcPr>
          <w:p w:rsidR="004F4376" w:rsidRDefault="004F4376" w:rsidP="004F43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19591,83</w:t>
            </w:r>
          </w:p>
        </w:tc>
        <w:tc>
          <w:tcPr>
            <w:tcW w:w="1023" w:type="dxa"/>
            <w:vAlign w:val="center"/>
          </w:tcPr>
          <w:p w:rsidR="004F4376" w:rsidRDefault="004F4376" w:rsidP="004F4376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F4376" w:rsidRPr="00C02100" w:rsidTr="004F4376">
        <w:trPr>
          <w:trHeight w:val="436"/>
        </w:trPr>
        <w:tc>
          <w:tcPr>
            <w:tcW w:w="6487" w:type="dxa"/>
          </w:tcPr>
          <w:p w:rsidR="004F4376" w:rsidRDefault="004F4376" w:rsidP="002F7FCC">
            <w:pPr>
              <w:pStyle w:val="Default"/>
              <w:rPr>
                <w:rFonts w:eastAsia="Times New Roman"/>
                <w:bCs/>
              </w:rPr>
            </w:pPr>
            <w:r>
              <w:rPr>
                <w:sz w:val="20"/>
                <w:szCs w:val="20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276" w:type="dxa"/>
            <w:vAlign w:val="center"/>
          </w:tcPr>
          <w:p w:rsidR="004F4376" w:rsidRDefault="004F4376" w:rsidP="004F43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3745,67</w:t>
            </w:r>
          </w:p>
        </w:tc>
        <w:tc>
          <w:tcPr>
            <w:tcW w:w="1134" w:type="dxa"/>
            <w:vAlign w:val="center"/>
          </w:tcPr>
          <w:p w:rsidR="004F4376" w:rsidRDefault="004F4376" w:rsidP="004F43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2583,2</w:t>
            </w:r>
          </w:p>
        </w:tc>
        <w:tc>
          <w:tcPr>
            <w:tcW w:w="1023" w:type="dxa"/>
            <w:vAlign w:val="center"/>
          </w:tcPr>
          <w:p w:rsidR="004F4376" w:rsidRDefault="004F4376" w:rsidP="004F4376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</w:tc>
      </w:tr>
      <w:tr w:rsidR="004F4376" w:rsidRPr="00C02100" w:rsidTr="004F4376">
        <w:trPr>
          <w:trHeight w:val="356"/>
        </w:trPr>
        <w:tc>
          <w:tcPr>
            <w:tcW w:w="6487" w:type="dxa"/>
          </w:tcPr>
          <w:p w:rsidR="004F4376" w:rsidRPr="00C02100" w:rsidRDefault="004F4376" w:rsidP="002F7FCC">
            <w:pPr>
              <w:pStyle w:val="Default"/>
              <w:rPr>
                <w:sz w:val="20"/>
                <w:szCs w:val="20"/>
              </w:rPr>
            </w:pPr>
            <w:r w:rsidRPr="00C02100">
              <w:rPr>
                <w:rFonts w:eastAsia="Times New Roman"/>
                <w:bCs/>
                <w:sz w:val="20"/>
                <w:szCs w:val="20"/>
              </w:rPr>
              <w:t>Повышение уровня безопасности дорожного движения</w:t>
            </w:r>
          </w:p>
        </w:tc>
        <w:tc>
          <w:tcPr>
            <w:tcW w:w="1276" w:type="dxa"/>
            <w:vAlign w:val="center"/>
          </w:tcPr>
          <w:p w:rsidR="004F4376" w:rsidRDefault="004F4376" w:rsidP="004F43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3168,55</w:t>
            </w:r>
          </w:p>
        </w:tc>
        <w:tc>
          <w:tcPr>
            <w:tcW w:w="1134" w:type="dxa"/>
            <w:vAlign w:val="center"/>
          </w:tcPr>
          <w:p w:rsidR="004F4376" w:rsidRDefault="004F4376" w:rsidP="004F43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1749,15</w:t>
            </w:r>
          </w:p>
        </w:tc>
        <w:tc>
          <w:tcPr>
            <w:tcW w:w="1023" w:type="dxa"/>
            <w:vAlign w:val="center"/>
          </w:tcPr>
          <w:p w:rsidR="004F4376" w:rsidRDefault="004F4376" w:rsidP="004F4376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</w:t>
            </w:r>
          </w:p>
        </w:tc>
      </w:tr>
      <w:tr w:rsidR="004F4376" w:rsidRPr="00C02100" w:rsidTr="004F4376">
        <w:trPr>
          <w:trHeight w:val="356"/>
        </w:trPr>
        <w:tc>
          <w:tcPr>
            <w:tcW w:w="6487" w:type="dxa"/>
          </w:tcPr>
          <w:p w:rsidR="004F4376" w:rsidRPr="00F52D21" w:rsidRDefault="004F4376" w:rsidP="00F52D21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sz w:val="20"/>
                <w:szCs w:val="20"/>
                <w:lang w:val="ru-RU"/>
              </w:rPr>
            </w:pPr>
            <w:r w:rsidRPr="00C02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Разработка проектно-сметной документации, паспортизаци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я</w:t>
            </w:r>
            <w:r w:rsidRPr="00C021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 xml:space="preserve"> автомобильных дорог</w:t>
            </w:r>
          </w:p>
        </w:tc>
        <w:tc>
          <w:tcPr>
            <w:tcW w:w="1276" w:type="dxa"/>
            <w:vAlign w:val="center"/>
          </w:tcPr>
          <w:p w:rsidR="004F4376" w:rsidRDefault="004F4376" w:rsidP="004F43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761,24</w:t>
            </w:r>
          </w:p>
        </w:tc>
        <w:tc>
          <w:tcPr>
            <w:tcW w:w="1134" w:type="dxa"/>
            <w:vAlign w:val="center"/>
          </w:tcPr>
          <w:p w:rsidR="004F4376" w:rsidRDefault="004F4376" w:rsidP="004F43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761,24</w:t>
            </w:r>
          </w:p>
        </w:tc>
        <w:tc>
          <w:tcPr>
            <w:tcW w:w="1023" w:type="dxa"/>
            <w:vAlign w:val="center"/>
          </w:tcPr>
          <w:p w:rsidR="004F4376" w:rsidRDefault="004F4376" w:rsidP="004F4376">
            <w:pPr>
              <w:ind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F4376" w:rsidRPr="00C02100" w:rsidTr="004F4376">
        <w:trPr>
          <w:trHeight w:val="356"/>
        </w:trPr>
        <w:tc>
          <w:tcPr>
            <w:tcW w:w="6487" w:type="dxa"/>
          </w:tcPr>
          <w:p w:rsidR="004F4376" w:rsidRPr="00C02100" w:rsidRDefault="004F4376" w:rsidP="00C02100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C02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4F4376" w:rsidRPr="00C02100" w:rsidRDefault="004F4376" w:rsidP="004F437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39019,28</w:t>
            </w:r>
          </w:p>
        </w:tc>
        <w:tc>
          <w:tcPr>
            <w:tcW w:w="1134" w:type="dxa"/>
            <w:vAlign w:val="center"/>
          </w:tcPr>
          <w:p w:rsidR="004F4376" w:rsidRPr="00C02100" w:rsidRDefault="004F4376" w:rsidP="004F437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33146,27</w:t>
            </w:r>
          </w:p>
        </w:tc>
        <w:tc>
          <w:tcPr>
            <w:tcW w:w="1023" w:type="dxa"/>
            <w:vAlign w:val="center"/>
          </w:tcPr>
          <w:p w:rsidR="004F4376" w:rsidRPr="00C02100" w:rsidRDefault="004F4376" w:rsidP="004F4376">
            <w:pPr>
              <w:pStyle w:val="Default"/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84,9</w:t>
            </w:r>
          </w:p>
        </w:tc>
      </w:tr>
    </w:tbl>
    <w:p w:rsidR="00F00189" w:rsidRPr="00F00189" w:rsidRDefault="00F00189" w:rsidP="00C55F36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3B4F36" w:rsidRDefault="003B4F36" w:rsidP="003B4F36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52D21">
        <w:rPr>
          <w:sz w:val="24"/>
          <w:szCs w:val="24"/>
          <w:lang w:val="ru-RU"/>
        </w:rPr>
        <w:t>В структуре расходов</w:t>
      </w:r>
      <w:r w:rsidR="00DD3F8E">
        <w:rPr>
          <w:sz w:val="24"/>
          <w:szCs w:val="24"/>
          <w:lang w:val="ru-RU"/>
        </w:rPr>
        <w:t xml:space="preserve"> дорожного фонда основную долю </w:t>
      </w:r>
      <w:r w:rsidR="004F4376">
        <w:rPr>
          <w:sz w:val="24"/>
          <w:szCs w:val="24"/>
          <w:lang w:val="ru-RU"/>
        </w:rPr>
        <w:t>–</w:t>
      </w:r>
      <w:r w:rsidR="00DD3F8E">
        <w:rPr>
          <w:sz w:val="24"/>
          <w:szCs w:val="24"/>
          <w:lang w:val="ru-RU"/>
        </w:rPr>
        <w:t xml:space="preserve"> </w:t>
      </w:r>
      <w:r w:rsidR="004F4376">
        <w:rPr>
          <w:sz w:val="24"/>
          <w:szCs w:val="24"/>
          <w:lang w:val="ru-RU"/>
        </w:rPr>
        <w:t>59,1</w:t>
      </w:r>
      <w:r w:rsidRPr="00F52D21">
        <w:rPr>
          <w:sz w:val="24"/>
          <w:szCs w:val="24"/>
          <w:lang w:val="ru-RU"/>
        </w:rPr>
        <w:t>%</w:t>
      </w:r>
      <w:r w:rsidR="00DD3F8E">
        <w:rPr>
          <w:sz w:val="24"/>
          <w:szCs w:val="24"/>
          <w:lang w:val="ru-RU"/>
        </w:rPr>
        <w:t xml:space="preserve"> </w:t>
      </w:r>
      <w:r w:rsidR="004F4376">
        <w:rPr>
          <w:sz w:val="24"/>
          <w:szCs w:val="24"/>
          <w:lang w:val="ru-RU"/>
        </w:rPr>
        <w:t>в сумме 19591,83</w:t>
      </w:r>
      <w:r w:rsidR="00DD3F8E">
        <w:rPr>
          <w:sz w:val="24"/>
          <w:szCs w:val="24"/>
          <w:lang w:val="ru-RU"/>
        </w:rPr>
        <w:t xml:space="preserve"> </w:t>
      </w:r>
      <w:proofErr w:type="spellStart"/>
      <w:r w:rsidR="00DD3F8E">
        <w:rPr>
          <w:sz w:val="24"/>
          <w:szCs w:val="24"/>
          <w:lang w:val="ru-RU"/>
        </w:rPr>
        <w:t>тыс</w:t>
      </w:r>
      <w:proofErr w:type="gramStart"/>
      <w:r w:rsidR="00DD3F8E">
        <w:rPr>
          <w:sz w:val="24"/>
          <w:szCs w:val="24"/>
          <w:lang w:val="ru-RU"/>
        </w:rPr>
        <w:t>.р</w:t>
      </w:r>
      <w:proofErr w:type="gramEnd"/>
      <w:r w:rsidR="00DD3F8E">
        <w:rPr>
          <w:sz w:val="24"/>
          <w:szCs w:val="24"/>
          <w:lang w:val="ru-RU"/>
        </w:rPr>
        <w:t>уб</w:t>
      </w:r>
      <w:proofErr w:type="spellEnd"/>
      <w:r w:rsidR="00DD3F8E">
        <w:rPr>
          <w:sz w:val="24"/>
          <w:szCs w:val="24"/>
          <w:lang w:val="ru-RU"/>
        </w:rPr>
        <w:t>.</w:t>
      </w:r>
      <w:r w:rsidRPr="00F52D21">
        <w:rPr>
          <w:sz w:val="24"/>
          <w:szCs w:val="24"/>
          <w:lang w:val="ru-RU"/>
        </w:rPr>
        <w:t xml:space="preserve"> составили расходы</w:t>
      </w:r>
      <w:r w:rsidRPr="00F52D21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</w:t>
      </w:r>
      <w:r w:rsidRPr="00F52D2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текущее содержание и ремонт улично-дорожной сети</w:t>
      </w:r>
      <w:r w:rsidR="00F52D2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7509E" w:rsidRPr="006F36D4" w:rsidRDefault="0067509E" w:rsidP="0067509E">
      <w:pPr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6F36D4">
        <w:rPr>
          <w:rFonts w:ascii="Times New Roman" w:eastAsia="Calibri" w:hAnsi="Times New Roman" w:cs="Times New Roman"/>
          <w:sz w:val="24"/>
          <w:szCs w:val="24"/>
          <w:lang w:val="ru-RU" w:bidi="ar-SA"/>
        </w:rPr>
        <w:t>По отношению к 201</w:t>
      </w:r>
      <w:r w:rsidRPr="00C51E76">
        <w:rPr>
          <w:rFonts w:ascii="Times New Roman" w:eastAsia="Calibri" w:hAnsi="Times New Roman" w:cs="Times New Roman"/>
          <w:sz w:val="24"/>
          <w:szCs w:val="24"/>
          <w:lang w:val="ru-RU" w:bidi="ar-SA"/>
        </w:rPr>
        <w:t>8</w:t>
      </w:r>
      <w:r w:rsidRPr="006F36D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году</w:t>
      </w:r>
      <w:r w:rsidRPr="00C51E7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(20190,9 </w:t>
      </w:r>
      <w:proofErr w:type="spellStart"/>
      <w:r w:rsidRPr="00C51E76"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C51E76">
        <w:rPr>
          <w:rFonts w:ascii="Times New Roman" w:eastAsia="Calibri" w:hAnsi="Times New Roman" w:cs="Times New Roman"/>
          <w:sz w:val="24"/>
          <w:szCs w:val="24"/>
          <w:lang w:val="ru-RU" w:bidi="ar-SA"/>
        </w:rPr>
        <w:t>.р</w:t>
      </w:r>
      <w:proofErr w:type="gramEnd"/>
      <w:r w:rsidRPr="00C51E76">
        <w:rPr>
          <w:rFonts w:ascii="Times New Roman" w:eastAsia="Calibri" w:hAnsi="Times New Roman" w:cs="Times New Roman"/>
          <w:sz w:val="24"/>
          <w:szCs w:val="24"/>
          <w:lang w:val="ru-RU" w:bidi="ar-SA"/>
        </w:rPr>
        <w:t>уб</w:t>
      </w:r>
      <w:proofErr w:type="spellEnd"/>
      <w:r w:rsidRPr="00C51E76">
        <w:rPr>
          <w:rFonts w:ascii="Times New Roman" w:eastAsia="Calibri" w:hAnsi="Times New Roman" w:cs="Times New Roman"/>
          <w:sz w:val="24"/>
          <w:szCs w:val="24"/>
          <w:lang w:val="ru-RU" w:bidi="ar-SA"/>
        </w:rPr>
        <w:t>.)</w:t>
      </w:r>
      <w:r w:rsidRPr="006F36D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объем расходов дорожного фонда увелич</w:t>
      </w:r>
      <w:r w:rsidRPr="00C51E76">
        <w:rPr>
          <w:rFonts w:ascii="Times New Roman" w:eastAsia="Calibri" w:hAnsi="Times New Roman" w:cs="Times New Roman"/>
          <w:sz w:val="24"/>
          <w:szCs w:val="24"/>
          <w:lang w:val="ru-RU" w:bidi="ar-SA"/>
        </w:rPr>
        <w:t>ился</w:t>
      </w:r>
      <w:r w:rsidRPr="006F36D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на </w:t>
      </w:r>
      <w:r w:rsidRPr="00C51E76">
        <w:rPr>
          <w:rFonts w:ascii="Times New Roman" w:eastAsia="Calibri" w:hAnsi="Times New Roman" w:cs="Times New Roman"/>
          <w:sz w:val="24"/>
          <w:szCs w:val="24"/>
          <w:lang w:val="ru-RU" w:bidi="ar-SA"/>
        </w:rPr>
        <w:t>12955,3</w:t>
      </w:r>
      <w:r w:rsidRPr="006F36D4">
        <w:rPr>
          <w:rFonts w:ascii="Times New Roman" w:eastAsia="Calibri" w:hAnsi="Times New Roman" w:cs="Times New Roman"/>
          <w:sz w:val="24"/>
          <w:szCs w:val="24"/>
          <w:lang w:val="ru-RU" w:bidi="ar-SA"/>
        </w:rPr>
        <w:t> </w:t>
      </w:r>
      <w:proofErr w:type="spellStart"/>
      <w:r w:rsidRPr="006F36D4"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</w:t>
      </w:r>
      <w:r w:rsidRPr="00C51E76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  <w:r w:rsidRPr="006F36D4">
        <w:rPr>
          <w:rFonts w:ascii="Times New Roman" w:eastAsia="Calibri" w:hAnsi="Times New Roman" w:cs="Times New Roman"/>
          <w:sz w:val="24"/>
          <w:szCs w:val="24"/>
          <w:lang w:val="ru-RU" w:bidi="ar-SA"/>
        </w:rPr>
        <w:t>руб</w:t>
      </w:r>
      <w:proofErr w:type="spellEnd"/>
      <w:r w:rsidRPr="00C51E76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  <w:r w:rsidRPr="006F36D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C51E7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или </w:t>
      </w:r>
      <w:r w:rsidRPr="006F36D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на </w:t>
      </w:r>
      <w:r w:rsidRPr="00C51E76">
        <w:rPr>
          <w:rFonts w:ascii="Times New Roman" w:eastAsia="Calibri" w:hAnsi="Times New Roman" w:cs="Times New Roman"/>
          <w:sz w:val="24"/>
          <w:szCs w:val="24"/>
          <w:lang w:val="ru-RU" w:bidi="ar-SA"/>
        </w:rPr>
        <w:t>64,2</w:t>
      </w:r>
      <w:r w:rsidRPr="006F36D4">
        <w:rPr>
          <w:rFonts w:ascii="Times New Roman" w:eastAsia="Calibri" w:hAnsi="Times New Roman" w:cs="Times New Roman"/>
          <w:sz w:val="24"/>
          <w:szCs w:val="24"/>
          <w:lang w:val="ru-RU" w:bidi="ar-SA"/>
        </w:rPr>
        <w:t> </w:t>
      </w:r>
      <w:r w:rsidRPr="00C51E7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%. </w:t>
      </w:r>
      <w:r w:rsidRPr="006F36D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Увеличение произведено за счет налоговых доходов</w:t>
      </w:r>
      <w:r w:rsidRPr="00C51E7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на 3344 </w:t>
      </w:r>
      <w:proofErr w:type="spellStart"/>
      <w:r w:rsidRPr="00C51E76"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C51E7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. </w:t>
      </w:r>
      <w:r w:rsidRPr="006F36D4">
        <w:rPr>
          <w:rFonts w:ascii="Times New Roman" w:eastAsia="Calibri" w:hAnsi="Times New Roman" w:cs="Times New Roman"/>
          <w:sz w:val="24"/>
          <w:szCs w:val="24"/>
          <w:lang w:val="ru-RU" w:bidi="ar-SA"/>
        </w:rPr>
        <w:t>и дорожного фонда Приморского края</w:t>
      </w:r>
      <w:r w:rsidRPr="00C51E7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на 7500 </w:t>
      </w:r>
      <w:proofErr w:type="spellStart"/>
      <w:r w:rsidRPr="00C51E76"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Pr="00C51E76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  <w:r w:rsidRPr="006F36D4">
        <w:rPr>
          <w:rFonts w:ascii="Times New Roman" w:eastAsia="Calibri" w:hAnsi="Times New Roman" w:cs="Times New Roman"/>
          <w:sz w:val="24"/>
          <w:szCs w:val="24"/>
          <w:lang w:val="ru-RU" w:bidi="ar-SA"/>
        </w:rPr>
        <w:t>, при этом расходы за счет иных межбюджетных трансфертов</w:t>
      </w:r>
      <w:r w:rsidRPr="00C51E7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6F36D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уменьшены на </w:t>
      </w:r>
      <w:r w:rsidRPr="00C51E76">
        <w:rPr>
          <w:rFonts w:ascii="Times New Roman" w:eastAsia="Calibri" w:hAnsi="Times New Roman" w:cs="Times New Roman"/>
          <w:sz w:val="24"/>
          <w:szCs w:val="24"/>
          <w:lang w:val="ru-RU" w:bidi="ar-SA"/>
        </w:rPr>
        <w:t>1169</w:t>
      </w:r>
      <w:r w:rsidRPr="006F36D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тыс. руб. </w:t>
      </w:r>
    </w:p>
    <w:p w:rsidR="004F4376" w:rsidRDefault="00F52D21" w:rsidP="00F52D21">
      <w:pPr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4F43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 исполнены </w:t>
      </w:r>
      <w:r w:rsidR="004F43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полном объеме </w:t>
      </w:r>
      <w:r w:rsidRPr="004F43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расходы на проведение мероприяти</w:t>
      </w:r>
      <w:r w:rsidR="004F43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й:</w:t>
      </w:r>
    </w:p>
    <w:p w:rsidR="004F4376" w:rsidRDefault="004F4376" w:rsidP="00F52D21">
      <w:pPr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="00D96C17" w:rsidRPr="004F43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«</w:t>
      </w:r>
      <w:r w:rsidRPr="004F4376">
        <w:rPr>
          <w:rFonts w:eastAsia="Times New Roman"/>
          <w:bCs/>
          <w:sz w:val="24"/>
          <w:szCs w:val="24"/>
          <w:lang w:val="ru-RU" w:eastAsia="ru-RU"/>
        </w:rPr>
        <w:t>Проектирование, строительство (реконструкцию) автомобильных дорог общего пользования населенных пунктов</w:t>
      </w:r>
      <w:r>
        <w:rPr>
          <w:rFonts w:eastAsia="Times New Roman"/>
          <w:bCs/>
          <w:sz w:val="24"/>
          <w:szCs w:val="24"/>
          <w:lang w:val="ru-RU" w:eastAsia="ru-RU"/>
        </w:rPr>
        <w:t>»</w:t>
      </w:r>
      <w:r w:rsidRPr="004F4376">
        <w:rPr>
          <w:rFonts w:eastAsia="Times New Roman"/>
          <w:bCs/>
          <w:sz w:val="24"/>
          <w:szCs w:val="24"/>
          <w:lang w:val="ru-RU" w:eastAsia="ru-RU"/>
        </w:rPr>
        <w:t xml:space="preserve"> за счет дорожного фонда Приморского края</w:t>
      </w:r>
      <w:r w:rsidRPr="004F43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2800 </w:t>
      </w:r>
      <w:proofErr w:type="spellStart"/>
      <w:r w:rsidRPr="004F43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4F43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4F43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4F43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Pr="004F4376">
        <w:rPr>
          <w:rFonts w:eastAsia="Times New Roman"/>
          <w:bCs/>
          <w:sz w:val="24"/>
          <w:szCs w:val="24"/>
          <w:lang w:val="ru-RU" w:eastAsia="ru-RU"/>
        </w:rPr>
        <w:t>за счет дорожного фонда Лесозаводского городского округа</w:t>
      </w:r>
      <w:r w:rsidRPr="004F43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сумме </w:t>
      </w:r>
      <w:r w:rsidRPr="004F43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22,58 </w:t>
      </w:r>
      <w:proofErr w:type="spellStart"/>
      <w:r w:rsidRPr="004F43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4F43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F52D21" w:rsidRPr="004F4376" w:rsidRDefault="004F4376" w:rsidP="00F52D21">
      <w:pPr>
        <w:ind w:firstLine="567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Pr="004F43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«</w:t>
      </w:r>
      <w:r w:rsidRPr="004F4376">
        <w:rPr>
          <w:rFonts w:eastAsia="Times New Roman"/>
          <w:bCs/>
          <w:sz w:val="24"/>
          <w:szCs w:val="24"/>
          <w:lang w:val="ru-RU" w:eastAsia="ru-RU"/>
        </w:rPr>
        <w:t xml:space="preserve">Проектирование подъездных автомобильных дорог, подъездов к земельным участкам предоставленным (предоставляемым) на бесплатной основе гражданам, имеющим трёх и более детей» в сумме 400 </w:t>
      </w:r>
      <w:proofErr w:type="spellStart"/>
      <w:r w:rsidRPr="004F4376">
        <w:rPr>
          <w:rFonts w:eastAsia="Times New Roman"/>
          <w:bCs/>
          <w:sz w:val="24"/>
          <w:szCs w:val="24"/>
          <w:lang w:val="ru-RU" w:eastAsia="ru-RU"/>
        </w:rPr>
        <w:t>тыс</w:t>
      </w:r>
      <w:proofErr w:type="gramStart"/>
      <w:r w:rsidRPr="004F4376">
        <w:rPr>
          <w:rFonts w:eastAsia="Times New Roman"/>
          <w:bCs/>
          <w:sz w:val="24"/>
          <w:szCs w:val="24"/>
          <w:lang w:val="ru-RU" w:eastAsia="ru-RU"/>
        </w:rPr>
        <w:t>.р</w:t>
      </w:r>
      <w:proofErr w:type="gramEnd"/>
      <w:r w:rsidRPr="004F4376">
        <w:rPr>
          <w:rFonts w:eastAsia="Times New Roman"/>
          <w:bCs/>
          <w:sz w:val="24"/>
          <w:szCs w:val="24"/>
          <w:lang w:val="ru-RU" w:eastAsia="ru-RU"/>
        </w:rPr>
        <w:t>уб</w:t>
      </w:r>
      <w:proofErr w:type="spellEnd"/>
      <w:r w:rsidRPr="004F4376">
        <w:rPr>
          <w:rFonts w:eastAsia="Times New Roman"/>
          <w:bCs/>
          <w:sz w:val="24"/>
          <w:szCs w:val="24"/>
          <w:lang w:val="ru-RU" w:eastAsia="ru-RU"/>
        </w:rPr>
        <w:t>.</w:t>
      </w:r>
    </w:p>
    <w:p w:rsidR="00C55F36" w:rsidRDefault="00F52D21" w:rsidP="00C55F36">
      <w:pPr>
        <w:ind w:left="60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    О</w:t>
      </w:r>
      <w:r w:rsidR="00C55F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статок </w:t>
      </w:r>
      <w:r w:rsidR="00D1756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неиспользованных </w:t>
      </w:r>
      <w:r w:rsidR="00C55F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средств дорожного фонда на 01.01.20</w:t>
      </w:r>
      <w:r w:rsidR="004F437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</w:t>
      </w:r>
      <w:r w:rsidR="00C55F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составляет </w:t>
      </w:r>
      <w:r w:rsidR="004F4376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2911,9</w:t>
      </w:r>
      <w:r w:rsidR="001426D2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C55F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C55F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C55F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C55F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C55F36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215F47" w:rsidRDefault="00215F47" w:rsidP="00FE2E1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</w:p>
    <w:p w:rsidR="004524C0" w:rsidRPr="008C3D6E" w:rsidRDefault="00A47509" w:rsidP="00A027A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4</w:t>
      </w:r>
      <w:r w:rsidR="00A027AF" w:rsidRPr="008C3D6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. </w:t>
      </w:r>
      <w:r w:rsidR="004524C0" w:rsidRPr="008C3D6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Исполнение </w:t>
      </w:r>
      <w:r w:rsidR="00641BD3" w:rsidRPr="008C3D6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бюджета</w:t>
      </w:r>
      <w:r w:rsidR="00641BD3" w:rsidRPr="008C3D6E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="00641BD3" w:rsidRPr="008C3D6E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по муниципальным программам и непрограммным расходам</w:t>
      </w:r>
    </w:p>
    <w:p w:rsidR="007E2F63" w:rsidRPr="008C3D6E" w:rsidRDefault="007E2F63" w:rsidP="007E2F63">
      <w:pP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</w:p>
    <w:p w:rsidR="00664CA4" w:rsidRPr="008C3D6E" w:rsidRDefault="008C0B78" w:rsidP="00664CA4">
      <w:pPr>
        <w:autoSpaceDE w:val="0"/>
        <w:autoSpaceDN w:val="0"/>
        <w:adjustRightInd w:val="0"/>
        <w:ind w:firstLine="708"/>
        <w:rPr>
          <w:rFonts w:cstheme="minorHAnsi"/>
          <w:color w:val="000000"/>
          <w:sz w:val="24"/>
          <w:szCs w:val="24"/>
          <w:lang w:val="ru-RU" w:bidi="ar-SA"/>
        </w:rPr>
      </w:pPr>
      <w:r w:rsidRPr="008C3D6E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Программная часть</w:t>
      </w:r>
      <w:r w:rsidRPr="008C3D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</w:t>
      </w:r>
      <w:r w:rsidRPr="008C3D6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664CA4" w:rsidRPr="008C3D6E">
        <w:rPr>
          <w:rFonts w:cstheme="minorHAnsi"/>
          <w:color w:val="000000"/>
          <w:sz w:val="24"/>
          <w:szCs w:val="24"/>
          <w:lang w:val="ru-RU" w:bidi="ar-SA"/>
        </w:rPr>
        <w:t>на 201</w:t>
      </w:r>
      <w:r w:rsidR="008C3D6E">
        <w:rPr>
          <w:rFonts w:cstheme="minorHAnsi"/>
          <w:color w:val="000000"/>
          <w:sz w:val="24"/>
          <w:szCs w:val="24"/>
          <w:lang w:val="ru-RU" w:bidi="ar-SA"/>
        </w:rPr>
        <w:t>9</w:t>
      </w:r>
      <w:r w:rsidR="00664CA4" w:rsidRPr="008C3D6E">
        <w:rPr>
          <w:rFonts w:cstheme="minorHAnsi"/>
          <w:color w:val="000000"/>
          <w:sz w:val="24"/>
          <w:szCs w:val="24"/>
          <w:lang w:val="ru-RU" w:bidi="ar-SA"/>
        </w:rPr>
        <w:t xml:space="preserve"> год на реализацию мероприятий </w:t>
      </w:r>
      <w:r w:rsidR="00643EF9" w:rsidRPr="008C3D6E">
        <w:rPr>
          <w:rFonts w:cstheme="minorHAnsi"/>
          <w:color w:val="000000"/>
          <w:sz w:val="24"/>
          <w:szCs w:val="24"/>
          <w:lang w:val="ru-RU" w:bidi="ar-SA"/>
        </w:rPr>
        <w:t>14</w:t>
      </w:r>
      <w:r w:rsidR="00664CA4" w:rsidRPr="008C3D6E">
        <w:rPr>
          <w:rFonts w:cstheme="minorHAnsi"/>
          <w:color w:val="000000"/>
          <w:sz w:val="24"/>
          <w:szCs w:val="24"/>
          <w:lang w:val="ru-RU" w:bidi="ar-SA"/>
        </w:rPr>
        <w:t xml:space="preserve"> муниципальных программ </w:t>
      </w:r>
      <w:r w:rsidRPr="008C3D6E">
        <w:rPr>
          <w:rFonts w:cstheme="minorHAnsi"/>
          <w:color w:val="000000"/>
          <w:sz w:val="24"/>
          <w:szCs w:val="24"/>
          <w:lang w:val="ru-RU" w:bidi="ar-SA"/>
        </w:rPr>
        <w:t xml:space="preserve">первоначально </w:t>
      </w:r>
      <w:r w:rsidR="00664CA4" w:rsidRPr="008C3D6E">
        <w:rPr>
          <w:rFonts w:cstheme="minorHAnsi"/>
          <w:color w:val="000000"/>
          <w:sz w:val="24"/>
          <w:szCs w:val="24"/>
          <w:lang w:val="ru-RU" w:bidi="ar-SA"/>
        </w:rPr>
        <w:t>утвержден</w:t>
      </w:r>
      <w:r w:rsidRPr="008C3D6E">
        <w:rPr>
          <w:rFonts w:cstheme="minorHAnsi"/>
          <w:color w:val="000000"/>
          <w:sz w:val="24"/>
          <w:szCs w:val="24"/>
          <w:lang w:val="ru-RU" w:bidi="ar-SA"/>
        </w:rPr>
        <w:t>а</w:t>
      </w:r>
      <w:r w:rsidR="00664CA4" w:rsidRPr="008C3D6E">
        <w:rPr>
          <w:rFonts w:cstheme="minorHAnsi"/>
          <w:color w:val="000000"/>
          <w:sz w:val="24"/>
          <w:szCs w:val="24"/>
          <w:lang w:val="ru-RU" w:bidi="ar-SA"/>
        </w:rPr>
        <w:t xml:space="preserve"> в объеме </w:t>
      </w:r>
      <w:r w:rsidR="006E5737">
        <w:rPr>
          <w:rFonts w:cstheme="minorHAnsi"/>
          <w:color w:val="000000"/>
          <w:sz w:val="24"/>
          <w:szCs w:val="24"/>
          <w:lang w:val="ru-RU" w:bidi="ar-SA"/>
        </w:rPr>
        <w:t>895096,7</w:t>
      </w:r>
      <w:r w:rsidR="00664CA4" w:rsidRPr="008C3D6E">
        <w:rPr>
          <w:rFonts w:eastAsia="Times New Roman" w:cstheme="minorHAnsi"/>
          <w:sz w:val="24"/>
          <w:szCs w:val="24"/>
          <w:lang w:val="ru-RU" w:eastAsia="ru-RU" w:bidi="ar-SA"/>
        </w:rPr>
        <w:t xml:space="preserve"> </w:t>
      </w:r>
      <w:r w:rsidR="00664CA4" w:rsidRPr="008C3D6E">
        <w:rPr>
          <w:rFonts w:cstheme="minorHAnsi"/>
          <w:color w:val="000000"/>
          <w:sz w:val="24"/>
          <w:szCs w:val="24"/>
          <w:lang w:val="ru-RU" w:bidi="ar-SA"/>
        </w:rPr>
        <w:t xml:space="preserve">тыс. руб. </w:t>
      </w:r>
    </w:p>
    <w:p w:rsidR="00F76854" w:rsidRPr="008C3D6E" w:rsidRDefault="00644E2B" w:rsidP="007E2F63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C3D6E">
        <w:rPr>
          <w:rFonts w:cstheme="minorHAnsi"/>
          <w:color w:val="000000"/>
          <w:sz w:val="24"/>
          <w:szCs w:val="24"/>
          <w:lang w:val="ru-RU" w:bidi="ar-SA"/>
        </w:rPr>
        <w:lastRenderedPageBreak/>
        <w:t xml:space="preserve">          </w:t>
      </w:r>
      <w:r w:rsidR="00664CA4" w:rsidRPr="008C3D6E">
        <w:rPr>
          <w:rFonts w:cstheme="minorHAnsi"/>
          <w:color w:val="000000"/>
          <w:sz w:val="24"/>
          <w:szCs w:val="24"/>
          <w:lang w:val="ru-RU" w:bidi="ar-SA"/>
        </w:rPr>
        <w:t>В ходе</w:t>
      </w:r>
      <w:r w:rsidR="007E2F63" w:rsidRPr="008C3D6E">
        <w:rPr>
          <w:rFonts w:cstheme="minorHAnsi"/>
          <w:color w:val="000000"/>
          <w:sz w:val="24"/>
          <w:szCs w:val="24"/>
          <w:lang w:val="ru-RU" w:bidi="ar-SA"/>
        </w:rPr>
        <w:t xml:space="preserve"> исполнения</w:t>
      </w:r>
      <w:r w:rsidR="00664CA4" w:rsidRPr="008C3D6E">
        <w:rPr>
          <w:rFonts w:cstheme="minorHAnsi"/>
          <w:color w:val="000000"/>
          <w:sz w:val="24"/>
          <w:szCs w:val="24"/>
          <w:lang w:val="ru-RU" w:bidi="ar-SA"/>
        </w:rPr>
        <w:t xml:space="preserve"> бюджета плановые назначения </w:t>
      </w:r>
      <w:r w:rsidR="00625CAC" w:rsidRPr="008C3D6E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расходов на муниципальные программы </w:t>
      </w:r>
      <w:r w:rsidR="00664CA4" w:rsidRPr="006E5737">
        <w:rPr>
          <w:rFonts w:cstheme="minorHAnsi"/>
          <w:color w:val="000000"/>
          <w:sz w:val="24"/>
          <w:szCs w:val="24"/>
          <w:lang w:val="ru-RU" w:bidi="ar-SA"/>
        </w:rPr>
        <w:t xml:space="preserve">были </w:t>
      </w:r>
      <w:r w:rsidR="00643EF9" w:rsidRPr="006E5737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увеличены на </w:t>
      </w:r>
      <w:r w:rsidR="006E5737" w:rsidRPr="006E5737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315016</w:t>
      </w:r>
      <w:r w:rsidR="00643EF9" w:rsidRPr="006E5737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тыс. руб.</w:t>
      </w:r>
      <w:r w:rsidR="006E5737" w:rsidRPr="006E5737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или на 35,2</w:t>
      </w:r>
      <w:r w:rsidR="00643EF9" w:rsidRPr="006E5737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5%</w:t>
      </w:r>
      <w:r w:rsidR="00664CA4" w:rsidRPr="006E5737">
        <w:rPr>
          <w:rFonts w:cstheme="minorHAnsi"/>
          <w:color w:val="000000"/>
          <w:sz w:val="24"/>
          <w:szCs w:val="24"/>
          <w:lang w:val="ru-RU" w:bidi="ar-SA"/>
        </w:rPr>
        <w:t xml:space="preserve"> и </w:t>
      </w:r>
      <w:r w:rsidR="007E2F63" w:rsidRPr="006E5737">
        <w:rPr>
          <w:rFonts w:cstheme="minorHAnsi"/>
          <w:sz w:val="24"/>
          <w:szCs w:val="24"/>
          <w:lang w:val="ru-RU" w:bidi="ar-SA"/>
        </w:rPr>
        <w:t>уточненные бюджетные назначения по состоянию на 01.01.20</w:t>
      </w:r>
      <w:r w:rsidR="001D3E43" w:rsidRPr="006E5737">
        <w:rPr>
          <w:rFonts w:cstheme="minorHAnsi"/>
          <w:sz w:val="24"/>
          <w:szCs w:val="24"/>
          <w:lang w:val="ru-RU" w:bidi="ar-SA"/>
        </w:rPr>
        <w:t>20</w:t>
      </w:r>
      <w:r w:rsidR="007E2F63" w:rsidRPr="006E5737">
        <w:rPr>
          <w:rFonts w:cstheme="minorHAnsi"/>
          <w:sz w:val="24"/>
          <w:szCs w:val="24"/>
          <w:lang w:val="ru-RU" w:bidi="ar-SA"/>
        </w:rPr>
        <w:t xml:space="preserve"> составили</w:t>
      </w:r>
      <w:r w:rsidR="007E2F63" w:rsidRPr="006E5737">
        <w:rPr>
          <w:rFonts w:ascii="TimesNewRomanPSMT" w:hAnsi="TimesNewRomanPSMT" w:cs="TimesNewRomanPSMT"/>
          <w:sz w:val="26"/>
          <w:szCs w:val="26"/>
          <w:lang w:val="ru-RU" w:bidi="ar-SA"/>
        </w:rPr>
        <w:t xml:space="preserve"> </w:t>
      </w:r>
      <w:r w:rsidR="001D3E43" w:rsidRPr="006E5737">
        <w:rPr>
          <w:rFonts w:cstheme="minorHAnsi"/>
          <w:b/>
          <w:i/>
          <w:color w:val="000000"/>
          <w:sz w:val="24"/>
          <w:szCs w:val="24"/>
          <w:lang w:val="ru-RU"/>
        </w:rPr>
        <w:t>1210112</w:t>
      </w:r>
      <w:r w:rsidR="001D3E43">
        <w:rPr>
          <w:rFonts w:cstheme="minorHAnsi"/>
          <w:b/>
          <w:i/>
          <w:color w:val="000000"/>
          <w:sz w:val="24"/>
          <w:szCs w:val="24"/>
          <w:lang w:val="ru-RU"/>
        </w:rPr>
        <w:t>,7</w:t>
      </w:r>
      <w:r w:rsidR="00664CA4" w:rsidRPr="008C3D6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625CAC" w:rsidRPr="008C3D6E">
        <w:rPr>
          <w:rFonts w:cstheme="minorHAnsi"/>
          <w:color w:val="000000"/>
          <w:sz w:val="24"/>
          <w:szCs w:val="24"/>
          <w:lang w:val="ru-RU" w:bidi="ar-SA"/>
        </w:rPr>
        <w:t xml:space="preserve">тыс. рублей </w:t>
      </w:r>
      <w:r w:rsidR="00625CAC" w:rsidRPr="00090386">
        <w:rPr>
          <w:rFonts w:cstheme="minorHAnsi"/>
          <w:color w:val="000000"/>
          <w:sz w:val="24"/>
          <w:szCs w:val="24"/>
          <w:lang w:val="ru-RU" w:bidi="ar-SA"/>
        </w:rPr>
        <w:t>или 8</w:t>
      </w:r>
      <w:r w:rsidR="00090386" w:rsidRPr="00090386">
        <w:rPr>
          <w:rFonts w:cstheme="minorHAnsi"/>
          <w:color w:val="000000"/>
          <w:sz w:val="24"/>
          <w:szCs w:val="24"/>
          <w:lang w:val="ru-RU" w:bidi="ar-SA"/>
        </w:rPr>
        <w:t>7</w:t>
      </w:r>
      <w:r w:rsidR="00625CAC" w:rsidRPr="00090386">
        <w:rPr>
          <w:rFonts w:cstheme="minorHAnsi"/>
          <w:color w:val="000000"/>
          <w:sz w:val="24"/>
          <w:szCs w:val="24"/>
          <w:lang w:val="ru-RU" w:bidi="ar-SA"/>
        </w:rPr>
        <w:t>,</w:t>
      </w:r>
      <w:r w:rsidR="00090386" w:rsidRPr="00090386">
        <w:rPr>
          <w:rFonts w:cstheme="minorHAnsi"/>
          <w:color w:val="000000"/>
          <w:sz w:val="24"/>
          <w:szCs w:val="24"/>
          <w:lang w:val="ru-RU" w:bidi="ar-SA"/>
        </w:rPr>
        <w:t>9</w:t>
      </w:r>
      <w:r w:rsidR="00664CA4" w:rsidRPr="00090386">
        <w:rPr>
          <w:rFonts w:cstheme="minorHAnsi"/>
          <w:color w:val="000000"/>
          <w:sz w:val="24"/>
          <w:szCs w:val="24"/>
          <w:lang w:val="ru-RU" w:bidi="ar-SA"/>
        </w:rPr>
        <w:t xml:space="preserve">% в общем объеме </w:t>
      </w:r>
      <w:r w:rsidR="001D3E43" w:rsidRPr="00090386">
        <w:rPr>
          <w:rFonts w:cstheme="minorHAnsi"/>
          <w:color w:val="000000"/>
          <w:sz w:val="24"/>
          <w:szCs w:val="24"/>
          <w:lang w:val="ru-RU" w:bidi="ar-SA"/>
        </w:rPr>
        <w:t xml:space="preserve">плановых </w:t>
      </w:r>
      <w:r w:rsidR="00664CA4" w:rsidRPr="00090386">
        <w:rPr>
          <w:rFonts w:cstheme="minorHAnsi"/>
          <w:color w:val="000000"/>
          <w:sz w:val="24"/>
          <w:szCs w:val="24"/>
          <w:lang w:val="ru-RU" w:bidi="ar-SA"/>
        </w:rPr>
        <w:t xml:space="preserve">расходов бюджета. </w:t>
      </w:r>
      <w:r w:rsidR="007E2F63" w:rsidRPr="00090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Объем плановых назначений на </w:t>
      </w:r>
      <w:r w:rsidRPr="00090386">
        <w:rPr>
          <w:rFonts w:cstheme="minorHAnsi"/>
          <w:sz w:val="24"/>
          <w:szCs w:val="24"/>
          <w:lang w:val="ru-RU" w:bidi="ar-SA"/>
        </w:rPr>
        <w:t xml:space="preserve">реализацию </w:t>
      </w:r>
      <w:r w:rsidR="007E2F63" w:rsidRPr="00090386">
        <w:rPr>
          <w:rFonts w:cstheme="minorHAnsi"/>
          <w:sz w:val="24"/>
          <w:szCs w:val="24"/>
          <w:lang w:val="ru-RU" w:bidi="ar-SA"/>
        </w:rPr>
        <w:t>муниципальных программ</w:t>
      </w:r>
      <w:r w:rsidR="007E2F63" w:rsidRPr="00090386">
        <w:rPr>
          <w:rFonts w:ascii="TimesNewRomanPSMT" w:hAnsi="TimesNewRomanPSMT" w:cs="TimesNewRomanPSMT"/>
          <w:sz w:val="26"/>
          <w:szCs w:val="26"/>
          <w:lang w:val="ru-RU" w:bidi="ar-SA"/>
        </w:rPr>
        <w:t xml:space="preserve"> </w:t>
      </w:r>
      <w:r w:rsidR="007E2F63" w:rsidRPr="00090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в 201</w:t>
      </w:r>
      <w:r w:rsidR="00090386" w:rsidRPr="00090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9</w:t>
      </w:r>
      <w:r w:rsidR="007E2F63" w:rsidRPr="00090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году п</w:t>
      </w:r>
      <w:r w:rsidR="00090386" w:rsidRPr="00090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о сравнению с 2018</w:t>
      </w:r>
      <w:r w:rsidR="00F76854" w:rsidRPr="00090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годом (</w:t>
      </w:r>
      <w:r w:rsidR="00090386" w:rsidRPr="00090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763590,2</w:t>
      </w:r>
      <w:r w:rsidR="00F76854" w:rsidRPr="00090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="00F76854" w:rsidRPr="00090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</w:t>
      </w:r>
      <w:r w:rsidR="00090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76854" w:rsidRPr="00090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руб.) у</w:t>
      </w:r>
      <w:r w:rsidR="00090386" w:rsidRPr="00090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величился</w:t>
      </w:r>
      <w:r w:rsidR="00F76854" w:rsidRPr="00090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 w:rsidR="00090386" w:rsidRPr="00090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446522,5</w:t>
      </w:r>
      <w:r w:rsidR="00F76854" w:rsidRPr="00090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</w:t>
      </w:r>
      <w:r w:rsidR="00090386" w:rsidRPr="00090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76854" w:rsidRPr="00090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руб. или на </w:t>
      </w:r>
      <w:r w:rsidR="00090386" w:rsidRPr="00090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58,5</w:t>
      </w:r>
      <w:r w:rsidR="00F76854" w:rsidRPr="0009038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%.</w:t>
      </w:r>
    </w:p>
    <w:p w:rsidR="00A65FD9" w:rsidRDefault="00A65FD9" w:rsidP="00664CA4">
      <w:pPr>
        <w:rPr>
          <w:rFonts w:cstheme="minorHAnsi"/>
          <w:color w:val="000000"/>
          <w:sz w:val="24"/>
          <w:szCs w:val="24"/>
          <w:lang w:val="ru-RU" w:bidi="ar-SA"/>
        </w:rPr>
      </w:pPr>
      <w:r>
        <w:rPr>
          <w:sz w:val="24"/>
          <w:szCs w:val="24"/>
          <w:lang w:val="ru-RU"/>
        </w:rPr>
        <w:t>На реализацию муниципальных программ направлено средств местного бюджета и сре</w:t>
      </w:r>
      <w:proofErr w:type="gramStart"/>
      <w:r>
        <w:rPr>
          <w:sz w:val="24"/>
          <w:szCs w:val="24"/>
          <w:lang w:val="ru-RU"/>
        </w:rPr>
        <w:t>дств др</w:t>
      </w:r>
      <w:proofErr w:type="gramEnd"/>
      <w:r>
        <w:rPr>
          <w:sz w:val="24"/>
          <w:szCs w:val="24"/>
          <w:lang w:val="ru-RU"/>
        </w:rPr>
        <w:t xml:space="preserve">угих бюджетов </w:t>
      </w:r>
      <w:r w:rsidR="009F31C0">
        <w:rPr>
          <w:sz w:val="24"/>
          <w:szCs w:val="24"/>
          <w:lang w:val="ru-RU"/>
        </w:rPr>
        <w:t>бюджетной системы РФ</w:t>
      </w:r>
      <w:r>
        <w:rPr>
          <w:sz w:val="24"/>
          <w:szCs w:val="24"/>
          <w:lang w:val="ru-RU"/>
        </w:rPr>
        <w:t xml:space="preserve"> в сумме </w:t>
      </w:r>
      <w:r w:rsidR="001D3E43">
        <w:rPr>
          <w:rFonts w:cstheme="minorHAnsi"/>
          <w:b/>
          <w:i/>
          <w:color w:val="000000"/>
          <w:sz w:val="24"/>
          <w:szCs w:val="24"/>
          <w:lang w:val="ru-RU"/>
        </w:rPr>
        <w:t>1089155,1</w:t>
      </w:r>
      <w:r w:rsidR="00664CA4" w:rsidRPr="008C3D6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664CA4" w:rsidRPr="008C3D6E">
        <w:rPr>
          <w:rFonts w:cstheme="minorHAnsi"/>
          <w:color w:val="000000"/>
          <w:sz w:val="24"/>
          <w:szCs w:val="24"/>
          <w:lang w:val="ru-RU" w:bidi="ar-SA"/>
        </w:rPr>
        <w:t xml:space="preserve">тыс. рублей или </w:t>
      </w:r>
      <w:r w:rsidR="00664CA4" w:rsidRPr="008C3D6E">
        <w:rPr>
          <w:rFonts w:cstheme="minorHAnsi"/>
          <w:b/>
          <w:i/>
          <w:color w:val="000000"/>
          <w:sz w:val="24"/>
          <w:szCs w:val="24"/>
          <w:lang w:val="ru-RU" w:bidi="ar-SA"/>
        </w:rPr>
        <w:t>9</w:t>
      </w:r>
      <w:r w:rsidR="001D3E43">
        <w:rPr>
          <w:rFonts w:cstheme="minorHAnsi"/>
          <w:b/>
          <w:i/>
          <w:color w:val="000000"/>
          <w:sz w:val="24"/>
          <w:szCs w:val="24"/>
          <w:lang w:val="ru-RU" w:bidi="ar-SA"/>
        </w:rPr>
        <w:t>0</w:t>
      </w:r>
      <w:r w:rsidR="00664CA4" w:rsidRPr="008C3D6E">
        <w:rPr>
          <w:rFonts w:cstheme="minorHAnsi"/>
          <w:b/>
          <w:i/>
          <w:color w:val="000000"/>
          <w:sz w:val="24"/>
          <w:szCs w:val="24"/>
          <w:lang w:val="ru-RU" w:bidi="ar-SA"/>
        </w:rPr>
        <w:t xml:space="preserve"> %</w:t>
      </w:r>
      <w:r w:rsidR="00664CA4" w:rsidRPr="008C3D6E">
        <w:rPr>
          <w:rFonts w:cstheme="minorHAnsi"/>
          <w:color w:val="000000"/>
          <w:sz w:val="24"/>
          <w:szCs w:val="24"/>
          <w:lang w:val="ru-RU" w:bidi="ar-SA"/>
        </w:rPr>
        <w:t xml:space="preserve"> к плановым назначениям</w:t>
      </w:r>
      <w:r w:rsidR="009F31C0" w:rsidRPr="009F31C0">
        <w:rPr>
          <w:rFonts w:cstheme="minorHAnsi"/>
          <w:color w:val="000000"/>
          <w:sz w:val="24"/>
          <w:szCs w:val="24"/>
          <w:lang w:val="ru-RU" w:bidi="ar-SA"/>
        </w:rPr>
        <w:t>:</w:t>
      </w:r>
      <w:r w:rsidR="00664CA4" w:rsidRPr="008C3D6E">
        <w:rPr>
          <w:rFonts w:cstheme="minorHAnsi"/>
          <w:color w:val="000000"/>
          <w:sz w:val="24"/>
          <w:szCs w:val="24"/>
          <w:lang w:val="ru-RU" w:bidi="ar-SA"/>
        </w:rPr>
        <w:t xml:space="preserve"> </w:t>
      </w:r>
    </w:p>
    <w:p w:rsidR="009F31C0" w:rsidRPr="009F31C0" w:rsidRDefault="009F31C0" w:rsidP="009F31C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- средств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а</w:t>
      </w:r>
      <w:r w:rsidRP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городского округа</w:t>
      </w:r>
      <w:r w:rsidRP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414975,1</w:t>
      </w:r>
      <w:r w:rsidRP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тыс.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 w:rsidRP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руб. или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38,1</w:t>
      </w:r>
      <w:r w:rsidRP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% от общей суммы программных расходов;</w:t>
      </w:r>
    </w:p>
    <w:p w:rsidR="009F31C0" w:rsidRPr="009F31C0" w:rsidRDefault="009F31C0" w:rsidP="009F31C0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- средств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а</w:t>
      </w:r>
      <w:r w:rsidRP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 w:rsidRPr="009F31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безвозмездных поступлений от других бюджетов бюджетной системы Российской Федерации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674180,2</w:t>
      </w:r>
      <w:r w:rsidRPr="009F31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руб. или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61</w:t>
      </w:r>
      <w:r w:rsidRP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9</w:t>
      </w:r>
      <w:r w:rsidRP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% от общей суммы программных расходов.</w:t>
      </w:r>
    </w:p>
    <w:p w:rsidR="00664CA4" w:rsidRPr="009F31C0" w:rsidRDefault="00F76854" w:rsidP="00664CA4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3D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сравнению с 201</w:t>
      </w:r>
      <w:r w:rsidR="001D3E4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8C3D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годом (</w:t>
      </w:r>
      <w:r w:rsidR="002012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733491,</w:t>
      </w:r>
      <w:r w:rsidR="0020120D" w:rsidRPr="002012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Pr="002012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12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руб.) </w:t>
      </w:r>
      <w:r w:rsidR="007E2F63" w:rsidRPr="002012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финансирование </w:t>
      </w:r>
      <w:r w:rsidRPr="002012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муниципальных программ</w:t>
      </w:r>
      <w:r w:rsidRPr="0020120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2012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</w:t>
      </w:r>
      <w:r w:rsidR="0020120D" w:rsidRPr="002012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величилось</w:t>
      </w:r>
      <w:r w:rsidRPr="002012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 w:rsidR="0020120D" w:rsidRPr="009F31C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355663,6</w:t>
      </w:r>
      <w:r w:rsidRPr="002012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на </w:t>
      </w:r>
      <w:r w:rsidR="0020120D" w:rsidRPr="002012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48,5</w:t>
      </w:r>
      <w:r w:rsidRPr="002012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9F31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в том числе</w:t>
      </w:r>
      <w:r w:rsidR="009F31C0" w:rsidRPr="009F31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9F31C0" w:rsidRPr="009F31C0" w:rsidRDefault="009F31C0" w:rsidP="009F31C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- средств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а</w:t>
      </w:r>
      <w:r w:rsidRP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местного бюджета</w:t>
      </w:r>
      <w:r w:rsidRP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на 63559,9</w:t>
      </w:r>
      <w:r w:rsidRP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тыс.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 w:rsidRP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руб. или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на 18,1</w:t>
      </w:r>
      <w:r w:rsidRP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%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,</w:t>
      </w:r>
    </w:p>
    <w:p w:rsidR="009F31C0" w:rsidRPr="009F31C0" w:rsidRDefault="009F31C0" w:rsidP="009F31C0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- </w:t>
      </w:r>
      <w:r w:rsidRPr="009F31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безвозмездны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Pr="009F31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поступлени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я</w:t>
      </w:r>
      <w:r w:rsidRPr="009F31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</w:t>
      </w:r>
      <w:r w:rsidRPr="009F31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F31C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292103,8</w:t>
      </w:r>
      <w:r w:rsidRPr="009F31C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руб. или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на 76,5</w:t>
      </w:r>
      <w:r w:rsidRP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%.</w:t>
      </w:r>
    </w:p>
    <w:p w:rsidR="00625CAC" w:rsidRPr="008C3D6E" w:rsidRDefault="00625CAC" w:rsidP="00625CAC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8C3D6E">
        <w:rPr>
          <w:rFonts w:ascii="Times New Roman" w:hAnsi="Times New Roman" w:cs="Times New Roman"/>
          <w:sz w:val="24"/>
          <w:szCs w:val="24"/>
          <w:lang w:val="ru-RU" w:bidi="ar-SA"/>
        </w:rPr>
        <w:t>В</w:t>
      </w:r>
      <w:r w:rsidRPr="008C3D6E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201</w:t>
      </w:r>
      <w:r w:rsidR="0020120D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9</w:t>
      </w:r>
      <w:r w:rsidRPr="008C3D6E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году удельный вес исполнения расходов на муниципальные программы составил 8</w:t>
      </w:r>
      <w:r w:rsidR="0020120D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6</w:t>
      </w:r>
      <w:r w:rsidRPr="008C3D6E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,</w:t>
      </w:r>
      <w:r w:rsidR="0020120D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9</w:t>
      </w:r>
      <w:r w:rsidRPr="008C3D6E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%, </w:t>
      </w:r>
      <w:r w:rsidR="0020120D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на непрограммные</w:t>
      </w:r>
      <w:r w:rsidRPr="008C3D6E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расход</w:t>
      </w:r>
      <w:r w:rsidR="0020120D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ы-</w:t>
      </w:r>
      <w:r w:rsidRPr="008C3D6E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="0020120D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13,1%. </w:t>
      </w:r>
      <w:r w:rsidRPr="008C3D6E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В </w:t>
      </w:r>
      <w:r w:rsidRPr="008C3D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201</w:t>
      </w:r>
      <w:r w:rsidR="002012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8C3D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 w:rsidR="00A65F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</w:t>
      </w:r>
      <w:r w:rsidRPr="008C3D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аналогичные показатели составляли 8</w:t>
      </w:r>
      <w:r w:rsidR="002012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Pr="008C3D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2012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8C3D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и </w:t>
      </w:r>
      <w:r w:rsidR="002012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17,3%</w:t>
      </w:r>
      <w:r w:rsidRPr="008C3D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8C3D6E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A65FD9">
        <w:rPr>
          <w:rFonts w:ascii="Times New Roman" w:hAnsi="Times New Roman" w:cs="Times New Roman"/>
          <w:sz w:val="24"/>
          <w:szCs w:val="24"/>
          <w:lang w:val="ru-RU" w:bidi="ar-SA"/>
        </w:rPr>
        <w:t>Таким образом, доля программной части бюджета в 2019 году увеличилась.</w:t>
      </w:r>
    </w:p>
    <w:p w:rsidR="000909D7" w:rsidRPr="008C3D6E" w:rsidRDefault="000909D7" w:rsidP="000909D7">
      <w:pPr>
        <w:widowControl w:val="0"/>
        <w:autoSpaceDE w:val="0"/>
        <w:autoSpaceDN w:val="0"/>
        <w:adjustRightInd w:val="0"/>
        <w:rPr>
          <w:sz w:val="24"/>
          <w:szCs w:val="24"/>
          <w:lang w:val="ru-RU"/>
        </w:rPr>
      </w:pPr>
      <w:r w:rsidRPr="008C3D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бюджетных ассигнований, предусмотренных на реализацию муниципальных программ, осуществляли </w:t>
      </w:r>
      <w:r w:rsidR="002012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8C3D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ГРБС: администрация Лесозаводского городского округа; МКУ Управление образования; МКУ У</w:t>
      </w:r>
      <w:r w:rsidR="002012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правление культуры, </w:t>
      </w:r>
      <w:r w:rsidRPr="008C3D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молодежной политики и спорта; Финансовое управление; МКУ Хозяйственное управление администрации Лесозаводского городского округа</w:t>
      </w:r>
      <w:r w:rsidR="002012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Управление имущественных отношений</w:t>
      </w:r>
      <w:r w:rsidRPr="008C3D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8C3D6E">
        <w:rPr>
          <w:sz w:val="28"/>
          <w:szCs w:val="28"/>
          <w:lang w:val="ru-RU"/>
        </w:rPr>
        <w:t xml:space="preserve"> </w:t>
      </w:r>
    </w:p>
    <w:p w:rsidR="008A4C36" w:rsidRDefault="000362BA" w:rsidP="000362BA">
      <w:pPr>
        <w:pStyle w:val="Default"/>
        <w:jc w:val="both"/>
      </w:pPr>
      <w:r w:rsidRPr="008C3D6E">
        <w:rPr>
          <w:color w:val="auto"/>
        </w:rPr>
        <w:t xml:space="preserve">          </w:t>
      </w:r>
      <w:r w:rsidR="008A4C36" w:rsidRPr="008C3D6E">
        <w:t>Анализ исполнения муниципальных программ</w:t>
      </w:r>
      <w:r w:rsidR="00643EF9" w:rsidRPr="008C3D6E">
        <w:t xml:space="preserve"> и непрограммных расходов</w:t>
      </w:r>
      <w:r w:rsidR="008A4C36" w:rsidRPr="008C3D6E">
        <w:t xml:space="preserve"> за 201</w:t>
      </w:r>
      <w:r w:rsidR="0020120D">
        <w:t>9</w:t>
      </w:r>
      <w:r w:rsidR="008A4C36" w:rsidRPr="008C3D6E">
        <w:t xml:space="preserve"> год приведен в таблице:</w:t>
      </w:r>
    </w:p>
    <w:p w:rsidR="0020120D" w:rsidRPr="0020120D" w:rsidRDefault="0020120D" w:rsidP="000362BA">
      <w:pPr>
        <w:pStyle w:val="Default"/>
        <w:jc w:val="both"/>
        <w:rPr>
          <w:sz w:val="16"/>
          <w:szCs w:val="16"/>
        </w:rPr>
      </w:pPr>
    </w:p>
    <w:tbl>
      <w:tblPr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1276"/>
        <w:gridCol w:w="1134"/>
        <w:gridCol w:w="567"/>
        <w:gridCol w:w="1134"/>
      </w:tblGrid>
      <w:tr w:rsidR="007858C1" w:rsidRPr="008C3D6E" w:rsidTr="00953595">
        <w:trPr>
          <w:trHeight w:val="300"/>
        </w:trPr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58C1" w:rsidRPr="008C3D6E" w:rsidRDefault="007858C1" w:rsidP="006C224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Наименование муниципальной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7858C1" w:rsidRPr="008C3D6E" w:rsidRDefault="007858C1" w:rsidP="0020120D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Факт за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8</w:t>
            </w:r>
            <w:r w:rsidRPr="008C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858C1" w:rsidRPr="008C3D6E" w:rsidRDefault="007858C1" w:rsidP="007858C1">
            <w:pPr>
              <w:pStyle w:val="Default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C3D6E">
              <w:rPr>
                <w:b/>
                <w:sz w:val="18"/>
                <w:szCs w:val="18"/>
              </w:rPr>
              <w:t>План бюджетных ассигнований на 201</w:t>
            </w:r>
            <w:r>
              <w:rPr>
                <w:b/>
                <w:sz w:val="18"/>
                <w:szCs w:val="18"/>
              </w:rPr>
              <w:t>9</w:t>
            </w:r>
            <w:r w:rsidRPr="008C3D6E">
              <w:rPr>
                <w:b/>
                <w:sz w:val="18"/>
                <w:szCs w:val="18"/>
              </w:rPr>
              <w:t xml:space="preserve"> год (</w:t>
            </w:r>
            <w:proofErr w:type="spellStart"/>
            <w:r w:rsidRPr="008C3D6E">
              <w:rPr>
                <w:b/>
                <w:sz w:val="18"/>
                <w:szCs w:val="18"/>
              </w:rPr>
              <w:t>тыс</w:t>
            </w:r>
            <w:proofErr w:type="gramStart"/>
            <w:r w:rsidRPr="008C3D6E">
              <w:rPr>
                <w:b/>
                <w:sz w:val="18"/>
                <w:szCs w:val="18"/>
              </w:rPr>
              <w:t>.р</w:t>
            </w:r>
            <w:proofErr w:type="gramEnd"/>
            <w:r w:rsidRPr="008C3D6E">
              <w:rPr>
                <w:b/>
                <w:sz w:val="18"/>
                <w:szCs w:val="18"/>
              </w:rPr>
              <w:t>уб</w:t>
            </w:r>
            <w:proofErr w:type="spellEnd"/>
            <w:r w:rsidRPr="008C3D6E">
              <w:rPr>
                <w:b/>
                <w:sz w:val="18"/>
                <w:szCs w:val="18"/>
              </w:rPr>
              <w:t xml:space="preserve">.)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58C1" w:rsidRPr="008C3D6E" w:rsidRDefault="007858C1" w:rsidP="0020120D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Исполнено за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9</w:t>
            </w:r>
            <w:r w:rsidRPr="008C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858C1" w:rsidRPr="008C3D6E" w:rsidRDefault="007858C1" w:rsidP="007858C1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8C3D6E">
              <w:rPr>
                <w:b/>
                <w:sz w:val="18"/>
                <w:szCs w:val="18"/>
                <w:lang w:val="ru-RU"/>
              </w:rPr>
              <w:t xml:space="preserve">Не исполнено, </w:t>
            </w:r>
            <w:proofErr w:type="spellStart"/>
            <w:r w:rsidRPr="008C3D6E">
              <w:rPr>
                <w:b/>
                <w:sz w:val="18"/>
                <w:szCs w:val="18"/>
                <w:lang w:val="ru-RU"/>
              </w:rPr>
              <w:t>тыс</w:t>
            </w:r>
            <w:proofErr w:type="gramStart"/>
            <w:r w:rsidRPr="008C3D6E">
              <w:rPr>
                <w:b/>
                <w:sz w:val="18"/>
                <w:szCs w:val="18"/>
                <w:lang w:val="ru-RU"/>
              </w:rPr>
              <w:t>.р</w:t>
            </w:r>
            <w:proofErr w:type="gramEnd"/>
            <w:r w:rsidRPr="008C3D6E">
              <w:rPr>
                <w:b/>
                <w:sz w:val="18"/>
                <w:szCs w:val="18"/>
                <w:lang w:val="ru-RU"/>
              </w:rPr>
              <w:t>уб</w:t>
            </w:r>
            <w:proofErr w:type="spellEnd"/>
            <w:r w:rsidRPr="008C3D6E">
              <w:rPr>
                <w:b/>
                <w:sz w:val="18"/>
                <w:szCs w:val="18"/>
                <w:lang w:val="ru-RU"/>
              </w:rPr>
              <w:t>.</w:t>
            </w:r>
          </w:p>
        </w:tc>
      </w:tr>
      <w:tr w:rsidR="007858C1" w:rsidRPr="008C3D6E" w:rsidTr="00953595">
        <w:trPr>
          <w:trHeight w:val="258"/>
        </w:trPr>
        <w:tc>
          <w:tcPr>
            <w:tcW w:w="48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6C224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8C1" w:rsidRPr="008C3D6E" w:rsidRDefault="007858C1" w:rsidP="008A4C3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7858C1" w:rsidRPr="008C3D6E" w:rsidRDefault="007858C1" w:rsidP="00625CAC">
            <w:pPr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858C1" w:rsidRPr="008C3D6E" w:rsidRDefault="007858C1" w:rsidP="006C224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58C1" w:rsidRPr="008C3D6E" w:rsidRDefault="007858C1" w:rsidP="00625CAC">
            <w:pPr>
              <w:ind w:left="-108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u-RU" w:eastAsia="ru-RU" w:bidi="ar-SA"/>
              </w:rPr>
              <w:t xml:space="preserve">% 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7858C1" w:rsidRPr="008C3D6E" w:rsidRDefault="007858C1" w:rsidP="00A05F61">
            <w:pPr>
              <w:ind w:left="-108" w:firstLine="0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7858C1" w:rsidRPr="008C3D6E" w:rsidTr="00953595">
        <w:trPr>
          <w:trHeight w:val="44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858C1" w:rsidRPr="008C3D6E" w:rsidRDefault="007858C1" w:rsidP="005668E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"Развитие образования Лесозаводского городско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го округа</w:t>
            </w: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C3D6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529319,1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8C1" w:rsidRPr="007858C1" w:rsidRDefault="007858C1" w:rsidP="00953595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714863</w:t>
            </w:r>
            <w:r w:rsidR="0095359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7858C1" w:rsidRDefault="007858C1" w:rsidP="005668E7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953595">
              <w:rPr>
                <w:rFonts w:ascii="Times New Roman" w:hAnsi="Times New Roman" w:cs="Times New Roman"/>
                <w:b/>
                <w:sz w:val="20"/>
                <w:szCs w:val="20"/>
              </w:rPr>
              <w:t>66233,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58C1" w:rsidRPr="007858C1" w:rsidRDefault="007858C1" w:rsidP="005668E7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  <w:lang w:val="ru-RU"/>
              </w:rPr>
              <w:t>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C1" w:rsidRPr="00953595" w:rsidRDefault="00953595" w:rsidP="005668E7">
            <w:pPr>
              <w:ind w:firstLine="33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-48630,4</w:t>
            </w:r>
          </w:p>
        </w:tc>
      </w:tr>
      <w:tr w:rsidR="007858C1" w:rsidRPr="008C3D6E" w:rsidTr="00953595">
        <w:trPr>
          <w:trHeight w:val="48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858C1" w:rsidRPr="008C3D6E" w:rsidRDefault="007858C1" w:rsidP="005668E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</w:t>
            </w:r>
            <w:proofErr w:type="spellStart"/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Энергоэффективность</w:t>
            </w:r>
            <w:proofErr w:type="spellEnd"/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, развитие системы газос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набжения в ЛГО</w:t>
            </w: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C3D6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11538,6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1167,5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58C1" w:rsidRPr="008C3D6E" w:rsidRDefault="007858C1" w:rsidP="005668E7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C1" w:rsidRPr="00953595" w:rsidRDefault="00953595" w:rsidP="005668E7">
            <w:pPr>
              <w:ind w:firstLine="33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-32,5</w:t>
            </w:r>
          </w:p>
        </w:tc>
      </w:tr>
      <w:tr w:rsidR="007858C1" w:rsidRPr="008C3D6E" w:rsidTr="00953595">
        <w:trPr>
          <w:trHeight w:val="64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858C1" w:rsidRPr="008C3D6E" w:rsidRDefault="007858C1" w:rsidP="005668E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«Обеспечение доступными и качественными услугами жилищно-коммунального комплекса населения Лесозаводского гор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одского округа</w:t>
            </w: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C3D6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19098,6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40451,7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18798,5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58C1" w:rsidRPr="008C3D6E" w:rsidRDefault="007858C1" w:rsidP="005668E7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C1" w:rsidRPr="00953595" w:rsidRDefault="00953595" w:rsidP="005668E7">
            <w:pPr>
              <w:ind w:firstLine="33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-21653,2</w:t>
            </w:r>
          </w:p>
        </w:tc>
      </w:tr>
      <w:tr w:rsidR="007858C1" w:rsidRPr="008C3D6E" w:rsidTr="00953595">
        <w:trPr>
          <w:trHeight w:val="50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858C1" w:rsidRPr="008C3D6E" w:rsidRDefault="007858C1" w:rsidP="007858C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"Сохранение и развитие культуры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территории ЛГО</w:t>
            </w: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C3D6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64854,6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73714,2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73514,9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58C1" w:rsidRPr="008C3D6E" w:rsidRDefault="007858C1" w:rsidP="005668E7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C1" w:rsidRPr="00953595" w:rsidRDefault="00953595" w:rsidP="005668E7">
            <w:pPr>
              <w:ind w:firstLine="33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-199,3</w:t>
            </w:r>
          </w:p>
        </w:tc>
      </w:tr>
      <w:tr w:rsidR="007858C1" w:rsidRPr="008C3D6E" w:rsidTr="00953595">
        <w:trPr>
          <w:trHeight w:val="76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858C1" w:rsidRPr="008C3D6E" w:rsidRDefault="007858C1" w:rsidP="005668E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"Обеспечение доступным и качественным жильем отдельных категорий граждан и развитие </w:t>
            </w:r>
            <w:proofErr w:type="spellStart"/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жил</w:t>
            </w:r>
            <w:proofErr w:type="gramStart"/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.с</w:t>
            </w:r>
            <w:proofErr w:type="gramEnd"/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троительства</w:t>
            </w:r>
            <w:proofErr w:type="spellEnd"/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территории ЛГО</w:t>
            </w: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8C3D6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36079,9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225954,6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211091,5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58C1" w:rsidRPr="008C3D6E" w:rsidRDefault="007858C1" w:rsidP="005668E7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C1" w:rsidRPr="00953595" w:rsidRDefault="00953595" w:rsidP="005668E7">
            <w:pPr>
              <w:ind w:firstLine="33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-14863,1</w:t>
            </w:r>
          </w:p>
        </w:tc>
      </w:tr>
      <w:tr w:rsidR="007858C1" w:rsidRPr="008C3D6E" w:rsidTr="00953595">
        <w:trPr>
          <w:trHeight w:val="55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858C1" w:rsidRPr="008C3D6E" w:rsidRDefault="007858C1" w:rsidP="005668E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"Защита населения и территории от ЧС природного и техногенного характера, обеспечение </w:t>
            </w:r>
            <w:proofErr w:type="spellStart"/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пож</w:t>
            </w:r>
            <w:proofErr w:type="gramStart"/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.б</w:t>
            </w:r>
            <w:proofErr w:type="gramEnd"/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езопасности</w:t>
            </w:r>
            <w:proofErr w:type="spellEnd"/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 xml:space="preserve"> и безопасности людей на водны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х объектах ЛГО</w:t>
            </w: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2043,4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13923,6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8658,5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58C1" w:rsidRPr="008C3D6E" w:rsidRDefault="007858C1" w:rsidP="005668E7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C1" w:rsidRPr="00953595" w:rsidRDefault="00953595" w:rsidP="005668E7">
            <w:pPr>
              <w:ind w:firstLine="33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-5265,1</w:t>
            </w:r>
          </w:p>
        </w:tc>
      </w:tr>
      <w:tr w:rsidR="007858C1" w:rsidRPr="008C3D6E" w:rsidTr="00953595">
        <w:trPr>
          <w:trHeight w:val="55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858C1" w:rsidRPr="008C3D6E" w:rsidRDefault="007858C1" w:rsidP="005668E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"Модернизация дорожной сети Лесозаводск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ого городского округа</w:t>
            </w: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20190,9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38619,3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33146,3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58C1" w:rsidRPr="008C3D6E" w:rsidRDefault="007858C1" w:rsidP="005668E7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C1" w:rsidRPr="00953595" w:rsidRDefault="00953595" w:rsidP="005668E7">
            <w:pPr>
              <w:ind w:firstLine="33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-5473</w:t>
            </w:r>
          </w:p>
        </w:tc>
      </w:tr>
      <w:tr w:rsidR="007858C1" w:rsidRPr="008C3D6E" w:rsidTr="00953595">
        <w:trPr>
          <w:trHeight w:val="55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858C1" w:rsidRPr="008C3D6E" w:rsidRDefault="007858C1" w:rsidP="005668E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lastRenderedPageBreak/>
              <w:t>"Развитие физической культуры и спорта на территории Лесозаводского гор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одского округа</w:t>
            </w: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10612,6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8C1" w:rsidRPr="008C3D6E" w:rsidRDefault="00953595" w:rsidP="005668E7">
            <w:pPr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27568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27212,0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58C1" w:rsidRPr="008C3D6E" w:rsidRDefault="007858C1" w:rsidP="005668E7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C1" w:rsidRPr="00953595" w:rsidRDefault="00953595" w:rsidP="005668E7">
            <w:pPr>
              <w:ind w:firstLine="33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-356</w:t>
            </w:r>
          </w:p>
        </w:tc>
      </w:tr>
      <w:tr w:rsidR="007858C1" w:rsidRPr="008C3D6E" w:rsidTr="00953595">
        <w:trPr>
          <w:trHeight w:val="58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858C1" w:rsidRPr="008C3D6E" w:rsidRDefault="007858C1" w:rsidP="005668E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"Обращение с твердыми бытовыми отходами в Лесозаводском 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родском округе</w:t>
            </w: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454,5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58C1" w:rsidRPr="008C3D6E" w:rsidRDefault="007858C1" w:rsidP="005668E7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C1" w:rsidRPr="00953595" w:rsidRDefault="00953595" w:rsidP="005668E7">
            <w:pPr>
              <w:ind w:firstLine="33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-45,5</w:t>
            </w:r>
          </w:p>
        </w:tc>
      </w:tr>
      <w:tr w:rsidR="007858C1" w:rsidRPr="008C3D6E" w:rsidTr="00953595">
        <w:trPr>
          <w:trHeight w:val="66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7858C1" w:rsidRPr="008C3D6E" w:rsidRDefault="007858C1" w:rsidP="005668E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ных технологий</w:t>
            </w: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450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450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58C1" w:rsidRPr="008C3D6E" w:rsidRDefault="007858C1" w:rsidP="005668E7">
            <w:pPr>
              <w:ind w:left="-108"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C1" w:rsidRPr="00953595" w:rsidRDefault="00953595" w:rsidP="005668E7">
            <w:pPr>
              <w:ind w:firstLine="33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7858C1" w:rsidRPr="008C3D6E" w:rsidTr="00953595">
        <w:trPr>
          <w:trHeight w:val="51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858C1" w:rsidRPr="008C3D6E" w:rsidRDefault="007858C1" w:rsidP="005668E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"Экономическое развитие Лесозаводского гор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одского округа</w:t>
            </w: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3D6E">
              <w:rPr>
                <w:b/>
                <w:bCs/>
                <w:color w:val="000000"/>
                <w:sz w:val="20"/>
                <w:szCs w:val="20"/>
              </w:rPr>
              <w:t>23136,7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8C1" w:rsidRPr="007858C1" w:rsidRDefault="007858C1" w:rsidP="005668E7">
            <w:pPr>
              <w:ind w:firstLine="34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32694,4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7858C1" w:rsidRDefault="007858C1" w:rsidP="005668E7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30724,2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58C1" w:rsidRPr="007858C1" w:rsidRDefault="007858C1" w:rsidP="007858C1">
            <w:pPr>
              <w:ind w:firstLine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C1" w:rsidRPr="00953595" w:rsidRDefault="00953595" w:rsidP="005668E7">
            <w:pPr>
              <w:ind w:firstLine="34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-1970,2</w:t>
            </w:r>
          </w:p>
        </w:tc>
      </w:tr>
      <w:tr w:rsidR="007858C1" w:rsidRPr="008C3D6E" w:rsidTr="00953595">
        <w:trPr>
          <w:trHeight w:val="54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858C1" w:rsidRPr="008C3D6E" w:rsidRDefault="007858C1" w:rsidP="005668E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"Развитие муниципальной службы в администрации Лесозаводского гор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одского округа</w:t>
            </w:r>
            <w:r w:rsidRPr="008C3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3D6E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8C1" w:rsidRPr="007858C1" w:rsidRDefault="007858C1" w:rsidP="005668E7">
            <w:pPr>
              <w:ind w:firstLine="34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7858C1" w:rsidRDefault="007858C1" w:rsidP="005668E7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58C1" w:rsidRPr="007858C1" w:rsidRDefault="007858C1" w:rsidP="005668E7">
            <w:pPr>
              <w:ind w:firstLine="34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C1" w:rsidRPr="00953595" w:rsidRDefault="00953595" w:rsidP="005668E7">
            <w:pPr>
              <w:ind w:firstLine="34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</w:t>
            </w:r>
          </w:p>
        </w:tc>
      </w:tr>
      <w:tr w:rsidR="007858C1" w:rsidRPr="008C3D6E" w:rsidTr="00953595">
        <w:trPr>
          <w:trHeight w:val="69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858C1" w:rsidRPr="008C3D6E" w:rsidRDefault="007858C1" w:rsidP="005668E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одского округа</w:t>
            </w:r>
            <w:r w:rsidRPr="008C3D6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3D6E">
              <w:rPr>
                <w:b/>
                <w:bCs/>
                <w:color w:val="000000"/>
                <w:sz w:val="20"/>
                <w:szCs w:val="20"/>
              </w:rPr>
              <w:t>1292,82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8C1" w:rsidRPr="007858C1" w:rsidRDefault="007858C1" w:rsidP="005668E7">
            <w:pPr>
              <w:ind w:firstLine="34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7858C1" w:rsidRDefault="007858C1" w:rsidP="005668E7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109,2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58C1" w:rsidRPr="007858C1" w:rsidRDefault="007858C1" w:rsidP="007858C1">
            <w:pPr>
              <w:ind w:firstLine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98,3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C1" w:rsidRPr="00953595" w:rsidRDefault="00953595" w:rsidP="005668E7">
            <w:pPr>
              <w:ind w:firstLine="34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-1,8</w:t>
            </w:r>
          </w:p>
        </w:tc>
      </w:tr>
      <w:tr w:rsidR="007858C1" w:rsidRPr="008C3D6E" w:rsidTr="00953595">
        <w:trPr>
          <w:trHeight w:val="535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858C1" w:rsidRPr="008C3D6E" w:rsidRDefault="007858C1" w:rsidP="005668E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 w:bidi="ar-SA"/>
              </w:rPr>
            </w:pPr>
            <w:r w:rsidRPr="008C3D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"Формирование современной городской среды на территории Лесозаводского гор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одского округа</w:t>
            </w:r>
            <w:r w:rsidRPr="008C3D6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ru-RU"/>
              </w:rPr>
              <w:t>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C3D6E">
              <w:rPr>
                <w:b/>
                <w:bCs/>
                <w:color w:val="000000"/>
                <w:sz w:val="20"/>
                <w:szCs w:val="20"/>
              </w:rPr>
              <w:t>14338,4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8C1" w:rsidRPr="007858C1" w:rsidRDefault="007858C1" w:rsidP="005668E7">
            <w:pPr>
              <w:ind w:firstLine="34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40012,2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8C1" w:rsidRPr="007858C1" w:rsidRDefault="007858C1" w:rsidP="005668E7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17544,8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858C1" w:rsidRPr="007858C1" w:rsidRDefault="007858C1" w:rsidP="007858C1">
            <w:pPr>
              <w:ind w:firstLine="0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43,9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C1" w:rsidRPr="00953595" w:rsidRDefault="00953595" w:rsidP="005668E7">
            <w:pPr>
              <w:ind w:firstLine="34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-22467,4</w:t>
            </w:r>
          </w:p>
        </w:tc>
      </w:tr>
      <w:tr w:rsidR="007858C1" w:rsidRPr="008C3D6E" w:rsidTr="00953595">
        <w:trPr>
          <w:trHeight w:val="43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858C1" w:rsidRPr="008C3D6E" w:rsidRDefault="007858C1" w:rsidP="005668E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C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  <w:proofErr w:type="spellEnd"/>
            <w:r w:rsidRPr="008C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</w:t>
            </w:r>
            <w:proofErr w:type="spellEnd"/>
            <w:r w:rsidRPr="008C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муниципальным</w:t>
            </w:r>
            <w:proofErr w:type="spellEnd"/>
            <w:r w:rsidRPr="008C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C3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программам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firstLine="3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C3D6E">
              <w:rPr>
                <w:b/>
                <w:bCs/>
                <w:color w:val="000000"/>
                <w:sz w:val="18"/>
                <w:szCs w:val="18"/>
              </w:rPr>
              <w:t>733491,6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8C1" w:rsidRPr="007858C1" w:rsidRDefault="007858C1" w:rsidP="005668E7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1210112,7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8C1" w:rsidRPr="007858C1" w:rsidRDefault="007858C1" w:rsidP="005668E7">
            <w:pPr>
              <w:ind w:firstLine="34"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1089155,1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8C1" w:rsidRPr="007858C1" w:rsidRDefault="007858C1" w:rsidP="005668E7">
            <w:pPr>
              <w:ind w:firstLine="34"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8C1" w:rsidRPr="00953595" w:rsidRDefault="00953595" w:rsidP="005668E7">
            <w:pPr>
              <w:ind w:firstLine="34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-120957,6</w:t>
            </w:r>
          </w:p>
        </w:tc>
      </w:tr>
      <w:tr w:rsidR="007858C1" w:rsidRPr="008C3D6E" w:rsidTr="00953595">
        <w:trPr>
          <w:trHeight w:val="43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858C1" w:rsidRPr="008C3D6E" w:rsidRDefault="007858C1" w:rsidP="007858C1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3D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8C1" w:rsidRPr="008C3D6E" w:rsidRDefault="007858C1" w:rsidP="005668E7">
            <w:pPr>
              <w:ind w:hanging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8C3D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153243,4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8C1" w:rsidRPr="008C3D6E" w:rsidRDefault="00953595" w:rsidP="005668E7">
            <w:pPr>
              <w:ind w:hanging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166774,0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8C1" w:rsidRPr="008C3D6E" w:rsidRDefault="00953595" w:rsidP="005668E7">
            <w:pPr>
              <w:ind w:hanging="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164569,5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58C1" w:rsidRPr="008C3D6E" w:rsidRDefault="00953595" w:rsidP="005668E7">
            <w:pPr>
              <w:ind w:left="-108"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8C1" w:rsidRPr="008C3D6E" w:rsidRDefault="00953595" w:rsidP="005668E7">
            <w:pPr>
              <w:ind w:firstLine="33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-2204,5</w:t>
            </w:r>
          </w:p>
        </w:tc>
      </w:tr>
      <w:tr w:rsidR="007858C1" w:rsidRPr="008C3D6E" w:rsidTr="00953595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858C1" w:rsidRPr="008C3D6E" w:rsidRDefault="007858C1" w:rsidP="005668E7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  <w:r w:rsidRPr="008C3D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Всего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58C1" w:rsidRPr="008C3D6E" w:rsidRDefault="007858C1" w:rsidP="005668E7">
            <w:pPr>
              <w:ind w:hanging="108"/>
              <w:jc w:val="right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8C3D6E">
              <w:rPr>
                <w:rFonts w:cstheme="minorHAnsi"/>
                <w:b/>
                <w:color w:val="000000"/>
                <w:sz w:val="20"/>
                <w:szCs w:val="20"/>
              </w:rPr>
              <w:t>886724,9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595" w:rsidRPr="00953595" w:rsidRDefault="00953595" w:rsidP="00953595">
            <w:pPr>
              <w:ind w:hanging="108"/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ru-RU"/>
              </w:rPr>
              <w:t>1376886,7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8C1" w:rsidRPr="00953595" w:rsidRDefault="00953595" w:rsidP="005668E7">
            <w:pPr>
              <w:ind w:hanging="108"/>
              <w:jc w:val="right"/>
              <w:rPr>
                <w:rFonts w:cstheme="minorHAnsi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ru-RU"/>
              </w:rPr>
              <w:t>1253724,6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58C1" w:rsidRPr="00953595" w:rsidRDefault="00953595" w:rsidP="005668E7">
            <w:pPr>
              <w:ind w:hanging="108"/>
              <w:jc w:val="right"/>
              <w:rPr>
                <w:rFonts w:cstheme="minorHAnsi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ru-RU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58C1" w:rsidRPr="00953595" w:rsidRDefault="00953595" w:rsidP="005668E7">
            <w:pPr>
              <w:ind w:hanging="108"/>
              <w:jc w:val="right"/>
              <w:rPr>
                <w:rFonts w:cstheme="minorHAnsi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ru-RU"/>
              </w:rPr>
              <w:t>-123162,1</w:t>
            </w:r>
          </w:p>
        </w:tc>
      </w:tr>
    </w:tbl>
    <w:p w:rsidR="00180164" w:rsidRPr="00953595" w:rsidRDefault="00180164" w:rsidP="005668E7">
      <w:pPr>
        <w:tabs>
          <w:tab w:val="left" w:pos="7656"/>
        </w:tabs>
        <w:spacing w:line="276" w:lineRule="auto"/>
        <w:rPr>
          <w:sz w:val="24"/>
          <w:szCs w:val="24"/>
          <w:lang w:val="ru-RU"/>
        </w:rPr>
      </w:pPr>
    </w:p>
    <w:p w:rsidR="00510E2C" w:rsidRPr="004D027C" w:rsidRDefault="00510E2C" w:rsidP="004D027C">
      <w:pPr>
        <w:pStyle w:val="Default"/>
        <w:ind w:firstLine="708"/>
        <w:jc w:val="both"/>
        <w:rPr>
          <w:color w:val="auto"/>
        </w:rPr>
      </w:pPr>
      <w:r w:rsidRPr="004D027C">
        <w:rPr>
          <w:color w:val="auto"/>
        </w:rPr>
        <w:t xml:space="preserve">В структуре программных расходов бюджета городского округа наибольший объем средств направлен на реализацию мероприятий </w:t>
      </w:r>
      <w:r w:rsidR="00916A23" w:rsidRPr="004D027C">
        <w:rPr>
          <w:color w:val="auto"/>
        </w:rPr>
        <w:t>трех</w:t>
      </w:r>
      <w:r w:rsidR="002D09B0" w:rsidRPr="004D027C">
        <w:rPr>
          <w:color w:val="auto"/>
        </w:rPr>
        <w:t xml:space="preserve"> </w:t>
      </w:r>
      <w:r w:rsidRPr="004D027C">
        <w:rPr>
          <w:color w:val="auto"/>
        </w:rPr>
        <w:t xml:space="preserve">муниципальных программ: </w:t>
      </w:r>
    </w:p>
    <w:p w:rsidR="004D027C" w:rsidRPr="004D027C" w:rsidRDefault="0047782F" w:rsidP="004D027C">
      <w:pPr>
        <w:ind w:firstLine="708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="00510E2C" w:rsidRPr="004D02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"Развитие образования Лесозаводского городского округа " </w:t>
      </w:r>
      <w:r w:rsidR="00510E2C" w:rsidRPr="004D027C">
        <w:rPr>
          <w:sz w:val="24"/>
          <w:szCs w:val="24"/>
          <w:lang w:val="ru-RU"/>
        </w:rPr>
        <w:t xml:space="preserve">– </w:t>
      </w:r>
      <w:r w:rsidR="004D027C" w:rsidRPr="004D027C">
        <w:rPr>
          <w:rFonts w:ascii="Times New Roman" w:hAnsi="Times New Roman" w:cs="Times New Roman"/>
          <w:sz w:val="24"/>
          <w:szCs w:val="24"/>
          <w:lang w:val="ru-RU"/>
        </w:rPr>
        <w:t xml:space="preserve">666233,3 </w:t>
      </w:r>
      <w:r w:rsidR="00510E2C" w:rsidRPr="004D027C">
        <w:rPr>
          <w:sz w:val="24"/>
          <w:szCs w:val="24"/>
          <w:lang w:val="ru-RU"/>
        </w:rPr>
        <w:t>тыс.</w:t>
      </w:r>
      <w:r w:rsidR="004D027C">
        <w:rPr>
          <w:sz w:val="24"/>
          <w:szCs w:val="24"/>
          <w:lang w:val="ru-RU"/>
        </w:rPr>
        <w:t xml:space="preserve"> </w:t>
      </w:r>
      <w:r w:rsidR="00510E2C" w:rsidRPr="004D027C">
        <w:rPr>
          <w:sz w:val="24"/>
          <w:szCs w:val="24"/>
          <w:lang w:val="ru-RU"/>
        </w:rPr>
        <w:t xml:space="preserve">руб. или </w:t>
      </w:r>
      <w:r w:rsidR="004D027C" w:rsidRPr="004D027C">
        <w:rPr>
          <w:sz w:val="24"/>
          <w:szCs w:val="24"/>
          <w:lang w:val="ru-RU"/>
        </w:rPr>
        <w:t>61</w:t>
      </w:r>
      <w:r w:rsidR="002D09B0" w:rsidRPr="004D027C">
        <w:rPr>
          <w:sz w:val="24"/>
          <w:szCs w:val="24"/>
          <w:lang w:val="ru-RU"/>
        </w:rPr>
        <w:t>,2</w:t>
      </w:r>
      <w:r w:rsidR="00510E2C" w:rsidRPr="004D027C">
        <w:rPr>
          <w:sz w:val="24"/>
          <w:szCs w:val="24"/>
          <w:lang w:val="ru-RU"/>
        </w:rPr>
        <w:t>% от общих расходов на муниципальные программы;</w:t>
      </w:r>
    </w:p>
    <w:p w:rsidR="004D027C" w:rsidRPr="004D027C" w:rsidRDefault="0047782F" w:rsidP="004D027C">
      <w:pPr>
        <w:ind w:firstLine="708"/>
        <w:rPr>
          <w:sz w:val="24"/>
          <w:szCs w:val="24"/>
          <w:highlight w:val="lightGray"/>
          <w:lang w:val="ru-RU"/>
        </w:rPr>
      </w:pPr>
      <w:r>
        <w:rPr>
          <w:sz w:val="24"/>
          <w:szCs w:val="24"/>
          <w:lang w:val="ru-RU"/>
        </w:rPr>
        <w:t>-</w:t>
      </w:r>
      <w:r w:rsidR="004D027C" w:rsidRPr="004D027C">
        <w:rPr>
          <w:sz w:val="24"/>
          <w:szCs w:val="24"/>
          <w:lang w:val="ru-RU"/>
        </w:rPr>
        <w:t xml:space="preserve">"Обеспечение доступным и качественным жильем отдельных категорий граждан и развитие </w:t>
      </w:r>
      <w:proofErr w:type="spellStart"/>
      <w:r w:rsidR="004D027C" w:rsidRPr="004D027C">
        <w:rPr>
          <w:sz w:val="24"/>
          <w:szCs w:val="24"/>
          <w:lang w:val="ru-RU"/>
        </w:rPr>
        <w:t>жил</w:t>
      </w:r>
      <w:proofErr w:type="gramStart"/>
      <w:r w:rsidR="004D027C" w:rsidRPr="004D027C">
        <w:rPr>
          <w:sz w:val="24"/>
          <w:szCs w:val="24"/>
          <w:lang w:val="ru-RU"/>
        </w:rPr>
        <w:t>.с</w:t>
      </w:r>
      <w:proofErr w:type="gramEnd"/>
      <w:r w:rsidR="004D027C" w:rsidRPr="004D027C">
        <w:rPr>
          <w:sz w:val="24"/>
          <w:szCs w:val="24"/>
          <w:lang w:val="ru-RU"/>
        </w:rPr>
        <w:t>троительства</w:t>
      </w:r>
      <w:proofErr w:type="spellEnd"/>
      <w:r w:rsidR="004D027C" w:rsidRPr="004D027C">
        <w:rPr>
          <w:sz w:val="24"/>
          <w:szCs w:val="24"/>
          <w:lang w:val="ru-RU"/>
        </w:rPr>
        <w:t xml:space="preserve"> на территории ЛГО"</w:t>
      </w:r>
      <w:r w:rsidR="004D027C">
        <w:rPr>
          <w:sz w:val="24"/>
          <w:szCs w:val="24"/>
          <w:lang w:val="ru-RU"/>
        </w:rPr>
        <w:t xml:space="preserve"> - </w:t>
      </w:r>
      <w:r w:rsidR="004D027C" w:rsidRPr="004D027C">
        <w:rPr>
          <w:sz w:val="24"/>
          <w:szCs w:val="24"/>
          <w:lang w:val="ru-RU"/>
        </w:rPr>
        <w:t xml:space="preserve"> 211091,5</w:t>
      </w:r>
      <w:r w:rsidR="004D027C">
        <w:rPr>
          <w:sz w:val="24"/>
          <w:szCs w:val="24"/>
          <w:lang w:val="ru-RU"/>
        </w:rPr>
        <w:t xml:space="preserve"> тыс. руб. или 19,4%,</w:t>
      </w:r>
    </w:p>
    <w:p w:rsidR="00510E2C" w:rsidRPr="004D027C" w:rsidRDefault="0047782F" w:rsidP="004D027C">
      <w:pPr>
        <w:ind w:firstLine="708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</w:t>
      </w:r>
      <w:r w:rsidR="00510E2C" w:rsidRPr="004D02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"Сохранение и развитие культуры на территории ЛГО " </w:t>
      </w:r>
      <w:r w:rsidR="00510E2C" w:rsidRPr="004D027C">
        <w:rPr>
          <w:sz w:val="24"/>
          <w:szCs w:val="24"/>
          <w:lang w:val="ru-RU"/>
        </w:rPr>
        <w:t xml:space="preserve">– </w:t>
      </w:r>
      <w:r w:rsidR="004D027C" w:rsidRPr="004D027C">
        <w:rPr>
          <w:rFonts w:ascii="Times New Roman" w:hAnsi="Times New Roman" w:cs="Times New Roman"/>
          <w:sz w:val="24"/>
          <w:szCs w:val="24"/>
          <w:lang w:val="ru-RU"/>
        </w:rPr>
        <w:t xml:space="preserve">73514,9 </w:t>
      </w:r>
      <w:r w:rsidR="00510E2C" w:rsidRPr="004D027C">
        <w:rPr>
          <w:sz w:val="24"/>
          <w:szCs w:val="24"/>
          <w:lang w:val="ru-RU"/>
        </w:rPr>
        <w:t>тыс.</w:t>
      </w:r>
      <w:r w:rsidR="004D027C">
        <w:rPr>
          <w:sz w:val="24"/>
          <w:szCs w:val="24"/>
          <w:lang w:val="ru-RU"/>
        </w:rPr>
        <w:t xml:space="preserve"> </w:t>
      </w:r>
      <w:r w:rsidR="00510E2C" w:rsidRPr="004D027C">
        <w:rPr>
          <w:sz w:val="24"/>
          <w:szCs w:val="24"/>
          <w:lang w:val="ru-RU"/>
        </w:rPr>
        <w:t xml:space="preserve">руб. или </w:t>
      </w:r>
      <w:r w:rsidR="00F72BA4">
        <w:rPr>
          <w:sz w:val="24"/>
          <w:szCs w:val="24"/>
          <w:lang w:val="ru-RU"/>
        </w:rPr>
        <w:t>6</w:t>
      </w:r>
      <w:r w:rsidR="00E56B46" w:rsidRPr="004D027C">
        <w:rPr>
          <w:sz w:val="24"/>
          <w:szCs w:val="24"/>
          <w:lang w:val="ru-RU"/>
        </w:rPr>
        <w:t>,</w:t>
      </w:r>
      <w:r w:rsidR="00F72BA4">
        <w:rPr>
          <w:sz w:val="24"/>
          <w:szCs w:val="24"/>
          <w:lang w:val="ru-RU"/>
        </w:rPr>
        <w:t>7</w:t>
      </w:r>
      <w:r w:rsidR="004D027C" w:rsidRPr="004D027C">
        <w:rPr>
          <w:sz w:val="24"/>
          <w:szCs w:val="24"/>
          <w:lang w:val="ru-RU"/>
        </w:rPr>
        <w:t>%.</w:t>
      </w:r>
    </w:p>
    <w:p w:rsidR="00F72BA4" w:rsidRPr="008C563D" w:rsidRDefault="00F72BA4" w:rsidP="00F72BA4">
      <w:pPr>
        <w:ind w:firstLine="0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F72BA4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По отношению к 2018 году наблюдается значительный рост расходов на реализацию </w:t>
      </w:r>
      <w:r w:rsidRPr="008C563D">
        <w:rPr>
          <w:sz w:val="24"/>
          <w:szCs w:val="24"/>
          <w:lang w:val="ru-RU"/>
        </w:rPr>
        <w:t xml:space="preserve">следующих </w:t>
      </w:r>
      <w:r w:rsidR="00531CF7" w:rsidRP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муниципальных программ: </w:t>
      </w:r>
    </w:p>
    <w:p w:rsidR="008C563D" w:rsidRDefault="0047782F" w:rsidP="008C563D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-</w:t>
      </w:r>
      <w:r w:rsidR="008C563D" w:rsidRP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«Обеспечение доступным и качественным жильем отдельных категорий граждан и развитие </w:t>
      </w:r>
      <w:proofErr w:type="spellStart"/>
      <w:r w:rsidR="008C563D" w:rsidRP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жил</w:t>
      </w:r>
      <w:proofErr w:type="gramStart"/>
      <w:r w:rsidR="008C563D" w:rsidRP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.с</w:t>
      </w:r>
      <w:proofErr w:type="gramEnd"/>
      <w:r w:rsidR="008C563D" w:rsidRP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троительства</w:t>
      </w:r>
      <w:proofErr w:type="spellEnd"/>
      <w:r w:rsidR="008C563D" w:rsidRP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на территории ЛГО» - </w:t>
      </w:r>
      <w:r w:rsid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в 5,9 раза</w:t>
      </w:r>
      <w:r w:rsidR="008C563D" w:rsidRP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,</w:t>
      </w:r>
    </w:p>
    <w:p w:rsidR="008C563D" w:rsidRDefault="0047782F" w:rsidP="008C563D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-</w:t>
      </w:r>
      <w:r w:rsidR="008C563D" w:rsidRP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"Защита населения и территории от ЧС природного и техногенного характера, обеспечение </w:t>
      </w:r>
      <w:proofErr w:type="spellStart"/>
      <w:r w:rsidR="008C563D" w:rsidRP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пож</w:t>
      </w:r>
      <w:proofErr w:type="gramStart"/>
      <w:r w:rsidR="008C563D" w:rsidRP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.б</w:t>
      </w:r>
      <w:proofErr w:type="gramEnd"/>
      <w:r w:rsidR="008C563D" w:rsidRP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езопасности</w:t>
      </w:r>
      <w:proofErr w:type="spellEnd"/>
      <w:r w:rsidR="008C563D" w:rsidRP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и безопасности людей на водных объектах ЛГО"</w:t>
      </w:r>
      <w:r w:rsid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– в 4,2 раза,</w:t>
      </w:r>
    </w:p>
    <w:p w:rsidR="008C563D" w:rsidRDefault="0047782F" w:rsidP="008C563D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-</w:t>
      </w:r>
      <w:r w:rsidR="008C563D" w:rsidRP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"Развитие физической культуры и спорта на территории Лесозаводского городского округа"</w:t>
      </w:r>
      <w:r w:rsid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– в 2,6 раза.</w:t>
      </w:r>
    </w:p>
    <w:p w:rsidR="008C563D" w:rsidRDefault="008C563D" w:rsidP="008C563D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Значительно сокращены расходы на реализацию программ:</w:t>
      </w:r>
    </w:p>
    <w:p w:rsidR="008C563D" w:rsidRDefault="0047782F" w:rsidP="008C563D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-</w:t>
      </w:r>
      <w:r w:rsidR="008C563D" w:rsidRP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"</w:t>
      </w:r>
      <w:proofErr w:type="spellStart"/>
      <w:r w:rsidR="008C563D" w:rsidRP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Энергоэффективность</w:t>
      </w:r>
      <w:proofErr w:type="spellEnd"/>
      <w:r w:rsidR="008C563D" w:rsidRP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, развитие системы газоснабжения в ЛГО» – </w:t>
      </w:r>
      <w:r w:rsid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на 90%</w:t>
      </w:r>
      <w:r w:rsidR="008C563D" w:rsidRP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;</w:t>
      </w:r>
    </w:p>
    <w:p w:rsidR="008C563D" w:rsidRDefault="0047782F" w:rsidP="008C563D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-</w:t>
      </w:r>
      <w:r w:rsidR="008C563D" w:rsidRP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</w:t>
      </w:r>
      <w:r w:rsidR="008C563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аждан на территории ЛГО» – на 91,5%.</w:t>
      </w:r>
    </w:p>
    <w:p w:rsidR="00373533" w:rsidRDefault="0047782F" w:rsidP="008C563D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47782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Утвержденные показатели выполнены более чем на 95% по шести муниципальным программам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</w:t>
      </w:r>
    </w:p>
    <w:p w:rsidR="0047782F" w:rsidRDefault="0047782F" w:rsidP="008C563D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47782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Ниже среднего процента исполнения расходов (90%) в 2019 году произведены расходы по четыре</w:t>
      </w:r>
      <w:r w:rsidR="006E573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м муниципальным программам</w:t>
      </w:r>
      <w:r w:rsidRPr="0047782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</w:t>
      </w:r>
    </w:p>
    <w:p w:rsidR="006E5737" w:rsidRDefault="006E5737" w:rsidP="008C563D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6E573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Неисполнение бюджетных назначений </w:t>
      </w:r>
      <w:r w:rsid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составило </w:t>
      </w:r>
      <w:r w:rsidRPr="006E573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в сумме </w:t>
      </w:r>
      <w:r w:rsidRPr="00736964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>120957,6</w:t>
      </w:r>
      <w:r w:rsidR="009F31C0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тыс. руб. </w:t>
      </w:r>
      <w:r w:rsidRPr="006E573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практически по всем (по 12) муниципальным программам, в том числе наибольшее:</w:t>
      </w:r>
    </w:p>
    <w:p w:rsidR="006E7878" w:rsidRPr="0058013F" w:rsidRDefault="006E7878" w:rsidP="006E7878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lastRenderedPageBreak/>
        <w:t>-</w:t>
      </w:r>
      <w:r w:rsidRPr="0058013F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>48630,4</w:t>
      </w:r>
      <w:r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тыс. руб. (6,8%) «Развитие образования Лесозаводского городского округа» не </w:t>
      </w:r>
      <w:r w:rsidR="00330A02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освоены доведенные лимиты по дошкольному и общему образованию </w:t>
      </w:r>
      <w:r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в связи с отсутствием потребности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краевых средств субвенций</w:t>
      </w:r>
      <w:r w:rsidR="00FF589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</w:t>
      </w:r>
    </w:p>
    <w:p w:rsidR="006E7878" w:rsidRPr="006E7878" w:rsidRDefault="00997373" w:rsidP="006E7878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997373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>-22467,4</w:t>
      </w:r>
      <w:r w:rsidRPr="00997373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тыс. руб. (56,1%) "Формирование современной городской среды на территории Лесозаводского городского округа"</w:t>
      </w:r>
      <w:r w:rsidR="006E7878" w:rsidRPr="006E787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:</w:t>
      </w:r>
    </w:p>
    <w:p w:rsidR="006E7878" w:rsidRDefault="006E7878" w:rsidP="006E7878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430E3B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по подпрограмме «</w:t>
      </w:r>
      <w:r w:rsidR="00430E3B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Благоустройство дворовых территорий, территорий детских и спортивных площадок на территории ЛГО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»</w:t>
      </w:r>
      <w:r w:rsidR="00430E3B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не исполнено в сумме 11134,6 тыс. руб. – </w:t>
      </w:r>
      <w:r w:rsidR="00F4594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частично (1056,2 тыс. руб.) о</w:t>
      </w:r>
      <w:r w:rsidR="00430E3B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плачен заключенный муниципальный контракт №317 от 16.08.19 с ООО «Строительная компания «Автобан-ДВ»</w:t>
      </w:r>
      <w:r w:rsidR="00F4594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,</w:t>
      </w:r>
    </w:p>
    <w:p w:rsidR="00FF5897" w:rsidRDefault="00430E3B" w:rsidP="0058013F">
      <w:pPr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- по мероприятиям программы – не исполнено в сумме 11332,8 тыс. руб.</w:t>
      </w:r>
      <w:r w:rsidR="00F4594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в связи с </w:t>
      </w:r>
      <w:r w:rsidR="006E7878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невыполнением работ подрядчиком</w:t>
      </w:r>
      <w:r w:rsidR="00F45947">
        <w:rPr>
          <w:rFonts w:ascii="Times New Roman" w:hAnsi="Times New Roman" w:cs="Times New Roman"/>
          <w:sz w:val="24"/>
          <w:szCs w:val="24"/>
          <w:lang w:val="ru-RU" w:bidi="ar-SA"/>
        </w:rPr>
        <w:t xml:space="preserve"> ООО «Сервис ДВ Групп» по заключенному контракту на проведение работ по благоустройству площади «Центральная»</w:t>
      </w:r>
      <w:r w:rsidR="00FF5897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</w:p>
    <w:p w:rsidR="00B477A5" w:rsidRDefault="00FF5897" w:rsidP="0058013F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 w:rsidR="00736964"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-</w:t>
      </w:r>
      <w:r w:rsidR="00736964" w:rsidRPr="0058013F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>21653,2</w:t>
      </w:r>
      <w:r w:rsidR="00736964"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тыс. руб. (53,5%) «Обеспечение доступными и качественными услугами жилищно-коммунального комплекса населения Лесозаводского городского округа»</w:t>
      </w:r>
      <w:r w:rsidR="00B477A5" w:rsidRPr="00B477A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:</w:t>
      </w:r>
      <w:r w:rsidR="0099424B"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 w:rsid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99424B" w:rsidRPr="0058013F" w:rsidRDefault="00B477A5" w:rsidP="0058013F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- по подпрограмме «Обеспечение населения ЛГО чистой питьевой водой» б</w:t>
      </w:r>
      <w:r w:rsid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юджетные назначения</w:t>
      </w:r>
      <w:r w:rsidR="0099424B"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в сумме 13925,2 тыс. руб. не были освоены по причине расторжения в одностороннем п</w:t>
      </w:r>
      <w:r w:rsidR="00FF589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орядке муниципального контракта</w:t>
      </w:r>
      <w:r w:rsidR="0099424B"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,</w:t>
      </w:r>
      <w:r w:rsidR="00FF589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 w:rsidR="0099424B"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заключенного с ООО «Проектно-изыскательский научно-исследовательский институт «</w:t>
      </w:r>
      <w:proofErr w:type="spellStart"/>
      <w:r w:rsidR="0099424B"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Дальводпроект</w:t>
      </w:r>
      <w:proofErr w:type="spellEnd"/>
      <w:r w:rsidR="0099424B"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» на разработку проектно-сметной документации по объекту «Канализационный напорный коллектор от очис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т</w:t>
      </w:r>
      <w:r w:rsidR="0099424B"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ных сооружений </w:t>
      </w:r>
      <w:proofErr w:type="spellStart"/>
      <w:r w:rsidR="0099424B"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мкр</w:t>
      </w:r>
      <w:proofErr w:type="gramStart"/>
      <w:r w:rsidR="0099424B"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99424B"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ужино</w:t>
      </w:r>
      <w:proofErr w:type="spellEnd"/>
      <w:r w:rsidR="0099424B"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до городских очистных сооружений». </w:t>
      </w:r>
      <w:r w:rsid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По заключенному контракту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№156 от 05.06.2019 </w:t>
      </w:r>
      <w:r w:rsid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с ООО «</w:t>
      </w:r>
      <w:proofErr w:type="spellStart"/>
      <w:r w:rsid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Интехвод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» </w:t>
      </w:r>
      <w:r w:rsid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р</w:t>
      </w:r>
      <w:r w:rsidR="0099424B"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аботы по разработке </w:t>
      </w:r>
      <w:r w:rsid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проектно-сметной документации по объекту «С</w:t>
      </w:r>
      <w:r w:rsidR="0099424B"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троительство канализационных очист</w:t>
      </w:r>
      <w:r w:rsid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ных сооружений </w:t>
      </w:r>
      <w:proofErr w:type="spellStart"/>
      <w:r w:rsid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мкр</w:t>
      </w:r>
      <w:proofErr w:type="gramStart"/>
      <w:r w:rsid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.Ю</w:t>
      </w:r>
      <w:proofErr w:type="gramEnd"/>
      <w:r w:rsid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го</w:t>
      </w:r>
      <w:proofErr w:type="spellEnd"/>
      <w:r w:rsid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-Западный»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не оплачены </w:t>
      </w:r>
      <w:r w:rsidR="0099424B"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в связи с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отсутствием </w:t>
      </w:r>
      <w:r w:rsidR="0099424B"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положительного заключения государственной экспе</w:t>
      </w:r>
      <w:r w:rsidR="00FF589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ртизы,</w:t>
      </w:r>
    </w:p>
    <w:p w:rsidR="0099424B" w:rsidRPr="0058013F" w:rsidRDefault="00B477A5" w:rsidP="0058013F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- по подпрограмме «Организация обеспечения населения дровами на территории ЛГО» бюджетные назначения в сумме 3845,4 тыс. руб. не освоены в</w:t>
      </w:r>
      <w:r w:rsidR="0099424B"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связи с отсутствием заявок </w:t>
      </w:r>
      <w:r w:rsidR="002D3A5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на участие в аукционе по обеспечению населения дровами</w:t>
      </w:r>
      <w:r w:rsidR="00FF589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,</w:t>
      </w:r>
    </w:p>
    <w:p w:rsidR="0070236F" w:rsidRPr="00BE7B18" w:rsidRDefault="0070236F" w:rsidP="0058013F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- </w:t>
      </w:r>
      <w:r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по подпрограмме «капитальный ремонт жилищного фонда» назначения не освоены в сумме 1561,3 тыс. руб. в связи с неисполнением муниципального контракта №168 от 26.06.2019 на ремонт части жилого дома ул. Буденного 36-1</w:t>
      </w:r>
      <w:r w:rsidR="00BA1E41"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,</w:t>
      </w:r>
    </w:p>
    <w:p w:rsidR="0099424B" w:rsidRPr="00BE7B18" w:rsidRDefault="0099424B" w:rsidP="0058013F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- </w:t>
      </w:r>
      <w:r w:rsidR="00997373"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по под</w:t>
      </w:r>
      <w:r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программ</w:t>
      </w:r>
      <w:r w:rsidR="00997373"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е</w:t>
      </w:r>
      <w:r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 w:rsidR="00997373"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«Б</w:t>
      </w:r>
      <w:r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лагоустройств</w:t>
      </w:r>
      <w:r w:rsidR="00997373"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о ЛГО» по благоустройству </w:t>
      </w:r>
      <w:r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и организации ритуальных услуг не </w:t>
      </w:r>
      <w:r w:rsidR="00BA1E41"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освоено в сумме 1415,7 тыс. руб.</w:t>
      </w:r>
      <w:r w:rsidR="000A1D5A"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 w:rsidR="00BE7B18"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оплата произведена в соответствии с фактическим выполнением работ</w:t>
      </w:r>
      <w:r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;</w:t>
      </w:r>
    </w:p>
    <w:p w:rsidR="00997373" w:rsidRPr="0099424B" w:rsidRDefault="00997373" w:rsidP="0058013F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- мероприятия по текущему содержанию, обслуживанию</w:t>
      </w:r>
      <w:r w:rsidRPr="0058013F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и ремонту водозащитных сооружений в сумме 400 тыс. руб., средства не использованы по причине введения ЧС, вызванной ливнев</w:t>
      </w:r>
      <w:r w:rsidR="00FF5897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ыми дождями в августе 2019 года.</w:t>
      </w:r>
    </w:p>
    <w:p w:rsidR="00AE618E" w:rsidRDefault="00E56B46" w:rsidP="0058013F">
      <w:pPr>
        <w:autoSpaceDE w:val="0"/>
        <w:autoSpaceDN w:val="0"/>
        <w:adjustRightInd w:val="0"/>
        <w:ind w:firstLine="708"/>
        <w:rPr>
          <w:color w:val="000000"/>
          <w:sz w:val="24"/>
          <w:szCs w:val="24"/>
          <w:lang w:val="ru-RU"/>
        </w:rPr>
      </w:pPr>
      <w:r w:rsidRPr="00997373">
        <w:rPr>
          <w:b/>
          <w:color w:val="000000"/>
          <w:sz w:val="24"/>
          <w:szCs w:val="24"/>
          <w:lang w:val="ru-RU"/>
        </w:rPr>
        <w:t>-</w:t>
      </w:r>
      <w:r w:rsidR="00736964" w:rsidRPr="00997373">
        <w:rPr>
          <w:b/>
          <w:color w:val="000000"/>
          <w:sz w:val="24"/>
          <w:szCs w:val="24"/>
          <w:lang w:val="ru-RU"/>
        </w:rPr>
        <w:t>14863,1</w:t>
      </w:r>
      <w:r w:rsidR="00C11259" w:rsidRPr="008C3D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</w:t>
      </w:r>
      <w:r w:rsidR="0073696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C11259" w:rsidRPr="008C3D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руб. </w:t>
      </w:r>
      <w:r w:rsidR="002A0F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(6,6%) </w:t>
      </w:r>
      <w:r w:rsidR="00BF6C0D" w:rsidRPr="00BF6C0D">
        <w:rPr>
          <w:color w:val="000000"/>
          <w:sz w:val="24"/>
          <w:szCs w:val="24"/>
          <w:lang w:val="ru-RU"/>
        </w:rPr>
        <w:t xml:space="preserve">"Обеспечение доступным и качественным жильем отдельных категорий граждан и развитие </w:t>
      </w:r>
      <w:proofErr w:type="spellStart"/>
      <w:r w:rsidR="00BF6C0D" w:rsidRPr="00BF6C0D">
        <w:rPr>
          <w:color w:val="000000"/>
          <w:sz w:val="24"/>
          <w:szCs w:val="24"/>
          <w:lang w:val="ru-RU"/>
        </w:rPr>
        <w:t>жил</w:t>
      </w:r>
      <w:proofErr w:type="gramStart"/>
      <w:r w:rsidR="00BF6C0D" w:rsidRPr="00BF6C0D">
        <w:rPr>
          <w:color w:val="000000"/>
          <w:sz w:val="24"/>
          <w:szCs w:val="24"/>
          <w:lang w:val="ru-RU"/>
        </w:rPr>
        <w:t>.с</w:t>
      </w:r>
      <w:proofErr w:type="gramEnd"/>
      <w:r w:rsidR="00BF6C0D" w:rsidRPr="00BF6C0D">
        <w:rPr>
          <w:color w:val="000000"/>
          <w:sz w:val="24"/>
          <w:szCs w:val="24"/>
          <w:lang w:val="ru-RU"/>
        </w:rPr>
        <w:t>троительства</w:t>
      </w:r>
      <w:proofErr w:type="spellEnd"/>
      <w:r w:rsidR="00BF6C0D" w:rsidRPr="00BF6C0D">
        <w:rPr>
          <w:color w:val="000000"/>
          <w:sz w:val="24"/>
          <w:szCs w:val="24"/>
          <w:lang w:val="ru-RU"/>
        </w:rPr>
        <w:t xml:space="preserve"> на территории ЛГО"</w:t>
      </w:r>
      <w:r w:rsidR="006E7878" w:rsidRPr="006E7878">
        <w:rPr>
          <w:lang w:val="ru-RU"/>
        </w:rPr>
        <w:t xml:space="preserve"> </w:t>
      </w:r>
      <w:r w:rsidR="006E7878" w:rsidRPr="006E7878">
        <w:rPr>
          <w:color w:val="000000"/>
          <w:sz w:val="24"/>
          <w:szCs w:val="24"/>
          <w:lang w:val="ru-RU"/>
        </w:rPr>
        <w:t>выполнение не в полном объеме связано с невозможностью заключения соглашений, в связи с установлением права с</w:t>
      </w:r>
      <w:r w:rsidR="005E6A08">
        <w:rPr>
          <w:color w:val="000000"/>
          <w:sz w:val="24"/>
          <w:szCs w:val="24"/>
          <w:lang w:val="ru-RU"/>
        </w:rPr>
        <w:t>обственности в судебном порядке.</w:t>
      </w:r>
    </w:p>
    <w:p w:rsidR="00942716" w:rsidRPr="008C3D6E" w:rsidRDefault="00C11259" w:rsidP="00E56B46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C3D6E">
        <w:rPr>
          <w:rFonts w:eastAsia="Times New Roman" w:cstheme="minorHAnsi"/>
          <w:iCs/>
          <w:sz w:val="24"/>
          <w:szCs w:val="24"/>
          <w:u w:val="single"/>
          <w:lang w:val="ru-RU" w:eastAsia="ru-RU" w:bidi="ar-SA"/>
        </w:rPr>
        <w:t>Необходимо отметить, что н</w:t>
      </w:r>
      <w:r w:rsidR="00942716" w:rsidRPr="008C3D6E">
        <w:rPr>
          <w:rFonts w:eastAsia="Times New Roman" w:cstheme="minorHAnsi"/>
          <w:iCs/>
          <w:sz w:val="24"/>
          <w:szCs w:val="24"/>
          <w:u w:val="single"/>
          <w:lang w:val="ru-RU" w:eastAsia="ru-RU" w:bidi="ar-SA"/>
        </w:rPr>
        <w:t>едостаточный уровень исполнения программных расходов ведет к не достижению целей</w:t>
      </w:r>
      <w:r w:rsidR="005619E6" w:rsidRPr="008C3D6E">
        <w:rPr>
          <w:rFonts w:eastAsia="Times New Roman" w:cstheme="minorHAnsi"/>
          <w:iCs/>
          <w:sz w:val="24"/>
          <w:szCs w:val="24"/>
          <w:u w:val="single"/>
          <w:lang w:val="ru-RU" w:eastAsia="ru-RU" w:bidi="ar-SA"/>
        </w:rPr>
        <w:t xml:space="preserve"> и ожидаемых результатов </w:t>
      </w:r>
      <w:r w:rsidR="000E7B2C" w:rsidRPr="008C3D6E">
        <w:rPr>
          <w:rFonts w:eastAsia="Times New Roman" w:cstheme="minorHAnsi"/>
          <w:iCs/>
          <w:sz w:val="24"/>
          <w:szCs w:val="24"/>
          <w:u w:val="single"/>
          <w:lang w:val="ru-RU" w:eastAsia="ru-RU" w:bidi="ar-SA"/>
        </w:rPr>
        <w:t xml:space="preserve">реализации </w:t>
      </w:r>
      <w:r w:rsidR="00942716" w:rsidRPr="008C3D6E">
        <w:rPr>
          <w:rFonts w:eastAsia="Times New Roman" w:cstheme="minorHAnsi"/>
          <w:iCs/>
          <w:sz w:val="24"/>
          <w:szCs w:val="24"/>
          <w:u w:val="single"/>
          <w:lang w:val="ru-RU" w:eastAsia="ru-RU" w:bidi="ar-SA"/>
        </w:rPr>
        <w:t>муниципальных программ</w:t>
      </w:r>
      <w:r w:rsidR="005619E6" w:rsidRPr="008C3D6E">
        <w:rPr>
          <w:rFonts w:eastAsia="Times New Roman" w:cstheme="minorHAnsi"/>
          <w:iCs/>
          <w:sz w:val="24"/>
          <w:szCs w:val="24"/>
          <w:u w:val="single"/>
          <w:lang w:val="ru-RU" w:eastAsia="ru-RU" w:bidi="ar-SA"/>
        </w:rPr>
        <w:t>.</w:t>
      </w:r>
    </w:p>
    <w:p w:rsidR="00B73748" w:rsidRDefault="00B73748" w:rsidP="005619E6">
      <w:pPr>
        <w:widowControl w:val="0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основании </w:t>
      </w:r>
      <w:r w:rsidR="00AD4590" w:rsidRPr="008C3D6E">
        <w:rPr>
          <w:sz w:val="24"/>
          <w:szCs w:val="24"/>
          <w:lang w:val="ru-RU"/>
        </w:rPr>
        <w:t xml:space="preserve">статьи 179 БК РФ </w:t>
      </w:r>
      <w:r>
        <w:rPr>
          <w:sz w:val="24"/>
          <w:szCs w:val="24"/>
          <w:lang w:val="ru-RU"/>
        </w:rPr>
        <w:t xml:space="preserve">и в соответствии с </w:t>
      </w:r>
      <w:r w:rsidRPr="00B73748">
        <w:rPr>
          <w:sz w:val="24"/>
          <w:szCs w:val="24"/>
          <w:lang w:val="ru-RU"/>
        </w:rPr>
        <w:t>Порядком, утвержденным постановлением администрации от 16.07.2013  № 914 «О Порядке разработки, реализации и оценки эффективности муниципальных программ Лесозаводского городского округа»</w:t>
      </w:r>
      <w:r>
        <w:rPr>
          <w:sz w:val="24"/>
          <w:szCs w:val="24"/>
          <w:lang w:val="ru-RU"/>
        </w:rPr>
        <w:t xml:space="preserve"> </w:t>
      </w:r>
      <w:r w:rsidR="00AD4590" w:rsidRPr="008C3D6E">
        <w:rPr>
          <w:sz w:val="24"/>
          <w:szCs w:val="24"/>
          <w:lang w:val="ru-RU"/>
        </w:rPr>
        <w:t>по каждой муниципальной программе пров</w:t>
      </w:r>
      <w:r>
        <w:rPr>
          <w:sz w:val="24"/>
          <w:szCs w:val="24"/>
          <w:lang w:val="ru-RU"/>
        </w:rPr>
        <w:t>едена</w:t>
      </w:r>
      <w:r w:rsidR="00AD4590" w:rsidRPr="008C3D6E">
        <w:rPr>
          <w:sz w:val="24"/>
          <w:szCs w:val="24"/>
          <w:lang w:val="ru-RU"/>
        </w:rPr>
        <w:t xml:space="preserve"> оценка эффективности ее реализации. </w:t>
      </w:r>
    </w:p>
    <w:p w:rsidR="001620C2" w:rsidRPr="001620C2" w:rsidRDefault="00510E2C" w:rsidP="00510E2C">
      <w:pPr>
        <w:pStyle w:val="Default"/>
        <w:jc w:val="both"/>
      </w:pPr>
      <w:r w:rsidRPr="008C3D6E">
        <w:tab/>
      </w:r>
      <w:proofErr w:type="gramStart"/>
      <w:r w:rsidR="00B73748">
        <w:t>Согласно</w:t>
      </w:r>
      <w:proofErr w:type="gramEnd"/>
      <w:r w:rsidR="00B73748">
        <w:t xml:space="preserve"> </w:t>
      </w:r>
      <w:r w:rsidRPr="008C3D6E">
        <w:rPr>
          <w:color w:val="auto"/>
        </w:rPr>
        <w:t>Сводно</w:t>
      </w:r>
      <w:r w:rsidR="00B73748">
        <w:rPr>
          <w:color w:val="auto"/>
        </w:rPr>
        <w:t xml:space="preserve">го </w:t>
      </w:r>
      <w:r w:rsidRPr="008C3D6E">
        <w:rPr>
          <w:color w:val="auto"/>
        </w:rPr>
        <w:t>доклад</w:t>
      </w:r>
      <w:r w:rsidR="00B73748">
        <w:rPr>
          <w:color w:val="auto"/>
        </w:rPr>
        <w:t>а</w:t>
      </w:r>
      <w:r w:rsidRPr="008C3D6E">
        <w:rPr>
          <w:rFonts w:eastAsia="Times New Roman"/>
          <w:color w:val="auto"/>
          <w:lang w:eastAsia="ru-RU"/>
        </w:rPr>
        <w:t xml:space="preserve"> о реализации муниципальных программ Лесозаводского городского округа за 201</w:t>
      </w:r>
      <w:r w:rsidR="00B73748">
        <w:rPr>
          <w:rFonts w:eastAsia="Times New Roman"/>
          <w:color w:val="auto"/>
          <w:lang w:eastAsia="ru-RU"/>
        </w:rPr>
        <w:t>9</w:t>
      </w:r>
      <w:r w:rsidRPr="008C3D6E">
        <w:rPr>
          <w:rFonts w:eastAsia="Times New Roman"/>
          <w:color w:val="auto"/>
          <w:lang w:eastAsia="ru-RU"/>
        </w:rPr>
        <w:t xml:space="preserve"> год</w:t>
      </w:r>
      <w:r w:rsidR="005619E6" w:rsidRPr="008C3D6E">
        <w:t xml:space="preserve"> </w:t>
      </w:r>
      <w:r w:rsidR="00B73748">
        <w:t xml:space="preserve">все </w:t>
      </w:r>
      <w:r w:rsidR="001620C2">
        <w:t>муниципальные программы признаны эффективными</w:t>
      </w:r>
      <w:r w:rsidR="001620C2" w:rsidRPr="001620C2">
        <w:t>:</w:t>
      </w:r>
    </w:p>
    <w:p w:rsidR="00510E2C" w:rsidRPr="008C3D6E" w:rsidRDefault="001620C2" w:rsidP="001620C2">
      <w:pPr>
        <w:pStyle w:val="Default"/>
        <w:jc w:val="both"/>
      </w:pPr>
      <w:r>
        <w:tab/>
        <w:t>- оценка выполнения программы эффективно</w:t>
      </w:r>
      <w:r w:rsidRPr="001620C2">
        <w:t xml:space="preserve"> </w:t>
      </w:r>
      <w:r>
        <w:t xml:space="preserve">признана по </w:t>
      </w:r>
      <w:r w:rsidRPr="001620C2">
        <w:t xml:space="preserve">10 </w:t>
      </w:r>
      <w:r>
        <w:t>программам,</w:t>
      </w:r>
      <w:r w:rsidR="00510E2C" w:rsidRPr="008C3D6E">
        <w:t xml:space="preserve"> </w:t>
      </w:r>
    </w:p>
    <w:p w:rsidR="00F73B38" w:rsidRDefault="001620C2" w:rsidP="00510E2C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</w:t>
      </w:r>
      <w:r>
        <w:rPr>
          <w:sz w:val="24"/>
          <w:szCs w:val="24"/>
          <w:lang w:val="ru-RU"/>
        </w:rPr>
        <w:tab/>
      </w:r>
      <w:proofErr w:type="gramStart"/>
      <w:r>
        <w:rPr>
          <w:sz w:val="24"/>
          <w:szCs w:val="24"/>
          <w:lang w:val="ru-RU"/>
        </w:rPr>
        <w:t>-</w:t>
      </w:r>
      <w:r w:rsidR="00B0023A" w:rsidRPr="008C3D6E">
        <w:rPr>
          <w:sz w:val="24"/>
          <w:szCs w:val="24"/>
          <w:lang w:val="ru-RU"/>
        </w:rPr>
        <w:t>выполнение</w:t>
      </w:r>
      <w:r w:rsidR="00B0023A" w:rsidRPr="008C3D6E">
        <w:rPr>
          <w:lang w:val="ru-RU"/>
        </w:rPr>
        <w:t xml:space="preserve"> </w:t>
      </w:r>
      <w:r w:rsidR="00510E2C" w:rsidRPr="008C3D6E">
        <w:rPr>
          <w:sz w:val="24"/>
          <w:szCs w:val="24"/>
          <w:lang w:val="ru-RU"/>
        </w:rPr>
        <w:t>можно признать эффективным</w:t>
      </w:r>
      <w:r w:rsidR="00B0023A" w:rsidRPr="008C3D6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–</w:t>
      </w:r>
      <w:r w:rsidR="00B0023A" w:rsidRPr="008C3D6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по </w:t>
      </w:r>
      <w:r w:rsidR="00250884">
        <w:rPr>
          <w:sz w:val="24"/>
          <w:szCs w:val="24"/>
          <w:lang w:val="ru-RU"/>
        </w:rPr>
        <w:t>7</w:t>
      </w:r>
      <w:r w:rsidR="00B0023A" w:rsidRPr="008C3D6E">
        <w:rPr>
          <w:sz w:val="24"/>
          <w:szCs w:val="24"/>
          <w:lang w:val="ru-RU"/>
        </w:rPr>
        <w:t xml:space="preserve"> программ</w:t>
      </w:r>
      <w:r>
        <w:rPr>
          <w:sz w:val="24"/>
          <w:szCs w:val="24"/>
          <w:lang w:val="ru-RU"/>
        </w:rPr>
        <w:t>ам</w:t>
      </w:r>
      <w:r w:rsidR="00510E2C" w:rsidRPr="008C3D6E">
        <w:rPr>
          <w:sz w:val="24"/>
          <w:szCs w:val="24"/>
          <w:lang w:val="ru-RU"/>
        </w:rPr>
        <w:t xml:space="preserve"> (программ</w:t>
      </w:r>
      <w:r w:rsidR="00F73B38">
        <w:rPr>
          <w:sz w:val="24"/>
          <w:szCs w:val="24"/>
          <w:lang w:val="ru-RU"/>
        </w:rPr>
        <w:t>а</w:t>
      </w:r>
      <w:r w:rsidR="00510E2C" w:rsidRPr="008C3D6E">
        <w:rPr>
          <w:sz w:val="24"/>
          <w:szCs w:val="24"/>
          <w:lang w:val="ru-RU"/>
        </w:rPr>
        <w:t xml:space="preserve"> </w:t>
      </w:r>
      <w:r w:rsidR="00F73B38" w:rsidRPr="00F73B38">
        <w:rPr>
          <w:sz w:val="24"/>
          <w:szCs w:val="24"/>
          <w:lang w:val="ru-RU"/>
        </w:rPr>
        <w:t>"Формирование современной городской среды на территории Лесозаводского городского округа"</w:t>
      </w:r>
      <w:r w:rsidR="00F73B38">
        <w:rPr>
          <w:sz w:val="24"/>
          <w:szCs w:val="24"/>
          <w:lang w:val="ru-RU"/>
        </w:rPr>
        <w:t xml:space="preserve"> – эффективность 81,6%, </w:t>
      </w:r>
      <w:r w:rsidR="00F73B38" w:rsidRPr="00F73B38">
        <w:rPr>
          <w:sz w:val="24"/>
          <w:szCs w:val="24"/>
          <w:lang w:val="ru-RU"/>
        </w:rPr>
        <w:t xml:space="preserve">«Обеспечение доступными </w:t>
      </w:r>
      <w:r w:rsidR="00250884">
        <w:rPr>
          <w:sz w:val="24"/>
          <w:szCs w:val="24"/>
          <w:lang w:val="ru-RU"/>
        </w:rPr>
        <w:t>жильем отдельных категорий граждан и развитие жилищного строительства на территории</w:t>
      </w:r>
      <w:r w:rsidR="00F73B38" w:rsidRPr="00F73B38">
        <w:rPr>
          <w:sz w:val="24"/>
          <w:szCs w:val="24"/>
          <w:lang w:val="ru-RU"/>
        </w:rPr>
        <w:t xml:space="preserve"> Лесозаводского городского округа»</w:t>
      </w:r>
      <w:r w:rsidR="00F73B38">
        <w:rPr>
          <w:sz w:val="24"/>
          <w:szCs w:val="24"/>
          <w:lang w:val="ru-RU"/>
        </w:rPr>
        <w:t xml:space="preserve"> - эффективность 82%, </w:t>
      </w:r>
      <w:r w:rsidR="000C3AF3" w:rsidRPr="000C3AF3">
        <w:rPr>
          <w:sz w:val="24"/>
          <w:szCs w:val="24"/>
          <w:lang w:val="ru-RU"/>
        </w:rPr>
        <w:t>"Развитие муниципальной службы в администрации Лесозаводского городского округа"</w:t>
      </w:r>
      <w:r w:rsidR="000C3AF3">
        <w:rPr>
          <w:sz w:val="24"/>
          <w:szCs w:val="24"/>
          <w:lang w:val="ru-RU"/>
        </w:rPr>
        <w:t xml:space="preserve"> – эффективность 47,5%</w:t>
      </w:r>
      <w:r w:rsidR="00250884">
        <w:rPr>
          <w:sz w:val="24"/>
          <w:szCs w:val="24"/>
          <w:lang w:val="ru-RU"/>
        </w:rPr>
        <w:t xml:space="preserve">, </w:t>
      </w:r>
      <w:r w:rsidR="00250884" w:rsidRPr="00250884">
        <w:rPr>
          <w:sz w:val="24"/>
          <w:szCs w:val="24"/>
          <w:lang w:val="ru-RU"/>
        </w:rPr>
        <w:t>"Формирование доступной среды, организация и осуществление мероприятий, направленных на поддержку общественных организаций ветеранов и</w:t>
      </w:r>
      <w:proofErr w:type="gramEnd"/>
      <w:r w:rsidR="00250884" w:rsidRPr="00250884">
        <w:rPr>
          <w:sz w:val="24"/>
          <w:szCs w:val="24"/>
          <w:lang w:val="ru-RU"/>
        </w:rPr>
        <w:t xml:space="preserve"> инвалидов, других категорий граждан на территории Лесозаводского городского округа"</w:t>
      </w:r>
      <w:r w:rsidR="00250884">
        <w:rPr>
          <w:sz w:val="24"/>
          <w:szCs w:val="24"/>
          <w:lang w:val="ru-RU"/>
        </w:rPr>
        <w:t xml:space="preserve"> – 69,3%</w:t>
      </w:r>
      <w:r w:rsidR="000C3AF3">
        <w:rPr>
          <w:sz w:val="24"/>
          <w:szCs w:val="24"/>
          <w:lang w:val="ru-RU"/>
        </w:rPr>
        <w:t>).</w:t>
      </w:r>
    </w:p>
    <w:p w:rsidR="000015EB" w:rsidRPr="001D10C9" w:rsidRDefault="005619E6" w:rsidP="00D941BE">
      <w:pPr>
        <w:shd w:val="clear" w:color="auto" w:fill="FFFFFF" w:themeFill="background1"/>
        <w:autoSpaceDE w:val="0"/>
        <w:autoSpaceDN w:val="0"/>
        <w:adjustRightInd w:val="0"/>
        <w:ind w:firstLine="708"/>
        <w:rPr>
          <w:rFonts w:eastAsia="Calibri" w:cstheme="minorHAnsi"/>
          <w:sz w:val="24"/>
          <w:szCs w:val="24"/>
          <w:lang w:val="ru-RU" w:bidi="ar-SA"/>
        </w:rPr>
      </w:pPr>
      <w:r w:rsidRPr="008C3D6E">
        <w:rPr>
          <w:sz w:val="24"/>
          <w:szCs w:val="24"/>
          <w:lang w:val="ru-RU"/>
        </w:rPr>
        <w:t>Одной из п</w:t>
      </w:r>
      <w:r w:rsidR="00FF724B" w:rsidRPr="008C3D6E">
        <w:rPr>
          <w:sz w:val="24"/>
          <w:szCs w:val="24"/>
          <w:lang w:val="ru-RU"/>
        </w:rPr>
        <w:t xml:space="preserve">ричин </w:t>
      </w:r>
      <w:proofErr w:type="gramStart"/>
      <w:r w:rsidR="00FF724B" w:rsidRPr="008C3D6E">
        <w:rPr>
          <w:sz w:val="24"/>
          <w:szCs w:val="24"/>
          <w:lang w:val="ru-RU"/>
        </w:rPr>
        <w:t>не достижения</w:t>
      </w:r>
      <w:proofErr w:type="gramEnd"/>
      <w:r w:rsidR="00FF724B" w:rsidRPr="008C3D6E">
        <w:rPr>
          <w:sz w:val="24"/>
          <w:szCs w:val="24"/>
          <w:lang w:val="ru-RU"/>
        </w:rPr>
        <w:t xml:space="preserve"> показателей</w:t>
      </w:r>
      <w:r w:rsidRPr="008C3D6E">
        <w:rPr>
          <w:sz w:val="24"/>
          <w:szCs w:val="24"/>
          <w:lang w:val="ru-RU"/>
        </w:rPr>
        <w:t xml:space="preserve"> эффективности </w:t>
      </w:r>
      <w:r w:rsidR="00C11259" w:rsidRPr="008C3D6E">
        <w:rPr>
          <w:sz w:val="24"/>
          <w:szCs w:val="24"/>
          <w:lang w:val="ru-RU"/>
        </w:rPr>
        <w:t>муниципальных про</w:t>
      </w:r>
      <w:r w:rsidR="00C11259" w:rsidRPr="001D10C9">
        <w:rPr>
          <w:sz w:val="24"/>
          <w:szCs w:val="24"/>
          <w:lang w:val="ru-RU"/>
        </w:rPr>
        <w:t>грамм</w:t>
      </w:r>
      <w:r w:rsidR="00FF724B" w:rsidRPr="001D10C9">
        <w:rPr>
          <w:sz w:val="24"/>
          <w:szCs w:val="24"/>
          <w:lang w:val="ru-RU"/>
        </w:rPr>
        <w:t xml:space="preserve"> указано </w:t>
      </w:r>
      <w:r w:rsidRPr="001D10C9">
        <w:rPr>
          <w:sz w:val="24"/>
          <w:szCs w:val="24"/>
          <w:lang w:val="ru-RU"/>
        </w:rPr>
        <w:t xml:space="preserve">недостаточное </w:t>
      </w:r>
      <w:r w:rsidR="00FF724B" w:rsidRPr="001D10C9">
        <w:rPr>
          <w:sz w:val="24"/>
          <w:szCs w:val="24"/>
          <w:lang w:val="ru-RU"/>
        </w:rPr>
        <w:t>финансировани</w:t>
      </w:r>
      <w:r w:rsidRPr="001D10C9">
        <w:rPr>
          <w:sz w:val="24"/>
          <w:szCs w:val="24"/>
          <w:lang w:val="ru-RU"/>
        </w:rPr>
        <w:t>е мероприятий</w:t>
      </w:r>
      <w:r w:rsidR="00FF724B" w:rsidRPr="001D10C9">
        <w:rPr>
          <w:sz w:val="24"/>
          <w:szCs w:val="24"/>
          <w:lang w:val="ru-RU"/>
        </w:rPr>
        <w:t>.</w:t>
      </w:r>
    </w:p>
    <w:p w:rsidR="00CA04D8" w:rsidRPr="001D10C9" w:rsidRDefault="00971A2C" w:rsidP="00250884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1D10C9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     </w:t>
      </w:r>
      <w:r w:rsidR="00857649" w:rsidRPr="001D10C9">
        <w:rPr>
          <w:sz w:val="24"/>
          <w:szCs w:val="24"/>
          <w:lang w:val="ru-RU"/>
        </w:rPr>
        <w:t>На</w:t>
      </w:r>
      <w:r w:rsidR="00857649" w:rsidRPr="001D10C9">
        <w:rPr>
          <w:rFonts w:eastAsia="Times New Roman"/>
          <w:b/>
          <w:i/>
          <w:sz w:val="24"/>
          <w:szCs w:val="24"/>
          <w:lang w:val="ru-RU" w:eastAsia="ru-RU"/>
        </w:rPr>
        <w:t xml:space="preserve"> непрограммные направления деятельности</w:t>
      </w:r>
      <w:r w:rsidR="00857649" w:rsidRPr="001D10C9">
        <w:rPr>
          <w:sz w:val="24"/>
          <w:szCs w:val="24"/>
          <w:lang w:val="ru-RU"/>
        </w:rPr>
        <w:t xml:space="preserve"> </w:t>
      </w:r>
      <w:r w:rsidR="00A95FB5" w:rsidRPr="001D10C9">
        <w:rPr>
          <w:sz w:val="24"/>
          <w:szCs w:val="24"/>
          <w:lang w:val="ru-RU"/>
        </w:rPr>
        <w:t>органов местного самоуправления и казенных учреждений городского округа</w:t>
      </w:r>
      <w:r w:rsidR="00857649" w:rsidRPr="001D10C9">
        <w:rPr>
          <w:rFonts w:cstheme="minorHAnsi"/>
          <w:sz w:val="24"/>
          <w:szCs w:val="24"/>
          <w:lang w:val="ru-RU"/>
        </w:rPr>
        <w:t xml:space="preserve"> </w:t>
      </w:r>
      <w:r w:rsidR="00857649" w:rsidRPr="001D10C9">
        <w:rPr>
          <w:sz w:val="24"/>
          <w:szCs w:val="24"/>
          <w:lang w:val="ru-RU"/>
        </w:rPr>
        <w:t xml:space="preserve">первоначально было запланировано </w:t>
      </w:r>
      <w:r w:rsidR="000C3AF3" w:rsidRPr="001D10C9">
        <w:rPr>
          <w:sz w:val="24"/>
          <w:szCs w:val="24"/>
          <w:lang w:val="ru-RU"/>
        </w:rPr>
        <w:t>152377,3</w:t>
      </w:r>
      <w:r w:rsidR="00857649" w:rsidRPr="001D10C9">
        <w:rPr>
          <w:sz w:val="24"/>
          <w:szCs w:val="24"/>
          <w:lang w:val="ru-RU"/>
        </w:rPr>
        <w:t xml:space="preserve"> тыс.</w:t>
      </w:r>
      <w:r w:rsidR="000C3AF3" w:rsidRPr="001D10C9">
        <w:rPr>
          <w:sz w:val="24"/>
          <w:szCs w:val="24"/>
          <w:lang w:val="ru-RU"/>
        </w:rPr>
        <w:t xml:space="preserve"> </w:t>
      </w:r>
      <w:r w:rsidR="00857649" w:rsidRPr="001D10C9">
        <w:rPr>
          <w:sz w:val="24"/>
          <w:szCs w:val="24"/>
          <w:lang w:val="ru-RU"/>
        </w:rPr>
        <w:t>руб. В течение года план по расходам на реализацию непрограммных расходов</w:t>
      </w:r>
      <w:r w:rsidR="000C3AF3" w:rsidRPr="001D10C9">
        <w:rPr>
          <w:sz w:val="24"/>
          <w:szCs w:val="24"/>
          <w:lang w:val="ru-RU"/>
        </w:rPr>
        <w:t xml:space="preserve"> был у</w:t>
      </w:r>
      <w:r w:rsidR="00857649" w:rsidRPr="001D10C9">
        <w:rPr>
          <w:sz w:val="24"/>
          <w:szCs w:val="24"/>
          <w:lang w:val="ru-RU"/>
        </w:rPr>
        <w:t xml:space="preserve">величен на </w:t>
      </w:r>
      <w:r w:rsidR="000C3AF3" w:rsidRPr="001D10C9">
        <w:rPr>
          <w:sz w:val="24"/>
          <w:szCs w:val="24"/>
          <w:lang w:val="ru-RU"/>
        </w:rPr>
        <w:t>12192,2</w:t>
      </w:r>
      <w:r w:rsidR="00857649" w:rsidRPr="001D10C9">
        <w:rPr>
          <w:sz w:val="24"/>
          <w:szCs w:val="24"/>
          <w:lang w:val="ru-RU"/>
        </w:rPr>
        <w:t xml:space="preserve"> тыс. руб. или на </w:t>
      </w:r>
      <w:r w:rsidR="000C3AF3" w:rsidRPr="001D10C9">
        <w:rPr>
          <w:sz w:val="24"/>
          <w:szCs w:val="24"/>
          <w:lang w:val="ru-RU"/>
        </w:rPr>
        <w:t>8</w:t>
      </w:r>
      <w:r w:rsidR="00857649" w:rsidRPr="001D10C9">
        <w:rPr>
          <w:sz w:val="24"/>
          <w:szCs w:val="24"/>
          <w:lang w:val="ru-RU"/>
        </w:rPr>
        <w:t xml:space="preserve">% и  составил в сумме </w:t>
      </w:r>
      <w:r w:rsidR="00F46C3C" w:rsidRPr="00A84D68">
        <w:rPr>
          <w:b/>
          <w:sz w:val="24"/>
          <w:szCs w:val="24"/>
          <w:lang w:val="ru-RU"/>
        </w:rPr>
        <w:t>166774</w:t>
      </w:r>
      <w:r w:rsidR="00CA04D8" w:rsidRPr="001D10C9">
        <w:rPr>
          <w:sz w:val="24"/>
          <w:szCs w:val="24"/>
          <w:lang w:val="ru-RU"/>
        </w:rPr>
        <w:t xml:space="preserve"> </w:t>
      </w:r>
      <w:r w:rsidR="00857649" w:rsidRPr="001D10C9">
        <w:rPr>
          <w:sz w:val="24"/>
          <w:szCs w:val="24"/>
          <w:lang w:val="ru-RU"/>
        </w:rPr>
        <w:t>тыс.</w:t>
      </w:r>
      <w:r w:rsidR="00F46C3C" w:rsidRPr="001D10C9">
        <w:rPr>
          <w:sz w:val="24"/>
          <w:szCs w:val="24"/>
          <w:lang w:val="ru-RU"/>
        </w:rPr>
        <w:t xml:space="preserve"> </w:t>
      </w:r>
      <w:r w:rsidR="00857649" w:rsidRPr="001D10C9">
        <w:rPr>
          <w:sz w:val="24"/>
          <w:szCs w:val="24"/>
          <w:lang w:val="ru-RU"/>
        </w:rPr>
        <w:t xml:space="preserve">руб. </w:t>
      </w:r>
    </w:p>
    <w:p w:rsidR="00317441" w:rsidRPr="008C3D6E" w:rsidRDefault="002C45A3" w:rsidP="00F62AE0">
      <w:pPr>
        <w:pStyle w:val="Default"/>
        <w:ind w:firstLine="708"/>
        <w:jc w:val="both"/>
        <w:rPr>
          <w:rFonts w:eastAsia="Calibri"/>
          <w:lang w:eastAsia="ru-RU"/>
        </w:rPr>
      </w:pPr>
      <w:r w:rsidRPr="008C3D6E">
        <w:rPr>
          <w:rFonts w:eastAsia="Times New Roman"/>
          <w:bCs/>
          <w:lang w:eastAsia="ru-RU"/>
        </w:rPr>
        <w:t>Непрограммные р</w:t>
      </w:r>
      <w:r w:rsidR="00CB3DBC" w:rsidRPr="008C3D6E">
        <w:rPr>
          <w:rFonts w:eastAsia="Times New Roman"/>
          <w:bCs/>
          <w:lang w:eastAsia="ru-RU"/>
        </w:rPr>
        <w:t xml:space="preserve">асходы исполнены в сумме </w:t>
      </w:r>
      <w:r w:rsidR="00F46C3C">
        <w:rPr>
          <w:rFonts w:eastAsia="Times New Roman"/>
          <w:bCs/>
          <w:lang w:eastAsia="ru-RU"/>
        </w:rPr>
        <w:t>164569,5</w:t>
      </w:r>
      <w:r w:rsidR="00CB3DBC" w:rsidRPr="008C3D6E">
        <w:rPr>
          <w:rFonts w:eastAsia="Times New Roman"/>
          <w:bCs/>
          <w:lang w:eastAsia="ru-RU"/>
        </w:rPr>
        <w:t xml:space="preserve"> тыс. руб. или </w:t>
      </w:r>
      <w:r w:rsidR="00CB3DBC" w:rsidRPr="008C3D6E">
        <w:rPr>
          <w:rFonts w:eastAsia="Times New Roman"/>
          <w:b/>
          <w:bCs/>
          <w:i/>
          <w:lang w:eastAsia="ru-RU"/>
        </w:rPr>
        <w:t>9</w:t>
      </w:r>
      <w:r w:rsidR="00F46C3C">
        <w:rPr>
          <w:rFonts w:eastAsia="Times New Roman"/>
          <w:b/>
          <w:bCs/>
          <w:i/>
          <w:lang w:eastAsia="ru-RU"/>
        </w:rPr>
        <w:t>8</w:t>
      </w:r>
      <w:r w:rsidR="00CB3DBC" w:rsidRPr="008C3D6E">
        <w:rPr>
          <w:rFonts w:eastAsia="Times New Roman"/>
          <w:b/>
          <w:bCs/>
          <w:i/>
          <w:lang w:eastAsia="ru-RU"/>
        </w:rPr>
        <w:t>,</w:t>
      </w:r>
      <w:r w:rsidR="00F46C3C">
        <w:rPr>
          <w:rFonts w:eastAsia="Times New Roman"/>
          <w:b/>
          <w:bCs/>
          <w:i/>
          <w:lang w:eastAsia="ru-RU"/>
        </w:rPr>
        <w:t>7</w:t>
      </w:r>
      <w:r w:rsidR="00CB3DBC" w:rsidRPr="008C3D6E">
        <w:rPr>
          <w:rFonts w:eastAsia="Times New Roman"/>
          <w:b/>
          <w:bCs/>
          <w:i/>
          <w:lang w:eastAsia="ru-RU"/>
        </w:rPr>
        <w:t>%</w:t>
      </w:r>
      <w:r w:rsidR="00CB3DBC" w:rsidRPr="008C3D6E">
        <w:rPr>
          <w:rFonts w:eastAsia="Times New Roman"/>
          <w:bCs/>
          <w:lang w:eastAsia="ru-RU"/>
        </w:rPr>
        <w:t xml:space="preserve"> от уточненного плана</w:t>
      </w:r>
      <w:r w:rsidR="00F62AE0">
        <w:rPr>
          <w:rFonts w:eastAsia="Times New Roman"/>
          <w:bCs/>
          <w:lang w:eastAsia="ru-RU"/>
        </w:rPr>
        <w:t>, в том числе</w:t>
      </w:r>
      <w:r w:rsidR="00317441" w:rsidRPr="008C3D6E">
        <w:rPr>
          <w:rFonts w:eastAsia="Calibri"/>
          <w:lang w:eastAsia="ru-RU"/>
        </w:rPr>
        <w:t>:</w:t>
      </w:r>
    </w:p>
    <w:p w:rsidR="00317441" w:rsidRPr="00BE7B18" w:rsidRDefault="00317441" w:rsidP="00317441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8C3D6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- </w:t>
      </w:r>
      <w:r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средств местного бюджета – </w:t>
      </w:r>
      <w:r w:rsidR="00F62AE0"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135725,2</w:t>
      </w:r>
      <w:r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тыс.</w:t>
      </w:r>
      <w:r w:rsidR="00F62AE0"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руб. или </w:t>
      </w:r>
      <w:r w:rsidR="00F62AE0"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82,5</w:t>
      </w:r>
      <w:r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% от общей суммы непрограммных расходов;</w:t>
      </w:r>
    </w:p>
    <w:p w:rsidR="00317441" w:rsidRPr="00BE7B18" w:rsidRDefault="00317441" w:rsidP="00317441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- средств </w:t>
      </w:r>
      <w:r w:rsidRPr="00BE7B1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безвозмездных поступлений от других бюджетов бюджетной системы Российской Федерации –  </w:t>
      </w:r>
      <w:r w:rsidR="00F62AE0" w:rsidRPr="00BE7B1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28844,3</w:t>
      </w:r>
      <w:r w:rsidRPr="00BE7B1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</w:t>
      </w:r>
      <w:r w:rsidR="00F62AE0" w:rsidRPr="00BE7B1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руб. или </w:t>
      </w:r>
      <w:r w:rsidR="00F62AE0"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17</w:t>
      </w:r>
      <w:r w:rsidRPr="00BE7B18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,5% от общей суммы непрограммных расходов.</w:t>
      </w:r>
    </w:p>
    <w:p w:rsidR="00F62AE0" w:rsidRPr="008C3D6E" w:rsidRDefault="00F62AE0" w:rsidP="00F62AE0">
      <w:pPr>
        <w:pStyle w:val="Default"/>
        <w:ind w:firstLine="708"/>
        <w:jc w:val="both"/>
        <w:rPr>
          <w:rFonts w:eastAsia="Calibri"/>
          <w:lang w:eastAsia="ru-RU"/>
        </w:rPr>
      </w:pPr>
      <w:r w:rsidRPr="00BE7B18">
        <w:t>Исполнение расходов на непрограммные направления деятельности за 2019 год по сравнению с 2018 годом увеличилось</w:t>
      </w:r>
      <w:r w:rsidRPr="00F62AE0">
        <w:t xml:space="preserve"> на 11326,1 тыс. руб. или на 7,4% (2018 год –153243,4 тыс. руб.)</w:t>
      </w:r>
      <w:r>
        <w:t>,</w:t>
      </w:r>
      <w:r w:rsidRPr="00F62AE0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в том числе</w:t>
      </w:r>
      <w:r w:rsidRPr="008C3D6E">
        <w:rPr>
          <w:rFonts w:eastAsia="Calibri"/>
          <w:lang w:eastAsia="ru-RU"/>
        </w:rPr>
        <w:t>:</w:t>
      </w:r>
    </w:p>
    <w:p w:rsidR="00F62AE0" w:rsidRPr="008C3D6E" w:rsidRDefault="00F62AE0" w:rsidP="00F62AE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8C3D6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- средств местного бюджета –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уменьшились на</w:t>
      </w:r>
      <w:r w:rsidRPr="008C3D6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12228,6 </w:t>
      </w:r>
      <w:r w:rsidRPr="008C3D6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тыс.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 w:rsidRPr="008C3D6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руб. или </w:t>
      </w:r>
      <w:r w:rsidR="008E15D9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8,3</w:t>
      </w:r>
      <w:r w:rsidRPr="008C3D6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%;</w:t>
      </w:r>
    </w:p>
    <w:p w:rsidR="00F62AE0" w:rsidRPr="008C3D6E" w:rsidRDefault="00F62AE0" w:rsidP="00F62AE0">
      <w:pPr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8C3D6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- средств </w:t>
      </w:r>
      <w:r w:rsidRPr="008C3D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безвозмездных поступлений от других бюджетов бюджетной системы Российской Федерации –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увеличились на 23554,8</w:t>
      </w:r>
      <w:r w:rsidRPr="008C3D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8C3D6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руб. или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в 5,4 раза</w:t>
      </w:r>
      <w:r w:rsidRPr="008C3D6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</w:t>
      </w:r>
    </w:p>
    <w:p w:rsidR="00317441" w:rsidRPr="008C3D6E" w:rsidRDefault="00317441" w:rsidP="00317441">
      <w:pPr>
        <w:autoSpaceDE w:val="0"/>
        <w:autoSpaceDN w:val="0"/>
        <w:adjustRightInd w:val="0"/>
        <w:ind w:firstLine="567"/>
        <w:rPr>
          <w:sz w:val="24"/>
          <w:szCs w:val="24"/>
          <w:lang w:val="ru-RU"/>
        </w:rPr>
      </w:pPr>
      <w:proofErr w:type="gramStart"/>
      <w:r w:rsidRPr="008C3D6E">
        <w:rPr>
          <w:sz w:val="24"/>
          <w:szCs w:val="24"/>
          <w:lang w:val="ru-RU"/>
        </w:rPr>
        <w:t>В непрограммных</w:t>
      </w:r>
      <w:proofErr w:type="gramEnd"/>
      <w:r w:rsidRPr="008C3D6E">
        <w:rPr>
          <w:sz w:val="24"/>
          <w:szCs w:val="24"/>
          <w:lang w:val="ru-RU"/>
        </w:rPr>
        <w:t xml:space="preserve"> расходах наибольший удельный вес занимают расходы на выплаты персоналу казенных учреждений и муниципальных органов – 6</w:t>
      </w:r>
      <w:r w:rsidR="00B64C37">
        <w:rPr>
          <w:sz w:val="24"/>
          <w:szCs w:val="24"/>
          <w:lang w:val="ru-RU"/>
        </w:rPr>
        <w:t>5,1</w:t>
      </w:r>
      <w:r w:rsidRPr="008C3D6E">
        <w:rPr>
          <w:sz w:val="24"/>
          <w:szCs w:val="24"/>
          <w:lang w:val="ru-RU"/>
        </w:rPr>
        <w:t>% (</w:t>
      </w:r>
      <w:r w:rsidR="008E15D9">
        <w:rPr>
          <w:sz w:val="24"/>
          <w:szCs w:val="24"/>
          <w:lang w:val="ru-RU"/>
        </w:rPr>
        <w:t>107139,8</w:t>
      </w:r>
      <w:r w:rsidRPr="008C3D6E">
        <w:rPr>
          <w:sz w:val="24"/>
          <w:szCs w:val="24"/>
          <w:lang w:val="ru-RU"/>
        </w:rPr>
        <w:t xml:space="preserve"> тыс.</w:t>
      </w:r>
      <w:r w:rsidR="008E15D9">
        <w:rPr>
          <w:sz w:val="24"/>
          <w:szCs w:val="24"/>
          <w:lang w:val="ru-RU"/>
        </w:rPr>
        <w:t xml:space="preserve"> </w:t>
      </w:r>
      <w:r w:rsidRPr="008C3D6E">
        <w:rPr>
          <w:sz w:val="24"/>
          <w:szCs w:val="24"/>
          <w:lang w:val="ru-RU"/>
        </w:rPr>
        <w:t>руб.), закупки товаров, работ и услуг для обеспечения муниципальных нужд  -</w:t>
      </w:r>
      <w:r w:rsidR="00D27C55" w:rsidRPr="008C3D6E">
        <w:rPr>
          <w:sz w:val="24"/>
          <w:szCs w:val="24"/>
          <w:lang w:val="ru-RU"/>
        </w:rPr>
        <w:t xml:space="preserve"> </w:t>
      </w:r>
      <w:r w:rsidR="00B64C37">
        <w:rPr>
          <w:sz w:val="24"/>
          <w:szCs w:val="24"/>
          <w:lang w:val="ru-RU"/>
        </w:rPr>
        <w:t>12,6</w:t>
      </w:r>
      <w:r w:rsidR="00D27C55" w:rsidRPr="008C3D6E">
        <w:rPr>
          <w:sz w:val="24"/>
          <w:szCs w:val="24"/>
          <w:lang w:val="ru-RU"/>
        </w:rPr>
        <w:t>% (</w:t>
      </w:r>
      <w:r w:rsidR="008E15D9">
        <w:rPr>
          <w:sz w:val="24"/>
          <w:szCs w:val="24"/>
          <w:lang w:val="ru-RU"/>
        </w:rPr>
        <w:t>20723,1</w:t>
      </w:r>
      <w:r w:rsidR="00D27C55" w:rsidRPr="008C3D6E">
        <w:rPr>
          <w:sz w:val="24"/>
          <w:szCs w:val="24"/>
          <w:lang w:val="ru-RU"/>
        </w:rPr>
        <w:t xml:space="preserve"> тыс.</w:t>
      </w:r>
      <w:r w:rsidR="008E15D9">
        <w:rPr>
          <w:sz w:val="24"/>
          <w:szCs w:val="24"/>
          <w:lang w:val="ru-RU"/>
        </w:rPr>
        <w:t xml:space="preserve"> </w:t>
      </w:r>
      <w:r w:rsidR="00D27C55" w:rsidRPr="008C3D6E">
        <w:rPr>
          <w:sz w:val="24"/>
          <w:szCs w:val="24"/>
          <w:lang w:val="ru-RU"/>
        </w:rPr>
        <w:t>руб.)</w:t>
      </w:r>
      <w:r w:rsidR="008E15D9">
        <w:rPr>
          <w:sz w:val="24"/>
          <w:szCs w:val="24"/>
          <w:lang w:val="ru-RU"/>
        </w:rPr>
        <w:t xml:space="preserve">, </w:t>
      </w:r>
      <w:r w:rsidR="008E15D9" w:rsidRPr="00BE7B18">
        <w:rPr>
          <w:sz w:val="24"/>
          <w:szCs w:val="24"/>
          <w:lang w:val="ru-RU"/>
        </w:rPr>
        <w:t>социальн</w:t>
      </w:r>
      <w:r w:rsidR="00BE7B18" w:rsidRPr="00BE7B18">
        <w:rPr>
          <w:sz w:val="24"/>
          <w:szCs w:val="24"/>
          <w:lang w:val="ru-RU"/>
        </w:rPr>
        <w:t>ое обеспечение и ин</w:t>
      </w:r>
      <w:r w:rsidR="008E15D9" w:rsidRPr="00BE7B18">
        <w:rPr>
          <w:sz w:val="24"/>
          <w:szCs w:val="24"/>
          <w:lang w:val="ru-RU"/>
        </w:rPr>
        <w:t xml:space="preserve">ые выплаты </w:t>
      </w:r>
      <w:r w:rsidR="00B64C37" w:rsidRPr="00BE7B18">
        <w:rPr>
          <w:sz w:val="24"/>
          <w:szCs w:val="24"/>
          <w:lang w:val="ru-RU"/>
        </w:rPr>
        <w:t>населению</w:t>
      </w:r>
      <w:r w:rsidR="008E15D9">
        <w:rPr>
          <w:sz w:val="24"/>
          <w:szCs w:val="24"/>
          <w:lang w:val="ru-RU"/>
        </w:rPr>
        <w:t xml:space="preserve">– </w:t>
      </w:r>
      <w:r w:rsidR="00B64C37">
        <w:rPr>
          <w:sz w:val="24"/>
          <w:szCs w:val="24"/>
          <w:lang w:val="ru-RU"/>
        </w:rPr>
        <w:t xml:space="preserve">18,2% </w:t>
      </w:r>
      <w:r w:rsidR="008E15D9">
        <w:rPr>
          <w:sz w:val="24"/>
          <w:szCs w:val="24"/>
          <w:lang w:val="ru-RU"/>
        </w:rPr>
        <w:t>(29873,3 тыс. руб.)</w:t>
      </w:r>
    </w:p>
    <w:p w:rsidR="00B64C37" w:rsidRDefault="005C0903" w:rsidP="0066215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8C3D6E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 </w:t>
      </w:r>
      <w:r w:rsidR="00483087" w:rsidRPr="008C3D6E">
        <w:rPr>
          <w:rFonts w:ascii="Times New Roman" w:hAnsi="Times New Roman" w:cs="Times New Roman"/>
          <w:sz w:val="24"/>
          <w:szCs w:val="24"/>
          <w:lang w:val="ru-RU" w:bidi="ar-SA"/>
        </w:rPr>
        <w:t xml:space="preserve">   </w:t>
      </w:r>
      <w:r w:rsidR="00B25D05" w:rsidRPr="008C3D6E">
        <w:rPr>
          <w:rFonts w:ascii="Times New Roman" w:hAnsi="Times New Roman" w:cs="Times New Roman"/>
          <w:sz w:val="24"/>
          <w:szCs w:val="24"/>
          <w:lang w:val="ru-RU"/>
        </w:rPr>
        <w:t xml:space="preserve">Объем неисполненных назначений на </w:t>
      </w:r>
      <w:r w:rsidR="00B25D05" w:rsidRPr="008C3D6E">
        <w:rPr>
          <w:rFonts w:ascii="Times New Roman" w:hAnsi="Times New Roman" w:cs="Times New Roman"/>
          <w:sz w:val="24"/>
          <w:szCs w:val="24"/>
          <w:lang w:val="ru-RU" w:bidi="ar-SA"/>
        </w:rPr>
        <w:t xml:space="preserve">непрограммные расходы </w:t>
      </w:r>
      <w:r w:rsidR="00B64C37">
        <w:rPr>
          <w:rFonts w:ascii="Times New Roman" w:hAnsi="Times New Roman" w:cs="Times New Roman"/>
          <w:sz w:val="24"/>
          <w:szCs w:val="24"/>
          <w:lang w:val="ru-RU" w:bidi="ar-SA"/>
        </w:rPr>
        <w:t>за</w:t>
      </w:r>
      <w:r w:rsidR="00B25D05" w:rsidRPr="008C3D6E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 w:rsidR="00B64C37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B25D05" w:rsidRPr="008C3D6E">
        <w:rPr>
          <w:rFonts w:ascii="Times New Roman" w:hAnsi="Times New Roman" w:cs="Times New Roman"/>
          <w:sz w:val="24"/>
          <w:szCs w:val="24"/>
          <w:lang w:val="ru-RU"/>
        </w:rPr>
        <w:t xml:space="preserve"> год </w:t>
      </w:r>
      <w:r w:rsidR="00B25D05" w:rsidRPr="008C3D6E">
        <w:rPr>
          <w:rFonts w:ascii="Times New Roman" w:hAnsi="Times New Roman" w:cs="Times New Roman"/>
          <w:sz w:val="24"/>
          <w:szCs w:val="24"/>
          <w:lang w:val="ru-RU" w:bidi="ar-SA"/>
        </w:rPr>
        <w:t xml:space="preserve">составил </w:t>
      </w:r>
      <w:r w:rsidR="00B64C37">
        <w:rPr>
          <w:rFonts w:ascii="Times New Roman" w:hAnsi="Times New Roman" w:cs="Times New Roman"/>
          <w:sz w:val="24"/>
          <w:szCs w:val="24"/>
          <w:lang w:val="ru-RU" w:bidi="ar-SA"/>
        </w:rPr>
        <w:t>2204,5</w:t>
      </w:r>
      <w:r w:rsidR="00B25D05" w:rsidRPr="008C3D6E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</w:t>
      </w:r>
      <w:r w:rsidR="00B64C37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B25D05" w:rsidRPr="008C3D6E">
        <w:rPr>
          <w:rFonts w:ascii="Times New Roman" w:hAnsi="Times New Roman" w:cs="Times New Roman"/>
          <w:sz w:val="24"/>
          <w:szCs w:val="24"/>
          <w:lang w:val="ru-RU" w:bidi="ar-SA"/>
        </w:rPr>
        <w:t>руб.</w:t>
      </w:r>
      <w:r w:rsidR="00722459" w:rsidRPr="008C3D6E">
        <w:rPr>
          <w:rFonts w:ascii="Times New Roman" w:hAnsi="Times New Roman" w:cs="Times New Roman"/>
          <w:sz w:val="24"/>
          <w:szCs w:val="24"/>
          <w:lang w:val="ru-RU" w:bidi="ar-SA"/>
        </w:rPr>
        <w:t xml:space="preserve">, </w:t>
      </w:r>
      <w:r w:rsidR="004609DA">
        <w:rPr>
          <w:rFonts w:ascii="Times New Roman" w:hAnsi="Times New Roman" w:cs="Times New Roman"/>
          <w:sz w:val="24"/>
          <w:szCs w:val="24"/>
          <w:lang w:val="ru-RU" w:bidi="ar-SA"/>
        </w:rPr>
        <w:t>из них</w:t>
      </w:r>
      <w:r w:rsidR="004609DA" w:rsidRPr="004609DA">
        <w:rPr>
          <w:rFonts w:ascii="Times New Roman" w:hAnsi="Times New Roman" w:cs="Times New Roman"/>
          <w:sz w:val="24"/>
          <w:szCs w:val="24"/>
          <w:lang w:val="ru-RU" w:bidi="ar-SA"/>
        </w:rPr>
        <w:t>:</w:t>
      </w:r>
      <w:r w:rsidR="00B64C37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</w:p>
    <w:p w:rsidR="005C0903" w:rsidRPr="00B64C37" w:rsidRDefault="00B64C37" w:rsidP="004609DA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-средства субвенции</w:t>
      </w:r>
      <w:r w:rsidR="00365355" w:rsidRPr="008C3D6E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722459" w:rsidRPr="008C3D6E">
        <w:rPr>
          <w:rFonts w:ascii="Times New Roman" w:hAnsi="Times New Roman" w:cs="Times New Roman"/>
          <w:sz w:val="24"/>
          <w:szCs w:val="24"/>
          <w:lang w:val="ru-RU" w:bidi="ar-SA"/>
        </w:rPr>
        <w:t xml:space="preserve">в сумме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724</w:t>
      </w:r>
      <w:r w:rsidR="00722459" w:rsidRPr="008C3D6E">
        <w:rPr>
          <w:rFonts w:ascii="Times New Roman" w:hAnsi="Times New Roman" w:cs="Times New Roman"/>
          <w:sz w:val="24"/>
          <w:szCs w:val="24"/>
          <w:lang w:val="ru-RU" w:bidi="ar-SA"/>
        </w:rPr>
        <w:t xml:space="preserve">  тыс.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722459" w:rsidRPr="008C3D6E">
        <w:rPr>
          <w:rFonts w:ascii="Times New Roman" w:hAnsi="Times New Roman" w:cs="Times New Roman"/>
          <w:sz w:val="24"/>
          <w:szCs w:val="24"/>
          <w:lang w:val="ru-RU" w:bidi="ar-SA"/>
        </w:rPr>
        <w:t xml:space="preserve">руб. </w:t>
      </w:r>
      <w:r w:rsidR="00365355" w:rsidRPr="008C3D6E">
        <w:rPr>
          <w:rFonts w:ascii="Times New Roman" w:hAnsi="Times New Roman" w:cs="Times New Roman"/>
          <w:sz w:val="24"/>
          <w:szCs w:val="24"/>
          <w:lang w:val="ru-RU" w:bidi="ar-SA"/>
        </w:rPr>
        <w:t>на  организацию проведения мероприятий по предупреждению и ликвидации болезней животных, по лечению, отлову и содержанию безнадзорных животных, защите населения от болезней, общих для человека и животных</w:t>
      </w:r>
      <w:r w:rsidR="003519AD" w:rsidRPr="008C3D6E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722459" w:rsidRPr="008C3D6E">
        <w:rPr>
          <w:rFonts w:ascii="Times New Roman" w:hAnsi="Times New Roman" w:cs="Times New Roman"/>
          <w:sz w:val="24"/>
          <w:szCs w:val="24"/>
          <w:lang w:val="ru-RU" w:bidi="ar-SA"/>
        </w:rPr>
        <w:t>по причине</w:t>
      </w:r>
      <w:r w:rsidR="00483087" w:rsidRPr="008C3D6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отсутствия на территории городского округа питомника по содержанию бесхозных </w:t>
      </w:r>
      <w:r w:rsidR="00483087" w:rsidRPr="00B64C3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животных. </w:t>
      </w:r>
    </w:p>
    <w:p w:rsidR="00D573FE" w:rsidRPr="00B64C37" w:rsidRDefault="00B64C37" w:rsidP="004609D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64C3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средства местного бюджета</w:t>
      </w:r>
      <w:r w:rsidR="004609D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сумме 1224,4 тыс. руб. на исполнение судебных решений (305 тыс. руб.) и </w:t>
      </w:r>
      <w:r w:rsidR="00A567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проведения муниципальных </w:t>
      </w:r>
      <w:r w:rsidR="004609D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закупок (919,4 тыс. руб.) </w:t>
      </w:r>
    </w:p>
    <w:p w:rsidR="004609DA" w:rsidRPr="009A67F4" w:rsidRDefault="004609DA" w:rsidP="003D3058">
      <w:pPr>
        <w:autoSpaceDE w:val="0"/>
        <w:autoSpaceDN w:val="0"/>
        <w:adjustRightInd w:val="0"/>
        <w:ind w:left="360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DD335F" w:rsidRDefault="00B71A58" w:rsidP="00BB609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C96D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="00FF34A0" w:rsidRPr="00BB609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  <w:r w:rsidR="00BB609F" w:rsidRPr="00BB609F">
        <w:rPr>
          <w:b/>
          <w:bCs/>
          <w:sz w:val="24"/>
          <w:szCs w:val="24"/>
          <w:lang w:val="ru-RU"/>
        </w:rPr>
        <w:t xml:space="preserve"> Анализ исполнения бюджета по</w:t>
      </w:r>
      <w:r w:rsidR="00FF34A0" w:rsidRPr="00C96DB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BB609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и</w:t>
      </w:r>
      <w:r w:rsidR="00C96DB3" w:rsidRPr="00C96DB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сточник</w:t>
      </w:r>
      <w:r w:rsidR="00BB609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ам</w:t>
      </w:r>
      <w:r w:rsidR="00C96DB3" w:rsidRPr="00C96DB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внутреннего финансирования дефицита</w:t>
      </w:r>
      <w:r w:rsidR="00BB609F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C96DB3" w:rsidRPr="00C96DB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бюджета городского округа</w:t>
      </w:r>
    </w:p>
    <w:p w:rsidR="00250884" w:rsidRPr="00250884" w:rsidRDefault="00250884" w:rsidP="00B0095A">
      <w:pPr>
        <w:autoSpaceDE w:val="0"/>
        <w:autoSpaceDN w:val="0"/>
        <w:adjustRightInd w:val="0"/>
        <w:ind w:firstLine="360"/>
        <w:rPr>
          <w:rFonts w:ascii="Times New Roman" w:eastAsia="Times New Roman" w:hAnsi="Times New Roman" w:cs="Times New Roman"/>
          <w:sz w:val="16"/>
          <w:szCs w:val="16"/>
          <w:lang w:val="ru-RU" w:eastAsia="ru-RU" w:bidi="ar-SA"/>
        </w:rPr>
      </w:pPr>
    </w:p>
    <w:p w:rsidR="004578C5" w:rsidRPr="00CE5658" w:rsidRDefault="00C64A78" w:rsidP="00B0095A">
      <w:pPr>
        <w:autoSpaceDE w:val="0"/>
        <w:autoSpaceDN w:val="0"/>
        <w:adjustRightInd w:val="0"/>
        <w:ind w:firstLine="36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E56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</w:t>
      </w:r>
      <w:r w:rsidR="00B0095A" w:rsidRPr="00CE565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соответствии со ст.92.1 Бюджетного кодекса РФ размер дефицита местного  бюджета не может превышать 10%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B0095A" w:rsidRPr="00CE5658" w:rsidRDefault="00CE5658" w:rsidP="00B0095A">
      <w:pPr>
        <w:pStyle w:val="Default"/>
        <w:ind w:firstLine="708"/>
        <w:jc w:val="both"/>
        <w:rPr>
          <w:color w:val="auto"/>
        </w:rPr>
      </w:pPr>
      <w:r w:rsidRPr="00CE5658">
        <w:rPr>
          <w:rFonts w:cstheme="minorHAnsi"/>
          <w:color w:val="auto"/>
        </w:rPr>
        <w:lastRenderedPageBreak/>
        <w:t xml:space="preserve">Решением Думы Лесозаводского городского округа  от 21.12.2018 №54-НПА «О бюджете Лесозаводского городского округа  на 2019 год и на плановый период 2020 и 2021 годов»  бюджет на 2019 год </w:t>
      </w:r>
      <w:r w:rsidR="00B0095A" w:rsidRPr="00CE5658">
        <w:rPr>
          <w:rFonts w:eastAsia="Times New Roman"/>
          <w:color w:val="auto"/>
          <w:lang w:eastAsia="ru-RU"/>
        </w:rPr>
        <w:t xml:space="preserve">был утверждён с дефицитом в размере </w:t>
      </w:r>
      <w:r w:rsidRPr="00227518">
        <w:rPr>
          <w:rFonts w:eastAsia="Times New Roman"/>
          <w:b/>
          <w:color w:val="auto"/>
          <w:lang w:eastAsia="ru-RU"/>
        </w:rPr>
        <w:t>24184</w:t>
      </w:r>
      <w:r w:rsidRPr="00CE5658">
        <w:rPr>
          <w:rFonts w:eastAsia="Times New Roman"/>
          <w:color w:val="auto"/>
          <w:lang w:eastAsia="ru-RU"/>
        </w:rPr>
        <w:t xml:space="preserve"> </w:t>
      </w:r>
      <w:proofErr w:type="spellStart"/>
      <w:r w:rsidR="00B0095A" w:rsidRPr="00CE5658">
        <w:rPr>
          <w:rFonts w:eastAsia="Times New Roman"/>
          <w:color w:val="auto"/>
          <w:lang w:eastAsia="ru-RU"/>
        </w:rPr>
        <w:t>тыс</w:t>
      </w:r>
      <w:proofErr w:type="gramStart"/>
      <w:r w:rsidR="00B0095A" w:rsidRPr="00CE5658">
        <w:rPr>
          <w:rFonts w:eastAsia="Times New Roman"/>
          <w:color w:val="auto"/>
          <w:lang w:eastAsia="ru-RU"/>
        </w:rPr>
        <w:t>.р</w:t>
      </w:r>
      <w:proofErr w:type="gramEnd"/>
      <w:r w:rsidR="00B0095A" w:rsidRPr="00CE5658">
        <w:rPr>
          <w:rFonts w:eastAsia="Times New Roman"/>
          <w:color w:val="auto"/>
          <w:lang w:eastAsia="ru-RU"/>
        </w:rPr>
        <w:t>уб</w:t>
      </w:r>
      <w:proofErr w:type="spellEnd"/>
      <w:r w:rsidR="00B0095A" w:rsidRPr="00CE5658">
        <w:rPr>
          <w:rFonts w:eastAsia="Times New Roman"/>
          <w:color w:val="auto"/>
          <w:lang w:eastAsia="ru-RU"/>
        </w:rPr>
        <w:t xml:space="preserve">. </w:t>
      </w:r>
      <w:r w:rsidRPr="00CE5658">
        <w:rPr>
          <w:rFonts w:eastAsia="Times New Roman"/>
          <w:color w:val="auto"/>
          <w:lang w:eastAsia="ru-RU"/>
        </w:rPr>
        <w:t>Р</w:t>
      </w:r>
      <w:r w:rsidR="00B0095A" w:rsidRPr="00CE5658">
        <w:rPr>
          <w:rFonts w:eastAsia="Times New Roman"/>
          <w:color w:val="auto"/>
          <w:lang w:eastAsia="ru-RU"/>
        </w:rPr>
        <w:t xml:space="preserve">азмер дефицита </w:t>
      </w:r>
      <w:r w:rsidR="00B0095A" w:rsidRPr="00CE5658">
        <w:rPr>
          <w:color w:val="auto"/>
        </w:rPr>
        <w:t xml:space="preserve">не превышает предельное значение, установленное пунктом 3 статьи 92.1 </w:t>
      </w:r>
      <w:r w:rsidR="00B0095A" w:rsidRPr="00CE5658">
        <w:rPr>
          <w:rFonts w:eastAsia="Times New Roman"/>
          <w:color w:val="auto"/>
          <w:lang w:eastAsia="ru-RU"/>
        </w:rPr>
        <w:t>Бюджетного кодекса</w:t>
      </w:r>
      <w:r w:rsidR="00B0095A" w:rsidRPr="00CE5658">
        <w:rPr>
          <w:color w:val="auto"/>
        </w:rPr>
        <w:t xml:space="preserve"> РФ</w:t>
      </w:r>
      <w:r w:rsidRPr="00CE5658">
        <w:rPr>
          <w:color w:val="auto"/>
        </w:rPr>
        <w:t>.</w:t>
      </w:r>
    </w:p>
    <w:p w:rsidR="00163723" w:rsidRPr="009A67F4" w:rsidRDefault="00CE5658" w:rsidP="00AC0BB4">
      <w:pPr>
        <w:pStyle w:val="Default"/>
        <w:ind w:firstLine="708"/>
        <w:jc w:val="both"/>
        <w:rPr>
          <w:rFonts w:eastAsia="Times New Roman"/>
          <w:lang w:eastAsia="ru-RU"/>
        </w:rPr>
      </w:pPr>
      <w:proofErr w:type="gramStart"/>
      <w:r w:rsidRPr="00CE5658">
        <w:rPr>
          <w:color w:val="auto"/>
        </w:rPr>
        <w:t>Источниками финансирования дефицит</w:t>
      </w:r>
      <w:r w:rsidR="00227518">
        <w:rPr>
          <w:color w:val="auto"/>
        </w:rPr>
        <w:t>а бюджета</w:t>
      </w:r>
      <w:r w:rsidR="00227518" w:rsidRPr="00227518">
        <w:rPr>
          <w:rFonts w:cstheme="minorHAnsi"/>
          <w:color w:val="auto"/>
        </w:rPr>
        <w:t xml:space="preserve"> </w:t>
      </w:r>
      <w:r w:rsidR="00227518" w:rsidRPr="00CE5658">
        <w:rPr>
          <w:rFonts w:cstheme="minorHAnsi"/>
          <w:color w:val="auto"/>
        </w:rPr>
        <w:t xml:space="preserve">Лесозаводского городского округа  </w:t>
      </w:r>
      <w:r w:rsidR="00227518">
        <w:rPr>
          <w:rFonts w:cstheme="minorHAnsi"/>
          <w:color w:val="auto"/>
        </w:rPr>
        <w:t xml:space="preserve">на 2019 год, </w:t>
      </w:r>
      <w:r w:rsidR="00227518">
        <w:rPr>
          <w:color w:val="auto"/>
        </w:rPr>
        <w:t>в соответствии со ст.</w:t>
      </w:r>
      <w:r w:rsidRPr="00CE5658">
        <w:rPr>
          <w:color w:val="auto"/>
        </w:rPr>
        <w:t>96 Бюджетного кодекса РФ</w:t>
      </w:r>
      <w:r w:rsidR="00227518">
        <w:rPr>
          <w:color w:val="auto"/>
        </w:rPr>
        <w:t>,</w:t>
      </w:r>
      <w:r w:rsidRPr="00CE5658">
        <w:rPr>
          <w:color w:val="auto"/>
        </w:rPr>
        <w:t xml:space="preserve"> определены </w:t>
      </w:r>
      <w:r w:rsidR="00227518" w:rsidRPr="00227518">
        <w:rPr>
          <w:rFonts w:asciiTheme="minorHAnsi" w:hAnsiTheme="minorHAnsi" w:cstheme="minorHAnsi"/>
          <w:color w:val="auto"/>
        </w:rPr>
        <w:t>разница между привлеченными и погашенными муниципальным образованием кредитами</w:t>
      </w:r>
      <w:r w:rsidRPr="00CE5658">
        <w:rPr>
          <w:color w:val="auto"/>
        </w:rPr>
        <w:t xml:space="preserve"> и изменение остатков средств на счетах по учету бюджетных средств</w:t>
      </w:r>
      <w:r w:rsidR="00AC0BB4">
        <w:rPr>
          <w:color w:val="auto"/>
        </w:rPr>
        <w:t>:</w:t>
      </w:r>
      <w:proofErr w:type="gramEnd"/>
    </w:p>
    <w:p w:rsidR="00171551" w:rsidRPr="009A67F4" w:rsidRDefault="00171551" w:rsidP="00171551">
      <w:pPr>
        <w:ind w:firstLine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9A67F4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9A67F4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 w:rsidRPr="009A67F4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967"/>
        <w:gridCol w:w="2126"/>
        <w:gridCol w:w="1559"/>
      </w:tblGrid>
      <w:tr w:rsidR="00171551" w:rsidRPr="009A67F4" w:rsidTr="00427F30">
        <w:trPr>
          <w:trHeight w:val="345"/>
        </w:trPr>
        <w:tc>
          <w:tcPr>
            <w:tcW w:w="3420" w:type="dxa"/>
          </w:tcPr>
          <w:p w:rsidR="00171551" w:rsidRPr="009A67F4" w:rsidRDefault="00171551" w:rsidP="00427F30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 xml:space="preserve">Наименование источников  </w:t>
            </w:r>
          </w:p>
        </w:tc>
        <w:tc>
          <w:tcPr>
            <w:tcW w:w="1967" w:type="dxa"/>
          </w:tcPr>
          <w:p w:rsidR="00171551" w:rsidRPr="009A67F4" w:rsidRDefault="00171551" w:rsidP="00427F30">
            <w:pPr>
              <w:ind w:firstLine="16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План</w:t>
            </w:r>
            <w:proofErr w:type="spell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proofErr w:type="gram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тыс</w:t>
            </w:r>
            <w:proofErr w:type="spell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руб</w:t>
            </w:r>
            <w:proofErr w:type="spell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.) </w:t>
            </w:r>
          </w:p>
        </w:tc>
        <w:tc>
          <w:tcPr>
            <w:tcW w:w="2126" w:type="dxa"/>
          </w:tcPr>
          <w:p w:rsidR="00171551" w:rsidRPr="009A67F4" w:rsidRDefault="00171551" w:rsidP="00427F30">
            <w:pPr>
              <w:ind w:firstLine="32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Исполнение</w:t>
            </w:r>
            <w:proofErr w:type="spell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тыс</w:t>
            </w:r>
            <w:proofErr w:type="spell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. </w:t>
            </w:r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р</w:t>
            </w:r>
            <w:proofErr w:type="spellStart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уб</w:t>
            </w:r>
            <w:proofErr w:type="spell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.) </w:t>
            </w:r>
          </w:p>
        </w:tc>
        <w:tc>
          <w:tcPr>
            <w:tcW w:w="1559" w:type="dxa"/>
          </w:tcPr>
          <w:p w:rsidR="00171551" w:rsidRPr="009A67F4" w:rsidRDefault="00171551" w:rsidP="00427F30">
            <w:pPr>
              <w:ind w:firstLine="4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% </w:t>
            </w:r>
            <w:proofErr w:type="spellStart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исполнения</w:t>
            </w:r>
            <w:proofErr w:type="spellEnd"/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0158C" w:rsidRPr="009A67F4" w:rsidTr="00227518">
        <w:trPr>
          <w:trHeight w:val="406"/>
        </w:trPr>
        <w:tc>
          <w:tcPr>
            <w:tcW w:w="3420" w:type="dxa"/>
          </w:tcPr>
          <w:p w:rsidR="0010158C" w:rsidRPr="009A67F4" w:rsidRDefault="0010158C" w:rsidP="0010158C">
            <w:pPr>
              <w:autoSpaceDE w:val="0"/>
              <w:autoSpaceDN w:val="0"/>
              <w:adjustRightInd w:val="0"/>
              <w:ind w:firstLine="0"/>
              <w:jc w:val="left"/>
              <w:rPr>
                <w:rFonts w:cstheme="minorHAnsi"/>
                <w:b/>
                <w:bCs/>
                <w:sz w:val="18"/>
                <w:szCs w:val="18"/>
                <w:lang w:val="ru-RU" w:bidi="ar-SA"/>
              </w:rPr>
            </w:pPr>
            <w:r w:rsidRPr="009A67F4">
              <w:rPr>
                <w:rFonts w:cstheme="minorHAnsi"/>
                <w:b/>
                <w:bCs/>
                <w:sz w:val="18"/>
                <w:szCs w:val="18"/>
                <w:lang w:val="ru-RU" w:bidi="ar-SA"/>
              </w:rPr>
              <w:t xml:space="preserve">Кредиты кредитных организаций </w:t>
            </w:r>
            <w:proofErr w:type="gramStart"/>
            <w:r w:rsidRPr="009A67F4">
              <w:rPr>
                <w:rFonts w:cstheme="minorHAnsi"/>
                <w:b/>
                <w:bCs/>
                <w:sz w:val="18"/>
                <w:szCs w:val="18"/>
                <w:lang w:val="ru-RU" w:bidi="ar-SA"/>
              </w:rPr>
              <w:t>в</w:t>
            </w:r>
            <w:proofErr w:type="gramEnd"/>
          </w:p>
          <w:p w:rsidR="0010158C" w:rsidRPr="009A67F4" w:rsidRDefault="0010158C" w:rsidP="0010158C">
            <w:pPr>
              <w:ind w:firstLine="34"/>
              <w:jc w:val="left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9A67F4">
              <w:rPr>
                <w:rFonts w:cstheme="minorHAnsi"/>
                <w:b/>
                <w:bCs/>
                <w:sz w:val="18"/>
                <w:szCs w:val="18"/>
                <w:lang w:val="ru-RU" w:bidi="ar-SA"/>
              </w:rPr>
              <w:t>валюте РФ</w:t>
            </w:r>
          </w:p>
        </w:tc>
        <w:tc>
          <w:tcPr>
            <w:tcW w:w="1967" w:type="dxa"/>
            <w:vAlign w:val="center"/>
          </w:tcPr>
          <w:p w:rsidR="0010158C" w:rsidRPr="009A67F4" w:rsidRDefault="00AC0BB4" w:rsidP="00227518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-2359</w:t>
            </w:r>
          </w:p>
        </w:tc>
        <w:tc>
          <w:tcPr>
            <w:tcW w:w="2126" w:type="dxa"/>
            <w:vAlign w:val="center"/>
          </w:tcPr>
          <w:p w:rsidR="0010158C" w:rsidRPr="009A67F4" w:rsidRDefault="00227518" w:rsidP="00227518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-2360</w:t>
            </w:r>
          </w:p>
        </w:tc>
        <w:tc>
          <w:tcPr>
            <w:tcW w:w="1559" w:type="dxa"/>
            <w:vAlign w:val="center"/>
          </w:tcPr>
          <w:p w:rsidR="0010158C" w:rsidRPr="009A67F4" w:rsidRDefault="00227518" w:rsidP="00227518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100</w:t>
            </w:r>
          </w:p>
        </w:tc>
      </w:tr>
      <w:tr w:rsidR="0010158C" w:rsidRPr="009A67F4" w:rsidTr="00227518">
        <w:trPr>
          <w:trHeight w:val="406"/>
        </w:trPr>
        <w:tc>
          <w:tcPr>
            <w:tcW w:w="3420" w:type="dxa"/>
          </w:tcPr>
          <w:p w:rsidR="0010158C" w:rsidRPr="009A67F4" w:rsidRDefault="0010158C" w:rsidP="00BD05D3">
            <w:pPr>
              <w:ind w:firstLine="34"/>
              <w:jc w:val="left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Получение кредитов от  кредитных организаций</w:t>
            </w:r>
          </w:p>
        </w:tc>
        <w:tc>
          <w:tcPr>
            <w:tcW w:w="1967" w:type="dxa"/>
            <w:vAlign w:val="center"/>
          </w:tcPr>
          <w:p w:rsidR="0010158C" w:rsidRPr="009A67F4" w:rsidRDefault="00AC0BB4" w:rsidP="00227518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113891</w:t>
            </w:r>
          </w:p>
        </w:tc>
        <w:tc>
          <w:tcPr>
            <w:tcW w:w="2126" w:type="dxa"/>
            <w:vAlign w:val="center"/>
          </w:tcPr>
          <w:p w:rsidR="0010158C" w:rsidRPr="009A67F4" w:rsidRDefault="00227518" w:rsidP="00227518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113890</w:t>
            </w:r>
          </w:p>
        </w:tc>
        <w:tc>
          <w:tcPr>
            <w:tcW w:w="1559" w:type="dxa"/>
            <w:vAlign w:val="center"/>
          </w:tcPr>
          <w:p w:rsidR="0010158C" w:rsidRPr="009A67F4" w:rsidRDefault="00227518" w:rsidP="00227518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99,9</w:t>
            </w:r>
          </w:p>
        </w:tc>
      </w:tr>
      <w:tr w:rsidR="0010158C" w:rsidRPr="009A67F4" w:rsidTr="00227518">
        <w:trPr>
          <w:trHeight w:val="412"/>
        </w:trPr>
        <w:tc>
          <w:tcPr>
            <w:tcW w:w="3420" w:type="dxa"/>
          </w:tcPr>
          <w:p w:rsidR="0010158C" w:rsidRPr="009A67F4" w:rsidRDefault="0010158C" w:rsidP="00427F30">
            <w:pPr>
              <w:ind w:firstLine="34"/>
              <w:jc w:val="left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Погашение кредитов от  кредитных организаций</w:t>
            </w:r>
          </w:p>
        </w:tc>
        <w:tc>
          <w:tcPr>
            <w:tcW w:w="1967" w:type="dxa"/>
            <w:vAlign w:val="center"/>
          </w:tcPr>
          <w:p w:rsidR="0010158C" w:rsidRPr="009A67F4" w:rsidRDefault="00AC0BB4" w:rsidP="00227518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-116250</w:t>
            </w:r>
          </w:p>
        </w:tc>
        <w:tc>
          <w:tcPr>
            <w:tcW w:w="2126" w:type="dxa"/>
            <w:vAlign w:val="center"/>
          </w:tcPr>
          <w:p w:rsidR="0010158C" w:rsidRPr="009A67F4" w:rsidRDefault="00227518" w:rsidP="00227518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-116250</w:t>
            </w:r>
          </w:p>
        </w:tc>
        <w:tc>
          <w:tcPr>
            <w:tcW w:w="1559" w:type="dxa"/>
            <w:vAlign w:val="center"/>
          </w:tcPr>
          <w:p w:rsidR="0010158C" w:rsidRPr="009A67F4" w:rsidRDefault="0010158C" w:rsidP="00227518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AC0BB4" w:rsidRPr="00227518" w:rsidTr="00227518">
        <w:trPr>
          <w:trHeight w:val="412"/>
        </w:trPr>
        <w:tc>
          <w:tcPr>
            <w:tcW w:w="3420" w:type="dxa"/>
          </w:tcPr>
          <w:p w:rsidR="00AC0BB4" w:rsidRPr="00227518" w:rsidRDefault="00227518" w:rsidP="00427F30">
            <w:pPr>
              <w:ind w:firstLine="34"/>
              <w:jc w:val="left"/>
              <w:rPr>
                <w:rFonts w:eastAsia="Times New Roman" w:cstheme="minorHAnsi"/>
                <w:b/>
                <w:sz w:val="18"/>
                <w:szCs w:val="18"/>
                <w:lang w:val="ru-RU" w:eastAsia="ru-RU"/>
              </w:rPr>
            </w:pPr>
            <w:r w:rsidRPr="00227518">
              <w:rPr>
                <w:rFonts w:eastAsia="Times New Roman" w:cstheme="minorHAnsi"/>
                <w:b/>
                <w:sz w:val="18"/>
                <w:szCs w:val="18"/>
                <w:lang w:val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67" w:type="dxa"/>
            <w:vAlign w:val="center"/>
          </w:tcPr>
          <w:p w:rsidR="00AC0BB4" w:rsidRDefault="00227518" w:rsidP="00227518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21757,6</w:t>
            </w:r>
          </w:p>
        </w:tc>
        <w:tc>
          <w:tcPr>
            <w:tcW w:w="2126" w:type="dxa"/>
            <w:vAlign w:val="center"/>
          </w:tcPr>
          <w:p w:rsidR="00AC0BB4" w:rsidRPr="009A67F4" w:rsidRDefault="00227518" w:rsidP="00227518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21757,6</w:t>
            </w:r>
          </w:p>
        </w:tc>
        <w:tc>
          <w:tcPr>
            <w:tcW w:w="1559" w:type="dxa"/>
            <w:vAlign w:val="center"/>
          </w:tcPr>
          <w:p w:rsidR="00AC0BB4" w:rsidRPr="009A67F4" w:rsidRDefault="00227518" w:rsidP="00227518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100</w:t>
            </w:r>
          </w:p>
        </w:tc>
      </w:tr>
      <w:tr w:rsidR="0010158C" w:rsidRPr="00227518" w:rsidTr="00227518">
        <w:trPr>
          <w:trHeight w:val="350"/>
        </w:trPr>
        <w:tc>
          <w:tcPr>
            <w:tcW w:w="3420" w:type="dxa"/>
          </w:tcPr>
          <w:p w:rsidR="0010158C" w:rsidRPr="009A67F4" w:rsidRDefault="00227518" w:rsidP="00427F30">
            <w:pPr>
              <w:ind w:firstLine="34"/>
              <w:jc w:val="left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val="ru-RU"/>
              </w:rPr>
              <w:t xml:space="preserve">Получение </w:t>
            </w:r>
            <w:r w:rsidRPr="00227518">
              <w:rPr>
                <w:rFonts w:eastAsia="Times New Roman" w:cstheme="minorHAnsi"/>
                <w:sz w:val="18"/>
                <w:szCs w:val="18"/>
                <w:lang w:val="ru-RU"/>
              </w:rPr>
              <w:t>бюджетами городских округов кредитов от других бюджетов бюджетной системы РФ</w:t>
            </w:r>
          </w:p>
        </w:tc>
        <w:tc>
          <w:tcPr>
            <w:tcW w:w="1967" w:type="dxa"/>
            <w:vAlign w:val="center"/>
          </w:tcPr>
          <w:p w:rsidR="0010158C" w:rsidRPr="009A67F4" w:rsidRDefault="00227518" w:rsidP="00227518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24000</w:t>
            </w:r>
          </w:p>
        </w:tc>
        <w:tc>
          <w:tcPr>
            <w:tcW w:w="2126" w:type="dxa"/>
            <w:vAlign w:val="center"/>
          </w:tcPr>
          <w:p w:rsidR="0010158C" w:rsidRPr="009A67F4" w:rsidRDefault="00227518" w:rsidP="00227518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24000</w:t>
            </w:r>
          </w:p>
        </w:tc>
        <w:tc>
          <w:tcPr>
            <w:tcW w:w="1559" w:type="dxa"/>
            <w:vAlign w:val="center"/>
          </w:tcPr>
          <w:p w:rsidR="0010158C" w:rsidRPr="009A67F4" w:rsidRDefault="00227518" w:rsidP="00227518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100</w:t>
            </w:r>
          </w:p>
        </w:tc>
      </w:tr>
      <w:tr w:rsidR="00227518" w:rsidRPr="00227518" w:rsidTr="00227518">
        <w:trPr>
          <w:trHeight w:val="350"/>
        </w:trPr>
        <w:tc>
          <w:tcPr>
            <w:tcW w:w="3420" w:type="dxa"/>
          </w:tcPr>
          <w:p w:rsidR="00227518" w:rsidRPr="00227518" w:rsidRDefault="00227518" w:rsidP="00227518">
            <w:pPr>
              <w:ind w:firstLine="34"/>
              <w:jc w:val="left"/>
              <w:rPr>
                <w:rFonts w:eastAsia="Times New Roman" w:cstheme="minorHAnsi"/>
                <w:sz w:val="18"/>
                <w:szCs w:val="18"/>
                <w:lang w:val="ru-RU" w:eastAsia="ru-RU"/>
              </w:rPr>
            </w:pPr>
            <w:r w:rsidRPr="00227518">
              <w:rPr>
                <w:rFonts w:eastAsia="Times New Roman" w:cstheme="minorHAnsi"/>
                <w:sz w:val="18"/>
                <w:szCs w:val="18"/>
                <w:lang w:val="ru-RU"/>
              </w:rPr>
              <w:t>Погашение бюджетами городских округов кредитов от других бюджетов бюджетной системы РФ</w:t>
            </w:r>
          </w:p>
        </w:tc>
        <w:tc>
          <w:tcPr>
            <w:tcW w:w="1967" w:type="dxa"/>
            <w:vAlign w:val="center"/>
          </w:tcPr>
          <w:p w:rsidR="00227518" w:rsidRPr="009A67F4" w:rsidRDefault="00227518" w:rsidP="00227518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-2242,4</w:t>
            </w:r>
          </w:p>
        </w:tc>
        <w:tc>
          <w:tcPr>
            <w:tcW w:w="2126" w:type="dxa"/>
            <w:vAlign w:val="center"/>
          </w:tcPr>
          <w:p w:rsidR="00227518" w:rsidRPr="009A67F4" w:rsidRDefault="00227518" w:rsidP="00227518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-2242,4</w:t>
            </w:r>
          </w:p>
        </w:tc>
        <w:tc>
          <w:tcPr>
            <w:tcW w:w="1559" w:type="dxa"/>
            <w:vAlign w:val="center"/>
          </w:tcPr>
          <w:p w:rsidR="00227518" w:rsidRPr="009A67F4" w:rsidRDefault="00227518" w:rsidP="00227518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100</w:t>
            </w:r>
          </w:p>
        </w:tc>
      </w:tr>
      <w:tr w:rsidR="0010158C" w:rsidRPr="00227518" w:rsidTr="00227518">
        <w:trPr>
          <w:trHeight w:val="412"/>
        </w:trPr>
        <w:tc>
          <w:tcPr>
            <w:tcW w:w="3420" w:type="dxa"/>
          </w:tcPr>
          <w:p w:rsidR="0010158C" w:rsidRPr="009A67F4" w:rsidRDefault="0010158C" w:rsidP="00427F30">
            <w:pPr>
              <w:ind w:firstLine="34"/>
              <w:jc w:val="left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hAnsi="Times New Roman" w:cs="Times New Roman"/>
                <w:b/>
                <w:sz w:val="18"/>
                <w:szCs w:val="18"/>
                <w:lang w:val="ru-RU" w:bidi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967" w:type="dxa"/>
            <w:vAlign w:val="center"/>
          </w:tcPr>
          <w:p w:rsidR="0010158C" w:rsidRPr="009A67F4" w:rsidRDefault="00227518" w:rsidP="00227518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4785,4</w:t>
            </w:r>
          </w:p>
        </w:tc>
        <w:tc>
          <w:tcPr>
            <w:tcW w:w="2126" w:type="dxa"/>
            <w:vAlign w:val="center"/>
          </w:tcPr>
          <w:p w:rsidR="0010158C" w:rsidRPr="009A67F4" w:rsidRDefault="00227518" w:rsidP="00227518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-29711,27</w:t>
            </w:r>
          </w:p>
        </w:tc>
        <w:tc>
          <w:tcPr>
            <w:tcW w:w="1559" w:type="dxa"/>
            <w:vAlign w:val="center"/>
          </w:tcPr>
          <w:p w:rsidR="0010158C" w:rsidRPr="009A67F4" w:rsidRDefault="0010158C" w:rsidP="00227518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10158C" w:rsidRPr="009A67F4" w:rsidTr="00227518">
        <w:tc>
          <w:tcPr>
            <w:tcW w:w="3420" w:type="dxa"/>
          </w:tcPr>
          <w:p w:rsidR="0010158C" w:rsidRPr="009A67F4" w:rsidRDefault="0010158C" w:rsidP="00427F3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67" w:type="dxa"/>
            <w:vAlign w:val="center"/>
          </w:tcPr>
          <w:p w:rsidR="0010158C" w:rsidRPr="009A67F4" w:rsidRDefault="00227518" w:rsidP="00227518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-1490484,68</w:t>
            </w:r>
          </w:p>
        </w:tc>
        <w:tc>
          <w:tcPr>
            <w:tcW w:w="2126" w:type="dxa"/>
            <w:vAlign w:val="center"/>
          </w:tcPr>
          <w:p w:rsidR="0010158C" w:rsidRPr="009A67F4" w:rsidRDefault="00227518" w:rsidP="00227518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-1484087,3</w:t>
            </w:r>
          </w:p>
        </w:tc>
        <w:tc>
          <w:tcPr>
            <w:tcW w:w="1559" w:type="dxa"/>
            <w:vAlign w:val="center"/>
          </w:tcPr>
          <w:p w:rsidR="0010158C" w:rsidRPr="009A67F4" w:rsidRDefault="00227518" w:rsidP="00227518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99,6</w:t>
            </w:r>
          </w:p>
        </w:tc>
      </w:tr>
      <w:tr w:rsidR="0010158C" w:rsidRPr="009A67F4" w:rsidTr="00227518">
        <w:tc>
          <w:tcPr>
            <w:tcW w:w="3420" w:type="dxa"/>
          </w:tcPr>
          <w:p w:rsidR="0010158C" w:rsidRPr="009A67F4" w:rsidRDefault="0010158C" w:rsidP="00427F30">
            <w:pPr>
              <w:ind w:firstLine="0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67" w:type="dxa"/>
            <w:vAlign w:val="center"/>
          </w:tcPr>
          <w:p w:rsidR="0010158C" w:rsidRPr="009A67F4" w:rsidRDefault="00227518" w:rsidP="00227518">
            <w:pPr>
              <w:ind w:firstLine="1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1495270,08</w:t>
            </w:r>
          </w:p>
        </w:tc>
        <w:tc>
          <w:tcPr>
            <w:tcW w:w="2126" w:type="dxa"/>
            <w:vAlign w:val="center"/>
          </w:tcPr>
          <w:p w:rsidR="0010158C" w:rsidRPr="009A67F4" w:rsidRDefault="00227518" w:rsidP="00227518">
            <w:pPr>
              <w:ind w:firstLine="32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1454376,04</w:t>
            </w:r>
          </w:p>
        </w:tc>
        <w:tc>
          <w:tcPr>
            <w:tcW w:w="1559" w:type="dxa"/>
            <w:vAlign w:val="center"/>
          </w:tcPr>
          <w:p w:rsidR="0010158C" w:rsidRPr="009A67F4" w:rsidRDefault="00227518" w:rsidP="00227518">
            <w:pPr>
              <w:ind w:firstLine="4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97,3</w:t>
            </w:r>
          </w:p>
        </w:tc>
      </w:tr>
      <w:tr w:rsidR="0010158C" w:rsidRPr="009A67F4" w:rsidTr="00227518">
        <w:tc>
          <w:tcPr>
            <w:tcW w:w="3420" w:type="dxa"/>
          </w:tcPr>
          <w:p w:rsidR="0010158C" w:rsidRPr="009A67F4" w:rsidRDefault="0010158C" w:rsidP="00427F30">
            <w:pPr>
              <w:ind w:firstLine="0"/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</w:pPr>
            <w:r w:rsidRPr="009A67F4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 xml:space="preserve">Итого источников </w:t>
            </w:r>
          </w:p>
        </w:tc>
        <w:tc>
          <w:tcPr>
            <w:tcW w:w="1967" w:type="dxa"/>
            <w:vAlign w:val="center"/>
          </w:tcPr>
          <w:p w:rsidR="0010158C" w:rsidRPr="009A67F4" w:rsidRDefault="00227518" w:rsidP="00227518">
            <w:pPr>
              <w:ind w:firstLine="16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24184</w:t>
            </w:r>
          </w:p>
        </w:tc>
        <w:tc>
          <w:tcPr>
            <w:tcW w:w="2126" w:type="dxa"/>
            <w:vAlign w:val="center"/>
          </w:tcPr>
          <w:p w:rsidR="0010158C" w:rsidRPr="009A67F4" w:rsidRDefault="00227518" w:rsidP="00227518">
            <w:pPr>
              <w:ind w:firstLine="32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-10313,67</w:t>
            </w:r>
          </w:p>
        </w:tc>
        <w:tc>
          <w:tcPr>
            <w:tcW w:w="1559" w:type="dxa"/>
            <w:vAlign w:val="center"/>
          </w:tcPr>
          <w:p w:rsidR="0010158C" w:rsidRPr="009A67F4" w:rsidRDefault="0010158C" w:rsidP="00227518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FF0366" w:rsidRPr="009A67F4" w:rsidRDefault="00FF0366" w:rsidP="00FF036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CE5658" w:rsidRPr="00227518" w:rsidRDefault="005D6F40" w:rsidP="00CE5658">
      <w:pPr>
        <w:pStyle w:val="Default"/>
        <w:ind w:firstLine="708"/>
        <w:jc w:val="both"/>
        <w:rPr>
          <w:color w:val="auto"/>
        </w:rPr>
      </w:pPr>
      <w:r w:rsidRPr="00227518">
        <w:t xml:space="preserve"> </w:t>
      </w:r>
      <w:r w:rsidR="00227518">
        <w:rPr>
          <w:rFonts w:cstheme="minorHAnsi"/>
        </w:rPr>
        <w:t>З</w:t>
      </w:r>
      <w:r w:rsidR="00227518" w:rsidRPr="00227518">
        <w:rPr>
          <w:rFonts w:cstheme="minorHAnsi"/>
        </w:rPr>
        <w:t xml:space="preserve">а 2019 год </w:t>
      </w:r>
      <w:r w:rsidR="00CE5658" w:rsidRPr="00227518">
        <w:t xml:space="preserve">бюджет </w:t>
      </w:r>
      <w:r w:rsidR="00CE5658" w:rsidRPr="00227518">
        <w:rPr>
          <w:rFonts w:eastAsia="Times New Roman" w:cstheme="minorHAnsi"/>
          <w:lang w:eastAsia="ru-RU"/>
        </w:rPr>
        <w:t xml:space="preserve">Лесозаводского городского округа </w:t>
      </w:r>
      <w:r w:rsidR="00CE5658" w:rsidRPr="00227518">
        <w:t>исполнен с профицитом</w:t>
      </w:r>
      <w:r w:rsidR="00CE5658" w:rsidRPr="00227518">
        <w:rPr>
          <w:rFonts w:eastAsia="Times New Roman"/>
          <w:lang w:eastAsia="ru-RU"/>
        </w:rPr>
        <w:t xml:space="preserve"> (превышение доходов над расходами) на сумму </w:t>
      </w:r>
      <w:r w:rsidR="00CE5658" w:rsidRPr="00227518">
        <w:t xml:space="preserve"> </w:t>
      </w:r>
      <w:r w:rsidR="00227518" w:rsidRPr="00227518">
        <w:rPr>
          <w:b/>
        </w:rPr>
        <w:t>10313,67</w:t>
      </w:r>
      <w:r w:rsidR="00227518" w:rsidRPr="00227518">
        <w:t xml:space="preserve"> </w:t>
      </w:r>
      <w:r w:rsidR="00CE5658" w:rsidRPr="00227518">
        <w:t>тыс. руб.</w:t>
      </w:r>
    </w:p>
    <w:p w:rsidR="00FF0366" w:rsidRPr="002F0893" w:rsidRDefault="00CE5658" w:rsidP="00FF0366">
      <w:pPr>
        <w:autoSpaceDE w:val="0"/>
        <w:autoSpaceDN w:val="0"/>
        <w:adjustRightInd w:val="0"/>
        <w:ind w:firstLine="0"/>
        <w:rPr>
          <w:sz w:val="24"/>
          <w:szCs w:val="24"/>
          <w:lang w:val="ru-RU"/>
        </w:rPr>
      </w:pPr>
      <w:r w:rsidRPr="009A67F4">
        <w:rPr>
          <w:rFonts w:cstheme="minorHAnsi"/>
          <w:sz w:val="24"/>
          <w:szCs w:val="24"/>
          <w:lang w:val="ru-RU" w:bidi="ar-SA"/>
        </w:rPr>
        <w:t xml:space="preserve">            </w:t>
      </w:r>
      <w:r w:rsidR="005D6F40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gramStart"/>
      <w:r w:rsidR="00FF0366" w:rsidRPr="002F0893">
        <w:rPr>
          <w:rFonts w:ascii="Times New Roman" w:hAnsi="Times New Roman" w:cs="Times New Roman"/>
          <w:sz w:val="24"/>
          <w:szCs w:val="24"/>
          <w:lang w:val="ru-RU" w:bidi="ar-SA"/>
        </w:rPr>
        <w:t xml:space="preserve">Источниками финансирования дефицита бюджета </w:t>
      </w:r>
      <w:r w:rsidR="00FF0366" w:rsidRPr="002F0893">
        <w:rPr>
          <w:rFonts w:eastAsia="Times New Roman" w:cstheme="minorHAnsi"/>
          <w:sz w:val="24"/>
          <w:szCs w:val="24"/>
          <w:lang w:val="ru-RU" w:eastAsia="ru-RU"/>
        </w:rPr>
        <w:t>Лесозаводского городского округа</w:t>
      </w:r>
      <w:r w:rsidR="00FF0366" w:rsidRPr="002F0893">
        <w:rPr>
          <w:rFonts w:eastAsia="Times New Roman" w:cstheme="minorHAnsi"/>
          <w:sz w:val="24"/>
          <w:szCs w:val="24"/>
          <w:lang w:val="ru-RU" w:eastAsia="ru-RU" w:bidi="ar-SA"/>
        </w:rPr>
        <w:t xml:space="preserve"> </w:t>
      </w:r>
      <w:r w:rsidR="00FF0366" w:rsidRPr="002F0893">
        <w:rPr>
          <w:rFonts w:ascii="Times New Roman" w:hAnsi="Times New Roman" w:cs="Times New Roman"/>
          <w:sz w:val="24"/>
          <w:szCs w:val="24"/>
          <w:lang w:val="ru-RU" w:bidi="ar-SA"/>
        </w:rPr>
        <w:t>за 201</w:t>
      </w:r>
      <w:r w:rsidR="00227518" w:rsidRPr="002F0893">
        <w:rPr>
          <w:rFonts w:ascii="Times New Roman" w:hAnsi="Times New Roman" w:cs="Times New Roman"/>
          <w:sz w:val="24"/>
          <w:szCs w:val="24"/>
          <w:lang w:val="ru-RU" w:bidi="ar-SA"/>
        </w:rPr>
        <w:t>9</w:t>
      </w:r>
      <w:r w:rsidR="00FF0366" w:rsidRPr="002F0893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 явились</w:t>
      </w:r>
      <w:r w:rsidR="002F0893">
        <w:rPr>
          <w:rFonts w:ascii="Times New Roman" w:hAnsi="Times New Roman" w:cs="Times New Roman"/>
          <w:sz w:val="24"/>
          <w:szCs w:val="24"/>
          <w:lang w:val="ru-RU" w:bidi="ar-SA"/>
        </w:rPr>
        <w:t>:</w:t>
      </w:r>
      <w:r w:rsidR="00FF0366" w:rsidRPr="002F0893">
        <w:rPr>
          <w:rFonts w:ascii="Times New Roman" w:hAnsi="Times New Roman" w:cs="Times New Roman"/>
          <w:sz w:val="24"/>
          <w:szCs w:val="24"/>
          <w:lang w:val="ru-RU" w:bidi="ar-SA"/>
        </w:rPr>
        <w:t xml:space="preserve"> разница между полученными и погашенными кредитами кредитных организаций в сумме </w:t>
      </w:r>
      <w:r w:rsidR="00227518" w:rsidRPr="002F0893">
        <w:rPr>
          <w:rFonts w:ascii="Times New Roman" w:hAnsi="Times New Roman" w:cs="Times New Roman"/>
          <w:sz w:val="24"/>
          <w:szCs w:val="24"/>
          <w:lang w:val="ru-RU" w:bidi="ar-SA"/>
        </w:rPr>
        <w:t>(-)2360</w:t>
      </w:r>
      <w:r w:rsidR="00FF0366" w:rsidRPr="002F0893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руб.</w:t>
      </w:r>
      <w:r w:rsidR="002F0893">
        <w:rPr>
          <w:rFonts w:ascii="Times New Roman" w:hAnsi="Times New Roman" w:cs="Times New Roman"/>
          <w:sz w:val="24"/>
          <w:szCs w:val="24"/>
          <w:lang w:val="ru-RU" w:bidi="ar-SA"/>
        </w:rPr>
        <w:t xml:space="preserve">, </w:t>
      </w:r>
      <w:r w:rsidR="00FF0366" w:rsidRPr="002F089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2F0893" w:rsidRPr="002F0893">
        <w:rPr>
          <w:rFonts w:ascii="Times New Roman" w:hAnsi="Times New Roman" w:cs="Times New Roman"/>
          <w:sz w:val="24"/>
          <w:szCs w:val="24"/>
          <w:lang w:val="ru-RU" w:bidi="ar-SA"/>
        </w:rPr>
        <w:t xml:space="preserve">разница между полученными и погашенными </w:t>
      </w:r>
      <w:r w:rsidR="002F0893">
        <w:rPr>
          <w:rFonts w:ascii="Times New Roman" w:hAnsi="Times New Roman" w:cs="Times New Roman"/>
          <w:sz w:val="24"/>
          <w:szCs w:val="24"/>
          <w:lang w:val="ru-RU" w:bidi="ar-SA"/>
        </w:rPr>
        <w:t xml:space="preserve">бюджетными </w:t>
      </w:r>
      <w:r w:rsidR="002F0893" w:rsidRPr="002F0893">
        <w:rPr>
          <w:rFonts w:ascii="Times New Roman" w:hAnsi="Times New Roman" w:cs="Times New Roman"/>
          <w:sz w:val="24"/>
          <w:szCs w:val="24"/>
          <w:lang w:val="ru-RU" w:bidi="ar-SA"/>
        </w:rPr>
        <w:t xml:space="preserve">кредитами в сумме </w:t>
      </w:r>
      <w:r w:rsidR="002F0893">
        <w:rPr>
          <w:rFonts w:ascii="Times New Roman" w:hAnsi="Times New Roman" w:cs="Times New Roman"/>
          <w:sz w:val="24"/>
          <w:szCs w:val="24"/>
          <w:lang w:val="ru-RU" w:bidi="ar-SA"/>
        </w:rPr>
        <w:t>21757,6</w:t>
      </w:r>
      <w:r w:rsidR="002F0893" w:rsidRPr="002F0893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руб.</w:t>
      </w:r>
      <w:r w:rsidR="002F0893">
        <w:rPr>
          <w:rFonts w:ascii="Times New Roman" w:hAnsi="Times New Roman" w:cs="Times New Roman"/>
          <w:sz w:val="24"/>
          <w:szCs w:val="24"/>
          <w:lang w:val="ru-RU" w:bidi="ar-SA"/>
        </w:rPr>
        <w:t xml:space="preserve">, </w:t>
      </w:r>
      <w:r w:rsidR="002F0893" w:rsidRPr="002F089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2F0893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BD3DCE" w:rsidRPr="002F0893">
        <w:rPr>
          <w:rFonts w:ascii="Times New Roman" w:hAnsi="Times New Roman" w:cs="Times New Roman"/>
          <w:sz w:val="24"/>
          <w:szCs w:val="24"/>
          <w:lang w:val="ru-RU" w:bidi="ar-SA"/>
        </w:rPr>
        <w:t xml:space="preserve">увеличение </w:t>
      </w:r>
      <w:r w:rsidR="00FF0366" w:rsidRPr="002F0893">
        <w:rPr>
          <w:rFonts w:ascii="Times New Roman" w:hAnsi="Times New Roman" w:cs="Times New Roman"/>
          <w:sz w:val="24"/>
          <w:szCs w:val="24"/>
          <w:lang w:val="ru-RU" w:bidi="ar-SA"/>
        </w:rPr>
        <w:t xml:space="preserve"> остатков средств на счетах по учету средств бюджета в сумме </w:t>
      </w:r>
      <w:r w:rsidR="002F0893" w:rsidRPr="002F0893">
        <w:rPr>
          <w:rFonts w:ascii="Times New Roman" w:hAnsi="Times New Roman" w:cs="Times New Roman"/>
          <w:sz w:val="24"/>
          <w:szCs w:val="24"/>
          <w:lang w:val="ru-RU" w:bidi="ar-SA"/>
        </w:rPr>
        <w:t xml:space="preserve">29711,27 </w:t>
      </w:r>
      <w:r w:rsidR="00FF0366" w:rsidRPr="002F0893">
        <w:rPr>
          <w:rFonts w:ascii="Times New Roman" w:hAnsi="Times New Roman" w:cs="Times New Roman"/>
          <w:sz w:val="24"/>
          <w:szCs w:val="24"/>
          <w:lang w:val="ru-RU" w:bidi="ar-SA"/>
        </w:rPr>
        <w:t xml:space="preserve"> тыс. руб.</w:t>
      </w:r>
      <w:r w:rsidR="00FF0366" w:rsidRPr="002F0893">
        <w:rPr>
          <w:sz w:val="24"/>
          <w:szCs w:val="24"/>
          <w:lang w:val="ru-RU"/>
        </w:rPr>
        <w:t xml:space="preserve"> (остатки бюджетных средств составляют:  на 01.01.201</w:t>
      </w:r>
      <w:r w:rsidR="00227518" w:rsidRPr="002F0893">
        <w:rPr>
          <w:sz w:val="24"/>
          <w:szCs w:val="24"/>
          <w:lang w:val="ru-RU"/>
        </w:rPr>
        <w:t>9</w:t>
      </w:r>
      <w:r w:rsidR="00FF0366" w:rsidRPr="002F0893">
        <w:rPr>
          <w:sz w:val="24"/>
          <w:szCs w:val="24"/>
          <w:lang w:val="ru-RU"/>
        </w:rPr>
        <w:t xml:space="preserve"> – </w:t>
      </w:r>
      <w:r w:rsidR="00227518" w:rsidRPr="002F0893">
        <w:rPr>
          <w:sz w:val="24"/>
          <w:szCs w:val="24"/>
          <w:lang w:val="ru-RU"/>
        </w:rPr>
        <w:t xml:space="preserve">10369 </w:t>
      </w:r>
      <w:r w:rsidR="00FF0366" w:rsidRPr="002F0893">
        <w:rPr>
          <w:sz w:val="24"/>
          <w:szCs w:val="24"/>
          <w:lang w:val="ru-RU"/>
        </w:rPr>
        <w:t>тыс. руб., на</w:t>
      </w:r>
      <w:proofErr w:type="gramEnd"/>
      <w:r w:rsidR="00FF0366" w:rsidRPr="002F0893">
        <w:rPr>
          <w:sz w:val="24"/>
          <w:szCs w:val="24"/>
          <w:lang w:val="ru-RU"/>
        </w:rPr>
        <w:t xml:space="preserve"> </w:t>
      </w:r>
      <w:proofErr w:type="gramStart"/>
      <w:r w:rsidR="00FF0366" w:rsidRPr="002F0893">
        <w:rPr>
          <w:sz w:val="24"/>
          <w:szCs w:val="24"/>
          <w:lang w:val="ru-RU"/>
        </w:rPr>
        <w:t>01.01.20</w:t>
      </w:r>
      <w:r w:rsidR="00FB054B">
        <w:rPr>
          <w:sz w:val="24"/>
          <w:szCs w:val="24"/>
          <w:lang w:val="ru-RU"/>
        </w:rPr>
        <w:t>20</w:t>
      </w:r>
      <w:r w:rsidR="00FF0366" w:rsidRPr="002F0893">
        <w:rPr>
          <w:sz w:val="24"/>
          <w:szCs w:val="24"/>
          <w:lang w:val="ru-RU"/>
        </w:rPr>
        <w:t xml:space="preserve"> –</w:t>
      </w:r>
      <w:r w:rsidR="00B41328" w:rsidRPr="002F0893">
        <w:rPr>
          <w:sz w:val="24"/>
          <w:szCs w:val="24"/>
          <w:lang w:val="ru-RU"/>
        </w:rPr>
        <w:t xml:space="preserve"> 40080,2 </w:t>
      </w:r>
      <w:r w:rsidR="00FF0366" w:rsidRPr="002F0893">
        <w:rPr>
          <w:sz w:val="24"/>
          <w:szCs w:val="24"/>
          <w:lang w:val="ru-RU"/>
        </w:rPr>
        <w:t>тыс. руб.).</w:t>
      </w:r>
      <w:proofErr w:type="gramEnd"/>
    </w:p>
    <w:p w:rsidR="008755A9" w:rsidRDefault="00171551" w:rsidP="009C36C1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77D3B">
        <w:rPr>
          <w:rFonts w:ascii="Times New Roman" w:hAnsi="Times New Roman" w:cs="Times New Roman"/>
          <w:sz w:val="24"/>
          <w:szCs w:val="24"/>
          <w:lang w:val="ru-RU" w:bidi="ar-SA"/>
        </w:rPr>
        <w:t xml:space="preserve">  </w:t>
      </w:r>
      <w:r w:rsidR="008755A9" w:rsidRPr="00577D3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</w:t>
      </w:r>
      <w:r w:rsidR="008755A9" w:rsidRPr="00BF16C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</w:t>
      </w:r>
      <w:r w:rsidR="00577D3B" w:rsidRPr="00BF16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результате неисполнения расходов</w:t>
      </w:r>
      <w:r w:rsidR="00BF16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577D3B" w:rsidRPr="00BF16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состоянию на 01.01.2020 на едином счете</w:t>
      </w:r>
      <w:r w:rsidR="00577D3B" w:rsidRPr="00577D3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8755A9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бюджета</w:t>
      </w:r>
      <w:r w:rsidR="002F0893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F028C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</w:t>
      </w:r>
      <w:r w:rsidR="002F0893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городского округа </w:t>
      </w:r>
      <w:r w:rsidR="00577D3B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остаток неиспользованных денежных средств </w:t>
      </w:r>
      <w:r w:rsidR="008755A9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составил</w:t>
      </w:r>
      <w:r w:rsidR="009C36C1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2F0893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40080,2</w:t>
      </w:r>
      <w:r w:rsidR="008F028C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proofErr w:type="spellStart"/>
      <w:r w:rsidR="008F028C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8F028C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8755A9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</w:t>
      </w:r>
      <w:proofErr w:type="gramEnd"/>
      <w:r w:rsidR="008755A9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8755A9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.,</w:t>
      </w:r>
      <w:r w:rsidR="008755A9" w:rsidRPr="00577D3B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BF16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их них:</w:t>
      </w:r>
      <w:r w:rsidR="008F028C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755A9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средства местного бюджета – </w:t>
      </w:r>
      <w:r w:rsidR="008F028C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21942,9 </w:t>
      </w:r>
      <w:r w:rsidR="009C36C1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8F028C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</w:t>
      </w:r>
      <w:r w:rsidR="008755A9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руб</w:t>
      </w:r>
      <w:proofErr w:type="spellEnd"/>
      <w:r w:rsidR="008755A9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297AF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8F028C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целевые </w:t>
      </w:r>
      <w:r w:rsidR="008755A9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средства </w:t>
      </w:r>
      <w:r w:rsidR="008F028C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краевого </w:t>
      </w:r>
      <w:r w:rsidR="008755A9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</w:t>
      </w:r>
      <w:r w:rsidR="008F028C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</w:t>
      </w:r>
      <w:r w:rsidR="009C36C1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755A9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– </w:t>
      </w:r>
      <w:r w:rsidR="008F028C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18137,3 </w:t>
      </w:r>
      <w:proofErr w:type="spellStart"/>
      <w:r w:rsidR="008F028C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</w:t>
      </w:r>
      <w:r w:rsidR="008755A9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руб</w:t>
      </w:r>
      <w:proofErr w:type="spellEnd"/>
      <w:r w:rsidR="008F028C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297AF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(в том числе: субсидии на мероприятия по переселению из аварийного </w:t>
      </w:r>
      <w:r w:rsidR="009C36C1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297AF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жилья – 13055,5 </w:t>
      </w:r>
      <w:proofErr w:type="spellStart"/>
      <w:r w:rsidR="00297AF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297AF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субсидии за счет финансового резерва администрации Приморского края – 2264,8 </w:t>
      </w:r>
      <w:proofErr w:type="spellStart"/>
      <w:r w:rsidR="00297AF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297AF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297AF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297AF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субвенции на обеспечение государственных гарантий реализации прав на получение общедоступного и бесплатного дошкольного образования – 2817 </w:t>
      </w:r>
      <w:proofErr w:type="spellStart"/>
      <w:r w:rsidR="00297AF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297AF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</w:p>
    <w:p w:rsidR="00171551" w:rsidRPr="009A67F4" w:rsidRDefault="009C36C1" w:rsidP="00171551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</w:t>
      </w:r>
      <w:r w:rsidR="00577D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сравнению с 01.01.2019 о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статки </w:t>
      </w:r>
      <w:r w:rsidR="00297AFF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неиспользованных </w:t>
      </w:r>
      <w:r w:rsidR="0043362F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денежных средств </w:t>
      </w:r>
      <w:r w:rsidR="00BF16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увеличились на 29711,27 </w:t>
      </w:r>
      <w:proofErr w:type="spellStart"/>
      <w:r w:rsidR="00BF16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="00BF16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="00BF16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="00BF16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.: 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средств</w:t>
      </w:r>
      <w:r w:rsidR="00BF16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местного бюджета</w:t>
      </w:r>
      <w:r w:rsidR="00577D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F16C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</w:t>
      </w:r>
      <w:r w:rsidR="00577D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12157,5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(с </w:t>
      </w:r>
      <w:r w:rsidR="00577D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9785,4 </w:t>
      </w:r>
      <w:proofErr w:type="spellStart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577D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21942,9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</w:t>
      </w:r>
      <w:r w:rsidR="00577D3B" w:rsidRPr="00577D3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целевые средства</w:t>
      </w:r>
      <w:r w:rsidR="00BF16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- </w:t>
      </w:r>
      <w:r w:rsidR="00577D3B" w:rsidRPr="00577D3B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</w:t>
      </w:r>
      <w:r w:rsidR="00577D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17553,7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(с </w:t>
      </w:r>
      <w:r w:rsidR="00577D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583,6 </w:t>
      </w:r>
      <w:proofErr w:type="spellStart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577D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18137,3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171551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171551" w:rsidRPr="009A67F4" w:rsidRDefault="00171551" w:rsidP="00171551">
      <w:pPr>
        <w:keepNext/>
        <w:ind w:left="-425" w:firstLine="425"/>
        <w:outlineLvl w:val="5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AF4EEB" w:rsidRDefault="00D42D26" w:rsidP="00163723">
      <w:pPr>
        <w:autoSpaceDE w:val="0"/>
        <w:autoSpaceDN w:val="0"/>
        <w:adjustRightInd w:val="0"/>
        <w:ind w:left="360" w:firstLine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   </w:t>
      </w:r>
      <w:r w:rsidR="00FF34A0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C27349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6</w:t>
      </w:r>
      <w:r w:rsidR="00FF34A0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</w:t>
      </w:r>
      <w:r w:rsidR="00171551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 </w:t>
      </w:r>
      <w:r w:rsidR="00E3493E" w:rsidRPr="009A67F4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М</w:t>
      </w:r>
      <w:r w:rsidR="00AF4EEB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униципальн</w:t>
      </w:r>
      <w:r w:rsidR="00E3493E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ый долг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и </w:t>
      </w:r>
      <w:r w:rsidR="00AF4EEB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расходы на </w:t>
      </w:r>
      <w:r w:rsidRPr="00D42D26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обслуживание муниципального долга</w:t>
      </w:r>
    </w:p>
    <w:p w:rsidR="00256C97" w:rsidRDefault="001F3FF4" w:rsidP="00F7193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lastRenderedPageBreak/>
        <w:t xml:space="preserve">          </w:t>
      </w:r>
    </w:p>
    <w:p w:rsidR="00260130" w:rsidRDefault="00256C97" w:rsidP="00256C97">
      <w:pPr>
        <w:autoSpaceDE w:val="0"/>
        <w:autoSpaceDN w:val="0"/>
        <w:adjustRightInd w:val="0"/>
        <w:ind w:firstLine="360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 xml:space="preserve">      </w:t>
      </w:r>
      <w:r w:rsidRPr="00256C97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М</w:t>
      </w:r>
      <w:r w:rsidR="001F3FF4" w:rsidRPr="00256C97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униципальн</w:t>
      </w:r>
      <w:r w:rsidR="00023A05" w:rsidRPr="00256C97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 xml:space="preserve">ый </w:t>
      </w:r>
      <w:r w:rsidR="001F3FF4" w:rsidRPr="00256C97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внутренн</w:t>
      </w:r>
      <w:r w:rsidR="00023A05" w:rsidRPr="00256C97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>ий</w:t>
      </w:r>
      <w:r w:rsidR="001F3FF4" w:rsidRPr="00256C97"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  <w:t xml:space="preserve"> долг</w:t>
      </w:r>
      <w:r w:rsidR="00023A05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городского округа </w:t>
      </w:r>
      <w:r w:rsidR="00FC6B4F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состоянию на 01.01.201</w:t>
      </w:r>
      <w:r w:rsidR="004B6B4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="00FC6B4F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1F3FF4" w:rsidRPr="009A67F4">
        <w:rPr>
          <w:rFonts w:ascii="Times New Roman" w:hAnsi="Times New Roman" w:cs="Times New Roman"/>
          <w:sz w:val="24"/>
          <w:szCs w:val="24"/>
          <w:lang w:val="ru-RU" w:bidi="ar-SA"/>
        </w:rPr>
        <w:t>составлял</w:t>
      </w:r>
      <w:r w:rsidR="00023A05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1F3FF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260130" w:rsidRPr="003D3A84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137552,8</w:t>
      </w:r>
      <w:r w:rsidR="00260130"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тыс. руб.</w:t>
      </w:r>
      <w:r w:rsidR="001F3FF4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, </w:t>
      </w:r>
      <w:r w:rsidR="000E0B62"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в том числе: </w:t>
      </w:r>
      <w:r w:rsidR="00260130"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кредиты, полученные от кредитных организаций в сумме 116250 тыс. руб.,   бюджетные кредиты в сумме 21302,8 </w:t>
      </w:r>
      <w:proofErr w:type="spellStart"/>
      <w:r w:rsidR="00260130"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260130"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260130"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260130"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. </w:t>
      </w:r>
    </w:p>
    <w:p w:rsidR="00260130" w:rsidRDefault="00260130" w:rsidP="00260130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3A43B0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</w:t>
      </w:r>
      <w:r w:rsidRPr="003A43B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Объем муниципального </w:t>
      </w:r>
      <w:r w:rsidR="00256C97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внутреннего </w:t>
      </w:r>
      <w:r w:rsidRPr="003A43B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долга Лесозаводского городского округа по состоянию на </w:t>
      </w:r>
      <w:r w:rsidR="00E01E01">
        <w:rPr>
          <w:rFonts w:ascii="Times New Roman" w:eastAsia="Calibri" w:hAnsi="Times New Roman" w:cs="Times New Roman"/>
          <w:sz w:val="24"/>
          <w:szCs w:val="24"/>
          <w:lang w:val="ru-RU" w:bidi="ar-SA"/>
        </w:rPr>
        <w:t>01.01.2020</w:t>
      </w:r>
      <w:r w:rsidR="003A43B0" w:rsidRPr="003A43B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3A43B0">
        <w:rPr>
          <w:rFonts w:ascii="Times New Roman" w:eastAsia="Calibri" w:hAnsi="Times New Roman" w:cs="Times New Roman"/>
          <w:sz w:val="24"/>
          <w:szCs w:val="24"/>
          <w:lang w:val="ru-RU" w:bidi="ar-SA"/>
        </w:rPr>
        <w:t>состав</w:t>
      </w:r>
      <w:r w:rsidR="008522E7">
        <w:rPr>
          <w:rFonts w:ascii="Times New Roman" w:eastAsia="Calibri" w:hAnsi="Times New Roman" w:cs="Times New Roman"/>
          <w:sz w:val="24"/>
          <w:szCs w:val="24"/>
          <w:lang w:val="ru-RU" w:bidi="ar-SA"/>
        </w:rPr>
        <w:t>ляет в сумме</w:t>
      </w:r>
      <w:r w:rsidRPr="003A43B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3A43B0" w:rsidRPr="003D3A84">
        <w:rPr>
          <w:rFonts w:ascii="Times New Roman" w:eastAsia="Calibri" w:hAnsi="Times New Roman" w:cs="Times New Roman"/>
          <w:b/>
          <w:sz w:val="24"/>
          <w:szCs w:val="24"/>
          <w:lang w:val="ru-RU" w:bidi="ar-SA"/>
        </w:rPr>
        <w:t>156950,4</w:t>
      </w:r>
      <w:r w:rsidR="003A43B0" w:rsidRPr="003A43B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3A43B0" w:rsidRPr="003A43B0"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</w:t>
      </w:r>
      <w:proofErr w:type="gramStart"/>
      <w:r w:rsidR="003A43B0" w:rsidRPr="003A43B0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  <w:r w:rsidRPr="003A43B0">
        <w:rPr>
          <w:rFonts w:ascii="Times New Roman" w:eastAsia="Calibri" w:hAnsi="Times New Roman" w:cs="Times New Roman"/>
          <w:sz w:val="24"/>
          <w:szCs w:val="24"/>
          <w:lang w:val="ru-RU" w:bidi="ar-SA"/>
        </w:rPr>
        <w:t>р</w:t>
      </w:r>
      <w:proofErr w:type="gramEnd"/>
      <w:r w:rsidRPr="003A43B0">
        <w:rPr>
          <w:rFonts w:ascii="Times New Roman" w:eastAsia="Calibri" w:hAnsi="Times New Roman" w:cs="Times New Roman"/>
          <w:sz w:val="24"/>
          <w:szCs w:val="24"/>
          <w:lang w:val="ru-RU" w:bidi="ar-SA"/>
        </w:rPr>
        <w:t>уб</w:t>
      </w:r>
      <w:proofErr w:type="spellEnd"/>
      <w:r w:rsidR="003A43B0" w:rsidRPr="003A43B0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  <w:r w:rsidRPr="003A43B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E01E01" w:rsidRPr="00FF6532">
        <w:rPr>
          <w:rFonts w:ascii="Times New Roman" w:eastAsia="Times New Roman" w:hAnsi="Times New Roman" w:cs="Times New Roman"/>
          <w:sz w:val="23"/>
          <w:szCs w:val="23"/>
          <w:lang w:val="ru-RU"/>
        </w:rPr>
        <w:t>или</w:t>
      </w:r>
      <w:r w:rsidR="00E01E01" w:rsidRPr="00FF6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1E01">
        <w:rPr>
          <w:rFonts w:ascii="Times New Roman" w:eastAsia="Times New Roman" w:hAnsi="Times New Roman" w:cs="Times New Roman"/>
          <w:sz w:val="24"/>
          <w:szCs w:val="24"/>
          <w:lang w:val="ru-RU"/>
        </w:rPr>
        <w:t>99,99</w:t>
      </w:r>
      <w:r w:rsidR="00E01E01" w:rsidRPr="00FF6532">
        <w:rPr>
          <w:rFonts w:ascii="Times New Roman" w:eastAsia="Times New Roman" w:hAnsi="Times New Roman" w:cs="Times New Roman"/>
          <w:sz w:val="24"/>
          <w:szCs w:val="24"/>
          <w:lang w:val="ru-RU"/>
        </w:rPr>
        <w:t>% от установленного</w:t>
      </w:r>
      <w:r w:rsidR="00E01E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решением о бюджете</w:t>
      </w:r>
      <w:r w:rsidR="00E01E01" w:rsidRPr="00FF6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верхнего предела муниципального внутреннего долга (1</w:t>
      </w:r>
      <w:r w:rsidR="00E01E01">
        <w:rPr>
          <w:rFonts w:ascii="Times New Roman" w:eastAsia="Times New Roman" w:hAnsi="Times New Roman" w:cs="Times New Roman"/>
          <w:sz w:val="24"/>
          <w:szCs w:val="24"/>
          <w:lang w:val="ru-RU"/>
        </w:rPr>
        <w:t>56951,4</w:t>
      </w:r>
      <w:r w:rsidR="00E01E01" w:rsidRPr="00FF65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01E01" w:rsidRPr="00FF6532">
        <w:rPr>
          <w:rFonts w:ascii="Times New Roman" w:eastAsia="Times New Roman" w:hAnsi="Times New Roman" w:cs="Times New Roman"/>
          <w:sz w:val="24"/>
          <w:szCs w:val="24"/>
          <w:lang w:val="ru-RU"/>
        </w:rPr>
        <w:t>тыс.руб</w:t>
      </w:r>
      <w:proofErr w:type="spellEnd"/>
      <w:r w:rsidR="00E01E01" w:rsidRPr="00FF6532"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  <w:r w:rsidR="00E01E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3A43B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</w:p>
    <w:p w:rsidR="008522E7" w:rsidRDefault="008522E7" w:rsidP="008522E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За 2019 год</w:t>
      </w:r>
      <w:r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муниципальный внутренний  долг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городского округа </w:t>
      </w:r>
      <w:r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</w:t>
      </w:r>
      <w:r w:rsidRPr="003A43B0">
        <w:rPr>
          <w:rFonts w:ascii="Times New Roman" w:eastAsia="Calibri" w:hAnsi="Times New Roman" w:cs="Times New Roman"/>
          <w:sz w:val="24"/>
          <w:szCs w:val="24"/>
          <w:lang w:val="ru-RU" w:bidi="ar-SA"/>
        </w:rPr>
        <w:t>увеличился на 19397,6 тыс. руб.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или на 14,1%.</w:t>
      </w:r>
      <w:r w:rsidRPr="008522E7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F257C5">
        <w:rPr>
          <w:rFonts w:ascii="Times New Roman" w:hAnsi="Times New Roman" w:cs="Times New Roman"/>
          <w:sz w:val="24"/>
          <w:szCs w:val="24"/>
          <w:lang w:val="ru-RU" w:bidi="ar-SA"/>
        </w:rPr>
        <w:t>Основной причиной роста муниципального долга является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F257C5">
        <w:rPr>
          <w:rFonts w:ascii="Times New Roman" w:hAnsi="Times New Roman" w:cs="Times New Roman"/>
          <w:sz w:val="24"/>
          <w:szCs w:val="24"/>
          <w:lang w:val="ru-RU" w:bidi="ar-SA"/>
        </w:rPr>
        <w:t>необеспеченность расходных обязательств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муниципального образования</w:t>
      </w:r>
      <w:r w:rsidRPr="00F257C5">
        <w:rPr>
          <w:rFonts w:ascii="Times New Roman" w:hAnsi="Times New Roman" w:cs="Times New Roman"/>
          <w:sz w:val="24"/>
          <w:szCs w:val="24"/>
          <w:lang w:val="ru-RU" w:bidi="ar-SA"/>
        </w:rPr>
        <w:t xml:space="preserve"> доходными источниками.</w:t>
      </w:r>
      <w:r w:rsidRPr="009A67F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</w:p>
    <w:p w:rsidR="00E01E01" w:rsidRDefault="000C3C54" w:rsidP="000C3C5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0C3C54">
        <w:rPr>
          <w:rFonts w:ascii="Times New Roman" w:hAnsi="Times New Roman" w:cs="Times New Roman"/>
          <w:sz w:val="24"/>
          <w:szCs w:val="24"/>
          <w:lang w:val="ru-RU" w:bidi="ar-SA"/>
        </w:rPr>
        <w:t>В</w:t>
      </w:r>
      <w:r w:rsidR="00A93E68" w:rsidRPr="000C3C5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201</w:t>
      </w:r>
      <w:r w:rsidR="003A43B0">
        <w:rPr>
          <w:rFonts w:ascii="Times New Roman" w:hAnsi="Times New Roman" w:cs="Times New Roman"/>
          <w:sz w:val="24"/>
          <w:szCs w:val="24"/>
          <w:lang w:val="ru-RU" w:bidi="ar-SA"/>
        </w:rPr>
        <w:t>9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A93E68" w:rsidRPr="000C3C54">
        <w:rPr>
          <w:rFonts w:ascii="Times New Roman" w:hAnsi="Times New Roman" w:cs="Times New Roman"/>
          <w:sz w:val="24"/>
          <w:szCs w:val="24"/>
          <w:lang w:val="ru-RU" w:bidi="ar-SA"/>
        </w:rPr>
        <w:t>году</w:t>
      </w:r>
      <w:r w:rsidRPr="000C3C5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gramStart"/>
      <w:r w:rsidR="003A43B0">
        <w:rPr>
          <w:rFonts w:ascii="Times New Roman" w:hAnsi="Times New Roman" w:cs="Times New Roman"/>
          <w:sz w:val="24"/>
          <w:szCs w:val="24"/>
          <w:lang w:val="ru-RU" w:bidi="ar-SA"/>
        </w:rPr>
        <w:t>привлечен</w:t>
      </w:r>
      <w:r w:rsidR="00E01E01">
        <w:rPr>
          <w:rFonts w:ascii="Times New Roman" w:hAnsi="Times New Roman" w:cs="Times New Roman"/>
          <w:sz w:val="24"/>
          <w:szCs w:val="24"/>
          <w:lang w:val="ru-RU" w:bidi="ar-SA"/>
        </w:rPr>
        <w:t>ы</w:t>
      </w:r>
      <w:proofErr w:type="gramEnd"/>
      <w:r w:rsidR="00E01E01">
        <w:rPr>
          <w:rFonts w:ascii="Times New Roman" w:hAnsi="Times New Roman" w:cs="Times New Roman"/>
          <w:sz w:val="24"/>
          <w:szCs w:val="24"/>
          <w:lang w:val="ru-RU" w:bidi="ar-SA"/>
        </w:rPr>
        <w:t>:</w:t>
      </w:r>
    </w:p>
    <w:p w:rsidR="00A93E68" w:rsidRPr="000C3C54" w:rsidRDefault="00E01E01" w:rsidP="000C3C5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- </w:t>
      </w:r>
      <w:r w:rsidR="003A43B0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0C3C54" w:rsidRPr="000C3C54">
        <w:rPr>
          <w:rFonts w:ascii="Times New Roman" w:hAnsi="Times New Roman" w:cs="Times New Roman"/>
          <w:sz w:val="24"/>
          <w:szCs w:val="24"/>
          <w:lang w:val="ru-RU" w:bidi="ar-SA"/>
        </w:rPr>
        <w:t>бюджетны</w:t>
      </w:r>
      <w:r w:rsidR="003A43B0">
        <w:rPr>
          <w:rFonts w:ascii="Times New Roman" w:hAnsi="Times New Roman" w:cs="Times New Roman"/>
          <w:sz w:val="24"/>
          <w:szCs w:val="24"/>
          <w:lang w:val="ru-RU" w:bidi="ar-SA"/>
        </w:rPr>
        <w:t xml:space="preserve">й </w:t>
      </w:r>
      <w:r w:rsidR="000C3C54" w:rsidRPr="000C3C54">
        <w:rPr>
          <w:rFonts w:ascii="Times New Roman" w:hAnsi="Times New Roman" w:cs="Times New Roman"/>
          <w:sz w:val="24"/>
          <w:szCs w:val="24"/>
          <w:lang w:val="ru-RU" w:bidi="ar-SA"/>
        </w:rPr>
        <w:t>кредит</w:t>
      </w:r>
      <w:r w:rsidR="00A93E68" w:rsidRPr="000C3C54">
        <w:rPr>
          <w:rFonts w:ascii="Times New Roman" w:hAnsi="Times New Roman" w:cs="Times New Roman"/>
          <w:sz w:val="24"/>
          <w:szCs w:val="24"/>
          <w:lang w:val="ru-RU" w:bidi="ar-SA"/>
        </w:rPr>
        <w:t xml:space="preserve"> из  краевого бюджета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на сумму 24000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0C3C54">
        <w:rPr>
          <w:rFonts w:ascii="Times New Roman" w:hAnsi="Times New Roman" w:cs="Times New Roman"/>
          <w:sz w:val="24"/>
          <w:szCs w:val="24"/>
          <w:lang w:val="ru-RU" w:bidi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произведен</w:t>
      </w:r>
      <w:r w:rsidRPr="000C3C5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0C3C54" w:rsidRPr="000C3C54">
        <w:rPr>
          <w:rFonts w:ascii="Times New Roman" w:hAnsi="Times New Roman" w:cs="Times New Roman"/>
          <w:sz w:val="24"/>
          <w:szCs w:val="24"/>
          <w:lang w:val="ru-RU" w:bidi="ar-SA"/>
        </w:rPr>
        <w:t xml:space="preserve">возврат в краевой бюджет бюджетных кредитов </w:t>
      </w:r>
      <w:r w:rsidR="000C3C54">
        <w:rPr>
          <w:rFonts w:ascii="Times New Roman" w:hAnsi="Times New Roman" w:cs="Times New Roman"/>
          <w:sz w:val="24"/>
          <w:szCs w:val="24"/>
          <w:lang w:val="ru-RU" w:bidi="ar-SA"/>
        </w:rPr>
        <w:t xml:space="preserve">в сумме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2242,4</w:t>
      </w:r>
      <w:r w:rsidR="000C3C5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0C3C5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0C3C5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A93E68" w:rsidRPr="000C3C54" w:rsidRDefault="00E01E01" w:rsidP="000C3C54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>- к</w:t>
      </w:r>
      <w:r w:rsidR="000C3C54" w:rsidRPr="000C3C54">
        <w:rPr>
          <w:rFonts w:ascii="Times New Roman" w:hAnsi="Times New Roman" w:cs="Times New Roman"/>
          <w:sz w:val="24"/>
          <w:szCs w:val="24"/>
          <w:lang w:val="ru-RU" w:bidi="ar-SA"/>
        </w:rPr>
        <w:t xml:space="preserve">оммерческие кредиты на сумму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113890 </w:t>
      </w:r>
      <w:proofErr w:type="spellStart"/>
      <w:r w:rsidR="000C3C54" w:rsidRPr="000C3C54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0C3C54" w:rsidRPr="000C3C54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0C3C54" w:rsidRPr="000C3C54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0C3C54" w:rsidRPr="000C3C54">
        <w:rPr>
          <w:rFonts w:ascii="Times New Roman" w:hAnsi="Times New Roman" w:cs="Times New Roman"/>
          <w:sz w:val="24"/>
          <w:szCs w:val="24"/>
          <w:lang w:val="ru-RU" w:bidi="ar-SA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произведено </w:t>
      </w:r>
      <w:r w:rsidR="000C3C54" w:rsidRPr="000C3C54">
        <w:rPr>
          <w:rFonts w:ascii="Times New Roman" w:hAnsi="Times New Roman" w:cs="Times New Roman"/>
          <w:sz w:val="24"/>
          <w:szCs w:val="24"/>
          <w:lang w:val="ru-RU" w:bidi="ar-SA"/>
        </w:rPr>
        <w:t>гашен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ие кредита, полученного в 2018 году, </w:t>
      </w:r>
      <w:r w:rsidR="000C3C54" w:rsidRPr="000C3C54">
        <w:rPr>
          <w:rFonts w:ascii="Times New Roman" w:hAnsi="Times New Roman" w:cs="Times New Roman"/>
          <w:sz w:val="24"/>
          <w:szCs w:val="24"/>
          <w:lang w:val="ru-RU" w:bidi="ar-SA"/>
        </w:rPr>
        <w:t xml:space="preserve"> в сумме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116250</w:t>
      </w:r>
      <w:r w:rsidR="000C3C54" w:rsidRPr="000C3C54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0C3C54" w:rsidRPr="000C3C54">
        <w:rPr>
          <w:rFonts w:ascii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0C3C54" w:rsidRPr="000C3C54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</w:p>
    <w:p w:rsidR="00FC6B4F" w:rsidRDefault="00E01E01" w:rsidP="00FC6B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В структуре муниципального долга на 01.01.2020 (156950,4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.) основной объем – 72,6% занимают</w:t>
      </w:r>
      <w:r w:rsidR="00FC6B4F"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кредиты, полученные от кредитных организаций в сумме </w:t>
      </w:r>
      <w:r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113890</w:t>
      </w:r>
      <w:r w:rsidR="00FC6B4F"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тыс. руб.,   бюджетные кредиты в сумме </w:t>
      </w:r>
      <w:r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43060,4</w:t>
      </w:r>
      <w:r w:rsidR="00FC6B4F"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FC6B4F"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тыс.руб</w:t>
      </w:r>
      <w:proofErr w:type="spellEnd"/>
      <w:r w:rsidR="00FC6B4F"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(27,4%).</w:t>
      </w:r>
      <w:r w:rsidR="00FC6B4F" w:rsidRPr="00FF653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</w:t>
      </w:r>
    </w:p>
    <w:p w:rsidR="00FC6B4F" w:rsidRDefault="00FC6B4F" w:rsidP="008522E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FC6B4F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        </w:t>
      </w:r>
      <w:r w:rsidRPr="00CC5E4F">
        <w:rPr>
          <w:rFonts w:ascii="Times New Roman" w:hAnsi="Times New Roman" w:cs="Times New Roman"/>
          <w:sz w:val="24"/>
          <w:szCs w:val="24"/>
          <w:lang w:val="ru-RU" w:bidi="ar-SA"/>
        </w:rPr>
        <w:t xml:space="preserve">Муниципальный долг </w:t>
      </w:r>
      <w:r w:rsidRPr="00CC5E4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01.01.2019 </w:t>
      </w:r>
      <w:r w:rsidRPr="00CC5E4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 w:rsidR="008522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156950,4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Pr="00CC5E4F">
        <w:rPr>
          <w:rFonts w:ascii="Times New Roman" w:hAnsi="Times New Roman" w:cs="Times New Roman"/>
          <w:sz w:val="24"/>
          <w:szCs w:val="24"/>
          <w:lang w:val="ru-RU" w:bidi="ar-SA"/>
        </w:rPr>
        <w:t>не превышает установленн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ый </w:t>
      </w:r>
      <w:r w:rsidRPr="00CC5E4F">
        <w:rPr>
          <w:rFonts w:ascii="Times New Roman" w:hAnsi="Times New Roman" w:cs="Times New Roman"/>
          <w:sz w:val="24"/>
          <w:szCs w:val="24"/>
          <w:lang w:val="ru-RU" w:bidi="ar-SA"/>
        </w:rPr>
        <w:t xml:space="preserve">решением о  бюджете предельный объем </w:t>
      </w:r>
      <w:r w:rsidRPr="00CC5E4F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муниципального долга </w:t>
      </w:r>
      <w:r w:rsidRPr="00CC5E4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 на 201</w:t>
      </w:r>
      <w:r w:rsidR="008522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CC5E4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</w:t>
      </w:r>
      <w:r w:rsidR="008522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(240000 </w:t>
      </w:r>
      <w:proofErr w:type="spellStart"/>
      <w:r w:rsidR="008522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8522E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</w:p>
    <w:p w:rsidR="000D1CF5" w:rsidRPr="000D1CF5" w:rsidRDefault="000D1CF5" w:rsidP="000D1CF5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</w:pPr>
      <w:r w:rsidRPr="000D1CF5">
        <w:rPr>
          <w:rFonts w:ascii="Calibri" w:eastAsia="Calibri" w:hAnsi="Calibri" w:cs="Times New Roman"/>
          <w:sz w:val="26"/>
          <w:szCs w:val="26"/>
          <w:lang w:val="ru-RU" w:bidi="ar-SA"/>
        </w:rPr>
        <w:t xml:space="preserve">          </w:t>
      </w:r>
      <w:r w:rsidRPr="000D1CF5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Согласно требованиям пункта</w:t>
      </w:r>
      <w:r w:rsidRPr="000D1CF5">
        <w:rPr>
          <w:rFonts w:ascii="Times New Roman" w:eastAsia="Calibri" w:hAnsi="Times New Roman" w:cs="Times New Roman"/>
          <w:color w:val="000000"/>
          <w:sz w:val="28"/>
          <w:szCs w:val="28"/>
          <w:lang w:val="ru-RU" w:bidi="ar-SA"/>
        </w:rPr>
        <w:t xml:space="preserve"> </w:t>
      </w:r>
      <w:r w:rsidRPr="000D1CF5">
        <w:rPr>
          <w:rFonts w:ascii="Times New Roman" w:eastAsia="Calibri" w:hAnsi="Times New Roman" w:cs="Times New Roman"/>
          <w:color w:val="000000"/>
          <w:sz w:val="24"/>
          <w:szCs w:val="24"/>
          <w:lang w:val="ru-RU" w:bidi="ar-SA"/>
        </w:rPr>
        <w:t>3 ст.107 Бюджетного кодекса РФ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1726A7" w:rsidRPr="009A67F4" w:rsidRDefault="00F257C5" w:rsidP="0038796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F257C5">
        <w:rPr>
          <w:rFonts w:eastAsia="Calibri" w:cstheme="minorHAnsi"/>
          <w:sz w:val="24"/>
          <w:szCs w:val="24"/>
          <w:lang w:val="ru-RU" w:bidi="ar-SA"/>
        </w:rPr>
        <w:t xml:space="preserve">        </w:t>
      </w:r>
      <w:r w:rsidR="00D07DAD">
        <w:rPr>
          <w:rFonts w:eastAsia="Calibri" w:cstheme="minorHAnsi"/>
          <w:sz w:val="24"/>
          <w:szCs w:val="24"/>
          <w:lang w:val="ru-RU" w:bidi="ar-SA"/>
        </w:rPr>
        <w:t xml:space="preserve">   </w:t>
      </w:r>
      <w:r w:rsidR="00FC6B4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Объем муниципального долга</w:t>
      </w:r>
      <w:r w:rsidR="00A15A6D" w:rsidRPr="00A15A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15A6D" w:rsidRPr="00CC5E4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Лесозаводского городского округа</w:t>
      </w:r>
      <w:r w:rsidR="00A15A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C6B4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на 01.01.20</w:t>
      </w:r>
      <w:r w:rsidR="001B107C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20</w:t>
      </w:r>
      <w:r w:rsidR="00FC6B4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состав</w:t>
      </w:r>
      <w:r w:rsidR="00FC6B4F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ляет</w:t>
      </w:r>
      <w:r w:rsidR="00FC6B4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</w:t>
      </w:r>
      <w:r w:rsidR="000D1CF5">
        <w:rPr>
          <w:rFonts w:ascii="Times New Roman" w:eastAsia="Times New Roman" w:hAnsi="Times New Roman" w:cs="Times New Roman"/>
          <w:b/>
          <w:sz w:val="24"/>
          <w:szCs w:val="24"/>
          <w:lang w:val="ru-RU" w:eastAsia="ar-SA" w:bidi="ar-SA"/>
        </w:rPr>
        <w:t>61,8</w:t>
      </w:r>
      <w:r w:rsidR="00FC6B4F" w:rsidRPr="00B03529">
        <w:rPr>
          <w:rFonts w:ascii="Times New Roman" w:eastAsia="Times New Roman" w:hAnsi="Times New Roman" w:cs="Times New Roman"/>
          <w:b/>
          <w:sz w:val="24"/>
          <w:szCs w:val="24"/>
          <w:lang w:val="ru-RU" w:eastAsia="ar-SA" w:bidi="ar-SA"/>
        </w:rPr>
        <w:t>%</w:t>
      </w:r>
      <w:r w:rsidR="00FC6B4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от доходов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местного </w:t>
      </w:r>
      <w:r w:rsidR="00A15A6D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бюджета </w:t>
      </w:r>
      <w:r w:rsidR="00FC6B4F"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без учета безвозмездных поступлений</w:t>
      </w:r>
      <w:r w:rsidR="00FC6B4F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и поступлений налоговых доходов по дополнительным нормативам отчислений</w:t>
      </w:r>
      <w:r w:rsidR="000D1CF5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, </w:t>
      </w:r>
      <w:r w:rsidR="000D1CF5">
        <w:rPr>
          <w:rFonts w:ascii="Times New Roman" w:hAnsi="Times New Roman" w:cs="Times New Roman"/>
          <w:sz w:val="24"/>
          <w:szCs w:val="24"/>
          <w:lang w:val="ru-RU" w:bidi="ar-SA"/>
        </w:rPr>
        <w:t xml:space="preserve">что  соответствует требованиям </w:t>
      </w:r>
      <w:r w:rsidR="000D1CF5" w:rsidRPr="005B7937">
        <w:rPr>
          <w:rFonts w:ascii="Times New Roman" w:hAnsi="Times New Roman" w:cs="Times New Roman"/>
          <w:sz w:val="24"/>
          <w:szCs w:val="24"/>
          <w:lang w:val="ru-RU" w:bidi="ar-SA"/>
        </w:rPr>
        <w:t>стать</w:t>
      </w:r>
      <w:r w:rsidR="000D1CF5">
        <w:rPr>
          <w:rFonts w:ascii="Times New Roman" w:hAnsi="Times New Roman" w:cs="Times New Roman"/>
          <w:sz w:val="24"/>
          <w:szCs w:val="24"/>
          <w:lang w:val="ru-RU" w:bidi="ar-SA"/>
        </w:rPr>
        <w:t>и</w:t>
      </w:r>
      <w:r w:rsidR="000D1CF5" w:rsidRPr="005B7937">
        <w:rPr>
          <w:rFonts w:ascii="Times New Roman" w:hAnsi="Times New Roman" w:cs="Times New Roman"/>
          <w:sz w:val="24"/>
          <w:szCs w:val="24"/>
          <w:lang w:val="ru-RU" w:bidi="ar-SA"/>
        </w:rPr>
        <w:t xml:space="preserve"> 107 Б</w:t>
      </w:r>
      <w:r w:rsidR="000D1CF5" w:rsidRPr="005B793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юджетного кодекса</w:t>
      </w:r>
      <w:r w:rsidR="000D1CF5" w:rsidRPr="005B7937">
        <w:rPr>
          <w:rFonts w:ascii="Times New Roman" w:hAnsi="Times New Roman" w:cs="Times New Roman"/>
          <w:sz w:val="24"/>
          <w:szCs w:val="24"/>
          <w:lang w:val="ru-RU" w:bidi="ar-SA"/>
        </w:rPr>
        <w:t xml:space="preserve"> РФ</w:t>
      </w:r>
      <w:r w:rsidR="000D1CF5">
        <w:rPr>
          <w:rFonts w:ascii="Times New Roman" w:hAnsi="Times New Roman" w:cs="Times New Roman"/>
          <w:sz w:val="24"/>
          <w:szCs w:val="24"/>
          <w:lang w:val="ru-RU" w:bidi="ar-SA"/>
        </w:rPr>
        <w:t>:</w:t>
      </w:r>
    </w:p>
    <w:tbl>
      <w:tblPr>
        <w:tblpPr w:leftFromText="180" w:rightFromText="180" w:vertAnchor="text" w:horzAnchor="margin" w:tblpX="108" w:tblpY="194"/>
        <w:tblW w:w="95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077"/>
        <w:gridCol w:w="851"/>
        <w:gridCol w:w="850"/>
        <w:gridCol w:w="851"/>
        <w:gridCol w:w="992"/>
        <w:gridCol w:w="984"/>
        <w:gridCol w:w="966"/>
      </w:tblGrid>
      <w:tr w:rsidR="008522E7" w:rsidRPr="009A67F4" w:rsidTr="000D1CF5">
        <w:trPr>
          <w:trHeight w:val="396"/>
        </w:trPr>
        <w:tc>
          <w:tcPr>
            <w:tcW w:w="4077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22E7" w:rsidRPr="009A67F4" w:rsidRDefault="008522E7" w:rsidP="00CC5E4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22E7" w:rsidRPr="00293B81" w:rsidRDefault="008522E7" w:rsidP="008522E7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293B81">
              <w:rPr>
                <w:b/>
                <w:sz w:val="20"/>
                <w:szCs w:val="20"/>
                <w:lang w:val="ru-RU"/>
              </w:rPr>
              <w:t xml:space="preserve">2015 год 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2E7" w:rsidRPr="009A67F4" w:rsidRDefault="008522E7" w:rsidP="008522E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6</w:t>
            </w: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 xml:space="preserve"> год 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2E7" w:rsidRPr="009A67F4" w:rsidRDefault="008522E7" w:rsidP="008522E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7</w:t>
            </w: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 xml:space="preserve"> год 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22E7" w:rsidRDefault="008522E7" w:rsidP="001726A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</w:p>
          <w:p w:rsidR="008522E7" w:rsidRDefault="008522E7" w:rsidP="001726A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2018 год</w:t>
            </w:r>
          </w:p>
        </w:tc>
        <w:tc>
          <w:tcPr>
            <w:tcW w:w="19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22E7" w:rsidRPr="009A67F4" w:rsidRDefault="008522E7" w:rsidP="008522E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2019</w:t>
            </w: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 xml:space="preserve"> год</w:t>
            </w:r>
          </w:p>
        </w:tc>
      </w:tr>
      <w:tr w:rsidR="008522E7" w:rsidRPr="009A67F4" w:rsidTr="000D1CF5">
        <w:trPr>
          <w:trHeight w:val="258"/>
        </w:trPr>
        <w:tc>
          <w:tcPr>
            <w:tcW w:w="4077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522E7" w:rsidRPr="009A67F4" w:rsidRDefault="008522E7" w:rsidP="00CC5E4F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522E7" w:rsidRPr="009A67F4" w:rsidRDefault="008522E7" w:rsidP="001726A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22E7" w:rsidRPr="009A67F4" w:rsidRDefault="008522E7" w:rsidP="001726A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2E7" w:rsidRPr="009A67F4" w:rsidRDefault="008522E7" w:rsidP="001726A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522E7" w:rsidRPr="009A67F4" w:rsidRDefault="008522E7" w:rsidP="001726A7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8522E7" w:rsidRPr="009A67F4" w:rsidRDefault="008522E7" w:rsidP="001726A7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 xml:space="preserve">план </w:t>
            </w:r>
          </w:p>
        </w:tc>
        <w:tc>
          <w:tcPr>
            <w:tcW w:w="9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522E7" w:rsidRPr="009A67F4" w:rsidRDefault="008522E7" w:rsidP="001726A7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факт</w:t>
            </w:r>
          </w:p>
        </w:tc>
      </w:tr>
      <w:tr w:rsidR="008522E7" w:rsidRPr="009A67F4" w:rsidTr="000D1CF5">
        <w:tc>
          <w:tcPr>
            <w:tcW w:w="4077" w:type="dxa"/>
            <w:tcBorders>
              <w:right w:val="single" w:sz="4" w:space="0" w:color="auto"/>
            </w:tcBorders>
          </w:tcPr>
          <w:p w:rsidR="008522E7" w:rsidRPr="009A67F4" w:rsidRDefault="008522E7" w:rsidP="003D3A84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  <w:t>Объем муниципального внутреннего долга, тыс. руб.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2E7" w:rsidRPr="001726A7" w:rsidRDefault="008522E7" w:rsidP="008522E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726A7">
              <w:rPr>
                <w:b/>
                <w:sz w:val="20"/>
                <w:szCs w:val="20"/>
              </w:rPr>
              <w:t>66000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2E7" w:rsidRPr="001726A7" w:rsidRDefault="008522E7" w:rsidP="008522E7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1726A7">
              <w:rPr>
                <w:b/>
                <w:sz w:val="20"/>
                <w:szCs w:val="20"/>
              </w:rPr>
              <w:t>98674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522E7" w:rsidRPr="001726A7" w:rsidRDefault="008522E7" w:rsidP="008522E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1726A7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119674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22E7" w:rsidRPr="001726A7" w:rsidRDefault="008522E7" w:rsidP="008522E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1726A7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137552,8</w:t>
            </w:r>
          </w:p>
        </w:tc>
        <w:tc>
          <w:tcPr>
            <w:tcW w:w="984" w:type="dxa"/>
            <w:shd w:val="clear" w:color="auto" w:fill="F2F2F2" w:themeFill="background1" w:themeFillShade="F2"/>
            <w:vAlign w:val="center"/>
          </w:tcPr>
          <w:p w:rsidR="008522E7" w:rsidRPr="001726A7" w:rsidRDefault="003D3A84" w:rsidP="008522E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156951,4</w:t>
            </w: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8522E7" w:rsidRPr="001726A7" w:rsidRDefault="003D3A84" w:rsidP="008522E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156950,4</w:t>
            </w:r>
          </w:p>
        </w:tc>
      </w:tr>
      <w:tr w:rsidR="008522E7" w:rsidRPr="009A67F4" w:rsidTr="000D1CF5">
        <w:tc>
          <w:tcPr>
            <w:tcW w:w="4077" w:type="dxa"/>
            <w:tcBorders>
              <w:right w:val="single" w:sz="4" w:space="0" w:color="auto"/>
            </w:tcBorders>
          </w:tcPr>
          <w:p w:rsidR="008522E7" w:rsidRPr="009A67F4" w:rsidRDefault="008522E7" w:rsidP="008522E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  <w:t>Доходы местного бюджета без учета безвозмездных поступлений</w:t>
            </w:r>
            <w:r w:rsidRPr="009A67F4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Pr="009A67F4"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  <w:t>и поступлений налоговых доходов по дополнительным нормативам отчислений, тыс. руб.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2E7" w:rsidRPr="001726A7" w:rsidRDefault="008522E7" w:rsidP="008522E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726A7">
              <w:rPr>
                <w:b/>
                <w:sz w:val="20"/>
                <w:szCs w:val="20"/>
              </w:rPr>
              <w:t>205638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2E7" w:rsidRPr="001726A7" w:rsidRDefault="008522E7" w:rsidP="008522E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726A7">
              <w:rPr>
                <w:b/>
                <w:sz w:val="20"/>
                <w:szCs w:val="20"/>
              </w:rPr>
              <w:t>214275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522E7" w:rsidRPr="009A67F4" w:rsidRDefault="008522E7" w:rsidP="008522E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225705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22E7" w:rsidRPr="009A67F4" w:rsidRDefault="008522E7" w:rsidP="008522E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231600</w:t>
            </w:r>
          </w:p>
        </w:tc>
        <w:tc>
          <w:tcPr>
            <w:tcW w:w="984" w:type="dxa"/>
            <w:shd w:val="clear" w:color="auto" w:fill="F2F2F2" w:themeFill="background1" w:themeFillShade="F2"/>
            <w:vAlign w:val="center"/>
          </w:tcPr>
          <w:p w:rsidR="008522E7" w:rsidRPr="009A67F4" w:rsidRDefault="005839B7" w:rsidP="008522E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253628</w:t>
            </w: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8522E7" w:rsidRPr="009A67F4" w:rsidRDefault="005839B7" w:rsidP="008522E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253764,2</w:t>
            </w:r>
          </w:p>
        </w:tc>
      </w:tr>
      <w:tr w:rsidR="008522E7" w:rsidRPr="009A67F4" w:rsidTr="000D1CF5">
        <w:tc>
          <w:tcPr>
            <w:tcW w:w="4077" w:type="dxa"/>
            <w:tcBorders>
              <w:right w:val="single" w:sz="4" w:space="0" w:color="auto"/>
            </w:tcBorders>
          </w:tcPr>
          <w:p w:rsidR="008522E7" w:rsidRPr="009A67F4" w:rsidRDefault="008522E7" w:rsidP="008522E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  <w:t>Отношение суммы долга к доходам бюджета без учета безвозмездных поступлений</w:t>
            </w:r>
            <w:r w:rsidRPr="009A67F4">
              <w:rPr>
                <w:rFonts w:ascii="Times New Roman" w:eastAsia="Calibri" w:hAnsi="Times New Roman" w:cs="Times New Roman"/>
                <w:sz w:val="24"/>
                <w:szCs w:val="24"/>
                <w:lang w:val="ru-RU" w:bidi="ar-SA"/>
              </w:rPr>
              <w:t xml:space="preserve"> </w:t>
            </w:r>
            <w:r w:rsidRPr="009A67F4">
              <w:rPr>
                <w:rFonts w:ascii="Times New Roman" w:eastAsia="Calibri" w:hAnsi="Times New Roman" w:cs="Times New Roman"/>
                <w:sz w:val="20"/>
                <w:szCs w:val="20"/>
                <w:lang w:val="ru-RU" w:bidi="ar-SA"/>
              </w:rPr>
              <w:t>и поступлений налоговых доходов по дополнительным нормативам отчислений, %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2E7" w:rsidRPr="001726A7" w:rsidRDefault="008522E7" w:rsidP="008522E7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726A7">
              <w:rPr>
                <w:b/>
                <w:sz w:val="20"/>
                <w:szCs w:val="20"/>
              </w:rPr>
              <w:t>32%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2E7" w:rsidRPr="001726A7" w:rsidRDefault="008522E7" w:rsidP="008522E7">
            <w:pPr>
              <w:ind w:firstLine="33"/>
              <w:jc w:val="center"/>
              <w:rPr>
                <w:b/>
                <w:sz w:val="20"/>
                <w:szCs w:val="20"/>
              </w:rPr>
            </w:pPr>
            <w:r w:rsidRPr="001726A7">
              <w:rPr>
                <w:b/>
                <w:sz w:val="20"/>
                <w:szCs w:val="20"/>
              </w:rPr>
              <w:t>46%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522E7" w:rsidRPr="009A67F4" w:rsidRDefault="008522E7" w:rsidP="008522E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 w:rsidRPr="009A67F4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53%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22E7" w:rsidRPr="009A67F4" w:rsidRDefault="008522E7" w:rsidP="008522E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59,4</w:t>
            </w:r>
          </w:p>
        </w:tc>
        <w:tc>
          <w:tcPr>
            <w:tcW w:w="984" w:type="dxa"/>
            <w:shd w:val="clear" w:color="auto" w:fill="F2F2F2" w:themeFill="background1" w:themeFillShade="F2"/>
            <w:vAlign w:val="center"/>
          </w:tcPr>
          <w:p w:rsidR="008522E7" w:rsidRPr="009A67F4" w:rsidRDefault="000D1CF5" w:rsidP="008522E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61,9</w:t>
            </w: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8522E7" w:rsidRPr="009A67F4" w:rsidRDefault="000D1CF5" w:rsidP="008522E7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bidi="ar-SA"/>
              </w:rPr>
              <w:t>61,8</w:t>
            </w:r>
          </w:p>
        </w:tc>
      </w:tr>
    </w:tbl>
    <w:p w:rsidR="009D0F2F" w:rsidRDefault="001833B1" w:rsidP="00387960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 </w:t>
      </w:r>
      <w:r w:rsidR="00904C2B"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</w:p>
    <w:p w:rsidR="00387960" w:rsidRDefault="000D1CF5" w:rsidP="009D0F2F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cstheme="minorHAnsi"/>
          <w:sz w:val="24"/>
          <w:szCs w:val="24"/>
          <w:lang w:val="ru-RU" w:bidi="ar-SA"/>
        </w:rPr>
        <w:t>Д</w:t>
      </w:r>
      <w:r w:rsidR="00387960" w:rsidRPr="00F257C5">
        <w:rPr>
          <w:rFonts w:cstheme="minorHAnsi"/>
          <w:sz w:val="24"/>
          <w:szCs w:val="24"/>
          <w:lang w:val="ru-RU" w:bidi="ar-SA"/>
        </w:rPr>
        <w:t>инамик</w:t>
      </w:r>
      <w:r>
        <w:rPr>
          <w:rFonts w:cstheme="minorHAnsi"/>
          <w:sz w:val="24"/>
          <w:szCs w:val="24"/>
          <w:lang w:val="ru-RU" w:bidi="ar-SA"/>
        </w:rPr>
        <w:t>а</w:t>
      </w:r>
      <w:r w:rsidR="00387960" w:rsidRPr="00F257C5">
        <w:rPr>
          <w:rFonts w:cstheme="minorHAnsi"/>
          <w:sz w:val="24"/>
          <w:szCs w:val="24"/>
          <w:lang w:val="ru-RU" w:bidi="ar-SA"/>
        </w:rPr>
        <w:t xml:space="preserve"> </w:t>
      </w:r>
      <w:r>
        <w:rPr>
          <w:rFonts w:cstheme="minorHAnsi"/>
          <w:sz w:val="24"/>
          <w:szCs w:val="24"/>
          <w:lang w:val="ru-RU" w:bidi="ar-SA"/>
        </w:rPr>
        <w:t>з</w:t>
      </w:r>
      <w:r w:rsidR="008522E7">
        <w:rPr>
          <w:rFonts w:cstheme="minorHAnsi"/>
          <w:sz w:val="24"/>
          <w:szCs w:val="24"/>
          <w:lang w:val="ru-RU" w:bidi="ar-SA"/>
        </w:rPr>
        <w:t>а 5 лет (2015-2019 годы)</w:t>
      </w:r>
      <w:r w:rsidR="00387960">
        <w:rPr>
          <w:rFonts w:cstheme="minorHAnsi"/>
          <w:sz w:val="24"/>
          <w:szCs w:val="24"/>
          <w:lang w:val="ru-RU" w:bidi="ar-SA"/>
        </w:rPr>
        <w:t xml:space="preserve"> </w:t>
      </w:r>
      <w:r>
        <w:rPr>
          <w:rFonts w:cstheme="minorHAnsi"/>
          <w:sz w:val="24"/>
          <w:szCs w:val="24"/>
          <w:lang w:val="ru-RU" w:bidi="ar-SA"/>
        </w:rPr>
        <w:t xml:space="preserve">показывает </w:t>
      </w:r>
      <w:r>
        <w:rPr>
          <w:rFonts w:eastAsia="Times New Roman" w:cstheme="minorHAnsi"/>
          <w:sz w:val="24"/>
          <w:szCs w:val="24"/>
          <w:lang w:val="ru-RU" w:eastAsia="ru-RU" w:bidi="ar-SA"/>
        </w:rPr>
        <w:t>ежегодно</w:t>
      </w:r>
      <w:r w:rsidR="00ED6E90">
        <w:rPr>
          <w:rFonts w:eastAsia="Times New Roman" w:cstheme="minorHAnsi"/>
          <w:sz w:val="24"/>
          <w:szCs w:val="24"/>
          <w:lang w:val="ru-RU" w:eastAsia="ru-RU" w:bidi="ar-SA"/>
        </w:rPr>
        <w:t>е</w:t>
      </w:r>
      <w:r>
        <w:rPr>
          <w:rFonts w:eastAsia="Times New Roman" w:cstheme="minorHAnsi"/>
          <w:sz w:val="24"/>
          <w:szCs w:val="24"/>
          <w:lang w:val="ru-RU" w:eastAsia="ru-RU" w:bidi="ar-SA"/>
        </w:rPr>
        <w:t xml:space="preserve"> </w:t>
      </w:r>
      <w:r w:rsidR="009D0F2F" w:rsidRPr="00F257C5">
        <w:rPr>
          <w:rFonts w:eastAsia="Times New Roman" w:cstheme="minorHAnsi"/>
          <w:sz w:val="24"/>
          <w:szCs w:val="24"/>
          <w:lang w:val="ru-RU" w:eastAsia="ru-RU" w:bidi="ar-SA"/>
        </w:rPr>
        <w:t>увеличени</w:t>
      </w:r>
      <w:r w:rsidR="00ED6E90">
        <w:rPr>
          <w:rFonts w:eastAsia="Times New Roman" w:cstheme="minorHAnsi"/>
          <w:sz w:val="24"/>
          <w:szCs w:val="24"/>
          <w:lang w:val="ru-RU" w:eastAsia="ru-RU" w:bidi="ar-SA"/>
        </w:rPr>
        <w:t>е</w:t>
      </w:r>
      <w:r w:rsidR="009D0F2F" w:rsidRPr="00F257C5">
        <w:rPr>
          <w:rFonts w:eastAsia="Times New Roman" w:cstheme="minorHAnsi"/>
          <w:sz w:val="24"/>
          <w:szCs w:val="24"/>
          <w:lang w:val="ru-RU" w:eastAsia="ru-RU" w:bidi="ar-SA"/>
        </w:rPr>
        <w:t xml:space="preserve"> размера муниципального долга</w:t>
      </w:r>
      <w:r w:rsidR="009D0F2F">
        <w:rPr>
          <w:rFonts w:eastAsia="Times New Roman" w:cstheme="minorHAnsi"/>
          <w:sz w:val="24"/>
          <w:szCs w:val="24"/>
          <w:lang w:val="ru-RU" w:eastAsia="ru-RU" w:bidi="ar-SA"/>
        </w:rPr>
        <w:t>.  Р</w:t>
      </w:r>
      <w:r w:rsidR="00387960" w:rsidRPr="00F257C5">
        <w:rPr>
          <w:rFonts w:cstheme="minorHAnsi"/>
          <w:sz w:val="24"/>
          <w:szCs w:val="24"/>
          <w:lang w:val="ru-RU" w:bidi="ar-SA"/>
        </w:rPr>
        <w:t>ост объем</w:t>
      </w:r>
      <w:r w:rsidR="009D0F2F">
        <w:rPr>
          <w:rFonts w:cstheme="minorHAnsi"/>
          <w:sz w:val="24"/>
          <w:szCs w:val="24"/>
          <w:lang w:val="ru-RU" w:bidi="ar-SA"/>
        </w:rPr>
        <w:t>а</w:t>
      </w:r>
      <w:r w:rsidR="00387960" w:rsidRPr="00F257C5">
        <w:rPr>
          <w:rFonts w:cstheme="minorHAnsi"/>
          <w:sz w:val="24"/>
          <w:szCs w:val="24"/>
          <w:lang w:val="ru-RU" w:bidi="ar-SA"/>
        </w:rPr>
        <w:t xml:space="preserve"> муниципального долга  </w:t>
      </w:r>
      <w:r w:rsidR="009D0F2F">
        <w:rPr>
          <w:rFonts w:cstheme="minorHAnsi"/>
          <w:sz w:val="24"/>
          <w:szCs w:val="24"/>
          <w:lang w:val="ru-RU" w:bidi="ar-SA"/>
        </w:rPr>
        <w:t xml:space="preserve">по сравнению с 2015 годом </w:t>
      </w:r>
      <w:r w:rsidR="00387960" w:rsidRPr="00F257C5">
        <w:rPr>
          <w:rFonts w:cstheme="minorHAnsi"/>
          <w:sz w:val="24"/>
          <w:szCs w:val="24"/>
          <w:lang w:val="ru-RU" w:bidi="ar-SA"/>
        </w:rPr>
        <w:t>составил</w:t>
      </w:r>
      <w:r w:rsidR="00387960">
        <w:rPr>
          <w:rFonts w:cstheme="minorHAnsi"/>
          <w:sz w:val="24"/>
          <w:szCs w:val="24"/>
          <w:lang w:val="ru-RU" w:bidi="ar-SA"/>
        </w:rPr>
        <w:t xml:space="preserve"> </w:t>
      </w:r>
      <w:r w:rsidR="00387960" w:rsidRPr="00F257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38</w:t>
      </w:r>
      <w:r w:rsidR="00387960" w:rsidRPr="00F257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раза</w:t>
      </w:r>
      <w:r w:rsidR="00387960" w:rsidRPr="00F257C5">
        <w:rPr>
          <w:rFonts w:cstheme="minorHAnsi"/>
          <w:sz w:val="24"/>
          <w:szCs w:val="24"/>
          <w:lang w:val="ru-RU" w:bidi="ar-SA"/>
        </w:rPr>
        <w:t xml:space="preserve"> </w:t>
      </w:r>
      <w:r w:rsidR="00387960">
        <w:rPr>
          <w:rFonts w:cstheme="minorHAnsi"/>
          <w:sz w:val="24"/>
          <w:szCs w:val="24"/>
          <w:lang w:val="ru-RU" w:bidi="ar-SA"/>
        </w:rPr>
        <w:t xml:space="preserve">(с 66000 </w:t>
      </w:r>
      <w:proofErr w:type="spellStart"/>
      <w:r w:rsidR="00387960">
        <w:rPr>
          <w:rFonts w:cstheme="minorHAnsi"/>
          <w:sz w:val="24"/>
          <w:szCs w:val="24"/>
          <w:lang w:val="ru-RU" w:bidi="ar-SA"/>
        </w:rPr>
        <w:t>тыс</w:t>
      </w:r>
      <w:proofErr w:type="gramStart"/>
      <w:r w:rsidR="00387960">
        <w:rPr>
          <w:rFonts w:cstheme="minorHAnsi"/>
          <w:sz w:val="24"/>
          <w:szCs w:val="24"/>
          <w:lang w:val="ru-RU" w:bidi="ar-SA"/>
        </w:rPr>
        <w:t>.р</w:t>
      </w:r>
      <w:proofErr w:type="gramEnd"/>
      <w:r w:rsidR="00387960">
        <w:rPr>
          <w:rFonts w:cstheme="minorHAnsi"/>
          <w:sz w:val="24"/>
          <w:szCs w:val="24"/>
          <w:lang w:val="ru-RU" w:bidi="ar-SA"/>
        </w:rPr>
        <w:t>уб</w:t>
      </w:r>
      <w:proofErr w:type="spellEnd"/>
      <w:r w:rsidR="00387960">
        <w:rPr>
          <w:rFonts w:cstheme="minorHAnsi"/>
          <w:sz w:val="24"/>
          <w:szCs w:val="24"/>
          <w:lang w:val="ru-RU" w:bidi="ar-SA"/>
        </w:rPr>
        <w:t>. в 2015 году</w:t>
      </w:r>
      <w:r w:rsidR="00387960" w:rsidRPr="00F257C5">
        <w:rPr>
          <w:rFonts w:cstheme="minorHAnsi"/>
          <w:sz w:val="24"/>
          <w:szCs w:val="24"/>
          <w:lang w:val="ru-RU" w:bidi="ar-SA"/>
        </w:rPr>
        <w:t xml:space="preserve"> до </w:t>
      </w:r>
      <w:r>
        <w:rPr>
          <w:rFonts w:cstheme="minorHAnsi"/>
          <w:sz w:val="24"/>
          <w:szCs w:val="24"/>
          <w:lang w:val="ru-RU" w:bidi="ar-SA"/>
        </w:rPr>
        <w:t>156950,4</w:t>
      </w:r>
      <w:r w:rsidR="00387960" w:rsidRPr="00F257C5">
        <w:rPr>
          <w:rFonts w:cstheme="minorHAnsi"/>
          <w:sz w:val="24"/>
          <w:szCs w:val="24"/>
          <w:lang w:val="ru-RU" w:bidi="ar-SA"/>
        </w:rPr>
        <w:t xml:space="preserve"> тыс. руб. </w:t>
      </w:r>
      <w:r w:rsidR="00387960">
        <w:rPr>
          <w:rFonts w:cstheme="minorHAnsi"/>
          <w:sz w:val="24"/>
          <w:szCs w:val="24"/>
          <w:lang w:val="ru-RU" w:bidi="ar-SA"/>
        </w:rPr>
        <w:t>в</w:t>
      </w:r>
      <w:r w:rsidR="00387960" w:rsidRPr="00F257C5">
        <w:rPr>
          <w:rFonts w:cstheme="minorHAnsi"/>
          <w:sz w:val="24"/>
          <w:szCs w:val="24"/>
          <w:lang w:val="ru-RU" w:bidi="ar-SA"/>
        </w:rPr>
        <w:t xml:space="preserve"> 201</w:t>
      </w:r>
      <w:r>
        <w:rPr>
          <w:rFonts w:cstheme="minorHAnsi"/>
          <w:sz w:val="24"/>
          <w:szCs w:val="24"/>
          <w:lang w:val="ru-RU" w:bidi="ar-SA"/>
        </w:rPr>
        <w:t>9</w:t>
      </w:r>
      <w:r w:rsidR="00387960" w:rsidRPr="00F257C5">
        <w:rPr>
          <w:rFonts w:cstheme="minorHAnsi"/>
          <w:sz w:val="24"/>
          <w:szCs w:val="24"/>
          <w:lang w:val="ru-RU" w:bidi="ar-SA"/>
        </w:rPr>
        <w:t xml:space="preserve"> год</w:t>
      </w:r>
      <w:r w:rsidR="00387960">
        <w:rPr>
          <w:rFonts w:cstheme="minorHAnsi"/>
          <w:sz w:val="24"/>
          <w:szCs w:val="24"/>
          <w:lang w:val="ru-RU" w:bidi="ar-SA"/>
        </w:rPr>
        <w:t>у</w:t>
      </w:r>
      <w:r w:rsidR="009D0F2F">
        <w:rPr>
          <w:rFonts w:cstheme="minorHAnsi"/>
          <w:sz w:val="24"/>
          <w:szCs w:val="24"/>
          <w:lang w:val="ru-RU" w:bidi="ar-SA"/>
        </w:rPr>
        <w:t>)</w:t>
      </w:r>
      <w:r w:rsidR="00387960" w:rsidRPr="00F257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</w:t>
      </w:r>
    </w:p>
    <w:p w:rsidR="000B287F" w:rsidRDefault="009B5299" w:rsidP="009D0F2F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i/>
          <w:sz w:val="24"/>
          <w:szCs w:val="24"/>
          <w:u w:val="single"/>
          <w:lang w:val="ru-RU" w:bidi="ar-SA"/>
        </w:rPr>
      </w:pPr>
      <w:r>
        <w:rPr>
          <w:rFonts w:ascii="Times New Roman" w:eastAsia="Calibri" w:hAnsi="Times New Roman" w:cs="Times New Roman"/>
          <w:i/>
          <w:sz w:val="24"/>
          <w:szCs w:val="24"/>
          <w:u w:val="single"/>
          <w:lang w:val="ru-RU" w:eastAsia="ru-RU" w:bidi="ar-SA"/>
        </w:rPr>
        <w:t>Контрольно-счетная палата отмечает</w:t>
      </w:r>
      <w:r w:rsidR="000B287F" w:rsidRPr="009B5299">
        <w:rPr>
          <w:rFonts w:ascii="Times New Roman" w:eastAsia="Calibri" w:hAnsi="Times New Roman" w:cs="Times New Roman"/>
          <w:i/>
          <w:sz w:val="24"/>
          <w:szCs w:val="24"/>
          <w:u w:val="single"/>
          <w:lang w:val="ru-RU" w:eastAsia="ru-RU" w:bidi="ar-SA"/>
        </w:rPr>
        <w:t>,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  <w:lang w:val="ru-RU" w:eastAsia="ru-RU" w:bidi="ar-SA"/>
        </w:rPr>
        <w:t xml:space="preserve"> что</w:t>
      </w:r>
      <w:r w:rsidR="000B287F" w:rsidRPr="009B5299">
        <w:rPr>
          <w:rFonts w:ascii="Times New Roman" w:eastAsia="Calibri" w:hAnsi="Times New Roman" w:cs="Times New Roman"/>
          <w:i/>
          <w:sz w:val="24"/>
          <w:szCs w:val="24"/>
          <w:u w:val="single"/>
          <w:lang w:val="ru-RU" w:eastAsia="ru-RU" w:bidi="ar-SA"/>
        </w:rPr>
        <w:t xml:space="preserve"> Основными направлениями бюджетной политики Лесозаводского городского округа на 2019-2021 годы, определено принятие</w:t>
      </w:r>
      <w:r w:rsidR="000B287F" w:rsidRPr="009B5299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  <w:t xml:space="preserve"> мер</w:t>
      </w:r>
      <w:r w:rsidR="000B287F" w:rsidRPr="006C31A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направленных на ограничение уровня муниципального долга городского </w:t>
      </w:r>
      <w:r w:rsidR="000B287F" w:rsidRPr="006C31A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lastRenderedPageBreak/>
        <w:t xml:space="preserve">округа </w:t>
      </w:r>
      <w:r w:rsidR="006C31A3" w:rsidRPr="006C31A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и осуществление в городском округе разумной долговой политики, которая должна быть направлена </w:t>
      </w:r>
      <w:r w:rsidR="006C31A3" w:rsidRPr="006C31A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  <w:t>на н</w:t>
      </w:r>
      <w:r w:rsidR="006C31A3" w:rsidRPr="006C31A3">
        <w:rPr>
          <w:rFonts w:ascii="Times New Roman" w:eastAsia="Times New Roman" w:hAnsi="Times New Roman" w:cs="Times New Roman"/>
          <w:i/>
          <w:spacing w:val="2"/>
          <w:sz w:val="24"/>
          <w:szCs w:val="24"/>
          <w:u w:val="single"/>
          <w:lang w:val="ru-RU"/>
        </w:rPr>
        <w:t>едопущение роста объема муниципального долга</w:t>
      </w:r>
      <w:r w:rsidR="006C31A3" w:rsidRPr="006C31A3">
        <w:rPr>
          <w:rFonts w:ascii="Times New Roman" w:eastAsia="Calibri" w:hAnsi="Times New Roman" w:cs="Times New Roman"/>
          <w:i/>
          <w:sz w:val="24"/>
          <w:szCs w:val="24"/>
          <w:u w:val="single"/>
          <w:lang w:val="ru-RU" w:bidi="ar-SA"/>
        </w:rPr>
        <w:t>.</w:t>
      </w:r>
    </w:p>
    <w:p w:rsidR="00A12535" w:rsidRDefault="00A12535" w:rsidP="00A12535">
      <w:pPr>
        <w:autoSpaceDE w:val="0"/>
        <w:autoSpaceDN w:val="0"/>
        <w:adjustRightInd w:val="0"/>
        <w:ind w:firstLine="708"/>
        <w:rPr>
          <w:rFonts w:cstheme="minorHAnsi"/>
          <w:sz w:val="24"/>
          <w:szCs w:val="24"/>
          <w:lang w:val="ru-RU"/>
        </w:rPr>
      </w:pPr>
      <w:r w:rsidRPr="009A67F4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Контрольно-счетной палатой произведен анализ </w:t>
      </w:r>
      <w:r w:rsidRPr="00593865">
        <w:rPr>
          <w:rFonts w:ascii="Times New Roman" w:hAnsi="Times New Roman" w:cs="Times New Roman"/>
          <w:sz w:val="24"/>
          <w:szCs w:val="24"/>
          <w:lang w:val="ru-RU" w:bidi="ar-SA"/>
        </w:rPr>
        <w:t>долговой нагрузки Лесозаводского городского округа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основе </w:t>
      </w:r>
      <w:r w:rsidRPr="00593865">
        <w:rPr>
          <w:rFonts w:ascii="Times New Roman" w:hAnsi="Times New Roman" w:cs="Times New Roman"/>
          <w:sz w:val="24"/>
          <w:szCs w:val="24"/>
          <w:lang w:val="ru-RU" w:bidi="ar-SA"/>
        </w:rPr>
        <w:t>коэффициент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а</w:t>
      </w:r>
      <w:r w:rsidRP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 долговой емкости бюджета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(</w:t>
      </w:r>
      <w:r w:rsidRP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степень покрытия муниципального долга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собственными </w:t>
      </w:r>
      <w:r w:rsidRPr="00593865">
        <w:rPr>
          <w:rFonts w:ascii="Times New Roman" w:hAnsi="Times New Roman" w:cs="Times New Roman"/>
          <w:sz w:val="24"/>
          <w:szCs w:val="24"/>
          <w:lang w:val="ru-RU" w:bidi="ar-SA"/>
        </w:rPr>
        <w:t>доходными источниками)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Pr="00101AB3">
        <w:rPr>
          <w:rFonts w:cstheme="minorHAnsi"/>
          <w:sz w:val="24"/>
          <w:szCs w:val="24"/>
          <w:lang w:val="ru-RU"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К</w:t>
      </w:r>
      <w:r w:rsidRP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оэффициент долговой емкости бюджета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городского округа </w:t>
      </w:r>
      <w:r w:rsidRPr="00D259DF">
        <w:rPr>
          <w:rFonts w:cstheme="minorHAnsi"/>
          <w:sz w:val="24"/>
          <w:szCs w:val="24"/>
          <w:lang w:val="ru-RU" w:bidi="ar-SA"/>
        </w:rPr>
        <w:t>составляет</w:t>
      </w:r>
      <w:r>
        <w:rPr>
          <w:rFonts w:cstheme="minorHAnsi"/>
          <w:sz w:val="24"/>
          <w:szCs w:val="24"/>
          <w:lang w:val="ru-RU" w:bidi="ar-SA"/>
        </w:rPr>
        <w:t>:</w:t>
      </w:r>
      <w:r w:rsidRP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67062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2015 год –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0,</w:t>
      </w:r>
      <w:r w:rsidRPr="0067062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32, 2016 год –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0,</w:t>
      </w:r>
      <w:r w:rsidRPr="0067062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46, 2017 год –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0,</w:t>
      </w:r>
      <w:r w:rsidRPr="0067062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53, 2018 год –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0,59</w:t>
      </w:r>
      <w:r w:rsidRPr="0067062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4,  2019 год –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0,</w:t>
      </w:r>
      <w:r w:rsidRPr="00670626">
        <w:rPr>
          <w:rFonts w:ascii="Times New Roman" w:eastAsia="Calibri" w:hAnsi="Times New Roman" w:cs="Times New Roman"/>
          <w:sz w:val="24"/>
          <w:szCs w:val="24"/>
          <w:lang w:val="ru-RU" w:bidi="ar-SA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>1</w:t>
      </w:r>
      <w:r w:rsidRPr="00670626">
        <w:rPr>
          <w:rFonts w:ascii="Times New Roman" w:eastAsia="Calibri" w:hAnsi="Times New Roman" w:cs="Times New Roman"/>
          <w:sz w:val="24"/>
          <w:szCs w:val="24"/>
          <w:lang w:val="ru-RU" w:bidi="ar-SA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. Рост  </w:t>
      </w:r>
      <w:r w:rsidRPr="00593865">
        <w:rPr>
          <w:rFonts w:ascii="Times New Roman" w:hAnsi="Times New Roman" w:cs="Times New Roman"/>
          <w:sz w:val="24"/>
          <w:szCs w:val="24"/>
          <w:lang w:val="ru-RU" w:bidi="ar-SA"/>
        </w:rPr>
        <w:t>коэффициент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а</w:t>
      </w:r>
      <w:r w:rsidRP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 долговой емкости бюджета </w:t>
      </w:r>
      <w:r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показывает </w:t>
      </w:r>
      <w:r w:rsidRPr="00D07DAD">
        <w:rPr>
          <w:rFonts w:cstheme="minorHAnsi"/>
          <w:sz w:val="24"/>
          <w:szCs w:val="24"/>
          <w:lang w:val="ru-RU"/>
        </w:rPr>
        <w:t>негативн</w:t>
      </w:r>
      <w:r>
        <w:rPr>
          <w:rFonts w:cstheme="minorHAnsi"/>
          <w:sz w:val="24"/>
          <w:szCs w:val="24"/>
          <w:lang w:val="ru-RU"/>
        </w:rPr>
        <w:t>ую</w:t>
      </w:r>
      <w:r w:rsidRPr="00D07DAD">
        <w:rPr>
          <w:rFonts w:cstheme="minorHAnsi"/>
          <w:sz w:val="24"/>
          <w:szCs w:val="24"/>
          <w:lang w:val="ru-RU"/>
        </w:rPr>
        <w:t xml:space="preserve"> тенденци</w:t>
      </w:r>
      <w:r>
        <w:rPr>
          <w:rFonts w:cstheme="minorHAnsi"/>
          <w:sz w:val="24"/>
          <w:szCs w:val="24"/>
          <w:lang w:val="ru-RU"/>
        </w:rPr>
        <w:t>ю</w:t>
      </w:r>
      <w:r w:rsidRPr="00D07DAD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по</w:t>
      </w:r>
      <w:r w:rsidRPr="00D07DAD">
        <w:rPr>
          <w:rFonts w:cstheme="minorHAnsi"/>
          <w:sz w:val="24"/>
          <w:szCs w:val="24"/>
          <w:lang w:val="ru-RU"/>
        </w:rPr>
        <w:t xml:space="preserve"> увеличени</w:t>
      </w:r>
      <w:r>
        <w:rPr>
          <w:rFonts w:cstheme="minorHAnsi"/>
          <w:sz w:val="24"/>
          <w:szCs w:val="24"/>
          <w:lang w:val="ru-RU"/>
        </w:rPr>
        <w:t xml:space="preserve">ю </w:t>
      </w:r>
      <w:r w:rsidRPr="00D07DAD">
        <w:rPr>
          <w:rFonts w:cstheme="minorHAnsi"/>
          <w:sz w:val="24"/>
          <w:szCs w:val="24"/>
          <w:lang w:val="ru-RU"/>
        </w:rPr>
        <w:t xml:space="preserve">отношения муниципального долга </w:t>
      </w:r>
      <w:r>
        <w:rPr>
          <w:rFonts w:cstheme="minorHAnsi"/>
          <w:sz w:val="24"/>
          <w:szCs w:val="24"/>
          <w:lang w:val="ru-RU"/>
        </w:rPr>
        <w:t>к</w:t>
      </w:r>
      <w:r w:rsidRPr="00D07DAD">
        <w:rPr>
          <w:rFonts w:cstheme="minorHAnsi"/>
          <w:sz w:val="24"/>
          <w:szCs w:val="24"/>
          <w:lang w:val="ru-RU"/>
        </w:rPr>
        <w:t xml:space="preserve"> </w:t>
      </w:r>
      <w:r w:rsidR="00D42D26">
        <w:rPr>
          <w:rFonts w:ascii="Times New Roman" w:hAnsi="Times New Roman" w:cs="Times New Roman"/>
          <w:sz w:val="24"/>
          <w:szCs w:val="24"/>
          <w:lang w:val="ru-RU" w:bidi="ar-SA"/>
        </w:rPr>
        <w:t>собственным</w:t>
      </w:r>
      <w:r w:rsidR="00D42D26" w:rsidRPr="00D07DAD">
        <w:rPr>
          <w:rFonts w:cstheme="minorHAnsi"/>
          <w:sz w:val="24"/>
          <w:szCs w:val="24"/>
          <w:lang w:val="ru-RU"/>
        </w:rPr>
        <w:t xml:space="preserve"> </w:t>
      </w:r>
      <w:r w:rsidRPr="00D07DAD">
        <w:rPr>
          <w:rFonts w:cstheme="minorHAnsi"/>
          <w:sz w:val="24"/>
          <w:szCs w:val="24"/>
          <w:lang w:val="ru-RU"/>
        </w:rPr>
        <w:t>доход</w:t>
      </w:r>
      <w:r>
        <w:rPr>
          <w:rFonts w:cstheme="minorHAnsi"/>
          <w:sz w:val="24"/>
          <w:szCs w:val="24"/>
          <w:lang w:val="ru-RU"/>
        </w:rPr>
        <w:t>ам</w:t>
      </w:r>
      <w:r w:rsidR="00D42D26">
        <w:rPr>
          <w:rFonts w:cstheme="minorHAnsi"/>
          <w:sz w:val="24"/>
          <w:szCs w:val="24"/>
          <w:lang w:val="ru-RU"/>
        </w:rPr>
        <w:t xml:space="preserve"> бюджета</w:t>
      </w:r>
      <w:r w:rsidRPr="00593865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D42D26">
        <w:rPr>
          <w:rFonts w:ascii="Times New Roman" w:hAnsi="Times New Roman" w:cs="Times New Roman"/>
          <w:sz w:val="24"/>
          <w:szCs w:val="24"/>
          <w:lang w:val="ru-RU" w:bidi="ar-SA"/>
        </w:rPr>
        <w:t>(</w:t>
      </w:r>
      <w:r w:rsidRPr="00593865">
        <w:rPr>
          <w:rFonts w:ascii="Times New Roman" w:hAnsi="Times New Roman" w:cs="Times New Roman"/>
          <w:sz w:val="24"/>
          <w:szCs w:val="24"/>
          <w:lang w:val="ru-RU" w:bidi="ar-SA"/>
        </w:rPr>
        <w:t>без учета объема безвозмездных поступлений и поступлений налоговых доходов по дополн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ительным нормативам отчислений</w:t>
      </w:r>
      <w:r w:rsidR="00D42D26">
        <w:rPr>
          <w:rFonts w:ascii="Times New Roman" w:hAnsi="Times New Roman" w:cs="Times New Roman"/>
          <w:sz w:val="24"/>
          <w:szCs w:val="24"/>
          <w:lang w:val="ru-RU" w:bidi="ar-SA"/>
        </w:rPr>
        <w:t>)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:rsidR="00D42D26" w:rsidRPr="00CD2E1C" w:rsidRDefault="00D42D26" w:rsidP="00D42D26">
      <w:pPr>
        <w:suppressAutoHyphens/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 w:rsidRPr="00CD2E1C">
        <w:rPr>
          <w:rFonts w:ascii="Times New Roman" w:hAnsi="Times New Roman" w:cs="Times New Roman"/>
          <w:sz w:val="24"/>
          <w:szCs w:val="24"/>
          <w:lang w:val="ru-RU" w:bidi="ar-SA"/>
        </w:rPr>
        <w:t>Степень покрытия муниципального долга доходными источниками (коэффициент долговой емкости бюджета) хоть и не превышает предельных значений, установленных ст.107 Б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юджетного кодекса</w:t>
      </w:r>
      <w:r w:rsidRPr="00CD2E1C">
        <w:rPr>
          <w:rFonts w:ascii="Times New Roman" w:hAnsi="Times New Roman" w:cs="Times New Roman"/>
          <w:sz w:val="24"/>
          <w:szCs w:val="24"/>
          <w:lang w:val="ru-RU" w:bidi="ar-SA"/>
        </w:rPr>
        <w:t xml:space="preserve"> РФ (&lt;1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,0</w:t>
      </w:r>
      <w:r w:rsidRPr="00CD2E1C">
        <w:rPr>
          <w:rFonts w:ascii="Times New Roman" w:hAnsi="Times New Roman" w:cs="Times New Roman"/>
          <w:sz w:val="24"/>
          <w:szCs w:val="24"/>
          <w:lang w:val="ru-RU" w:bidi="ar-SA"/>
        </w:rPr>
        <w:t xml:space="preserve">), но ежегодно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увеличивается</w:t>
      </w:r>
      <w:r w:rsidRPr="00CD2E1C">
        <w:rPr>
          <w:rFonts w:ascii="Times New Roman" w:hAnsi="Times New Roman" w:cs="Times New Roman"/>
          <w:sz w:val="24"/>
          <w:szCs w:val="24"/>
          <w:lang w:val="ru-RU" w:bidi="ar-SA"/>
        </w:rPr>
        <w:t xml:space="preserve">, </w:t>
      </w:r>
      <w:r w:rsidRPr="00CD2E1C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что свидетельствует о </w:t>
      </w:r>
      <w:r w:rsidRPr="00CD2E1C">
        <w:rPr>
          <w:rFonts w:ascii="Times New Roman" w:hAnsi="Times New Roman" w:cs="Times New Roman"/>
          <w:sz w:val="24"/>
          <w:szCs w:val="24"/>
          <w:lang w:val="ru-RU" w:bidi="ar-SA"/>
        </w:rPr>
        <w:t xml:space="preserve">наличии рисков в обеспечении устойчивости бюджета Лесозаводского городского округа, связанные с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увеличением</w:t>
      </w:r>
      <w:r w:rsidRPr="00CD2E1C">
        <w:rPr>
          <w:rFonts w:ascii="Times New Roman" w:hAnsi="Times New Roman" w:cs="Times New Roman"/>
          <w:sz w:val="24"/>
          <w:szCs w:val="24"/>
          <w:lang w:val="ru-RU" w:bidi="ar-SA"/>
        </w:rPr>
        <w:t xml:space="preserve"> объем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ов</w:t>
      </w:r>
      <w:r w:rsidRPr="00CD2E1C">
        <w:rPr>
          <w:rFonts w:ascii="Times New Roman" w:hAnsi="Times New Roman" w:cs="Times New Roman"/>
          <w:sz w:val="24"/>
          <w:szCs w:val="24"/>
          <w:lang w:val="ru-RU" w:bidi="ar-SA"/>
        </w:rPr>
        <w:t xml:space="preserve"> долговых обязательств.</w:t>
      </w:r>
    </w:p>
    <w:p w:rsidR="00A12535" w:rsidRPr="00D07DAD" w:rsidRDefault="00243C8A" w:rsidP="00A12535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proofErr w:type="gramStart"/>
      <w:r w:rsidRPr="009B5299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ar-SA" w:bidi="ar-SA"/>
        </w:rPr>
        <w:t>Рост</w:t>
      </w:r>
      <w:r w:rsidR="00D42D26" w:rsidRPr="009B5299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ar-SA" w:bidi="ar-SA"/>
        </w:rPr>
        <w:t xml:space="preserve"> муниципального долга </w:t>
      </w:r>
      <w:r w:rsidRPr="009B5299">
        <w:rPr>
          <w:rFonts w:ascii="Times New Roman" w:eastAsia="Calibri" w:hAnsi="Times New Roman" w:cs="Times New Roman"/>
          <w:i/>
          <w:sz w:val="24"/>
          <w:szCs w:val="24"/>
          <w:u w:val="single"/>
          <w:lang w:val="ru-RU" w:bidi="ar-SA"/>
        </w:rPr>
        <w:t>свидетельствует о</w:t>
      </w:r>
      <w:r w:rsidR="00256C97">
        <w:rPr>
          <w:rFonts w:ascii="Times New Roman" w:eastAsia="Calibri" w:hAnsi="Times New Roman" w:cs="Times New Roman"/>
          <w:i/>
          <w:sz w:val="24"/>
          <w:szCs w:val="24"/>
          <w:u w:val="single"/>
          <w:lang w:val="ru-RU" w:bidi="ar-SA"/>
        </w:rPr>
        <w:t xml:space="preserve"> </w:t>
      </w:r>
      <w:r w:rsidR="00A12535" w:rsidRPr="00670626">
        <w:rPr>
          <w:rFonts w:ascii="Times New Roman" w:eastAsia="Calibri" w:hAnsi="Times New Roman" w:cs="Times New Roman"/>
          <w:i/>
          <w:sz w:val="24"/>
          <w:szCs w:val="24"/>
          <w:u w:val="single"/>
          <w:lang w:val="ru-RU" w:bidi="ar-SA"/>
        </w:rPr>
        <w:t xml:space="preserve">не </w:t>
      </w:r>
      <w:r w:rsidR="00256C97">
        <w:rPr>
          <w:rFonts w:ascii="Times New Roman" w:eastAsia="Calibri" w:hAnsi="Times New Roman" w:cs="Times New Roman"/>
          <w:i/>
          <w:sz w:val="24"/>
          <w:szCs w:val="24"/>
          <w:u w:val="single"/>
          <w:lang w:val="ru-RU" w:bidi="ar-SA"/>
        </w:rPr>
        <w:t>выполн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  <w:lang w:val="ru-RU" w:bidi="ar-SA"/>
        </w:rPr>
        <w:t>ении</w:t>
      </w:r>
      <w:r w:rsidR="00A12535" w:rsidRPr="00670626">
        <w:rPr>
          <w:rFonts w:ascii="Times New Roman" w:eastAsia="Calibri" w:hAnsi="Times New Roman" w:cs="Times New Roman"/>
          <w:i/>
          <w:sz w:val="24"/>
          <w:szCs w:val="24"/>
          <w:u w:val="single"/>
          <w:lang w:val="ru-RU" w:bidi="ar-SA"/>
        </w:rPr>
        <w:t xml:space="preserve"> </w:t>
      </w:r>
      <w:r w:rsidR="00A12535" w:rsidRPr="00256C97">
        <w:rPr>
          <w:rFonts w:ascii="Times New Roman" w:eastAsia="Calibri" w:hAnsi="Times New Roman" w:cs="Times New Roman"/>
          <w:i/>
          <w:sz w:val="24"/>
          <w:szCs w:val="24"/>
          <w:u w:val="single"/>
          <w:lang w:val="ru-RU" w:bidi="ar-SA"/>
        </w:rPr>
        <w:t>задач</w:t>
      </w:r>
      <w:r>
        <w:rPr>
          <w:rFonts w:ascii="Times New Roman" w:eastAsia="Calibri" w:hAnsi="Times New Roman" w:cs="Times New Roman"/>
          <w:i/>
          <w:sz w:val="24"/>
          <w:szCs w:val="24"/>
          <w:u w:val="single"/>
          <w:lang w:val="ru-RU" w:bidi="ar-SA"/>
        </w:rPr>
        <w:t>и</w:t>
      </w:r>
      <w:r w:rsidR="00A12535" w:rsidRPr="00256C97">
        <w:rPr>
          <w:rFonts w:ascii="Times New Roman" w:eastAsia="Calibri" w:hAnsi="Times New Roman" w:cs="Times New Roman"/>
          <w:i/>
          <w:sz w:val="24"/>
          <w:szCs w:val="24"/>
          <w:u w:val="single"/>
          <w:lang w:val="ru-RU" w:bidi="ar-SA"/>
        </w:rPr>
        <w:t xml:space="preserve">  Долговой политики Лесозаводского городского округа</w:t>
      </w:r>
      <w:r w:rsidR="00256C97" w:rsidRPr="00243C8A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="00256C97" w:rsidRPr="00243C8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  <w:t>на 2019 год и плановый период 2020 и 2021 годов</w:t>
      </w:r>
      <w:r w:rsidR="00256C97" w:rsidRPr="00243C8A">
        <w:rPr>
          <w:rFonts w:ascii="Times New Roman" w:eastAsia="Calibri" w:hAnsi="Times New Roman" w:cs="Times New Roman"/>
          <w:i/>
          <w:sz w:val="24"/>
          <w:szCs w:val="24"/>
          <w:u w:val="single"/>
          <w:lang w:val="ru-RU" w:bidi="ar-SA"/>
        </w:rPr>
        <w:t xml:space="preserve">, </w:t>
      </w:r>
      <w:r w:rsidR="00256C97" w:rsidRPr="00256C97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>утвержденной постановлением администрации Лесозаводского городско</w:t>
      </w:r>
      <w:r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 xml:space="preserve">го округа от 28.11.2018 №1756, </w:t>
      </w:r>
      <w:r w:rsidR="00A12535" w:rsidRPr="00256C97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>по</w:t>
      </w:r>
      <w:r w:rsidR="00A12535" w:rsidRPr="00256C97">
        <w:rPr>
          <w:rFonts w:ascii="Times New Roman" w:eastAsia="Calibri" w:hAnsi="Times New Roman" w:cs="Times New Roman"/>
          <w:bCs/>
          <w:i/>
          <w:sz w:val="24"/>
          <w:szCs w:val="24"/>
          <w:lang w:val="ru-RU" w:bidi="ar-SA"/>
        </w:rPr>
        <w:t xml:space="preserve"> поэтапному сокращению общего объема долговых обязательств по кредитам</w:t>
      </w:r>
      <w:r w:rsidR="00A12535" w:rsidRPr="00256C97">
        <w:rPr>
          <w:rFonts w:ascii="Times New Roman" w:eastAsia="Calibri" w:hAnsi="Times New Roman" w:cs="Times New Roman"/>
          <w:bCs/>
          <w:sz w:val="24"/>
          <w:szCs w:val="24"/>
          <w:lang w:val="ru-RU" w:bidi="ar-SA"/>
        </w:rPr>
        <w:t xml:space="preserve"> </w:t>
      </w:r>
      <w:r w:rsidR="00A12535" w:rsidRPr="00256C97">
        <w:rPr>
          <w:rFonts w:ascii="Times New Roman" w:eastAsia="Calibri" w:hAnsi="Times New Roman" w:cs="Times New Roman"/>
          <w:bCs/>
          <w:i/>
          <w:sz w:val="24"/>
          <w:szCs w:val="24"/>
          <w:lang w:val="ru-RU" w:bidi="ar-SA"/>
        </w:rPr>
        <w:t xml:space="preserve">к 1 января второго года планового периода до уровня 50% </w:t>
      </w:r>
      <w:r w:rsidR="00A12535" w:rsidRPr="00256C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суммы доходов бюджета без учета дополнительных нормативов отчислений от</w:t>
      </w:r>
      <w:proofErr w:type="gramEnd"/>
      <w:r w:rsidR="00A12535" w:rsidRPr="00256C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налога на доходы физических лиц в бюджет городского округа и безвозмездных поступлений за первый год планового периода</w:t>
      </w:r>
      <w:r w:rsidR="00A12535" w:rsidRPr="00256C97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</w:p>
    <w:p w:rsidR="006C31A3" w:rsidRDefault="006C31A3" w:rsidP="009D0F2F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i/>
          <w:sz w:val="24"/>
          <w:szCs w:val="24"/>
          <w:u w:val="single"/>
          <w:lang w:val="ru-RU" w:bidi="ar-SA"/>
        </w:rPr>
      </w:pPr>
    </w:p>
    <w:p w:rsidR="006C31A3" w:rsidRDefault="006C31A3" w:rsidP="006C31A3">
      <w:pPr>
        <w:ind w:firstLine="426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 w:bidi="ar-SA"/>
        </w:rPr>
      </w:pPr>
      <w:r w:rsidRPr="00256C9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Расходы на обслуживание муниципального долга</w:t>
      </w:r>
      <w:r w:rsidRPr="00CA029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Pr="00CA02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CA02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</w:t>
      </w:r>
      <w:r w:rsidR="00324BA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первоначальным бюджетом 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утверждены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</w:t>
      </w:r>
      <w:r w:rsidR="00C8379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сумме</w:t>
      </w:r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24B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12306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324BA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Решением Думы </w:t>
      </w:r>
      <w:r w:rsidR="00324BA2" w:rsidRPr="00324BA2">
        <w:rPr>
          <w:rFonts w:ascii="Times New Roman" w:eastAsia="Calibri" w:hAnsi="Times New Roman" w:cs="Times New Roman"/>
          <w:sz w:val="24"/>
          <w:szCs w:val="24"/>
          <w:lang w:val="ru-RU" w:bidi="ar-SA"/>
        </w:rPr>
        <w:t>Лесозаводского городского округа</w:t>
      </w:r>
      <w:r w:rsidR="00324BA2" w:rsidRPr="00324BA2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 xml:space="preserve"> </w:t>
      </w:r>
      <w:r w:rsidR="00324BA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 18.12.2019 №139-НПА</w:t>
      </w:r>
      <w:r w:rsidR="00324BA2" w:rsidRPr="00324BA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24BA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</w:t>
      </w:r>
      <w:r w:rsidR="00324BA2" w:rsidRPr="006C31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асходы на обслуживание муниципального долга</w:t>
      </w:r>
      <w:r w:rsidR="00324BA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10BE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уточнены</w:t>
      </w:r>
      <w:r w:rsidR="00324BA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сторону уменьшения и утверждены в </w:t>
      </w:r>
      <w:r w:rsidR="00C8379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размере</w:t>
      </w:r>
      <w:r w:rsidR="00324BA2"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24BA2" w:rsidRPr="006C31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11866</w:t>
      </w:r>
      <w:r w:rsidR="00324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324BA2" w:rsidRPr="00494A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324BA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743ED1" w:rsidRDefault="006C31A3" w:rsidP="006C31A3">
      <w:pPr>
        <w:ind w:firstLine="425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 </w:t>
      </w:r>
      <w:r w:rsidRPr="0006441B">
        <w:rPr>
          <w:rFonts w:cstheme="minorHAnsi"/>
          <w:sz w:val="24"/>
          <w:szCs w:val="24"/>
          <w:lang w:val="ru-RU"/>
        </w:rPr>
        <w:t xml:space="preserve">Фактические расходы </w:t>
      </w:r>
      <w:r>
        <w:rPr>
          <w:rFonts w:cstheme="minorHAnsi"/>
          <w:sz w:val="24"/>
          <w:szCs w:val="24"/>
          <w:lang w:val="ru-RU"/>
        </w:rPr>
        <w:t xml:space="preserve">бюджета </w:t>
      </w:r>
      <w:r w:rsidR="00256C97" w:rsidRPr="00324BA2">
        <w:rPr>
          <w:rFonts w:ascii="Times New Roman" w:eastAsia="Calibri" w:hAnsi="Times New Roman" w:cs="Times New Roman"/>
          <w:sz w:val="24"/>
          <w:szCs w:val="24"/>
          <w:lang w:val="ru-RU" w:bidi="ar-SA"/>
        </w:rPr>
        <w:t>Лесозаводского городского округа</w:t>
      </w:r>
      <w:r w:rsidR="00256C97" w:rsidRPr="00324BA2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 xml:space="preserve"> </w:t>
      </w:r>
      <w:r w:rsidRPr="0006441B">
        <w:rPr>
          <w:rFonts w:cstheme="minorHAnsi"/>
          <w:sz w:val="24"/>
          <w:szCs w:val="24"/>
          <w:lang w:val="ru-RU"/>
        </w:rPr>
        <w:t xml:space="preserve">на обслуживание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муниципального долга</w:t>
      </w:r>
      <w:r w:rsidRPr="0006441B">
        <w:rPr>
          <w:sz w:val="23"/>
          <w:szCs w:val="23"/>
          <w:lang w:val="ru-RU"/>
        </w:rPr>
        <w:t xml:space="preserve"> </w:t>
      </w:r>
      <w:r>
        <w:rPr>
          <w:sz w:val="24"/>
          <w:szCs w:val="24"/>
          <w:lang w:val="ru-RU"/>
        </w:rPr>
        <w:t>(</w:t>
      </w:r>
      <w:r w:rsidRPr="006F3A90">
        <w:rPr>
          <w:sz w:val="24"/>
          <w:szCs w:val="24"/>
          <w:lang w:val="ru-RU"/>
        </w:rPr>
        <w:t xml:space="preserve">оплата процентов за пользование  кредитами)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за 2019 год </w:t>
      </w:r>
      <w:r w:rsidRPr="00CA02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составили </w:t>
      </w:r>
      <w:r w:rsidR="00C83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11</w:t>
      </w:r>
      <w:r w:rsidRPr="006C3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845,9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CA029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 руб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(99,8% от плана)</w:t>
      </w:r>
      <w:r w:rsidR="00743E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743ED1" w:rsidRDefault="00C83792" w:rsidP="00743ED1">
      <w:pPr>
        <w:autoSpaceDE w:val="0"/>
        <w:autoSpaceDN w:val="0"/>
        <w:adjustRightInd w:val="0"/>
        <w:ind w:firstLine="426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</w:t>
      </w:r>
      <w:r w:rsidR="00743ED1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Статьей 111 Бюджетного кодекса РФ определен предельный объем расходов на обслуживание муниципального долга, который не должен превышать 15%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РФ.   </w:t>
      </w:r>
    </w:p>
    <w:p w:rsidR="006C31A3" w:rsidRDefault="00C83792" w:rsidP="006C31A3">
      <w:pPr>
        <w:ind w:firstLine="425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</w:t>
      </w:r>
      <w:r w:rsidR="00743ED1" w:rsidRPr="006C31A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Расходы на обслуживание муниципального </w:t>
      </w:r>
      <w:r w:rsidR="00743ED1" w:rsidRPr="00324BA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долга </w:t>
      </w:r>
      <w:r w:rsidR="00324BA2" w:rsidRPr="00324BA2">
        <w:rPr>
          <w:rFonts w:ascii="Times New Roman" w:eastAsia="Calibri" w:hAnsi="Times New Roman" w:cs="Times New Roman"/>
          <w:sz w:val="24"/>
          <w:szCs w:val="24"/>
          <w:lang w:val="ru-RU" w:bidi="ar-SA"/>
        </w:rPr>
        <w:t>Лесозаводского городского округа</w:t>
      </w:r>
      <w:r w:rsidR="00324BA2" w:rsidRPr="00C83792">
        <w:rPr>
          <w:rFonts w:ascii="Times New Roman" w:eastAsia="Calibri" w:hAnsi="Times New Roman" w:cs="Times New Roman"/>
          <w:i/>
          <w:sz w:val="24"/>
          <w:szCs w:val="24"/>
          <w:lang w:val="ru-RU" w:bidi="ar-SA"/>
        </w:rPr>
        <w:t xml:space="preserve"> </w:t>
      </w:r>
      <w:r w:rsidR="00324BA2" w:rsidRPr="00324BA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2019 год</w:t>
      </w:r>
      <w:r w:rsidR="00324BA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743E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составляют </w:t>
      </w:r>
      <w:r w:rsidR="00743ED1" w:rsidRPr="00C83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1,47</w:t>
      </w:r>
      <w:r w:rsidR="006C31A3" w:rsidRPr="00C83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%</w:t>
      </w:r>
      <w:r w:rsidR="006C31A3"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от расходов бюджета за исключением объема расходов, которые осуществляются за счет субвенций</w:t>
      </w:r>
      <w:r w:rsidR="006C31A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 w:rsidR="006C31A3"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что не превышает предельно допустимый размер, установленный ст.111 </w:t>
      </w:r>
      <w:r w:rsidR="006C31A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Бюджетного кодекса </w:t>
      </w:r>
      <w:r w:rsidR="006C31A3"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РФ.</w:t>
      </w:r>
    </w:p>
    <w:p w:rsidR="006C31A3" w:rsidRDefault="006C31A3" w:rsidP="006C31A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отношению к 201</w:t>
      </w:r>
      <w:r w:rsidR="00743E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расходы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на обслуживание муниципального долга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</w:t>
      </w:r>
      <w:r w:rsidR="00743E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величились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сумму </w:t>
      </w:r>
      <w:r w:rsidR="00743E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302,3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743E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(на 2,6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%), что обусловлено </w:t>
      </w:r>
      <w:r w:rsidR="00743E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ростом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43E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объема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муниципальных заимствований</w:t>
      </w:r>
      <w:r w:rsidR="00743ED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Вместе с тем, доля расходов </w:t>
      </w:r>
      <w:r w:rsidRPr="00D82DFA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>на обслуживание муниципального долга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в 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расход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ах</w:t>
      </w:r>
      <w:r w:rsidRPr="00D82DF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бюджета за исключением объема расходов, которые осуществляются за счет субвенций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у</w:t>
      </w:r>
      <w:r w:rsidR="00743E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меньшилась</w:t>
      </w:r>
      <w:r w:rsidRPr="00CB3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 </w:t>
      </w:r>
      <w:r w:rsidR="00743E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0,63</w:t>
      </w:r>
      <w:r w:rsidRPr="00CB3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%  (с </w:t>
      </w:r>
      <w:r w:rsidR="00743E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2,1</w:t>
      </w:r>
      <w:r w:rsidRPr="00CB3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за 201</w:t>
      </w:r>
      <w:r w:rsidR="00743E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 </w:t>
      </w:r>
      <w:r w:rsidRPr="00CB3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CB3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="00743E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1,47</w:t>
      </w:r>
      <w:r w:rsidRPr="00CB3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за 201</w:t>
      </w:r>
      <w:r w:rsidR="00743ED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</w:t>
      </w:r>
      <w:r w:rsidRPr="00CB3DB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A93124" w:rsidRDefault="00A93124" w:rsidP="00C27349">
      <w:pPr>
        <w:pStyle w:val="a3"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Анализ состояния дебиторской и кредиторской задолженности</w:t>
      </w:r>
    </w:p>
    <w:p w:rsidR="00486F47" w:rsidRPr="009A67F4" w:rsidRDefault="00486F47" w:rsidP="00486F47">
      <w:pPr>
        <w:pStyle w:val="a3"/>
        <w:ind w:left="1495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304983" w:rsidRPr="00486F47" w:rsidRDefault="00486F47" w:rsidP="00486F47">
      <w:pPr>
        <w:pStyle w:val="a3"/>
        <w:numPr>
          <w:ilvl w:val="1"/>
          <w:numId w:val="11"/>
        </w:numPr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Д</w:t>
      </w:r>
      <w:r w:rsidRPr="00486F4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ебиторская задолженность</w:t>
      </w:r>
    </w:p>
    <w:p w:rsidR="000F5823" w:rsidRPr="000F5823" w:rsidRDefault="0092053F" w:rsidP="0092053F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05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данным </w:t>
      </w:r>
      <w:r w:rsidR="000F5823" w:rsidRPr="000F58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отчета об </w:t>
      </w:r>
      <w:r w:rsidRPr="009205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</w:t>
      </w:r>
      <w:r w:rsidR="000F5823" w:rsidRPr="000F58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Pr="009205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бюджета </w:t>
      </w:r>
      <w:r w:rsidRPr="000F58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Лесозаводского городского округа </w:t>
      </w:r>
      <w:r w:rsidR="000F5823" w:rsidRPr="000F58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</w:t>
      </w:r>
      <w:r w:rsidRPr="009205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 состоянию на 01.01.20</w:t>
      </w:r>
      <w:r w:rsidRPr="000F58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20 </w:t>
      </w:r>
      <w:r w:rsidRPr="00486F4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дебиторская задолженность</w:t>
      </w:r>
      <w:r w:rsidRPr="009205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F5823" w:rsidRPr="000F5823">
        <w:rPr>
          <w:rFonts w:eastAsia="Times New Roman"/>
          <w:sz w:val="24"/>
          <w:szCs w:val="24"/>
          <w:lang w:val="ru-RU" w:eastAsia="ru-RU"/>
        </w:rPr>
        <w:t>(казенные, бюджетные и автономные учреждения)</w:t>
      </w:r>
      <w:r w:rsidR="000F5823" w:rsidRPr="000F5823">
        <w:rPr>
          <w:rFonts w:eastAsia="Times New Roman"/>
          <w:b/>
          <w:sz w:val="24"/>
          <w:szCs w:val="24"/>
          <w:lang w:val="ru-RU" w:eastAsia="ru-RU"/>
        </w:rPr>
        <w:t xml:space="preserve"> </w:t>
      </w:r>
      <w:r w:rsidRPr="009205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</w:t>
      </w:r>
      <w:r w:rsidR="000F58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ляет </w:t>
      </w:r>
      <w:r w:rsidRPr="009205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0F5823" w:rsidRPr="000F582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513481,2</w:t>
      </w:r>
      <w:r w:rsidRPr="009205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0F5823" w:rsidRPr="000F58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Pr="009205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 в сравнении с началом 201</w:t>
      </w:r>
      <w:r w:rsidR="000F5823" w:rsidRPr="000F58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9205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года </w:t>
      </w:r>
      <w:r w:rsidR="000F58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увеличилась </w:t>
      </w:r>
      <w:r w:rsidRPr="009205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 w:rsidR="000F5823" w:rsidRPr="000F58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142569,6</w:t>
      </w:r>
      <w:r w:rsidRPr="009205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тыс. руб</w:t>
      </w:r>
      <w:r w:rsidR="000F5823" w:rsidRPr="000F58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9205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или на </w:t>
      </w:r>
      <w:r w:rsidR="000F5823" w:rsidRPr="000F58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38,4</w:t>
      </w:r>
      <w:r w:rsidRPr="009205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%. </w:t>
      </w:r>
      <w:r w:rsidR="000F582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</w:t>
      </w:r>
      <w:r w:rsidR="000F582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том числе </w:t>
      </w:r>
      <w:r w:rsidR="000F5823" w:rsidRPr="0092053F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просроченная дебиторская задолженность</w:t>
      </w:r>
      <w:r w:rsidR="000F582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составляет </w:t>
      </w:r>
      <w:r w:rsidR="00752E35" w:rsidRPr="00752E35">
        <w:rPr>
          <w:b/>
          <w:bCs/>
          <w:sz w:val="24"/>
          <w:szCs w:val="24"/>
          <w:lang w:val="ru-RU"/>
        </w:rPr>
        <w:t>32479,7</w:t>
      </w:r>
      <w:r w:rsidR="000F582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0F582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0F582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0F582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0F5823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0F5823" w:rsidRPr="00D50CD0">
        <w:rPr>
          <w:sz w:val="24"/>
          <w:szCs w:val="24"/>
          <w:lang w:val="ru-RU"/>
        </w:rPr>
        <w:t xml:space="preserve"> </w:t>
      </w:r>
      <w:r w:rsidR="000F5823">
        <w:rPr>
          <w:sz w:val="24"/>
          <w:szCs w:val="24"/>
          <w:lang w:val="ru-RU"/>
        </w:rPr>
        <w:t xml:space="preserve"> и </w:t>
      </w:r>
      <w:r w:rsidR="000F5823" w:rsidRPr="00AB5E09">
        <w:rPr>
          <w:sz w:val="24"/>
          <w:szCs w:val="24"/>
          <w:lang w:val="ru-RU"/>
        </w:rPr>
        <w:t>увеличил</w:t>
      </w:r>
      <w:r w:rsidR="000F5823">
        <w:rPr>
          <w:sz w:val="24"/>
          <w:szCs w:val="24"/>
          <w:lang w:val="ru-RU"/>
        </w:rPr>
        <w:t xml:space="preserve">ась на </w:t>
      </w:r>
      <w:r w:rsidR="00752E35">
        <w:rPr>
          <w:sz w:val="24"/>
          <w:szCs w:val="24"/>
          <w:lang w:val="ru-RU"/>
        </w:rPr>
        <w:t>5646,7</w:t>
      </w:r>
      <w:r w:rsidR="000F5823">
        <w:rPr>
          <w:sz w:val="24"/>
          <w:szCs w:val="24"/>
          <w:lang w:val="ru-RU"/>
        </w:rPr>
        <w:t xml:space="preserve"> </w:t>
      </w:r>
      <w:proofErr w:type="spellStart"/>
      <w:r w:rsidR="000F5823">
        <w:rPr>
          <w:sz w:val="24"/>
          <w:szCs w:val="24"/>
          <w:lang w:val="ru-RU"/>
        </w:rPr>
        <w:t>тыс.руб</w:t>
      </w:r>
      <w:proofErr w:type="spellEnd"/>
      <w:r w:rsidR="000F5823">
        <w:rPr>
          <w:sz w:val="24"/>
          <w:szCs w:val="24"/>
          <w:lang w:val="ru-RU"/>
        </w:rPr>
        <w:t xml:space="preserve">. или на </w:t>
      </w:r>
      <w:r w:rsidR="00752E35">
        <w:rPr>
          <w:sz w:val="24"/>
          <w:szCs w:val="24"/>
          <w:lang w:val="ru-RU"/>
        </w:rPr>
        <w:t>21</w:t>
      </w:r>
      <w:r w:rsidR="000F5823">
        <w:rPr>
          <w:sz w:val="24"/>
          <w:szCs w:val="24"/>
          <w:lang w:val="ru-RU"/>
        </w:rPr>
        <w:t>%.</w:t>
      </w:r>
    </w:p>
    <w:p w:rsidR="0092053F" w:rsidRPr="0092053F" w:rsidRDefault="0092053F" w:rsidP="0092053F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205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Рост дебиторской задолженности в основном связан со значительным увеличением </w:t>
      </w:r>
      <w:r w:rsidR="00752E35" w:rsidRPr="00752E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долгосрочной </w:t>
      </w:r>
      <w:r w:rsidRPr="009205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задолженности </w:t>
      </w:r>
      <w:r w:rsidR="00752E35" w:rsidRPr="00752E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будущих периодов.</w:t>
      </w:r>
    </w:p>
    <w:p w:rsidR="0092053F" w:rsidRPr="00752E35" w:rsidRDefault="0092053F" w:rsidP="00752E35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ru-RU" w:bidi="ar-SA"/>
        </w:rPr>
      </w:pPr>
      <w:r w:rsidRPr="00752E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Основная доля в дебиторской задолженности на 01.01.20</w:t>
      </w:r>
      <w:r w:rsidR="00752E35" w:rsidRPr="00752E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</w:t>
      </w:r>
      <w:r w:rsidRPr="00752E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приходится на ГРБС</w:t>
      </w:r>
      <w:r w:rsidR="00752E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52E35" w:rsidRPr="00752E35">
        <w:rPr>
          <w:rFonts w:ascii="Times New Roman" w:hAnsi="Times New Roman" w:cs="Times New Roman"/>
          <w:sz w:val="24"/>
          <w:szCs w:val="24"/>
          <w:lang w:val="ru-RU" w:bidi="ar-SA"/>
        </w:rPr>
        <w:t>Управление имущественных отношений</w:t>
      </w:r>
      <w:r w:rsidR="00752E35" w:rsidRPr="00752E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752E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– </w:t>
      </w:r>
      <w:r w:rsidR="00752E35" w:rsidRPr="00752E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95,3</w:t>
      </w:r>
      <w:r w:rsidRPr="00752E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или </w:t>
      </w:r>
      <w:r w:rsidR="00752E35" w:rsidRPr="00752E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485011,3</w:t>
      </w:r>
      <w:r w:rsidRPr="00752E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тыс. руб</w:t>
      </w:r>
      <w:r w:rsidR="00752E35" w:rsidRPr="00752E3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</w:t>
      </w:r>
    </w:p>
    <w:p w:rsidR="00142344" w:rsidRDefault="0092053F" w:rsidP="00DD32AA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52E35">
        <w:rPr>
          <w:sz w:val="24"/>
          <w:szCs w:val="24"/>
          <w:u w:val="single"/>
          <w:lang w:val="ru-RU"/>
        </w:rPr>
        <w:t>Д</w:t>
      </w:r>
      <w:r w:rsidR="00DD32AA" w:rsidRPr="00752E35">
        <w:rPr>
          <w:sz w:val="24"/>
          <w:szCs w:val="24"/>
          <w:u w:val="single"/>
          <w:lang w:val="ru-RU"/>
        </w:rPr>
        <w:t xml:space="preserve">ебиторская задолженность муниципальных </w:t>
      </w:r>
      <w:r w:rsidR="00DD32AA" w:rsidRPr="00752E35">
        <w:rPr>
          <w:bCs/>
          <w:sz w:val="24"/>
          <w:szCs w:val="24"/>
          <w:u w:val="single"/>
          <w:lang w:val="ru-RU"/>
        </w:rPr>
        <w:t>казенных учреждений</w:t>
      </w:r>
      <w:r w:rsidR="00DD32AA" w:rsidRPr="005A5BAC">
        <w:rPr>
          <w:b/>
          <w:bCs/>
          <w:i/>
          <w:sz w:val="24"/>
          <w:szCs w:val="24"/>
          <w:lang w:val="ru-RU"/>
        </w:rPr>
        <w:t xml:space="preserve"> </w:t>
      </w:r>
      <w:r w:rsidR="00DD32AA" w:rsidRPr="007E5952">
        <w:rPr>
          <w:sz w:val="24"/>
          <w:szCs w:val="24"/>
          <w:lang w:val="ru-RU"/>
        </w:rPr>
        <w:t>Лесозаводского городского округа</w:t>
      </w:r>
      <w:r w:rsidR="00CB2AA3">
        <w:rPr>
          <w:sz w:val="24"/>
          <w:szCs w:val="24"/>
          <w:lang w:val="ru-RU"/>
        </w:rPr>
        <w:t xml:space="preserve"> </w:t>
      </w:r>
      <w:r w:rsidR="00DD3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состоянию на 01.01.20</w:t>
      </w:r>
      <w:r w:rsidR="00910A6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</w:t>
      </w:r>
      <w:r w:rsidR="00DD3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DD32AA" w:rsidRPr="009A67F4">
        <w:rPr>
          <w:rFonts w:ascii="Times New Roman" w:hAnsi="Times New Roman" w:cs="Times New Roman"/>
          <w:sz w:val="24"/>
          <w:szCs w:val="24"/>
          <w:lang w:val="ru-RU" w:bidi="ar-SA"/>
        </w:rPr>
        <w:t>состав</w:t>
      </w:r>
      <w:r w:rsidR="00DD32AA">
        <w:rPr>
          <w:rFonts w:ascii="Times New Roman" w:hAnsi="Times New Roman" w:cs="Times New Roman"/>
          <w:sz w:val="24"/>
          <w:szCs w:val="24"/>
          <w:lang w:val="ru-RU" w:bidi="ar-SA"/>
        </w:rPr>
        <w:t>ляет</w:t>
      </w:r>
      <w:r w:rsidR="00DD32A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="00910A67">
        <w:rPr>
          <w:rFonts w:ascii="Times New Roman" w:hAnsi="Times New Roman" w:cs="Times New Roman"/>
          <w:b/>
          <w:sz w:val="24"/>
          <w:szCs w:val="24"/>
          <w:lang w:val="ru-RU" w:bidi="ar-SA"/>
        </w:rPr>
        <w:t>511104,3</w:t>
      </w:r>
      <w:r w:rsidR="00DD32AA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="00DD32AA"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="00DD32AA"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="00DD32AA"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="00DD32AA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="00DD32AA" w:rsidRPr="005A5BAC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142344">
        <w:rPr>
          <w:rFonts w:ascii="Times New Roman" w:hAnsi="Times New Roman" w:cs="Times New Roman"/>
          <w:sz w:val="24"/>
          <w:szCs w:val="24"/>
          <w:lang w:val="ru-RU" w:bidi="ar-SA"/>
        </w:rPr>
        <w:t xml:space="preserve">, в том числе </w:t>
      </w:r>
      <w:r w:rsidR="00142344">
        <w:rPr>
          <w:sz w:val="24"/>
          <w:szCs w:val="24"/>
          <w:lang w:val="ru-RU"/>
        </w:rPr>
        <w:t xml:space="preserve"> </w:t>
      </w:r>
      <w:r w:rsidR="00142344" w:rsidRPr="00142344">
        <w:rPr>
          <w:sz w:val="24"/>
          <w:szCs w:val="24"/>
          <w:lang w:val="ru-RU"/>
        </w:rPr>
        <w:t xml:space="preserve">просроченная дебиторская задолженность </w:t>
      </w:r>
      <w:r w:rsidR="00142344">
        <w:rPr>
          <w:sz w:val="24"/>
          <w:szCs w:val="24"/>
          <w:lang w:val="ru-RU"/>
        </w:rPr>
        <w:t xml:space="preserve">составляет </w:t>
      </w:r>
      <w:r w:rsidR="00142344" w:rsidRPr="00150D01">
        <w:rPr>
          <w:b/>
          <w:bCs/>
          <w:color w:val="000000"/>
          <w:sz w:val="24"/>
          <w:szCs w:val="24"/>
          <w:lang w:val="ru-RU"/>
        </w:rPr>
        <w:t xml:space="preserve">32479,7 </w:t>
      </w:r>
      <w:proofErr w:type="spellStart"/>
      <w:r w:rsidR="00142344" w:rsidRPr="005A5BAC">
        <w:rPr>
          <w:sz w:val="24"/>
          <w:szCs w:val="24"/>
          <w:lang w:val="ru-RU"/>
        </w:rPr>
        <w:t>тыс.руб</w:t>
      </w:r>
      <w:proofErr w:type="spellEnd"/>
      <w:r w:rsidR="00142344" w:rsidRPr="005A5BAC">
        <w:rPr>
          <w:sz w:val="24"/>
          <w:szCs w:val="24"/>
          <w:lang w:val="ru-RU"/>
        </w:rPr>
        <w:t xml:space="preserve">. или </w:t>
      </w:r>
      <w:r w:rsidR="00142344">
        <w:rPr>
          <w:sz w:val="24"/>
          <w:szCs w:val="24"/>
          <w:lang w:val="ru-RU"/>
        </w:rPr>
        <w:t>6,3</w:t>
      </w:r>
      <w:r w:rsidR="00142344" w:rsidRPr="005A5BAC">
        <w:rPr>
          <w:sz w:val="24"/>
          <w:szCs w:val="24"/>
          <w:lang w:val="ru-RU"/>
        </w:rPr>
        <w:t>% от общей суммы дебиторской задолженности.</w:t>
      </w:r>
      <w:r w:rsidR="00142344">
        <w:rPr>
          <w:sz w:val="24"/>
          <w:szCs w:val="24"/>
          <w:lang w:val="ru-RU"/>
        </w:rPr>
        <w:t xml:space="preserve">  </w:t>
      </w:r>
    </w:p>
    <w:p w:rsidR="00142344" w:rsidRPr="00984DA2" w:rsidRDefault="00142344" w:rsidP="00DD32AA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5A5BAC">
        <w:rPr>
          <w:rFonts w:ascii="Times New Roman" w:hAnsi="Times New Roman" w:cs="Times New Roman"/>
          <w:sz w:val="24"/>
          <w:szCs w:val="24"/>
          <w:lang w:val="ru-RU" w:bidi="ar-SA"/>
        </w:rPr>
        <w:t>За 201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9</w:t>
      </w:r>
      <w:r w:rsidRPr="005A5BAC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 дебиторская задолженность увеличилась на</w:t>
      </w:r>
      <w:r w:rsidRPr="005A5BA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140949,6 </w:t>
      </w:r>
      <w:proofErr w:type="spellStart"/>
      <w:r w:rsidRPr="005A5B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5A5B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5A5B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5A5B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или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38,1</w:t>
      </w:r>
      <w:r w:rsidRPr="005A5BA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>
        <w:rPr>
          <w:sz w:val="24"/>
          <w:szCs w:val="24"/>
          <w:lang w:val="ru-RU"/>
        </w:rPr>
        <w:t xml:space="preserve">По </w:t>
      </w:r>
      <w:r w:rsidRPr="00AB5E09">
        <w:rPr>
          <w:sz w:val="24"/>
          <w:szCs w:val="24"/>
          <w:lang w:val="ru-RU"/>
        </w:rPr>
        <w:t>сравнению с показателями на начало 201</w:t>
      </w:r>
      <w:r>
        <w:rPr>
          <w:sz w:val="24"/>
          <w:szCs w:val="24"/>
          <w:lang w:val="ru-RU"/>
        </w:rPr>
        <w:t>9</w:t>
      </w:r>
      <w:r w:rsidRPr="00AB5E09">
        <w:rPr>
          <w:sz w:val="24"/>
          <w:szCs w:val="24"/>
          <w:lang w:val="ru-RU"/>
        </w:rPr>
        <w:t xml:space="preserve"> года </w:t>
      </w:r>
      <w:r w:rsidRPr="005A5BAC">
        <w:rPr>
          <w:sz w:val="24"/>
          <w:szCs w:val="24"/>
          <w:lang w:val="ru-RU"/>
        </w:rPr>
        <w:t>просроченная дебиторская задолженность</w:t>
      </w:r>
      <w:r>
        <w:rPr>
          <w:sz w:val="24"/>
          <w:szCs w:val="24"/>
          <w:lang w:val="ru-RU"/>
        </w:rPr>
        <w:t xml:space="preserve"> </w:t>
      </w:r>
      <w:r w:rsidRPr="00AB5E09">
        <w:rPr>
          <w:sz w:val="24"/>
          <w:szCs w:val="24"/>
          <w:lang w:val="ru-RU"/>
        </w:rPr>
        <w:t>увеличил</w:t>
      </w:r>
      <w:r>
        <w:rPr>
          <w:sz w:val="24"/>
          <w:szCs w:val="24"/>
          <w:lang w:val="ru-RU"/>
        </w:rPr>
        <w:t xml:space="preserve">ась на </w:t>
      </w:r>
      <w:r w:rsidRPr="00142344">
        <w:rPr>
          <w:b/>
          <w:bCs/>
          <w:color w:val="000000"/>
          <w:sz w:val="24"/>
          <w:szCs w:val="24"/>
          <w:lang w:val="ru-RU"/>
        </w:rPr>
        <w:t>5646,7</w:t>
      </w:r>
      <w:r>
        <w:rPr>
          <w:b/>
          <w:bCs/>
          <w:color w:val="000000"/>
          <w:sz w:val="18"/>
          <w:szCs w:val="18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тыс.руб</w:t>
      </w:r>
      <w:proofErr w:type="spellEnd"/>
      <w:r>
        <w:rPr>
          <w:sz w:val="24"/>
          <w:szCs w:val="24"/>
          <w:lang w:val="ru-RU"/>
        </w:rPr>
        <w:t xml:space="preserve">.  или на 21% (на 01.01.2019 – 26833 </w:t>
      </w:r>
      <w:proofErr w:type="spellStart"/>
      <w:r>
        <w:rPr>
          <w:sz w:val="24"/>
          <w:szCs w:val="24"/>
          <w:lang w:val="ru-RU"/>
        </w:rPr>
        <w:t>тыс.руб</w:t>
      </w:r>
      <w:proofErr w:type="spellEnd"/>
      <w:r>
        <w:rPr>
          <w:sz w:val="24"/>
          <w:szCs w:val="24"/>
          <w:lang w:val="ru-RU"/>
        </w:rPr>
        <w:t>.).</w:t>
      </w:r>
    </w:p>
    <w:p w:rsidR="009B677D" w:rsidRDefault="007E0985" w:rsidP="00DD32AA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E5952">
        <w:rPr>
          <w:rFonts w:ascii="Times New Roman" w:hAnsi="Times New Roman" w:cs="Times New Roman"/>
          <w:sz w:val="24"/>
          <w:szCs w:val="24"/>
          <w:lang w:val="ru-RU" w:bidi="ar-SA"/>
        </w:rPr>
        <w:t xml:space="preserve">      </w:t>
      </w:r>
      <w:r w:rsidR="00624A9F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AD45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Анализ</w:t>
      </w:r>
      <w:r w:rsidR="009B677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дебиторской задолженности </w:t>
      </w:r>
      <w:r w:rsidR="00E6137E" w:rsidRPr="0077768E">
        <w:rPr>
          <w:bCs/>
          <w:sz w:val="24"/>
          <w:szCs w:val="24"/>
          <w:lang w:val="ru-RU"/>
        </w:rPr>
        <w:t>казенных учреждений</w:t>
      </w:r>
      <w:r w:rsidR="001A48D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представлен в таблице:</w:t>
      </w:r>
    </w:p>
    <w:p w:rsidR="00C86634" w:rsidRDefault="001A48D2" w:rsidP="001A48D2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851"/>
        <w:gridCol w:w="850"/>
        <w:gridCol w:w="993"/>
        <w:gridCol w:w="850"/>
        <w:gridCol w:w="992"/>
        <w:gridCol w:w="993"/>
        <w:gridCol w:w="850"/>
      </w:tblGrid>
      <w:tr w:rsidR="00C86634" w:rsidTr="00142344">
        <w:trPr>
          <w:trHeight w:val="396"/>
        </w:trPr>
        <w:tc>
          <w:tcPr>
            <w:tcW w:w="2518" w:type="dxa"/>
            <w:vMerge w:val="restart"/>
          </w:tcPr>
          <w:p w:rsidR="0054121B" w:rsidRDefault="0054121B" w:rsidP="009B677D">
            <w:pPr>
              <w:rPr>
                <w:b/>
                <w:sz w:val="18"/>
                <w:szCs w:val="18"/>
                <w:lang w:val="ru-RU" w:eastAsia="ru-RU" w:bidi="ar-SA"/>
              </w:rPr>
            </w:pPr>
            <w:r>
              <w:rPr>
                <w:b/>
                <w:sz w:val="18"/>
                <w:szCs w:val="18"/>
                <w:lang w:val="ru-RU" w:eastAsia="ru-RU" w:bidi="ar-SA"/>
              </w:rPr>
              <w:t xml:space="preserve">             </w:t>
            </w:r>
          </w:p>
          <w:p w:rsidR="00C86634" w:rsidRPr="00AD4590" w:rsidRDefault="0054121B" w:rsidP="009B677D">
            <w:pPr>
              <w:rPr>
                <w:b/>
                <w:sz w:val="18"/>
                <w:szCs w:val="18"/>
                <w:lang w:val="ru-RU" w:eastAsia="ru-RU" w:bidi="ar-SA"/>
              </w:rPr>
            </w:pPr>
            <w:r>
              <w:rPr>
                <w:b/>
                <w:sz w:val="18"/>
                <w:szCs w:val="18"/>
                <w:lang w:val="ru-RU" w:eastAsia="ru-RU" w:bidi="ar-SA"/>
              </w:rPr>
              <w:t xml:space="preserve">               </w:t>
            </w:r>
            <w:r w:rsidR="00C86634" w:rsidRPr="00AD4590">
              <w:rPr>
                <w:b/>
                <w:sz w:val="18"/>
                <w:szCs w:val="18"/>
                <w:lang w:val="ru-RU" w:eastAsia="ru-RU" w:bidi="ar-SA"/>
              </w:rPr>
              <w:t>Показатели</w:t>
            </w:r>
          </w:p>
        </w:tc>
        <w:tc>
          <w:tcPr>
            <w:tcW w:w="2693" w:type="dxa"/>
            <w:gridSpan w:val="3"/>
          </w:tcPr>
          <w:p w:rsidR="00C86634" w:rsidRPr="00AD4590" w:rsidRDefault="001A48D2" w:rsidP="00910A67">
            <w:pPr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>
              <w:rPr>
                <w:b/>
                <w:sz w:val="18"/>
                <w:szCs w:val="18"/>
                <w:lang w:val="ru-RU" w:eastAsia="ru-RU" w:bidi="ar-SA"/>
              </w:rPr>
              <w:t>З</w:t>
            </w:r>
            <w:r w:rsidR="00C86634" w:rsidRPr="00AD4590">
              <w:rPr>
                <w:b/>
                <w:sz w:val="18"/>
                <w:szCs w:val="18"/>
                <w:lang w:val="ru-RU" w:eastAsia="ru-RU" w:bidi="ar-SA"/>
              </w:rPr>
              <w:t>адолженност</w:t>
            </w:r>
            <w:r>
              <w:rPr>
                <w:b/>
                <w:sz w:val="18"/>
                <w:szCs w:val="18"/>
                <w:lang w:val="ru-RU" w:eastAsia="ru-RU" w:bidi="ar-SA"/>
              </w:rPr>
              <w:t>ь</w:t>
            </w:r>
            <w:r w:rsidR="00C86634" w:rsidRPr="00AD4590">
              <w:rPr>
                <w:b/>
                <w:sz w:val="18"/>
                <w:szCs w:val="18"/>
                <w:lang w:val="ru-RU" w:eastAsia="ru-RU" w:bidi="ar-SA"/>
              </w:rPr>
              <w:t xml:space="preserve"> на 01.01.201</w:t>
            </w:r>
            <w:r w:rsidR="00910A67">
              <w:rPr>
                <w:b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2835" w:type="dxa"/>
            <w:gridSpan w:val="3"/>
          </w:tcPr>
          <w:p w:rsidR="00C86634" w:rsidRPr="00AD4590" w:rsidRDefault="001A48D2" w:rsidP="00910A67">
            <w:pPr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>
              <w:rPr>
                <w:b/>
                <w:sz w:val="18"/>
                <w:szCs w:val="18"/>
                <w:lang w:val="ru-RU" w:eastAsia="ru-RU" w:bidi="ar-SA"/>
              </w:rPr>
              <w:t>З</w:t>
            </w:r>
            <w:r w:rsidRPr="00AD4590">
              <w:rPr>
                <w:b/>
                <w:sz w:val="18"/>
                <w:szCs w:val="18"/>
                <w:lang w:val="ru-RU" w:eastAsia="ru-RU" w:bidi="ar-SA"/>
              </w:rPr>
              <w:t>адолженност</w:t>
            </w:r>
            <w:r>
              <w:rPr>
                <w:b/>
                <w:sz w:val="18"/>
                <w:szCs w:val="18"/>
                <w:lang w:val="ru-RU" w:eastAsia="ru-RU" w:bidi="ar-SA"/>
              </w:rPr>
              <w:t>ь</w:t>
            </w:r>
            <w:r w:rsidRPr="00AD4590">
              <w:rPr>
                <w:b/>
                <w:sz w:val="18"/>
                <w:szCs w:val="18"/>
                <w:lang w:val="ru-RU" w:eastAsia="ru-RU" w:bidi="ar-SA"/>
              </w:rPr>
              <w:t xml:space="preserve"> на </w:t>
            </w:r>
            <w:r w:rsidR="00C86634" w:rsidRPr="00AD4590">
              <w:rPr>
                <w:b/>
                <w:sz w:val="18"/>
                <w:szCs w:val="18"/>
                <w:lang w:val="ru-RU" w:eastAsia="ru-RU" w:bidi="ar-SA"/>
              </w:rPr>
              <w:t>01.01.20</w:t>
            </w:r>
            <w:r w:rsidR="00910A67">
              <w:rPr>
                <w:b/>
                <w:sz w:val="18"/>
                <w:szCs w:val="18"/>
                <w:lang w:val="ru-RU" w:eastAsia="ru-RU" w:bidi="ar-SA"/>
              </w:rPr>
              <w:t>20</w:t>
            </w:r>
          </w:p>
        </w:tc>
        <w:tc>
          <w:tcPr>
            <w:tcW w:w="1843" w:type="dxa"/>
            <w:gridSpan w:val="2"/>
          </w:tcPr>
          <w:p w:rsidR="00C86634" w:rsidRPr="0054121B" w:rsidRDefault="0054121B" w:rsidP="00AD4590">
            <w:pPr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 w:rsidRPr="0054121B">
              <w:rPr>
                <w:b/>
                <w:sz w:val="18"/>
                <w:szCs w:val="18"/>
                <w:lang w:val="ru-RU" w:eastAsia="ru-RU" w:bidi="ar-SA"/>
              </w:rPr>
              <w:t>Изменение</w:t>
            </w:r>
            <w:proofErr w:type="gramStart"/>
            <w:r w:rsidRPr="0054121B">
              <w:rPr>
                <w:b/>
                <w:sz w:val="18"/>
                <w:szCs w:val="18"/>
                <w:lang w:val="ru-RU" w:eastAsia="ru-RU" w:bidi="ar-SA"/>
              </w:rPr>
              <w:t xml:space="preserve"> (+,-)</w:t>
            </w:r>
            <w:proofErr w:type="gramEnd"/>
          </w:p>
        </w:tc>
      </w:tr>
      <w:tr w:rsidR="00DB605E" w:rsidRPr="006D50F6" w:rsidTr="00142344">
        <w:trPr>
          <w:trHeight w:val="156"/>
        </w:trPr>
        <w:tc>
          <w:tcPr>
            <w:tcW w:w="2518" w:type="dxa"/>
            <w:vMerge/>
          </w:tcPr>
          <w:p w:rsidR="00DB605E" w:rsidRPr="00AD4590" w:rsidRDefault="00DB605E" w:rsidP="009B677D">
            <w:pPr>
              <w:rPr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2" w:type="dxa"/>
          </w:tcPr>
          <w:p w:rsidR="00DB605E" w:rsidRPr="00AD4590" w:rsidRDefault="00DB605E" w:rsidP="00AD4590">
            <w:pPr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 w:rsidRPr="00AD4590">
              <w:rPr>
                <w:b/>
                <w:sz w:val="18"/>
                <w:szCs w:val="18"/>
                <w:lang w:val="ru-RU" w:eastAsia="ru-RU" w:bidi="ar-SA"/>
              </w:rPr>
              <w:t>всего</w:t>
            </w:r>
          </w:p>
        </w:tc>
        <w:tc>
          <w:tcPr>
            <w:tcW w:w="851" w:type="dxa"/>
          </w:tcPr>
          <w:p w:rsidR="00DB605E" w:rsidRPr="001A48D2" w:rsidRDefault="00DB605E" w:rsidP="00AD4590">
            <w:pPr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1A48D2">
              <w:rPr>
                <w:sz w:val="18"/>
                <w:szCs w:val="18"/>
                <w:lang w:val="ru-RU" w:eastAsia="ru-RU" w:bidi="ar-SA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  <w:lang w:val="ru-RU" w:eastAsia="ru-RU" w:bidi="ar-SA"/>
              </w:rPr>
              <w:t>т.ч</w:t>
            </w:r>
            <w:proofErr w:type="spellEnd"/>
            <w:r w:rsidRPr="001A48D2">
              <w:rPr>
                <w:sz w:val="18"/>
                <w:szCs w:val="18"/>
                <w:lang w:val="ru-RU" w:eastAsia="ru-RU" w:bidi="ar-SA"/>
              </w:rPr>
              <w:t>. просроченная</w:t>
            </w:r>
          </w:p>
        </w:tc>
        <w:tc>
          <w:tcPr>
            <w:tcW w:w="850" w:type="dxa"/>
          </w:tcPr>
          <w:p w:rsidR="00DB605E" w:rsidRPr="001A48D2" w:rsidRDefault="006D50F6" w:rsidP="006D50F6">
            <w:pPr>
              <w:jc w:val="center"/>
              <w:rPr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  <w:lang w:val="ru-RU" w:eastAsia="ru-RU" w:bidi="ar-SA"/>
              </w:rPr>
              <w:t>д</w:t>
            </w:r>
            <w:r w:rsidR="00DB605E">
              <w:rPr>
                <w:sz w:val="18"/>
                <w:szCs w:val="18"/>
                <w:lang w:val="ru-RU" w:eastAsia="ru-RU" w:bidi="ar-SA"/>
              </w:rPr>
              <w:t>оходы будущих периодов</w:t>
            </w:r>
          </w:p>
        </w:tc>
        <w:tc>
          <w:tcPr>
            <w:tcW w:w="993" w:type="dxa"/>
          </w:tcPr>
          <w:p w:rsidR="00DB605E" w:rsidRPr="00AD4590" w:rsidRDefault="00DB605E" w:rsidP="00AD4590">
            <w:pPr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 w:rsidRPr="00AD4590">
              <w:rPr>
                <w:b/>
                <w:sz w:val="18"/>
                <w:szCs w:val="18"/>
                <w:lang w:val="ru-RU" w:eastAsia="ru-RU" w:bidi="ar-SA"/>
              </w:rPr>
              <w:t>всего</w:t>
            </w:r>
          </w:p>
        </w:tc>
        <w:tc>
          <w:tcPr>
            <w:tcW w:w="850" w:type="dxa"/>
          </w:tcPr>
          <w:p w:rsidR="00DB605E" w:rsidRPr="001A48D2" w:rsidRDefault="00DB605E" w:rsidP="00AD4590">
            <w:pPr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1A48D2">
              <w:rPr>
                <w:sz w:val="18"/>
                <w:szCs w:val="18"/>
                <w:lang w:val="ru-RU" w:eastAsia="ru-RU" w:bidi="ar-SA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  <w:lang w:val="ru-RU" w:eastAsia="ru-RU" w:bidi="ar-SA"/>
              </w:rPr>
              <w:t>т.ч</w:t>
            </w:r>
            <w:proofErr w:type="spellEnd"/>
            <w:r w:rsidRPr="001A48D2">
              <w:rPr>
                <w:sz w:val="18"/>
                <w:szCs w:val="18"/>
                <w:lang w:val="ru-RU" w:eastAsia="ru-RU" w:bidi="ar-SA"/>
              </w:rPr>
              <w:t>. просроченная</w:t>
            </w:r>
          </w:p>
        </w:tc>
        <w:tc>
          <w:tcPr>
            <w:tcW w:w="992" w:type="dxa"/>
          </w:tcPr>
          <w:p w:rsidR="00DB605E" w:rsidRPr="001A48D2" w:rsidRDefault="006D50F6" w:rsidP="00AD4590">
            <w:pPr>
              <w:jc w:val="center"/>
              <w:rPr>
                <w:sz w:val="18"/>
                <w:szCs w:val="18"/>
                <w:lang w:val="ru-RU" w:eastAsia="ru-RU" w:bidi="ar-SA"/>
              </w:rPr>
            </w:pPr>
            <w:r>
              <w:rPr>
                <w:sz w:val="18"/>
                <w:szCs w:val="18"/>
                <w:lang w:val="ru-RU" w:eastAsia="ru-RU" w:bidi="ar-SA"/>
              </w:rPr>
              <w:t>д</w:t>
            </w:r>
            <w:r w:rsidR="00DB605E">
              <w:rPr>
                <w:sz w:val="18"/>
                <w:szCs w:val="18"/>
                <w:lang w:val="ru-RU" w:eastAsia="ru-RU" w:bidi="ar-SA"/>
              </w:rPr>
              <w:t>оходы будущих периодов</w:t>
            </w:r>
          </w:p>
        </w:tc>
        <w:tc>
          <w:tcPr>
            <w:tcW w:w="993" w:type="dxa"/>
          </w:tcPr>
          <w:p w:rsidR="00DB605E" w:rsidRPr="00AD4590" w:rsidRDefault="00DB605E" w:rsidP="00AD4590">
            <w:pPr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 w:rsidRPr="00AD4590">
              <w:rPr>
                <w:b/>
                <w:sz w:val="18"/>
                <w:szCs w:val="18"/>
                <w:lang w:val="ru-RU" w:eastAsia="ru-RU" w:bidi="ar-SA"/>
              </w:rPr>
              <w:t>всего</w:t>
            </w:r>
          </w:p>
        </w:tc>
        <w:tc>
          <w:tcPr>
            <w:tcW w:w="850" w:type="dxa"/>
          </w:tcPr>
          <w:p w:rsidR="00DB605E" w:rsidRPr="001A48D2" w:rsidRDefault="00DB605E" w:rsidP="00AD4590">
            <w:pPr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1A48D2">
              <w:rPr>
                <w:sz w:val="18"/>
                <w:szCs w:val="18"/>
                <w:lang w:val="ru-RU" w:eastAsia="ru-RU" w:bidi="ar-SA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  <w:lang w:val="ru-RU" w:eastAsia="ru-RU" w:bidi="ar-SA"/>
              </w:rPr>
              <w:t>т.ч</w:t>
            </w:r>
            <w:proofErr w:type="spellEnd"/>
            <w:r w:rsidRPr="001A48D2">
              <w:rPr>
                <w:sz w:val="18"/>
                <w:szCs w:val="18"/>
                <w:lang w:val="ru-RU" w:eastAsia="ru-RU" w:bidi="ar-SA"/>
              </w:rPr>
              <w:t>. просроченная</w:t>
            </w:r>
          </w:p>
        </w:tc>
      </w:tr>
      <w:tr w:rsidR="00F741D4" w:rsidRPr="00F741D4" w:rsidTr="00142344">
        <w:tc>
          <w:tcPr>
            <w:tcW w:w="2518" w:type="dxa"/>
          </w:tcPr>
          <w:p w:rsidR="00A324C0" w:rsidRPr="00F741D4" w:rsidRDefault="00A324C0" w:rsidP="00C86634">
            <w:pPr>
              <w:jc w:val="left"/>
              <w:rPr>
                <w:rFonts w:asciiTheme="minorHAnsi" w:hAnsiTheme="minorHAnsi" w:cstheme="minorHAnsi"/>
                <w:lang w:val="ru-RU" w:eastAsia="ru-RU" w:bidi="ar-SA"/>
              </w:rPr>
            </w:pPr>
            <w:r w:rsidRPr="00F741D4">
              <w:rPr>
                <w:rFonts w:asciiTheme="minorHAnsi" w:hAnsiTheme="minorHAnsi" w:cstheme="minorHAnsi"/>
                <w:lang w:val="ru-RU" w:eastAsia="ru-RU" w:bidi="ar-SA"/>
              </w:rPr>
              <w:t>Расчеты с</w:t>
            </w:r>
            <w:r w:rsidRPr="00F741D4">
              <w:rPr>
                <w:rFonts w:asciiTheme="minorHAnsi" w:hAnsiTheme="minorHAnsi" w:cstheme="minorHAnsi"/>
                <w:i/>
                <w:lang w:val="ru-RU" w:bidi="ar-SA"/>
              </w:rPr>
              <w:t xml:space="preserve"> </w:t>
            </w:r>
            <w:r w:rsidRPr="00F741D4">
              <w:rPr>
                <w:rFonts w:asciiTheme="minorHAnsi" w:hAnsiTheme="minorHAnsi" w:cstheme="minorHAnsi"/>
                <w:lang w:val="ru-RU" w:bidi="ar-SA"/>
              </w:rPr>
              <w:t>плательщиками налоговых доходов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</w:rPr>
            </w:pPr>
            <w:r w:rsidRPr="00F741D4">
              <w:rPr>
                <w:b/>
                <w:bCs/>
              </w:rPr>
              <w:t>13326,8</w:t>
            </w:r>
          </w:p>
        </w:tc>
        <w:tc>
          <w:tcPr>
            <w:tcW w:w="851" w:type="dxa"/>
            <w:vAlign w:val="center"/>
          </w:tcPr>
          <w:p w:rsidR="00A324C0" w:rsidRPr="00F741D4" w:rsidRDefault="00A324C0">
            <w:pPr>
              <w:jc w:val="center"/>
              <w:rPr>
                <w:sz w:val="18"/>
                <w:szCs w:val="18"/>
              </w:rPr>
            </w:pPr>
            <w:r w:rsidRPr="00F741D4">
              <w:rPr>
                <w:sz w:val="18"/>
                <w:szCs w:val="18"/>
              </w:rPr>
              <w:t>13326,8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</w:rPr>
            </w:pPr>
            <w:r w:rsidRPr="00F741D4">
              <w:rPr>
                <w:b/>
                <w:bCs/>
              </w:rPr>
              <w:t>13966,6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  <w:rPr>
                <w:sz w:val="18"/>
                <w:szCs w:val="18"/>
              </w:rPr>
            </w:pPr>
            <w:r w:rsidRPr="00F741D4">
              <w:rPr>
                <w:sz w:val="18"/>
                <w:szCs w:val="18"/>
              </w:rPr>
              <w:t>13966,6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639,8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639,8</w:t>
            </w:r>
          </w:p>
        </w:tc>
      </w:tr>
      <w:tr w:rsidR="00F741D4" w:rsidRPr="00F741D4" w:rsidTr="00142344">
        <w:tc>
          <w:tcPr>
            <w:tcW w:w="2518" w:type="dxa"/>
          </w:tcPr>
          <w:p w:rsidR="00A324C0" w:rsidRPr="00F741D4" w:rsidRDefault="00A324C0" w:rsidP="00C86634">
            <w:pPr>
              <w:jc w:val="left"/>
              <w:rPr>
                <w:rFonts w:asciiTheme="minorHAnsi" w:hAnsiTheme="minorHAnsi" w:cstheme="minorHAnsi"/>
                <w:lang w:val="ru-RU" w:eastAsia="ru-RU" w:bidi="ar-SA"/>
              </w:rPr>
            </w:pPr>
            <w:r w:rsidRPr="00F741D4">
              <w:rPr>
                <w:rFonts w:asciiTheme="minorHAnsi" w:hAnsiTheme="minorHAnsi" w:cstheme="minorHAnsi"/>
                <w:lang w:val="ru-RU" w:eastAsia="ru-RU" w:bidi="ar-SA"/>
              </w:rPr>
              <w:t>Расчеты</w:t>
            </w:r>
            <w:r w:rsidRPr="00F741D4">
              <w:rPr>
                <w:rFonts w:asciiTheme="minorHAnsi" w:hAnsiTheme="minorHAnsi" w:cstheme="minorHAnsi"/>
                <w:lang w:val="ru-RU" w:bidi="ar-SA"/>
              </w:rPr>
              <w:t xml:space="preserve"> с плательщиками доходов от собственности (аренда муниципального имущества)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</w:rPr>
            </w:pPr>
            <w:r w:rsidRPr="00F741D4">
              <w:rPr>
                <w:b/>
                <w:bCs/>
              </w:rPr>
              <w:t>43708,7</w:t>
            </w:r>
          </w:p>
        </w:tc>
        <w:tc>
          <w:tcPr>
            <w:tcW w:w="851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2966,7</w:t>
            </w:r>
          </w:p>
        </w:tc>
        <w:tc>
          <w:tcPr>
            <w:tcW w:w="850" w:type="dxa"/>
            <w:vAlign w:val="center"/>
          </w:tcPr>
          <w:p w:rsidR="00A324C0" w:rsidRPr="00F741D4" w:rsidRDefault="00A324C0" w:rsidP="00DB0A90">
            <w:pPr>
              <w:ind w:hanging="108"/>
              <w:jc w:val="center"/>
            </w:pPr>
            <w:r w:rsidRPr="00F741D4">
              <w:t>40143,6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</w:rPr>
            </w:pPr>
            <w:r w:rsidRPr="00F741D4">
              <w:rPr>
                <w:b/>
                <w:bCs/>
              </w:rPr>
              <w:t>27874,8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1440,9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25925,5</w:t>
            </w:r>
          </w:p>
        </w:tc>
        <w:tc>
          <w:tcPr>
            <w:tcW w:w="993" w:type="dxa"/>
            <w:vAlign w:val="center"/>
          </w:tcPr>
          <w:p w:rsidR="00A324C0" w:rsidRPr="00F741D4" w:rsidRDefault="00A324C0" w:rsidP="00E05AE0">
            <w:pPr>
              <w:ind w:hanging="108"/>
              <w:jc w:val="center"/>
            </w:pPr>
            <w:r w:rsidRPr="00F741D4">
              <w:t>-15833,9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-1525,8</w:t>
            </w:r>
          </w:p>
        </w:tc>
      </w:tr>
      <w:tr w:rsidR="00F741D4" w:rsidRPr="00F741D4" w:rsidTr="00142344">
        <w:tc>
          <w:tcPr>
            <w:tcW w:w="2518" w:type="dxa"/>
          </w:tcPr>
          <w:p w:rsidR="00A324C0" w:rsidRPr="00F741D4" w:rsidRDefault="00A324C0" w:rsidP="00C86634">
            <w:pPr>
              <w:jc w:val="left"/>
              <w:rPr>
                <w:rFonts w:cstheme="minorHAnsi"/>
                <w:lang w:val="ru-RU" w:eastAsia="ru-RU" w:bidi="ar-SA"/>
              </w:rPr>
            </w:pPr>
            <w:r w:rsidRPr="00F741D4">
              <w:rPr>
                <w:rFonts w:asciiTheme="minorHAnsi" w:hAnsiTheme="minorHAnsi" w:cstheme="minorHAnsi"/>
                <w:lang w:val="ru-RU" w:eastAsia="ru-RU" w:bidi="ar-SA"/>
              </w:rPr>
              <w:t>Расчеты</w:t>
            </w:r>
            <w:r w:rsidRPr="00F741D4">
              <w:rPr>
                <w:rFonts w:asciiTheme="minorHAnsi" w:hAnsiTheme="minorHAnsi" w:cstheme="minorHAnsi"/>
                <w:lang w:val="ru-RU" w:bidi="ar-SA"/>
              </w:rPr>
              <w:t xml:space="preserve"> </w:t>
            </w:r>
            <w:r w:rsidRPr="00F741D4">
              <w:rPr>
                <w:rStyle w:val="extended-textshort"/>
                <w:lang w:val="ru-RU"/>
              </w:rPr>
              <w:t>по доходам от платежей при пользовании природными ресурсами (аренда земельных участков)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</w:rPr>
            </w:pPr>
            <w:r w:rsidRPr="00F741D4">
              <w:rPr>
                <w:b/>
                <w:bCs/>
              </w:rPr>
              <w:t>308755,5</w:t>
            </w:r>
          </w:p>
        </w:tc>
        <w:tc>
          <w:tcPr>
            <w:tcW w:w="851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8730,7</w:t>
            </w:r>
          </w:p>
        </w:tc>
        <w:tc>
          <w:tcPr>
            <w:tcW w:w="850" w:type="dxa"/>
            <w:vAlign w:val="center"/>
          </w:tcPr>
          <w:p w:rsidR="00A324C0" w:rsidRPr="00F741D4" w:rsidRDefault="00A324C0" w:rsidP="00CB2AA3">
            <w:pPr>
              <w:ind w:hanging="108"/>
              <w:jc w:val="center"/>
              <w:rPr>
                <w:sz w:val="18"/>
                <w:szCs w:val="18"/>
              </w:rPr>
            </w:pPr>
            <w:r w:rsidRPr="00F741D4">
              <w:rPr>
                <w:sz w:val="18"/>
                <w:szCs w:val="18"/>
              </w:rPr>
              <w:t>294030,4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</w:rPr>
            </w:pPr>
            <w:r w:rsidRPr="00F741D4">
              <w:rPr>
                <w:b/>
                <w:bCs/>
              </w:rPr>
              <w:t>454139,7</w:t>
            </w:r>
          </w:p>
        </w:tc>
        <w:tc>
          <w:tcPr>
            <w:tcW w:w="850" w:type="dxa"/>
            <w:vAlign w:val="center"/>
          </w:tcPr>
          <w:p w:rsidR="00A324C0" w:rsidRPr="00F741D4" w:rsidRDefault="00A324C0" w:rsidP="00CB2AA3">
            <w:pPr>
              <w:ind w:hanging="108"/>
              <w:jc w:val="center"/>
            </w:pPr>
            <w:r w:rsidRPr="00F741D4">
              <w:t>15053,8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436365,9</w:t>
            </w:r>
          </w:p>
        </w:tc>
        <w:tc>
          <w:tcPr>
            <w:tcW w:w="993" w:type="dxa"/>
            <w:vAlign w:val="center"/>
          </w:tcPr>
          <w:p w:rsidR="00A324C0" w:rsidRPr="00F741D4" w:rsidRDefault="00A324C0" w:rsidP="00A324C0">
            <w:pPr>
              <w:ind w:hanging="108"/>
              <w:jc w:val="center"/>
            </w:pPr>
            <w:r w:rsidRPr="00F741D4">
              <w:t>145384,2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6323,1</w:t>
            </w:r>
          </w:p>
        </w:tc>
      </w:tr>
      <w:tr w:rsidR="00F741D4" w:rsidRPr="00F741D4" w:rsidTr="00142344">
        <w:tc>
          <w:tcPr>
            <w:tcW w:w="2518" w:type="dxa"/>
          </w:tcPr>
          <w:p w:rsidR="00A324C0" w:rsidRPr="00F741D4" w:rsidRDefault="00A324C0" w:rsidP="00C86634">
            <w:pPr>
              <w:jc w:val="left"/>
              <w:rPr>
                <w:rFonts w:cstheme="minorHAnsi"/>
                <w:lang w:val="ru-RU" w:eastAsia="ru-RU" w:bidi="ar-SA"/>
              </w:rPr>
            </w:pPr>
            <w:r w:rsidRPr="00F741D4">
              <w:rPr>
                <w:rFonts w:cstheme="minorHAnsi"/>
                <w:lang w:val="ru-RU" w:eastAsia="ru-RU" w:bidi="ar-SA"/>
              </w:rPr>
              <w:t>Расчеты по доходам от перечисления части прибыли МУП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</w:rPr>
            </w:pPr>
            <w:r w:rsidRPr="00F741D4">
              <w:rPr>
                <w:b/>
                <w:bCs/>
              </w:rPr>
              <w:t>-</w:t>
            </w:r>
          </w:p>
        </w:tc>
        <w:tc>
          <w:tcPr>
            <w:tcW w:w="851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  <w:rPr>
                <w:sz w:val="18"/>
                <w:szCs w:val="18"/>
              </w:rPr>
            </w:pPr>
            <w:r w:rsidRPr="00F74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</w:rPr>
            </w:pPr>
            <w:r w:rsidRPr="00F741D4">
              <w:rPr>
                <w:b/>
                <w:bCs/>
              </w:rPr>
              <w:t>882,3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464,3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418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882,3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464,3</w:t>
            </w:r>
          </w:p>
        </w:tc>
      </w:tr>
      <w:tr w:rsidR="00F741D4" w:rsidRPr="00F741D4" w:rsidTr="00142344">
        <w:tc>
          <w:tcPr>
            <w:tcW w:w="2518" w:type="dxa"/>
          </w:tcPr>
          <w:p w:rsidR="00A324C0" w:rsidRPr="00F741D4" w:rsidRDefault="00A324C0" w:rsidP="00CB2AA3">
            <w:pPr>
              <w:jc w:val="left"/>
              <w:rPr>
                <w:rFonts w:cstheme="minorHAnsi"/>
                <w:lang w:val="ru-RU" w:eastAsia="ru-RU" w:bidi="ar-SA"/>
              </w:rPr>
            </w:pPr>
            <w:r w:rsidRPr="00F741D4">
              <w:rPr>
                <w:rStyle w:val="extended-textshort"/>
                <w:lang w:val="ru-RU"/>
              </w:rPr>
              <w:t>Расчеты по иным доходам от собственности (плата за наем)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</w:rPr>
            </w:pPr>
            <w:r w:rsidRPr="00F741D4">
              <w:rPr>
                <w:b/>
                <w:bCs/>
              </w:rPr>
              <w:t>1061,6</w:t>
            </w:r>
          </w:p>
        </w:tc>
        <w:tc>
          <w:tcPr>
            <w:tcW w:w="851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837,3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</w:rPr>
            </w:pPr>
            <w:r w:rsidRPr="00F741D4">
              <w:rPr>
                <w:b/>
                <w:bCs/>
              </w:rPr>
              <w:t>4115,1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669,8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3240,6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3053,5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-167,5</w:t>
            </w:r>
          </w:p>
        </w:tc>
      </w:tr>
      <w:tr w:rsidR="00F741D4" w:rsidRPr="00F741D4" w:rsidTr="00142344">
        <w:tc>
          <w:tcPr>
            <w:tcW w:w="2518" w:type="dxa"/>
          </w:tcPr>
          <w:p w:rsidR="00A324C0" w:rsidRPr="00F741D4" w:rsidRDefault="00A324C0" w:rsidP="00C86634">
            <w:pPr>
              <w:jc w:val="left"/>
              <w:rPr>
                <w:rFonts w:asciiTheme="minorHAnsi" w:hAnsiTheme="minorHAnsi" w:cstheme="minorHAnsi"/>
                <w:lang w:val="ru-RU" w:eastAsia="ru-RU" w:bidi="ar-SA"/>
              </w:rPr>
            </w:pPr>
            <w:r w:rsidRPr="00F741D4">
              <w:rPr>
                <w:rFonts w:asciiTheme="minorHAnsi" w:hAnsiTheme="minorHAnsi" w:cstheme="minorHAnsi"/>
                <w:lang w:val="ru-RU" w:eastAsia="ru-RU" w:bidi="ar-SA"/>
              </w:rPr>
              <w:t>Расчеты</w:t>
            </w:r>
            <w:r w:rsidRPr="00F741D4">
              <w:rPr>
                <w:rFonts w:asciiTheme="minorHAnsi" w:hAnsiTheme="minorHAnsi" w:cstheme="minorHAnsi"/>
                <w:lang w:val="ru-RU"/>
              </w:rPr>
              <w:t xml:space="preserve"> с плательщиками сумм принудительного изъятия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</w:rPr>
            </w:pPr>
            <w:r w:rsidRPr="00F741D4">
              <w:rPr>
                <w:b/>
                <w:bCs/>
              </w:rPr>
              <w:t>1439,1</w:t>
            </w:r>
          </w:p>
        </w:tc>
        <w:tc>
          <w:tcPr>
            <w:tcW w:w="851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971,5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</w:rPr>
            </w:pPr>
            <w:r w:rsidRPr="00F741D4">
              <w:rPr>
                <w:b/>
                <w:bCs/>
              </w:rPr>
              <w:t>1170,2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884,3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rPr>
                <w:lang w:val="ru-RU"/>
              </w:rPr>
              <w:t>-</w:t>
            </w:r>
            <w:r w:rsidRPr="00F741D4">
              <w:t> 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-268,9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-87,2</w:t>
            </w:r>
          </w:p>
        </w:tc>
      </w:tr>
      <w:tr w:rsidR="00F741D4" w:rsidRPr="00F741D4" w:rsidTr="00142344">
        <w:tc>
          <w:tcPr>
            <w:tcW w:w="2518" w:type="dxa"/>
          </w:tcPr>
          <w:p w:rsidR="00A324C0" w:rsidRPr="00F741D4" w:rsidRDefault="0053734A" w:rsidP="00C86634">
            <w:pPr>
              <w:jc w:val="left"/>
              <w:rPr>
                <w:rFonts w:cstheme="minorHAnsi"/>
                <w:lang w:val="ru-RU" w:eastAsia="ru-RU" w:bidi="ar-SA"/>
              </w:rPr>
            </w:pPr>
            <w:r w:rsidRPr="00F741D4">
              <w:rPr>
                <w:rFonts w:cstheme="minorHAnsi"/>
                <w:lang w:val="ru-RU" w:eastAsia="ru-RU" w:bidi="ar-SA"/>
              </w:rPr>
              <w:t>Расчеты по поступлениям текущего характера от других бюджетов</w:t>
            </w:r>
            <w:r w:rsidR="00F741D4" w:rsidRPr="00F741D4">
              <w:rPr>
                <w:rFonts w:cstheme="minorHAnsi"/>
                <w:lang w:val="ru-RU" w:eastAsia="ru-RU" w:bidi="ar-SA"/>
              </w:rPr>
              <w:t xml:space="preserve"> РФ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  <w:lang w:val="ru-RU"/>
              </w:rPr>
            </w:pPr>
            <w:r w:rsidRPr="00F741D4">
              <w:rPr>
                <w:b/>
                <w:bCs/>
                <w:lang w:val="ru-RU"/>
              </w:rPr>
              <w:t>-</w:t>
            </w:r>
          </w:p>
        </w:tc>
        <w:tc>
          <w:tcPr>
            <w:tcW w:w="851" w:type="dxa"/>
            <w:vAlign w:val="center"/>
          </w:tcPr>
          <w:p w:rsidR="00A324C0" w:rsidRPr="00F741D4" w:rsidRDefault="00A324C0">
            <w:pPr>
              <w:jc w:val="center"/>
              <w:rPr>
                <w:lang w:val="ru-RU"/>
              </w:rPr>
            </w:pPr>
            <w:r w:rsidRPr="00F741D4">
              <w:rPr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  <w:rPr>
                <w:lang w:val="ru-RU"/>
              </w:rPr>
            </w:pPr>
            <w:r w:rsidRPr="00F741D4">
              <w:rPr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  <w:lang w:val="ru-RU"/>
              </w:rPr>
            </w:pPr>
            <w:r w:rsidRPr="00F741D4">
              <w:rPr>
                <w:b/>
                <w:bCs/>
                <w:lang w:val="ru-RU"/>
              </w:rPr>
              <w:t>6368,3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  <w:rPr>
                <w:lang w:val="ru-RU"/>
              </w:rPr>
            </w:pPr>
            <w:r w:rsidRPr="00F741D4">
              <w:rPr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A324C0" w:rsidRPr="00F741D4" w:rsidRDefault="00F741D4">
            <w:pPr>
              <w:jc w:val="center"/>
              <w:rPr>
                <w:lang w:val="ru-RU"/>
              </w:rPr>
            </w:pPr>
            <w:r w:rsidRPr="00F741D4">
              <w:rPr>
                <w:lang w:val="ru-RU"/>
              </w:rPr>
              <w:t>6368,3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6368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  <w:rPr>
                <w:lang w:val="ru-RU"/>
              </w:rPr>
            </w:pPr>
            <w:r w:rsidRPr="00F741D4">
              <w:rPr>
                <w:lang w:val="ru-RU"/>
              </w:rPr>
              <w:t>-</w:t>
            </w:r>
          </w:p>
        </w:tc>
      </w:tr>
      <w:tr w:rsidR="00F741D4" w:rsidRPr="00F741D4" w:rsidTr="00142344">
        <w:tc>
          <w:tcPr>
            <w:tcW w:w="2518" w:type="dxa"/>
          </w:tcPr>
          <w:p w:rsidR="00A324C0" w:rsidRPr="00F741D4" w:rsidRDefault="00A324C0" w:rsidP="009B677D">
            <w:pPr>
              <w:rPr>
                <w:rFonts w:asciiTheme="minorHAnsi" w:hAnsiTheme="minorHAnsi" w:cstheme="minorHAnsi"/>
                <w:lang w:val="ru-RU" w:eastAsia="ru-RU" w:bidi="ar-SA"/>
              </w:rPr>
            </w:pPr>
            <w:r w:rsidRPr="00F741D4">
              <w:rPr>
                <w:rFonts w:asciiTheme="minorHAnsi" w:hAnsiTheme="minorHAnsi" w:cstheme="minorHAnsi"/>
                <w:lang w:val="ru-RU" w:eastAsia="ru-RU" w:bidi="ar-SA"/>
              </w:rPr>
              <w:t>Расчеты по прочим доходам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</w:rPr>
            </w:pPr>
            <w:r w:rsidRPr="00F741D4">
              <w:rPr>
                <w:b/>
                <w:bCs/>
              </w:rPr>
              <w:t>545,6</w:t>
            </w:r>
          </w:p>
        </w:tc>
        <w:tc>
          <w:tcPr>
            <w:tcW w:w="851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</w:rPr>
            </w:pPr>
            <w:r w:rsidRPr="00F741D4">
              <w:rPr>
                <w:b/>
                <w:bCs/>
              </w:rPr>
              <w:t>-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  <w:rPr>
                <w:lang w:val="ru-RU"/>
              </w:rPr>
            </w:pPr>
            <w:r w:rsidRPr="00F741D4">
              <w:t> </w:t>
            </w:r>
            <w:r w:rsidRPr="00F741D4">
              <w:rPr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-545,6</w:t>
            </w:r>
          </w:p>
        </w:tc>
        <w:tc>
          <w:tcPr>
            <w:tcW w:w="850" w:type="dxa"/>
            <w:vAlign w:val="center"/>
          </w:tcPr>
          <w:p w:rsidR="00A324C0" w:rsidRPr="00F741D4" w:rsidRDefault="00F74673">
            <w:pPr>
              <w:jc w:val="center"/>
            </w:pPr>
            <w:r>
              <w:rPr>
                <w:lang w:val="ru-RU"/>
              </w:rPr>
              <w:t>-</w:t>
            </w:r>
            <w:r w:rsidR="00A324C0" w:rsidRPr="00F741D4">
              <w:t> </w:t>
            </w:r>
          </w:p>
        </w:tc>
      </w:tr>
      <w:tr w:rsidR="00F741D4" w:rsidRPr="00F741D4" w:rsidTr="00142344">
        <w:tc>
          <w:tcPr>
            <w:tcW w:w="2518" w:type="dxa"/>
          </w:tcPr>
          <w:p w:rsidR="00A324C0" w:rsidRPr="00F741D4" w:rsidRDefault="00A324C0" w:rsidP="009B677D">
            <w:pPr>
              <w:rPr>
                <w:rFonts w:asciiTheme="minorHAnsi" w:hAnsiTheme="minorHAnsi" w:cstheme="minorHAnsi"/>
                <w:lang w:val="ru-RU" w:eastAsia="ru-RU" w:bidi="ar-SA"/>
              </w:rPr>
            </w:pPr>
            <w:r w:rsidRPr="00F741D4">
              <w:rPr>
                <w:rFonts w:asciiTheme="minorHAnsi" w:hAnsiTheme="minorHAnsi" w:cstheme="minorHAnsi"/>
                <w:lang w:val="ru-RU" w:eastAsia="ru-RU" w:bidi="ar-SA"/>
              </w:rPr>
              <w:t>Расчеты по доходам от оказания платных услуг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</w:rPr>
            </w:pPr>
            <w:r w:rsidRPr="00F741D4">
              <w:rPr>
                <w:b/>
                <w:bCs/>
              </w:rPr>
              <w:t>298,4</w:t>
            </w:r>
          </w:p>
        </w:tc>
        <w:tc>
          <w:tcPr>
            <w:tcW w:w="851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</w:rPr>
            </w:pPr>
            <w:r w:rsidRPr="00F741D4">
              <w:rPr>
                <w:b/>
                <w:bCs/>
              </w:rPr>
              <w:t>476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  <w:rPr>
                <w:lang w:val="ru-RU"/>
              </w:rPr>
            </w:pPr>
            <w:r w:rsidRPr="00F741D4">
              <w:t> </w:t>
            </w:r>
            <w:r w:rsidRPr="00F741D4">
              <w:rPr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177,6</w:t>
            </w:r>
          </w:p>
        </w:tc>
        <w:tc>
          <w:tcPr>
            <w:tcW w:w="850" w:type="dxa"/>
            <w:vAlign w:val="center"/>
          </w:tcPr>
          <w:p w:rsidR="00A324C0" w:rsidRPr="00F74673" w:rsidRDefault="00A324C0">
            <w:pPr>
              <w:jc w:val="center"/>
              <w:rPr>
                <w:lang w:val="ru-RU"/>
              </w:rPr>
            </w:pPr>
            <w:r w:rsidRPr="00F741D4">
              <w:t> </w:t>
            </w:r>
            <w:r w:rsidR="00F74673">
              <w:rPr>
                <w:lang w:val="ru-RU"/>
              </w:rPr>
              <w:t>-</w:t>
            </w:r>
          </w:p>
        </w:tc>
      </w:tr>
      <w:tr w:rsidR="00F741D4" w:rsidRPr="00F741D4" w:rsidTr="00142344">
        <w:tc>
          <w:tcPr>
            <w:tcW w:w="2518" w:type="dxa"/>
          </w:tcPr>
          <w:p w:rsidR="00A324C0" w:rsidRPr="00F741D4" w:rsidRDefault="00A324C0" w:rsidP="009B677D">
            <w:pPr>
              <w:rPr>
                <w:rFonts w:asciiTheme="minorHAnsi" w:hAnsiTheme="minorHAnsi" w:cstheme="minorHAnsi"/>
                <w:lang w:val="ru-RU" w:eastAsia="ru-RU" w:bidi="ar-SA"/>
              </w:rPr>
            </w:pPr>
            <w:r w:rsidRPr="00F741D4">
              <w:rPr>
                <w:rFonts w:asciiTheme="minorHAnsi" w:hAnsiTheme="minorHAnsi" w:cstheme="minorHAnsi"/>
                <w:lang w:val="ru-RU" w:eastAsia="ru-RU" w:bidi="ar-SA"/>
              </w:rPr>
              <w:t>Расчеты по выданным авансам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</w:rPr>
            </w:pPr>
            <w:r w:rsidRPr="00F741D4">
              <w:rPr>
                <w:b/>
                <w:bCs/>
              </w:rPr>
              <w:t>654</w:t>
            </w:r>
          </w:p>
        </w:tc>
        <w:tc>
          <w:tcPr>
            <w:tcW w:w="851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</w:rPr>
            </w:pPr>
            <w:r w:rsidRPr="00F741D4">
              <w:rPr>
                <w:b/>
                <w:bCs/>
              </w:rPr>
              <w:t>1683,2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  <w:rPr>
                <w:lang w:val="ru-RU"/>
              </w:rPr>
            </w:pPr>
            <w:r w:rsidRPr="00F741D4">
              <w:t> </w:t>
            </w:r>
            <w:r w:rsidRPr="00F741D4">
              <w:rPr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1029,2</w:t>
            </w:r>
          </w:p>
        </w:tc>
        <w:tc>
          <w:tcPr>
            <w:tcW w:w="850" w:type="dxa"/>
            <w:vAlign w:val="center"/>
          </w:tcPr>
          <w:p w:rsidR="00A324C0" w:rsidRPr="00F74673" w:rsidRDefault="00A324C0">
            <w:pPr>
              <w:jc w:val="center"/>
              <w:rPr>
                <w:lang w:val="ru-RU"/>
              </w:rPr>
            </w:pPr>
            <w:r w:rsidRPr="00F741D4">
              <w:t> </w:t>
            </w:r>
            <w:r w:rsidR="00F74673">
              <w:rPr>
                <w:lang w:val="ru-RU"/>
              </w:rPr>
              <w:t>-</w:t>
            </w:r>
          </w:p>
        </w:tc>
      </w:tr>
      <w:tr w:rsidR="00F741D4" w:rsidRPr="00F741D4" w:rsidTr="00142344">
        <w:tc>
          <w:tcPr>
            <w:tcW w:w="2518" w:type="dxa"/>
          </w:tcPr>
          <w:p w:rsidR="00A324C0" w:rsidRPr="00F741D4" w:rsidRDefault="00A324C0" w:rsidP="009B677D">
            <w:pPr>
              <w:rPr>
                <w:rFonts w:asciiTheme="minorHAnsi" w:hAnsiTheme="minorHAnsi" w:cstheme="minorHAnsi"/>
                <w:lang w:val="ru-RU" w:eastAsia="ru-RU" w:bidi="ar-SA"/>
              </w:rPr>
            </w:pPr>
            <w:r w:rsidRPr="00F741D4">
              <w:rPr>
                <w:rFonts w:asciiTheme="minorHAnsi" w:hAnsiTheme="minorHAnsi" w:cstheme="minorHAnsi"/>
                <w:lang w:val="ru-RU" w:eastAsia="ru-RU" w:bidi="ar-SA"/>
              </w:rPr>
              <w:t>Расчеты по платежам в бюджеты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</w:rPr>
            </w:pPr>
            <w:r w:rsidRPr="00F741D4">
              <w:rPr>
                <w:b/>
                <w:bCs/>
              </w:rPr>
              <w:t>38,2</w:t>
            </w:r>
          </w:p>
        </w:tc>
        <w:tc>
          <w:tcPr>
            <w:tcW w:w="851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</w:rPr>
            </w:pPr>
            <w:r w:rsidRPr="00F741D4">
              <w:rPr>
                <w:b/>
                <w:bCs/>
              </w:rPr>
              <w:t>151,9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  <w:rPr>
                <w:lang w:val="ru-RU"/>
              </w:rPr>
            </w:pPr>
            <w:r w:rsidRPr="00F741D4">
              <w:t> </w:t>
            </w:r>
            <w:r w:rsidRPr="00F741D4">
              <w:rPr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113,7</w:t>
            </w:r>
          </w:p>
        </w:tc>
        <w:tc>
          <w:tcPr>
            <w:tcW w:w="850" w:type="dxa"/>
            <w:vAlign w:val="center"/>
          </w:tcPr>
          <w:p w:rsidR="00A324C0" w:rsidRPr="00F74673" w:rsidRDefault="00A324C0">
            <w:pPr>
              <w:jc w:val="center"/>
              <w:rPr>
                <w:lang w:val="ru-RU"/>
              </w:rPr>
            </w:pPr>
            <w:r w:rsidRPr="00F741D4">
              <w:t> </w:t>
            </w:r>
            <w:r w:rsidR="00F74673">
              <w:rPr>
                <w:lang w:val="ru-RU"/>
              </w:rPr>
              <w:t>-</w:t>
            </w:r>
          </w:p>
        </w:tc>
      </w:tr>
      <w:tr w:rsidR="00F741D4" w:rsidRPr="00F741D4" w:rsidTr="00142344">
        <w:tc>
          <w:tcPr>
            <w:tcW w:w="2518" w:type="dxa"/>
          </w:tcPr>
          <w:p w:rsidR="00A324C0" w:rsidRPr="00F741D4" w:rsidRDefault="00A324C0" w:rsidP="009B677D">
            <w:pPr>
              <w:rPr>
                <w:rFonts w:asciiTheme="minorHAnsi" w:hAnsiTheme="minorHAnsi" w:cstheme="minorHAnsi"/>
                <w:lang w:val="ru-RU" w:eastAsia="ru-RU" w:bidi="ar-SA"/>
              </w:rPr>
            </w:pPr>
            <w:r w:rsidRPr="00F741D4">
              <w:rPr>
                <w:rFonts w:asciiTheme="minorHAnsi" w:hAnsiTheme="minorHAnsi" w:cstheme="minorHAnsi"/>
                <w:lang w:val="ru-RU" w:eastAsia="ru-RU" w:bidi="ar-SA"/>
              </w:rPr>
              <w:t>Расчеты с подотчетными лицами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  <w:sz w:val="18"/>
                <w:szCs w:val="18"/>
              </w:rPr>
            </w:pPr>
            <w:r w:rsidRPr="00F741D4">
              <w:rPr>
                <w:b/>
                <w:bCs/>
                <w:sz w:val="18"/>
                <w:szCs w:val="18"/>
              </w:rPr>
              <w:t>329,4</w:t>
            </w:r>
          </w:p>
        </w:tc>
        <w:tc>
          <w:tcPr>
            <w:tcW w:w="851" w:type="dxa"/>
            <w:vAlign w:val="center"/>
          </w:tcPr>
          <w:p w:rsidR="00A324C0" w:rsidRPr="00F741D4" w:rsidRDefault="00A324C0">
            <w:pPr>
              <w:jc w:val="center"/>
              <w:rPr>
                <w:sz w:val="18"/>
                <w:szCs w:val="18"/>
              </w:rPr>
            </w:pPr>
            <w:r w:rsidRPr="00F741D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  <w:rPr>
                <w:sz w:val="18"/>
                <w:szCs w:val="18"/>
              </w:rPr>
            </w:pPr>
            <w:r w:rsidRPr="00F741D4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  <w:sz w:val="18"/>
                <w:szCs w:val="18"/>
              </w:rPr>
            </w:pPr>
            <w:r w:rsidRPr="00F741D4">
              <w:rPr>
                <w:b/>
                <w:bCs/>
                <w:sz w:val="18"/>
                <w:szCs w:val="18"/>
              </w:rPr>
              <w:t>276,1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  <w:rPr>
                <w:sz w:val="18"/>
                <w:szCs w:val="18"/>
              </w:rPr>
            </w:pPr>
            <w:r w:rsidRPr="00F741D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  <w:rPr>
                <w:sz w:val="18"/>
                <w:szCs w:val="18"/>
                <w:lang w:val="ru-RU"/>
              </w:rPr>
            </w:pPr>
            <w:r w:rsidRPr="00F741D4">
              <w:rPr>
                <w:sz w:val="18"/>
                <w:szCs w:val="18"/>
              </w:rPr>
              <w:t> </w:t>
            </w:r>
            <w:r w:rsidRPr="00F741D4"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</w:pPr>
            <w:r w:rsidRPr="00F741D4">
              <w:t>-53,3</w:t>
            </w:r>
          </w:p>
        </w:tc>
        <w:tc>
          <w:tcPr>
            <w:tcW w:w="850" w:type="dxa"/>
            <w:vAlign w:val="center"/>
          </w:tcPr>
          <w:p w:rsidR="00A324C0" w:rsidRPr="00F74673" w:rsidRDefault="00A324C0">
            <w:pPr>
              <w:jc w:val="center"/>
              <w:rPr>
                <w:lang w:val="ru-RU"/>
              </w:rPr>
            </w:pPr>
            <w:r w:rsidRPr="00F741D4">
              <w:t> </w:t>
            </w:r>
            <w:r w:rsidR="00F74673">
              <w:rPr>
                <w:lang w:val="ru-RU"/>
              </w:rPr>
              <w:t>-</w:t>
            </w:r>
          </w:p>
        </w:tc>
      </w:tr>
      <w:tr w:rsidR="00F741D4" w:rsidRPr="00F741D4" w:rsidTr="00142344">
        <w:tc>
          <w:tcPr>
            <w:tcW w:w="2518" w:type="dxa"/>
          </w:tcPr>
          <w:p w:rsidR="00A324C0" w:rsidRPr="00F741D4" w:rsidRDefault="00A324C0" w:rsidP="009B677D">
            <w:pPr>
              <w:rPr>
                <w:rFonts w:cstheme="minorHAnsi"/>
                <w:b/>
                <w:lang w:val="ru-RU" w:eastAsia="ru-RU" w:bidi="ar-SA"/>
              </w:rPr>
            </w:pPr>
            <w:r w:rsidRPr="00F741D4">
              <w:rPr>
                <w:rFonts w:cstheme="minorHAnsi"/>
                <w:b/>
                <w:lang w:val="ru-RU" w:eastAsia="ru-RU" w:bidi="ar-SA"/>
              </w:rPr>
              <w:t>ВСЕГО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  <w:sz w:val="18"/>
                <w:szCs w:val="18"/>
              </w:rPr>
            </w:pPr>
            <w:r w:rsidRPr="00F741D4">
              <w:rPr>
                <w:b/>
                <w:bCs/>
                <w:sz w:val="18"/>
                <w:szCs w:val="18"/>
              </w:rPr>
              <w:t>370157,3</w:t>
            </w:r>
          </w:p>
        </w:tc>
        <w:tc>
          <w:tcPr>
            <w:tcW w:w="851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  <w:sz w:val="18"/>
                <w:szCs w:val="18"/>
              </w:rPr>
            </w:pPr>
            <w:r w:rsidRPr="00F741D4">
              <w:rPr>
                <w:b/>
                <w:bCs/>
                <w:sz w:val="18"/>
                <w:szCs w:val="18"/>
              </w:rPr>
              <w:t>26833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  <w:sz w:val="18"/>
                <w:szCs w:val="18"/>
              </w:rPr>
            </w:pPr>
            <w:r w:rsidRPr="00F741D4">
              <w:rPr>
                <w:b/>
                <w:bCs/>
                <w:sz w:val="18"/>
                <w:szCs w:val="18"/>
              </w:rPr>
              <w:t>334174</w:t>
            </w:r>
          </w:p>
        </w:tc>
        <w:tc>
          <w:tcPr>
            <w:tcW w:w="993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F741D4">
              <w:rPr>
                <w:b/>
                <w:bCs/>
                <w:sz w:val="18"/>
                <w:szCs w:val="18"/>
                <w:lang w:val="ru-RU"/>
              </w:rPr>
              <w:t>511104,3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  <w:sz w:val="18"/>
                <w:szCs w:val="18"/>
              </w:rPr>
            </w:pPr>
            <w:r w:rsidRPr="00F741D4">
              <w:rPr>
                <w:b/>
                <w:bCs/>
                <w:sz w:val="18"/>
                <w:szCs w:val="18"/>
              </w:rPr>
              <w:t>32479,7</w:t>
            </w:r>
          </w:p>
        </w:tc>
        <w:tc>
          <w:tcPr>
            <w:tcW w:w="992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  <w:sz w:val="18"/>
                <w:szCs w:val="18"/>
              </w:rPr>
            </w:pPr>
            <w:r w:rsidRPr="00F741D4">
              <w:rPr>
                <w:b/>
                <w:bCs/>
                <w:sz w:val="18"/>
                <w:szCs w:val="18"/>
              </w:rPr>
              <w:t>465950</w:t>
            </w:r>
          </w:p>
        </w:tc>
        <w:tc>
          <w:tcPr>
            <w:tcW w:w="993" w:type="dxa"/>
            <w:vAlign w:val="center"/>
          </w:tcPr>
          <w:p w:rsidR="00A324C0" w:rsidRPr="00F741D4" w:rsidRDefault="00A324C0" w:rsidP="00A324C0">
            <w:pPr>
              <w:ind w:hanging="108"/>
              <w:jc w:val="center"/>
              <w:rPr>
                <w:b/>
                <w:bCs/>
                <w:sz w:val="18"/>
                <w:szCs w:val="18"/>
              </w:rPr>
            </w:pPr>
            <w:r w:rsidRPr="00F741D4">
              <w:rPr>
                <w:b/>
                <w:bCs/>
                <w:sz w:val="18"/>
                <w:szCs w:val="18"/>
              </w:rPr>
              <w:t>140946,6</w:t>
            </w:r>
          </w:p>
        </w:tc>
        <w:tc>
          <w:tcPr>
            <w:tcW w:w="850" w:type="dxa"/>
            <w:vAlign w:val="center"/>
          </w:tcPr>
          <w:p w:rsidR="00A324C0" w:rsidRPr="00F741D4" w:rsidRDefault="00A324C0">
            <w:pPr>
              <w:jc w:val="center"/>
              <w:rPr>
                <w:b/>
                <w:bCs/>
                <w:sz w:val="18"/>
                <w:szCs w:val="18"/>
              </w:rPr>
            </w:pPr>
            <w:r w:rsidRPr="00F741D4">
              <w:rPr>
                <w:b/>
                <w:bCs/>
                <w:sz w:val="18"/>
                <w:szCs w:val="18"/>
              </w:rPr>
              <w:t>5646,7</w:t>
            </w:r>
          </w:p>
        </w:tc>
      </w:tr>
    </w:tbl>
    <w:p w:rsidR="00C86634" w:rsidRPr="00F741D4" w:rsidRDefault="00C86634" w:rsidP="009B677D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DD32AA" w:rsidRDefault="00DD32AA" w:rsidP="00DD32A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lastRenderedPageBreak/>
        <w:t xml:space="preserve"> </w:t>
      </w:r>
      <w:r w:rsidRPr="007E5952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gramStart"/>
      <w:r w:rsidR="00752E35">
        <w:rPr>
          <w:rFonts w:ascii="Times New Roman" w:hAnsi="Times New Roman" w:cs="Times New Roman"/>
          <w:sz w:val="24"/>
          <w:szCs w:val="24"/>
          <w:lang w:val="ru-RU" w:bidi="ar-SA"/>
        </w:rPr>
        <w:t>В структуре з</w:t>
      </w:r>
      <w:r w:rsidRPr="004E31DA">
        <w:rPr>
          <w:rFonts w:ascii="Times New Roman" w:hAnsi="Times New Roman" w:cs="Times New Roman"/>
          <w:sz w:val="24"/>
          <w:szCs w:val="24"/>
          <w:lang w:val="ru-RU" w:bidi="ar-SA"/>
        </w:rPr>
        <w:t>адолженност</w:t>
      </w:r>
      <w:r w:rsidR="00752E35">
        <w:rPr>
          <w:rFonts w:ascii="Times New Roman" w:hAnsi="Times New Roman" w:cs="Times New Roman"/>
          <w:sz w:val="24"/>
          <w:szCs w:val="24"/>
          <w:lang w:val="ru-RU" w:bidi="ar-SA"/>
        </w:rPr>
        <w:t>и</w:t>
      </w:r>
      <w:r w:rsidRPr="004E31DA">
        <w:rPr>
          <w:rFonts w:ascii="Times New Roman" w:hAnsi="Times New Roman" w:cs="Times New Roman"/>
          <w:sz w:val="24"/>
          <w:szCs w:val="24"/>
          <w:lang w:val="ru-RU" w:bidi="ar-SA"/>
        </w:rPr>
        <w:t xml:space="preserve"> по расчетам с плательщиками по доходам от собственности</w:t>
      </w:r>
      <w:proofErr w:type="gramEnd"/>
      <w:r w:rsidRPr="00624A9F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 </w:t>
      </w:r>
      <w:r w:rsidRPr="00DC1832">
        <w:rPr>
          <w:rFonts w:ascii="Times New Roman" w:hAnsi="Times New Roman" w:cs="Times New Roman"/>
          <w:sz w:val="24"/>
          <w:szCs w:val="24"/>
          <w:lang w:val="ru-RU" w:bidi="ar-SA"/>
        </w:rPr>
        <w:t>администрируемых Управлением имущественных отношений</w:t>
      </w:r>
      <w:r w:rsidR="00752E35">
        <w:rPr>
          <w:rFonts w:ascii="Times New Roman" w:hAnsi="Times New Roman" w:cs="Times New Roman"/>
          <w:sz w:val="24"/>
          <w:szCs w:val="24"/>
          <w:lang w:val="ru-RU" w:bidi="ar-SA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по состоянию на 01.01.20</w:t>
      </w:r>
      <w:r w:rsidR="00CB2AA3">
        <w:rPr>
          <w:rFonts w:ascii="Times New Roman" w:hAnsi="Times New Roman" w:cs="Times New Roman"/>
          <w:sz w:val="24"/>
          <w:szCs w:val="24"/>
          <w:lang w:val="ru-RU" w:bidi="ar-SA"/>
        </w:rPr>
        <w:t>20</w:t>
      </w:r>
      <w:r w:rsidRPr="000467E5">
        <w:rPr>
          <w:rFonts w:ascii="Times New Roman" w:hAnsi="Times New Roman" w:cs="Times New Roman"/>
          <w:sz w:val="24"/>
          <w:szCs w:val="24"/>
          <w:lang w:val="ru-RU" w:bidi="ar-SA"/>
        </w:rPr>
        <w:t>:</w:t>
      </w:r>
      <w:r w:rsidRPr="000467E5"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 </w:t>
      </w:r>
    </w:p>
    <w:p w:rsidR="00E05AE0" w:rsidRDefault="00814F6A" w:rsidP="00DD32AA">
      <w:pPr>
        <w:autoSpaceDE w:val="0"/>
        <w:autoSpaceDN w:val="0"/>
        <w:adjustRightInd w:val="0"/>
        <w:ind w:firstLine="708"/>
        <w:rPr>
          <w:rStyle w:val="extended-textshort"/>
          <w:sz w:val="24"/>
          <w:szCs w:val="24"/>
          <w:lang w:val="ru-RU"/>
        </w:rPr>
      </w:pPr>
      <w:r w:rsidRPr="00814F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дебиторская</w:t>
      </w:r>
      <w:r w:rsidRPr="00814F6A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DD32AA" w:rsidRPr="00814F6A">
        <w:rPr>
          <w:rFonts w:ascii="Times New Roman" w:hAnsi="Times New Roman" w:cs="Times New Roman"/>
          <w:sz w:val="24"/>
          <w:szCs w:val="24"/>
          <w:lang w:val="ru-RU" w:bidi="ar-SA"/>
        </w:rPr>
        <w:t>задолженность</w:t>
      </w:r>
      <w:r w:rsidR="00DD32AA" w:rsidRPr="004E31DA"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 </w:t>
      </w:r>
      <w:r w:rsidR="00DD32AA" w:rsidRPr="004E31DA">
        <w:rPr>
          <w:rStyle w:val="extended-textshort"/>
          <w:i/>
          <w:sz w:val="24"/>
          <w:szCs w:val="24"/>
          <w:lang w:val="ru-RU"/>
        </w:rPr>
        <w:t>по аренде земельных участков</w:t>
      </w:r>
      <w:r w:rsidR="00DD32AA" w:rsidRPr="002F493A">
        <w:rPr>
          <w:rStyle w:val="extended-textshort"/>
          <w:sz w:val="24"/>
          <w:szCs w:val="24"/>
          <w:lang w:val="ru-RU"/>
        </w:rPr>
        <w:t xml:space="preserve"> </w:t>
      </w:r>
      <w:r w:rsidR="00DD32AA">
        <w:rPr>
          <w:rStyle w:val="extended-textshort"/>
          <w:sz w:val="24"/>
          <w:szCs w:val="24"/>
          <w:lang w:val="ru-RU"/>
        </w:rPr>
        <w:t xml:space="preserve"> составляет</w:t>
      </w:r>
      <w:r w:rsidR="00F741D4">
        <w:rPr>
          <w:rStyle w:val="extended-textshort"/>
          <w:sz w:val="24"/>
          <w:szCs w:val="24"/>
          <w:lang w:val="ru-RU"/>
        </w:rPr>
        <w:t xml:space="preserve"> </w:t>
      </w:r>
      <w:r w:rsidR="00CB2AA3" w:rsidRPr="00A324C0">
        <w:rPr>
          <w:b/>
          <w:bCs/>
          <w:color w:val="000000"/>
          <w:sz w:val="24"/>
          <w:szCs w:val="24"/>
          <w:lang w:val="ru-RU"/>
        </w:rPr>
        <w:t>454139,7</w:t>
      </w:r>
      <w:r w:rsidR="00CB2AA3">
        <w:rPr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DD32AA" w:rsidRPr="002F493A">
        <w:rPr>
          <w:rStyle w:val="extended-textshort"/>
          <w:sz w:val="24"/>
          <w:szCs w:val="24"/>
          <w:lang w:val="ru-RU"/>
        </w:rPr>
        <w:t>тыс</w:t>
      </w:r>
      <w:proofErr w:type="gramStart"/>
      <w:r w:rsidR="00DD32AA" w:rsidRPr="002F493A">
        <w:rPr>
          <w:rStyle w:val="extended-textshort"/>
          <w:sz w:val="24"/>
          <w:szCs w:val="24"/>
          <w:lang w:val="ru-RU"/>
        </w:rPr>
        <w:t>.р</w:t>
      </w:r>
      <w:proofErr w:type="gramEnd"/>
      <w:r w:rsidR="00DD32AA" w:rsidRPr="002F493A">
        <w:rPr>
          <w:rStyle w:val="extended-textshort"/>
          <w:sz w:val="24"/>
          <w:szCs w:val="24"/>
          <w:lang w:val="ru-RU"/>
        </w:rPr>
        <w:t>уб</w:t>
      </w:r>
      <w:proofErr w:type="spellEnd"/>
      <w:r w:rsidR="00DD32AA" w:rsidRPr="002F493A">
        <w:rPr>
          <w:rStyle w:val="extended-textshort"/>
          <w:sz w:val="24"/>
          <w:szCs w:val="24"/>
          <w:lang w:val="ru-RU"/>
        </w:rPr>
        <w:t>.</w:t>
      </w:r>
      <w:r w:rsidR="00DD32AA">
        <w:rPr>
          <w:rStyle w:val="extended-textshort"/>
          <w:sz w:val="24"/>
          <w:szCs w:val="24"/>
          <w:lang w:val="ru-RU"/>
        </w:rPr>
        <w:t xml:space="preserve"> </w:t>
      </w:r>
      <w:r w:rsidR="00A324C0">
        <w:rPr>
          <w:rStyle w:val="extended-textshort"/>
          <w:sz w:val="24"/>
          <w:szCs w:val="24"/>
          <w:lang w:val="ru-RU"/>
        </w:rPr>
        <w:t>или</w:t>
      </w:r>
      <w:r w:rsidR="00E05AE0">
        <w:rPr>
          <w:rStyle w:val="extended-textshort"/>
          <w:sz w:val="24"/>
          <w:szCs w:val="24"/>
          <w:lang w:val="ru-RU"/>
        </w:rPr>
        <w:t xml:space="preserve"> 88,8</w:t>
      </w:r>
      <w:r w:rsidR="00E05AE0" w:rsidRPr="00E05AE0">
        <w:rPr>
          <w:rStyle w:val="extended-textshort"/>
          <w:sz w:val="24"/>
          <w:szCs w:val="24"/>
          <w:lang w:val="ru-RU"/>
        </w:rPr>
        <w:t xml:space="preserve">% от общей суммы </w:t>
      </w:r>
      <w:r w:rsidR="00E05AE0" w:rsidRPr="00E05AE0">
        <w:rPr>
          <w:rFonts w:ascii="Times New Roman" w:hAnsi="Times New Roman" w:cs="Times New Roman"/>
          <w:sz w:val="24"/>
          <w:szCs w:val="24"/>
          <w:lang w:val="ru-RU" w:bidi="ar-SA"/>
        </w:rPr>
        <w:t>дебиторской задолженности. Задолженность за 2019 год увеличилась на</w:t>
      </w:r>
      <w:r w:rsidR="00E05AE0" w:rsidRPr="00E05AE0">
        <w:rPr>
          <w:rStyle w:val="extended-textshort"/>
          <w:sz w:val="24"/>
          <w:szCs w:val="24"/>
          <w:lang w:val="ru-RU"/>
        </w:rPr>
        <w:t xml:space="preserve"> </w:t>
      </w:r>
      <w:r w:rsidR="00E05AE0" w:rsidRPr="00E05AE0">
        <w:rPr>
          <w:sz w:val="24"/>
          <w:szCs w:val="24"/>
          <w:lang w:val="ru-RU"/>
        </w:rPr>
        <w:t>145384,2</w:t>
      </w:r>
      <w:r w:rsidR="00E05AE0" w:rsidRPr="00E05AE0">
        <w:rPr>
          <w:rStyle w:val="extended-textshort"/>
          <w:sz w:val="24"/>
          <w:szCs w:val="24"/>
          <w:lang w:val="ru-RU"/>
        </w:rPr>
        <w:t xml:space="preserve"> </w:t>
      </w:r>
      <w:proofErr w:type="spellStart"/>
      <w:r w:rsidR="00E05AE0" w:rsidRPr="00E05AE0">
        <w:rPr>
          <w:rStyle w:val="extended-textshort"/>
          <w:sz w:val="24"/>
          <w:szCs w:val="24"/>
          <w:lang w:val="ru-RU"/>
        </w:rPr>
        <w:t>тыс</w:t>
      </w:r>
      <w:proofErr w:type="gramStart"/>
      <w:r w:rsidR="00E05AE0" w:rsidRPr="00E05AE0">
        <w:rPr>
          <w:rStyle w:val="extended-textshort"/>
          <w:sz w:val="24"/>
          <w:szCs w:val="24"/>
          <w:lang w:val="ru-RU"/>
        </w:rPr>
        <w:t>.р</w:t>
      </w:r>
      <w:proofErr w:type="gramEnd"/>
      <w:r w:rsidR="00E05AE0" w:rsidRPr="00E05AE0">
        <w:rPr>
          <w:rStyle w:val="extended-textshort"/>
          <w:sz w:val="24"/>
          <w:szCs w:val="24"/>
          <w:lang w:val="ru-RU"/>
        </w:rPr>
        <w:t>уб</w:t>
      </w:r>
      <w:proofErr w:type="spellEnd"/>
      <w:r w:rsidR="00E05AE0" w:rsidRPr="00E05AE0">
        <w:rPr>
          <w:rStyle w:val="extended-textshort"/>
          <w:sz w:val="24"/>
          <w:szCs w:val="24"/>
          <w:lang w:val="ru-RU"/>
        </w:rPr>
        <w:t xml:space="preserve">., </w:t>
      </w:r>
      <w:r w:rsidR="00DD32AA" w:rsidRPr="00E05AE0">
        <w:rPr>
          <w:rStyle w:val="extended-textshort"/>
          <w:sz w:val="24"/>
          <w:szCs w:val="24"/>
          <w:lang w:val="ru-RU"/>
        </w:rPr>
        <w:t>в том числе</w:t>
      </w:r>
      <w:r w:rsidR="00E05AE0" w:rsidRPr="00E05AE0">
        <w:rPr>
          <w:rStyle w:val="extended-textshort"/>
          <w:sz w:val="24"/>
          <w:szCs w:val="24"/>
          <w:lang w:val="ru-RU"/>
        </w:rPr>
        <w:t xml:space="preserve"> просроченная </w:t>
      </w:r>
      <w:r w:rsidR="00E05AE0" w:rsidRPr="00E05AE0">
        <w:rPr>
          <w:rFonts w:ascii="Times New Roman" w:hAnsi="Times New Roman" w:cs="Times New Roman"/>
          <w:sz w:val="24"/>
          <w:szCs w:val="24"/>
          <w:lang w:val="ru-RU" w:bidi="ar-SA"/>
        </w:rPr>
        <w:t>задолженность</w:t>
      </w:r>
      <w:r w:rsidR="00E05AE0" w:rsidRPr="00E05AE0">
        <w:rPr>
          <w:rStyle w:val="extended-textshort"/>
          <w:sz w:val="24"/>
          <w:szCs w:val="24"/>
          <w:lang w:val="ru-RU"/>
        </w:rPr>
        <w:t xml:space="preserve"> </w:t>
      </w:r>
      <w:r w:rsidR="00E05AE0" w:rsidRPr="00E05AE0">
        <w:rPr>
          <w:rFonts w:ascii="Times New Roman" w:hAnsi="Times New Roman" w:cs="Times New Roman"/>
          <w:sz w:val="24"/>
          <w:szCs w:val="24"/>
          <w:lang w:val="ru-RU" w:bidi="ar-SA"/>
        </w:rPr>
        <w:t xml:space="preserve">увеличилась </w:t>
      </w:r>
      <w:r w:rsidR="00E05AE0" w:rsidRPr="00E05AE0">
        <w:rPr>
          <w:rStyle w:val="extended-textshort"/>
          <w:sz w:val="24"/>
          <w:szCs w:val="24"/>
          <w:lang w:val="ru-RU"/>
        </w:rPr>
        <w:t xml:space="preserve">на 6323,1 </w:t>
      </w:r>
      <w:proofErr w:type="spellStart"/>
      <w:r w:rsidR="00E05AE0" w:rsidRPr="00E05AE0">
        <w:rPr>
          <w:rStyle w:val="extended-textshort"/>
          <w:sz w:val="24"/>
          <w:szCs w:val="24"/>
          <w:lang w:val="ru-RU"/>
        </w:rPr>
        <w:t>тыс.руб</w:t>
      </w:r>
      <w:proofErr w:type="spellEnd"/>
      <w:r w:rsidR="00E05AE0" w:rsidRPr="00E05AE0">
        <w:rPr>
          <w:rStyle w:val="extended-textshort"/>
          <w:sz w:val="24"/>
          <w:szCs w:val="24"/>
          <w:lang w:val="ru-RU"/>
        </w:rPr>
        <w:t>.</w:t>
      </w:r>
      <w:r w:rsidR="00DD32AA">
        <w:rPr>
          <w:rStyle w:val="extended-textshort"/>
          <w:sz w:val="24"/>
          <w:szCs w:val="24"/>
          <w:lang w:val="ru-RU"/>
        </w:rPr>
        <w:t xml:space="preserve"> </w:t>
      </w:r>
      <w:r w:rsidR="00E05AE0" w:rsidRPr="00E05AE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Основной причиной увеличения дебиторской задолженности является увеличение </w:t>
      </w:r>
      <w:r w:rsidR="00F741D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долгосрочной </w:t>
      </w:r>
      <w:r w:rsidR="00E05AE0" w:rsidRPr="00E05AE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задолженности</w:t>
      </w:r>
      <w:r w:rsidR="00DD32AA">
        <w:rPr>
          <w:rStyle w:val="extended-textshort"/>
          <w:sz w:val="24"/>
          <w:szCs w:val="24"/>
          <w:lang w:val="ru-RU"/>
        </w:rPr>
        <w:t xml:space="preserve"> </w:t>
      </w:r>
      <w:r w:rsidR="00E05AE0">
        <w:rPr>
          <w:rStyle w:val="extended-textshort"/>
          <w:sz w:val="24"/>
          <w:szCs w:val="24"/>
          <w:lang w:val="ru-RU"/>
        </w:rPr>
        <w:t>будущих периодов по расчету ожидаемых доходов от арендных платежей за весь срок пользования земельными участками, предусмотренный на дату заключения договора;</w:t>
      </w:r>
    </w:p>
    <w:p w:rsidR="00DD32AA" w:rsidRDefault="00814F6A" w:rsidP="00DD32AA">
      <w:pPr>
        <w:autoSpaceDE w:val="0"/>
        <w:autoSpaceDN w:val="0"/>
        <w:adjustRightInd w:val="0"/>
        <w:ind w:firstLine="708"/>
        <w:rPr>
          <w:rStyle w:val="extended-textshort"/>
          <w:sz w:val="24"/>
          <w:szCs w:val="24"/>
          <w:lang w:val="ru-RU"/>
        </w:rPr>
      </w:pPr>
      <w:r w:rsidRPr="00814F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дебиторская</w:t>
      </w:r>
      <w:r w:rsidRPr="00814F6A">
        <w:rPr>
          <w:rFonts w:ascii="Times New Roman" w:hAnsi="Times New Roman" w:cs="Times New Roman"/>
          <w:sz w:val="24"/>
          <w:szCs w:val="24"/>
          <w:lang w:val="ru-RU" w:bidi="ar-SA"/>
        </w:rPr>
        <w:t xml:space="preserve"> задолженность</w:t>
      </w:r>
      <w:r w:rsidR="00DD32AA" w:rsidRPr="00F16E2B"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 </w:t>
      </w:r>
      <w:r w:rsidR="00DD32AA"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по расчетам </w:t>
      </w:r>
      <w:r w:rsidR="00DD32AA" w:rsidRPr="00F16E2B">
        <w:rPr>
          <w:rFonts w:cstheme="minorHAnsi"/>
          <w:i/>
          <w:sz w:val="24"/>
          <w:szCs w:val="24"/>
          <w:lang w:val="ru-RU" w:bidi="ar-SA"/>
        </w:rPr>
        <w:t>с плательщиками доходов от собственности</w:t>
      </w:r>
      <w:r w:rsidR="00DD32AA" w:rsidRPr="00F16E2B">
        <w:rPr>
          <w:rFonts w:cstheme="minorHAnsi"/>
          <w:i/>
          <w:lang w:val="ru-RU" w:bidi="ar-SA"/>
        </w:rPr>
        <w:t xml:space="preserve"> </w:t>
      </w:r>
      <w:r w:rsidR="00DD32AA" w:rsidRPr="0067720D">
        <w:rPr>
          <w:rFonts w:cstheme="minorHAnsi"/>
          <w:sz w:val="24"/>
          <w:szCs w:val="24"/>
          <w:lang w:val="ru-RU" w:bidi="ar-SA"/>
        </w:rPr>
        <w:t xml:space="preserve">составляет </w:t>
      </w:r>
      <w:r w:rsidR="00E05AE0" w:rsidRPr="00F741D4">
        <w:rPr>
          <w:b/>
          <w:bCs/>
          <w:color w:val="000000"/>
          <w:sz w:val="24"/>
          <w:szCs w:val="24"/>
          <w:lang w:val="ru-RU"/>
        </w:rPr>
        <w:t>27874,8</w:t>
      </w:r>
      <w:r w:rsidR="00E05AE0">
        <w:rPr>
          <w:b/>
          <w:bCs/>
          <w:color w:val="000000"/>
          <w:lang w:val="ru-RU"/>
        </w:rPr>
        <w:t xml:space="preserve"> </w:t>
      </w:r>
      <w:proofErr w:type="spellStart"/>
      <w:r w:rsidR="00DD32AA" w:rsidRPr="002F493A">
        <w:rPr>
          <w:rFonts w:cstheme="minorHAnsi"/>
          <w:sz w:val="24"/>
          <w:szCs w:val="24"/>
          <w:lang w:val="ru-RU" w:bidi="ar-SA"/>
        </w:rPr>
        <w:t>тыс</w:t>
      </w:r>
      <w:proofErr w:type="gramStart"/>
      <w:r w:rsidR="00DD32AA" w:rsidRPr="002F493A">
        <w:rPr>
          <w:rFonts w:cstheme="minorHAnsi"/>
          <w:sz w:val="24"/>
          <w:szCs w:val="24"/>
          <w:lang w:val="ru-RU" w:bidi="ar-SA"/>
        </w:rPr>
        <w:t>.р</w:t>
      </w:r>
      <w:proofErr w:type="gramEnd"/>
      <w:r w:rsidR="00DD32AA" w:rsidRPr="002F493A">
        <w:rPr>
          <w:rFonts w:cstheme="minorHAnsi"/>
          <w:sz w:val="24"/>
          <w:szCs w:val="24"/>
          <w:lang w:val="ru-RU" w:bidi="ar-SA"/>
        </w:rPr>
        <w:t>уб</w:t>
      </w:r>
      <w:proofErr w:type="spellEnd"/>
      <w:r w:rsidR="00DD32AA" w:rsidRPr="002F493A">
        <w:rPr>
          <w:rFonts w:cstheme="minorHAnsi"/>
          <w:sz w:val="24"/>
          <w:szCs w:val="24"/>
          <w:lang w:val="ru-RU" w:bidi="ar-SA"/>
        </w:rPr>
        <w:t>.</w:t>
      </w:r>
      <w:r w:rsidR="00E05AE0" w:rsidRPr="00E05AE0">
        <w:rPr>
          <w:rStyle w:val="extended-textshort"/>
          <w:sz w:val="24"/>
          <w:szCs w:val="24"/>
          <w:lang w:val="ru-RU"/>
        </w:rPr>
        <w:t xml:space="preserve"> </w:t>
      </w:r>
      <w:r w:rsidR="00E05AE0">
        <w:rPr>
          <w:rStyle w:val="extended-textshort"/>
          <w:sz w:val="24"/>
          <w:szCs w:val="24"/>
          <w:lang w:val="ru-RU"/>
        </w:rPr>
        <w:t>или 5,4</w:t>
      </w:r>
      <w:r w:rsidR="00E05AE0" w:rsidRPr="00E05AE0">
        <w:rPr>
          <w:rStyle w:val="extended-textshort"/>
          <w:sz w:val="24"/>
          <w:szCs w:val="24"/>
          <w:lang w:val="ru-RU"/>
        </w:rPr>
        <w:t xml:space="preserve">% от общей суммы </w:t>
      </w:r>
      <w:r w:rsidR="00E05AE0" w:rsidRPr="00E05AE0">
        <w:rPr>
          <w:rFonts w:ascii="Times New Roman" w:hAnsi="Times New Roman" w:cs="Times New Roman"/>
          <w:sz w:val="24"/>
          <w:szCs w:val="24"/>
          <w:lang w:val="ru-RU" w:bidi="ar-SA"/>
        </w:rPr>
        <w:t xml:space="preserve">дебиторской задолженности. </w:t>
      </w:r>
      <w:r w:rsidR="00DD32AA" w:rsidRPr="000B2A7C">
        <w:rPr>
          <w:rStyle w:val="extended-textshort"/>
          <w:sz w:val="24"/>
          <w:szCs w:val="24"/>
          <w:lang w:val="ru-RU"/>
        </w:rPr>
        <w:t xml:space="preserve"> </w:t>
      </w:r>
      <w:r w:rsidR="00DB0A90" w:rsidRPr="00E05AE0">
        <w:rPr>
          <w:rFonts w:ascii="Times New Roman" w:hAnsi="Times New Roman" w:cs="Times New Roman"/>
          <w:sz w:val="24"/>
          <w:szCs w:val="24"/>
          <w:lang w:val="ru-RU" w:bidi="ar-SA"/>
        </w:rPr>
        <w:t>Задолженность за 2019 год у</w:t>
      </w:r>
      <w:r w:rsidR="00DB0A90">
        <w:rPr>
          <w:rFonts w:ascii="Times New Roman" w:hAnsi="Times New Roman" w:cs="Times New Roman"/>
          <w:sz w:val="24"/>
          <w:szCs w:val="24"/>
          <w:lang w:val="ru-RU" w:bidi="ar-SA"/>
        </w:rPr>
        <w:t xml:space="preserve">меньшилась </w:t>
      </w:r>
      <w:r w:rsidR="00DB0A90" w:rsidRPr="00E05AE0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</w:t>
      </w:r>
      <w:r w:rsidR="00DB0A90" w:rsidRPr="00E05AE0">
        <w:rPr>
          <w:rStyle w:val="extended-textshort"/>
          <w:sz w:val="24"/>
          <w:szCs w:val="24"/>
          <w:lang w:val="ru-RU"/>
        </w:rPr>
        <w:t xml:space="preserve"> </w:t>
      </w:r>
      <w:r w:rsidR="00DB0A90" w:rsidRPr="00DB0A90">
        <w:rPr>
          <w:color w:val="000000"/>
          <w:sz w:val="24"/>
          <w:szCs w:val="24"/>
          <w:lang w:val="ru-RU"/>
        </w:rPr>
        <w:t>15833,9</w:t>
      </w:r>
      <w:r w:rsidR="00DB0A90">
        <w:rPr>
          <w:color w:val="000000"/>
          <w:sz w:val="20"/>
          <w:szCs w:val="20"/>
          <w:lang w:val="ru-RU"/>
        </w:rPr>
        <w:t xml:space="preserve"> </w:t>
      </w:r>
      <w:proofErr w:type="spellStart"/>
      <w:r w:rsidR="00DB0A90" w:rsidRPr="00E05AE0">
        <w:rPr>
          <w:rStyle w:val="extended-textshort"/>
          <w:sz w:val="24"/>
          <w:szCs w:val="24"/>
          <w:lang w:val="ru-RU"/>
        </w:rPr>
        <w:t>тыс</w:t>
      </w:r>
      <w:proofErr w:type="gramStart"/>
      <w:r w:rsidR="00DB0A90" w:rsidRPr="00E05AE0">
        <w:rPr>
          <w:rStyle w:val="extended-textshort"/>
          <w:sz w:val="24"/>
          <w:szCs w:val="24"/>
          <w:lang w:val="ru-RU"/>
        </w:rPr>
        <w:t>.р</w:t>
      </w:r>
      <w:proofErr w:type="gramEnd"/>
      <w:r w:rsidR="00DB0A90" w:rsidRPr="00E05AE0">
        <w:rPr>
          <w:rStyle w:val="extended-textshort"/>
          <w:sz w:val="24"/>
          <w:szCs w:val="24"/>
          <w:lang w:val="ru-RU"/>
        </w:rPr>
        <w:t>уб</w:t>
      </w:r>
      <w:proofErr w:type="spellEnd"/>
      <w:r w:rsidR="00DB0A90" w:rsidRPr="00E05AE0">
        <w:rPr>
          <w:rStyle w:val="extended-textshort"/>
          <w:sz w:val="24"/>
          <w:szCs w:val="24"/>
          <w:lang w:val="ru-RU"/>
        </w:rPr>
        <w:t xml:space="preserve">., в том числе просроченная </w:t>
      </w:r>
      <w:r w:rsidR="00DB0A90" w:rsidRPr="00E05AE0">
        <w:rPr>
          <w:rFonts w:ascii="Times New Roman" w:hAnsi="Times New Roman" w:cs="Times New Roman"/>
          <w:sz w:val="24"/>
          <w:szCs w:val="24"/>
          <w:lang w:val="ru-RU" w:bidi="ar-SA"/>
        </w:rPr>
        <w:t>задолженность</w:t>
      </w:r>
      <w:r w:rsidR="00DB0A90" w:rsidRPr="00E05AE0">
        <w:rPr>
          <w:rStyle w:val="extended-textshort"/>
          <w:sz w:val="24"/>
          <w:szCs w:val="24"/>
          <w:lang w:val="ru-RU"/>
        </w:rPr>
        <w:t xml:space="preserve"> </w:t>
      </w:r>
      <w:r w:rsidR="00DB0A90" w:rsidRPr="00E05AE0">
        <w:rPr>
          <w:rFonts w:ascii="Times New Roman" w:hAnsi="Times New Roman" w:cs="Times New Roman"/>
          <w:sz w:val="24"/>
          <w:szCs w:val="24"/>
          <w:lang w:val="ru-RU" w:bidi="ar-SA"/>
        </w:rPr>
        <w:t>у</w:t>
      </w:r>
      <w:r w:rsidR="00DB0A90">
        <w:rPr>
          <w:rFonts w:ascii="Times New Roman" w:hAnsi="Times New Roman" w:cs="Times New Roman"/>
          <w:sz w:val="24"/>
          <w:szCs w:val="24"/>
          <w:lang w:val="ru-RU" w:bidi="ar-SA"/>
        </w:rPr>
        <w:t>меньшилась</w:t>
      </w:r>
      <w:r w:rsidR="00DB0A90" w:rsidRPr="00E05AE0">
        <w:rPr>
          <w:rStyle w:val="extended-textshort"/>
          <w:sz w:val="24"/>
          <w:szCs w:val="24"/>
          <w:lang w:val="ru-RU"/>
        </w:rPr>
        <w:t xml:space="preserve"> на </w:t>
      </w:r>
      <w:r w:rsidR="00DB0A90" w:rsidRPr="00DB0A90">
        <w:rPr>
          <w:color w:val="000000"/>
          <w:sz w:val="24"/>
          <w:szCs w:val="24"/>
          <w:lang w:val="ru-RU"/>
        </w:rPr>
        <w:t>1525,8</w:t>
      </w:r>
      <w:r w:rsidR="00DB0A90">
        <w:rPr>
          <w:color w:val="000000"/>
          <w:lang w:val="ru-RU"/>
        </w:rPr>
        <w:t xml:space="preserve"> </w:t>
      </w:r>
      <w:proofErr w:type="spellStart"/>
      <w:r w:rsidR="00DB0A90" w:rsidRPr="00E05AE0">
        <w:rPr>
          <w:rStyle w:val="extended-textshort"/>
          <w:sz w:val="24"/>
          <w:szCs w:val="24"/>
          <w:lang w:val="ru-RU"/>
        </w:rPr>
        <w:t>тыс.руб</w:t>
      </w:r>
      <w:proofErr w:type="spellEnd"/>
      <w:r w:rsidR="00DB0A90" w:rsidRPr="00E05AE0">
        <w:rPr>
          <w:rStyle w:val="extended-textshort"/>
          <w:sz w:val="24"/>
          <w:szCs w:val="24"/>
          <w:lang w:val="ru-RU"/>
        </w:rPr>
        <w:t>.</w:t>
      </w:r>
      <w:r w:rsidR="00DB0A90">
        <w:rPr>
          <w:rStyle w:val="extended-textshort"/>
          <w:sz w:val="24"/>
          <w:szCs w:val="24"/>
          <w:lang w:val="ru-RU"/>
        </w:rPr>
        <w:t xml:space="preserve"> за </w:t>
      </w:r>
      <w:r w:rsidR="00DB0A90" w:rsidRPr="00344F6A">
        <w:rPr>
          <w:rStyle w:val="extended-textshort"/>
          <w:sz w:val="24"/>
          <w:szCs w:val="24"/>
          <w:lang w:val="ru-RU"/>
        </w:rPr>
        <w:t xml:space="preserve">счет </w:t>
      </w:r>
      <w:r w:rsidR="00957ACB" w:rsidRPr="00344F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списания </w:t>
      </w:r>
      <w:r w:rsidR="00142344" w:rsidRPr="00344F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долгосрочной задолженности (</w:t>
      </w:r>
      <w:r w:rsidR="00957ACB" w:rsidRPr="00344F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доход</w:t>
      </w:r>
      <w:r w:rsidR="00142344" w:rsidRPr="00344F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ы</w:t>
      </w:r>
      <w:r w:rsidR="00957ACB" w:rsidRPr="00344F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будущих периодов</w:t>
      </w:r>
      <w:r w:rsidR="00142344" w:rsidRPr="00344F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</w:t>
      </w:r>
      <w:r w:rsidR="00957ACB" w:rsidRPr="00344F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ранее начисленных доходов</w:t>
      </w:r>
      <w:r w:rsidR="00150D01" w:rsidRPr="00344F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договорам аренды </w:t>
      </w:r>
      <w:r w:rsidR="00142344" w:rsidRPr="00344F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имущества </w:t>
      </w:r>
      <w:r w:rsidR="00957ACB" w:rsidRPr="00344F6A">
        <w:rPr>
          <w:rStyle w:val="extended-textshort"/>
          <w:sz w:val="24"/>
          <w:szCs w:val="24"/>
          <w:lang w:val="ru-RU"/>
        </w:rPr>
        <w:t xml:space="preserve"> за </w:t>
      </w:r>
      <w:r w:rsidR="00142344" w:rsidRPr="00344F6A">
        <w:rPr>
          <w:rStyle w:val="extended-textshort"/>
          <w:sz w:val="24"/>
          <w:szCs w:val="24"/>
          <w:lang w:val="ru-RU"/>
        </w:rPr>
        <w:t>2018-2019</w:t>
      </w:r>
      <w:r w:rsidR="00957ACB" w:rsidRPr="00344F6A">
        <w:rPr>
          <w:rStyle w:val="extended-textshort"/>
          <w:sz w:val="24"/>
          <w:szCs w:val="24"/>
          <w:lang w:val="ru-RU"/>
        </w:rPr>
        <w:t xml:space="preserve"> год</w:t>
      </w:r>
      <w:r w:rsidR="00142344" w:rsidRPr="00344F6A">
        <w:rPr>
          <w:rStyle w:val="extended-textshort"/>
          <w:sz w:val="24"/>
          <w:szCs w:val="24"/>
          <w:lang w:val="ru-RU"/>
        </w:rPr>
        <w:t>ы</w:t>
      </w:r>
      <w:r w:rsidR="00150D01" w:rsidRPr="00344F6A">
        <w:rPr>
          <w:rStyle w:val="extended-textshort"/>
          <w:sz w:val="24"/>
          <w:szCs w:val="24"/>
          <w:lang w:val="ru-RU"/>
        </w:rPr>
        <w:t>;</w:t>
      </w:r>
    </w:p>
    <w:p w:rsidR="00BF5673" w:rsidRPr="00BF5673" w:rsidRDefault="00814F6A" w:rsidP="00DD32AA">
      <w:pPr>
        <w:autoSpaceDE w:val="0"/>
        <w:autoSpaceDN w:val="0"/>
        <w:adjustRightInd w:val="0"/>
        <w:ind w:firstLine="708"/>
        <w:rPr>
          <w:rStyle w:val="extended-textshort"/>
          <w:sz w:val="24"/>
          <w:szCs w:val="24"/>
          <w:lang w:val="ru-RU"/>
        </w:rPr>
      </w:pPr>
      <w:r w:rsidRPr="00814F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дебиторская</w:t>
      </w:r>
      <w:r w:rsidRPr="00814F6A">
        <w:rPr>
          <w:rFonts w:ascii="Times New Roman" w:hAnsi="Times New Roman" w:cs="Times New Roman"/>
          <w:sz w:val="24"/>
          <w:szCs w:val="24"/>
          <w:lang w:val="ru-RU" w:bidi="ar-SA"/>
        </w:rPr>
        <w:t xml:space="preserve"> задолженность</w:t>
      </w:r>
      <w:r w:rsidR="00BF5673" w:rsidRPr="00BF5673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по </w:t>
      </w:r>
      <w:r w:rsidR="00BF5673" w:rsidRPr="00BF5673">
        <w:rPr>
          <w:rFonts w:cstheme="minorHAnsi"/>
          <w:i/>
          <w:sz w:val="24"/>
          <w:szCs w:val="24"/>
          <w:lang w:val="ru-RU" w:eastAsia="ru-RU" w:bidi="ar-SA"/>
        </w:rPr>
        <w:t>доходам от перечисления части прибыли МУП</w:t>
      </w:r>
      <w:r w:rsidR="00BF5673">
        <w:rPr>
          <w:rFonts w:cstheme="minorHAnsi"/>
          <w:i/>
          <w:sz w:val="24"/>
          <w:szCs w:val="24"/>
          <w:lang w:val="ru-RU" w:eastAsia="ru-RU" w:bidi="ar-SA"/>
        </w:rPr>
        <w:t xml:space="preserve"> </w:t>
      </w:r>
      <w:r w:rsidR="00344F6A" w:rsidRPr="00344F6A">
        <w:rPr>
          <w:rFonts w:cstheme="minorHAnsi"/>
          <w:sz w:val="24"/>
          <w:szCs w:val="24"/>
          <w:lang w:val="ru-RU" w:eastAsia="ru-RU" w:bidi="ar-SA"/>
        </w:rPr>
        <w:t>за 2019 год</w:t>
      </w:r>
      <w:r w:rsidR="00344F6A">
        <w:rPr>
          <w:rFonts w:cstheme="minorHAnsi"/>
          <w:i/>
          <w:sz w:val="24"/>
          <w:szCs w:val="24"/>
          <w:lang w:val="ru-RU" w:eastAsia="ru-RU" w:bidi="ar-SA"/>
        </w:rPr>
        <w:t xml:space="preserve"> </w:t>
      </w:r>
      <w:r w:rsidR="00BF5673" w:rsidRPr="00BF5673">
        <w:rPr>
          <w:rFonts w:cstheme="minorHAnsi"/>
          <w:sz w:val="24"/>
          <w:szCs w:val="24"/>
          <w:lang w:val="ru-RU" w:eastAsia="ru-RU" w:bidi="ar-SA"/>
        </w:rPr>
        <w:t xml:space="preserve">составила </w:t>
      </w:r>
      <w:r w:rsidR="00BF5673" w:rsidRPr="00BF5673">
        <w:rPr>
          <w:rFonts w:cstheme="minorHAnsi"/>
          <w:b/>
          <w:sz w:val="24"/>
          <w:szCs w:val="24"/>
          <w:lang w:val="ru-RU" w:eastAsia="ru-RU" w:bidi="ar-SA"/>
        </w:rPr>
        <w:t xml:space="preserve">882,3 </w:t>
      </w:r>
      <w:proofErr w:type="spellStart"/>
      <w:r w:rsidR="00BF5673">
        <w:rPr>
          <w:rFonts w:cstheme="minorHAnsi"/>
          <w:sz w:val="24"/>
          <w:szCs w:val="24"/>
          <w:lang w:val="ru-RU" w:eastAsia="ru-RU" w:bidi="ar-SA"/>
        </w:rPr>
        <w:t>тыс</w:t>
      </w:r>
      <w:proofErr w:type="gramStart"/>
      <w:r w:rsidR="00BF5673">
        <w:rPr>
          <w:rFonts w:cstheme="minorHAnsi"/>
          <w:sz w:val="24"/>
          <w:szCs w:val="24"/>
          <w:lang w:val="ru-RU" w:eastAsia="ru-RU" w:bidi="ar-SA"/>
        </w:rPr>
        <w:t>.р</w:t>
      </w:r>
      <w:proofErr w:type="gramEnd"/>
      <w:r w:rsidR="00BF5673">
        <w:rPr>
          <w:rFonts w:cstheme="minorHAnsi"/>
          <w:sz w:val="24"/>
          <w:szCs w:val="24"/>
          <w:lang w:val="ru-RU" w:eastAsia="ru-RU" w:bidi="ar-SA"/>
        </w:rPr>
        <w:t>уб</w:t>
      </w:r>
      <w:proofErr w:type="spellEnd"/>
      <w:r w:rsidR="00BF5673">
        <w:rPr>
          <w:rFonts w:cstheme="minorHAnsi"/>
          <w:sz w:val="24"/>
          <w:szCs w:val="24"/>
          <w:lang w:val="ru-RU" w:eastAsia="ru-RU" w:bidi="ar-SA"/>
        </w:rPr>
        <w:t>. , в том числе</w:t>
      </w:r>
      <w:r w:rsidR="00344F6A">
        <w:rPr>
          <w:rFonts w:cstheme="minorHAnsi"/>
          <w:sz w:val="24"/>
          <w:szCs w:val="24"/>
          <w:lang w:val="ru-RU" w:eastAsia="ru-RU" w:bidi="ar-SA"/>
        </w:rPr>
        <w:t>:</w:t>
      </w:r>
      <w:r w:rsidR="00BF5673">
        <w:rPr>
          <w:rFonts w:cstheme="minorHAnsi"/>
          <w:sz w:val="24"/>
          <w:szCs w:val="24"/>
          <w:lang w:val="ru-RU" w:eastAsia="ru-RU" w:bidi="ar-SA"/>
        </w:rPr>
        <w:t xml:space="preserve"> просроченная </w:t>
      </w:r>
      <w:r w:rsidR="00344F6A">
        <w:rPr>
          <w:rFonts w:cstheme="minorHAnsi"/>
          <w:sz w:val="24"/>
          <w:szCs w:val="24"/>
          <w:lang w:val="ru-RU" w:eastAsia="ru-RU" w:bidi="ar-SA"/>
        </w:rPr>
        <w:t xml:space="preserve">задолженность - </w:t>
      </w:r>
      <w:r w:rsidR="00BF5673">
        <w:rPr>
          <w:rFonts w:cstheme="minorHAnsi"/>
          <w:sz w:val="24"/>
          <w:szCs w:val="24"/>
          <w:lang w:val="ru-RU" w:eastAsia="ru-RU" w:bidi="ar-SA"/>
        </w:rPr>
        <w:t xml:space="preserve">464,3 </w:t>
      </w:r>
      <w:proofErr w:type="spellStart"/>
      <w:r w:rsidR="00BF5673">
        <w:rPr>
          <w:rFonts w:cstheme="minorHAnsi"/>
          <w:sz w:val="24"/>
          <w:szCs w:val="24"/>
          <w:lang w:val="ru-RU" w:eastAsia="ru-RU" w:bidi="ar-SA"/>
        </w:rPr>
        <w:t>тыс.руб</w:t>
      </w:r>
      <w:proofErr w:type="spellEnd"/>
      <w:r w:rsidR="00BF5673">
        <w:rPr>
          <w:rFonts w:cstheme="minorHAnsi"/>
          <w:sz w:val="24"/>
          <w:szCs w:val="24"/>
          <w:lang w:val="ru-RU" w:eastAsia="ru-RU" w:bidi="ar-SA"/>
        </w:rPr>
        <w:t xml:space="preserve">., доходы будущих периодов </w:t>
      </w:r>
      <w:r w:rsidR="00344F6A">
        <w:rPr>
          <w:rFonts w:cstheme="minorHAnsi"/>
          <w:sz w:val="24"/>
          <w:szCs w:val="24"/>
          <w:lang w:val="ru-RU" w:eastAsia="ru-RU" w:bidi="ar-SA"/>
        </w:rPr>
        <w:t xml:space="preserve">- </w:t>
      </w:r>
      <w:r w:rsidR="00BF5673">
        <w:rPr>
          <w:rFonts w:cstheme="minorHAnsi"/>
          <w:sz w:val="24"/>
          <w:szCs w:val="24"/>
          <w:lang w:val="ru-RU" w:eastAsia="ru-RU" w:bidi="ar-SA"/>
        </w:rPr>
        <w:t xml:space="preserve">418 </w:t>
      </w:r>
      <w:proofErr w:type="spellStart"/>
      <w:r w:rsidR="00BF5673">
        <w:rPr>
          <w:rFonts w:cstheme="minorHAnsi"/>
          <w:sz w:val="24"/>
          <w:szCs w:val="24"/>
          <w:lang w:val="ru-RU" w:eastAsia="ru-RU" w:bidi="ar-SA"/>
        </w:rPr>
        <w:t>тыс.руб</w:t>
      </w:r>
      <w:proofErr w:type="spellEnd"/>
      <w:r w:rsidR="00BF5673">
        <w:rPr>
          <w:rFonts w:cstheme="minorHAnsi"/>
          <w:sz w:val="24"/>
          <w:szCs w:val="24"/>
          <w:lang w:val="ru-RU" w:eastAsia="ru-RU" w:bidi="ar-SA"/>
        </w:rPr>
        <w:t xml:space="preserve">. </w:t>
      </w:r>
      <w:r w:rsidR="00BF5673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</w:t>
      </w:r>
      <w:r w:rsidR="00BF5673" w:rsidRPr="00BF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Объем просроченной задолженности связан с неисполнением МУПТ ЛГО «Гастроном» обязанности по перечислению в бюджет</w:t>
      </w:r>
      <w:r w:rsidR="00BF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</w:t>
      </w:r>
      <w:r w:rsidR="00BF5673" w:rsidRPr="00BF5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части </w:t>
      </w:r>
      <w:r w:rsidR="00F74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чистой прибыли.</w:t>
      </w:r>
    </w:p>
    <w:p w:rsidR="00DD32AA" w:rsidRDefault="00DD32AA" w:rsidP="00DD32AA">
      <w:pPr>
        <w:ind w:firstLine="0"/>
        <w:rPr>
          <w:rStyle w:val="extended-textshort"/>
          <w:sz w:val="24"/>
          <w:szCs w:val="24"/>
          <w:lang w:val="ru-RU"/>
        </w:rPr>
      </w:pPr>
      <w:r>
        <w:rPr>
          <w:sz w:val="28"/>
          <w:szCs w:val="28"/>
          <w:lang w:val="ru-RU"/>
        </w:rPr>
        <w:tab/>
      </w:r>
      <w:r w:rsidR="00F741D4" w:rsidRPr="00F741D4">
        <w:rPr>
          <w:sz w:val="24"/>
          <w:szCs w:val="24"/>
          <w:lang w:val="ru-RU"/>
        </w:rPr>
        <w:t>З</w:t>
      </w:r>
      <w:r w:rsidR="00F741D4" w:rsidRPr="00F741D4">
        <w:rPr>
          <w:rFonts w:ascii="Times New Roman" w:hAnsi="Times New Roman" w:cs="Times New Roman"/>
          <w:sz w:val="24"/>
          <w:szCs w:val="24"/>
          <w:lang w:val="ru-RU" w:bidi="ar-SA"/>
        </w:rPr>
        <w:t>адолженность</w:t>
      </w:r>
      <w:r w:rsidR="00F741D4" w:rsidRPr="00F741D4">
        <w:rPr>
          <w:rFonts w:ascii="Times New Roman" w:hAnsi="Times New Roman" w:cs="Times New Roman"/>
          <w:i/>
          <w:sz w:val="24"/>
          <w:szCs w:val="24"/>
          <w:lang w:val="ru-RU" w:bidi="ar-SA"/>
        </w:rPr>
        <w:t xml:space="preserve"> по расчетам</w:t>
      </w:r>
      <w:r w:rsidR="00F741D4" w:rsidRPr="00F741D4">
        <w:rPr>
          <w:rFonts w:cstheme="minorHAnsi"/>
          <w:sz w:val="24"/>
          <w:szCs w:val="24"/>
          <w:lang w:val="ru-RU" w:eastAsia="ru-RU" w:bidi="ar-SA"/>
        </w:rPr>
        <w:t xml:space="preserve"> </w:t>
      </w:r>
      <w:r w:rsidR="00F741D4" w:rsidRPr="00F741D4">
        <w:rPr>
          <w:rFonts w:cstheme="minorHAnsi"/>
          <w:i/>
          <w:sz w:val="24"/>
          <w:szCs w:val="24"/>
          <w:lang w:val="ru-RU" w:eastAsia="ru-RU" w:bidi="ar-SA"/>
        </w:rPr>
        <w:t>с</w:t>
      </w:r>
      <w:r w:rsidR="00F741D4" w:rsidRPr="00F741D4">
        <w:rPr>
          <w:rFonts w:cstheme="minorHAnsi"/>
          <w:i/>
          <w:sz w:val="24"/>
          <w:szCs w:val="24"/>
          <w:lang w:val="ru-RU" w:bidi="ar-SA"/>
        </w:rPr>
        <w:t xml:space="preserve"> плательщиками налоговых доходов</w:t>
      </w:r>
      <w:r w:rsidR="00F741D4">
        <w:rPr>
          <w:rFonts w:cstheme="minorHAnsi"/>
          <w:sz w:val="24"/>
          <w:szCs w:val="24"/>
          <w:lang w:val="ru-RU" w:bidi="ar-SA"/>
        </w:rPr>
        <w:t xml:space="preserve">, </w:t>
      </w:r>
      <w:r w:rsidR="00F741D4" w:rsidRPr="00F741D4">
        <w:rPr>
          <w:rFonts w:cstheme="minorHAnsi"/>
          <w:sz w:val="24"/>
          <w:szCs w:val="24"/>
          <w:lang w:val="ru-RU" w:bidi="ar-SA"/>
        </w:rPr>
        <w:t xml:space="preserve"> </w:t>
      </w:r>
      <w:r w:rsidR="00F741D4" w:rsidRPr="00DC1832">
        <w:rPr>
          <w:rFonts w:ascii="Times New Roman" w:hAnsi="Times New Roman" w:cs="Times New Roman"/>
          <w:sz w:val="24"/>
          <w:szCs w:val="24"/>
          <w:lang w:val="ru-RU" w:bidi="ar-SA"/>
        </w:rPr>
        <w:t>администрируемых</w:t>
      </w:r>
      <w:r w:rsidR="00F741D4">
        <w:rPr>
          <w:rFonts w:ascii="Times New Roman" w:hAnsi="Times New Roman" w:cs="Times New Roman"/>
          <w:sz w:val="24"/>
          <w:szCs w:val="24"/>
          <w:lang w:val="ru-RU" w:bidi="ar-SA"/>
        </w:rPr>
        <w:t xml:space="preserve"> Межрайонной ИФНС №7 по Приморскому краю,</w:t>
      </w:r>
      <w:r w:rsidR="00F741D4" w:rsidRPr="00F741D4">
        <w:rPr>
          <w:rFonts w:cstheme="minorHAnsi"/>
          <w:sz w:val="24"/>
          <w:szCs w:val="24"/>
          <w:lang w:val="ru-RU" w:bidi="ar-SA"/>
        </w:rPr>
        <w:t xml:space="preserve"> </w:t>
      </w:r>
      <w:r w:rsidR="00752E35">
        <w:rPr>
          <w:rFonts w:cstheme="minorHAnsi"/>
          <w:sz w:val="24"/>
          <w:szCs w:val="24"/>
          <w:lang w:val="ru-RU" w:bidi="ar-SA"/>
        </w:rPr>
        <w:t xml:space="preserve">по состоянию </w:t>
      </w:r>
      <w:r w:rsidR="008A1C34">
        <w:rPr>
          <w:rFonts w:cstheme="minorHAnsi"/>
          <w:sz w:val="24"/>
          <w:szCs w:val="24"/>
          <w:lang w:val="ru-RU" w:bidi="ar-SA"/>
        </w:rPr>
        <w:t>н</w:t>
      </w:r>
      <w:r w:rsidR="00752E35">
        <w:rPr>
          <w:rFonts w:cstheme="minorHAnsi"/>
          <w:sz w:val="24"/>
          <w:szCs w:val="24"/>
          <w:lang w:val="ru-RU" w:bidi="ar-SA"/>
        </w:rPr>
        <w:t xml:space="preserve">а 01.01.2020 </w:t>
      </w:r>
      <w:r w:rsidR="00F741D4" w:rsidRPr="0067720D">
        <w:rPr>
          <w:rFonts w:cstheme="minorHAnsi"/>
          <w:sz w:val="24"/>
          <w:szCs w:val="24"/>
          <w:lang w:val="ru-RU" w:bidi="ar-SA"/>
        </w:rPr>
        <w:t>составляет</w:t>
      </w:r>
      <w:r w:rsidR="00F741D4">
        <w:rPr>
          <w:rFonts w:cstheme="minorHAnsi"/>
          <w:sz w:val="24"/>
          <w:szCs w:val="24"/>
          <w:lang w:val="ru-RU" w:bidi="ar-SA"/>
        </w:rPr>
        <w:t xml:space="preserve">  </w:t>
      </w:r>
      <w:r w:rsidR="00F741D4" w:rsidRPr="00F741D4">
        <w:rPr>
          <w:b/>
          <w:bCs/>
          <w:sz w:val="24"/>
          <w:szCs w:val="24"/>
          <w:lang w:val="ru-RU"/>
        </w:rPr>
        <w:t>13966,6</w:t>
      </w:r>
      <w:r w:rsidR="00F741D4">
        <w:rPr>
          <w:b/>
          <w:bCs/>
          <w:lang w:val="ru-RU"/>
        </w:rPr>
        <w:t xml:space="preserve"> </w:t>
      </w:r>
      <w:proofErr w:type="spellStart"/>
      <w:r w:rsidR="00F741D4" w:rsidRPr="002F493A">
        <w:rPr>
          <w:rFonts w:cstheme="minorHAnsi"/>
          <w:sz w:val="24"/>
          <w:szCs w:val="24"/>
          <w:lang w:val="ru-RU" w:bidi="ar-SA"/>
        </w:rPr>
        <w:t>тыс</w:t>
      </w:r>
      <w:proofErr w:type="gramStart"/>
      <w:r w:rsidR="00F741D4" w:rsidRPr="002F493A">
        <w:rPr>
          <w:rFonts w:cstheme="minorHAnsi"/>
          <w:sz w:val="24"/>
          <w:szCs w:val="24"/>
          <w:lang w:val="ru-RU" w:bidi="ar-SA"/>
        </w:rPr>
        <w:t>.р</w:t>
      </w:r>
      <w:proofErr w:type="gramEnd"/>
      <w:r w:rsidR="00F741D4" w:rsidRPr="002F493A">
        <w:rPr>
          <w:rFonts w:cstheme="minorHAnsi"/>
          <w:sz w:val="24"/>
          <w:szCs w:val="24"/>
          <w:lang w:val="ru-RU" w:bidi="ar-SA"/>
        </w:rPr>
        <w:t>уб</w:t>
      </w:r>
      <w:proofErr w:type="spellEnd"/>
      <w:r w:rsidR="00F741D4" w:rsidRPr="002F493A">
        <w:rPr>
          <w:rFonts w:cstheme="minorHAnsi"/>
          <w:sz w:val="24"/>
          <w:szCs w:val="24"/>
          <w:lang w:val="ru-RU" w:bidi="ar-SA"/>
        </w:rPr>
        <w:t>.</w:t>
      </w:r>
      <w:r w:rsidR="00F741D4" w:rsidRPr="00E05AE0">
        <w:rPr>
          <w:rStyle w:val="extended-textshort"/>
          <w:sz w:val="24"/>
          <w:szCs w:val="24"/>
          <w:lang w:val="ru-RU"/>
        </w:rPr>
        <w:t xml:space="preserve"> </w:t>
      </w:r>
      <w:r w:rsidR="0092053F">
        <w:rPr>
          <w:rStyle w:val="extended-textshort"/>
          <w:sz w:val="24"/>
          <w:szCs w:val="24"/>
          <w:lang w:val="ru-RU"/>
        </w:rPr>
        <w:t xml:space="preserve">(вся является просроченной), </w:t>
      </w:r>
      <w:r w:rsidR="00F741D4">
        <w:rPr>
          <w:rStyle w:val="extended-textshort"/>
          <w:sz w:val="24"/>
          <w:szCs w:val="24"/>
          <w:lang w:val="ru-RU"/>
        </w:rPr>
        <w:t>или 2,7</w:t>
      </w:r>
      <w:r w:rsidR="00F741D4" w:rsidRPr="00E05AE0">
        <w:rPr>
          <w:rStyle w:val="extended-textshort"/>
          <w:sz w:val="24"/>
          <w:szCs w:val="24"/>
          <w:lang w:val="ru-RU"/>
        </w:rPr>
        <w:t xml:space="preserve">% от общей суммы </w:t>
      </w:r>
      <w:r w:rsidR="00F741D4" w:rsidRPr="00E05AE0">
        <w:rPr>
          <w:rFonts w:ascii="Times New Roman" w:hAnsi="Times New Roman" w:cs="Times New Roman"/>
          <w:sz w:val="24"/>
          <w:szCs w:val="24"/>
          <w:lang w:val="ru-RU" w:bidi="ar-SA"/>
        </w:rPr>
        <w:t xml:space="preserve">дебиторской задолженности. </w:t>
      </w:r>
      <w:r w:rsidR="00F741D4" w:rsidRPr="000B2A7C">
        <w:rPr>
          <w:rStyle w:val="extended-textshort"/>
          <w:sz w:val="24"/>
          <w:szCs w:val="24"/>
          <w:lang w:val="ru-RU"/>
        </w:rPr>
        <w:t xml:space="preserve"> </w:t>
      </w:r>
      <w:r w:rsidR="00F741D4" w:rsidRPr="00E05AE0">
        <w:rPr>
          <w:rFonts w:ascii="Times New Roman" w:hAnsi="Times New Roman" w:cs="Times New Roman"/>
          <w:sz w:val="24"/>
          <w:szCs w:val="24"/>
          <w:lang w:val="ru-RU" w:bidi="ar-SA"/>
        </w:rPr>
        <w:t xml:space="preserve">Задолженность </w:t>
      </w:r>
      <w:r w:rsidR="0092053F" w:rsidRPr="0092053F">
        <w:rPr>
          <w:rFonts w:ascii="Times New Roman" w:hAnsi="Times New Roman" w:cs="Times New Roman"/>
          <w:sz w:val="24"/>
          <w:szCs w:val="24"/>
          <w:lang w:val="ru-RU" w:bidi="ar-SA"/>
        </w:rPr>
        <w:t>по расчетам</w:t>
      </w:r>
      <w:r w:rsidR="0092053F" w:rsidRPr="0092053F">
        <w:rPr>
          <w:rFonts w:cstheme="minorHAnsi"/>
          <w:sz w:val="24"/>
          <w:szCs w:val="24"/>
          <w:lang w:val="ru-RU" w:eastAsia="ru-RU" w:bidi="ar-SA"/>
        </w:rPr>
        <w:t xml:space="preserve"> с</w:t>
      </w:r>
      <w:r w:rsidR="0092053F" w:rsidRPr="0092053F">
        <w:rPr>
          <w:rFonts w:cstheme="minorHAnsi"/>
          <w:sz w:val="24"/>
          <w:szCs w:val="24"/>
          <w:lang w:val="ru-RU" w:bidi="ar-SA"/>
        </w:rPr>
        <w:t xml:space="preserve"> плательщиками налоговых доходов</w:t>
      </w:r>
      <w:r w:rsidR="0092053F" w:rsidRPr="00E05AE0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F741D4" w:rsidRPr="00E05AE0">
        <w:rPr>
          <w:rFonts w:ascii="Times New Roman" w:hAnsi="Times New Roman" w:cs="Times New Roman"/>
          <w:sz w:val="24"/>
          <w:szCs w:val="24"/>
          <w:lang w:val="ru-RU" w:bidi="ar-SA"/>
        </w:rPr>
        <w:t>за 2019 год увеличилась на</w:t>
      </w:r>
      <w:r w:rsidR="00F741D4" w:rsidRPr="00E05AE0">
        <w:rPr>
          <w:rStyle w:val="extended-textshort"/>
          <w:sz w:val="24"/>
          <w:szCs w:val="24"/>
          <w:lang w:val="ru-RU"/>
        </w:rPr>
        <w:t xml:space="preserve"> </w:t>
      </w:r>
      <w:r w:rsidR="0092053F" w:rsidRPr="0092053F">
        <w:rPr>
          <w:sz w:val="24"/>
          <w:szCs w:val="24"/>
          <w:lang w:val="ru-RU"/>
        </w:rPr>
        <w:t>639,8</w:t>
      </w:r>
      <w:r w:rsidR="0092053F">
        <w:rPr>
          <w:sz w:val="20"/>
          <w:szCs w:val="20"/>
          <w:lang w:val="ru-RU"/>
        </w:rPr>
        <w:t xml:space="preserve"> </w:t>
      </w:r>
      <w:proofErr w:type="spellStart"/>
      <w:r w:rsidR="00F741D4" w:rsidRPr="00E05AE0">
        <w:rPr>
          <w:rStyle w:val="extended-textshort"/>
          <w:sz w:val="24"/>
          <w:szCs w:val="24"/>
          <w:lang w:val="ru-RU"/>
        </w:rPr>
        <w:t>тыс</w:t>
      </w:r>
      <w:proofErr w:type="gramStart"/>
      <w:r w:rsidR="00F741D4" w:rsidRPr="00E05AE0">
        <w:rPr>
          <w:rStyle w:val="extended-textshort"/>
          <w:sz w:val="24"/>
          <w:szCs w:val="24"/>
          <w:lang w:val="ru-RU"/>
        </w:rPr>
        <w:t>.р</w:t>
      </w:r>
      <w:proofErr w:type="gramEnd"/>
      <w:r w:rsidR="00F741D4" w:rsidRPr="00E05AE0">
        <w:rPr>
          <w:rStyle w:val="extended-textshort"/>
          <w:sz w:val="24"/>
          <w:szCs w:val="24"/>
          <w:lang w:val="ru-RU"/>
        </w:rPr>
        <w:t>уб</w:t>
      </w:r>
      <w:proofErr w:type="spellEnd"/>
      <w:r w:rsidR="00F741D4" w:rsidRPr="00E05AE0">
        <w:rPr>
          <w:rStyle w:val="extended-textshort"/>
          <w:sz w:val="24"/>
          <w:szCs w:val="24"/>
          <w:lang w:val="ru-RU"/>
        </w:rPr>
        <w:t>.</w:t>
      </w:r>
      <w:r w:rsidR="0092053F">
        <w:rPr>
          <w:rStyle w:val="extended-textshort"/>
          <w:sz w:val="24"/>
          <w:szCs w:val="24"/>
          <w:lang w:val="ru-RU"/>
        </w:rPr>
        <w:t xml:space="preserve"> или на 4,8%.</w:t>
      </w:r>
    </w:p>
    <w:p w:rsidR="00752E35" w:rsidRDefault="00F74673" w:rsidP="00F74673">
      <w:pPr>
        <w:ind w:firstLine="708"/>
        <w:rPr>
          <w:sz w:val="24"/>
          <w:szCs w:val="24"/>
          <w:lang w:val="ru-RU"/>
        </w:rPr>
      </w:pPr>
      <w:r w:rsidRPr="00F74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Дебиторская </w:t>
      </w:r>
      <w:r w:rsidRPr="00F74673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задолженность по выданным авансам</w:t>
      </w:r>
      <w:r w:rsidRPr="00F74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составила </w:t>
      </w:r>
      <w:r w:rsidRPr="00F7467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1683,2</w:t>
      </w:r>
      <w:r w:rsidRPr="00F74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 тыс. руб.</w:t>
      </w:r>
      <w:r w:rsidR="00223E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F74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рост</w:t>
      </w:r>
      <w:r w:rsidR="00223E9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ом  к началу году </w:t>
      </w:r>
      <w:r w:rsidRPr="00F7467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Pr="00F74673">
        <w:rPr>
          <w:sz w:val="24"/>
          <w:szCs w:val="24"/>
          <w:lang w:val="ru-RU"/>
        </w:rPr>
        <w:t xml:space="preserve">1029,2 </w:t>
      </w:r>
      <w:proofErr w:type="spellStart"/>
      <w:r w:rsidRPr="00F74673">
        <w:rPr>
          <w:sz w:val="24"/>
          <w:szCs w:val="24"/>
          <w:lang w:val="ru-RU"/>
        </w:rPr>
        <w:t>тыс</w:t>
      </w:r>
      <w:proofErr w:type="gramStart"/>
      <w:r w:rsidRPr="00F74673">
        <w:rPr>
          <w:sz w:val="24"/>
          <w:szCs w:val="24"/>
          <w:lang w:val="ru-RU"/>
        </w:rPr>
        <w:t>.р</w:t>
      </w:r>
      <w:proofErr w:type="gramEnd"/>
      <w:r w:rsidRPr="00F74673">
        <w:rPr>
          <w:sz w:val="24"/>
          <w:szCs w:val="24"/>
          <w:lang w:val="ru-RU"/>
        </w:rPr>
        <w:t>уб</w:t>
      </w:r>
      <w:proofErr w:type="spellEnd"/>
      <w:r w:rsidRPr="00F74673">
        <w:rPr>
          <w:sz w:val="24"/>
          <w:szCs w:val="24"/>
          <w:lang w:val="ru-RU"/>
        </w:rPr>
        <w:t>. или</w:t>
      </w:r>
      <w:r>
        <w:rPr>
          <w:sz w:val="24"/>
          <w:szCs w:val="24"/>
          <w:lang w:val="ru-RU"/>
        </w:rPr>
        <w:t xml:space="preserve"> в 2,6 раза.</w:t>
      </w:r>
      <w:r w:rsidRPr="00F74673">
        <w:rPr>
          <w:sz w:val="24"/>
          <w:szCs w:val="24"/>
          <w:lang w:val="ru-RU"/>
        </w:rPr>
        <w:t xml:space="preserve"> </w:t>
      </w:r>
    </w:p>
    <w:p w:rsidR="00F74673" w:rsidRPr="00F74673" w:rsidRDefault="00F74673" w:rsidP="00F74673">
      <w:pPr>
        <w:ind w:firstLine="708"/>
        <w:rPr>
          <w:rStyle w:val="extended-textshort"/>
          <w:sz w:val="24"/>
          <w:szCs w:val="24"/>
          <w:lang w:val="ru-RU"/>
        </w:rPr>
      </w:pPr>
    </w:p>
    <w:p w:rsidR="00752E35" w:rsidRPr="009A67F4" w:rsidRDefault="00752E35" w:rsidP="00752E35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52E35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Дебиторская задолженность бюджетных и автономных  учреждений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E5952">
        <w:rPr>
          <w:sz w:val="24"/>
          <w:szCs w:val="24"/>
          <w:lang w:val="ru-RU"/>
        </w:rPr>
        <w:t>Лесозаводского городского округа по состоянию на 01.01.20</w:t>
      </w:r>
      <w:r>
        <w:rPr>
          <w:sz w:val="24"/>
          <w:szCs w:val="24"/>
          <w:lang w:val="ru-RU"/>
        </w:rPr>
        <w:t>20</w:t>
      </w:r>
      <w:r w:rsidRPr="007E5952">
        <w:rPr>
          <w:sz w:val="24"/>
          <w:szCs w:val="24"/>
          <w:lang w:val="ru-RU"/>
        </w:rPr>
        <w:t xml:space="preserve"> составляет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2376,9</w:t>
      </w:r>
      <w:r w:rsidRPr="009A67F4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  <w:lang w:val="ru-RU" w:bidi="ar-SA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;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сравнении с началом года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увеличилась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1620 </w:t>
      </w:r>
      <w:proofErr w:type="spellStart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Просроченная</w:t>
      </w:r>
      <w:r w:rsidRPr="00B936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ебиторская задолженность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отсутствует. </w:t>
      </w:r>
    </w:p>
    <w:p w:rsidR="00752E35" w:rsidRPr="009A67F4" w:rsidRDefault="00752E35" w:rsidP="00752E35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видам деятельности  дебиторская задолженность  составила:</w:t>
      </w:r>
    </w:p>
    <w:p w:rsidR="00752E35" w:rsidRPr="009A67F4" w:rsidRDefault="00752E35" w:rsidP="00752E35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собственные доходы учреждения</w:t>
      </w: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-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в сумме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2372,4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 или 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величилась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01.01.201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1734,7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руб.;</w:t>
      </w:r>
    </w:p>
    <w:p w:rsidR="00752E35" w:rsidRDefault="00752E35" w:rsidP="00752E35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субсидии на выполнение муниципального задания</w:t>
      </w:r>
      <w:r w:rsidRPr="009A67F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-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4,5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тыс. руб., или 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меньшилась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 01.01.201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114,7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тыс. руб. </w:t>
      </w:r>
    </w:p>
    <w:p w:rsidR="00CA65DC" w:rsidRPr="009A67F4" w:rsidRDefault="00A93124" w:rsidP="00A93124">
      <w:pPr>
        <w:ind w:firstLine="708"/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 xml:space="preserve">                    </w:t>
      </w:r>
    </w:p>
    <w:p w:rsidR="00A93124" w:rsidRDefault="004C2590" w:rsidP="004C2590">
      <w:pPr>
        <w:jc w:val="left"/>
        <w:rPr>
          <w:rFonts w:ascii="Times New Roman" w:eastAsia="Times New Roman" w:hAnsi="Times New Roman" w:cs="Times New Roman"/>
          <w:b/>
          <w:i/>
          <w:sz w:val="24"/>
          <w:szCs w:val="20"/>
          <w:highlight w:val="lightGray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 xml:space="preserve">  </w:t>
      </w:r>
      <w:r w:rsidR="00486F47"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 xml:space="preserve">                              </w:t>
      </w:r>
      <w:r w:rsidRPr="002517F1"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 xml:space="preserve">7.2. </w:t>
      </w:r>
      <w:r w:rsidR="00A93124" w:rsidRPr="002517F1">
        <w:rPr>
          <w:rFonts w:ascii="Times New Roman" w:eastAsia="Times New Roman" w:hAnsi="Times New Roman" w:cs="Times New Roman"/>
          <w:b/>
          <w:i/>
          <w:sz w:val="24"/>
          <w:szCs w:val="20"/>
          <w:lang w:val="ru-RU" w:eastAsia="ru-RU" w:bidi="ar-SA"/>
        </w:rPr>
        <w:t>Кредиторская задолженность</w:t>
      </w:r>
    </w:p>
    <w:p w:rsidR="008537FE" w:rsidRPr="00486F47" w:rsidRDefault="00A93124" w:rsidP="00304983">
      <w:pPr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 w:rsidRPr="00486F47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 xml:space="preserve"> </w:t>
      </w:r>
      <w:r w:rsidR="00F54A25" w:rsidRPr="00486F4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К</w:t>
      </w:r>
      <w:r w:rsidR="00F54A25" w:rsidRPr="00486F47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 w:bidi="ar-SA"/>
        </w:rPr>
        <w:t>редиторская</w:t>
      </w:r>
      <w:r w:rsidR="00F54A25" w:rsidRPr="00486F47">
        <w:rPr>
          <w:rFonts w:ascii="Times New Roman" w:eastAsia="Times New Roman" w:hAnsi="Times New Roman" w:cs="Times New Roman"/>
          <w:sz w:val="24"/>
          <w:szCs w:val="20"/>
          <w:u w:val="single"/>
          <w:lang w:val="ru-RU" w:eastAsia="ru-RU" w:bidi="ar-SA"/>
        </w:rPr>
        <w:t xml:space="preserve"> задолженность</w:t>
      </w:r>
      <w:r w:rsidRPr="00486F47"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 xml:space="preserve"> </w:t>
      </w:r>
      <w:r w:rsidR="00F54A25" w:rsidRPr="00486F4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п</w:t>
      </w:r>
      <w:r w:rsidRPr="00486F47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о казенным учреждениям</w:t>
      </w:r>
      <w:r w:rsidRPr="00486F4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486F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(бюджетная деятельность) </w:t>
      </w:r>
      <w:r w:rsidR="00F54A25" w:rsidRPr="00486F4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на 01.01.20</w:t>
      </w:r>
      <w:r w:rsidR="00486F47" w:rsidRPr="00486F4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20</w:t>
      </w:r>
      <w:r w:rsidR="00F54A25" w:rsidRPr="00486F4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  <w:r w:rsidRPr="00486F4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согласно Балансу исполнения бюджета (ф. № 0503</w:t>
      </w:r>
      <w:r w:rsidR="006B507C" w:rsidRPr="00486F4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3</w:t>
      </w:r>
      <w:r w:rsidRPr="00486F4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20) и Сведениям по кредиторской задолженности (ф. № 0503</w:t>
      </w:r>
      <w:r w:rsidR="00AA7C61" w:rsidRPr="00486F4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3</w:t>
      </w:r>
      <w:r w:rsidRPr="00486F4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69) составила   </w:t>
      </w:r>
      <w:r w:rsidR="00486F47" w:rsidRPr="0037697C">
        <w:rPr>
          <w:rFonts w:ascii="Times New Roman" w:eastAsia="Times New Roman" w:hAnsi="Times New Roman" w:cs="Times New Roman"/>
          <w:b/>
          <w:sz w:val="24"/>
          <w:szCs w:val="20"/>
          <w:lang w:val="ru-RU" w:eastAsia="ru-RU" w:bidi="ar-SA"/>
        </w:rPr>
        <w:t>47936,5</w:t>
      </w:r>
      <w:r w:rsidR="00F12E9E" w:rsidRPr="0037697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  <w:r w:rsidRPr="0037697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тыс. руб.</w:t>
      </w:r>
      <w:r w:rsidR="008537FE" w:rsidRPr="0037697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Кроме того, </w:t>
      </w:r>
      <w:r w:rsidR="006B507C" w:rsidRPr="0037697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задолженность по</w:t>
      </w:r>
      <w:r w:rsidR="006B507C" w:rsidRPr="0037697C">
        <w:rPr>
          <w:rFonts w:ascii="Times New Roman" w:eastAsia="Times New Roman" w:hAnsi="Times New Roman" w:cs="Times New Roman"/>
          <w:b/>
          <w:sz w:val="24"/>
          <w:szCs w:val="20"/>
          <w:lang w:val="ru-RU" w:eastAsia="ru-RU" w:bidi="ar-SA"/>
        </w:rPr>
        <w:t xml:space="preserve"> </w:t>
      </w:r>
      <w:r w:rsidRPr="0037697C">
        <w:rPr>
          <w:rFonts w:ascii="Times New Roman" w:hAnsi="Times New Roman" w:cs="Times New Roman"/>
          <w:sz w:val="24"/>
          <w:szCs w:val="24"/>
          <w:lang w:val="ru-RU" w:bidi="ar-SA"/>
        </w:rPr>
        <w:t>долговым обязательствам (</w:t>
      </w:r>
      <w:r w:rsidR="0037697C" w:rsidRPr="0037697C">
        <w:rPr>
          <w:rFonts w:ascii="Times New Roman" w:hAnsi="Times New Roman" w:cs="Times New Roman"/>
          <w:sz w:val="24"/>
          <w:szCs w:val="24"/>
          <w:lang w:val="ru-RU" w:bidi="ar-SA"/>
        </w:rPr>
        <w:t>расчеты с кредиторами по долговым обязательствам</w:t>
      </w:r>
      <w:r w:rsidRPr="0037697C">
        <w:rPr>
          <w:rFonts w:ascii="Times New Roman" w:hAnsi="Times New Roman" w:cs="Times New Roman"/>
          <w:sz w:val="24"/>
          <w:szCs w:val="24"/>
          <w:lang w:val="ru-RU" w:bidi="ar-SA"/>
        </w:rPr>
        <w:t xml:space="preserve">) </w:t>
      </w:r>
      <w:r w:rsidR="008537FE" w:rsidRPr="0037697C">
        <w:rPr>
          <w:rFonts w:ascii="Times New Roman" w:hAnsi="Times New Roman" w:cs="Times New Roman"/>
          <w:sz w:val="24"/>
          <w:szCs w:val="24"/>
          <w:lang w:val="ru-RU" w:bidi="ar-SA"/>
        </w:rPr>
        <w:t xml:space="preserve">составляет </w:t>
      </w:r>
      <w:r w:rsidRPr="0037697C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486F47" w:rsidRPr="0037697C">
        <w:rPr>
          <w:rFonts w:ascii="Times New Roman" w:eastAsia="Times New Roman" w:hAnsi="Times New Roman" w:cs="Times New Roman"/>
          <w:b/>
          <w:sz w:val="24"/>
          <w:szCs w:val="20"/>
          <w:lang w:val="ru-RU" w:eastAsia="ru-RU" w:bidi="ar-SA"/>
        </w:rPr>
        <w:t>156950,4</w:t>
      </w:r>
      <w:r w:rsidRPr="0037697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  <w:r w:rsidRPr="00486F47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тыс. руб. </w:t>
      </w:r>
    </w:p>
    <w:p w:rsidR="009A3029" w:rsidRDefault="008537FE" w:rsidP="00304983">
      <w:pPr>
        <w:rPr>
          <w:rFonts w:ascii="Times New Roman" w:eastAsia="Times New Roman" w:hAnsi="Times New Roman" w:cs="Times New Roman"/>
          <w:sz w:val="24"/>
          <w:szCs w:val="24"/>
          <w:highlight w:val="lightGray"/>
          <w:lang w:val="ru-RU" w:eastAsia="ru-RU" w:bidi="ar-SA"/>
        </w:rPr>
      </w:pPr>
      <w:r w:rsidRPr="0037697C">
        <w:rPr>
          <w:rFonts w:ascii="Times New Roman" w:hAnsi="Times New Roman" w:cs="Times New Roman"/>
          <w:sz w:val="24"/>
          <w:szCs w:val="24"/>
          <w:lang w:val="ru-RU" w:bidi="ar-SA"/>
        </w:rPr>
        <w:t>За 201</w:t>
      </w:r>
      <w:r w:rsidR="009A3029" w:rsidRPr="0037697C">
        <w:rPr>
          <w:rFonts w:ascii="Times New Roman" w:hAnsi="Times New Roman" w:cs="Times New Roman"/>
          <w:sz w:val="24"/>
          <w:szCs w:val="24"/>
          <w:lang w:val="ru-RU" w:bidi="ar-SA"/>
        </w:rPr>
        <w:t>9</w:t>
      </w:r>
      <w:r w:rsidRPr="0037697C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 </w:t>
      </w:r>
      <w:r w:rsidRPr="0037697C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3769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редиторская</w:t>
      </w:r>
      <w:r w:rsidRPr="0037697C">
        <w:rPr>
          <w:rFonts w:ascii="Times New Roman" w:hAnsi="Times New Roman" w:cs="Times New Roman"/>
          <w:sz w:val="24"/>
          <w:szCs w:val="24"/>
          <w:lang w:val="ru-RU" w:bidi="ar-SA"/>
        </w:rPr>
        <w:t xml:space="preserve"> задолженность </w:t>
      </w:r>
      <w:r w:rsidR="00EB777A" w:rsidRPr="0037697C">
        <w:rPr>
          <w:sz w:val="24"/>
          <w:szCs w:val="24"/>
          <w:lang w:val="ru-RU"/>
        </w:rPr>
        <w:t>у</w:t>
      </w:r>
      <w:r w:rsidR="009A3029" w:rsidRPr="0037697C">
        <w:rPr>
          <w:sz w:val="24"/>
          <w:szCs w:val="24"/>
          <w:lang w:val="ru-RU"/>
        </w:rPr>
        <w:t>величилась</w:t>
      </w:r>
      <w:r w:rsidRPr="0037697C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</w:t>
      </w:r>
      <w:r w:rsidRPr="0037697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9A3029" w:rsidRPr="0037697C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17949,1</w:t>
      </w:r>
      <w:r w:rsidRPr="003769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3769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3769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3769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3769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 или на </w:t>
      </w:r>
      <w:r w:rsidR="0037697C" w:rsidRPr="003769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59,9</w:t>
      </w:r>
      <w:r w:rsidRPr="003769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</w:t>
      </w:r>
      <w:r w:rsidR="009A3029" w:rsidRPr="003769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887"/>
        <w:gridCol w:w="1098"/>
        <w:gridCol w:w="868"/>
        <w:gridCol w:w="1098"/>
        <w:gridCol w:w="877"/>
        <w:gridCol w:w="1098"/>
        <w:gridCol w:w="965"/>
        <w:gridCol w:w="992"/>
      </w:tblGrid>
      <w:tr w:rsidR="0037697C" w:rsidRPr="009A3029" w:rsidTr="0037697C">
        <w:trPr>
          <w:trHeight w:val="20"/>
          <w:tblHeader/>
        </w:trPr>
        <w:tc>
          <w:tcPr>
            <w:tcW w:w="1581" w:type="dxa"/>
            <w:vMerge w:val="restart"/>
            <w:shd w:val="clear" w:color="auto" w:fill="auto"/>
            <w:vAlign w:val="center"/>
          </w:tcPr>
          <w:p w:rsidR="0037697C" w:rsidRPr="009A3029" w:rsidRDefault="0037697C" w:rsidP="009A302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30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Вид </w:t>
            </w:r>
            <w:proofErr w:type="gramStart"/>
            <w:r w:rsidRPr="009A30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кредиторской</w:t>
            </w:r>
            <w:proofErr w:type="gramEnd"/>
          </w:p>
          <w:p w:rsidR="0037697C" w:rsidRPr="009A3029" w:rsidRDefault="0037697C" w:rsidP="009A302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30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задолженности</w:t>
            </w:r>
          </w:p>
        </w:tc>
        <w:tc>
          <w:tcPr>
            <w:tcW w:w="3951" w:type="dxa"/>
            <w:gridSpan w:val="4"/>
            <w:shd w:val="clear" w:color="auto" w:fill="auto"/>
            <w:vAlign w:val="center"/>
          </w:tcPr>
          <w:p w:rsidR="0037697C" w:rsidRPr="009A3029" w:rsidRDefault="0037697C" w:rsidP="009A302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30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Сумма кредиторской задолженности (</w:t>
            </w:r>
            <w:proofErr w:type="spellStart"/>
            <w:r w:rsidRPr="009A30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тыс</w:t>
            </w:r>
            <w:proofErr w:type="gramStart"/>
            <w:r w:rsidRPr="009A30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.р</w:t>
            </w:r>
            <w:proofErr w:type="gramEnd"/>
            <w:r w:rsidRPr="009A30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уб</w:t>
            </w:r>
            <w:proofErr w:type="spellEnd"/>
            <w:r w:rsidRPr="009A30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.)</w:t>
            </w:r>
          </w:p>
        </w:tc>
        <w:tc>
          <w:tcPr>
            <w:tcW w:w="3932" w:type="dxa"/>
            <w:gridSpan w:val="4"/>
            <w:shd w:val="clear" w:color="auto" w:fill="auto"/>
            <w:vAlign w:val="center"/>
          </w:tcPr>
          <w:p w:rsidR="0037697C" w:rsidRPr="009A3029" w:rsidRDefault="0037697C" w:rsidP="009A302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30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 xml:space="preserve">Изменение </w:t>
            </w:r>
          </w:p>
          <w:p w:rsidR="0037697C" w:rsidRPr="009A3029" w:rsidRDefault="0037697C" w:rsidP="009A302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</w:tr>
      <w:tr w:rsidR="0037697C" w:rsidRPr="009A3029" w:rsidTr="0037697C">
        <w:trPr>
          <w:trHeight w:val="20"/>
          <w:tblHeader/>
        </w:trPr>
        <w:tc>
          <w:tcPr>
            <w:tcW w:w="1581" w:type="dxa"/>
            <w:vMerge/>
            <w:shd w:val="clear" w:color="auto" w:fill="auto"/>
          </w:tcPr>
          <w:p w:rsidR="0037697C" w:rsidRPr="009A3029" w:rsidRDefault="0037697C" w:rsidP="009A3029">
            <w:pPr>
              <w:widowControl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7697C" w:rsidRPr="009A3029" w:rsidRDefault="0037697C" w:rsidP="009A302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30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на 01.01.2019</w:t>
            </w:r>
          </w:p>
        </w:tc>
        <w:tc>
          <w:tcPr>
            <w:tcW w:w="1966" w:type="dxa"/>
            <w:gridSpan w:val="2"/>
            <w:shd w:val="clear" w:color="auto" w:fill="auto"/>
            <w:vAlign w:val="center"/>
          </w:tcPr>
          <w:p w:rsidR="0037697C" w:rsidRPr="009A3029" w:rsidRDefault="0037697C" w:rsidP="009A302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30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на 01.01.2020</w:t>
            </w:r>
          </w:p>
        </w:tc>
        <w:tc>
          <w:tcPr>
            <w:tcW w:w="1975" w:type="dxa"/>
            <w:gridSpan w:val="2"/>
            <w:shd w:val="clear" w:color="auto" w:fill="auto"/>
          </w:tcPr>
          <w:p w:rsidR="0037697C" w:rsidRPr="009A3029" w:rsidRDefault="0037697C" w:rsidP="009A3029">
            <w:pPr>
              <w:widowControl w:val="0"/>
              <w:ind w:firstLine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30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сумма (</w:t>
            </w:r>
            <w:proofErr w:type="spellStart"/>
            <w:r w:rsidRPr="009A30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тыс</w:t>
            </w:r>
            <w:proofErr w:type="gramStart"/>
            <w:r w:rsidRPr="009A30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.р</w:t>
            </w:r>
            <w:proofErr w:type="gramEnd"/>
            <w:r w:rsidRPr="009A30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уб</w:t>
            </w:r>
            <w:proofErr w:type="spellEnd"/>
            <w:r w:rsidRPr="009A30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.)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37697C" w:rsidRPr="009A3029" w:rsidRDefault="0037697C" w:rsidP="009A302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9A30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%</w:t>
            </w:r>
          </w:p>
        </w:tc>
      </w:tr>
      <w:tr w:rsidR="0037697C" w:rsidRPr="00FB054B" w:rsidTr="0037697C">
        <w:trPr>
          <w:trHeight w:val="421"/>
        </w:trPr>
        <w:tc>
          <w:tcPr>
            <w:tcW w:w="1581" w:type="dxa"/>
            <w:shd w:val="clear" w:color="auto" w:fill="auto"/>
            <w:vAlign w:val="center"/>
          </w:tcPr>
          <w:p w:rsidR="0037697C" w:rsidRPr="009A3029" w:rsidRDefault="0037697C" w:rsidP="009A302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87" w:type="dxa"/>
            <w:shd w:val="clear" w:color="auto" w:fill="auto"/>
          </w:tcPr>
          <w:p w:rsidR="0037697C" w:rsidRPr="00AD4590" w:rsidRDefault="0037697C" w:rsidP="0037697C">
            <w:pPr>
              <w:ind w:right="-180" w:firstLine="0"/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 w:rsidRPr="00AD4590">
              <w:rPr>
                <w:b/>
                <w:sz w:val="18"/>
                <w:szCs w:val="18"/>
                <w:lang w:val="ru-RU" w:eastAsia="ru-RU" w:bidi="ar-SA"/>
              </w:rPr>
              <w:t>всего</w:t>
            </w:r>
          </w:p>
        </w:tc>
        <w:tc>
          <w:tcPr>
            <w:tcW w:w="1098" w:type="dxa"/>
            <w:shd w:val="clear" w:color="auto" w:fill="auto"/>
          </w:tcPr>
          <w:p w:rsidR="0037697C" w:rsidRDefault="0037697C" w:rsidP="0037697C">
            <w:pPr>
              <w:ind w:right="-180" w:firstLine="0"/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1A48D2">
              <w:rPr>
                <w:sz w:val="18"/>
                <w:szCs w:val="18"/>
                <w:lang w:val="ru-RU" w:eastAsia="ru-RU" w:bidi="ar-SA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  <w:lang w:val="ru-RU" w:eastAsia="ru-RU" w:bidi="ar-SA"/>
              </w:rPr>
              <w:t>т.ч</w:t>
            </w:r>
            <w:proofErr w:type="spellEnd"/>
            <w:r w:rsidRPr="001A48D2">
              <w:rPr>
                <w:sz w:val="18"/>
                <w:szCs w:val="18"/>
                <w:lang w:val="ru-RU" w:eastAsia="ru-RU" w:bidi="ar-SA"/>
              </w:rPr>
              <w:t>. просрочен</w:t>
            </w:r>
          </w:p>
          <w:p w:rsidR="0037697C" w:rsidRPr="001A48D2" w:rsidRDefault="0037697C" w:rsidP="0037697C">
            <w:pPr>
              <w:ind w:right="-180" w:firstLine="0"/>
              <w:jc w:val="center"/>
              <w:rPr>
                <w:sz w:val="18"/>
                <w:szCs w:val="18"/>
                <w:lang w:val="ru-RU" w:eastAsia="ru-RU" w:bidi="ar-SA"/>
              </w:rPr>
            </w:pPr>
            <w:proofErr w:type="spellStart"/>
            <w:r w:rsidRPr="001A48D2">
              <w:rPr>
                <w:sz w:val="18"/>
                <w:szCs w:val="18"/>
                <w:lang w:val="ru-RU" w:eastAsia="ru-RU" w:bidi="ar-SA"/>
              </w:rPr>
              <w:t>ная</w:t>
            </w:r>
            <w:proofErr w:type="spellEnd"/>
          </w:p>
        </w:tc>
        <w:tc>
          <w:tcPr>
            <w:tcW w:w="868" w:type="dxa"/>
            <w:shd w:val="clear" w:color="auto" w:fill="auto"/>
          </w:tcPr>
          <w:p w:rsidR="0037697C" w:rsidRPr="00AD4590" w:rsidRDefault="0037697C" w:rsidP="0037697C">
            <w:pPr>
              <w:ind w:right="-180" w:firstLine="0"/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 w:rsidRPr="00AD4590">
              <w:rPr>
                <w:b/>
                <w:sz w:val="18"/>
                <w:szCs w:val="18"/>
                <w:lang w:val="ru-RU" w:eastAsia="ru-RU" w:bidi="ar-SA"/>
              </w:rPr>
              <w:t>всего</w:t>
            </w:r>
          </w:p>
        </w:tc>
        <w:tc>
          <w:tcPr>
            <w:tcW w:w="1098" w:type="dxa"/>
            <w:shd w:val="clear" w:color="auto" w:fill="auto"/>
          </w:tcPr>
          <w:p w:rsidR="0037697C" w:rsidRDefault="0037697C" w:rsidP="0037697C">
            <w:pPr>
              <w:ind w:right="-180" w:firstLine="0"/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1A48D2">
              <w:rPr>
                <w:sz w:val="18"/>
                <w:szCs w:val="18"/>
                <w:lang w:val="ru-RU" w:eastAsia="ru-RU" w:bidi="ar-SA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  <w:lang w:val="ru-RU" w:eastAsia="ru-RU" w:bidi="ar-SA"/>
              </w:rPr>
              <w:t>т.ч</w:t>
            </w:r>
            <w:proofErr w:type="spellEnd"/>
            <w:r w:rsidRPr="001A48D2">
              <w:rPr>
                <w:sz w:val="18"/>
                <w:szCs w:val="18"/>
                <w:lang w:val="ru-RU" w:eastAsia="ru-RU" w:bidi="ar-SA"/>
              </w:rPr>
              <w:t>. просрочен</w:t>
            </w:r>
          </w:p>
          <w:p w:rsidR="0037697C" w:rsidRPr="001A48D2" w:rsidRDefault="0037697C" w:rsidP="0037697C">
            <w:pPr>
              <w:ind w:right="-180" w:firstLine="0"/>
              <w:jc w:val="center"/>
              <w:rPr>
                <w:sz w:val="18"/>
                <w:szCs w:val="18"/>
                <w:lang w:val="ru-RU" w:eastAsia="ru-RU" w:bidi="ar-SA"/>
              </w:rPr>
            </w:pPr>
            <w:proofErr w:type="spellStart"/>
            <w:r w:rsidRPr="001A48D2">
              <w:rPr>
                <w:sz w:val="18"/>
                <w:szCs w:val="18"/>
                <w:lang w:val="ru-RU" w:eastAsia="ru-RU" w:bidi="ar-SA"/>
              </w:rPr>
              <w:t>ная</w:t>
            </w:r>
            <w:proofErr w:type="spellEnd"/>
          </w:p>
        </w:tc>
        <w:tc>
          <w:tcPr>
            <w:tcW w:w="877" w:type="dxa"/>
            <w:shd w:val="clear" w:color="auto" w:fill="auto"/>
          </w:tcPr>
          <w:p w:rsidR="0037697C" w:rsidRPr="00AD4590" w:rsidRDefault="0037697C" w:rsidP="0037697C">
            <w:pPr>
              <w:ind w:right="-180" w:firstLine="0"/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 w:rsidRPr="00AD4590">
              <w:rPr>
                <w:b/>
                <w:sz w:val="18"/>
                <w:szCs w:val="18"/>
                <w:lang w:val="ru-RU" w:eastAsia="ru-RU" w:bidi="ar-SA"/>
              </w:rPr>
              <w:t>всего</w:t>
            </w:r>
          </w:p>
        </w:tc>
        <w:tc>
          <w:tcPr>
            <w:tcW w:w="1098" w:type="dxa"/>
            <w:shd w:val="clear" w:color="auto" w:fill="auto"/>
          </w:tcPr>
          <w:p w:rsidR="0037697C" w:rsidRDefault="0037697C" w:rsidP="0037697C">
            <w:pPr>
              <w:ind w:right="-180" w:firstLine="0"/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1A48D2">
              <w:rPr>
                <w:sz w:val="18"/>
                <w:szCs w:val="18"/>
                <w:lang w:val="ru-RU" w:eastAsia="ru-RU" w:bidi="ar-SA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  <w:lang w:val="ru-RU" w:eastAsia="ru-RU" w:bidi="ar-SA"/>
              </w:rPr>
              <w:t>т.ч</w:t>
            </w:r>
            <w:proofErr w:type="spellEnd"/>
            <w:r w:rsidRPr="001A48D2">
              <w:rPr>
                <w:sz w:val="18"/>
                <w:szCs w:val="18"/>
                <w:lang w:val="ru-RU" w:eastAsia="ru-RU" w:bidi="ar-SA"/>
              </w:rPr>
              <w:t>. просрочен</w:t>
            </w:r>
          </w:p>
          <w:p w:rsidR="0037697C" w:rsidRPr="001A48D2" w:rsidRDefault="0037697C" w:rsidP="0037697C">
            <w:pPr>
              <w:ind w:right="-180" w:firstLine="0"/>
              <w:jc w:val="center"/>
              <w:rPr>
                <w:sz w:val="18"/>
                <w:szCs w:val="18"/>
                <w:lang w:val="ru-RU" w:eastAsia="ru-RU" w:bidi="ar-SA"/>
              </w:rPr>
            </w:pPr>
            <w:proofErr w:type="spellStart"/>
            <w:r w:rsidRPr="001A48D2">
              <w:rPr>
                <w:sz w:val="18"/>
                <w:szCs w:val="18"/>
                <w:lang w:val="ru-RU" w:eastAsia="ru-RU" w:bidi="ar-SA"/>
              </w:rPr>
              <w:t>ная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:rsidR="0037697C" w:rsidRPr="00AD4590" w:rsidRDefault="0037697C" w:rsidP="0037697C">
            <w:pPr>
              <w:ind w:right="-180" w:firstLine="0"/>
              <w:jc w:val="center"/>
              <w:rPr>
                <w:b/>
                <w:sz w:val="18"/>
                <w:szCs w:val="18"/>
                <w:lang w:val="ru-RU" w:eastAsia="ru-RU" w:bidi="ar-SA"/>
              </w:rPr>
            </w:pPr>
            <w:r w:rsidRPr="00AD4590">
              <w:rPr>
                <w:b/>
                <w:sz w:val="18"/>
                <w:szCs w:val="18"/>
                <w:lang w:val="ru-RU" w:eastAsia="ru-RU" w:bidi="ar-SA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37697C" w:rsidRDefault="0037697C" w:rsidP="0037697C">
            <w:pPr>
              <w:ind w:right="-180" w:firstLine="0"/>
              <w:jc w:val="center"/>
              <w:rPr>
                <w:sz w:val="18"/>
                <w:szCs w:val="18"/>
                <w:lang w:val="ru-RU" w:eastAsia="ru-RU" w:bidi="ar-SA"/>
              </w:rPr>
            </w:pPr>
            <w:r w:rsidRPr="001A48D2">
              <w:rPr>
                <w:sz w:val="18"/>
                <w:szCs w:val="18"/>
                <w:lang w:val="ru-RU" w:eastAsia="ru-RU" w:bidi="ar-SA"/>
              </w:rPr>
              <w:t xml:space="preserve">в </w:t>
            </w:r>
            <w:proofErr w:type="spellStart"/>
            <w:r w:rsidRPr="001A48D2">
              <w:rPr>
                <w:sz w:val="18"/>
                <w:szCs w:val="18"/>
                <w:lang w:val="ru-RU" w:eastAsia="ru-RU" w:bidi="ar-SA"/>
              </w:rPr>
              <w:t>т.ч</w:t>
            </w:r>
            <w:proofErr w:type="spellEnd"/>
            <w:r w:rsidRPr="001A48D2">
              <w:rPr>
                <w:sz w:val="18"/>
                <w:szCs w:val="18"/>
                <w:lang w:val="ru-RU" w:eastAsia="ru-RU" w:bidi="ar-SA"/>
              </w:rPr>
              <w:t>. просрочен</w:t>
            </w:r>
          </w:p>
          <w:p w:rsidR="0037697C" w:rsidRPr="001A48D2" w:rsidRDefault="0037697C" w:rsidP="0037697C">
            <w:pPr>
              <w:ind w:right="-180" w:firstLine="0"/>
              <w:jc w:val="center"/>
              <w:rPr>
                <w:sz w:val="18"/>
                <w:szCs w:val="18"/>
                <w:lang w:val="ru-RU" w:eastAsia="ru-RU" w:bidi="ar-SA"/>
              </w:rPr>
            </w:pPr>
            <w:proofErr w:type="spellStart"/>
            <w:r w:rsidRPr="001A48D2">
              <w:rPr>
                <w:sz w:val="18"/>
                <w:szCs w:val="18"/>
                <w:lang w:val="ru-RU" w:eastAsia="ru-RU" w:bidi="ar-SA"/>
              </w:rPr>
              <w:t>ная</w:t>
            </w:r>
            <w:proofErr w:type="spellEnd"/>
          </w:p>
        </w:tc>
      </w:tr>
      <w:tr w:rsidR="0037697C" w:rsidRPr="009A3029" w:rsidTr="0037697C">
        <w:trPr>
          <w:trHeight w:val="421"/>
        </w:trPr>
        <w:tc>
          <w:tcPr>
            <w:tcW w:w="1581" w:type="dxa"/>
            <w:shd w:val="clear" w:color="auto" w:fill="auto"/>
            <w:vAlign w:val="center"/>
          </w:tcPr>
          <w:p w:rsidR="0037697C" w:rsidRPr="009A3029" w:rsidRDefault="0037697C" w:rsidP="00F23283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30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lastRenderedPageBreak/>
              <w:t>Расчеты по доходам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697C" w:rsidRPr="009A3029" w:rsidRDefault="0037697C" w:rsidP="00F23283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12336,6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7697C" w:rsidRPr="009A3029" w:rsidRDefault="0037697C" w:rsidP="00F23283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7697C" w:rsidRPr="009A3029" w:rsidRDefault="0037697C" w:rsidP="00F23283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33360,6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7697C" w:rsidRPr="009A3029" w:rsidRDefault="0037697C" w:rsidP="00F23283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37697C" w:rsidRDefault="0037697C" w:rsidP="00F23283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21024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7697C" w:rsidRPr="0037697C" w:rsidRDefault="0037697C" w:rsidP="0037697C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37697C" w:rsidRDefault="0037697C" w:rsidP="0037697C">
            <w:pPr>
              <w:ind w:right="-284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697C" w:rsidRPr="0037697C" w:rsidRDefault="0037697C" w:rsidP="0037697C">
            <w:pPr>
              <w:ind w:right="-284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37697C" w:rsidRPr="009A3029" w:rsidTr="0037697C">
        <w:trPr>
          <w:trHeight w:val="20"/>
        </w:trPr>
        <w:tc>
          <w:tcPr>
            <w:tcW w:w="1581" w:type="dxa"/>
            <w:shd w:val="clear" w:color="auto" w:fill="auto"/>
            <w:vAlign w:val="center"/>
          </w:tcPr>
          <w:p w:rsidR="0037697C" w:rsidRPr="009A3029" w:rsidRDefault="0037697C" w:rsidP="009A302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30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Расчеты с подотчетными лицами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697C" w:rsidRDefault="0037697C" w:rsidP="009A302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53,5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7697C" w:rsidRDefault="0037697C" w:rsidP="0037697C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7697C" w:rsidRDefault="0037697C" w:rsidP="009A302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35,2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7697C" w:rsidRDefault="0037697C" w:rsidP="0037697C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37697C" w:rsidRDefault="0037697C" w:rsidP="0037697C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-18,3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7697C" w:rsidRPr="0037697C" w:rsidRDefault="0037697C" w:rsidP="0037697C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37697C" w:rsidRDefault="0037697C" w:rsidP="0037697C">
            <w:pPr>
              <w:ind w:right="-284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697C" w:rsidRPr="0037697C" w:rsidRDefault="0037697C" w:rsidP="0037697C">
            <w:pPr>
              <w:ind w:right="-284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37697C" w:rsidRPr="009A3029" w:rsidTr="0037697C">
        <w:trPr>
          <w:trHeight w:val="20"/>
        </w:trPr>
        <w:tc>
          <w:tcPr>
            <w:tcW w:w="1581" w:type="dxa"/>
            <w:shd w:val="clear" w:color="auto" w:fill="auto"/>
            <w:vAlign w:val="center"/>
          </w:tcPr>
          <w:p w:rsidR="0037697C" w:rsidRPr="009A3029" w:rsidRDefault="0037697C" w:rsidP="009A302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30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Расчеты по принятым обязательствам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697C" w:rsidRPr="009A3029" w:rsidRDefault="0037697C" w:rsidP="009A302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12977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7697C" w:rsidRPr="009A3029" w:rsidRDefault="0037697C" w:rsidP="0037697C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9671,4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7697C" w:rsidRPr="009A3029" w:rsidRDefault="0037697C" w:rsidP="009A302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11883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7697C" w:rsidRPr="009A3029" w:rsidRDefault="0037697C" w:rsidP="009A302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6229,5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37697C" w:rsidRDefault="0037697C" w:rsidP="0037697C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-1094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7697C" w:rsidRPr="0037697C" w:rsidRDefault="0037697C" w:rsidP="0037697C">
            <w:pPr>
              <w:ind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-3441,9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37697C" w:rsidRDefault="0037697C" w:rsidP="0037697C">
            <w:pPr>
              <w:ind w:right="-284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697C" w:rsidRPr="0037697C" w:rsidRDefault="0037697C" w:rsidP="0037697C">
            <w:pPr>
              <w:ind w:right="-284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64,4</w:t>
            </w:r>
          </w:p>
        </w:tc>
      </w:tr>
      <w:tr w:rsidR="0037697C" w:rsidRPr="009A3029" w:rsidTr="0037697C">
        <w:trPr>
          <w:trHeight w:val="20"/>
        </w:trPr>
        <w:tc>
          <w:tcPr>
            <w:tcW w:w="15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697C" w:rsidRPr="009A3029" w:rsidRDefault="0037697C" w:rsidP="009A3029">
            <w:pPr>
              <w:widowControl w:val="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9A302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Расчеты по платежам в бюджеты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37697C" w:rsidRPr="009A3029" w:rsidRDefault="0037697C" w:rsidP="009A302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4620,4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7697C" w:rsidRPr="009A3029" w:rsidRDefault="0037697C" w:rsidP="0037697C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37697C" w:rsidRPr="009A3029" w:rsidRDefault="0037697C" w:rsidP="009A302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2650,2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7697C" w:rsidRPr="009A3029" w:rsidRDefault="0037697C" w:rsidP="009A302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37697C" w:rsidRDefault="0037697C" w:rsidP="0037697C">
            <w:pP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-1970,2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7697C" w:rsidRPr="0037697C" w:rsidRDefault="0037697C" w:rsidP="0037697C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37697C" w:rsidRDefault="0037697C" w:rsidP="0037697C">
            <w:pPr>
              <w:ind w:right="-284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697C" w:rsidRPr="0037697C" w:rsidRDefault="0037697C" w:rsidP="0037697C">
            <w:pPr>
              <w:ind w:right="-284" w:firstLine="0"/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0</w:t>
            </w:r>
          </w:p>
        </w:tc>
      </w:tr>
      <w:tr w:rsidR="0037697C" w:rsidRPr="009A3029" w:rsidTr="0037697C">
        <w:trPr>
          <w:trHeight w:val="20"/>
        </w:trPr>
        <w:tc>
          <w:tcPr>
            <w:tcW w:w="1581" w:type="dxa"/>
            <w:shd w:val="clear" w:color="auto" w:fill="FFFFFF"/>
            <w:vAlign w:val="center"/>
          </w:tcPr>
          <w:p w:rsidR="0037697C" w:rsidRPr="009A3029" w:rsidRDefault="0037697C" w:rsidP="009A302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9A30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Итого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37697C" w:rsidRPr="009A3029" w:rsidRDefault="0037697C" w:rsidP="009A302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 w:rsidRPr="009A30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29987,4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37697C" w:rsidRPr="009A3029" w:rsidRDefault="0037697C" w:rsidP="0037697C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 w:bidi="ar-SA"/>
              </w:rPr>
              <w:t>9671,4</w:t>
            </w:r>
          </w:p>
        </w:tc>
        <w:tc>
          <w:tcPr>
            <w:tcW w:w="868" w:type="dxa"/>
            <w:shd w:val="clear" w:color="auto" w:fill="FFFFFF"/>
            <w:vAlign w:val="center"/>
          </w:tcPr>
          <w:p w:rsidR="0037697C" w:rsidRPr="009A3029" w:rsidRDefault="0037697C" w:rsidP="009A302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 w:rsidRPr="009A30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47936,5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37697C" w:rsidRPr="009A3029" w:rsidRDefault="0037697C" w:rsidP="009A302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 w:bidi="ar-SA"/>
              </w:rPr>
              <w:t>6229,5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37697C" w:rsidRDefault="0037697C" w:rsidP="0037697C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17949,1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7697C" w:rsidRPr="0037697C" w:rsidRDefault="0037697C" w:rsidP="0037697C">
            <w:pPr>
              <w:ind w:hanging="30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-3441,9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37697C" w:rsidRDefault="0037697C" w:rsidP="0037697C">
            <w:pPr>
              <w:ind w:right="-284" w:firstLine="34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697C" w:rsidRPr="0037697C" w:rsidRDefault="0037697C" w:rsidP="0037697C">
            <w:pPr>
              <w:ind w:right="-284" w:firstLine="0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64,4</w:t>
            </w:r>
          </w:p>
        </w:tc>
      </w:tr>
    </w:tbl>
    <w:p w:rsidR="009A3029" w:rsidRPr="000E58C6" w:rsidRDefault="009A3029" w:rsidP="00304983">
      <w:pPr>
        <w:rPr>
          <w:rFonts w:ascii="Times New Roman" w:eastAsia="Times New Roman" w:hAnsi="Times New Roman" w:cs="Times New Roman"/>
          <w:sz w:val="24"/>
          <w:szCs w:val="24"/>
          <w:highlight w:val="lightGray"/>
          <w:lang w:val="ru-RU" w:eastAsia="ru-RU" w:bidi="ar-SA"/>
        </w:rPr>
      </w:pPr>
    </w:p>
    <w:p w:rsidR="00EF112A" w:rsidRDefault="002517F1" w:rsidP="002517F1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2517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структуре кредиторской задолженности (47936,5 </w:t>
      </w:r>
      <w:proofErr w:type="spellStart"/>
      <w:r w:rsidRPr="002517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2517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2517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2517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.) наибольшая </w:t>
      </w:r>
      <w:r w:rsidR="00E06D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доля -</w:t>
      </w:r>
      <w:r w:rsidRPr="002517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06D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69,6% </w:t>
      </w:r>
      <w:r w:rsidRPr="002517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приходится на</w:t>
      </w:r>
      <w:r w:rsidR="00E06D90" w:rsidRPr="00E06D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«Расчеты по доходам»</w:t>
      </w:r>
      <w:r w:rsidR="00E06D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(33360,6 </w:t>
      </w:r>
      <w:proofErr w:type="spellStart"/>
      <w:r w:rsidR="00E06D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E06D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="00EF11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24,7% - </w:t>
      </w:r>
      <w:r w:rsidR="00E06D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F112A" w:rsidRPr="00EF11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«</w:t>
      </w:r>
      <w:r w:rsidR="00EF112A" w:rsidRPr="009A302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Расчеты по принятым обязательствам</w:t>
      </w:r>
      <w:r w:rsidR="00EF112A" w:rsidRPr="00EF11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» (11883 </w:t>
      </w:r>
      <w:proofErr w:type="spellStart"/>
      <w:r w:rsidR="00EF112A" w:rsidRPr="00EF11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EF112A" w:rsidRPr="00EF11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.).</w:t>
      </w:r>
    </w:p>
    <w:p w:rsidR="002517F1" w:rsidRDefault="00E06D90" w:rsidP="002517F1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06D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счету 020500000 «Расчеты по доходам» отражены</w:t>
      </w:r>
      <w:r w:rsidR="005D5B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  <w:r w:rsidR="00EF112A" w:rsidRPr="00EF11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F11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расчеты с плательщиками налоговых доходов в сумме 10768 </w:t>
      </w:r>
      <w:proofErr w:type="spellStart"/>
      <w:r w:rsidR="00EF11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EF11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EF11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EF11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</w:t>
      </w:r>
      <w:r w:rsidRPr="00E06D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переплата по платежам в бюджет</w:t>
      </w:r>
      <w:r w:rsidR="00297AF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D5B4A">
        <w:rPr>
          <w:rFonts w:ascii="Times New Roman" w:hAnsi="Times New Roman" w:cs="Times New Roman"/>
          <w:sz w:val="24"/>
          <w:szCs w:val="24"/>
          <w:lang w:val="ru-RU" w:bidi="ar-SA"/>
        </w:rPr>
        <w:t xml:space="preserve">по </w:t>
      </w:r>
      <w:r w:rsidR="005D5B4A" w:rsidRPr="00E06D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платежам </w:t>
      </w:r>
      <w:r w:rsidR="005D5B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за аренду земельных участков – 4443,1 </w:t>
      </w:r>
      <w:proofErr w:type="spellStart"/>
      <w:r w:rsidR="005D5B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5D5B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E06D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="008202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расчеты с плательщиками прочих доходов</w:t>
      </w:r>
      <w:r w:rsidR="00EF11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(7,7 </w:t>
      </w:r>
      <w:proofErr w:type="spellStart"/>
      <w:r w:rsidR="00EF11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EF11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="008202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E06D9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также сумма межбюджетных трансфертов, неиспользованных по состоянию на 01.01.20</w:t>
      </w:r>
      <w:r w:rsidR="005D5B4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</w:t>
      </w:r>
      <w:r w:rsidR="008202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(18137,3 </w:t>
      </w:r>
      <w:proofErr w:type="spellStart"/>
      <w:r w:rsidR="008202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8202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.)</w:t>
      </w:r>
      <w:r w:rsidR="00EF11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297AF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8537FE" w:rsidRPr="002517F1" w:rsidRDefault="00D20663" w:rsidP="008537FE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7697C">
        <w:rPr>
          <w:sz w:val="24"/>
          <w:szCs w:val="24"/>
          <w:lang w:val="ru-RU"/>
        </w:rPr>
        <w:t>П</w:t>
      </w:r>
      <w:r w:rsidR="008537FE" w:rsidRPr="0037697C">
        <w:rPr>
          <w:sz w:val="24"/>
          <w:szCs w:val="24"/>
          <w:lang w:val="ru-RU"/>
        </w:rPr>
        <w:t>о состоянию на 01.01.20</w:t>
      </w:r>
      <w:r w:rsidR="0037697C" w:rsidRPr="0037697C">
        <w:rPr>
          <w:sz w:val="24"/>
          <w:szCs w:val="24"/>
          <w:lang w:val="ru-RU"/>
        </w:rPr>
        <w:t>20</w:t>
      </w:r>
      <w:r w:rsidR="008537FE" w:rsidRPr="0037697C">
        <w:rPr>
          <w:sz w:val="24"/>
          <w:szCs w:val="24"/>
          <w:lang w:val="ru-RU"/>
        </w:rPr>
        <w:t xml:space="preserve"> </w:t>
      </w:r>
      <w:r w:rsidR="008537FE" w:rsidRPr="0037697C">
        <w:rPr>
          <w:i/>
          <w:sz w:val="24"/>
          <w:szCs w:val="24"/>
          <w:lang w:val="ru-RU"/>
        </w:rPr>
        <w:t xml:space="preserve">просроченная </w:t>
      </w:r>
      <w:r w:rsidR="008537FE" w:rsidRPr="0037697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</w:t>
      </w:r>
      <w:r w:rsidR="008537FE" w:rsidRPr="0037697C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редиторская</w:t>
      </w:r>
      <w:r w:rsidR="008537FE" w:rsidRPr="0037697C">
        <w:rPr>
          <w:i/>
          <w:sz w:val="24"/>
          <w:szCs w:val="24"/>
          <w:lang w:val="ru-RU"/>
        </w:rPr>
        <w:t xml:space="preserve"> задолженность</w:t>
      </w:r>
      <w:r w:rsidR="008537FE" w:rsidRPr="0037697C">
        <w:rPr>
          <w:sz w:val="24"/>
          <w:szCs w:val="24"/>
          <w:lang w:val="ru-RU"/>
        </w:rPr>
        <w:t xml:space="preserve"> </w:t>
      </w:r>
      <w:r w:rsidR="005D7F94" w:rsidRPr="0037697C">
        <w:rPr>
          <w:sz w:val="24"/>
          <w:szCs w:val="24"/>
          <w:lang w:val="ru-RU"/>
        </w:rPr>
        <w:t xml:space="preserve">составила </w:t>
      </w:r>
      <w:r w:rsidR="008537FE" w:rsidRPr="0037697C">
        <w:rPr>
          <w:sz w:val="24"/>
          <w:szCs w:val="24"/>
          <w:lang w:val="ru-RU"/>
        </w:rPr>
        <w:t xml:space="preserve">в сумме </w:t>
      </w:r>
      <w:r w:rsidR="0037697C" w:rsidRPr="00EF112A">
        <w:rPr>
          <w:b/>
          <w:sz w:val="24"/>
          <w:szCs w:val="24"/>
          <w:lang w:val="ru-RU"/>
        </w:rPr>
        <w:t>6229,5</w:t>
      </w:r>
      <w:r w:rsidR="008537FE" w:rsidRPr="0037697C">
        <w:rPr>
          <w:sz w:val="24"/>
          <w:szCs w:val="24"/>
          <w:lang w:val="ru-RU"/>
        </w:rPr>
        <w:t xml:space="preserve"> </w:t>
      </w:r>
      <w:proofErr w:type="spellStart"/>
      <w:r w:rsidR="008537FE" w:rsidRPr="0037697C">
        <w:rPr>
          <w:sz w:val="24"/>
          <w:szCs w:val="24"/>
          <w:lang w:val="ru-RU"/>
        </w:rPr>
        <w:t>тыс</w:t>
      </w:r>
      <w:proofErr w:type="gramStart"/>
      <w:r w:rsidR="008537FE" w:rsidRPr="0037697C">
        <w:rPr>
          <w:sz w:val="24"/>
          <w:szCs w:val="24"/>
          <w:lang w:val="ru-RU"/>
        </w:rPr>
        <w:t>.р</w:t>
      </w:r>
      <w:proofErr w:type="gramEnd"/>
      <w:r w:rsidR="008537FE" w:rsidRPr="0037697C">
        <w:rPr>
          <w:sz w:val="24"/>
          <w:szCs w:val="24"/>
          <w:lang w:val="ru-RU"/>
        </w:rPr>
        <w:t>уб</w:t>
      </w:r>
      <w:proofErr w:type="spellEnd"/>
      <w:r w:rsidR="008537FE" w:rsidRPr="0037697C">
        <w:rPr>
          <w:sz w:val="24"/>
          <w:szCs w:val="24"/>
          <w:lang w:val="ru-RU"/>
        </w:rPr>
        <w:t xml:space="preserve">. или </w:t>
      </w:r>
      <w:r w:rsidR="0037697C" w:rsidRPr="0037697C">
        <w:rPr>
          <w:sz w:val="24"/>
          <w:szCs w:val="24"/>
          <w:lang w:val="ru-RU"/>
        </w:rPr>
        <w:t>13</w:t>
      </w:r>
      <w:r w:rsidR="008537FE" w:rsidRPr="0037697C">
        <w:rPr>
          <w:sz w:val="24"/>
          <w:szCs w:val="24"/>
          <w:lang w:val="ru-RU"/>
        </w:rPr>
        <w:t xml:space="preserve">% от общей суммы </w:t>
      </w:r>
      <w:r w:rsidR="008537FE" w:rsidRPr="0037697C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кредиторской</w:t>
      </w:r>
      <w:r w:rsidR="008537FE" w:rsidRPr="0037697C">
        <w:rPr>
          <w:sz w:val="24"/>
          <w:szCs w:val="24"/>
          <w:lang w:val="ru-RU"/>
        </w:rPr>
        <w:t xml:space="preserve"> задолженности</w:t>
      </w:r>
      <w:r w:rsidR="00EF112A">
        <w:rPr>
          <w:rFonts w:eastAsia="Times New Roman"/>
          <w:sz w:val="24"/>
          <w:szCs w:val="24"/>
          <w:lang w:val="ru-RU" w:eastAsia="ru-RU"/>
        </w:rPr>
        <w:t xml:space="preserve">. </w:t>
      </w:r>
      <w:r w:rsidR="008537FE" w:rsidRPr="002517F1">
        <w:rPr>
          <w:sz w:val="24"/>
          <w:szCs w:val="24"/>
          <w:lang w:val="ru-RU"/>
        </w:rPr>
        <w:t xml:space="preserve">По сравнению с показателями на </w:t>
      </w:r>
      <w:r w:rsidR="0037697C" w:rsidRPr="002517F1">
        <w:rPr>
          <w:sz w:val="24"/>
          <w:szCs w:val="24"/>
          <w:lang w:val="ru-RU"/>
        </w:rPr>
        <w:t>01.01.2019</w:t>
      </w:r>
      <w:r w:rsidR="008537FE" w:rsidRPr="002517F1">
        <w:rPr>
          <w:sz w:val="24"/>
          <w:szCs w:val="24"/>
          <w:lang w:val="ru-RU"/>
        </w:rPr>
        <w:t xml:space="preserve"> </w:t>
      </w:r>
      <w:r w:rsidR="005D7F94" w:rsidRPr="002517F1">
        <w:rPr>
          <w:sz w:val="24"/>
          <w:szCs w:val="24"/>
          <w:lang w:val="ru-RU"/>
        </w:rPr>
        <w:t>(</w:t>
      </w:r>
      <w:r w:rsidR="002517F1" w:rsidRPr="002517F1">
        <w:rPr>
          <w:sz w:val="24"/>
          <w:szCs w:val="24"/>
          <w:lang w:val="ru-RU"/>
        </w:rPr>
        <w:t>9671,4</w:t>
      </w:r>
      <w:r w:rsidR="00F01D50" w:rsidRPr="002517F1">
        <w:rPr>
          <w:sz w:val="24"/>
          <w:szCs w:val="24"/>
          <w:lang w:val="ru-RU"/>
        </w:rPr>
        <w:t xml:space="preserve"> </w:t>
      </w:r>
      <w:proofErr w:type="spellStart"/>
      <w:r w:rsidR="00F01D50" w:rsidRPr="002517F1">
        <w:rPr>
          <w:sz w:val="24"/>
          <w:szCs w:val="24"/>
          <w:lang w:val="ru-RU"/>
        </w:rPr>
        <w:t>тыс</w:t>
      </w:r>
      <w:proofErr w:type="gramStart"/>
      <w:r w:rsidR="00F01D50" w:rsidRPr="002517F1">
        <w:rPr>
          <w:sz w:val="24"/>
          <w:szCs w:val="24"/>
          <w:lang w:val="ru-RU"/>
        </w:rPr>
        <w:t>.р</w:t>
      </w:r>
      <w:proofErr w:type="gramEnd"/>
      <w:r w:rsidR="00F01D50" w:rsidRPr="002517F1">
        <w:rPr>
          <w:sz w:val="24"/>
          <w:szCs w:val="24"/>
          <w:lang w:val="ru-RU"/>
        </w:rPr>
        <w:t>уб</w:t>
      </w:r>
      <w:proofErr w:type="spellEnd"/>
      <w:r w:rsidR="00F01D50" w:rsidRPr="002517F1">
        <w:rPr>
          <w:sz w:val="24"/>
          <w:szCs w:val="24"/>
          <w:lang w:val="ru-RU"/>
        </w:rPr>
        <w:t xml:space="preserve">.) </w:t>
      </w:r>
      <w:r w:rsidR="008537FE" w:rsidRPr="002517F1">
        <w:rPr>
          <w:sz w:val="24"/>
          <w:szCs w:val="24"/>
          <w:lang w:val="ru-RU"/>
        </w:rPr>
        <w:t xml:space="preserve">просроченная </w:t>
      </w:r>
      <w:r w:rsidR="008537FE" w:rsidRPr="002517F1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8537FE" w:rsidRPr="002517F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редиторская</w:t>
      </w:r>
      <w:r w:rsidR="008537FE" w:rsidRPr="002517F1">
        <w:rPr>
          <w:sz w:val="24"/>
          <w:szCs w:val="24"/>
          <w:lang w:val="ru-RU"/>
        </w:rPr>
        <w:t xml:space="preserve"> задолженность у</w:t>
      </w:r>
      <w:r w:rsidR="00EB777A" w:rsidRPr="002517F1">
        <w:rPr>
          <w:sz w:val="24"/>
          <w:szCs w:val="24"/>
          <w:lang w:val="ru-RU"/>
        </w:rPr>
        <w:t>меньшилась</w:t>
      </w:r>
      <w:r w:rsidR="008537FE" w:rsidRPr="002517F1">
        <w:rPr>
          <w:sz w:val="24"/>
          <w:szCs w:val="24"/>
          <w:lang w:val="ru-RU"/>
        </w:rPr>
        <w:t xml:space="preserve"> на</w:t>
      </w:r>
      <w:r w:rsidR="008537FE" w:rsidRPr="002517F1">
        <w:rPr>
          <w:b/>
          <w:i/>
          <w:sz w:val="24"/>
          <w:szCs w:val="24"/>
          <w:lang w:val="ru-RU"/>
        </w:rPr>
        <w:t xml:space="preserve"> </w:t>
      </w:r>
      <w:r w:rsidR="002517F1" w:rsidRPr="00EF112A">
        <w:rPr>
          <w:sz w:val="24"/>
          <w:szCs w:val="24"/>
          <w:lang w:val="ru-RU"/>
        </w:rPr>
        <w:t>3441,9</w:t>
      </w:r>
      <w:r w:rsidR="008537FE" w:rsidRPr="00EF112A">
        <w:rPr>
          <w:sz w:val="24"/>
          <w:szCs w:val="24"/>
          <w:lang w:val="ru-RU"/>
        </w:rPr>
        <w:t xml:space="preserve"> </w:t>
      </w:r>
      <w:proofErr w:type="spellStart"/>
      <w:r w:rsidR="008537FE" w:rsidRPr="00EF112A">
        <w:rPr>
          <w:sz w:val="24"/>
          <w:szCs w:val="24"/>
          <w:lang w:val="ru-RU"/>
        </w:rPr>
        <w:t>тыс.руб</w:t>
      </w:r>
      <w:proofErr w:type="spellEnd"/>
      <w:r w:rsidR="008537FE" w:rsidRPr="00EF112A">
        <w:rPr>
          <w:sz w:val="24"/>
          <w:szCs w:val="24"/>
          <w:lang w:val="ru-RU"/>
        </w:rPr>
        <w:t xml:space="preserve">. </w:t>
      </w:r>
      <w:r w:rsidR="00DA19B8" w:rsidRPr="00EF112A">
        <w:rPr>
          <w:sz w:val="24"/>
          <w:szCs w:val="24"/>
          <w:lang w:val="ru-RU"/>
        </w:rPr>
        <w:t xml:space="preserve">или на </w:t>
      </w:r>
      <w:r w:rsidR="002517F1" w:rsidRPr="00EF112A">
        <w:rPr>
          <w:sz w:val="24"/>
          <w:szCs w:val="24"/>
          <w:lang w:val="ru-RU"/>
        </w:rPr>
        <w:t>35,6</w:t>
      </w:r>
      <w:r w:rsidR="00DA19B8" w:rsidRPr="00EF112A">
        <w:rPr>
          <w:sz w:val="24"/>
          <w:szCs w:val="24"/>
          <w:lang w:val="ru-RU"/>
        </w:rPr>
        <w:t>%</w:t>
      </w:r>
      <w:r w:rsidR="00DA19B8" w:rsidRPr="002517F1">
        <w:rPr>
          <w:sz w:val="24"/>
          <w:szCs w:val="24"/>
          <w:lang w:val="ru-RU"/>
        </w:rPr>
        <w:t xml:space="preserve"> .</w:t>
      </w:r>
    </w:p>
    <w:p w:rsidR="00D20663" w:rsidRPr="002517F1" w:rsidRDefault="001B719F" w:rsidP="006A3B21">
      <w:pPr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 w:rsidRPr="002517F1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  </w:t>
      </w:r>
      <w:r w:rsidR="006A3B21" w:rsidRPr="002517F1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Сравнительный анализ кредиторской задолженности по ГРБС представлен в таблице:</w:t>
      </w:r>
    </w:p>
    <w:p w:rsidR="006A3B21" w:rsidRPr="002517F1" w:rsidRDefault="006A3B21" w:rsidP="002517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 w:rsidRPr="002517F1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2517F1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2517F1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2517F1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2517F1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2517F1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2517F1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2517F1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2517F1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2517F1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  <w:r w:rsidRPr="002517F1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  <w:t>(</w:t>
      </w:r>
      <w:proofErr w:type="spellStart"/>
      <w:r w:rsidRPr="002517F1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тыс</w:t>
      </w:r>
      <w:proofErr w:type="gramStart"/>
      <w:r w:rsidRPr="002517F1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.р</w:t>
      </w:r>
      <w:proofErr w:type="gramEnd"/>
      <w:r w:rsidRPr="002517F1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уб</w:t>
      </w:r>
      <w:proofErr w:type="spellEnd"/>
      <w:r w:rsidRPr="002517F1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.)</w:t>
      </w:r>
      <w:r w:rsidR="002517F1" w:rsidRPr="002517F1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ab/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2"/>
        <w:gridCol w:w="853"/>
        <w:gridCol w:w="1136"/>
        <w:gridCol w:w="851"/>
        <w:gridCol w:w="1134"/>
        <w:gridCol w:w="851"/>
        <w:gridCol w:w="993"/>
      </w:tblGrid>
      <w:tr w:rsidR="00BF47CE" w:rsidRPr="00FB054B" w:rsidTr="002925B5">
        <w:trPr>
          <w:trHeight w:val="55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76" w:rsidRPr="007158CE" w:rsidRDefault="00227276" w:rsidP="006A3B21">
            <w:pPr>
              <w:spacing w:before="6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Наименование ГРБС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7158CE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Кредиторская</w:t>
            </w:r>
          </w:p>
          <w:p w:rsidR="00227276" w:rsidRPr="007158CE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задолженность</w:t>
            </w:r>
          </w:p>
          <w:p w:rsidR="00227276" w:rsidRPr="007158CE" w:rsidRDefault="00227276" w:rsidP="002517F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на 01.01.201</w:t>
            </w:r>
            <w:r w:rsidR="002517F1" w:rsidRPr="0071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7158CE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Кредиторская</w:t>
            </w:r>
          </w:p>
          <w:p w:rsidR="00227276" w:rsidRPr="007158CE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задолженность</w:t>
            </w:r>
          </w:p>
          <w:p w:rsidR="00227276" w:rsidRPr="007158CE" w:rsidRDefault="00227276" w:rsidP="002517F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на 01.01.20</w:t>
            </w:r>
            <w:r w:rsidR="002517F1" w:rsidRPr="0071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76" w:rsidRPr="007158CE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  <w:p w:rsidR="00227276" w:rsidRPr="007158CE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Отклонения</w:t>
            </w:r>
          </w:p>
          <w:p w:rsidR="00227276" w:rsidRPr="007158CE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276" w:rsidRPr="007158CE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Доходы будущих периодов/</w:t>
            </w:r>
          </w:p>
          <w:p w:rsidR="00227276" w:rsidRPr="007158CE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Резервы предстоящих расходов</w:t>
            </w:r>
          </w:p>
        </w:tc>
      </w:tr>
      <w:tr w:rsidR="00BF47CE" w:rsidRPr="007158CE" w:rsidTr="002925B5">
        <w:trPr>
          <w:trHeight w:val="46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276" w:rsidRPr="007158CE" w:rsidRDefault="00227276" w:rsidP="006A3B2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7158CE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по бюджетной деятельности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7158CE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 xml:space="preserve">в том числе </w:t>
            </w:r>
            <w:proofErr w:type="gramStart"/>
            <w:r w:rsidRPr="007158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просроченная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7158CE" w:rsidRDefault="00227276" w:rsidP="00C204A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по бюджетной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7158CE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 xml:space="preserve">в том числе </w:t>
            </w:r>
            <w:proofErr w:type="gramStart"/>
            <w:r w:rsidRPr="007158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просроченная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7158CE" w:rsidRDefault="00227276" w:rsidP="00C204A1">
            <w:pPr>
              <w:ind w:left="-108" w:hanging="2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по бюджетной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276" w:rsidRPr="007158CE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 xml:space="preserve">в том числе </w:t>
            </w:r>
            <w:proofErr w:type="gramStart"/>
            <w:r w:rsidRPr="007158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просроченная</w:t>
            </w:r>
            <w:proofErr w:type="gramEnd"/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76" w:rsidRPr="007158CE" w:rsidRDefault="00227276" w:rsidP="006A3B21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</w:pPr>
          </w:p>
        </w:tc>
      </w:tr>
      <w:tr w:rsidR="00BF47CE" w:rsidRPr="007158CE" w:rsidTr="002925B5">
        <w:trPr>
          <w:trHeight w:val="4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F1" w:rsidRPr="007158CE" w:rsidRDefault="002517F1" w:rsidP="006A3B21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Дума</w:t>
            </w:r>
            <w:r w:rsidRPr="007158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Лесозаводского городского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F1" w:rsidRPr="007158CE" w:rsidRDefault="002517F1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105,7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F1" w:rsidRPr="007158CE" w:rsidRDefault="002517F1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4609DA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2517F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4609DA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2517F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1" w:rsidRPr="007158CE" w:rsidRDefault="007158CE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-</w:t>
            </w:r>
          </w:p>
        </w:tc>
      </w:tr>
      <w:tr w:rsidR="00BF47CE" w:rsidRPr="007158CE" w:rsidTr="002925B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F1" w:rsidRPr="007158CE" w:rsidRDefault="002517F1" w:rsidP="006A3B21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Администрация</w:t>
            </w:r>
            <w:r w:rsidRPr="007158C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Лесозаводского городского округа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F1" w:rsidRPr="007158CE" w:rsidRDefault="007158CE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12708,4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2517F1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9671,4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3B7C93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24611,8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3B7C93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6229,5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7158CE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+11903,4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7158CE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-3441,9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1" w:rsidRPr="007158CE" w:rsidRDefault="00BF47CE" w:rsidP="00BF47CE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8169,1/-</w:t>
            </w:r>
          </w:p>
        </w:tc>
      </w:tr>
      <w:tr w:rsidR="00BF47CE" w:rsidRPr="007158CE" w:rsidTr="002925B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F1" w:rsidRPr="007158CE" w:rsidRDefault="002517F1" w:rsidP="006A3B21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Контрольно-счётная палата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F1" w:rsidRPr="007158CE" w:rsidRDefault="002517F1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33,3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2517F1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3B7C93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119,1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2517F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3B7C93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+85,8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2517F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1" w:rsidRPr="007158CE" w:rsidRDefault="007158CE" w:rsidP="00E4341F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-/</w:t>
            </w:r>
            <w:r w:rsidR="00E4341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84,7</w:t>
            </w:r>
          </w:p>
        </w:tc>
      </w:tr>
      <w:tr w:rsidR="00BF47CE" w:rsidRPr="007158CE" w:rsidTr="002925B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F1" w:rsidRPr="007158CE" w:rsidRDefault="002517F1" w:rsidP="006A3B21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Управление имущественных отношений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F1" w:rsidRPr="007158CE" w:rsidRDefault="002517F1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3225,8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2517F1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3B7C93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4746,9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2517F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3B7C93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+1521,1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2517F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1" w:rsidRPr="007158CE" w:rsidRDefault="00317227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418016,4</w:t>
            </w:r>
            <w:r w:rsidR="007158CE" w:rsidRPr="00715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-</w:t>
            </w:r>
          </w:p>
        </w:tc>
      </w:tr>
      <w:tr w:rsidR="00BF47CE" w:rsidRPr="007158CE" w:rsidTr="002925B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F1" w:rsidRPr="007158CE" w:rsidRDefault="002517F1" w:rsidP="006A3B21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Финансовое управление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F1" w:rsidRPr="007158CE" w:rsidRDefault="002517F1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113,9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2517F1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3B7C93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194,6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2517F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3B7C93" w:rsidP="00B607A4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+80,7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2517F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1" w:rsidRPr="007158CE" w:rsidRDefault="00BF47CE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-</w:t>
            </w:r>
            <w:r w:rsidR="007158CE" w:rsidRPr="00715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193,8</w:t>
            </w:r>
          </w:p>
        </w:tc>
      </w:tr>
      <w:tr w:rsidR="00BF47CE" w:rsidRPr="007158CE" w:rsidTr="002925B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F1" w:rsidRPr="007158CE" w:rsidRDefault="002517F1" w:rsidP="006A3B21">
            <w:pPr>
              <w:shd w:val="clear" w:color="auto" w:fill="FFFFFF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158C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МКУ «Управление образования Лесозаводского городского округа»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F1" w:rsidRPr="007158CE" w:rsidRDefault="007158CE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4352,1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2517F1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3B7C93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6226,3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2517F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7158CE" w:rsidP="00091639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+</w:t>
            </w:r>
            <w:r w:rsidR="000916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1874,2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2517F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1" w:rsidRPr="007158CE" w:rsidRDefault="00BF47CE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-</w:t>
            </w:r>
            <w:r w:rsidR="007158CE" w:rsidRPr="00715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-</w:t>
            </w:r>
          </w:p>
        </w:tc>
      </w:tr>
      <w:tr w:rsidR="00BF47CE" w:rsidRPr="007158CE" w:rsidTr="002925B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F1" w:rsidRPr="007158CE" w:rsidRDefault="002517F1" w:rsidP="006A3B21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МКУ «Управление культуры, молодежной политики и спорта»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F1" w:rsidRPr="007158CE" w:rsidRDefault="002517F1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488,5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2517F1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3B7C93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648,8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2517F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3B7C93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+160,3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2517F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1" w:rsidRPr="007158CE" w:rsidRDefault="00317227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-</w:t>
            </w:r>
            <w:r w:rsidR="007158CE" w:rsidRPr="00715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-</w:t>
            </w:r>
          </w:p>
        </w:tc>
      </w:tr>
      <w:tr w:rsidR="00BF47CE" w:rsidRPr="007158CE" w:rsidTr="002925B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F1" w:rsidRPr="007158CE" w:rsidRDefault="002517F1" w:rsidP="006A3B21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</w:t>
            </w:r>
            <w:proofErr w:type="spellStart"/>
            <w:r w:rsidRPr="007158CE"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Хозяйственное</w:t>
            </w:r>
            <w:proofErr w:type="spellEnd"/>
            <w:r w:rsidRPr="007158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58CE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</w:t>
            </w:r>
            <w:proofErr w:type="spellEnd"/>
            <w:r w:rsidRPr="007158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58C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администрации</w:t>
            </w:r>
            <w:proofErr w:type="spellEnd"/>
            <w:r w:rsidRPr="007158C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F1" w:rsidRPr="007158CE" w:rsidRDefault="002517F1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lastRenderedPageBreak/>
              <w:t>308,6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2517F1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3B7C93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543,7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2517F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3B7C93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+235,1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7F1" w:rsidRPr="007158CE" w:rsidRDefault="002517F1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CE" w:rsidRDefault="00E4341F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-</w:t>
            </w:r>
            <w:r w:rsidR="007158CE" w:rsidRPr="00715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/</w:t>
            </w:r>
          </w:p>
          <w:p w:rsidR="002517F1" w:rsidRPr="007158CE" w:rsidRDefault="007158CE" w:rsidP="006A3B21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 w:bidi="ar-SA"/>
              </w:rPr>
              <w:t>1271,3</w:t>
            </w:r>
          </w:p>
        </w:tc>
      </w:tr>
      <w:tr w:rsidR="00BF47CE" w:rsidRPr="007158CE" w:rsidTr="002925B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F1" w:rsidRPr="007158CE" w:rsidRDefault="002517F1" w:rsidP="006A3B21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7158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lastRenderedPageBreak/>
              <w:t>ВСЕГО: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7F1" w:rsidRPr="007158CE" w:rsidRDefault="007158CE" w:rsidP="00F23283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</w:pPr>
            <w:r w:rsidRPr="007158CE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  <w:t>21336,3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1" w:rsidRPr="007158CE" w:rsidRDefault="002517F1" w:rsidP="00F23283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</w:pPr>
            <w:r w:rsidRPr="007158CE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  <w:t>9671,4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1" w:rsidRPr="007158CE" w:rsidRDefault="003B7C93" w:rsidP="00C204A1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</w:pPr>
            <w:r w:rsidRPr="007158CE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  <w:t>37163,9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1" w:rsidRPr="007158CE" w:rsidRDefault="003B7C93" w:rsidP="006A3B21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</w:pPr>
            <w:r w:rsidRPr="007158CE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  <w:t>6229,5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1" w:rsidRPr="007158CE" w:rsidRDefault="007158CE" w:rsidP="00C204A1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  <w:t>+15827,6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1" w:rsidRPr="007158CE" w:rsidRDefault="007158CE" w:rsidP="006A3B21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  <w:t>-3441,9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F1" w:rsidRDefault="00317227" w:rsidP="006A3B21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  <w:t>42</w:t>
            </w:r>
            <w:r w:rsidR="00E4341F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  <w:t>6185,5</w:t>
            </w:r>
            <w:r w:rsidR="007158CE" w:rsidRPr="007158CE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  <w:t>/</w:t>
            </w:r>
          </w:p>
          <w:p w:rsidR="00317227" w:rsidRPr="007158CE" w:rsidRDefault="00317227" w:rsidP="00E4341F">
            <w:pPr>
              <w:ind w:firstLine="0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  <w:t>15</w:t>
            </w:r>
            <w:r w:rsidR="00E4341F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  <w:t>49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  <w:t>,</w:t>
            </w:r>
            <w:r w:rsidR="00E4341F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bidi="ar-SA"/>
              </w:rPr>
              <w:t>9</w:t>
            </w:r>
          </w:p>
        </w:tc>
      </w:tr>
    </w:tbl>
    <w:p w:rsidR="006A3B21" w:rsidRPr="000E58C6" w:rsidRDefault="006A3B21" w:rsidP="006A3B21">
      <w:pPr>
        <w:ind w:firstLine="708"/>
        <w:rPr>
          <w:rFonts w:ascii="Times New Roman" w:eastAsia="Times New Roman" w:hAnsi="Times New Roman" w:cs="Times New Roman"/>
          <w:sz w:val="24"/>
          <w:szCs w:val="20"/>
          <w:highlight w:val="lightGray"/>
          <w:lang w:val="ru-RU" w:eastAsia="ru-RU" w:bidi="ar-SA"/>
        </w:rPr>
      </w:pPr>
    </w:p>
    <w:p w:rsidR="008C5C3F" w:rsidRDefault="006A3B21" w:rsidP="005D7F94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Наибольш</w:t>
      </w:r>
      <w:r w:rsidR="00CA7EF8"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ий объем</w:t>
      </w:r>
      <w:r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кредиторск</w:t>
      </w:r>
      <w:r w:rsidR="00CA7EF8"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ой</w:t>
      </w:r>
      <w:r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задолженност</w:t>
      </w:r>
      <w:r w:rsidR="00CA7EF8"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01.01.20</w:t>
      </w:r>
      <w:r w:rsidR="00E4341F"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</w:t>
      </w:r>
      <w:r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приходится на главных распорядителей бюджетных средств: администрация городского округа в сумме </w:t>
      </w:r>
      <w:r w:rsidR="00E4341F"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24611,8</w:t>
      </w:r>
      <w:r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 </w:t>
      </w:r>
      <w:r w:rsidR="00227276"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="00E4341F"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="00227276"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,2</w:t>
      </w:r>
      <w:r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от общей суммы задолженности,  Управление </w:t>
      </w:r>
      <w:r w:rsidR="00227276"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имущественных отношений</w:t>
      </w:r>
      <w:r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 w:rsidR="008C5C3F"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4746,9</w:t>
      </w:r>
      <w:r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 или </w:t>
      </w:r>
      <w:r w:rsidR="00227276"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</w:t>
      </w:r>
      <w:r w:rsidR="00E4341F"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2,8</w:t>
      </w:r>
      <w:r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от общей суммы  задолженности. </w:t>
      </w:r>
      <w:r w:rsid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Значительное увеличение</w:t>
      </w:r>
      <w:r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кредиторской задолженности отмечается по  </w:t>
      </w:r>
      <w:r w:rsid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администрации ЛГО в сумме 11903,4 тыс. руб., </w:t>
      </w:r>
      <w:r w:rsidR="008C5C3F"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Управлению образования в сумме 18</w:t>
      </w:r>
      <w:r w:rsid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="008C5C3F"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4,</w:t>
      </w:r>
      <w:r w:rsid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="008C5C3F"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8C5C3F"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8C5C3F"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8C5C3F"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8C5C3F"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Управлению </w:t>
      </w:r>
      <w:r w:rsidR="00227276"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имущественных отношений</w:t>
      </w:r>
      <w:r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 w:rsid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1521,1</w:t>
      </w:r>
      <w:r w:rsidRPr="008C5C3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</w:t>
      </w:r>
    </w:p>
    <w:p w:rsidR="00A93124" w:rsidRPr="00EF112A" w:rsidRDefault="00C204A1" w:rsidP="007D7E83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F112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Кредиторская задолженность п</w:t>
      </w:r>
      <w:r w:rsidR="00A93124" w:rsidRPr="00EF112A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о бюджетным и автономным учреждениям</w:t>
      </w:r>
      <w:r w:rsidR="00A93124" w:rsidRPr="00EF11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01.01.20</w:t>
      </w:r>
      <w:r w:rsidR="00EF112A" w:rsidRPr="00EF112A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="00044579" w:rsidRPr="00EF11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93124" w:rsidRPr="00EF112A">
        <w:rPr>
          <w:rFonts w:eastAsia="Times New Roman"/>
          <w:sz w:val="24"/>
          <w:szCs w:val="24"/>
          <w:lang w:val="ru-RU" w:eastAsia="ru-RU"/>
        </w:rPr>
        <w:t>согласно Баланса государственного (муниципального) учреждения (ф.0503730)</w:t>
      </w:r>
      <w:r w:rsidR="00A93124" w:rsidRPr="00EF112A">
        <w:rPr>
          <w:rFonts w:eastAsia="Times New Roman"/>
          <w:lang w:val="ru-RU" w:eastAsia="ru-RU"/>
        </w:rPr>
        <w:t xml:space="preserve"> </w:t>
      </w:r>
      <w:r w:rsidR="00A93124" w:rsidRPr="00EF112A">
        <w:rPr>
          <w:rFonts w:ascii="Times New Roman" w:hAnsi="Times New Roman"/>
          <w:sz w:val="24"/>
          <w:szCs w:val="24"/>
          <w:lang w:val="ru-RU"/>
        </w:rPr>
        <w:t xml:space="preserve">составила </w:t>
      </w:r>
      <w:r w:rsidR="00A24297" w:rsidRPr="00A24297">
        <w:rPr>
          <w:rFonts w:ascii="Times New Roman" w:hAnsi="Times New Roman"/>
          <w:b/>
          <w:sz w:val="24"/>
          <w:szCs w:val="24"/>
          <w:lang w:val="ru-RU"/>
        </w:rPr>
        <w:t>64532,7</w:t>
      </w:r>
      <w:r w:rsidR="00A2429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93124" w:rsidRPr="00EF11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="00A93124" w:rsidRPr="00EF11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="00A93124" w:rsidRPr="00EF11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="00A93124" w:rsidRPr="00EF11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., в сравнении с 01.01.201</w:t>
      </w:r>
      <w:r w:rsidR="00A242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="00A93124" w:rsidRPr="00EF11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r w:rsidR="00A24297" w:rsidRPr="00A24297">
        <w:rPr>
          <w:rFonts w:ascii="Times New Roman" w:hAnsi="Times New Roman"/>
          <w:sz w:val="24"/>
          <w:szCs w:val="24"/>
          <w:lang w:val="ru-RU"/>
        </w:rPr>
        <w:t>107022,3</w:t>
      </w:r>
      <w:r w:rsidR="00A24297" w:rsidRPr="00EF112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A93124" w:rsidRPr="00EF11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="00A93124" w:rsidRPr="00EF11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.) </w:t>
      </w:r>
      <w:r w:rsidR="00687569" w:rsidRPr="00EF11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="00A242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меньшилась</w:t>
      </w:r>
      <w:r w:rsidR="00A93124" w:rsidRPr="00EF11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r w:rsidR="00A242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42489,6</w:t>
      </w:r>
      <w:r w:rsidR="00687569" w:rsidRPr="00EF11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93124" w:rsidRPr="00EF11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A93124" w:rsidRPr="00EF11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="00A93124" w:rsidRPr="00EF11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DA19B8" w:rsidRPr="00EF11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или на </w:t>
      </w:r>
      <w:r w:rsidR="00A242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39,7</w:t>
      </w:r>
      <w:r w:rsidR="00DA19B8" w:rsidRPr="00EF11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</w:t>
      </w:r>
      <w:r w:rsidR="00A93124" w:rsidRPr="00EF11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 </w:t>
      </w:r>
      <w:r w:rsidR="00A93124" w:rsidRPr="00EF112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из них по видам деятельности:</w:t>
      </w:r>
    </w:p>
    <w:p w:rsidR="00A93124" w:rsidRPr="00A24297" w:rsidRDefault="00A93124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24297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субсидии на выполнение муниципального задания </w:t>
      </w:r>
      <w:r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–</w:t>
      </w:r>
      <w:r w:rsidR="00687569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01.01.20</w:t>
      </w:r>
      <w:r w:rsidR="00EF112A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</w:t>
      </w:r>
      <w:r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D7F94" w:rsidRPr="00A24297">
        <w:rPr>
          <w:rFonts w:ascii="Times New Roman" w:eastAsia="Times New Roman" w:hAnsi="Times New Roman" w:cs="Times New Roman"/>
          <w:sz w:val="24"/>
          <w:szCs w:val="24"/>
          <w:lang w:val="ru-RU"/>
        </w:rPr>
        <w:t>кредиторская задолженность</w:t>
      </w:r>
      <w:r w:rsidR="005D7F94" w:rsidRPr="00A2429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687569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</w:t>
      </w:r>
      <w:r w:rsidR="00EF112A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ляет</w:t>
      </w:r>
      <w:r w:rsidR="00687569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сумме </w:t>
      </w:r>
      <w:r w:rsidR="00EF112A" w:rsidRPr="00A2429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53782,3</w:t>
      </w:r>
      <w:r w:rsidR="00687569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тыс. руб.,   </w:t>
      </w:r>
      <w:r w:rsidR="00EF112A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сравнению с</w:t>
      </w:r>
      <w:r w:rsidR="005D7F94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F112A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01.01.2019 уменьшилась</w:t>
      </w:r>
      <w:r w:rsidR="005D7F94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687569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="00A24297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39166,8</w:t>
      </w:r>
      <w:r w:rsidR="00687569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</w:t>
      </w:r>
      <w:r w:rsidR="005D7F94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на </w:t>
      </w:r>
      <w:r w:rsidR="00A24297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42,1</w:t>
      </w:r>
      <w:r w:rsidR="005D7F94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%;</w:t>
      </w:r>
      <w:r w:rsidR="00687569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</w:p>
    <w:p w:rsidR="00A24297" w:rsidRPr="00A24297" w:rsidRDefault="00A93124" w:rsidP="00A24297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24297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собственные доходы учреждения</w:t>
      </w:r>
      <w:r w:rsidRPr="00A2429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-</w:t>
      </w:r>
      <w:r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на 01.01.201</w:t>
      </w:r>
      <w:r w:rsidR="00DA19B8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5D7F94" w:rsidRPr="00A24297">
        <w:rPr>
          <w:rFonts w:ascii="Times New Roman" w:eastAsia="Times New Roman" w:hAnsi="Times New Roman" w:cs="Times New Roman"/>
          <w:sz w:val="24"/>
          <w:szCs w:val="24"/>
          <w:lang w:val="ru-RU"/>
        </w:rPr>
        <w:t>кредиторская задолженность</w:t>
      </w:r>
      <w:r w:rsidR="005D7F94" w:rsidRPr="00A2429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5D7F94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составила</w:t>
      </w:r>
      <w:r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 сумме</w:t>
      </w:r>
      <w:r w:rsidR="00687569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24297" w:rsidRPr="00A24297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10750,4</w:t>
      </w:r>
      <w:r w:rsidR="00687569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руб.,</w:t>
      </w:r>
      <w:r w:rsidR="00687569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24297" w:rsidRPr="00A2429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сравнению с 01.01.2019 уменьшилась на 1712,3 тыс. руб. или на 13,7%.   </w:t>
      </w:r>
    </w:p>
    <w:p w:rsidR="00D878A3" w:rsidRPr="000E58C6" w:rsidRDefault="00D878A3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highlight w:val="lightGray"/>
          <w:lang w:val="ru-RU" w:eastAsia="ru-RU" w:bidi="ar-SA"/>
        </w:rPr>
      </w:pPr>
    </w:p>
    <w:tbl>
      <w:tblPr>
        <w:tblW w:w="9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32"/>
        <w:gridCol w:w="992"/>
        <w:gridCol w:w="1134"/>
        <w:gridCol w:w="992"/>
        <w:gridCol w:w="992"/>
        <w:gridCol w:w="993"/>
      </w:tblGrid>
      <w:tr w:rsidR="00C53BDA" w:rsidRPr="00C53BDA" w:rsidTr="00C53BDA">
        <w:trPr>
          <w:trHeight w:val="55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DA" w:rsidRPr="00C53BDA" w:rsidRDefault="00C53BDA" w:rsidP="00872B25">
            <w:pPr>
              <w:spacing w:before="6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Наименование ГРБС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DA" w:rsidRPr="00C53BDA" w:rsidRDefault="00C53BDA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Кредиторская</w:t>
            </w:r>
          </w:p>
          <w:p w:rsidR="00C53BDA" w:rsidRPr="00C53BDA" w:rsidRDefault="00C53BDA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задолженность</w:t>
            </w:r>
          </w:p>
          <w:p w:rsidR="00C53BDA" w:rsidRPr="00C53BDA" w:rsidRDefault="00C53BDA" w:rsidP="00EF11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на 01.01.2019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DA" w:rsidRPr="00C53BDA" w:rsidRDefault="00C53BDA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Кредиторская</w:t>
            </w:r>
          </w:p>
          <w:p w:rsidR="00C53BDA" w:rsidRPr="00C53BDA" w:rsidRDefault="00C53BDA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задолженность</w:t>
            </w:r>
          </w:p>
          <w:p w:rsidR="00C53BDA" w:rsidRPr="00C53BDA" w:rsidRDefault="00C53BDA" w:rsidP="00EF112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на 01.01.2020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DA" w:rsidRPr="00C53BDA" w:rsidRDefault="00C53BDA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</w:p>
          <w:p w:rsidR="00C53BDA" w:rsidRPr="00C53BDA" w:rsidRDefault="00C53BDA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 w:bidi="ar-SA"/>
              </w:rPr>
              <w:t>Отклонения</w:t>
            </w:r>
          </w:p>
          <w:p w:rsidR="00C53BDA" w:rsidRPr="00C53BDA" w:rsidRDefault="00C53BDA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</w:pPr>
          </w:p>
        </w:tc>
      </w:tr>
      <w:tr w:rsidR="00C53BDA" w:rsidRPr="00C53BDA" w:rsidTr="00C53BDA">
        <w:trPr>
          <w:trHeight w:val="467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BDA" w:rsidRPr="00C53BDA" w:rsidRDefault="00C53BDA" w:rsidP="00872B2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DA" w:rsidRPr="00C53BDA" w:rsidRDefault="00C53BDA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по бюджетной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DA" w:rsidRPr="00C53BDA" w:rsidRDefault="00C53BDA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 xml:space="preserve">в том числе </w:t>
            </w:r>
            <w:proofErr w:type="gramStart"/>
            <w:r w:rsidRPr="00C53B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просроченная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DA" w:rsidRPr="00C53BDA" w:rsidRDefault="00C53BDA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по бюджетной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DA" w:rsidRPr="00C53BDA" w:rsidRDefault="00C53BDA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 xml:space="preserve">в том числе </w:t>
            </w:r>
            <w:proofErr w:type="gramStart"/>
            <w:r w:rsidRPr="00C53B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просроченная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DA" w:rsidRPr="00C53BDA" w:rsidRDefault="00C53BDA" w:rsidP="00872B25">
            <w:pPr>
              <w:ind w:left="-108" w:hanging="2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по бюджетной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DA" w:rsidRPr="00C53BDA" w:rsidRDefault="00C53BDA" w:rsidP="00872B25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 xml:space="preserve">в том числе </w:t>
            </w:r>
            <w:proofErr w:type="gramStart"/>
            <w:r w:rsidRPr="00C53B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bidi="ar-SA"/>
              </w:rPr>
              <w:t>просроченная</w:t>
            </w:r>
            <w:proofErr w:type="gramEnd"/>
          </w:p>
        </w:tc>
      </w:tr>
      <w:tr w:rsidR="00C53BDA" w:rsidRPr="00C53BDA" w:rsidTr="00C53B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BDA" w:rsidRPr="00C53BDA" w:rsidRDefault="00C53BDA" w:rsidP="00EF112A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 w:bidi="ar-SA"/>
              </w:rPr>
              <w:t>МАУ ЛТВ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596,4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+596,4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C53BDA" w:rsidRPr="00C53BDA" w:rsidTr="00C53B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DA" w:rsidRPr="00C53BDA" w:rsidRDefault="00C53BDA" w:rsidP="00872B25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МКУ «Управление образования Лесозаводского городского округа» (</w:t>
            </w:r>
            <w:r w:rsidRPr="0016295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29</w:t>
            </w:r>
            <w:r w:rsidRPr="00C53BD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учреждений)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80818,3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57854,2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46734,6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10037,6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-34083,7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-47816,6</w:t>
            </w:r>
          </w:p>
        </w:tc>
      </w:tr>
      <w:tr w:rsidR="00C53BDA" w:rsidRPr="00C53BDA" w:rsidTr="00C53B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DA" w:rsidRPr="00C53BDA" w:rsidRDefault="00C53BDA" w:rsidP="00872B25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53B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МКУ «Управление культуры, молодежной политики и спорта» (4 учреждения)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12130,7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9611,1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6451,4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1112,3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-5679,3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-8498,8</w:t>
            </w:r>
          </w:p>
        </w:tc>
      </w:tr>
      <w:tr w:rsidR="00C53BDA" w:rsidRPr="00055DE8" w:rsidTr="00C53BD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BDA" w:rsidRPr="00C53BDA" w:rsidRDefault="00C53BDA" w:rsidP="00872B25">
            <w:pPr>
              <w:spacing w:before="60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 w:bidi="ar-SA"/>
              </w:rPr>
              <w:t>ВСЕГО: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92949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F23283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67465,3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53782,4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11149,9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-39166,6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BDA" w:rsidRPr="00C53BDA" w:rsidRDefault="00C53BDA" w:rsidP="00872B25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</w:pPr>
            <w:r w:rsidRPr="00C53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 w:bidi="ar-SA"/>
              </w:rPr>
              <w:t>-56315,4</w:t>
            </w:r>
          </w:p>
        </w:tc>
      </w:tr>
    </w:tbl>
    <w:p w:rsidR="00D878A3" w:rsidRPr="00055DE8" w:rsidRDefault="00D878A3" w:rsidP="00A93124">
      <w:pPr>
        <w:ind w:firstLine="540"/>
        <w:rPr>
          <w:rFonts w:ascii="Times New Roman" w:eastAsia="Times New Roman" w:hAnsi="Times New Roman" w:cs="Times New Roman"/>
          <w:sz w:val="24"/>
          <w:szCs w:val="24"/>
          <w:highlight w:val="lightGray"/>
          <w:lang w:val="ru-RU" w:eastAsia="ru-RU" w:bidi="ar-SA"/>
        </w:rPr>
      </w:pPr>
    </w:p>
    <w:p w:rsidR="005D7F94" w:rsidRPr="000E58C6" w:rsidRDefault="005D7F94" w:rsidP="005D7F94">
      <w:pPr>
        <w:pStyle w:val="Default"/>
        <w:jc w:val="both"/>
        <w:rPr>
          <w:rFonts w:eastAsia="Times New Roman"/>
          <w:color w:val="auto"/>
          <w:highlight w:val="lightGray"/>
          <w:lang w:eastAsia="ru-RU"/>
        </w:rPr>
      </w:pPr>
      <w:r w:rsidRPr="00A24297">
        <w:rPr>
          <w:color w:val="auto"/>
        </w:rPr>
        <w:t xml:space="preserve">          </w:t>
      </w:r>
      <w:r w:rsidRPr="00A24297">
        <w:rPr>
          <w:rFonts w:eastAsia="Times New Roman"/>
          <w:i/>
          <w:color w:val="auto"/>
          <w:u w:val="single"/>
          <w:lang w:eastAsia="ru-RU"/>
        </w:rPr>
        <w:t>Просроченная кредиторская задолженность</w:t>
      </w:r>
      <w:r w:rsidRPr="00A24297">
        <w:rPr>
          <w:rFonts w:eastAsia="Times New Roman"/>
          <w:color w:val="auto"/>
          <w:lang w:eastAsia="ru-RU"/>
        </w:rPr>
        <w:t xml:space="preserve">  по </w:t>
      </w:r>
      <w:r w:rsidRPr="00A24297">
        <w:rPr>
          <w:rFonts w:eastAsia="Times New Roman"/>
          <w:color w:val="auto"/>
        </w:rPr>
        <w:t>бюджетным и автономным учреждениям</w:t>
      </w:r>
      <w:r w:rsidRPr="00A24297">
        <w:rPr>
          <w:rFonts w:eastAsia="Times New Roman"/>
          <w:color w:val="auto"/>
          <w:lang w:eastAsia="ru-RU"/>
        </w:rPr>
        <w:t xml:space="preserve"> на 01.01.20</w:t>
      </w:r>
      <w:r w:rsidR="00A24297" w:rsidRPr="00A24297">
        <w:rPr>
          <w:rFonts w:eastAsia="Times New Roman"/>
          <w:color w:val="auto"/>
          <w:lang w:eastAsia="ru-RU"/>
        </w:rPr>
        <w:t>20</w:t>
      </w:r>
      <w:r w:rsidRPr="00A24297">
        <w:rPr>
          <w:rFonts w:eastAsia="Times New Roman"/>
          <w:color w:val="auto"/>
          <w:lang w:eastAsia="ru-RU"/>
        </w:rPr>
        <w:t xml:space="preserve">  числится в сумме </w:t>
      </w:r>
      <w:r w:rsidR="00A24297" w:rsidRPr="00A24297">
        <w:rPr>
          <w:rFonts w:eastAsia="Times New Roman"/>
          <w:b/>
          <w:color w:val="auto"/>
          <w:lang w:eastAsia="ru-RU"/>
        </w:rPr>
        <w:t>11149,9</w:t>
      </w:r>
      <w:r w:rsidRPr="00A24297">
        <w:rPr>
          <w:rFonts w:eastAsia="Times New Roman"/>
          <w:color w:val="auto"/>
          <w:lang w:eastAsia="ru-RU"/>
        </w:rPr>
        <w:t xml:space="preserve"> </w:t>
      </w:r>
      <w:proofErr w:type="spellStart"/>
      <w:r w:rsidRPr="00A24297">
        <w:rPr>
          <w:rFonts w:eastAsia="Times New Roman"/>
          <w:color w:val="auto"/>
          <w:lang w:eastAsia="ru-RU"/>
        </w:rPr>
        <w:t>тыс</w:t>
      </w:r>
      <w:proofErr w:type="gramStart"/>
      <w:r w:rsidRPr="00A24297">
        <w:rPr>
          <w:rFonts w:eastAsia="Times New Roman"/>
          <w:color w:val="auto"/>
          <w:lang w:eastAsia="ru-RU"/>
        </w:rPr>
        <w:t>.р</w:t>
      </w:r>
      <w:proofErr w:type="gramEnd"/>
      <w:r w:rsidRPr="00A24297">
        <w:rPr>
          <w:rFonts w:eastAsia="Times New Roman"/>
          <w:color w:val="auto"/>
          <w:lang w:eastAsia="ru-RU"/>
        </w:rPr>
        <w:t>уб</w:t>
      </w:r>
      <w:proofErr w:type="spellEnd"/>
      <w:r w:rsidRPr="00A24297">
        <w:rPr>
          <w:rFonts w:eastAsia="Times New Roman"/>
          <w:color w:val="auto"/>
          <w:lang w:eastAsia="ru-RU"/>
        </w:rPr>
        <w:t xml:space="preserve">. , в том числе: </w:t>
      </w:r>
      <w:r w:rsidR="00A24297" w:rsidRPr="00A24297">
        <w:rPr>
          <w:rFonts w:eastAsia="Times New Roman"/>
          <w:color w:val="auto"/>
          <w:lang w:eastAsia="ru-RU"/>
        </w:rPr>
        <w:t>6156,4</w:t>
      </w:r>
      <w:r w:rsidRPr="00A24297">
        <w:rPr>
          <w:rFonts w:eastAsia="Times New Roman"/>
          <w:color w:val="auto"/>
          <w:lang w:eastAsia="ru-RU"/>
        </w:rPr>
        <w:t xml:space="preserve"> </w:t>
      </w:r>
      <w:proofErr w:type="spellStart"/>
      <w:r w:rsidRPr="00A24297">
        <w:rPr>
          <w:rFonts w:eastAsia="Times New Roman"/>
          <w:color w:val="auto"/>
          <w:lang w:eastAsia="ru-RU"/>
        </w:rPr>
        <w:t>тыс.руб</w:t>
      </w:r>
      <w:proofErr w:type="spellEnd"/>
      <w:r w:rsidRPr="00A24297">
        <w:rPr>
          <w:rFonts w:eastAsia="Times New Roman"/>
          <w:color w:val="auto"/>
          <w:lang w:eastAsia="ru-RU"/>
        </w:rPr>
        <w:t xml:space="preserve">. – за коммунальные услуги, </w:t>
      </w:r>
      <w:r w:rsidR="00A24297" w:rsidRPr="00A24297">
        <w:rPr>
          <w:rFonts w:eastAsia="Times New Roman"/>
          <w:color w:val="auto"/>
          <w:lang w:eastAsia="ru-RU"/>
        </w:rPr>
        <w:t>2463,6</w:t>
      </w:r>
      <w:r w:rsidRPr="00A24297">
        <w:rPr>
          <w:rFonts w:eastAsia="Times New Roman"/>
          <w:color w:val="auto"/>
          <w:lang w:eastAsia="ru-RU"/>
        </w:rPr>
        <w:t xml:space="preserve"> </w:t>
      </w:r>
      <w:proofErr w:type="spellStart"/>
      <w:r w:rsidRPr="00A24297">
        <w:rPr>
          <w:rFonts w:eastAsia="Times New Roman"/>
          <w:color w:val="auto"/>
          <w:lang w:eastAsia="ru-RU"/>
        </w:rPr>
        <w:t>тыс.руб</w:t>
      </w:r>
      <w:proofErr w:type="spellEnd"/>
      <w:r w:rsidRPr="00A24297">
        <w:rPr>
          <w:rFonts w:eastAsia="Times New Roman"/>
          <w:color w:val="auto"/>
          <w:lang w:eastAsia="ru-RU"/>
        </w:rPr>
        <w:t xml:space="preserve">. – услуги по содержанию имущества, </w:t>
      </w:r>
      <w:r w:rsidR="00A24297" w:rsidRPr="00A24297">
        <w:rPr>
          <w:rFonts w:eastAsia="Times New Roman"/>
          <w:color w:val="auto"/>
          <w:lang w:eastAsia="ru-RU"/>
        </w:rPr>
        <w:t xml:space="preserve">208,3 </w:t>
      </w:r>
      <w:r w:rsidR="00F01D50" w:rsidRPr="00A24297">
        <w:rPr>
          <w:rFonts w:eastAsia="Times New Roman"/>
          <w:color w:val="auto"/>
          <w:lang w:eastAsia="ru-RU"/>
        </w:rPr>
        <w:t xml:space="preserve"> </w:t>
      </w:r>
      <w:proofErr w:type="spellStart"/>
      <w:r w:rsidR="00F01D50" w:rsidRPr="00A24297">
        <w:rPr>
          <w:rFonts w:eastAsia="Times New Roman"/>
          <w:color w:val="auto"/>
          <w:lang w:eastAsia="ru-RU"/>
        </w:rPr>
        <w:t>тыс.руб</w:t>
      </w:r>
      <w:proofErr w:type="spellEnd"/>
      <w:r w:rsidR="00F01D50" w:rsidRPr="00A24297">
        <w:rPr>
          <w:rFonts w:eastAsia="Times New Roman"/>
          <w:color w:val="auto"/>
          <w:lang w:eastAsia="ru-RU"/>
        </w:rPr>
        <w:t xml:space="preserve"> – прочие работы, услуги; </w:t>
      </w:r>
      <w:r w:rsidR="00A24297" w:rsidRPr="00A24297">
        <w:rPr>
          <w:rFonts w:eastAsia="Times New Roman"/>
          <w:color w:val="auto"/>
          <w:lang w:eastAsia="ru-RU"/>
        </w:rPr>
        <w:t>2321,6</w:t>
      </w:r>
      <w:r w:rsidR="00D20663" w:rsidRPr="00A24297">
        <w:rPr>
          <w:rFonts w:eastAsia="Times New Roman"/>
          <w:color w:val="auto"/>
          <w:lang w:eastAsia="ru-RU"/>
        </w:rPr>
        <w:t xml:space="preserve"> </w:t>
      </w:r>
      <w:proofErr w:type="spellStart"/>
      <w:r w:rsidR="00D20663" w:rsidRPr="00A24297">
        <w:rPr>
          <w:rFonts w:eastAsia="Times New Roman"/>
          <w:color w:val="auto"/>
          <w:lang w:eastAsia="ru-RU"/>
        </w:rPr>
        <w:t>тыс.руб</w:t>
      </w:r>
      <w:proofErr w:type="spellEnd"/>
      <w:r w:rsidR="00D20663" w:rsidRPr="00A24297">
        <w:rPr>
          <w:rFonts w:eastAsia="Times New Roman"/>
          <w:color w:val="auto"/>
          <w:lang w:eastAsia="ru-RU"/>
        </w:rPr>
        <w:t>. - страховые взносы</w:t>
      </w:r>
      <w:r w:rsidRPr="00A24297">
        <w:rPr>
          <w:rFonts w:eastAsia="Times New Roman"/>
          <w:color w:val="auto"/>
          <w:lang w:eastAsia="ru-RU"/>
        </w:rPr>
        <w:t xml:space="preserve">. </w:t>
      </w:r>
    </w:p>
    <w:p w:rsidR="005D7F94" w:rsidRPr="00055DE8" w:rsidRDefault="005D7F94" w:rsidP="005D7F94">
      <w:pPr>
        <w:pStyle w:val="Default"/>
        <w:ind w:firstLine="708"/>
        <w:jc w:val="both"/>
        <w:rPr>
          <w:rFonts w:eastAsia="Times New Roman"/>
          <w:b/>
          <w:i/>
          <w:color w:val="auto"/>
          <w:lang w:eastAsia="ru-RU"/>
        </w:rPr>
      </w:pPr>
      <w:r w:rsidRPr="00055DE8">
        <w:rPr>
          <w:rFonts w:eastAsia="Times New Roman"/>
          <w:color w:val="auto"/>
          <w:lang w:eastAsia="ru-RU"/>
        </w:rPr>
        <w:t>По сравнению с началом года (</w:t>
      </w:r>
      <w:r w:rsidR="00A24297" w:rsidRPr="00055DE8">
        <w:rPr>
          <w:rFonts w:eastAsia="Times New Roman"/>
          <w:color w:val="auto"/>
          <w:lang w:eastAsia="ru-RU"/>
        </w:rPr>
        <w:t xml:space="preserve">67465,3 </w:t>
      </w:r>
      <w:proofErr w:type="spellStart"/>
      <w:r w:rsidRPr="00055DE8">
        <w:rPr>
          <w:rFonts w:eastAsia="Times New Roman"/>
          <w:color w:val="auto"/>
          <w:lang w:eastAsia="ru-RU"/>
        </w:rPr>
        <w:t>тыс</w:t>
      </w:r>
      <w:proofErr w:type="gramStart"/>
      <w:r w:rsidRPr="00055DE8">
        <w:rPr>
          <w:rFonts w:eastAsia="Times New Roman"/>
          <w:color w:val="auto"/>
          <w:lang w:eastAsia="ru-RU"/>
        </w:rPr>
        <w:t>.р</w:t>
      </w:r>
      <w:proofErr w:type="gramEnd"/>
      <w:r w:rsidRPr="00055DE8">
        <w:rPr>
          <w:rFonts w:eastAsia="Times New Roman"/>
          <w:color w:val="auto"/>
          <w:lang w:eastAsia="ru-RU"/>
        </w:rPr>
        <w:t>уб</w:t>
      </w:r>
      <w:proofErr w:type="spellEnd"/>
      <w:r w:rsidRPr="00055DE8">
        <w:rPr>
          <w:rFonts w:eastAsia="Times New Roman"/>
          <w:color w:val="auto"/>
          <w:lang w:eastAsia="ru-RU"/>
        </w:rPr>
        <w:t xml:space="preserve">.)  просроченная задолженность </w:t>
      </w:r>
      <w:r w:rsidR="00055DE8" w:rsidRPr="00055DE8">
        <w:rPr>
          <w:rFonts w:eastAsia="Times New Roman"/>
          <w:color w:val="auto"/>
          <w:lang w:eastAsia="ru-RU"/>
        </w:rPr>
        <w:t>уменьшилась</w:t>
      </w:r>
      <w:r w:rsidRPr="00055DE8">
        <w:rPr>
          <w:rFonts w:eastAsia="Times New Roman"/>
          <w:color w:val="auto"/>
          <w:lang w:eastAsia="ru-RU"/>
        </w:rPr>
        <w:t xml:space="preserve">  на сумму</w:t>
      </w:r>
      <w:r w:rsidRPr="00055DE8">
        <w:rPr>
          <w:rFonts w:eastAsia="Times New Roman"/>
          <w:b/>
          <w:i/>
          <w:color w:val="auto"/>
          <w:lang w:eastAsia="ru-RU"/>
        </w:rPr>
        <w:t xml:space="preserve"> </w:t>
      </w:r>
      <w:r w:rsidR="00055DE8" w:rsidRPr="00055DE8">
        <w:rPr>
          <w:rFonts w:eastAsia="Times New Roman"/>
          <w:b/>
          <w:i/>
          <w:color w:val="auto"/>
          <w:lang w:eastAsia="ru-RU"/>
        </w:rPr>
        <w:t>56315,4</w:t>
      </w:r>
      <w:r w:rsidRPr="00055DE8">
        <w:rPr>
          <w:rFonts w:eastAsia="Times New Roman"/>
          <w:b/>
          <w:i/>
          <w:color w:val="auto"/>
          <w:lang w:eastAsia="ru-RU"/>
        </w:rPr>
        <w:t xml:space="preserve"> </w:t>
      </w:r>
      <w:proofErr w:type="spellStart"/>
      <w:r w:rsidRPr="00055DE8">
        <w:rPr>
          <w:rFonts w:eastAsia="Times New Roman"/>
          <w:color w:val="auto"/>
          <w:lang w:eastAsia="ru-RU"/>
        </w:rPr>
        <w:t>тыс.руб</w:t>
      </w:r>
      <w:proofErr w:type="spellEnd"/>
      <w:r w:rsidRPr="00055DE8">
        <w:rPr>
          <w:rFonts w:eastAsia="Times New Roman"/>
          <w:color w:val="auto"/>
          <w:lang w:eastAsia="ru-RU"/>
        </w:rPr>
        <w:t>. или на</w:t>
      </w:r>
      <w:r w:rsidRPr="00055DE8">
        <w:rPr>
          <w:rFonts w:eastAsia="Times New Roman"/>
          <w:b/>
          <w:i/>
          <w:color w:val="auto"/>
          <w:lang w:eastAsia="ru-RU"/>
        </w:rPr>
        <w:t xml:space="preserve"> </w:t>
      </w:r>
      <w:r w:rsidR="00055DE8" w:rsidRPr="00055DE8">
        <w:rPr>
          <w:rFonts w:eastAsia="Times New Roman"/>
          <w:b/>
          <w:i/>
          <w:color w:val="auto"/>
          <w:lang w:eastAsia="ru-RU"/>
        </w:rPr>
        <w:t>83,5</w:t>
      </w:r>
      <w:r w:rsidRPr="00055DE8">
        <w:rPr>
          <w:rFonts w:eastAsia="Times New Roman"/>
          <w:b/>
          <w:i/>
          <w:color w:val="auto"/>
          <w:lang w:eastAsia="ru-RU"/>
        </w:rPr>
        <w:t>%.</w:t>
      </w:r>
    </w:p>
    <w:p w:rsidR="00A93124" w:rsidRPr="00055DE8" w:rsidRDefault="00055DE8" w:rsidP="00A9312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</w:t>
      </w:r>
      <w:r w:rsidR="00A93124"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труктур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="00A93124"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кредиторской задолженности</w:t>
      </w:r>
      <w:r w:rsidR="00184F02"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02D65"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</w:t>
      </w:r>
      <w:r w:rsidR="00D20663"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бюджетным средствам</w:t>
      </w:r>
      <w:r w:rsidR="00702D65" w:rsidRPr="00055D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) </w:t>
      </w:r>
      <w:r w:rsidR="00184F02"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53782,3</w:t>
      </w:r>
      <w:r w:rsidR="00184F02"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184F02"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="00184F02"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="00184F02"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="00184F02"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702D65"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наибольшая доля задолженности приходится на:</w:t>
      </w:r>
    </w:p>
    <w:p w:rsidR="00A93124" w:rsidRPr="00055DE8" w:rsidRDefault="00A93124" w:rsidP="00A93124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- расчеты по </w:t>
      </w:r>
      <w:r w:rsidR="00F01D50"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коммунальным услугам</w:t>
      </w:r>
      <w:r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F01D50"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BB6485"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55DE8"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25403,7</w:t>
      </w:r>
      <w:r w:rsidR="00BB6485"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proofErr w:type="spellStart"/>
      <w:r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или </w:t>
      </w:r>
      <w:r w:rsidR="00055DE8"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47,1</w:t>
      </w:r>
      <w:r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%, </w:t>
      </w:r>
    </w:p>
    <w:p w:rsidR="00702D65" w:rsidRPr="00055DE8" w:rsidRDefault="00702D65" w:rsidP="00702D65">
      <w:pPr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55D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расчеты по платежам в бюджет – </w:t>
      </w:r>
      <w:r w:rsidR="00055DE8" w:rsidRPr="00055D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12271,7</w:t>
      </w:r>
      <w:r w:rsidRPr="00055D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055D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055D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055D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055D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</w:t>
      </w:r>
      <w:r w:rsidR="00055DE8" w:rsidRPr="00055D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Pr="00055D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2,8 %,</w:t>
      </w:r>
    </w:p>
    <w:p w:rsidR="00F01D50" w:rsidRPr="00055DE8" w:rsidRDefault="00F01D50" w:rsidP="00F01D50">
      <w:pPr>
        <w:ind w:firstLine="284"/>
        <w:rPr>
          <w:rFonts w:eastAsia="Times New Roman"/>
          <w:sz w:val="24"/>
          <w:szCs w:val="24"/>
          <w:lang w:val="ru-RU" w:eastAsia="ru-RU"/>
        </w:rPr>
      </w:pPr>
      <w:r w:rsidRPr="00055DE8">
        <w:rPr>
          <w:rFonts w:eastAsia="Times New Roman"/>
          <w:sz w:val="24"/>
          <w:szCs w:val="24"/>
          <w:lang w:val="ru-RU" w:eastAsia="ru-RU"/>
        </w:rPr>
        <w:t>-</w:t>
      </w:r>
      <w:r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расчеты по работам,</w:t>
      </w:r>
      <w:r w:rsidRPr="00055DE8">
        <w:rPr>
          <w:rFonts w:eastAsia="Times New Roman"/>
          <w:sz w:val="24"/>
          <w:szCs w:val="24"/>
          <w:lang w:val="ru-RU" w:eastAsia="ru-RU"/>
        </w:rPr>
        <w:t xml:space="preserve"> услугам по содержанию имущества – </w:t>
      </w:r>
      <w:r w:rsidR="00055DE8" w:rsidRPr="00055DE8">
        <w:rPr>
          <w:rFonts w:eastAsia="Times New Roman"/>
          <w:sz w:val="24"/>
          <w:szCs w:val="24"/>
          <w:lang w:val="ru-RU" w:eastAsia="ru-RU"/>
        </w:rPr>
        <w:t>6943,2</w:t>
      </w:r>
      <w:r w:rsidRPr="00055DE8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055DE8">
        <w:rPr>
          <w:rFonts w:eastAsia="Times New Roman"/>
          <w:sz w:val="24"/>
          <w:szCs w:val="24"/>
          <w:lang w:val="ru-RU" w:eastAsia="ru-RU"/>
        </w:rPr>
        <w:t>тыс</w:t>
      </w:r>
      <w:proofErr w:type="gramStart"/>
      <w:r w:rsidRPr="00055DE8">
        <w:rPr>
          <w:rFonts w:eastAsia="Times New Roman"/>
          <w:sz w:val="24"/>
          <w:szCs w:val="24"/>
          <w:lang w:val="ru-RU" w:eastAsia="ru-RU"/>
        </w:rPr>
        <w:t>.р</w:t>
      </w:r>
      <w:proofErr w:type="gramEnd"/>
      <w:r w:rsidRPr="00055DE8">
        <w:rPr>
          <w:rFonts w:eastAsia="Times New Roman"/>
          <w:sz w:val="24"/>
          <w:szCs w:val="24"/>
          <w:lang w:val="ru-RU" w:eastAsia="ru-RU"/>
        </w:rPr>
        <w:t>уб</w:t>
      </w:r>
      <w:proofErr w:type="spellEnd"/>
      <w:r w:rsidRPr="00055DE8">
        <w:rPr>
          <w:rFonts w:eastAsia="Times New Roman"/>
          <w:sz w:val="24"/>
          <w:szCs w:val="24"/>
          <w:lang w:val="ru-RU" w:eastAsia="ru-RU"/>
        </w:rPr>
        <w:t xml:space="preserve">. или </w:t>
      </w:r>
      <w:r w:rsidR="00055DE8" w:rsidRPr="00055DE8">
        <w:rPr>
          <w:rFonts w:eastAsia="Times New Roman"/>
          <w:sz w:val="24"/>
          <w:szCs w:val="24"/>
          <w:lang w:val="ru-RU" w:eastAsia="ru-RU"/>
        </w:rPr>
        <w:t>12</w:t>
      </w:r>
      <w:r w:rsidR="00702D65" w:rsidRPr="00055DE8">
        <w:rPr>
          <w:rFonts w:eastAsia="Times New Roman"/>
          <w:sz w:val="24"/>
          <w:szCs w:val="24"/>
          <w:lang w:val="ru-RU" w:eastAsia="ru-RU"/>
        </w:rPr>
        <w:t>,9</w:t>
      </w:r>
      <w:r w:rsidRPr="00055DE8">
        <w:rPr>
          <w:rFonts w:eastAsia="Times New Roman"/>
          <w:sz w:val="24"/>
          <w:szCs w:val="24"/>
          <w:lang w:val="ru-RU" w:eastAsia="ru-RU"/>
        </w:rPr>
        <w:t>%;</w:t>
      </w:r>
    </w:p>
    <w:p w:rsidR="00F01D50" w:rsidRPr="00055DE8" w:rsidRDefault="00F01D50" w:rsidP="00F01D50">
      <w:pPr>
        <w:ind w:firstLine="28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5DE8">
        <w:rPr>
          <w:rFonts w:eastAsia="Times New Roman"/>
          <w:sz w:val="24"/>
          <w:szCs w:val="24"/>
          <w:lang w:val="ru-RU" w:eastAsia="ru-RU"/>
        </w:rPr>
        <w:t xml:space="preserve">- </w:t>
      </w:r>
      <w:r w:rsidRPr="00055D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расчеты по работам,</w:t>
      </w:r>
      <w:r w:rsidRPr="00055DE8">
        <w:rPr>
          <w:rFonts w:eastAsia="Times New Roman"/>
          <w:sz w:val="24"/>
          <w:szCs w:val="24"/>
          <w:lang w:val="ru-RU" w:eastAsia="ru-RU"/>
        </w:rPr>
        <w:t xml:space="preserve"> услугам – </w:t>
      </w:r>
      <w:r w:rsidR="00055DE8" w:rsidRPr="00055DE8">
        <w:rPr>
          <w:rFonts w:eastAsia="Times New Roman"/>
          <w:sz w:val="24"/>
          <w:szCs w:val="24"/>
          <w:lang w:val="ru-RU" w:eastAsia="ru-RU"/>
        </w:rPr>
        <w:t>1409,2</w:t>
      </w:r>
      <w:r w:rsidRPr="00055DE8"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055DE8">
        <w:rPr>
          <w:rFonts w:eastAsia="Times New Roman"/>
          <w:sz w:val="24"/>
          <w:szCs w:val="24"/>
          <w:lang w:val="ru-RU" w:eastAsia="ru-RU"/>
        </w:rPr>
        <w:t>тыс</w:t>
      </w:r>
      <w:proofErr w:type="gramStart"/>
      <w:r w:rsidRPr="00055DE8">
        <w:rPr>
          <w:rFonts w:eastAsia="Times New Roman"/>
          <w:sz w:val="24"/>
          <w:szCs w:val="24"/>
          <w:lang w:val="ru-RU" w:eastAsia="ru-RU"/>
        </w:rPr>
        <w:t>.р</w:t>
      </w:r>
      <w:proofErr w:type="gramEnd"/>
      <w:r w:rsidRPr="00055DE8">
        <w:rPr>
          <w:rFonts w:eastAsia="Times New Roman"/>
          <w:sz w:val="24"/>
          <w:szCs w:val="24"/>
          <w:lang w:val="ru-RU" w:eastAsia="ru-RU"/>
        </w:rPr>
        <w:t>уб</w:t>
      </w:r>
      <w:proofErr w:type="spellEnd"/>
      <w:r w:rsidRPr="00055DE8">
        <w:rPr>
          <w:rFonts w:eastAsia="Times New Roman"/>
          <w:sz w:val="24"/>
          <w:szCs w:val="24"/>
          <w:lang w:val="ru-RU" w:eastAsia="ru-RU"/>
        </w:rPr>
        <w:t xml:space="preserve">. или </w:t>
      </w:r>
      <w:r w:rsidR="00184F02" w:rsidRPr="00055DE8">
        <w:rPr>
          <w:rFonts w:eastAsia="Times New Roman"/>
          <w:sz w:val="24"/>
          <w:szCs w:val="24"/>
          <w:lang w:val="ru-RU" w:eastAsia="ru-RU"/>
        </w:rPr>
        <w:t>2,</w:t>
      </w:r>
      <w:r w:rsidR="00055DE8" w:rsidRPr="00055DE8">
        <w:rPr>
          <w:rFonts w:eastAsia="Times New Roman"/>
          <w:sz w:val="24"/>
          <w:szCs w:val="24"/>
          <w:lang w:val="ru-RU" w:eastAsia="ru-RU"/>
        </w:rPr>
        <w:t>6</w:t>
      </w:r>
      <w:r w:rsidRPr="00055DE8">
        <w:rPr>
          <w:rFonts w:eastAsia="Times New Roman"/>
          <w:sz w:val="24"/>
          <w:szCs w:val="24"/>
          <w:lang w:val="ru-RU" w:eastAsia="ru-RU"/>
        </w:rPr>
        <w:t>%</w:t>
      </w:r>
      <w:r w:rsidR="00055DE8">
        <w:rPr>
          <w:rFonts w:eastAsia="Times New Roman"/>
          <w:sz w:val="24"/>
          <w:szCs w:val="24"/>
          <w:lang w:val="ru-RU" w:eastAsia="ru-RU"/>
        </w:rPr>
        <w:t>.</w:t>
      </w:r>
    </w:p>
    <w:p w:rsidR="00274149" w:rsidRPr="00055DE8" w:rsidRDefault="00A93124" w:rsidP="00702D65">
      <w:pPr>
        <w:pStyle w:val="Default"/>
        <w:jc w:val="both"/>
        <w:rPr>
          <w:rFonts w:eastAsia="Times New Roman"/>
          <w:lang w:eastAsia="ru-RU"/>
        </w:rPr>
      </w:pPr>
      <w:r w:rsidRPr="00055DE8">
        <w:rPr>
          <w:rFonts w:eastAsia="Times New Roman"/>
          <w:color w:val="auto"/>
          <w:lang w:eastAsia="ru-RU"/>
        </w:rPr>
        <w:t xml:space="preserve">          </w:t>
      </w:r>
      <w:r w:rsidR="00274149" w:rsidRPr="00055DE8">
        <w:rPr>
          <w:rFonts w:eastAsia="Times New Roman"/>
          <w:lang w:eastAsia="ru-RU"/>
        </w:rPr>
        <w:t xml:space="preserve">   </w:t>
      </w:r>
      <w:r w:rsidR="00B16EA5" w:rsidRPr="00055DE8">
        <w:rPr>
          <w:rFonts w:eastAsia="Times New Roman"/>
          <w:u w:val="single"/>
          <w:lang w:eastAsia="ru-RU"/>
        </w:rPr>
        <w:t>Общая сумма кредиторской задолженности</w:t>
      </w:r>
      <w:r w:rsidR="00B16EA5" w:rsidRPr="00055DE8">
        <w:rPr>
          <w:rFonts w:eastAsia="Times New Roman"/>
          <w:b/>
          <w:lang w:eastAsia="ru-RU"/>
        </w:rPr>
        <w:t xml:space="preserve"> </w:t>
      </w:r>
      <w:r w:rsidR="00B16EA5" w:rsidRPr="00055DE8">
        <w:rPr>
          <w:rFonts w:eastAsia="Times New Roman"/>
          <w:lang w:eastAsia="ru-RU"/>
        </w:rPr>
        <w:t>(казенные, бюджетные и автономные учреждения)</w:t>
      </w:r>
      <w:r w:rsidR="00B16EA5" w:rsidRPr="00055DE8">
        <w:rPr>
          <w:rFonts w:eastAsia="Times New Roman"/>
          <w:b/>
          <w:lang w:eastAsia="ru-RU"/>
        </w:rPr>
        <w:t xml:space="preserve"> </w:t>
      </w:r>
      <w:r w:rsidR="00B16EA5" w:rsidRPr="00055DE8">
        <w:rPr>
          <w:rFonts w:eastAsia="Times New Roman"/>
          <w:lang w:eastAsia="ru-RU"/>
        </w:rPr>
        <w:t>на 01.01.20</w:t>
      </w:r>
      <w:r w:rsidR="00055DE8" w:rsidRPr="00055DE8">
        <w:rPr>
          <w:rFonts w:eastAsia="Times New Roman"/>
          <w:lang w:eastAsia="ru-RU"/>
        </w:rPr>
        <w:t>20</w:t>
      </w:r>
      <w:r w:rsidR="00B16EA5" w:rsidRPr="00055DE8">
        <w:rPr>
          <w:rFonts w:eastAsia="Times New Roman"/>
          <w:lang w:eastAsia="ru-RU"/>
        </w:rPr>
        <w:t xml:space="preserve"> составляет </w:t>
      </w:r>
      <w:r w:rsidR="00055DE8" w:rsidRPr="00055DE8">
        <w:rPr>
          <w:rFonts w:eastAsia="Times New Roman"/>
          <w:b/>
          <w:lang w:eastAsia="ru-RU"/>
        </w:rPr>
        <w:t>112469,2</w:t>
      </w:r>
      <w:r w:rsidR="00702D65" w:rsidRPr="00055DE8">
        <w:rPr>
          <w:rFonts w:eastAsia="Times New Roman"/>
          <w:lang w:eastAsia="ru-RU"/>
        </w:rPr>
        <w:t xml:space="preserve">  </w:t>
      </w:r>
      <w:proofErr w:type="spellStart"/>
      <w:r w:rsidR="00702D65" w:rsidRPr="00055DE8">
        <w:rPr>
          <w:rFonts w:eastAsia="Times New Roman"/>
          <w:lang w:eastAsia="ru-RU"/>
        </w:rPr>
        <w:t>тыс</w:t>
      </w:r>
      <w:proofErr w:type="gramStart"/>
      <w:r w:rsidR="00702D65" w:rsidRPr="00055DE8">
        <w:rPr>
          <w:rFonts w:eastAsia="Times New Roman"/>
          <w:lang w:eastAsia="ru-RU"/>
        </w:rPr>
        <w:t>.р</w:t>
      </w:r>
      <w:proofErr w:type="gramEnd"/>
      <w:r w:rsidR="00702D65" w:rsidRPr="00055DE8">
        <w:rPr>
          <w:rFonts w:eastAsia="Times New Roman"/>
          <w:lang w:eastAsia="ru-RU"/>
        </w:rPr>
        <w:t>уб</w:t>
      </w:r>
      <w:proofErr w:type="spellEnd"/>
      <w:r w:rsidR="00702D65" w:rsidRPr="00055DE8">
        <w:rPr>
          <w:rFonts w:eastAsia="Times New Roman"/>
          <w:lang w:eastAsia="ru-RU"/>
        </w:rPr>
        <w:t>.</w:t>
      </w:r>
      <w:r w:rsidR="00B16EA5" w:rsidRPr="00055DE8">
        <w:rPr>
          <w:rFonts w:eastAsia="Times New Roman"/>
          <w:lang w:eastAsia="ru-RU"/>
        </w:rPr>
        <w:t>,</w:t>
      </w:r>
      <w:r w:rsidR="00B16EA5" w:rsidRPr="00055DE8">
        <w:rPr>
          <w:rFonts w:eastAsia="Times New Roman"/>
          <w:b/>
          <w:i/>
          <w:lang w:eastAsia="ru-RU"/>
        </w:rPr>
        <w:t xml:space="preserve"> </w:t>
      </w:r>
      <w:r w:rsidR="00B16EA5" w:rsidRPr="00055DE8">
        <w:rPr>
          <w:rFonts w:eastAsia="Times New Roman"/>
          <w:lang w:eastAsia="ru-RU"/>
        </w:rPr>
        <w:t>и  по сравнению с показателем на 01.01.201</w:t>
      </w:r>
      <w:r w:rsidR="00055DE8" w:rsidRPr="00055DE8">
        <w:rPr>
          <w:rFonts w:eastAsia="Times New Roman"/>
          <w:lang w:eastAsia="ru-RU"/>
        </w:rPr>
        <w:t>9</w:t>
      </w:r>
      <w:r w:rsidR="00702D65" w:rsidRPr="00055DE8">
        <w:rPr>
          <w:rFonts w:eastAsia="Times New Roman"/>
          <w:lang w:eastAsia="ru-RU"/>
        </w:rPr>
        <w:t xml:space="preserve"> (</w:t>
      </w:r>
      <w:r w:rsidR="00055DE8" w:rsidRPr="00055DE8">
        <w:rPr>
          <w:rFonts w:eastAsia="Times New Roman"/>
          <w:lang w:eastAsia="ru-RU"/>
        </w:rPr>
        <w:t xml:space="preserve">137009,3 </w:t>
      </w:r>
      <w:r w:rsidR="00702D65" w:rsidRPr="00055DE8">
        <w:rPr>
          <w:rFonts w:eastAsia="Times New Roman"/>
          <w:lang w:eastAsia="ru-RU"/>
        </w:rPr>
        <w:t xml:space="preserve"> </w:t>
      </w:r>
      <w:proofErr w:type="spellStart"/>
      <w:r w:rsidR="00702D65" w:rsidRPr="00055DE8">
        <w:rPr>
          <w:rFonts w:eastAsia="Times New Roman"/>
          <w:lang w:eastAsia="ru-RU"/>
        </w:rPr>
        <w:t>тыс.руб</w:t>
      </w:r>
      <w:proofErr w:type="spellEnd"/>
      <w:r w:rsidR="00702D65" w:rsidRPr="00055DE8">
        <w:rPr>
          <w:rFonts w:eastAsia="Times New Roman"/>
          <w:lang w:eastAsia="ru-RU"/>
        </w:rPr>
        <w:t xml:space="preserve"> .)</w:t>
      </w:r>
      <w:r w:rsidR="00055DE8">
        <w:rPr>
          <w:rFonts w:eastAsia="Times New Roman"/>
          <w:lang w:eastAsia="ru-RU"/>
        </w:rPr>
        <w:t xml:space="preserve"> уменьшилась</w:t>
      </w:r>
      <w:r w:rsidR="00702D65" w:rsidRPr="00055DE8">
        <w:rPr>
          <w:rFonts w:eastAsia="Times New Roman"/>
          <w:lang w:eastAsia="ru-RU"/>
        </w:rPr>
        <w:t xml:space="preserve"> </w:t>
      </w:r>
      <w:r w:rsidR="00B16EA5" w:rsidRPr="00055DE8">
        <w:rPr>
          <w:rFonts w:eastAsia="Times New Roman"/>
          <w:lang w:eastAsia="ru-RU"/>
        </w:rPr>
        <w:t xml:space="preserve">на сумму  </w:t>
      </w:r>
      <w:r w:rsidR="00055DE8">
        <w:rPr>
          <w:rFonts w:eastAsia="Times New Roman"/>
          <w:lang w:eastAsia="ru-RU"/>
        </w:rPr>
        <w:t>24540,1</w:t>
      </w:r>
      <w:r w:rsidR="00B16EA5" w:rsidRPr="00055DE8">
        <w:rPr>
          <w:rFonts w:eastAsia="Times New Roman"/>
          <w:lang w:eastAsia="ru-RU"/>
        </w:rPr>
        <w:t xml:space="preserve">  тыс. руб.   </w:t>
      </w:r>
      <w:r w:rsidR="00055DE8">
        <w:rPr>
          <w:rFonts w:eastAsia="Times New Roman"/>
          <w:lang w:eastAsia="ru-RU"/>
        </w:rPr>
        <w:t xml:space="preserve">или </w:t>
      </w:r>
      <w:r w:rsidR="00B16EA5" w:rsidRPr="00055DE8">
        <w:rPr>
          <w:rFonts w:eastAsia="Times New Roman"/>
          <w:lang w:eastAsia="ru-RU"/>
        </w:rPr>
        <w:t xml:space="preserve">на </w:t>
      </w:r>
      <w:r w:rsidR="00055DE8">
        <w:rPr>
          <w:rFonts w:eastAsia="Times New Roman"/>
          <w:lang w:eastAsia="ru-RU"/>
        </w:rPr>
        <w:t>17,9</w:t>
      </w:r>
      <w:r w:rsidR="00B16EA5" w:rsidRPr="00055DE8">
        <w:rPr>
          <w:rFonts w:eastAsia="Times New Roman"/>
          <w:lang w:eastAsia="ru-RU"/>
        </w:rPr>
        <w:t xml:space="preserve">%, в том числе </w:t>
      </w:r>
      <w:r w:rsidR="00274149" w:rsidRPr="00055DE8">
        <w:rPr>
          <w:rFonts w:eastAsia="Times New Roman"/>
          <w:lang w:eastAsia="ru-RU"/>
        </w:rPr>
        <w:t>просроченн</w:t>
      </w:r>
      <w:r w:rsidR="00B16EA5" w:rsidRPr="00055DE8">
        <w:rPr>
          <w:rFonts w:eastAsia="Times New Roman"/>
          <w:lang w:eastAsia="ru-RU"/>
        </w:rPr>
        <w:t>ая</w:t>
      </w:r>
      <w:r w:rsidR="00274149" w:rsidRPr="00055DE8">
        <w:rPr>
          <w:rFonts w:eastAsia="Times New Roman"/>
          <w:lang w:eastAsia="ru-RU"/>
        </w:rPr>
        <w:t xml:space="preserve"> кредиторск</w:t>
      </w:r>
      <w:r w:rsidR="00B16EA5" w:rsidRPr="00055DE8">
        <w:rPr>
          <w:rFonts w:eastAsia="Times New Roman"/>
          <w:lang w:eastAsia="ru-RU"/>
        </w:rPr>
        <w:t>ая</w:t>
      </w:r>
      <w:r w:rsidR="00274149" w:rsidRPr="00055DE8">
        <w:rPr>
          <w:rFonts w:eastAsia="Times New Roman"/>
          <w:lang w:eastAsia="ru-RU"/>
        </w:rPr>
        <w:t xml:space="preserve"> задолженност</w:t>
      </w:r>
      <w:r w:rsidR="00B16EA5" w:rsidRPr="00055DE8">
        <w:rPr>
          <w:rFonts w:eastAsia="Times New Roman"/>
          <w:lang w:eastAsia="ru-RU"/>
        </w:rPr>
        <w:t>ь</w:t>
      </w:r>
      <w:r w:rsidR="00274149" w:rsidRPr="00055DE8">
        <w:rPr>
          <w:rFonts w:eastAsia="Times New Roman"/>
          <w:b/>
          <w:lang w:eastAsia="ru-RU"/>
        </w:rPr>
        <w:t xml:space="preserve"> </w:t>
      </w:r>
      <w:r w:rsidR="00274149" w:rsidRPr="00055DE8">
        <w:rPr>
          <w:rFonts w:eastAsia="Times New Roman"/>
          <w:lang w:eastAsia="ru-RU"/>
        </w:rPr>
        <w:t>состав</w:t>
      </w:r>
      <w:r w:rsidR="00B16EA5" w:rsidRPr="00055DE8">
        <w:rPr>
          <w:rFonts w:eastAsia="Times New Roman"/>
          <w:lang w:eastAsia="ru-RU"/>
        </w:rPr>
        <w:t>ляет</w:t>
      </w:r>
      <w:r w:rsidR="00055DE8">
        <w:rPr>
          <w:rFonts w:eastAsia="Times New Roman"/>
          <w:lang w:eastAsia="ru-RU"/>
        </w:rPr>
        <w:t xml:space="preserve"> </w:t>
      </w:r>
      <w:r w:rsidR="00055DE8" w:rsidRPr="00055DE8">
        <w:rPr>
          <w:rFonts w:eastAsia="Times New Roman"/>
          <w:b/>
          <w:lang w:eastAsia="ru-RU"/>
        </w:rPr>
        <w:t>17379,4</w:t>
      </w:r>
      <w:r w:rsidR="00274149" w:rsidRPr="00055DE8">
        <w:rPr>
          <w:rFonts w:eastAsia="Times New Roman"/>
          <w:lang w:eastAsia="ru-RU"/>
        </w:rPr>
        <w:t xml:space="preserve"> </w:t>
      </w:r>
      <w:proofErr w:type="spellStart"/>
      <w:r w:rsidR="00274149" w:rsidRPr="00055DE8">
        <w:rPr>
          <w:rFonts w:eastAsia="Times New Roman"/>
          <w:lang w:eastAsia="ru-RU"/>
        </w:rPr>
        <w:lastRenderedPageBreak/>
        <w:t>тыс.руб</w:t>
      </w:r>
      <w:proofErr w:type="spellEnd"/>
      <w:r w:rsidR="00274149" w:rsidRPr="00055DE8">
        <w:rPr>
          <w:rFonts w:eastAsia="Times New Roman"/>
          <w:lang w:eastAsia="ru-RU"/>
        </w:rPr>
        <w:t>.</w:t>
      </w:r>
      <w:r w:rsidR="007323D0" w:rsidRPr="00055DE8">
        <w:rPr>
          <w:rFonts w:eastAsia="Times New Roman"/>
          <w:lang w:eastAsia="ru-RU"/>
        </w:rPr>
        <w:t xml:space="preserve">, </w:t>
      </w:r>
      <w:r w:rsidR="00055DE8">
        <w:rPr>
          <w:rFonts w:eastAsia="Times New Roman"/>
          <w:lang w:eastAsia="ru-RU"/>
        </w:rPr>
        <w:t>и</w:t>
      </w:r>
      <w:r w:rsidR="007323D0" w:rsidRPr="00055DE8">
        <w:rPr>
          <w:rFonts w:eastAsia="Times New Roman"/>
          <w:lang w:eastAsia="ru-RU"/>
        </w:rPr>
        <w:t xml:space="preserve"> по сравнению </w:t>
      </w:r>
      <w:r w:rsidR="00702D65" w:rsidRPr="00055DE8">
        <w:rPr>
          <w:rFonts w:eastAsia="Times New Roman"/>
          <w:lang w:eastAsia="ru-RU"/>
        </w:rPr>
        <w:t xml:space="preserve"> с </w:t>
      </w:r>
      <w:r w:rsidR="007323D0" w:rsidRPr="00055DE8">
        <w:rPr>
          <w:rFonts w:eastAsia="Times New Roman"/>
          <w:lang w:eastAsia="ru-RU"/>
        </w:rPr>
        <w:t>01.01.201</w:t>
      </w:r>
      <w:r w:rsidR="00055DE8">
        <w:rPr>
          <w:rFonts w:eastAsia="Times New Roman"/>
          <w:lang w:eastAsia="ru-RU"/>
        </w:rPr>
        <w:t>9</w:t>
      </w:r>
      <w:r w:rsidR="007323D0" w:rsidRPr="00055DE8">
        <w:rPr>
          <w:rFonts w:eastAsia="Times New Roman"/>
          <w:lang w:eastAsia="ru-RU"/>
        </w:rPr>
        <w:t xml:space="preserve"> </w:t>
      </w:r>
      <w:r w:rsidR="00055DE8" w:rsidRPr="00055DE8">
        <w:rPr>
          <w:rFonts w:eastAsia="Times New Roman"/>
          <w:lang w:eastAsia="ru-RU"/>
        </w:rPr>
        <w:t xml:space="preserve">(77136,7 </w:t>
      </w:r>
      <w:proofErr w:type="spellStart"/>
      <w:r w:rsidR="00055DE8" w:rsidRPr="00055DE8">
        <w:rPr>
          <w:rFonts w:eastAsia="Times New Roman"/>
          <w:lang w:eastAsia="ru-RU"/>
        </w:rPr>
        <w:t>тыс.руб</w:t>
      </w:r>
      <w:proofErr w:type="spellEnd"/>
      <w:r w:rsidR="00055DE8" w:rsidRPr="00055DE8">
        <w:rPr>
          <w:rFonts w:eastAsia="Times New Roman"/>
          <w:lang w:eastAsia="ru-RU"/>
        </w:rPr>
        <w:t xml:space="preserve">.) </w:t>
      </w:r>
      <w:r w:rsidR="00055DE8">
        <w:rPr>
          <w:rFonts w:eastAsia="Times New Roman"/>
          <w:lang w:eastAsia="ru-RU"/>
        </w:rPr>
        <w:t xml:space="preserve">уменьшилась на </w:t>
      </w:r>
      <w:r w:rsidR="009053E6">
        <w:rPr>
          <w:rFonts w:eastAsia="Times New Roman"/>
          <w:lang w:eastAsia="ru-RU"/>
        </w:rPr>
        <w:t>59757,3</w:t>
      </w:r>
      <w:r w:rsidR="007323D0" w:rsidRPr="00055DE8">
        <w:rPr>
          <w:rFonts w:eastAsia="Times New Roman"/>
          <w:lang w:eastAsia="ru-RU"/>
        </w:rPr>
        <w:t xml:space="preserve"> </w:t>
      </w:r>
      <w:proofErr w:type="spellStart"/>
      <w:r w:rsidR="00055DE8">
        <w:rPr>
          <w:rFonts w:eastAsia="Times New Roman"/>
          <w:lang w:eastAsia="ru-RU"/>
        </w:rPr>
        <w:t>т</w:t>
      </w:r>
      <w:r w:rsidR="007323D0" w:rsidRPr="00055DE8">
        <w:rPr>
          <w:rFonts w:eastAsia="Times New Roman"/>
          <w:lang w:eastAsia="ru-RU"/>
        </w:rPr>
        <w:t>ыс.руб</w:t>
      </w:r>
      <w:proofErr w:type="spellEnd"/>
      <w:r w:rsidR="007323D0" w:rsidRPr="00055DE8">
        <w:rPr>
          <w:rFonts w:eastAsia="Times New Roman"/>
          <w:lang w:eastAsia="ru-RU"/>
        </w:rPr>
        <w:t>.</w:t>
      </w:r>
      <w:r w:rsidR="00D20663" w:rsidRPr="00055DE8">
        <w:rPr>
          <w:rFonts w:eastAsia="Times New Roman"/>
          <w:lang w:eastAsia="ru-RU"/>
        </w:rPr>
        <w:t xml:space="preserve">  (на </w:t>
      </w:r>
      <w:r w:rsidR="009053E6">
        <w:rPr>
          <w:rFonts w:eastAsia="Times New Roman"/>
          <w:lang w:eastAsia="ru-RU"/>
        </w:rPr>
        <w:t>77,5</w:t>
      </w:r>
      <w:r w:rsidR="00D20663" w:rsidRPr="00055DE8">
        <w:rPr>
          <w:rFonts w:eastAsia="Times New Roman"/>
          <w:lang w:eastAsia="ru-RU"/>
        </w:rPr>
        <w:t>%).</w:t>
      </w:r>
    </w:p>
    <w:p w:rsidR="00702D65" w:rsidRPr="009A67F4" w:rsidRDefault="00702D65" w:rsidP="00702D65">
      <w:pPr>
        <w:pStyle w:val="Default"/>
        <w:jc w:val="both"/>
        <w:rPr>
          <w:rFonts w:eastAsia="Times New Roman"/>
          <w:lang w:eastAsia="ru-RU"/>
        </w:rPr>
      </w:pPr>
    </w:p>
    <w:p w:rsidR="00FF34A0" w:rsidRPr="00331AF2" w:rsidRDefault="00D20663" w:rsidP="00FF34A0">
      <w:pPr>
        <w:widowControl w:val="0"/>
        <w:autoSpaceDE w:val="0"/>
        <w:autoSpaceDN w:val="0"/>
        <w:adjustRightInd w:val="0"/>
        <w:ind w:left="360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331AF2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8</w:t>
      </w:r>
      <w:r w:rsidR="00A93124" w:rsidRPr="00331AF2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 </w:t>
      </w:r>
      <w:r w:rsidR="00FF34A0" w:rsidRPr="00331A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Результаты внешней проверки годовой бюджетной отчётности </w:t>
      </w:r>
      <w:proofErr w:type="gramStart"/>
      <w:r w:rsidR="00FF34A0" w:rsidRPr="00331A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главных</w:t>
      </w:r>
      <w:proofErr w:type="gramEnd"/>
      <w:r w:rsidR="00FF34A0" w:rsidRPr="00331A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 </w:t>
      </w:r>
    </w:p>
    <w:p w:rsidR="00FF34A0" w:rsidRPr="00331AF2" w:rsidRDefault="00FF34A0" w:rsidP="00FF34A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331A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                  ад</w:t>
      </w:r>
      <w:r w:rsidR="005B2FC1" w:rsidRPr="00331AF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министраторов бюджетных средств</w:t>
      </w:r>
    </w:p>
    <w:p w:rsidR="004E04A1" w:rsidRPr="007D0B43" w:rsidRDefault="004E04A1" w:rsidP="001C7529">
      <w:pPr>
        <w:pStyle w:val="Default"/>
        <w:ind w:firstLine="708"/>
        <w:jc w:val="both"/>
      </w:pPr>
      <w:r w:rsidRPr="007D0B43">
        <w:t>На основании статьи 264.4 Бюджетного кодекса Российской Федерации</w:t>
      </w:r>
      <w:r w:rsidR="001C7529" w:rsidRPr="007D0B43">
        <w:t xml:space="preserve"> </w:t>
      </w:r>
      <w:r w:rsidRPr="007D0B43">
        <w:t xml:space="preserve"> проведена внешняя проверка бюджетной отчетности</w:t>
      </w:r>
      <w:r w:rsidR="001C7529" w:rsidRPr="007D0B43">
        <w:t xml:space="preserve"> </w:t>
      </w:r>
      <w:r w:rsidR="002925B5" w:rsidRPr="007D0B43">
        <w:t xml:space="preserve">за 2019 год восьми </w:t>
      </w:r>
      <w:r w:rsidRPr="007D0B43">
        <w:t xml:space="preserve">главных администраторов бюджетных средств (далее - ГАБС). </w:t>
      </w:r>
    </w:p>
    <w:p w:rsidR="004E04A1" w:rsidRPr="007D0B43" w:rsidRDefault="001C7529" w:rsidP="001C7529">
      <w:pPr>
        <w:pStyle w:val="Default"/>
        <w:ind w:firstLine="708"/>
        <w:jc w:val="both"/>
      </w:pPr>
      <w:r w:rsidRPr="007D0B43">
        <w:t>Р</w:t>
      </w:r>
      <w:r w:rsidR="004E04A1" w:rsidRPr="007D0B43">
        <w:t xml:space="preserve">езультаты внешней проверки годовой бюджетной отчетности </w:t>
      </w:r>
      <w:r w:rsidRPr="007D0B43">
        <w:t>за 201</w:t>
      </w:r>
      <w:r w:rsidR="002925B5" w:rsidRPr="007D0B43">
        <w:t>9</w:t>
      </w:r>
      <w:r w:rsidRPr="007D0B43">
        <w:t xml:space="preserve"> год</w:t>
      </w:r>
      <w:r w:rsidR="004E04A1" w:rsidRPr="007D0B43">
        <w:t xml:space="preserve"> оформлены актами </w:t>
      </w:r>
      <w:r w:rsidRPr="007D0B43">
        <w:t xml:space="preserve">проверок </w:t>
      </w:r>
      <w:r w:rsidRPr="007D0B43">
        <w:rPr>
          <w:rFonts w:eastAsia="Times New Roman"/>
          <w:lang w:eastAsia="ar-SA"/>
        </w:rPr>
        <w:t>каждому главному распорядителю бюджетных средств</w:t>
      </w:r>
      <w:r w:rsidR="004E04A1" w:rsidRPr="007D0B43">
        <w:t xml:space="preserve">. </w:t>
      </w:r>
    </w:p>
    <w:p w:rsidR="00413799" w:rsidRDefault="00F57D5F" w:rsidP="004C2590">
      <w:pPr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 w:rsidRPr="007D0B4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результатам </w:t>
      </w:r>
      <w:r w:rsidRPr="007D0B43">
        <w:rPr>
          <w:rFonts w:ascii="Times New Roman" w:hAnsi="Times New Roman" w:cs="Times New Roman"/>
          <w:sz w:val="24"/>
          <w:szCs w:val="24"/>
          <w:lang w:val="ru-RU" w:bidi="ar-SA"/>
        </w:rPr>
        <w:t>в</w:t>
      </w:r>
      <w:r w:rsidRPr="007D0B4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нешней проверки годовой бюджетной отчетности будут вынесены  представления </w:t>
      </w:r>
      <w:r w:rsidR="002925B5" w:rsidRPr="007D0B4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пяти</w:t>
      </w:r>
      <w:r w:rsidRPr="007D0B4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7D0B43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главным распорядителям бюджетных средств</w:t>
      </w:r>
      <w:r w:rsidRPr="007D0B4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устранению выявленных недостатков и нарушений.</w:t>
      </w:r>
      <w:r w:rsidR="004C2590" w:rsidRPr="007D0B4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34A6E" w:rsidRPr="007D0B43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  </w:t>
      </w:r>
    </w:p>
    <w:p w:rsidR="00734A6E" w:rsidRPr="007D0B43" w:rsidRDefault="00DD7C02" w:rsidP="004C259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У</w:t>
      </w:r>
      <w:r w:rsidR="00413799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становленные </w:t>
      </w:r>
      <w:r w:rsidR="00413799" w:rsidRPr="00DD7C0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предыдущей внешней </w:t>
      </w:r>
      <w:proofErr w:type="gramStart"/>
      <w:r w:rsidR="00413799" w:rsidRPr="00DD7C02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проверкой</w:t>
      </w:r>
      <w:proofErr w:type="gramEnd"/>
      <w:r w:rsidRPr="00DD7C0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неверно </w:t>
      </w:r>
      <w:r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начисленные суммы по счетам бухгалтерского учета в 2019 году ГАБС скорректированы.</w:t>
      </w:r>
      <w:r w:rsidR="00413799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</w:t>
      </w:r>
      <w:r w:rsidR="00734A6E" w:rsidRPr="007D0B43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     </w:t>
      </w:r>
    </w:p>
    <w:p w:rsidR="00734A6E" w:rsidRPr="007D0B43" w:rsidRDefault="00734A6E" w:rsidP="00734A6E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D0B4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Представленная для внешней проверки годовая бюджетная и бухгалтерская отчетность, в целом, соответствует составу, содержанию и оформлению отчетных форм</w:t>
      </w:r>
      <w:r w:rsidR="005E12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является достоверной</w:t>
      </w:r>
      <w:r w:rsidRPr="007D0B4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Вместе с тем, в ходе проверки годовой отчетности ГАБС установлены факты некорректного заполнения строк и граф отдельных форм отчетности, а также факты нарушения законодательства,</w:t>
      </w:r>
      <w:r w:rsidRPr="007D0B43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7D0B43" w:rsidRPr="007D0B43">
        <w:rPr>
          <w:rFonts w:ascii="Times New Roman" w:eastAsia="Times New Roman" w:hAnsi="Times New Roman" w:cs="Times New Roman"/>
          <w:sz w:val="24"/>
          <w:lang w:val="ru-RU"/>
        </w:rPr>
        <w:t xml:space="preserve">не </w:t>
      </w:r>
      <w:r w:rsidRPr="007D0B43">
        <w:rPr>
          <w:rFonts w:ascii="Times New Roman" w:eastAsia="Times New Roman" w:hAnsi="Times New Roman" w:cs="Times New Roman"/>
          <w:sz w:val="24"/>
          <w:lang w:val="ru-RU"/>
        </w:rPr>
        <w:t>повлиявшие на полноту и достоверность показателей бюджетной отчетности</w:t>
      </w:r>
      <w:r w:rsidRPr="007D0B4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734A6E" w:rsidRDefault="00734A6E" w:rsidP="007D0B43">
      <w:pPr>
        <w:tabs>
          <w:tab w:val="left" w:pos="993"/>
          <w:tab w:val="left" w:pos="156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7D0B4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  <w:t xml:space="preserve">- в нарушение </w:t>
      </w:r>
      <w:hyperlink r:id="rId10" w:anchor="/document/99/902254657/XA00MDS2O0/" w:tooltip="167. Сведения по дебиторской и кредиторской задолженности (ф.0503169)." w:history="1">
        <w:r w:rsidRPr="007D0B43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 xml:space="preserve">п. </w:t>
        </w:r>
      </w:hyperlink>
      <w:r w:rsidRPr="007D0B4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69 Инструкции, утвержденной </w:t>
      </w:r>
      <w:hyperlink r:id="rId11" w:anchor="/document/99/902254657/" w:history="1">
        <w:r w:rsidRPr="007D0B43">
          <w:rPr>
            <w:rFonts w:ascii="Times New Roman" w:eastAsia="Times New Roman" w:hAnsi="Times New Roman" w:cs="Times New Roman"/>
            <w:sz w:val="24"/>
            <w:szCs w:val="24"/>
            <w:lang w:val="ru-RU" w:eastAsia="ru-RU" w:bidi="ar-SA"/>
          </w:rPr>
          <w:t>приказом Минфина России от 25 марта 2011 № 33н</w:t>
        </w:r>
      </w:hyperlink>
      <w:r w:rsidRPr="007D0B4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просроченная кредиторская задолженность в сумме </w:t>
      </w:r>
      <w:r w:rsidR="007D0B43" w:rsidRPr="007D0B4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6918,2</w:t>
      </w:r>
      <w:r w:rsidRPr="007D0B4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не выделена по графе 4,11,14 формы 0503769. </w:t>
      </w:r>
    </w:p>
    <w:p w:rsidR="00413799" w:rsidRPr="007D0B43" w:rsidRDefault="00413799" w:rsidP="007D0B43">
      <w:pPr>
        <w:tabs>
          <w:tab w:val="left" w:pos="993"/>
          <w:tab w:val="left" w:pos="1560"/>
        </w:tabs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="00DD7C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по трем ГАБС установлено нарушения Порядка ведения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бюджетных смет</w:t>
      </w:r>
      <w:r w:rsidR="00DD7C0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утвержденного постановлением администрации Лесозаводского городского округа от 17.02.2014 №136.</w:t>
      </w:r>
    </w:p>
    <w:p w:rsidR="00734A6E" w:rsidRPr="00EF0F88" w:rsidRDefault="00734A6E" w:rsidP="00EF0F88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0F8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Также выявлены другие нарушения действующего законодательства, не повлиявшие на полноту и достоверность бюджетной отчетности</w:t>
      </w:r>
      <w:r w:rsidRPr="00EF0F8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Лесозаводского городского округа за 201</w:t>
      </w:r>
      <w:r w:rsidR="00EF0F8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9</w:t>
      </w:r>
      <w:r w:rsidRPr="00EF0F8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год</w:t>
      </w:r>
      <w:r w:rsidRPr="00EF0F8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B0482" w:rsidRPr="00814F6A" w:rsidRDefault="006B0482" w:rsidP="006B0482">
      <w:pPr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proofErr w:type="gramStart"/>
      <w:r w:rsidRPr="00814F6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 w:bidi="ar-SA"/>
        </w:rPr>
        <w:t>Контрольно-счетная палата отмечает, что статьей 34 Бюджетного кодекса РФ установлен принцип результативности и эффективности использования бюджетных средств</w:t>
      </w:r>
      <w:r w:rsidRPr="00BE236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r w:rsidRPr="00814F6A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который означает, что при составлении и исполнении бюджетов участники бюджетного процесса в рамках предоставленных им бюджетных полномочий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средств. </w:t>
      </w:r>
      <w:proofErr w:type="gramEnd"/>
    </w:p>
    <w:p w:rsidR="00FA700F" w:rsidRDefault="006B0482" w:rsidP="006B0482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14F6A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Согласно представленной бюджетной отчетности за 2019 год оплата штрафных санкций за счет средств бюджета Лесозаводского городского округа за нарушения порядка и сроков уплаты налогов и сборов в бюджеты бюджетной системы РФ, за нарушения законодательства о контрактной системе в сфере закупок</w:t>
      </w:r>
      <w:r w:rsidR="00814F6A" w:rsidRPr="00814F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814F6A" w:rsidRPr="00814F6A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и нарушение условий контрактов (договоров)</w:t>
      </w:r>
      <w:r w:rsidRPr="00814F6A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составила в общей сумме </w:t>
      </w:r>
      <w:r w:rsidR="00814F6A" w:rsidRPr="00814F6A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4179,3</w:t>
      </w:r>
      <w:r w:rsidRPr="00814F6A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</w:t>
      </w:r>
      <w:proofErr w:type="spellStart"/>
      <w:r w:rsidRPr="00814F6A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тыс</w:t>
      </w:r>
      <w:proofErr w:type="gramStart"/>
      <w:r w:rsidRPr="00814F6A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.р</w:t>
      </w:r>
      <w:proofErr w:type="gramEnd"/>
      <w:r w:rsidRPr="00814F6A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уб</w:t>
      </w:r>
      <w:proofErr w:type="spellEnd"/>
      <w:r w:rsidR="00BE236D" w:rsidRPr="00814F6A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.</w:t>
      </w:r>
      <w:r w:rsidRPr="00814F6A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, что является </w:t>
      </w:r>
      <w:r w:rsidRPr="00814F6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 w:eastAsia="ru-RU" w:bidi="ar-SA"/>
        </w:rPr>
        <w:t>неэффективным (безрезультативным) расходованием бюджетных средств.</w:t>
      </w:r>
      <w:r w:rsidRPr="00814F6A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 xml:space="preserve"> </w:t>
      </w:r>
      <w:r w:rsidRPr="00814F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6B0482" w:rsidRPr="009A67F4" w:rsidRDefault="006B0482" w:rsidP="006B0482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3B1DDD" w:rsidRDefault="009A037D" w:rsidP="009A037D">
      <w:pPr>
        <w:ind w:firstLine="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t xml:space="preserve">          </w:t>
      </w:r>
      <w:r w:rsidR="003B1DDD"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Выводы:</w:t>
      </w:r>
    </w:p>
    <w:p w:rsidR="003B1DDD" w:rsidRPr="009A67F4" w:rsidRDefault="003B1DDD" w:rsidP="00D84CAE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1.</w:t>
      </w:r>
      <w:r w:rsidR="00D84CA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Отчет об исполнении бюджета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Лесозаводского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за 201</w:t>
      </w:r>
      <w:r w:rsidR="00DF011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 в Контрольно-счетную палату  представлен в сроки, установленные пунктом 3 статьи 264.4 Бюджетного кодекса РФ.</w:t>
      </w:r>
      <w:r w:rsidR="00D84CA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Предоставленный отчет по составу и содержанию соответствует требованиям статьи </w:t>
      </w:r>
      <w:r w:rsidRPr="00814F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264.</w:t>
      </w:r>
      <w:r w:rsidR="00814F6A" w:rsidRPr="00814F6A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Бюджетного кодекса РФ.</w:t>
      </w:r>
      <w:r w:rsidR="00D1645E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D84CAE" w:rsidRPr="009A67F4" w:rsidRDefault="00D84CAE" w:rsidP="00D84CAE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r w:rsidR="009855B7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Бюджет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855B7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Лесозаводского</w:t>
      </w:r>
      <w:r w:rsidR="009855B7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городского округа 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201</w:t>
      </w:r>
      <w:r w:rsidR="00DF01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</w:t>
      </w:r>
      <w:r w:rsidR="009855B7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B1DDD" w:rsidRPr="009A6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исполнен:</w:t>
      </w:r>
    </w:p>
    <w:p w:rsidR="00304F7C" w:rsidRPr="002612B0" w:rsidRDefault="008D7BAF" w:rsidP="00304F7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>
        <w:rPr>
          <w:lang w:val="ru-RU"/>
        </w:rPr>
        <w:t>-</w:t>
      </w:r>
      <w:r w:rsidR="00304F7C" w:rsidRPr="002612B0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по доходам – </w:t>
      </w:r>
      <w:r w:rsidR="00CF6E9B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1264038,3</w:t>
      </w:r>
      <w:r w:rsidR="00304F7C" w:rsidRPr="002612B0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тыс. руб. или на 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9</w:t>
      </w:r>
      <w:r w:rsidR="00CF6E9B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3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,</w:t>
      </w:r>
      <w:r w:rsidR="00CF6E9B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5</w:t>
      </w:r>
      <w:r w:rsidR="00304F7C" w:rsidRPr="002612B0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% к уточненным плановым назначениям отчетного периода; </w:t>
      </w:r>
    </w:p>
    <w:p w:rsidR="00304F7C" w:rsidRPr="00304F7C" w:rsidRDefault="00304F7C" w:rsidP="00CF6E9B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lastRenderedPageBreak/>
        <w:t xml:space="preserve">- по расходам – </w:t>
      </w:r>
      <w:r w:rsidR="00CF6E9B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1253724,6</w:t>
      </w:r>
      <w:r w:rsidRPr="00304F7C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ar-SA"/>
        </w:rPr>
        <w:t xml:space="preserve"> </w:t>
      </w:r>
      <w:proofErr w:type="spellStart"/>
      <w:r w:rsidRPr="00304F7C">
        <w:rPr>
          <w:rFonts w:ascii="Times New Roman" w:eastAsia="Times New Roman" w:hAnsi="Times New Roman" w:cs="Times New Roman"/>
          <w:sz w:val="24"/>
          <w:szCs w:val="24"/>
          <w:lang w:val="ru-RU"/>
        </w:rPr>
        <w:t>тыс</w:t>
      </w:r>
      <w:proofErr w:type="gramStart"/>
      <w:r w:rsidRPr="00304F7C">
        <w:rPr>
          <w:rFonts w:ascii="Times New Roman" w:eastAsia="Times New Roman" w:hAnsi="Times New Roman" w:cs="Times New Roman"/>
          <w:sz w:val="24"/>
          <w:szCs w:val="24"/>
          <w:lang w:val="ru-RU"/>
        </w:rPr>
        <w:t>.р</w:t>
      </w:r>
      <w:proofErr w:type="gramEnd"/>
      <w:r w:rsidRPr="00304F7C">
        <w:rPr>
          <w:rFonts w:ascii="Times New Roman" w:eastAsia="Times New Roman" w:hAnsi="Times New Roman" w:cs="Times New Roman"/>
          <w:sz w:val="24"/>
          <w:szCs w:val="24"/>
          <w:lang w:val="ru-RU"/>
        </w:rPr>
        <w:t>уб</w:t>
      </w:r>
      <w:proofErr w:type="spellEnd"/>
      <w:r w:rsidRPr="00304F7C">
        <w:rPr>
          <w:rFonts w:ascii="Times New Roman" w:eastAsia="Times New Roman" w:hAnsi="Times New Roman" w:cs="Times New Roman"/>
          <w:sz w:val="24"/>
          <w:szCs w:val="24"/>
          <w:lang w:val="ru-RU"/>
        </w:rPr>
        <w:t>. или на 9</w:t>
      </w:r>
      <w:r w:rsidR="00CF6E9B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F6E9B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%,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к уточненным плановым назначениям отчетного периода; </w:t>
      </w:r>
    </w:p>
    <w:p w:rsidR="00304F7C" w:rsidRDefault="00304F7C" w:rsidP="00CF6E9B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4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с </w:t>
      </w:r>
      <w:r w:rsidR="00FB054B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фицитом в сумме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CF6E9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0313,7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6966F5" w:rsidRPr="006966F5" w:rsidRDefault="006966F5" w:rsidP="006966F5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6966F5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Исполнение бюджета в отчетном году по сравнению с 2018 годом характеризуется </w:t>
      </w:r>
      <w:r w:rsidRPr="006966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увеличением доходов на 392444,3 тыс. руб. или на 45%, увеличением расходов на 366989,6 </w:t>
      </w:r>
      <w:proofErr w:type="spellStart"/>
      <w:r w:rsidRPr="006966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6966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6966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6966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или на 41,4%.</w:t>
      </w:r>
    </w:p>
    <w:p w:rsidR="006966F5" w:rsidRPr="00F53B6B" w:rsidRDefault="006966F5" w:rsidP="006966F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</w:pPr>
      <w:r w:rsidRPr="00271926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   </w:t>
      </w:r>
      <w:r w:rsidR="00271926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     </w:t>
      </w:r>
      <w:r w:rsidRPr="00271926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Вместе с тем, уровень исполнения бюджета </w:t>
      </w:r>
      <w:r w:rsidRPr="002719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Лесозаводского городского округа</w:t>
      </w:r>
      <w:r w:rsidRPr="00271926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</w:t>
      </w:r>
      <w:r w:rsidR="00271926" w:rsidRPr="00271926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в</w:t>
      </w:r>
      <w:r w:rsidRPr="00271926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201</w:t>
      </w:r>
      <w:r w:rsidR="00271926" w:rsidRPr="00271926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9</w:t>
      </w:r>
      <w:r w:rsidRPr="00271926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год</w:t>
      </w:r>
      <w:r w:rsidR="00271926" w:rsidRPr="00271926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у</w:t>
      </w:r>
      <w:r w:rsidRPr="00271926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по сравнению с 201</w:t>
      </w:r>
      <w:r w:rsidR="00271926" w:rsidRPr="00271926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8</w:t>
      </w:r>
      <w:r w:rsidRPr="00271926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 годом снизился:  по доходам - на </w:t>
      </w:r>
      <w:r w:rsidR="00271926" w:rsidRPr="00271926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4</w:t>
      </w:r>
      <w:r w:rsidRPr="00271926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 xml:space="preserve">,3%, по расходам - на </w:t>
      </w:r>
      <w:r w:rsidR="00271926" w:rsidRPr="00271926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6</w:t>
      </w:r>
      <w:r w:rsidRPr="00271926">
        <w:rPr>
          <w:rFonts w:ascii="Times New Roman" w:eastAsia="Times New Roman" w:hAnsi="Times New Roman" w:cs="Times New Roman"/>
          <w:sz w:val="24"/>
          <w:szCs w:val="20"/>
          <w:lang w:val="ru-RU" w:eastAsia="ru-RU" w:bidi="ar-SA"/>
        </w:rPr>
        <w:t>%.</w:t>
      </w:r>
    </w:p>
    <w:p w:rsidR="00304F7C" w:rsidRPr="00304F7C" w:rsidRDefault="00304F7C" w:rsidP="00304F7C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4F7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     3. 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структуре общих доходов доля налоговых доходов составляет </w:t>
      </w:r>
      <w:r w:rsidR="005E12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36,9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доля неналоговых доходов - </w:t>
      </w:r>
      <w:r w:rsidR="005E12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5E12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доля безвозмездных поступлений – </w:t>
      </w:r>
      <w:r w:rsidR="005E12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59,4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%, что </w:t>
      </w:r>
      <w:r w:rsidR="008D7BA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показывает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высок</w:t>
      </w:r>
      <w:r w:rsidR="008D7BAF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ую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степен</w:t>
      </w:r>
      <w:r w:rsidR="008D7BAF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ь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зависимости местного бюджета от поступлений из краевого бюджета.</w:t>
      </w:r>
    </w:p>
    <w:p w:rsidR="00304F7C" w:rsidRPr="00304F7C" w:rsidRDefault="00304F7C" w:rsidP="00304F7C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04F7C">
        <w:rPr>
          <w:rFonts w:ascii="Times New Roman" w:eastAsia="Calibri" w:hAnsi="Times New Roman" w:cs="Times New Roman"/>
          <w:sz w:val="24"/>
          <w:szCs w:val="24"/>
          <w:lang w:val="ru-RU" w:bidi="ar-SA"/>
        </w:rPr>
        <w:t>4. Налоговые доходы бюджета городского округа исполнены в 201</w:t>
      </w:r>
      <w:r w:rsidR="005E1296">
        <w:rPr>
          <w:rFonts w:ascii="Times New Roman" w:eastAsia="Calibri" w:hAnsi="Times New Roman" w:cs="Times New Roman"/>
          <w:sz w:val="24"/>
          <w:szCs w:val="24"/>
          <w:lang w:val="ru-RU" w:bidi="ar-SA"/>
        </w:rPr>
        <w:t>9</w:t>
      </w:r>
      <w:r w:rsidRPr="00304F7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году в сумме </w:t>
      </w:r>
      <w:r w:rsidR="005E1296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465877</w:t>
      </w:r>
      <w:r w:rsidRPr="00304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тыс. руб. или 10</w:t>
      </w:r>
      <w:r w:rsidR="005E12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0</w:t>
      </w:r>
      <w:r w:rsidRPr="00304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,</w:t>
      </w:r>
      <w:r w:rsidR="005E12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7</w:t>
      </w:r>
      <w:r w:rsidRPr="00304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% </w:t>
      </w:r>
      <w:r w:rsidRPr="00304F7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от утвержденных бюджетных назначений.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Сверх запланированного поступило </w:t>
      </w:r>
      <w:r w:rsidR="007F6D55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3299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.</w:t>
      </w:r>
      <w:r w:rsidR="007F6D55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Основная доля налоговых доходов приходится на: налог на доходы физических лиц (7</w:t>
      </w:r>
      <w:r w:rsidR="007F6D5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7F6D5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от налоговых доходов), имущественные налоги (</w:t>
      </w:r>
      <w:r w:rsidR="007F6D5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8,3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%), налоги на совокупный доход (</w:t>
      </w:r>
      <w:r w:rsidR="007F6D5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7F6D5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%).</w:t>
      </w:r>
    </w:p>
    <w:p w:rsidR="00DF16D9" w:rsidRDefault="00304F7C" w:rsidP="00882C52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304F7C">
        <w:rPr>
          <w:rFonts w:ascii="Times New Roman" w:eastAsia="Calibri" w:hAnsi="Times New Roman" w:cs="Times New Roman"/>
          <w:sz w:val="24"/>
          <w:szCs w:val="24"/>
          <w:lang w:val="ru-RU" w:bidi="ar-SA"/>
        </w:rPr>
        <w:t>5. Неналоговые доходы бюджета городского округа исполнены в 201</w:t>
      </w:r>
      <w:r w:rsidR="007F6D55">
        <w:rPr>
          <w:rFonts w:ascii="Times New Roman" w:eastAsia="Calibri" w:hAnsi="Times New Roman" w:cs="Times New Roman"/>
          <w:sz w:val="24"/>
          <w:szCs w:val="24"/>
          <w:lang w:val="ru-RU" w:bidi="ar-SA"/>
        </w:rPr>
        <w:t>9</w:t>
      </w:r>
      <w:r w:rsidRPr="00304F7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году в сумме </w:t>
      </w:r>
      <w:r w:rsidR="007F6D55">
        <w:rPr>
          <w:rFonts w:ascii="Times New Roman" w:eastAsia="Calibri" w:hAnsi="Times New Roman" w:cs="Times New Roman"/>
          <w:sz w:val="24"/>
          <w:szCs w:val="24"/>
          <w:lang w:val="ru-RU" w:bidi="ar-SA"/>
        </w:rPr>
        <w:t>47005</w:t>
      </w:r>
      <w:r w:rsidRPr="00304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тыс. руб. или </w:t>
      </w:r>
      <w:r w:rsidR="007F6D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102,9</w:t>
      </w:r>
      <w:r w:rsidRPr="00304F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% </w:t>
      </w:r>
      <w:r w:rsidRPr="00304F7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от утвержденных бюджетных назначений. </w:t>
      </w:r>
      <w:r w:rsidR="007F6D55" w:rsidRPr="00BE236D">
        <w:rPr>
          <w:sz w:val="24"/>
          <w:szCs w:val="24"/>
          <w:lang w:val="ru-RU"/>
        </w:rPr>
        <w:t xml:space="preserve">Однако в разрезе источников доходов план не исполнен: </w:t>
      </w:r>
      <w:r w:rsidR="00294489" w:rsidRPr="00BE236D">
        <w:rPr>
          <w:sz w:val="24"/>
          <w:szCs w:val="24"/>
          <w:lang w:val="ru-RU"/>
        </w:rPr>
        <w:t>по перечислению части прибыли МУП в сумме 278 тыс. руб., по плате за негативное воздействие на окружающую среду в сумме 280 тыс. руб., по</w:t>
      </w:r>
      <w:r w:rsidR="00882C52" w:rsidRPr="00BE236D">
        <w:rPr>
          <w:sz w:val="24"/>
          <w:szCs w:val="24"/>
          <w:lang w:val="ru-RU"/>
        </w:rPr>
        <w:t xml:space="preserve"> доходам от приватизации имущества в сумме </w:t>
      </w:r>
      <w:r w:rsidR="00294489" w:rsidRPr="00BE236D">
        <w:rPr>
          <w:sz w:val="24"/>
          <w:szCs w:val="24"/>
          <w:lang w:val="ru-RU"/>
        </w:rPr>
        <w:t>1190</w:t>
      </w:r>
      <w:r w:rsidR="00882C52" w:rsidRPr="00BE236D">
        <w:rPr>
          <w:sz w:val="24"/>
          <w:szCs w:val="24"/>
          <w:lang w:val="ru-RU"/>
        </w:rPr>
        <w:t xml:space="preserve"> </w:t>
      </w:r>
      <w:proofErr w:type="spellStart"/>
      <w:r w:rsidR="00882C52" w:rsidRPr="00BE236D">
        <w:rPr>
          <w:sz w:val="24"/>
          <w:szCs w:val="24"/>
          <w:lang w:val="ru-RU"/>
        </w:rPr>
        <w:t>тыс</w:t>
      </w:r>
      <w:proofErr w:type="gramStart"/>
      <w:r w:rsidR="00882C52" w:rsidRPr="00BE236D">
        <w:rPr>
          <w:sz w:val="24"/>
          <w:szCs w:val="24"/>
          <w:lang w:val="ru-RU"/>
        </w:rPr>
        <w:t>.р</w:t>
      </w:r>
      <w:proofErr w:type="gramEnd"/>
      <w:r w:rsidR="00882C52" w:rsidRPr="00BE236D">
        <w:rPr>
          <w:sz w:val="24"/>
          <w:szCs w:val="24"/>
          <w:lang w:val="ru-RU"/>
        </w:rPr>
        <w:t>уб</w:t>
      </w:r>
      <w:proofErr w:type="spellEnd"/>
      <w:r w:rsidR="00882C52" w:rsidRPr="00BE236D">
        <w:rPr>
          <w:sz w:val="24"/>
          <w:szCs w:val="24"/>
          <w:lang w:val="ru-RU"/>
        </w:rPr>
        <w:t>.</w:t>
      </w:r>
      <w:r w:rsidR="00294489" w:rsidRPr="00BE236D">
        <w:rPr>
          <w:sz w:val="24"/>
          <w:szCs w:val="24"/>
          <w:lang w:val="ru-RU"/>
        </w:rPr>
        <w:t xml:space="preserve"> </w:t>
      </w:r>
      <w:r w:rsidR="002E6C41" w:rsidRPr="00BE236D">
        <w:rPr>
          <w:sz w:val="24"/>
          <w:szCs w:val="24"/>
          <w:lang w:val="ru-RU"/>
        </w:rPr>
        <w:t>Указанный факт свидетельств</w:t>
      </w:r>
      <w:r w:rsidR="00294489" w:rsidRPr="00BE236D">
        <w:rPr>
          <w:sz w:val="24"/>
          <w:szCs w:val="24"/>
          <w:lang w:val="ru-RU"/>
        </w:rPr>
        <w:t>ует</w:t>
      </w:r>
      <w:r w:rsidR="002E6C41" w:rsidRPr="00BE236D">
        <w:rPr>
          <w:sz w:val="24"/>
          <w:szCs w:val="24"/>
          <w:lang w:val="ru-RU"/>
        </w:rPr>
        <w:t xml:space="preserve"> о </w:t>
      </w:r>
      <w:r w:rsidR="00294489" w:rsidRPr="00BE236D">
        <w:rPr>
          <w:sz w:val="24"/>
          <w:szCs w:val="24"/>
          <w:lang w:val="ru-RU"/>
        </w:rPr>
        <w:t>низком качестве прогнозирования доходов</w:t>
      </w:r>
      <w:r w:rsidR="00DF16D9" w:rsidRPr="00BE236D">
        <w:rPr>
          <w:sz w:val="24"/>
          <w:szCs w:val="24"/>
          <w:lang w:val="ru-RU"/>
        </w:rPr>
        <w:t xml:space="preserve"> от приватизации имущества.</w:t>
      </w:r>
      <w:r w:rsidR="00162CDC" w:rsidRPr="00BE236D">
        <w:rPr>
          <w:sz w:val="24"/>
          <w:szCs w:val="24"/>
          <w:lang w:val="ru-RU"/>
        </w:rPr>
        <w:t xml:space="preserve"> </w:t>
      </w:r>
      <w:r w:rsidR="00DF16D9" w:rsidRPr="00BE236D">
        <w:rPr>
          <w:sz w:val="24"/>
          <w:szCs w:val="24"/>
          <w:lang w:val="ru-RU"/>
        </w:rPr>
        <w:t xml:space="preserve">Невыполнение плана по доходам </w:t>
      </w:r>
      <w:r w:rsidR="002B7F4D">
        <w:rPr>
          <w:sz w:val="24"/>
          <w:szCs w:val="24"/>
          <w:lang w:val="ru-RU"/>
        </w:rPr>
        <w:t xml:space="preserve">бюджета </w:t>
      </w:r>
      <w:r w:rsidR="00DF16D9" w:rsidRPr="00BE236D">
        <w:rPr>
          <w:sz w:val="24"/>
          <w:szCs w:val="24"/>
          <w:lang w:val="ru-RU"/>
        </w:rPr>
        <w:t>влечет к неисполнению расходных обязательств муниципального образования.</w:t>
      </w:r>
    </w:p>
    <w:p w:rsidR="00F53B6B" w:rsidRDefault="00F53B6B" w:rsidP="00F53B6B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 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Безвозмездные поступления в 201</w:t>
      </w:r>
      <w:r w:rsidR="007F6D5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составили </w:t>
      </w:r>
      <w:r w:rsidR="00DF16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751156</w:t>
      </w:r>
      <w:r w:rsidRPr="00304F7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тыс. руб. или </w:t>
      </w:r>
      <w:r w:rsidR="00DF16D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89</w:t>
      </w:r>
      <w:r w:rsidRPr="00304F7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% </w:t>
      </w:r>
      <w:r w:rsidRPr="00304F7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от утвержденных бюджетных назначений.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</w:t>
      </w:r>
    </w:p>
    <w:p w:rsidR="002740C0" w:rsidRDefault="00271926" w:rsidP="00F53B6B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7</w:t>
      </w:r>
      <w:r w:rsidR="00F53B6B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Недоимка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</w:t>
      </w:r>
      <w:r w:rsidR="00F53B6B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в бюджет 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по налоговым и неналоговым доходам</w:t>
      </w:r>
      <w:r w:rsidR="00F53B6B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п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 состоянию на 01.01.20</w:t>
      </w:r>
      <w:r w:rsidR="00DF16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составляет: по налогам </w:t>
      </w:r>
      <w:r w:rsid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сумме </w:t>
      </w:r>
      <w:r w:rsidR="00DF16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10668,8 </w:t>
      </w:r>
      <w:proofErr w:type="spellStart"/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DF16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 снижением на 2852,5 тыс. руб.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по неналоговым доходам </w:t>
      </w:r>
      <w:r w:rsid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сумме </w:t>
      </w:r>
      <w:r w:rsidR="00DF16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30756,2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DF16D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 ростом на </w:t>
      </w:r>
      <w:r w:rsidR="009048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6884 тыс. руб.</w:t>
      </w:r>
    </w:p>
    <w:p w:rsidR="00304F7C" w:rsidRPr="00304F7C" w:rsidRDefault="002740C0" w:rsidP="002740C0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162C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Проводимая </w:t>
      </w:r>
      <w:r w:rsidR="007E592E" w:rsidRPr="00162CDC">
        <w:rPr>
          <w:rFonts w:cstheme="minorHAnsi"/>
          <w:sz w:val="24"/>
          <w:szCs w:val="24"/>
          <w:lang w:val="ru-RU"/>
        </w:rPr>
        <w:t>администрацией городского округа</w:t>
      </w:r>
      <w:r w:rsidR="007E592E" w:rsidRPr="00162CDC">
        <w:rPr>
          <w:color w:val="444444"/>
          <w:sz w:val="21"/>
          <w:szCs w:val="21"/>
          <w:lang w:val="ru-RU"/>
        </w:rPr>
        <w:t xml:space="preserve"> </w:t>
      </w:r>
      <w:r w:rsidRPr="00162CDC">
        <w:rPr>
          <w:rFonts w:ascii="Times New Roman" w:hAnsi="Times New Roman" w:cs="Times New Roman"/>
          <w:sz w:val="24"/>
          <w:szCs w:val="24"/>
          <w:lang w:val="ru-RU" w:bidi="ar-SA"/>
        </w:rPr>
        <w:t>работа по взысканию задолженности, в том числе в судебном порядке, не обеспеч</w:t>
      </w:r>
      <w:r w:rsidR="00DC1EC1" w:rsidRPr="00162CDC">
        <w:rPr>
          <w:rFonts w:ascii="Times New Roman" w:hAnsi="Times New Roman" w:cs="Times New Roman"/>
          <w:sz w:val="24"/>
          <w:szCs w:val="24"/>
          <w:lang w:val="ru-RU" w:bidi="ar-SA"/>
        </w:rPr>
        <w:t xml:space="preserve">ивает </w:t>
      </w:r>
      <w:r w:rsidRPr="00162CDC">
        <w:rPr>
          <w:rFonts w:ascii="Times New Roman" w:hAnsi="Times New Roman" w:cs="Times New Roman"/>
          <w:sz w:val="24"/>
          <w:szCs w:val="24"/>
          <w:lang w:val="ru-RU" w:bidi="ar-SA"/>
        </w:rPr>
        <w:t>снижение суммы задолженности в бюджет</w:t>
      </w:r>
      <w:r w:rsidR="00271926">
        <w:rPr>
          <w:rFonts w:ascii="Times New Roman" w:hAnsi="Times New Roman" w:cs="Times New Roman"/>
          <w:sz w:val="24"/>
          <w:szCs w:val="24"/>
          <w:lang w:val="ru-RU" w:bidi="ar-SA"/>
        </w:rPr>
        <w:t>.</w:t>
      </w:r>
      <w:r w:rsidRPr="00162C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Увеличение задолженности по договорам </w:t>
      </w:r>
      <w:r w:rsidRPr="00162C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аренды земельных участков</w:t>
      </w:r>
      <w:r w:rsidRPr="00162C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за 201</w:t>
      </w:r>
      <w:r w:rsidR="00162CDC" w:rsidRPr="00162C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162C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составило 7</w:t>
      </w:r>
      <w:r w:rsidR="00162CDC" w:rsidRPr="00162C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491,9</w:t>
      </w:r>
      <w:r w:rsidRPr="00162C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162C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162C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162C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162C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или в </w:t>
      </w:r>
      <w:r w:rsidR="00162CDC" w:rsidRPr="00162C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1,5</w:t>
      </w:r>
      <w:r w:rsidRPr="00162C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раза.</w:t>
      </w:r>
    </w:p>
    <w:p w:rsidR="00260A25" w:rsidRDefault="00304F7C" w:rsidP="00F53B6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="002719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В 201</w:t>
      </w:r>
      <w:r w:rsidR="009048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 расходы бюджета Лесозаводского городского округа исполнены в сумме </w:t>
      </w:r>
      <w:r w:rsidR="009048A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1253724,6</w:t>
      </w:r>
      <w:r w:rsidRPr="00304F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тыс. руб.</w:t>
      </w:r>
      <w:r w:rsidRPr="00304F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04F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или на 9</w:t>
      </w:r>
      <w:r w:rsidR="009048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</w:t>
      </w:r>
      <w:r w:rsidRPr="00304F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="009048A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</w:t>
      </w:r>
      <w:r w:rsidRPr="00304F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% </w:t>
      </w:r>
      <w:r w:rsidRPr="00304F7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объема расходов уточненного бюджета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Не исполненный остаток бюджетных ассигнований в 201</w:t>
      </w:r>
      <w:r w:rsidR="009048A9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9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году составил </w:t>
      </w:r>
      <w:r w:rsidR="009048A9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123162,1 тыс. руб.</w:t>
      </w:r>
      <w:r w:rsidR="00260A25" w:rsidRPr="00260A2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</w:p>
    <w:p w:rsidR="00F53B6B" w:rsidRPr="00F53B6B" w:rsidRDefault="00F53B6B" w:rsidP="00F53B6B">
      <w:pPr>
        <w:autoSpaceDE w:val="0"/>
        <w:autoSpaceDN w:val="0"/>
        <w:adjustRightInd w:val="0"/>
        <w:ind w:firstLine="708"/>
        <w:rPr>
          <w:rFonts w:ascii="Calibri" w:eastAsia="Calibri" w:hAnsi="Calibri" w:cs="Times New Roman"/>
          <w:lang w:val="ru-RU" w:bidi="ar-SA"/>
        </w:rPr>
      </w:pPr>
      <w:r w:rsidRP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сравнению с 201</w:t>
      </w:r>
      <w:r w:rsidR="009048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годом фактический объем расходов за 201</w:t>
      </w:r>
      <w:r w:rsidR="009048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 </w:t>
      </w:r>
      <w:r w:rsidR="009048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увеличился</w:t>
      </w:r>
      <w:r w:rsidRP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на сумму </w:t>
      </w:r>
      <w:r w:rsidR="009048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366989,7</w:t>
      </w:r>
      <w:r w:rsidRP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на </w:t>
      </w:r>
      <w:r w:rsidR="009048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P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1,</w:t>
      </w:r>
      <w:r w:rsidR="009048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P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%.</w:t>
      </w:r>
    </w:p>
    <w:p w:rsidR="00F53B6B" w:rsidRDefault="00304F7C" w:rsidP="00304F7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04F7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Основная доля финансовых средств бюджета в 201</w:t>
      </w:r>
      <w:r w:rsidR="009048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направлена на социально-культурную сферу –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7</w:t>
      </w:r>
      <w:r w:rsidR="009048A9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0,3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%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от общих расходов бюджета. </w:t>
      </w:r>
    </w:p>
    <w:p w:rsidR="00304F7C" w:rsidRDefault="00304F7C" w:rsidP="00F53B6B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 финансирование национальной экономики и сферы ЖКХ расходы в 201</w:t>
      </w:r>
      <w:r w:rsidR="009048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составили </w:t>
      </w:r>
      <w:r w:rsidR="009048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от общей суммы расходов бюджета</w:t>
      </w:r>
      <w:r w:rsid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П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 отношению к уровню 201</w:t>
      </w:r>
      <w:r w:rsidR="009048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года доля расходов </w:t>
      </w:r>
      <w:r w:rsid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="00F53B6B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национальн</w:t>
      </w:r>
      <w:r w:rsid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ую</w:t>
      </w:r>
      <w:r w:rsidR="00F53B6B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экономик</w:t>
      </w:r>
      <w:r w:rsid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</w:t>
      </w:r>
      <w:r w:rsidR="00F53B6B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сфер</w:t>
      </w:r>
      <w:r w:rsidR="00F53B6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</w:t>
      </w:r>
      <w:r w:rsidR="00F53B6B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ЖКХ 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значительно </w:t>
      </w:r>
      <w:r w:rsidR="009048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увеличился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(в 201</w:t>
      </w:r>
      <w:r w:rsidR="009048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– </w:t>
      </w:r>
      <w:r w:rsidR="009048A9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</w:t>
      </w:r>
      <w:r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%).</w:t>
      </w:r>
    </w:p>
    <w:p w:rsidR="00C66844" w:rsidRPr="00C66844" w:rsidRDefault="00C66844" w:rsidP="00C66844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6684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Наибольшее исполнение в 2019 году осуществлено по разделам: 0200 «Национальная оборона» (100%), 1200 «Средства массовой информации» (100%), 1300 «Обслуживание государственного и муниципального долга» (99,8%), 0800 «Культура, кинематография» (99,6%), 1000 «Социальная политика» (98,3%). </w:t>
      </w:r>
    </w:p>
    <w:p w:rsidR="00C66844" w:rsidRDefault="00C66844" w:rsidP="00C66844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C6684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Самый низкий уровень исполнения расходов составил 62,2% по разделу 0300 «Национальная безопасность и правоохранительная деятельность».</w:t>
      </w:r>
    </w:p>
    <w:p w:rsidR="007D0CC3" w:rsidRPr="007D0CC3" w:rsidRDefault="00201AC7" w:rsidP="00C03C24">
      <w:pPr>
        <w:ind w:firstLine="708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 xml:space="preserve">Основная </w:t>
      </w:r>
      <w:r w:rsidRPr="00C03C2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доля </w:t>
      </w:r>
      <w:r w:rsidR="001874EB" w:rsidRPr="00C03C2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u-RU" w:bidi="ar-SA"/>
        </w:rPr>
        <w:t>расходов бюджета (</w:t>
      </w:r>
      <w:r w:rsidR="00C03C24" w:rsidRPr="00C03C2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u-RU" w:bidi="ar-SA"/>
        </w:rPr>
        <w:t>735636,1 тыс. руб. или 58,7</w:t>
      </w:r>
      <w:r w:rsidR="001874EB" w:rsidRPr="00C03C24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val="ru-RU" w:bidi="ar-SA"/>
        </w:rPr>
        <w:t> %) направлено на предоставление субсидий бюджетным и автономным учреждениям.</w:t>
      </w:r>
      <w:r w:rsidR="001874EB" w:rsidRPr="00C03C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Относительно 201</w:t>
      </w:r>
      <w:r w:rsidR="00C03C24" w:rsidRPr="00C03C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8</w:t>
      </w:r>
      <w:r w:rsidR="001874EB" w:rsidRPr="00C03C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года</w:t>
      </w:r>
      <w:r w:rsidR="00C03C24" w:rsidRPr="00C03C2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874EB" w:rsidRPr="00C03C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значительно </w:t>
      </w:r>
      <w:r w:rsidR="00C03C24" w:rsidRPr="00C03C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увеличены расходы на</w:t>
      </w:r>
      <w:r w:rsidR="001874EB" w:rsidRPr="00C03C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капитальные вложения в объекты муниципальной собственности</w:t>
      </w:r>
      <w:r w:rsidR="00C03C24" w:rsidRPr="00C03C2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на социальное обеспечение, на закупки товаров, работ и услуг для обеспечения муниципальных услуг.</w:t>
      </w:r>
    </w:p>
    <w:p w:rsidR="00E178E8" w:rsidRDefault="000C5E68" w:rsidP="00304F7C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91C7B">
        <w:rPr>
          <w:rFonts w:ascii="Times New Roman" w:hAnsi="Times New Roman" w:cs="Times New Roman"/>
          <w:sz w:val="24"/>
          <w:szCs w:val="24"/>
          <w:lang w:val="ru-RU" w:bidi="ar-SA"/>
        </w:rPr>
        <w:t>Объем бюджетных ассигнований на содержание органов местного самоуправления в 201</w:t>
      </w:r>
      <w:r w:rsidR="00C66844">
        <w:rPr>
          <w:rFonts w:ascii="Times New Roman" w:hAnsi="Times New Roman" w:cs="Times New Roman"/>
          <w:sz w:val="24"/>
          <w:szCs w:val="24"/>
          <w:lang w:val="ru-RU" w:bidi="ar-SA"/>
        </w:rPr>
        <w:t>9</w:t>
      </w:r>
      <w:r w:rsidRPr="00E91C7B">
        <w:rPr>
          <w:rFonts w:ascii="Times New Roman" w:hAnsi="Times New Roman" w:cs="Times New Roman"/>
          <w:sz w:val="24"/>
          <w:szCs w:val="24"/>
          <w:lang w:val="ru-RU" w:bidi="ar-SA"/>
        </w:rPr>
        <w:t xml:space="preserve"> году составил </w:t>
      </w:r>
      <w:r w:rsidR="00C66844">
        <w:rPr>
          <w:rFonts w:ascii="Times New Roman" w:hAnsi="Times New Roman" w:cs="Times New Roman"/>
          <w:sz w:val="24"/>
          <w:szCs w:val="24"/>
          <w:lang w:val="ru-RU" w:bidi="ar-SA"/>
        </w:rPr>
        <w:t>61246,9</w:t>
      </w:r>
      <w:r w:rsidRPr="00E91C7B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E91C7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тыс</w:t>
      </w:r>
      <w:proofErr w:type="gramStart"/>
      <w:r w:rsidRPr="00E91C7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.р</w:t>
      </w:r>
      <w:proofErr w:type="gramEnd"/>
      <w:r w:rsidRPr="00E91C7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уб</w:t>
      </w:r>
      <w:proofErr w:type="spellEnd"/>
      <w:r w:rsidRPr="00E91C7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.  </w:t>
      </w:r>
      <w:r w:rsidR="00E178E8" w:rsidRPr="00E178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Доля расходов на содержание органов местного самоуправления Лесозаводского городского округа </w:t>
      </w:r>
      <w:r w:rsidR="00E178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(</w:t>
      </w:r>
      <w:r w:rsidR="00C6684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11,91</w:t>
      </w:r>
      <w:r w:rsidR="00E178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%) </w:t>
      </w:r>
      <w:r w:rsidR="00E178E8" w:rsidRPr="00E178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не</w:t>
      </w:r>
      <w:r w:rsidR="00E178E8" w:rsidRPr="00E178E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E178E8" w:rsidRPr="00E178E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превысила норматив, установленный Администрацией Приморского края (15,72 %).</w:t>
      </w:r>
    </w:p>
    <w:p w:rsidR="000245F7" w:rsidRDefault="00271926" w:rsidP="00304F7C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9</w:t>
      </w:r>
      <w:r w:rsidR="007D0CC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</w:t>
      </w:r>
      <w:r w:rsidR="000245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Исполнение резервного фонда администрации Лесозаводского городского округа составило </w:t>
      </w:r>
      <w:r w:rsidR="000245F7" w:rsidRPr="009A76F5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в размере </w:t>
      </w:r>
      <w:r w:rsidR="00C66844">
        <w:rPr>
          <w:rFonts w:ascii="Times New Roman" w:eastAsia="Calibri" w:hAnsi="Times New Roman" w:cs="Times New Roman"/>
          <w:sz w:val="24"/>
          <w:szCs w:val="24"/>
          <w:lang w:val="ru-RU" w:bidi="ar-SA"/>
        </w:rPr>
        <w:t>6379,85</w:t>
      </w:r>
      <w:r w:rsidR="000245F7" w:rsidRPr="009A76F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</w:t>
      </w:r>
      <w:r w:rsidR="000245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0245F7" w:rsidRPr="0015509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или </w:t>
      </w:r>
      <w:r w:rsidR="00C6684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96,4</w:t>
      </w:r>
      <w:r w:rsidR="000245F7" w:rsidRPr="0015509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от утвержденного объёма</w:t>
      </w:r>
      <w:r w:rsidR="000245F7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резервного фонда.</w:t>
      </w:r>
    </w:p>
    <w:p w:rsidR="00BE3301" w:rsidRPr="00FC6EE8" w:rsidRDefault="000245F7" w:rsidP="00BE3301">
      <w:pPr>
        <w:ind w:left="60" w:firstLine="648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Исполнение бюджетных ассигнований дорожного фонда составило </w:t>
      </w:r>
      <w:r w:rsidR="00BD06EE" w:rsidRPr="0096079F">
        <w:rPr>
          <w:sz w:val="24"/>
          <w:szCs w:val="24"/>
          <w:lang w:val="ru-RU"/>
        </w:rPr>
        <w:t xml:space="preserve">в сумме </w:t>
      </w:r>
      <w:r w:rsidR="00C66844">
        <w:rPr>
          <w:sz w:val="24"/>
          <w:szCs w:val="24"/>
          <w:lang w:val="ru-RU"/>
        </w:rPr>
        <w:t>33146,3</w:t>
      </w:r>
      <w:r w:rsidR="00BD06EE" w:rsidRPr="0096079F">
        <w:rPr>
          <w:sz w:val="24"/>
          <w:szCs w:val="24"/>
          <w:lang w:val="ru-RU"/>
        </w:rPr>
        <w:t xml:space="preserve"> </w:t>
      </w:r>
      <w:proofErr w:type="spellStart"/>
      <w:r w:rsidR="00BD06EE" w:rsidRPr="0096079F">
        <w:rPr>
          <w:sz w:val="24"/>
          <w:szCs w:val="24"/>
          <w:lang w:val="ru-RU"/>
        </w:rPr>
        <w:t>тыс</w:t>
      </w:r>
      <w:proofErr w:type="gramStart"/>
      <w:r w:rsidR="00BD06EE" w:rsidRPr="0096079F">
        <w:rPr>
          <w:sz w:val="24"/>
          <w:szCs w:val="24"/>
          <w:lang w:val="ru-RU"/>
        </w:rPr>
        <w:t>.р</w:t>
      </w:r>
      <w:proofErr w:type="gramEnd"/>
      <w:r w:rsidR="00BD06EE" w:rsidRPr="0096079F">
        <w:rPr>
          <w:sz w:val="24"/>
          <w:szCs w:val="24"/>
          <w:lang w:val="ru-RU"/>
        </w:rPr>
        <w:t>уб</w:t>
      </w:r>
      <w:proofErr w:type="spellEnd"/>
      <w:r w:rsidR="00BD06EE" w:rsidRPr="0096079F">
        <w:rPr>
          <w:sz w:val="24"/>
          <w:szCs w:val="24"/>
          <w:lang w:val="ru-RU"/>
        </w:rPr>
        <w:t>.</w:t>
      </w:r>
      <w:r w:rsidR="00BD06EE">
        <w:rPr>
          <w:sz w:val="24"/>
          <w:szCs w:val="24"/>
          <w:lang w:val="ru-RU"/>
        </w:rPr>
        <w:t xml:space="preserve"> или </w:t>
      </w:r>
      <w:r w:rsidR="00C66844">
        <w:rPr>
          <w:sz w:val="24"/>
          <w:szCs w:val="24"/>
          <w:lang w:val="ru-RU"/>
        </w:rPr>
        <w:t>84,9</w:t>
      </w:r>
      <w:r w:rsidR="00BD06EE">
        <w:rPr>
          <w:sz w:val="24"/>
          <w:szCs w:val="24"/>
          <w:lang w:val="ru-RU"/>
        </w:rPr>
        <w:t>% от плановых назначений.</w:t>
      </w:r>
      <w:r w:rsidR="00BE3301" w:rsidRPr="00BE330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BE3301"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Фактический остаток средств муниципального дорожного фонда на 01.01.20</w:t>
      </w:r>
      <w:r w:rsidR="00C6684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</w:t>
      </w:r>
      <w:r w:rsidR="00BE3301"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составляет </w:t>
      </w:r>
      <w:r w:rsidR="00C6684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2911,9</w:t>
      </w:r>
      <w:r w:rsidR="00BE3301"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="00BE3301"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="00BE3301"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="00BE3301"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="00BE3301"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BE3301" w:rsidRPr="00A65E6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В соответствии с п.5 ст.179 БК РФ остаток бюджетных ассигнований дорожного фонда в сумме </w:t>
      </w:r>
      <w:r w:rsidR="00A65E60" w:rsidRPr="00A65E60">
        <w:rPr>
          <w:rFonts w:ascii="Times New Roman" w:eastAsia="Calibri" w:hAnsi="Times New Roman" w:cs="Times New Roman"/>
          <w:sz w:val="24"/>
          <w:szCs w:val="24"/>
          <w:lang w:val="ru-RU" w:bidi="ar-SA"/>
        </w:rPr>
        <w:t>2912</w:t>
      </w:r>
      <w:r w:rsidR="00BE3301" w:rsidRPr="00A65E6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тыс. руб. направлен  на увеличение бюджетных ассигнований муниципального дорожного фонда в 20</w:t>
      </w:r>
      <w:r w:rsidR="00A65E60" w:rsidRPr="00A65E60">
        <w:rPr>
          <w:rFonts w:ascii="Times New Roman" w:eastAsia="Calibri" w:hAnsi="Times New Roman" w:cs="Times New Roman"/>
          <w:sz w:val="24"/>
          <w:szCs w:val="24"/>
          <w:lang w:val="ru-RU" w:bidi="ar-SA"/>
        </w:rPr>
        <w:t>20</w:t>
      </w:r>
      <w:r w:rsidR="00BE3301" w:rsidRPr="00A65E6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году.</w:t>
      </w:r>
    </w:p>
    <w:p w:rsidR="00BD06EE" w:rsidRPr="00E178E8" w:rsidRDefault="007D0CC3" w:rsidP="00304F7C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>
        <w:rPr>
          <w:sz w:val="24"/>
          <w:szCs w:val="24"/>
          <w:lang w:val="ru-RU"/>
        </w:rPr>
        <w:t>1</w:t>
      </w:r>
      <w:r w:rsidR="00A65E60">
        <w:rPr>
          <w:sz w:val="24"/>
          <w:szCs w:val="24"/>
          <w:lang w:val="ru-RU"/>
        </w:rPr>
        <w:t>0</w:t>
      </w:r>
      <w:r>
        <w:rPr>
          <w:sz w:val="24"/>
          <w:szCs w:val="24"/>
          <w:lang w:val="ru-RU"/>
        </w:rPr>
        <w:t xml:space="preserve">. </w:t>
      </w:r>
      <w:r w:rsidR="00BD06EE">
        <w:rPr>
          <w:sz w:val="24"/>
          <w:szCs w:val="24"/>
          <w:lang w:val="ru-RU"/>
        </w:rPr>
        <w:t xml:space="preserve">Расходы на исполнение публичных нормативных обязательств </w:t>
      </w:r>
      <w:r w:rsidR="00C66844">
        <w:rPr>
          <w:sz w:val="24"/>
          <w:szCs w:val="24"/>
          <w:lang w:val="ru-RU"/>
        </w:rPr>
        <w:t>за 2019 год составили 14472,1</w:t>
      </w:r>
      <w:r w:rsidR="00BD06EE">
        <w:rPr>
          <w:sz w:val="24"/>
          <w:szCs w:val="24"/>
          <w:lang w:val="ru-RU"/>
        </w:rPr>
        <w:t xml:space="preserve"> </w:t>
      </w:r>
      <w:proofErr w:type="spellStart"/>
      <w:r w:rsidR="00BD06EE">
        <w:rPr>
          <w:sz w:val="24"/>
          <w:szCs w:val="24"/>
          <w:lang w:val="ru-RU"/>
        </w:rPr>
        <w:t>тыс</w:t>
      </w:r>
      <w:proofErr w:type="gramStart"/>
      <w:r w:rsidR="00BD06EE">
        <w:rPr>
          <w:sz w:val="24"/>
          <w:szCs w:val="24"/>
          <w:lang w:val="ru-RU"/>
        </w:rPr>
        <w:t>.р</w:t>
      </w:r>
      <w:proofErr w:type="gramEnd"/>
      <w:r w:rsidR="00BD06EE">
        <w:rPr>
          <w:sz w:val="24"/>
          <w:szCs w:val="24"/>
          <w:lang w:val="ru-RU"/>
        </w:rPr>
        <w:t>уб</w:t>
      </w:r>
      <w:proofErr w:type="spellEnd"/>
      <w:r w:rsidR="00BD06EE">
        <w:rPr>
          <w:sz w:val="24"/>
          <w:szCs w:val="24"/>
          <w:lang w:val="ru-RU"/>
        </w:rPr>
        <w:t>. или 9</w:t>
      </w:r>
      <w:r w:rsidR="00C66844">
        <w:rPr>
          <w:sz w:val="24"/>
          <w:szCs w:val="24"/>
          <w:lang w:val="ru-RU"/>
        </w:rPr>
        <w:t>9</w:t>
      </w:r>
      <w:r w:rsidR="00BD06EE">
        <w:rPr>
          <w:sz w:val="24"/>
          <w:szCs w:val="24"/>
          <w:lang w:val="ru-RU"/>
        </w:rPr>
        <w:t>,</w:t>
      </w:r>
      <w:r w:rsidR="00C66844">
        <w:rPr>
          <w:sz w:val="24"/>
          <w:szCs w:val="24"/>
          <w:lang w:val="ru-RU"/>
        </w:rPr>
        <w:t>2</w:t>
      </w:r>
      <w:r w:rsidR="00BD06EE">
        <w:rPr>
          <w:sz w:val="24"/>
          <w:szCs w:val="24"/>
          <w:lang w:val="ru-RU"/>
        </w:rPr>
        <w:t>% от плановых назначений. Основная доля бюджетных ассигнований по публичным нормативным обязательствам (</w:t>
      </w:r>
      <w:r w:rsidR="00EE61F3">
        <w:rPr>
          <w:sz w:val="24"/>
          <w:szCs w:val="24"/>
          <w:lang w:val="ru-RU"/>
        </w:rPr>
        <w:t>65</w:t>
      </w:r>
      <w:r w:rsidR="00BD06EE">
        <w:rPr>
          <w:sz w:val="24"/>
          <w:szCs w:val="24"/>
          <w:lang w:val="ru-RU"/>
        </w:rPr>
        <w:t>% от общей суммы обязательств) приходится на компенсацию части родительской платы за содержание ребенка в дошкольных образова</w:t>
      </w:r>
      <w:r w:rsidR="00EE61F3">
        <w:rPr>
          <w:sz w:val="24"/>
          <w:szCs w:val="24"/>
          <w:lang w:val="ru-RU"/>
        </w:rPr>
        <w:t>тельных учреждениях</w:t>
      </w:r>
      <w:r w:rsidR="00BD06EE">
        <w:rPr>
          <w:sz w:val="24"/>
          <w:szCs w:val="24"/>
          <w:lang w:val="ru-RU"/>
        </w:rPr>
        <w:t>.</w:t>
      </w:r>
    </w:p>
    <w:p w:rsidR="00EE61F3" w:rsidRPr="00EE61F3" w:rsidRDefault="00A65E60" w:rsidP="00EE61F3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EE61F3" w:rsidRPr="00EE61F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 пяти главным распорядителям бюджетных средств исполнение плановых бюджетных назначений составило свыше 95%. </w:t>
      </w:r>
    </w:p>
    <w:p w:rsidR="00EE61F3" w:rsidRPr="00EE61F3" w:rsidRDefault="00EE61F3" w:rsidP="00EE61F3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E61F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 ниже 95%: администрацией Лесозаводского городского округа плановые бюджетные назначения исполнены на 84,4%, не освоено в сумме 71296,1 тыс. руб. Основная часть неисполненных расходов предусмотрена на мероприятия жилищно-коммунального хозяйства.</w:t>
      </w:r>
      <w:r w:rsidR="00017C5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EE61F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МКУ «Управление образования Лесозаводского городского округа» исполнение бюджетных назначений составило 93,5%, не осв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оено плановых назначений в сумме 48717,8</w:t>
      </w:r>
      <w:r w:rsidRPr="00EE61F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средств из краевого бюджета. </w:t>
      </w:r>
    </w:p>
    <w:p w:rsidR="00304F7C" w:rsidRPr="00304F7C" w:rsidRDefault="00DF277B" w:rsidP="00304F7C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  <w:t>1</w:t>
      </w:r>
      <w:r w:rsidR="00A65E6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7D0CC3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Исполнение 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муниципальных программ</w:t>
      </w:r>
      <w:r w:rsidR="007D0CC3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за 201</w:t>
      </w:r>
      <w:r w:rsidR="00EE61F3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9</w:t>
      </w:r>
      <w:r w:rsidR="007D0CC3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год </w:t>
      </w:r>
      <w:r w:rsidR="007D0CC3"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составило</w:t>
      </w:r>
      <w:r w:rsidR="007D0CC3" w:rsidRPr="00FC6EE8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</w:t>
      </w:r>
      <w:r w:rsidR="00FF50DD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1089155,1</w:t>
      </w:r>
      <w:r w:rsidR="007D0CC3" w:rsidRPr="00FC6E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D0CC3" w:rsidRPr="00FC6EE8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ar-SA"/>
        </w:rPr>
        <w:t>тыс. рублей или 9</w:t>
      </w:r>
      <w:r w:rsidR="00FF50DD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ar-SA"/>
        </w:rPr>
        <w:t>0</w:t>
      </w:r>
      <w:r w:rsidR="007D0CC3" w:rsidRPr="00FC6EE8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ar-SA"/>
        </w:rPr>
        <w:t xml:space="preserve"> % </w:t>
      </w:r>
      <w:r w:rsidR="007D0CC3" w:rsidRPr="00FC6EE8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от плана</w:t>
      </w:r>
      <w:r w:rsidR="007D0CC3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.</w:t>
      </w:r>
      <w:r w:rsidR="00304F7C" w:rsidRPr="00304F7C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="007D0CC3" w:rsidRPr="00142DE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Удельный вес программных </w:t>
      </w:r>
      <w:r w:rsidR="00304F7C" w:rsidRPr="00142DE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расходов </w:t>
      </w:r>
      <w:r w:rsidR="007D0CC3" w:rsidRPr="00142DEF">
        <w:rPr>
          <w:rFonts w:ascii="Times New Roman" w:eastAsia="Calibri" w:hAnsi="Times New Roman" w:cs="Times New Roman"/>
          <w:sz w:val="24"/>
          <w:szCs w:val="24"/>
          <w:lang w:val="ru-RU" w:bidi="ar-SA"/>
        </w:rPr>
        <w:t>к объему всех</w:t>
      </w:r>
      <w:r w:rsidR="00304F7C" w:rsidRPr="00142DE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расходов бюджета за 201</w:t>
      </w:r>
      <w:r w:rsidR="00FF50DD">
        <w:rPr>
          <w:rFonts w:ascii="Times New Roman" w:eastAsia="Calibri" w:hAnsi="Times New Roman" w:cs="Times New Roman"/>
          <w:sz w:val="24"/>
          <w:szCs w:val="24"/>
          <w:lang w:val="ru-RU" w:bidi="ar-SA"/>
        </w:rPr>
        <w:t>9</w:t>
      </w:r>
      <w:r w:rsidR="00304F7C" w:rsidRPr="00142DE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год </w:t>
      </w:r>
      <w:r w:rsidR="007D0CC3" w:rsidRPr="00142DEF">
        <w:rPr>
          <w:rFonts w:ascii="Times New Roman" w:eastAsia="Calibri" w:hAnsi="Times New Roman" w:cs="Times New Roman"/>
          <w:sz w:val="24"/>
          <w:szCs w:val="24"/>
          <w:lang w:val="ru-RU" w:bidi="ar-SA"/>
        </w:rPr>
        <w:t>составил</w:t>
      </w:r>
      <w:r w:rsidR="00304F7C" w:rsidRPr="00142DE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8</w:t>
      </w:r>
      <w:r w:rsidR="00FF50DD">
        <w:rPr>
          <w:rFonts w:ascii="Times New Roman" w:eastAsia="Calibri" w:hAnsi="Times New Roman" w:cs="Times New Roman"/>
          <w:sz w:val="24"/>
          <w:szCs w:val="24"/>
          <w:lang w:val="ru-RU" w:bidi="ar-SA"/>
        </w:rPr>
        <w:t>6</w:t>
      </w:r>
      <w:r w:rsidR="00304F7C" w:rsidRPr="00142DEF">
        <w:rPr>
          <w:rFonts w:ascii="Times New Roman" w:eastAsia="Calibri" w:hAnsi="Times New Roman" w:cs="Times New Roman"/>
          <w:sz w:val="24"/>
          <w:szCs w:val="24"/>
          <w:lang w:val="ru-RU" w:bidi="ar-SA"/>
        </w:rPr>
        <w:t>,</w:t>
      </w:r>
      <w:r w:rsidR="00FF50DD">
        <w:rPr>
          <w:rFonts w:ascii="Times New Roman" w:eastAsia="Calibri" w:hAnsi="Times New Roman" w:cs="Times New Roman"/>
          <w:sz w:val="24"/>
          <w:szCs w:val="24"/>
          <w:lang w:val="ru-RU" w:bidi="ar-SA"/>
        </w:rPr>
        <w:t>9</w:t>
      </w:r>
      <w:r w:rsidR="00304F7C" w:rsidRPr="00142DEF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%. </w:t>
      </w:r>
      <w:r w:rsidR="00304F7C" w:rsidRPr="00142DEF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По сравнению с 201</w:t>
      </w:r>
      <w:r w:rsidR="00FF50DD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8</w:t>
      </w:r>
      <w:r w:rsidR="00304F7C" w:rsidRPr="00142DEF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годом финансирование программных расходов </w:t>
      </w:r>
      <w:r w:rsidR="00FF50DD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увеличилось </w:t>
      </w:r>
      <w:r w:rsidR="00304F7C" w:rsidRPr="00142DE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</w:t>
      </w:r>
      <w:r w:rsidR="00304F7C"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F50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355663,6</w:t>
      </w:r>
      <w:r w:rsidR="00304F7C"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 или на </w:t>
      </w:r>
      <w:r w:rsidR="00FF50D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48,5</w:t>
      </w:r>
      <w:r w:rsidR="00304F7C"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%.</w:t>
      </w:r>
      <w:r w:rsidR="00304F7C" w:rsidRPr="00304F7C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</w:t>
      </w:r>
    </w:p>
    <w:p w:rsidR="007D0CC3" w:rsidRPr="00297CC5" w:rsidRDefault="007D0CC3" w:rsidP="007D0CC3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297CC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На</w:t>
      </w:r>
      <w:r w:rsidRPr="00297CC5">
        <w:rPr>
          <w:rFonts w:ascii="Times New Roman" w:eastAsia="Calibri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Pr="00297CC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реализацию 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муниципальных </w:t>
      </w:r>
      <w:r w:rsidRPr="00297CC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программ направлено средств местного бюджета – </w:t>
      </w:r>
      <w:r w:rsidR="00FF50D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414975,1</w:t>
      </w:r>
      <w:r w:rsidRPr="00297CC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297CC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297CC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297CC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297CC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., межбюджетных трансфертов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из краевого бюджета</w:t>
      </w:r>
      <w:r w:rsidRPr="00297CC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– </w:t>
      </w:r>
      <w:r w:rsidR="00FF50DD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674180,2</w:t>
      </w:r>
      <w:r w:rsidRPr="00297C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297CC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</w:t>
      </w:r>
      <w:r w:rsidRPr="00297CC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руб</w:t>
      </w:r>
      <w:proofErr w:type="spellEnd"/>
      <w:r w:rsidRPr="00297CC5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</w:t>
      </w:r>
    </w:p>
    <w:p w:rsidR="00FF50DD" w:rsidRPr="00FF50DD" w:rsidRDefault="00FC6EE8" w:rsidP="00FF50DD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50DD" w:rsidRPr="00FF50DD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Утвержденные показатели выполнены более чем на 95% по шести муниципальным программам.</w:t>
      </w:r>
      <w:r w:rsidR="00FF50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F50DD" w:rsidRPr="00FF50DD">
        <w:rPr>
          <w:rFonts w:ascii="Times New Roman" w:eastAsia="Times New Roman" w:hAnsi="Times New Roman" w:cs="Times New Roman"/>
          <w:sz w:val="24"/>
          <w:szCs w:val="24"/>
          <w:lang w:val="ru-RU"/>
        </w:rPr>
        <w:t>Ниже среднего процента исполнения расходов (90%) в 2019 году произведены расходы по четырем муниципальным программам.</w:t>
      </w:r>
    </w:p>
    <w:p w:rsidR="00017C5E" w:rsidRDefault="00FF50DD" w:rsidP="00017C5E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50DD">
        <w:rPr>
          <w:rFonts w:ascii="Times New Roman" w:eastAsia="Times New Roman" w:hAnsi="Times New Roman" w:cs="Times New Roman"/>
          <w:sz w:val="24"/>
          <w:szCs w:val="24"/>
          <w:lang w:val="ru-RU"/>
        </w:rPr>
        <w:t>Неисполнение бюджетных назначений составило в сумме 120957,6 тыс. руб. практически по всем (по 12) муниципальным программам</w:t>
      </w:r>
      <w:r w:rsidR="00610000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17C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том числе наибольшее</w:t>
      </w:r>
      <w:r w:rsidR="006100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17C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программам </w:t>
      </w:r>
      <w:r w:rsidR="00017C5E" w:rsidRPr="00017C5E">
        <w:rPr>
          <w:rFonts w:ascii="Times New Roman" w:eastAsia="Times New Roman" w:hAnsi="Times New Roman" w:cs="Times New Roman"/>
          <w:sz w:val="24"/>
          <w:szCs w:val="24"/>
          <w:lang w:val="ru-RU"/>
        </w:rPr>
        <w:t>«Развитие образования Лесозаводского городского округа»</w:t>
      </w:r>
      <w:r w:rsidR="00017C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017C5E" w:rsidRPr="00017C5E">
        <w:rPr>
          <w:rFonts w:ascii="Times New Roman" w:eastAsia="Times New Roman" w:hAnsi="Times New Roman" w:cs="Times New Roman"/>
          <w:sz w:val="24"/>
          <w:szCs w:val="24"/>
          <w:lang w:val="ru-RU"/>
        </w:rPr>
        <w:t>"Формирование современной городской среды на территории Лесозаводского городского округа"</w:t>
      </w:r>
      <w:r w:rsidR="00017C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017C5E" w:rsidRPr="00017C5E">
        <w:rPr>
          <w:rFonts w:ascii="Times New Roman" w:eastAsia="Times New Roman" w:hAnsi="Times New Roman" w:cs="Times New Roman"/>
          <w:sz w:val="24"/>
          <w:szCs w:val="24"/>
          <w:lang w:val="ru-RU"/>
        </w:rPr>
        <w:t>«Обеспечение доступными и качественными услугами жилищно-коммунального комплекса населения Лесозаводского городского округа»</w:t>
      </w:r>
      <w:r w:rsidR="00017C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017C5E" w:rsidRPr="00017C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"Обеспечение доступным и качественным жильем отдельных категорий граждан и развитие </w:t>
      </w:r>
      <w:proofErr w:type="spellStart"/>
      <w:r w:rsidR="00017C5E" w:rsidRPr="00017C5E">
        <w:rPr>
          <w:rFonts w:ascii="Times New Roman" w:eastAsia="Times New Roman" w:hAnsi="Times New Roman" w:cs="Times New Roman"/>
          <w:sz w:val="24"/>
          <w:szCs w:val="24"/>
          <w:lang w:val="ru-RU"/>
        </w:rPr>
        <w:t>жил</w:t>
      </w:r>
      <w:proofErr w:type="gramStart"/>
      <w:r w:rsidR="00017C5E" w:rsidRPr="00017C5E">
        <w:rPr>
          <w:rFonts w:ascii="Times New Roman" w:eastAsia="Times New Roman" w:hAnsi="Times New Roman" w:cs="Times New Roman"/>
          <w:sz w:val="24"/>
          <w:szCs w:val="24"/>
          <w:lang w:val="ru-RU"/>
        </w:rPr>
        <w:t>.с</w:t>
      </w:r>
      <w:proofErr w:type="gramEnd"/>
      <w:r w:rsidR="00017C5E" w:rsidRPr="00017C5E">
        <w:rPr>
          <w:rFonts w:ascii="Times New Roman" w:eastAsia="Times New Roman" w:hAnsi="Times New Roman" w:cs="Times New Roman"/>
          <w:sz w:val="24"/>
          <w:szCs w:val="24"/>
          <w:lang w:val="ru-RU"/>
        </w:rPr>
        <w:t>троительства</w:t>
      </w:r>
      <w:proofErr w:type="spellEnd"/>
      <w:r w:rsidR="00017C5E" w:rsidRPr="00017C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территории ЛГО"</w:t>
      </w:r>
      <w:r w:rsidR="00017C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:rsidR="00017C5E" w:rsidRPr="00FF5897" w:rsidRDefault="00017C5E" w:rsidP="00017C5E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F5897">
        <w:rPr>
          <w:rFonts w:ascii="Times New Roman" w:eastAsia="Times New Roman" w:hAnsi="Times New Roman" w:cs="Times New Roman"/>
          <w:sz w:val="24"/>
          <w:szCs w:val="24"/>
          <w:lang w:val="ru-RU"/>
        </w:rPr>
        <w:t>Неисполнение бюджетных назначений</w:t>
      </w:r>
      <w:r w:rsidR="001D0E14" w:rsidRPr="00FF58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указывает на ненадлежащее осуществление ГРБС как получателями бюджетных средств </w:t>
      </w:r>
      <w:proofErr w:type="gramStart"/>
      <w:r w:rsidR="001D0E14" w:rsidRPr="00FF58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полномочий</w:t>
      </w:r>
      <w:proofErr w:type="gramEnd"/>
      <w:r w:rsidR="001D0E14" w:rsidRPr="00FF589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обеспечению результативности использования предусмотренных ему бюджетных ассигнований </w:t>
      </w:r>
      <w:r w:rsidR="001D0E14" w:rsidRPr="00FF5897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в </w:t>
      </w:r>
      <w:r w:rsidR="001D0E14" w:rsidRPr="00FF5897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lastRenderedPageBreak/>
        <w:t>соответствии с пп.3 п.1 ст. 162 Бюдж</w:t>
      </w:r>
      <w:r w:rsidR="00FF5897" w:rsidRPr="00FF5897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етного кодекса РФ, вед</w:t>
      </w:r>
      <w:r w:rsidRPr="00FF5897">
        <w:rPr>
          <w:rFonts w:eastAsia="Times New Roman" w:cstheme="minorHAnsi"/>
          <w:iCs/>
          <w:sz w:val="24"/>
          <w:szCs w:val="24"/>
          <w:lang w:val="ru-RU" w:eastAsia="ru-RU" w:bidi="ar-SA"/>
        </w:rPr>
        <w:t>ет к не достижению целей и ожидаемых результатов реализации муниципальных программ.</w:t>
      </w:r>
    </w:p>
    <w:p w:rsidR="00017C5E" w:rsidRPr="00017C5E" w:rsidRDefault="00017C5E" w:rsidP="00017C5E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017C5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По отношению к 201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9</w:t>
      </w:r>
      <w:r w:rsidRPr="00017C5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году наблюдается значительный рост расходов на реализацию муниципальных программ: «Обеспечение доступным и качественным жильем отдельных категорий граждан и развитие </w:t>
      </w:r>
      <w:proofErr w:type="spellStart"/>
      <w:r w:rsidRPr="00017C5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жил</w:t>
      </w:r>
      <w:proofErr w:type="gramStart"/>
      <w:r w:rsidRPr="00017C5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.с</w:t>
      </w:r>
      <w:proofErr w:type="gramEnd"/>
      <w:r w:rsidRPr="00017C5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троительства</w:t>
      </w:r>
      <w:proofErr w:type="spellEnd"/>
      <w:r w:rsidRPr="00017C5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на территории ЛГО» - в 5,9 раза,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 w:rsidRPr="00017C5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"Защита населения и территории от ЧС природного и техногенного характера, обеспечение </w:t>
      </w:r>
      <w:proofErr w:type="spellStart"/>
      <w:r w:rsidRPr="00017C5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пож.безопасности</w:t>
      </w:r>
      <w:proofErr w:type="spellEnd"/>
      <w:r w:rsidRPr="00017C5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и безопасности людей на водных объектах ЛГО" – в 4,2 раза,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 w:rsidRPr="00017C5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"Развитие физической культуры и спорта на территории Лесозаводского городского округа" – в 2,6 раза.</w:t>
      </w:r>
    </w:p>
    <w:p w:rsidR="00017C5E" w:rsidRDefault="00017C5E" w:rsidP="00017C5E">
      <w:pPr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</w:pPr>
      <w:r w:rsidRPr="00017C5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Значительно сокращены расходы на реализацию программ: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 w:rsidRPr="00017C5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"</w:t>
      </w:r>
      <w:proofErr w:type="spellStart"/>
      <w:r w:rsidRPr="00017C5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Энергоэффективность</w:t>
      </w:r>
      <w:proofErr w:type="spellEnd"/>
      <w:r w:rsidRPr="00017C5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, развитие системы газоснабжения в ЛГО» – на 90%;</w:t>
      </w:r>
      <w:r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 xml:space="preserve"> </w:t>
      </w:r>
      <w:r w:rsidRPr="00017C5E">
        <w:rPr>
          <w:rFonts w:ascii="Times New Roman" w:eastAsia="Calibri" w:hAnsi="Times New Roman" w:cs="Times New Roman"/>
          <w:sz w:val="24"/>
          <w:szCs w:val="24"/>
          <w:lang w:val="ru-RU" w:eastAsia="ru-RU" w:bidi="ar-SA"/>
        </w:rPr>
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ЛГО» – на 91,5%.</w:t>
      </w:r>
    </w:p>
    <w:p w:rsidR="00FC6EE8" w:rsidRPr="00FC6EE8" w:rsidRDefault="00FC6EE8" w:rsidP="00FC6EE8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          По результатам оценки за 201</w:t>
      </w:r>
      <w:r w:rsidR="00FF5897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9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год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администрацией городского округа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признаны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эффективными</w:t>
      </w:r>
      <w:r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11 муниципальных программ,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выполнение</w:t>
      </w:r>
      <w:r w:rsidRPr="00FC6EE8">
        <w:rPr>
          <w:rFonts w:ascii="Times New Roman" w:eastAsia="Times New Roman" w:hAnsi="Times New Roman" w:cs="Times New Roman"/>
          <w:lang w:val="ru-RU"/>
        </w:rPr>
        <w:t xml:space="preserve">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>можно признать эффективным - 3 программы.</w:t>
      </w:r>
    </w:p>
    <w:p w:rsidR="00FC6EE8" w:rsidRPr="00FC6EE8" w:rsidRDefault="00FC6EE8" w:rsidP="00FC6EE8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       1</w:t>
      </w:r>
      <w:r w:rsidR="00A65E6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В 201</w:t>
      </w:r>
      <w:r w:rsidR="00162CD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9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году отмечается </w:t>
      </w:r>
      <w:r w:rsidR="00162CD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увеличение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</w:t>
      </w:r>
      <w:r w:rsidR="00162CD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доли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программной части бюджета</w:t>
      </w:r>
      <w:r w:rsidR="00162CD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.</w:t>
      </w:r>
      <w:r w:rsidRPr="00FC6EE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="00162CD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У</w:t>
      </w:r>
      <w:r w:rsidRPr="00FC6EE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дельный вес исполнения расходов </w:t>
      </w:r>
      <w:r w:rsidR="00162CD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на муниципальные программы</w:t>
      </w:r>
      <w:r w:rsidRPr="00FC6EE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составил 8</w:t>
      </w:r>
      <w:r w:rsidR="00162CD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6</w:t>
      </w:r>
      <w:r w:rsidRPr="00FC6EE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,</w:t>
      </w:r>
      <w:r w:rsidR="00162CD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9</w:t>
      </w:r>
      <w:r w:rsidRPr="00FC6EE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%, </w:t>
      </w:r>
      <w:r w:rsidR="00162CD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на непрограммные</w:t>
      </w:r>
      <w:r w:rsidRPr="00FC6EE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расход</w:t>
      </w:r>
      <w:r w:rsidR="00162CD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ы</w:t>
      </w:r>
      <w:r w:rsidRPr="00FC6EE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– 1</w:t>
      </w:r>
      <w:r w:rsidR="00162CD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3</w:t>
      </w:r>
      <w:r w:rsidRPr="00FC6EE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,</w:t>
      </w:r>
      <w:r w:rsidR="00162CDC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1</w:t>
      </w:r>
      <w:r w:rsidRPr="00FC6EE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%. 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(в</w:t>
      </w:r>
      <w:r w:rsidRPr="00FC6EE8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201</w:t>
      </w:r>
      <w:r w:rsidR="00162C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аналогичные показатели составляли 8</w:t>
      </w:r>
      <w:r w:rsidR="00162C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162C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 и 1</w:t>
      </w:r>
      <w:r w:rsidR="00162C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7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r w:rsidR="00162CDC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3%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).</w:t>
      </w:r>
    </w:p>
    <w:p w:rsidR="00FC6EE8" w:rsidRPr="00FC6EE8" w:rsidRDefault="00FC6EE8" w:rsidP="00FC6EE8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Непрограммные расходы исполнены в сумме </w:t>
      </w:r>
      <w:r w:rsidR="00A567F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164569,5</w:t>
      </w:r>
      <w:r w:rsidRPr="00FC6EE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тыс. руб. или 9</w:t>
      </w:r>
      <w:r w:rsidR="00A567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8</w:t>
      </w:r>
      <w:r w:rsidRPr="00FC6EE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</w:t>
      </w:r>
      <w:r w:rsidR="00A567F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7</w:t>
      </w:r>
      <w:r w:rsidRPr="00FC6EE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%</w:t>
      </w:r>
      <w:r w:rsidRPr="00FC6EE8">
        <w:rPr>
          <w:rFonts w:ascii="Times New Roman" w:eastAsia="Times New Roman" w:hAnsi="Times New Roman" w:cs="Times New Roman"/>
          <w:bCs/>
          <w:lang w:val="ru-RU" w:eastAsia="ru-RU"/>
        </w:rPr>
        <w:t xml:space="preserve">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от плановых назначений.  </w:t>
      </w:r>
    </w:p>
    <w:p w:rsidR="00FC6EE8" w:rsidRPr="00FC6EE8" w:rsidRDefault="00FC6EE8" w:rsidP="00FC6EE8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</w:pP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       1</w:t>
      </w:r>
      <w:r w:rsidR="00A65E60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4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.  </w:t>
      </w:r>
      <w:r w:rsidR="007A0383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М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униципальн</w:t>
      </w:r>
      <w:r w:rsidR="007A0383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ый долг</w:t>
      </w:r>
      <w:r w:rsidRPr="00FC6EE8">
        <w:rPr>
          <w:rFonts w:ascii="Times New Roman" w:eastAsia="Times New Roman" w:hAnsi="Times New Roman" w:cs="Times New Roman"/>
          <w:sz w:val="23"/>
          <w:szCs w:val="23"/>
          <w:lang w:val="ru-RU" w:bidi="ar-SA"/>
        </w:rPr>
        <w:t xml:space="preserve"> Лесозаводского городского округа 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на 01.01.20</w:t>
      </w:r>
      <w:r w:rsidR="00FB054B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20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составил </w:t>
      </w:r>
      <w:r w:rsidR="00A567FC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156950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тыс. руб.</w:t>
      </w:r>
      <w:r w:rsidRPr="00FC6EE8">
        <w:rPr>
          <w:rFonts w:ascii="Times New Roman" w:eastAsia="Times New Roman" w:hAnsi="Times New Roman" w:cs="Times New Roman"/>
          <w:sz w:val="23"/>
          <w:szCs w:val="23"/>
          <w:lang w:val="ru-RU"/>
        </w:rPr>
        <w:t xml:space="preserve"> или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</w:t>
      </w:r>
      <w:r w:rsidR="00A567FC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A567FC">
        <w:rPr>
          <w:rFonts w:ascii="Times New Roman" w:eastAsia="Times New Roman" w:hAnsi="Times New Roman" w:cs="Times New Roman"/>
          <w:sz w:val="24"/>
          <w:szCs w:val="24"/>
          <w:lang w:val="ru-RU"/>
        </w:rPr>
        <w:t>99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% от установленного решением о бюджете верхнего предела муниципального внутреннего долга (</w:t>
      </w:r>
      <w:r w:rsidR="00A567FC">
        <w:rPr>
          <w:rFonts w:ascii="Times New Roman" w:eastAsia="Times New Roman" w:hAnsi="Times New Roman" w:cs="Times New Roman"/>
          <w:sz w:val="24"/>
          <w:szCs w:val="24"/>
          <w:lang w:val="ru-RU"/>
        </w:rPr>
        <w:t>156951,4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>тыс</w:t>
      </w:r>
      <w:proofErr w:type="gramStart"/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>.р</w:t>
      </w:r>
      <w:proofErr w:type="gramEnd"/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>уб</w:t>
      </w:r>
      <w:proofErr w:type="spellEnd"/>
      <w:r w:rsidRPr="00FC6EE8"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,</w:t>
      </w:r>
      <w:r w:rsidR="007A0383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что соответствует требованиям статьи 107 Бюджетного кодекса РФ. К уровню 201</w:t>
      </w:r>
      <w:r w:rsidR="00A567F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8</w:t>
      </w:r>
      <w:r w:rsidR="007A0383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года размер муниципального долга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увеличился на </w:t>
      </w:r>
      <w:r w:rsidR="00A567FC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19397,6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</w:t>
      </w:r>
      <w:proofErr w:type="spellStart"/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. или на 1</w:t>
      </w:r>
      <w:r w:rsidR="00A567FC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4,1</w:t>
      </w: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%.</w:t>
      </w:r>
      <w:r w:rsidR="00C36A19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Основной причиной роста муниципального долга является необеспеченность расходных обязательств муниципального образования доходными источниками.</w:t>
      </w:r>
    </w:p>
    <w:p w:rsidR="007D5AE6" w:rsidRDefault="00FC6EE8" w:rsidP="00FC6EE8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 w:rsidRPr="00FC6EE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         </w:t>
      </w:r>
      <w:r w:rsidRPr="00C36A19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В структуре муниципального долга </w:t>
      </w:r>
      <w:r w:rsidR="00C36A19" w:rsidRPr="00C36A19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основной объем 72,6% занимают </w:t>
      </w:r>
      <w:r w:rsidRPr="00C36A19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коммерчески</w:t>
      </w:r>
      <w:r w:rsidR="00C36A19" w:rsidRPr="00C36A19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е</w:t>
      </w:r>
      <w:r w:rsidRPr="00C36A19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 кредит</w:t>
      </w:r>
      <w:r w:rsidR="00C36A19" w:rsidRPr="00C36A19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ы</w:t>
      </w:r>
      <w:r w:rsidRPr="00C36A19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. </w:t>
      </w:r>
    </w:p>
    <w:p w:rsidR="007D5AE6" w:rsidRDefault="001A4527" w:rsidP="001A4527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 w:rsidRPr="001A4527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Рост объема муниципального долга  по сравнению с 2015 годом составил 2,38 раза (с 66000 </w:t>
      </w:r>
      <w:proofErr w:type="spellStart"/>
      <w:r w:rsidRPr="001A4527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тыс</w:t>
      </w:r>
      <w:proofErr w:type="gramStart"/>
      <w:r w:rsidRPr="001A4527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.р</w:t>
      </w:r>
      <w:proofErr w:type="gramEnd"/>
      <w:r w:rsidRPr="001A4527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уб</w:t>
      </w:r>
      <w:proofErr w:type="spellEnd"/>
      <w:r w:rsidRPr="001A4527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 xml:space="preserve">. в 2015 году до 156950,4 тыс. руб. в 2019 году).  </w:t>
      </w:r>
    </w:p>
    <w:p w:rsidR="003F0819" w:rsidRPr="007D5AE6" w:rsidRDefault="003F0819" w:rsidP="001A4527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proofErr w:type="gramStart"/>
      <w:r w:rsidRPr="007D5AE6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Коэффициент долговой емкости бюджета ежегодно растет: в 2015 году - 0,32; в 2016 году - 0,46; в 2017 году - 0,53; в 2018 году – 0,594, 2019 год – 0,618, что свидетельствует о негативной тенденции по увеличению отношения муниципального долга к собственным доходам бюджета, а также о наличии рисков в обеспечении устойчивости бюджета Лесозаводского городского округа, связанные с увеличением объемов долговых обязательств.  </w:t>
      </w:r>
      <w:proofErr w:type="gramEnd"/>
    </w:p>
    <w:p w:rsidR="001A4527" w:rsidRPr="003F0819" w:rsidRDefault="001A4527" w:rsidP="001A4527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proofErr w:type="gramStart"/>
      <w:r w:rsidRPr="007D5AE6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Рост муниципального долга </w:t>
      </w:r>
      <w:r w:rsidRPr="007D5AE6">
        <w:rPr>
          <w:rFonts w:ascii="Times New Roman" w:eastAsia="Calibri" w:hAnsi="Times New Roman" w:cs="Times New Roman"/>
          <w:sz w:val="24"/>
          <w:szCs w:val="24"/>
          <w:lang w:val="ru-RU" w:bidi="ar-SA"/>
        </w:rPr>
        <w:t>свидетельствует о не выполнении задачи  Долговой политики Лесозаводского городского округа</w:t>
      </w:r>
      <w:r w:rsidRPr="007D5AE6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7D5AE6">
        <w:rPr>
          <w:rFonts w:ascii="Times New Roman" w:eastAsia="Times New Roman" w:hAnsi="Times New Roman" w:cs="Times New Roman"/>
          <w:sz w:val="24"/>
          <w:szCs w:val="24"/>
          <w:lang w:val="ru-RU"/>
        </w:rPr>
        <w:t>на 2019 год и плановый период 2020 и 2021 годов</w:t>
      </w:r>
      <w:r w:rsidRPr="007D5AE6">
        <w:rPr>
          <w:rFonts w:ascii="Times New Roman" w:eastAsia="Calibri" w:hAnsi="Times New Roman" w:cs="Times New Roman"/>
          <w:sz w:val="24"/>
          <w:szCs w:val="24"/>
          <w:lang w:val="ru-RU" w:bidi="ar-SA"/>
        </w:rPr>
        <w:t>, утвержденной</w:t>
      </w:r>
      <w:r w:rsidRPr="00A65E6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постановлением администрации Лесозаводского городского округа от 28.11.2018 №1756, по</w:t>
      </w:r>
      <w:r w:rsidRPr="00A65E60">
        <w:rPr>
          <w:rFonts w:ascii="Times New Roman" w:eastAsia="Calibri" w:hAnsi="Times New Roman" w:cs="Times New Roman"/>
          <w:bCs/>
          <w:sz w:val="24"/>
          <w:szCs w:val="24"/>
          <w:lang w:val="ru-RU" w:bidi="ar-SA"/>
        </w:rPr>
        <w:t xml:space="preserve"> поэтапному сокращению общего объема долговых обязательств по кредитам к 1 января второго года планового периода до уровня 50% </w:t>
      </w:r>
      <w:r w:rsidRPr="00A65E6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суммы доходов бюджета без учета дополнительных нормативов отчислений от</w:t>
      </w:r>
      <w:proofErr w:type="gramEnd"/>
      <w:r w:rsidRPr="00A65E6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налога на доходы физических лиц в бюджет городского округа и безвозмездных поступлений за первый год планового периода</w:t>
      </w:r>
      <w:r w:rsidRPr="00A65E60">
        <w:rPr>
          <w:rFonts w:ascii="Times New Roman" w:eastAsia="Calibri" w:hAnsi="Times New Roman" w:cs="Times New Roman"/>
          <w:sz w:val="24"/>
          <w:szCs w:val="24"/>
          <w:lang w:val="ru-RU" w:bidi="ar-SA"/>
        </w:rPr>
        <w:t>.</w:t>
      </w:r>
    </w:p>
    <w:p w:rsidR="00FC6EE8" w:rsidRPr="00974313" w:rsidRDefault="00BE3301" w:rsidP="00FC6EE8">
      <w:pPr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974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</w:t>
      </w:r>
      <w:r w:rsidR="00A65E6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</w:t>
      </w:r>
      <w:r w:rsidRPr="00974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FC6EE8" w:rsidRPr="0097431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FC6EE8" w:rsidRPr="0097431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Расходы </w:t>
      </w:r>
      <w:r w:rsidRPr="0097431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</w:t>
      </w:r>
      <w:r w:rsidR="00FC6EE8" w:rsidRPr="0097431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обслуживани</w:t>
      </w:r>
      <w:r w:rsidRPr="0097431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="00FC6EE8" w:rsidRPr="0097431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муниципального долга в отчётном периоде составили </w:t>
      </w:r>
      <w:r w:rsidR="00FC6EE8" w:rsidRPr="00974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11</w:t>
      </w:r>
      <w:r w:rsidR="00974313" w:rsidRPr="00974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845,9</w:t>
      </w:r>
      <w:r w:rsidR="00FC6EE8" w:rsidRPr="00974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</w:t>
      </w:r>
      <w:r w:rsidR="00FC6EE8" w:rsidRPr="00974313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 </w:t>
      </w:r>
      <w:r w:rsidR="00974313" w:rsidRPr="00974313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1</w:t>
      </w:r>
      <w:r w:rsidR="00FC6EE8"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="00974313"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47</w:t>
      </w:r>
      <w:r w:rsidR="00FC6EE8"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% от расходов бюджета за исключением объема расходов, которые осуществляются за счет субвенций, что не превышает предельно допустимый размер, установленный ст.111 </w:t>
      </w:r>
      <w:r w:rsidR="00FC6EE8" w:rsidRPr="00974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Бюджетного кодекса </w:t>
      </w:r>
      <w:r w:rsidR="00FC6EE8"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РФ.</w:t>
      </w:r>
    </w:p>
    <w:p w:rsidR="00FC6EE8" w:rsidRPr="00FC6EE8" w:rsidRDefault="00FC6EE8" w:rsidP="00FC6EE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74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По отношению к 201</w:t>
      </w:r>
      <w:r w:rsidR="00974313" w:rsidRPr="00974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8</w:t>
      </w:r>
      <w:r w:rsidRPr="00974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расходы </w:t>
      </w:r>
      <w:r w:rsidRPr="00974313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 xml:space="preserve">на обслуживание муниципального долга </w:t>
      </w:r>
      <w:r w:rsidR="00974313" w:rsidRPr="00974313">
        <w:rPr>
          <w:rFonts w:ascii="Times New Roman" w:eastAsia="Times New Roman" w:hAnsi="Times New Roman" w:cs="Times New Roman"/>
          <w:sz w:val="24"/>
          <w:szCs w:val="24"/>
          <w:lang w:val="ru-RU" w:eastAsia="ar-SA" w:bidi="ar-SA"/>
        </w:rPr>
        <w:t>увеличились на сумму 302,3</w:t>
      </w:r>
      <w:r w:rsidRPr="00974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974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974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974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974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(на 2,</w:t>
      </w:r>
      <w:r w:rsidR="00974313" w:rsidRPr="00974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6</w:t>
      </w:r>
      <w:r w:rsidRPr="00974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%), что обусловлено </w:t>
      </w:r>
      <w:r w:rsidR="00974313" w:rsidRPr="00974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ростом объема муниципальных заимствований</w:t>
      </w:r>
      <w:r w:rsidRPr="0097431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974313"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Д</w:t>
      </w:r>
      <w:r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оля расходов </w:t>
      </w:r>
      <w:r w:rsidRPr="00974313">
        <w:rPr>
          <w:rFonts w:ascii="Times New Roman" w:eastAsia="Times New Roman" w:hAnsi="Times New Roman" w:cs="Times New Roman"/>
          <w:sz w:val="24"/>
          <w:szCs w:val="24"/>
          <w:lang w:val="x-none" w:eastAsia="x-none" w:bidi="ar-SA"/>
        </w:rPr>
        <w:t>на обслуживание муниципального долга</w:t>
      </w:r>
      <w:r w:rsidRPr="00974313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в </w:t>
      </w:r>
      <w:r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расходах бюджета за исключением объема расходов, которые осуществляются за счет субвенций, </w:t>
      </w:r>
      <w:r w:rsidRPr="00974313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 xml:space="preserve"> </w:t>
      </w:r>
      <w:r w:rsidR="00974313" w:rsidRPr="00974313">
        <w:rPr>
          <w:rFonts w:ascii="Times New Roman" w:eastAsia="Times New Roman" w:hAnsi="Times New Roman" w:cs="Times New Roman"/>
          <w:sz w:val="24"/>
          <w:szCs w:val="24"/>
          <w:lang w:val="ru-RU" w:eastAsia="x-none" w:bidi="ar-SA"/>
        </w:rPr>
        <w:t>уменьшилась</w:t>
      </w:r>
      <w:r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на 0,</w:t>
      </w:r>
      <w:r w:rsidR="00974313"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63</w:t>
      </w:r>
      <w:r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%  (с </w:t>
      </w:r>
      <w:r w:rsidR="00974313"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2</w:t>
      </w:r>
      <w:r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="00974313"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</w:t>
      </w:r>
      <w:r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% за 201</w:t>
      </w:r>
      <w:r w:rsidR="00974313"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8</w:t>
      </w:r>
      <w:r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  до  </w:t>
      </w:r>
      <w:r w:rsidR="00974313"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1</w:t>
      </w:r>
      <w:r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,</w:t>
      </w:r>
      <w:r w:rsidR="00974313"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47</w:t>
      </w:r>
      <w:r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% за 201</w:t>
      </w:r>
      <w:r w:rsidR="00974313"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</w:t>
      </w:r>
      <w:r w:rsidRPr="0097431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год).</w:t>
      </w:r>
    </w:p>
    <w:p w:rsidR="00FC6EE8" w:rsidRPr="00E91FF8" w:rsidRDefault="00FC6EE8" w:rsidP="00FC6EE8">
      <w:pPr>
        <w:ind w:firstLine="54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FC6EE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A65E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BE3301"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ебиторская задолженность </w:t>
      </w:r>
      <w:r w:rsidR="00BE3301"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состоянию на 01.01.20</w:t>
      </w:r>
      <w:r w:rsidR="00974313"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</w:t>
      </w:r>
      <w:r w:rsidR="00BE3301"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</w:t>
      </w:r>
      <w:r w:rsid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ила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74313"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513481,2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., в том числе просроченная дебиторская задолженность состав</w:t>
      </w:r>
      <w:r w:rsid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ила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974313"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32479,7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тыс.руб</w:t>
      </w:r>
      <w:proofErr w:type="spellEnd"/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сравнению с 201</w:t>
      </w:r>
      <w:r w:rsidR="00974313"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годом дебиторская задолженность увеличилась на </w:t>
      </w:r>
      <w:r w:rsidR="00974313"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5646,7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тыс. руб. или  на </w:t>
      </w:r>
      <w:r w:rsidR="00974313"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38,4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%, в том числе просроченная дебиторская задолженность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увеличилась на </w:t>
      </w:r>
      <w:r w:rsidR="00974313" w:rsidRPr="00E91FF8">
        <w:rPr>
          <w:rFonts w:ascii="Times New Roman" w:eastAsia="Times New Roman" w:hAnsi="Times New Roman" w:cs="Times New Roman"/>
          <w:sz w:val="24"/>
          <w:szCs w:val="24"/>
          <w:lang w:val="ru-RU"/>
        </w:rPr>
        <w:t>5646,7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1FF8">
        <w:rPr>
          <w:rFonts w:ascii="Times New Roman" w:eastAsia="Times New Roman" w:hAnsi="Times New Roman" w:cs="Times New Roman"/>
          <w:sz w:val="24"/>
          <w:szCs w:val="24"/>
          <w:lang w:val="ru-RU"/>
        </w:rPr>
        <w:t>тыс.руб</w:t>
      </w:r>
      <w:proofErr w:type="spellEnd"/>
      <w:r w:rsidRPr="00E91FF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или на </w:t>
      </w:r>
      <w:r w:rsidR="00974313" w:rsidRPr="00E91FF8">
        <w:rPr>
          <w:rFonts w:ascii="Times New Roman" w:eastAsia="Times New Roman" w:hAnsi="Times New Roman" w:cs="Times New Roman"/>
          <w:sz w:val="24"/>
          <w:szCs w:val="24"/>
          <w:lang w:val="ru-RU"/>
        </w:rPr>
        <w:t>21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/>
        </w:rPr>
        <w:t>%.</w:t>
      </w:r>
    </w:p>
    <w:p w:rsidR="00FC6EE8" w:rsidRPr="00E91FF8" w:rsidRDefault="00FC6EE8" w:rsidP="00FC6EE8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="00AB3741"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="00BE3301"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редиторская задолженность </w:t>
      </w:r>
      <w:r w:rsidR="00BE3301"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состоянию на 01.01.20</w:t>
      </w:r>
      <w:r w:rsidR="00974313"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</w:t>
      </w:r>
      <w:r w:rsidR="00BE3301"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</w:t>
      </w:r>
      <w:r w:rsidR="00E91FF8"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ила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91FF8"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112469,2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</w:t>
      </w:r>
      <w:proofErr w:type="gramStart"/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.р</w:t>
      </w:r>
      <w:proofErr w:type="gramEnd"/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уб</w:t>
      </w:r>
      <w:proofErr w:type="spellEnd"/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.,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в том числе просроченная задолженность состав</w:t>
      </w:r>
      <w:r w:rsidR="00E91FF8"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ила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91FF8"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17379,4</w:t>
      </w:r>
      <w:r w:rsidRPr="00E91FF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По сравнению с 201</w:t>
      </w:r>
      <w:r w:rsidR="00E91FF8"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годом 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кредиторск</w:t>
      </w:r>
      <w:r w:rsidR="00E91FF8" w:rsidRPr="00E91FF8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ая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задолженност</w:t>
      </w:r>
      <w:r w:rsidR="00E91FF8"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ь снизилась на сумму 24540,1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тыс. руб.</w:t>
      </w:r>
      <w:r w:rsidR="00E91FF8"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(на </w:t>
      </w:r>
      <w:r w:rsidR="00E91FF8"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17,9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%), </w:t>
      </w:r>
      <w:r w:rsidR="00E91FF8"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том числе 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просроченная задолженность </w:t>
      </w:r>
      <w:r w:rsidR="00E91FF8"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снизилась 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на </w:t>
      </w:r>
      <w:r w:rsidR="00E91FF8" w:rsidRPr="00E91FF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59757,3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тыс.руб</w:t>
      </w:r>
      <w:proofErr w:type="spellEnd"/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 (на </w:t>
      </w:r>
      <w:r w:rsidR="00E91FF8"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77,5</w:t>
      </w:r>
      <w:r w:rsidRPr="00E91F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%).</w:t>
      </w:r>
    </w:p>
    <w:p w:rsidR="00FC6EE8" w:rsidRPr="00A65E60" w:rsidRDefault="00FC6EE8" w:rsidP="00FC6EE8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4"/>
          <w:szCs w:val="24"/>
          <w:lang w:val="ru-RU" w:bidi="ar-SA"/>
        </w:rPr>
      </w:pPr>
      <w:r w:rsidRPr="00A65E6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       </w:t>
      </w:r>
      <w:r w:rsidR="00BE3301" w:rsidRPr="00A65E6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</w:t>
      </w:r>
      <w:r w:rsidRPr="00A65E60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Контрольно-счетная  палата</w:t>
      </w:r>
      <w:r w:rsidRPr="00A65E6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 обращает внимание, что при оплате сумм </w:t>
      </w:r>
      <w:r w:rsidR="00BE3301" w:rsidRPr="00A65E60">
        <w:rPr>
          <w:rFonts w:ascii="Times New Roman" w:eastAsia="Calibri" w:hAnsi="Times New Roman" w:cs="Times New Roman"/>
          <w:sz w:val="24"/>
          <w:szCs w:val="24"/>
          <w:lang w:val="ru-RU" w:bidi="ar-SA"/>
        </w:rPr>
        <w:t xml:space="preserve">кредиторской </w:t>
      </w:r>
      <w:r w:rsidRPr="00A65E60">
        <w:rPr>
          <w:rFonts w:ascii="Times New Roman" w:eastAsia="Calibri" w:hAnsi="Times New Roman" w:cs="Times New Roman"/>
          <w:sz w:val="24"/>
          <w:szCs w:val="24"/>
          <w:lang w:val="ru-RU" w:bidi="ar-SA"/>
        </w:rPr>
        <w:t>задолженности по решениям судов сумма основного долга увеличивается на сумму судебных расходов и процентов за пользование чужими денежными средствами</w:t>
      </w:r>
      <w:r w:rsidR="00BE3301" w:rsidRPr="00A65E60">
        <w:rPr>
          <w:rFonts w:ascii="Times New Roman" w:eastAsia="Calibri" w:hAnsi="Times New Roman" w:cs="Times New Roman"/>
          <w:sz w:val="24"/>
          <w:szCs w:val="24"/>
          <w:lang w:val="ru-RU" w:bidi="ar-SA"/>
        </w:rPr>
        <w:t>, что приводит к неэффективному расходованию бюджетных средств.</w:t>
      </w:r>
    </w:p>
    <w:p w:rsidR="00A65E60" w:rsidRPr="00A65E60" w:rsidRDefault="00A65E60" w:rsidP="00A65E60">
      <w:pP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65E6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Согласно представленной бюджетной отчетности за 2019 год оплата штрафных санкций за счет средств бюджета Лесозаводского городского округа за нарушения порядка и сроков уплаты налогов и сборов в бюджеты бюджетной системы РФ, за нарушения законодательства о контрактной системе в сфере закупок и нарушение условий контрактов (договоров) составила в общей сумме 4179,3 </w:t>
      </w:r>
      <w:proofErr w:type="spellStart"/>
      <w:r w:rsidRPr="00A65E6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тыс</w:t>
      </w:r>
      <w:proofErr w:type="gramStart"/>
      <w:r w:rsidRPr="00A65E6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.р</w:t>
      </w:r>
      <w:proofErr w:type="gramEnd"/>
      <w:r w:rsidRPr="00A65E6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уб</w:t>
      </w:r>
      <w:proofErr w:type="spellEnd"/>
      <w:r w:rsidRPr="00A65E6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., что является неэффективным (безрезультативным) расходованием бюджетных средств.  </w:t>
      </w:r>
    </w:p>
    <w:p w:rsidR="00C51D96" w:rsidRPr="00070AD0" w:rsidRDefault="00FC6EE8" w:rsidP="00A65E60">
      <w:pPr>
        <w:ind w:left="60" w:firstLine="47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AD0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1</w:t>
      </w:r>
      <w:r w:rsidR="00A65E60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7</w:t>
      </w:r>
      <w:r w:rsidRPr="00070AD0">
        <w:rPr>
          <w:rFonts w:ascii="Times New Roman" w:eastAsia="Times New Roman" w:hAnsi="Times New Roman" w:cs="Times New Roman"/>
          <w:sz w:val="24"/>
          <w:szCs w:val="24"/>
          <w:lang w:val="ru-RU" w:bidi="ar-SA"/>
        </w:rPr>
        <w:t>.</w:t>
      </w:r>
      <w:r w:rsidRPr="00070AD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C51D96" w:rsidRPr="00070AD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Представленная для внешней проверки годовая бюджетная и бухгалтерская отчетность ГАБС  в целом</w:t>
      </w:r>
      <w:r w:rsidR="00070AD0" w:rsidRPr="00070AD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является достоверной</w:t>
      </w:r>
      <w:r w:rsidR="00C51D96" w:rsidRPr="00070AD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соответствует составу, содержанию  и оформлению отчетных форм. Вместе с тем, </w:t>
      </w:r>
      <w:r w:rsidR="00C51D96" w:rsidRPr="00070AD0">
        <w:rPr>
          <w:rFonts w:ascii="Times New Roman" w:hAnsi="Times New Roman" w:cs="Times New Roman"/>
          <w:sz w:val="24"/>
          <w:szCs w:val="24"/>
          <w:lang w:val="ru-RU"/>
        </w:rPr>
        <w:t xml:space="preserve">по результатам проверки бюджетной отчетности имели место отдельные недостатки и нарушения требований </w:t>
      </w:r>
      <w:r w:rsidR="00070AD0" w:rsidRPr="00070AD0">
        <w:rPr>
          <w:rFonts w:ascii="Times New Roman" w:hAnsi="Times New Roman" w:cs="Times New Roman"/>
          <w:sz w:val="24"/>
          <w:szCs w:val="24"/>
          <w:lang w:val="ru-RU"/>
        </w:rPr>
        <w:t>законодательства</w:t>
      </w:r>
      <w:r w:rsidR="00C51D96" w:rsidRPr="00070AD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AB0E45" w:rsidRPr="00C51D96" w:rsidRDefault="00C51D96" w:rsidP="00C51D96">
      <w:pPr>
        <w:ind w:left="60" w:firstLine="479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A65E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Выявленные факты нарушения бюджетного учета и отчетности </w:t>
      </w:r>
      <w:r w:rsidRPr="00A65E60">
        <w:rPr>
          <w:rFonts w:ascii="Times New Roman" w:eastAsia="Times New Roman" w:hAnsi="Times New Roman" w:cs="Times New Roman"/>
          <w:sz w:val="24"/>
          <w:lang w:val="ru-RU"/>
        </w:rPr>
        <w:t>в ходе внешней  проверки</w:t>
      </w:r>
      <w:r w:rsidRPr="00A65E6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бюджетной отчетности главных администраторов бюджетных сре</w:t>
      </w:r>
      <w:proofErr w:type="gramStart"/>
      <w:r w:rsidRPr="00A65E60">
        <w:rPr>
          <w:rFonts w:ascii="Times New Roman" w:eastAsia="Times New Roman" w:hAnsi="Times New Roman" w:cs="Times New Roman"/>
          <w:sz w:val="24"/>
          <w:szCs w:val="24"/>
          <w:lang w:val="ru-RU"/>
        </w:rPr>
        <w:t>дств св</w:t>
      </w:r>
      <w:proofErr w:type="gramEnd"/>
      <w:r w:rsidRPr="00A65E60">
        <w:rPr>
          <w:rFonts w:ascii="Times New Roman" w:eastAsia="Times New Roman" w:hAnsi="Times New Roman" w:cs="Times New Roman"/>
          <w:sz w:val="24"/>
          <w:szCs w:val="24"/>
          <w:lang w:val="ru-RU"/>
        </w:rPr>
        <w:t>идетельствуют о недостаточной организации внутреннего финансового контроля при составлении бюджетной отчетности</w:t>
      </w:r>
      <w:r w:rsidRPr="00A65E6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C51D96" w:rsidRPr="00304F7C" w:rsidRDefault="00C51D96" w:rsidP="00304F7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A037D" w:rsidRPr="009A67F4" w:rsidRDefault="009A037D" w:rsidP="009A037D">
      <w:pPr>
        <w:ind w:firstLine="539"/>
        <w:rPr>
          <w:b/>
          <w:sz w:val="24"/>
          <w:szCs w:val="24"/>
          <w:lang w:val="ru-RU"/>
        </w:rPr>
      </w:pPr>
      <w:r w:rsidRPr="009A67F4">
        <w:rPr>
          <w:b/>
          <w:sz w:val="24"/>
          <w:szCs w:val="24"/>
          <w:lang w:val="ru-RU"/>
        </w:rPr>
        <w:t>Предложения:</w:t>
      </w:r>
    </w:p>
    <w:p w:rsidR="00AB0E45" w:rsidRPr="00AB0E45" w:rsidRDefault="00AB0E45" w:rsidP="00AB0E45">
      <w:pPr>
        <w:spacing w:before="100" w:after="100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 w:rsidRPr="00AB0E45">
        <w:rPr>
          <w:b/>
          <w:i/>
          <w:sz w:val="24"/>
          <w:szCs w:val="24"/>
          <w:lang w:val="ru-RU"/>
        </w:rPr>
        <w:t>Думе Лесозаводского городского округа:</w:t>
      </w:r>
    </w:p>
    <w:p w:rsidR="00AB0E45" w:rsidRPr="009A037D" w:rsidRDefault="00AB0E45" w:rsidP="00AB0E45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  <w:r w:rsidRPr="009A03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У</w:t>
      </w:r>
      <w:r w:rsidRPr="00AB0E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твердить отчет об исполнении бюджета </w:t>
      </w:r>
      <w:r w:rsidRPr="009A037D">
        <w:rPr>
          <w:sz w:val="24"/>
          <w:szCs w:val="24"/>
          <w:lang w:val="ru-RU"/>
        </w:rPr>
        <w:t>Лесозаводского городского округа</w:t>
      </w:r>
      <w:r w:rsidRPr="00AB0E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за 201</w:t>
      </w:r>
      <w:r w:rsidR="00FC31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9</w:t>
      </w:r>
      <w:r w:rsidRPr="009A03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</w:t>
      </w:r>
      <w:r w:rsidRPr="00AB0E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 xml:space="preserve"> год</w:t>
      </w:r>
      <w:r w:rsidR="009A03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  <w:t>.</w:t>
      </w:r>
    </w:p>
    <w:p w:rsidR="00AB0E45" w:rsidRDefault="009A037D" w:rsidP="00AB0E45">
      <w:pPr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>А</w:t>
      </w:r>
      <w:r w:rsidR="00AB0E45" w:rsidRPr="00AB0E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 w:bidi="ar-SA"/>
        </w:rPr>
        <w:t xml:space="preserve">дминистрации </w:t>
      </w:r>
      <w:r w:rsidR="00AB0E45" w:rsidRPr="00AB0E45">
        <w:rPr>
          <w:b/>
          <w:i/>
          <w:sz w:val="24"/>
          <w:szCs w:val="24"/>
          <w:lang w:val="ru-RU"/>
        </w:rPr>
        <w:t>Лесозаводского городского округа</w:t>
      </w:r>
      <w:r w:rsidR="00AB0E45" w:rsidRPr="00AB0E4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>:</w:t>
      </w:r>
    </w:p>
    <w:p w:rsidR="00197C98" w:rsidRPr="007B54DF" w:rsidRDefault="00197C98" w:rsidP="00925D61">
      <w:pPr>
        <w:ind w:firstLine="568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1. </w:t>
      </w:r>
      <w:r w:rsidR="00FA7D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Повысить эффективность администрирования  неналоговых доходов местного бюджета. </w:t>
      </w:r>
      <w:r w:rsidRPr="007B54DF">
        <w:rPr>
          <w:sz w:val="24"/>
          <w:szCs w:val="24"/>
          <w:lang w:val="ru-RU"/>
        </w:rPr>
        <w:t xml:space="preserve">Усилить ответственность главных администраторов доходов местного бюджета за </w:t>
      </w:r>
      <w:r>
        <w:rPr>
          <w:sz w:val="24"/>
          <w:szCs w:val="24"/>
          <w:lang w:val="ru-RU"/>
        </w:rPr>
        <w:t>не</w:t>
      </w:r>
      <w:r w:rsidRPr="007B54DF">
        <w:rPr>
          <w:sz w:val="24"/>
          <w:szCs w:val="24"/>
          <w:lang w:val="ru-RU"/>
        </w:rPr>
        <w:t>выполнение бюджетных назначений по закрепленным за ними неналоговым доходам.</w:t>
      </w:r>
    </w:p>
    <w:p w:rsidR="00AB0E45" w:rsidRPr="00AB0E45" w:rsidRDefault="00197C98" w:rsidP="00925D61">
      <w:pPr>
        <w:ind w:firstLine="56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2. </w:t>
      </w:r>
      <w:r w:rsidR="00FA7D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</w:t>
      </w:r>
      <w:r w:rsidR="00FA7D0D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силить </w:t>
      </w:r>
      <w:proofErr w:type="gramStart"/>
      <w:r w:rsidR="00FA7D0D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контроль за</w:t>
      </w:r>
      <w:proofErr w:type="gramEnd"/>
      <w:r w:rsidR="00FA7D0D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оперативностью принятия мер</w:t>
      </w:r>
      <w:r w:rsidR="00FA7D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 взысканию и поступлению  в бюджет</w:t>
      </w:r>
      <w:r w:rsidR="00FA7D0D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дебиторской задолженности.</w:t>
      </w:r>
    </w:p>
    <w:p w:rsidR="009A037D" w:rsidRDefault="00197C98" w:rsidP="00AB0E45">
      <w:pPr>
        <w:ind w:firstLine="56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</w:t>
      </w:r>
      <w:r w:rsidR="00AB0E45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="009A0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3A0D8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Усилить меры, направленные на</w:t>
      </w:r>
      <w:r w:rsidR="009A037D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сокращени</w:t>
      </w:r>
      <w:r w:rsidR="003A0D82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</w:t>
      </w:r>
      <w:r w:rsidR="00FA7D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просроченной</w:t>
      </w:r>
      <w:r w:rsidR="009A037D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кредиторской задолженност</w:t>
      </w:r>
      <w:r w:rsidR="009A037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="009A037D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</w:p>
    <w:p w:rsidR="00AB0E45" w:rsidRPr="00AB0E45" w:rsidRDefault="00197C98" w:rsidP="00AB0E45">
      <w:pPr>
        <w:ind w:firstLine="56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4</w:t>
      </w:r>
      <w:r w:rsidR="00AB0E45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925D6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A7D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Усилить </w:t>
      </w:r>
      <w:proofErr w:type="gramStart"/>
      <w:r w:rsidR="00FA7D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контроль за</w:t>
      </w:r>
      <w:proofErr w:type="gramEnd"/>
      <w:r w:rsidR="00FA7D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своевременным проведением торгов в сфере муниципальных закупок, надлежащим исполнением  условий муниципальных контрактов, обеспечивающих освоение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полном объеме </w:t>
      </w:r>
      <w:r w:rsidR="00FA7D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средств бюджета Лесозаводского городского округа.</w:t>
      </w:r>
    </w:p>
    <w:p w:rsidR="005344B2" w:rsidRPr="00FA7D0D" w:rsidRDefault="00197C98" w:rsidP="00FA7D0D">
      <w:pPr>
        <w:ind w:firstLine="568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5</w:t>
      </w:r>
      <w:r w:rsidR="00925D6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AB0E45" w:rsidRPr="00FA7D0D">
        <w:rPr>
          <w:sz w:val="24"/>
          <w:szCs w:val="24"/>
          <w:lang w:val="ru-RU"/>
        </w:rPr>
        <w:t>П</w:t>
      </w:r>
      <w:r w:rsidR="005344B2" w:rsidRPr="00FA7D0D">
        <w:rPr>
          <w:sz w:val="24"/>
          <w:szCs w:val="24"/>
          <w:lang w:val="ru-RU"/>
        </w:rPr>
        <w:t>ринять меры к повышению качества</w:t>
      </w:r>
      <w:r w:rsidR="003D7845" w:rsidRPr="00FA7D0D">
        <w:rPr>
          <w:sz w:val="24"/>
          <w:szCs w:val="24"/>
          <w:lang w:val="ru-RU"/>
        </w:rPr>
        <w:t xml:space="preserve"> исполнения</w:t>
      </w:r>
      <w:r w:rsidR="005344B2" w:rsidRPr="00FA7D0D">
        <w:rPr>
          <w:sz w:val="24"/>
          <w:szCs w:val="24"/>
          <w:lang w:val="ru-RU"/>
        </w:rPr>
        <w:t xml:space="preserve"> муниципальных программ</w:t>
      </w:r>
      <w:r w:rsidR="00AB0E45" w:rsidRPr="00FA7D0D">
        <w:rPr>
          <w:sz w:val="24"/>
          <w:szCs w:val="24"/>
          <w:lang w:val="ru-RU"/>
        </w:rPr>
        <w:t>.</w:t>
      </w:r>
      <w:r w:rsidR="005344B2" w:rsidRPr="00FA7D0D">
        <w:rPr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>Обеспечить</w:t>
      </w:r>
      <w:r w:rsidRPr="00FB4338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исполнение</w:t>
      </w:r>
      <w:r w:rsidRPr="008725F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в полном объеме </w:t>
      </w:r>
      <w:r w:rsidRPr="008725F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мероприятий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муниципальных программ, финансируемых </w:t>
      </w:r>
      <w:r w:rsidRPr="008725F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за счет краевого и федерального бюджетов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  <w:r w:rsidRPr="00FB4338"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="005344B2" w:rsidRPr="00197C98">
        <w:rPr>
          <w:sz w:val="24"/>
          <w:szCs w:val="24"/>
          <w:lang w:val="ru-RU"/>
        </w:rPr>
        <w:t xml:space="preserve">Корректировать </w:t>
      </w:r>
      <w:r w:rsidR="002C4B65" w:rsidRPr="00197C98">
        <w:rPr>
          <w:sz w:val="24"/>
          <w:szCs w:val="24"/>
          <w:lang w:val="ru-RU"/>
        </w:rPr>
        <w:t xml:space="preserve">своевременно объемы, </w:t>
      </w:r>
      <w:r w:rsidR="005344B2" w:rsidRPr="00197C98">
        <w:rPr>
          <w:sz w:val="24"/>
          <w:szCs w:val="24"/>
          <w:lang w:val="ru-RU"/>
        </w:rPr>
        <w:t xml:space="preserve">цели, задачи и критерии при необеспеченности программных мероприятий средствами, необходимыми для их исполнения. </w:t>
      </w:r>
    </w:p>
    <w:p w:rsidR="00FA7D0D" w:rsidRPr="00FA7D0D" w:rsidRDefault="00197C98" w:rsidP="00FA7D0D">
      <w:pPr>
        <w:ind w:firstLine="56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FA7D0D" w:rsidRPr="00FA7D0D">
        <w:rPr>
          <w:sz w:val="24"/>
          <w:szCs w:val="24"/>
          <w:lang w:val="ru-RU"/>
        </w:rPr>
        <w:t xml:space="preserve">. </w:t>
      </w:r>
      <w:r w:rsidR="00FA7D0D" w:rsidRPr="00FA7D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Обеспечить в 20</w:t>
      </w:r>
      <w:r w:rsidR="00FC314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19</w:t>
      </w:r>
      <w:r w:rsidR="00FA7D0D" w:rsidRPr="00FA7D0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году пропорциональное исполнение бюджета городского округа по разделам и подразделам бюджетной классификации, по главным распорядителям  бюджетных средств.</w:t>
      </w:r>
    </w:p>
    <w:p w:rsidR="00D07AF2" w:rsidRDefault="00D07AF2" w:rsidP="00D07AF2">
      <w:pPr>
        <w:ind w:left="426" w:firstLine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AB0E45" w:rsidRDefault="00810ADB" w:rsidP="00D07AF2">
      <w:pPr>
        <w:ind w:left="426"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Главным администраторам средств бюджета </w:t>
      </w:r>
      <w:r w:rsidRPr="009A67F4">
        <w:rPr>
          <w:rFonts w:ascii="Times New Roman" w:hAnsi="Times New Roman" w:cs="Times New Roman"/>
          <w:b/>
          <w:sz w:val="24"/>
          <w:szCs w:val="24"/>
          <w:lang w:val="ru-RU"/>
        </w:rPr>
        <w:t>Лесозаводского городского округа</w:t>
      </w:r>
      <w:r w:rsidRPr="009A67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:</w:t>
      </w:r>
    </w:p>
    <w:p w:rsidR="00ED6B06" w:rsidRPr="00197C98" w:rsidRDefault="00D07AF2" w:rsidP="00197C98">
      <w:pPr>
        <w:ind w:firstLine="426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197C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ED6B06" w:rsidRPr="00197C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целях повышения</w:t>
      </w:r>
      <w:r w:rsidR="00ED6B06" w:rsidRPr="00197C9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 w:bidi="ar-SA"/>
        </w:rPr>
        <w:t xml:space="preserve"> </w:t>
      </w:r>
      <w:r w:rsidR="00ED6B06" w:rsidRPr="00197C98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качества бюджетного планирования главным администраторам доходов бюджета обеспечить обоснованность прогнозных показателей, формировать прогноз поступления администрируемых доходов с учетом разработанных методик прогнозирования поступлений в бюджет  в соответствии с требованиями п.1 ст.160.1 Бюджетного кодекса РФ.</w:t>
      </w:r>
    </w:p>
    <w:p w:rsidR="00AB0E45" w:rsidRPr="00AB0E45" w:rsidRDefault="00FC3144" w:rsidP="00AB0E45">
      <w:pPr>
        <w:ind w:firstLine="56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</w:t>
      </w:r>
      <w:r w:rsidR="00F50D2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AB0E45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целях повышения качества предоставляемой бюджетной отчетности, эффективности расходования средств бюджета и недопущения нарушения бюджетного законодательства, главным распорядителям (администраторам) необходимо</w:t>
      </w:r>
      <w:r w:rsidR="00F50D2D" w:rsidRPr="00F50D2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="00F50D2D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принять меры</w:t>
      </w:r>
      <w:r w:rsidR="00AB0E45"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</w:t>
      </w:r>
    </w:p>
    <w:p w:rsidR="00AB0E45" w:rsidRDefault="00AB0E45" w:rsidP="00AB0E45">
      <w:pPr>
        <w:ind w:firstLine="56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EF7B53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AB0E45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устранению выявленных в ходе внешней проверки нарушений и замечаний;</w:t>
      </w:r>
    </w:p>
    <w:p w:rsidR="00F50D2D" w:rsidRPr="009A67F4" w:rsidRDefault="00F50D2D" w:rsidP="00F50D2D">
      <w:pPr>
        <w:ind w:firstLine="568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A67F4">
        <w:rPr>
          <w:sz w:val="24"/>
          <w:szCs w:val="24"/>
          <w:lang w:val="ru-RU"/>
        </w:rPr>
        <w:t>- по выполнению плановых бюджетных назначений по закрепленным за ними неналоговым доходам;</w:t>
      </w:r>
    </w:p>
    <w:p w:rsidR="00F50D2D" w:rsidRPr="009A67F4" w:rsidRDefault="00EF7B53" w:rsidP="00F50D2D">
      <w:pPr>
        <w:ind w:firstLine="568"/>
        <w:rPr>
          <w:rFonts w:ascii="PT Sans" w:eastAsia="Times New Roman" w:hAnsi="PT Sans" w:cs="Times New Roman"/>
          <w:sz w:val="21"/>
          <w:szCs w:val="21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</w:t>
      </w:r>
      <w:r w:rsidR="00F50D2D" w:rsidRPr="009A67F4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 повышению ответственности исполнителей муниципальных программ за достижение целевых показателей муниципальных программ и конечных результатов их реализации.</w:t>
      </w:r>
    </w:p>
    <w:p w:rsidR="00601A31" w:rsidRPr="00197C98" w:rsidRDefault="00197C98" w:rsidP="009A4733">
      <w:pPr>
        <w:ind w:firstLine="539"/>
        <w:rPr>
          <w:b/>
          <w:sz w:val="24"/>
          <w:szCs w:val="24"/>
          <w:lang w:val="ru-RU"/>
        </w:rPr>
      </w:pPr>
      <w:r w:rsidRPr="00197C98">
        <w:rPr>
          <w:rFonts w:eastAsia="Times New Roman"/>
          <w:lang w:val="ru-RU" w:eastAsia="ru-RU"/>
        </w:rPr>
        <w:t xml:space="preserve">- </w:t>
      </w:r>
      <w:r w:rsidRPr="00197C98">
        <w:rPr>
          <w:rFonts w:eastAsia="Times New Roman"/>
          <w:sz w:val="24"/>
          <w:szCs w:val="24"/>
          <w:lang w:val="ru-RU" w:eastAsia="ru-RU"/>
        </w:rPr>
        <w:t>обеспечить составление и представление годовой бюджетной отчетности, в соответствии с требованиями действующ</w:t>
      </w:r>
      <w:r>
        <w:rPr>
          <w:rFonts w:eastAsia="Times New Roman"/>
          <w:sz w:val="24"/>
          <w:szCs w:val="24"/>
          <w:lang w:val="ru-RU" w:eastAsia="ru-RU"/>
        </w:rPr>
        <w:t>его</w:t>
      </w:r>
      <w:r w:rsidRPr="00197C98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законодательства</w:t>
      </w:r>
      <w:r w:rsidR="00402A30">
        <w:rPr>
          <w:rFonts w:eastAsia="Times New Roman"/>
          <w:sz w:val="24"/>
          <w:szCs w:val="24"/>
          <w:lang w:val="ru-RU" w:eastAsia="ru-RU"/>
        </w:rPr>
        <w:t>.</w:t>
      </w:r>
      <w:r w:rsidRPr="00197C98">
        <w:rPr>
          <w:rFonts w:eastAsia="Times New Roman"/>
          <w:sz w:val="24"/>
          <w:szCs w:val="24"/>
          <w:lang w:val="ru-RU" w:eastAsia="ru-RU"/>
        </w:rPr>
        <w:t xml:space="preserve"> </w:t>
      </w:r>
      <w:r w:rsidR="00402A30">
        <w:rPr>
          <w:sz w:val="24"/>
          <w:szCs w:val="24"/>
          <w:lang w:val="ru-RU"/>
        </w:rPr>
        <w:t>У</w:t>
      </w:r>
      <w:r w:rsidRPr="00197C98">
        <w:rPr>
          <w:sz w:val="24"/>
          <w:szCs w:val="24"/>
          <w:lang w:val="ru-RU"/>
        </w:rPr>
        <w:t xml:space="preserve">силить </w:t>
      </w:r>
      <w:r w:rsidR="00DF25DC">
        <w:rPr>
          <w:sz w:val="24"/>
          <w:szCs w:val="24"/>
          <w:lang w:val="ru-RU"/>
        </w:rPr>
        <w:t xml:space="preserve">внутренний </w:t>
      </w:r>
      <w:proofErr w:type="gramStart"/>
      <w:r w:rsidRPr="00197C98">
        <w:rPr>
          <w:sz w:val="24"/>
          <w:szCs w:val="24"/>
          <w:lang w:val="ru-RU"/>
        </w:rPr>
        <w:t>контроль за</w:t>
      </w:r>
      <w:proofErr w:type="gramEnd"/>
      <w:r w:rsidRPr="00197C98">
        <w:rPr>
          <w:sz w:val="24"/>
          <w:szCs w:val="24"/>
          <w:lang w:val="ru-RU"/>
        </w:rPr>
        <w:t xml:space="preserve"> качеством бюджетной (бухгалтерской) отчетности подведомственных учреждений.</w:t>
      </w:r>
    </w:p>
    <w:p w:rsidR="0007588D" w:rsidRDefault="0007588D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1E2081" w:rsidRDefault="001E2081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1E2081" w:rsidRPr="009A67F4" w:rsidRDefault="001E2081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3444C7" w:rsidRPr="009A67F4" w:rsidRDefault="00A65E60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И.о</w:t>
      </w:r>
      <w:proofErr w:type="spellEnd"/>
      <w:r>
        <w:rPr>
          <w:sz w:val="24"/>
          <w:szCs w:val="24"/>
          <w:lang w:val="ru-RU"/>
        </w:rPr>
        <w:t>. п</w:t>
      </w:r>
      <w:r w:rsidR="003444C7" w:rsidRPr="009A67F4">
        <w:rPr>
          <w:sz w:val="24"/>
          <w:szCs w:val="24"/>
          <w:lang w:val="ru-RU"/>
        </w:rPr>
        <w:t>редседател</w:t>
      </w:r>
      <w:r>
        <w:rPr>
          <w:sz w:val="24"/>
          <w:szCs w:val="24"/>
          <w:lang w:val="ru-RU"/>
        </w:rPr>
        <w:t>я</w:t>
      </w:r>
      <w:r w:rsidR="003444C7" w:rsidRPr="009A67F4">
        <w:rPr>
          <w:sz w:val="24"/>
          <w:szCs w:val="24"/>
          <w:lang w:val="ru-RU"/>
        </w:rPr>
        <w:t xml:space="preserve"> Контрольно-счетной палаты</w:t>
      </w:r>
    </w:p>
    <w:p w:rsidR="003444C7" w:rsidRDefault="003444C7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  <w:r w:rsidRPr="009A67F4">
        <w:rPr>
          <w:sz w:val="24"/>
          <w:szCs w:val="24"/>
          <w:lang w:val="ru-RU"/>
        </w:rPr>
        <w:t>Лесозаводского городского округа</w:t>
      </w:r>
      <w:r w:rsidRPr="009A67F4">
        <w:rPr>
          <w:sz w:val="24"/>
          <w:szCs w:val="24"/>
          <w:lang w:val="ru-RU"/>
        </w:rPr>
        <w:tab/>
      </w:r>
      <w:r w:rsidRPr="009A67F4">
        <w:rPr>
          <w:sz w:val="24"/>
          <w:szCs w:val="24"/>
          <w:lang w:val="ru-RU"/>
        </w:rPr>
        <w:tab/>
      </w:r>
      <w:r w:rsidRPr="009A67F4">
        <w:rPr>
          <w:sz w:val="24"/>
          <w:szCs w:val="24"/>
          <w:lang w:val="ru-RU"/>
        </w:rPr>
        <w:tab/>
      </w:r>
      <w:r w:rsidRPr="009A67F4">
        <w:rPr>
          <w:sz w:val="24"/>
          <w:szCs w:val="24"/>
          <w:lang w:val="ru-RU"/>
        </w:rPr>
        <w:tab/>
        <w:t xml:space="preserve">              </w:t>
      </w:r>
      <w:r w:rsidR="00A65E60">
        <w:rPr>
          <w:sz w:val="24"/>
          <w:szCs w:val="24"/>
          <w:lang w:val="ru-RU"/>
        </w:rPr>
        <w:t xml:space="preserve">О.А. </w:t>
      </w:r>
      <w:proofErr w:type="spellStart"/>
      <w:r w:rsidR="00A65E60">
        <w:rPr>
          <w:sz w:val="24"/>
          <w:szCs w:val="24"/>
          <w:lang w:val="ru-RU"/>
        </w:rPr>
        <w:t>Журкова</w:t>
      </w:r>
      <w:proofErr w:type="spellEnd"/>
    </w:p>
    <w:p w:rsidR="00826882" w:rsidRDefault="00826882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826882" w:rsidRDefault="00826882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826882" w:rsidRDefault="00826882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3F0819" w:rsidRDefault="003F0819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3F0819" w:rsidRDefault="003F0819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3F0819" w:rsidRDefault="003F0819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3F0819" w:rsidRDefault="003F0819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3F0819" w:rsidRDefault="003F0819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3F0819" w:rsidRDefault="003F0819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3F0819" w:rsidRDefault="003F0819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p w:rsidR="003F0819" w:rsidRDefault="003F0819" w:rsidP="003444C7">
      <w:pPr>
        <w:pStyle w:val="ab"/>
        <w:spacing w:line="240" w:lineRule="auto"/>
        <w:ind w:firstLine="0"/>
        <w:rPr>
          <w:sz w:val="24"/>
          <w:szCs w:val="24"/>
          <w:lang w:val="ru-RU"/>
        </w:rPr>
      </w:pPr>
    </w:p>
    <w:sectPr w:rsidR="003F0819" w:rsidSect="00D867B2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54B" w:rsidRDefault="00FB054B" w:rsidP="003C77EF">
      <w:r>
        <w:separator/>
      </w:r>
    </w:p>
  </w:endnote>
  <w:endnote w:type="continuationSeparator" w:id="0">
    <w:p w:rsidR="00FB054B" w:rsidRDefault="00FB054B" w:rsidP="003C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T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54B" w:rsidRDefault="00FB054B" w:rsidP="003C77EF">
      <w:r>
        <w:separator/>
      </w:r>
    </w:p>
  </w:footnote>
  <w:footnote w:type="continuationSeparator" w:id="0">
    <w:p w:rsidR="00FB054B" w:rsidRDefault="00FB054B" w:rsidP="003C7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058054"/>
      <w:docPartObj>
        <w:docPartGallery w:val="Page Numbers (Top of Page)"/>
        <w:docPartUnique/>
      </w:docPartObj>
    </w:sdtPr>
    <w:sdtContent>
      <w:p w:rsidR="00FB054B" w:rsidRDefault="00FB054B">
        <w:pPr>
          <w:pStyle w:val="af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3D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FB054B" w:rsidRDefault="00FB054B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505"/>
        </w:tabs>
        <w:ind w:left="150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65"/>
        </w:tabs>
        <w:ind w:left="186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225"/>
        </w:tabs>
        <w:ind w:left="222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85"/>
        </w:tabs>
        <w:ind w:left="258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945"/>
        </w:tabs>
        <w:ind w:left="294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305"/>
        </w:tabs>
        <w:ind w:left="330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665"/>
        </w:tabs>
        <w:ind w:left="366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025"/>
        </w:tabs>
        <w:ind w:left="4025" w:hanging="360"/>
      </w:pPr>
      <w:rPr>
        <w:rFonts w:ascii="OpenSymbol" w:hAnsi="OpenSymbol" w:cs="Courier New"/>
      </w:rPr>
    </w:lvl>
  </w:abstractNum>
  <w:abstractNum w:abstractNumId="2">
    <w:nsid w:val="03EA4F97"/>
    <w:multiLevelType w:val="multilevel"/>
    <w:tmpl w:val="1C58C8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2A517D"/>
    <w:multiLevelType w:val="hybridMultilevel"/>
    <w:tmpl w:val="0BF4E0BA"/>
    <w:lvl w:ilvl="0" w:tplc="40D0DCD8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1C85EB8"/>
    <w:multiLevelType w:val="multilevel"/>
    <w:tmpl w:val="CC14D0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C14754"/>
    <w:multiLevelType w:val="hybridMultilevel"/>
    <w:tmpl w:val="E8408BBE"/>
    <w:lvl w:ilvl="0" w:tplc="0419000F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1B1C2A16"/>
    <w:multiLevelType w:val="multilevel"/>
    <w:tmpl w:val="F91C44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7">
    <w:nsid w:val="1BBE7C80"/>
    <w:multiLevelType w:val="hybridMultilevel"/>
    <w:tmpl w:val="0DF49358"/>
    <w:lvl w:ilvl="0" w:tplc="BCC67C46"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E1137C5"/>
    <w:multiLevelType w:val="hybridMultilevel"/>
    <w:tmpl w:val="903A77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D47458A"/>
    <w:multiLevelType w:val="hybridMultilevel"/>
    <w:tmpl w:val="168A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2B7443"/>
    <w:multiLevelType w:val="hybridMultilevel"/>
    <w:tmpl w:val="9DC873C0"/>
    <w:lvl w:ilvl="0" w:tplc="DEAE5DCC">
      <w:start w:val="1"/>
      <w:numFmt w:val="bullet"/>
      <w:lvlText w:val="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3EC43110"/>
    <w:multiLevelType w:val="multilevel"/>
    <w:tmpl w:val="63AA0FD0"/>
    <w:lvl w:ilvl="0">
      <w:start w:val="3"/>
      <w:numFmt w:val="decimal"/>
      <w:lvlText w:val="%1."/>
      <w:lvlJc w:val="left"/>
      <w:pPr>
        <w:ind w:left="1070" w:hanging="360"/>
      </w:pPr>
      <w:rPr>
        <w:rFonts w:asciiTheme="minorHAnsi" w:hAnsiTheme="minorHAnsi" w:cstheme="minorBid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3EFE4966"/>
    <w:multiLevelType w:val="hybridMultilevel"/>
    <w:tmpl w:val="9AB23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4035D"/>
    <w:multiLevelType w:val="hybridMultilevel"/>
    <w:tmpl w:val="7F98654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5EAF1AA3"/>
    <w:multiLevelType w:val="hybridMultilevel"/>
    <w:tmpl w:val="3774B500"/>
    <w:lvl w:ilvl="0" w:tplc="271CC11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abstractNum w:abstractNumId="16">
    <w:nsid w:val="62983644"/>
    <w:multiLevelType w:val="multilevel"/>
    <w:tmpl w:val="0592F9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32" w:hanging="1800"/>
      </w:pPr>
      <w:rPr>
        <w:rFonts w:hint="default"/>
      </w:rPr>
    </w:lvl>
  </w:abstractNum>
  <w:abstractNum w:abstractNumId="17">
    <w:nsid w:val="7B890039"/>
    <w:multiLevelType w:val="hybridMultilevel"/>
    <w:tmpl w:val="F7C2747C"/>
    <w:lvl w:ilvl="0" w:tplc="DB944FC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>
    <w:nsid w:val="7DAF088C"/>
    <w:multiLevelType w:val="hybridMultilevel"/>
    <w:tmpl w:val="AFC00838"/>
    <w:lvl w:ilvl="0" w:tplc="75548BC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5"/>
  </w:num>
  <w:num w:numId="5">
    <w:abstractNumId w:val="3"/>
  </w:num>
  <w:num w:numId="6">
    <w:abstractNumId w:val="13"/>
  </w:num>
  <w:num w:numId="7">
    <w:abstractNumId w:val="8"/>
  </w:num>
  <w:num w:numId="8">
    <w:abstractNumId w:val="10"/>
  </w:num>
  <w:num w:numId="9">
    <w:abstractNumId w:val="2"/>
  </w:num>
  <w:num w:numId="10">
    <w:abstractNumId w:val="16"/>
  </w:num>
  <w:num w:numId="11">
    <w:abstractNumId w:val="15"/>
  </w:num>
  <w:num w:numId="12">
    <w:abstractNumId w:val="9"/>
  </w:num>
  <w:num w:numId="13">
    <w:abstractNumId w:val="13"/>
  </w:num>
  <w:num w:numId="14">
    <w:abstractNumId w:val="8"/>
  </w:num>
  <w:num w:numId="15">
    <w:abstractNumId w:val="17"/>
  </w:num>
  <w:num w:numId="16">
    <w:abstractNumId w:val="1"/>
  </w:num>
  <w:num w:numId="17">
    <w:abstractNumId w:val="7"/>
  </w:num>
  <w:num w:numId="18">
    <w:abstractNumId w:val="4"/>
  </w:num>
  <w:num w:numId="19">
    <w:abstractNumId w:val="12"/>
  </w:num>
  <w:num w:numId="20">
    <w:abstractNumId w:val="14"/>
  </w:num>
  <w:num w:numId="2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5A6E"/>
    <w:rsid w:val="0000002B"/>
    <w:rsid w:val="000003FF"/>
    <w:rsid w:val="00000D8A"/>
    <w:rsid w:val="0000157E"/>
    <w:rsid w:val="000015EB"/>
    <w:rsid w:val="000019CB"/>
    <w:rsid w:val="00003893"/>
    <w:rsid w:val="000040FC"/>
    <w:rsid w:val="0000550A"/>
    <w:rsid w:val="00005753"/>
    <w:rsid w:val="00005B73"/>
    <w:rsid w:val="00005C22"/>
    <w:rsid w:val="000063BA"/>
    <w:rsid w:val="00006BB1"/>
    <w:rsid w:val="000078B4"/>
    <w:rsid w:val="00007CA9"/>
    <w:rsid w:val="00007CD7"/>
    <w:rsid w:val="00007F9F"/>
    <w:rsid w:val="00010414"/>
    <w:rsid w:val="0001064E"/>
    <w:rsid w:val="000118B2"/>
    <w:rsid w:val="00011CA5"/>
    <w:rsid w:val="000121CA"/>
    <w:rsid w:val="000121E7"/>
    <w:rsid w:val="0001276F"/>
    <w:rsid w:val="000139D8"/>
    <w:rsid w:val="00013AD9"/>
    <w:rsid w:val="000141B3"/>
    <w:rsid w:val="00014592"/>
    <w:rsid w:val="0001469A"/>
    <w:rsid w:val="0001544C"/>
    <w:rsid w:val="000155E1"/>
    <w:rsid w:val="00015AF1"/>
    <w:rsid w:val="00016222"/>
    <w:rsid w:val="00016250"/>
    <w:rsid w:val="000166EE"/>
    <w:rsid w:val="00016C77"/>
    <w:rsid w:val="000178E8"/>
    <w:rsid w:val="00017B21"/>
    <w:rsid w:val="00017C5E"/>
    <w:rsid w:val="00017E72"/>
    <w:rsid w:val="0002011A"/>
    <w:rsid w:val="00021A65"/>
    <w:rsid w:val="000221FF"/>
    <w:rsid w:val="00022B65"/>
    <w:rsid w:val="00023A05"/>
    <w:rsid w:val="00023CFB"/>
    <w:rsid w:val="000241DE"/>
    <w:rsid w:val="00024389"/>
    <w:rsid w:val="000245F7"/>
    <w:rsid w:val="00024A4B"/>
    <w:rsid w:val="00024C5A"/>
    <w:rsid w:val="00025683"/>
    <w:rsid w:val="00025DEB"/>
    <w:rsid w:val="000266D6"/>
    <w:rsid w:val="00026F28"/>
    <w:rsid w:val="0002700C"/>
    <w:rsid w:val="000274E3"/>
    <w:rsid w:val="0002767D"/>
    <w:rsid w:val="0002768F"/>
    <w:rsid w:val="00027D71"/>
    <w:rsid w:val="00030ADC"/>
    <w:rsid w:val="00031023"/>
    <w:rsid w:val="000316CD"/>
    <w:rsid w:val="000318B4"/>
    <w:rsid w:val="00031D8A"/>
    <w:rsid w:val="00032764"/>
    <w:rsid w:val="0003398B"/>
    <w:rsid w:val="00033BE3"/>
    <w:rsid w:val="00034739"/>
    <w:rsid w:val="0003478D"/>
    <w:rsid w:val="00034C03"/>
    <w:rsid w:val="00034C2F"/>
    <w:rsid w:val="00034FF8"/>
    <w:rsid w:val="000359B2"/>
    <w:rsid w:val="00035C58"/>
    <w:rsid w:val="00035F56"/>
    <w:rsid w:val="000362AA"/>
    <w:rsid w:val="000362BA"/>
    <w:rsid w:val="00036691"/>
    <w:rsid w:val="00036DF4"/>
    <w:rsid w:val="00037964"/>
    <w:rsid w:val="00037C01"/>
    <w:rsid w:val="0004049D"/>
    <w:rsid w:val="000407FD"/>
    <w:rsid w:val="000415CE"/>
    <w:rsid w:val="000423B6"/>
    <w:rsid w:val="0004331A"/>
    <w:rsid w:val="0004344F"/>
    <w:rsid w:val="000442E9"/>
    <w:rsid w:val="00044504"/>
    <w:rsid w:val="00044579"/>
    <w:rsid w:val="00044598"/>
    <w:rsid w:val="000446CD"/>
    <w:rsid w:val="000447C4"/>
    <w:rsid w:val="00044E66"/>
    <w:rsid w:val="0004565B"/>
    <w:rsid w:val="0004610E"/>
    <w:rsid w:val="000463D5"/>
    <w:rsid w:val="000467E5"/>
    <w:rsid w:val="00046C0B"/>
    <w:rsid w:val="00047FB4"/>
    <w:rsid w:val="0005073C"/>
    <w:rsid w:val="00050BA4"/>
    <w:rsid w:val="000510AC"/>
    <w:rsid w:val="000516F0"/>
    <w:rsid w:val="000523E8"/>
    <w:rsid w:val="00052425"/>
    <w:rsid w:val="00052C45"/>
    <w:rsid w:val="00053377"/>
    <w:rsid w:val="0005393E"/>
    <w:rsid w:val="000539D1"/>
    <w:rsid w:val="00053A7F"/>
    <w:rsid w:val="00054643"/>
    <w:rsid w:val="00054C77"/>
    <w:rsid w:val="00054D96"/>
    <w:rsid w:val="00054F3D"/>
    <w:rsid w:val="00055114"/>
    <w:rsid w:val="00055663"/>
    <w:rsid w:val="00055DE8"/>
    <w:rsid w:val="00056024"/>
    <w:rsid w:val="00056320"/>
    <w:rsid w:val="00056AE9"/>
    <w:rsid w:val="00057CC7"/>
    <w:rsid w:val="00060182"/>
    <w:rsid w:val="000608CD"/>
    <w:rsid w:val="00060DE6"/>
    <w:rsid w:val="000615A2"/>
    <w:rsid w:val="00061C7F"/>
    <w:rsid w:val="0006200A"/>
    <w:rsid w:val="000620DB"/>
    <w:rsid w:val="0006257D"/>
    <w:rsid w:val="00062811"/>
    <w:rsid w:val="00062A56"/>
    <w:rsid w:val="00063108"/>
    <w:rsid w:val="000632C4"/>
    <w:rsid w:val="000632E8"/>
    <w:rsid w:val="00063800"/>
    <w:rsid w:val="000639CF"/>
    <w:rsid w:val="000643B1"/>
    <w:rsid w:val="0006441B"/>
    <w:rsid w:val="00064976"/>
    <w:rsid w:val="000664FF"/>
    <w:rsid w:val="00067772"/>
    <w:rsid w:val="000677D3"/>
    <w:rsid w:val="000704F4"/>
    <w:rsid w:val="000709A4"/>
    <w:rsid w:val="00070AD0"/>
    <w:rsid w:val="00070E75"/>
    <w:rsid w:val="00071047"/>
    <w:rsid w:val="000716DF"/>
    <w:rsid w:val="00073A3C"/>
    <w:rsid w:val="00073BB1"/>
    <w:rsid w:val="000743D3"/>
    <w:rsid w:val="00074C34"/>
    <w:rsid w:val="00074E7F"/>
    <w:rsid w:val="0007588D"/>
    <w:rsid w:val="00075FD1"/>
    <w:rsid w:val="0007737D"/>
    <w:rsid w:val="0007770D"/>
    <w:rsid w:val="00077C6E"/>
    <w:rsid w:val="00080C31"/>
    <w:rsid w:val="00080E4A"/>
    <w:rsid w:val="0008177B"/>
    <w:rsid w:val="00083517"/>
    <w:rsid w:val="00083BFE"/>
    <w:rsid w:val="00083C74"/>
    <w:rsid w:val="0008435D"/>
    <w:rsid w:val="0008446D"/>
    <w:rsid w:val="000851E4"/>
    <w:rsid w:val="00085C73"/>
    <w:rsid w:val="00085D5B"/>
    <w:rsid w:val="00085E1F"/>
    <w:rsid w:val="00086682"/>
    <w:rsid w:val="00087FE5"/>
    <w:rsid w:val="00090386"/>
    <w:rsid w:val="000903FD"/>
    <w:rsid w:val="000909D7"/>
    <w:rsid w:val="00091460"/>
    <w:rsid w:val="00091639"/>
    <w:rsid w:val="000921B6"/>
    <w:rsid w:val="000924B9"/>
    <w:rsid w:val="000926A8"/>
    <w:rsid w:val="00092B7A"/>
    <w:rsid w:val="0009501A"/>
    <w:rsid w:val="00095348"/>
    <w:rsid w:val="000954E8"/>
    <w:rsid w:val="00095527"/>
    <w:rsid w:val="00095B6F"/>
    <w:rsid w:val="00096156"/>
    <w:rsid w:val="0009615E"/>
    <w:rsid w:val="00096160"/>
    <w:rsid w:val="00096249"/>
    <w:rsid w:val="00097C1B"/>
    <w:rsid w:val="00097ECC"/>
    <w:rsid w:val="000A1D5A"/>
    <w:rsid w:val="000A20CD"/>
    <w:rsid w:val="000A363C"/>
    <w:rsid w:val="000A412F"/>
    <w:rsid w:val="000A4775"/>
    <w:rsid w:val="000A4AD1"/>
    <w:rsid w:val="000A56AE"/>
    <w:rsid w:val="000A598A"/>
    <w:rsid w:val="000A5F37"/>
    <w:rsid w:val="000A6C39"/>
    <w:rsid w:val="000A7644"/>
    <w:rsid w:val="000A7E6C"/>
    <w:rsid w:val="000A7F02"/>
    <w:rsid w:val="000B1D6E"/>
    <w:rsid w:val="000B23A8"/>
    <w:rsid w:val="000B287F"/>
    <w:rsid w:val="000B2A7C"/>
    <w:rsid w:val="000B3124"/>
    <w:rsid w:val="000B357A"/>
    <w:rsid w:val="000B3873"/>
    <w:rsid w:val="000B3DF2"/>
    <w:rsid w:val="000B3F12"/>
    <w:rsid w:val="000B3FDA"/>
    <w:rsid w:val="000B4426"/>
    <w:rsid w:val="000B45BA"/>
    <w:rsid w:val="000B4F55"/>
    <w:rsid w:val="000B561C"/>
    <w:rsid w:val="000B5650"/>
    <w:rsid w:val="000B62DC"/>
    <w:rsid w:val="000B6BAF"/>
    <w:rsid w:val="000B71BD"/>
    <w:rsid w:val="000B772B"/>
    <w:rsid w:val="000B7D36"/>
    <w:rsid w:val="000B7F78"/>
    <w:rsid w:val="000B7FA8"/>
    <w:rsid w:val="000C04A1"/>
    <w:rsid w:val="000C0F3C"/>
    <w:rsid w:val="000C0F9E"/>
    <w:rsid w:val="000C1383"/>
    <w:rsid w:val="000C1A85"/>
    <w:rsid w:val="000C210B"/>
    <w:rsid w:val="000C239A"/>
    <w:rsid w:val="000C37B0"/>
    <w:rsid w:val="000C3AF3"/>
    <w:rsid w:val="000C3C54"/>
    <w:rsid w:val="000C45DD"/>
    <w:rsid w:val="000C4BE1"/>
    <w:rsid w:val="000C5218"/>
    <w:rsid w:val="000C5566"/>
    <w:rsid w:val="000C5E68"/>
    <w:rsid w:val="000C76F8"/>
    <w:rsid w:val="000D0ADF"/>
    <w:rsid w:val="000D1CF5"/>
    <w:rsid w:val="000D1F3E"/>
    <w:rsid w:val="000D3166"/>
    <w:rsid w:val="000D31A0"/>
    <w:rsid w:val="000D31C3"/>
    <w:rsid w:val="000D3786"/>
    <w:rsid w:val="000D3929"/>
    <w:rsid w:val="000D43E1"/>
    <w:rsid w:val="000D5454"/>
    <w:rsid w:val="000D56E4"/>
    <w:rsid w:val="000D5E83"/>
    <w:rsid w:val="000D60B0"/>
    <w:rsid w:val="000D6423"/>
    <w:rsid w:val="000D6966"/>
    <w:rsid w:val="000D7248"/>
    <w:rsid w:val="000D7A19"/>
    <w:rsid w:val="000E0343"/>
    <w:rsid w:val="000E0B62"/>
    <w:rsid w:val="000E12DA"/>
    <w:rsid w:val="000E1AB6"/>
    <w:rsid w:val="000E22CC"/>
    <w:rsid w:val="000E3308"/>
    <w:rsid w:val="000E33AE"/>
    <w:rsid w:val="000E37D3"/>
    <w:rsid w:val="000E3F04"/>
    <w:rsid w:val="000E49CE"/>
    <w:rsid w:val="000E4CA5"/>
    <w:rsid w:val="000E4F14"/>
    <w:rsid w:val="000E58C6"/>
    <w:rsid w:val="000E6921"/>
    <w:rsid w:val="000E6C8F"/>
    <w:rsid w:val="000E7200"/>
    <w:rsid w:val="000E7B2C"/>
    <w:rsid w:val="000F0180"/>
    <w:rsid w:val="000F1107"/>
    <w:rsid w:val="000F1813"/>
    <w:rsid w:val="000F2360"/>
    <w:rsid w:val="000F2D77"/>
    <w:rsid w:val="000F32CE"/>
    <w:rsid w:val="000F405E"/>
    <w:rsid w:val="000F4E9F"/>
    <w:rsid w:val="000F5823"/>
    <w:rsid w:val="000F5FFD"/>
    <w:rsid w:val="00100B2F"/>
    <w:rsid w:val="00100D70"/>
    <w:rsid w:val="0010120A"/>
    <w:rsid w:val="0010158C"/>
    <w:rsid w:val="00101AB3"/>
    <w:rsid w:val="0010271D"/>
    <w:rsid w:val="00103389"/>
    <w:rsid w:val="00103952"/>
    <w:rsid w:val="00104D62"/>
    <w:rsid w:val="00104EFE"/>
    <w:rsid w:val="00105A81"/>
    <w:rsid w:val="00106091"/>
    <w:rsid w:val="00106667"/>
    <w:rsid w:val="00106A5C"/>
    <w:rsid w:val="00106BEE"/>
    <w:rsid w:val="001074BC"/>
    <w:rsid w:val="001077E8"/>
    <w:rsid w:val="00107E10"/>
    <w:rsid w:val="00110C57"/>
    <w:rsid w:val="00110C5D"/>
    <w:rsid w:val="00111068"/>
    <w:rsid w:val="001110F3"/>
    <w:rsid w:val="001112A6"/>
    <w:rsid w:val="001114C8"/>
    <w:rsid w:val="00111A1D"/>
    <w:rsid w:val="001125A4"/>
    <w:rsid w:val="00112FBA"/>
    <w:rsid w:val="00113400"/>
    <w:rsid w:val="00113B0E"/>
    <w:rsid w:val="00115B66"/>
    <w:rsid w:val="00115C8B"/>
    <w:rsid w:val="00116340"/>
    <w:rsid w:val="0011657C"/>
    <w:rsid w:val="00116BD5"/>
    <w:rsid w:val="00116C2A"/>
    <w:rsid w:val="00117F12"/>
    <w:rsid w:val="00120E16"/>
    <w:rsid w:val="00121485"/>
    <w:rsid w:val="0012284B"/>
    <w:rsid w:val="001238E4"/>
    <w:rsid w:val="001239EB"/>
    <w:rsid w:val="001239FA"/>
    <w:rsid w:val="00123DD0"/>
    <w:rsid w:val="001264AD"/>
    <w:rsid w:val="001265A8"/>
    <w:rsid w:val="00127452"/>
    <w:rsid w:val="0013096F"/>
    <w:rsid w:val="00130CE8"/>
    <w:rsid w:val="0013183C"/>
    <w:rsid w:val="00131DD8"/>
    <w:rsid w:val="00132083"/>
    <w:rsid w:val="001320A2"/>
    <w:rsid w:val="001324DB"/>
    <w:rsid w:val="0013369A"/>
    <w:rsid w:val="00134923"/>
    <w:rsid w:val="00134A8A"/>
    <w:rsid w:val="00134D26"/>
    <w:rsid w:val="00135402"/>
    <w:rsid w:val="00135D07"/>
    <w:rsid w:val="00136499"/>
    <w:rsid w:val="001369FA"/>
    <w:rsid w:val="00136DB1"/>
    <w:rsid w:val="00137419"/>
    <w:rsid w:val="0013748B"/>
    <w:rsid w:val="00137556"/>
    <w:rsid w:val="0013779B"/>
    <w:rsid w:val="00140F75"/>
    <w:rsid w:val="0014190D"/>
    <w:rsid w:val="00141AB8"/>
    <w:rsid w:val="00141D86"/>
    <w:rsid w:val="00142344"/>
    <w:rsid w:val="001426D2"/>
    <w:rsid w:val="001426D6"/>
    <w:rsid w:val="00142B21"/>
    <w:rsid w:val="00142DEF"/>
    <w:rsid w:val="00143AD8"/>
    <w:rsid w:val="00144570"/>
    <w:rsid w:val="00144627"/>
    <w:rsid w:val="0014504F"/>
    <w:rsid w:val="00145675"/>
    <w:rsid w:val="00145FDA"/>
    <w:rsid w:val="00146323"/>
    <w:rsid w:val="00146598"/>
    <w:rsid w:val="001465F5"/>
    <w:rsid w:val="00146F5A"/>
    <w:rsid w:val="00146FC6"/>
    <w:rsid w:val="001470BF"/>
    <w:rsid w:val="00147AC9"/>
    <w:rsid w:val="00147D9B"/>
    <w:rsid w:val="00150378"/>
    <w:rsid w:val="0015087E"/>
    <w:rsid w:val="001509C4"/>
    <w:rsid w:val="00150D01"/>
    <w:rsid w:val="00150F81"/>
    <w:rsid w:val="00151000"/>
    <w:rsid w:val="00151074"/>
    <w:rsid w:val="00151C1E"/>
    <w:rsid w:val="00151DE1"/>
    <w:rsid w:val="00152413"/>
    <w:rsid w:val="001530DA"/>
    <w:rsid w:val="00153D5C"/>
    <w:rsid w:val="00155095"/>
    <w:rsid w:val="00155459"/>
    <w:rsid w:val="0015549E"/>
    <w:rsid w:val="00155ADA"/>
    <w:rsid w:val="00155E70"/>
    <w:rsid w:val="0015696C"/>
    <w:rsid w:val="00156B7D"/>
    <w:rsid w:val="001572A3"/>
    <w:rsid w:val="00160D51"/>
    <w:rsid w:val="001614E3"/>
    <w:rsid w:val="001617F0"/>
    <w:rsid w:val="00161823"/>
    <w:rsid w:val="001620C2"/>
    <w:rsid w:val="00162953"/>
    <w:rsid w:val="00162CDC"/>
    <w:rsid w:val="00163620"/>
    <w:rsid w:val="00163671"/>
    <w:rsid w:val="00163723"/>
    <w:rsid w:val="00163803"/>
    <w:rsid w:val="00163B2F"/>
    <w:rsid w:val="00164350"/>
    <w:rsid w:val="00164417"/>
    <w:rsid w:val="0016503D"/>
    <w:rsid w:val="00165063"/>
    <w:rsid w:val="001662FC"/>
    <w:rsid w:val="0016759C"/>
    <w:rsid w:val="00167A96"/>
    <w:rsid w:val="00167AE2"/>
    <w:rsid w:val="00167BD2"/>
    <w:rsid w:val="00170114"/>
    <w:rsid w:val="00170A3F"/>
    <w:rsid w:val="00171540"/>
    <w:rsid w:val="00171551"/>
    <w:rsid w:val="001715A8"/>
    <w:rsid w:val="00171DBD"/>
    <w:rsid w:val="0017213C"/>
    <w:rsid w:val="001726A7"/>
    <w:rsid w:val="00172D81"/>
    <w:rsid w:val="00173131"/>
    <w:rsid w:val="00173212"/>
    <w:rsid w:val="001739AE"/>
    <w:rsid w:val="00174056"/>
    <w:rsid w:val="001745E2"/>
    <w:rsid w:val="00174E30"/>
    <w:rsid w:val="0017528E"/>
    <w:rsid w:val="00176273"/>
    <w:rsid w:val="00176BE0"/>
    <w:rsid w:val="00176D7D"/>
    <w:rsid w:val="001772B7"/>
    <w:rsid w:val="00177986"/>
    <w:rsid w:val="00177C04"/>
    <w:rsid w:val="00177CFF"/>
    <w:rsid w:val="00180164"/>
    <w:rsid w:val="00181320"/>
    <w:rsid w:val="001817B9"/>
    <w:rsid w:val="00181D8C"/>
    <w:rsid w:val="0018259F"/>
    <w:rsid w:val="001825F6"/>
    <w:rsid w:val="00183020"/>
    <w:rsid w:val="00183163"/>
    <w:rsid w:val="001833B1"/>
    <w:rsid w:val="00183D31"/>
    <w:rsid w:val="00184F02"/>
    <w:rsid w:val="00185BD6"/>
    <w:rsid w:val="00186362"/>
    <w:rsid w:val="00186B98"/>
    <w:rsid w:val="00186BA5"/>
    <w:rsid w:val="001874EB"/>
    <w:rsid w:val="00187CFC"/>
    <w:rsid w:val="00190047"/>
    <w:rsid w:val="001902C4"/>
    <w:rsid w:val="00190EB2"/>
    <w:rsid w:val="00191D93"/>
    <w:rsid w:val="00191EC3"/>
    <w:rsid w:val="00191EDF"/>
    <w:rsid w:val="001921E0"/>
    <w:rsid w:val="0019253B"/>
    <w:rsid w:val="00192879"/>
    <w:rsid w:val="001950F2"/>
    <w:rsid w:val="00195152"/>
    <w:rsid w:val="0019585B"/>
    <w:rsid w:val="00195FF3"/>
    <w:rsid w:val="001968A0"/>
    <w:rsid w:val="00197C98"/>
    <w:rsid w:val="001A06BD"/>
    <w:rsid w:val="001A1EED"/>
    <w:rsid w:val="001A2707"/>
    <w:rsid w:val="001A307E"/>
    <w:rsid w:val="001A3489"/>
    <w:rsid w:val="001A3999"/>
    <w:rsid w:val="001A4527"/>
    <w:rsid w:val="001A4887"/>
    <w:rsid w:val="001A48D2"/>
    <w:rsid w:val="001A677A"/>
    <w:rsid w:val="001A70F2"/>
    <w:rsid w:val="001A7773"/>
    <w:rsid w:val="001A78FA"/>
    <w:rsid w:val="001B0117"/>
    <w:rsid w:val="001B0E0D"/>
    <w:rsid w:val="001B107C"/>
    <w:rsid w:val="001B1865"/>
    <w:rsid w:val="001B1B84"/>
    <w:rsid w:val="001B1E78"/>
    <w:rsid w:val="001B1FF3"/>
    <w:rsid w:val="001B2ACA"/>
    <w:rsid w:val="001B3425"/>
    <w:rsid w:val="001B3953"/>
    <w:rsid w:val="001B4B3F"/>
    <w:rsid w:val="001B59BE"/>
    <w:rsid w:val="001B5B3E"/>
    <w:rsid w:val="001B6473"/>
    <w:rsid w:val="001B681E"/>
    <w:rsid w:val="001B6E95"/>
    <w:rsid w:val="001B719F"/>
    <w:rsid w:val="001B7448"/>
    <w:rsid w:val="001B77F1"/>
    <w:rsid w:val="001B7A31"/>
    <w:rsid w:val="001C088B"/>
    <w:rsid w:val="001C0DCF"/>
    <w:rsid w:val="001C152B"/>
    <w:rsid w:val="001C226B"/>
    <w:rsid w:val="001C2291"/>
    <w:rsid w:val="001C35D0"/>
    <w:rsid w:val="001C4B35"/>
    <w:rsid w:val="001C4D13"/>
    <w:rsid w:val="001C55F6"/>
    <w:rsid w:val="001C5655"/>
    <w:rsid w:val="001C569D"/>
    <w:rsid w:val="001C5A21"/>
    <w:rsid w:val="001C5C09"/>
    <w:rsid w:val="001C65D7"/>
    <w:rsid w:val="001C69F9"/>
    <w:rsid w:val="001C7529"/>
    <w:rsid w:val="001C7CD8"/>
    <w:rsid w:val="001D0C1C"/>
    <w:rsid w:val="001D0E14"/>
    <w:rsid w:val="001D0FFF"/>
    <w:rsid w:val="001D10C9"/>
    <w:rsid w:val="001D19BE"/>
    <w:rsid w:val="001D1BAC"/>
    <w:rsid w:val="001D29BC"/>
    <w:rsid w:val="001D357E"/>
    <w:rsid w:val="001D38B1"/>
    <w:rsid w:val="001D397B"/>
    <w:rsid w:val="001D3C49"/>
    <w:rsid w:val="001D3E43"/>
    <w:rsid w:val="001D45D1"/>
    <w:rsid w:val="001D4CA6"/>
    <w:rsid w:val="001D507F"/>
    <w:rsid w:val="001D5116"/>
    <w:rsid w:val="001D5176"/>
    <w:rsid w:val="001D6206"/>
    <w:rsid w:val="001D6258"/>
    <w:rsid w:val="001D66C7"/>
    <w:rsid w:val="001D6B21"/>
    <w:rsid w:val="001D6CB3"/>
    <w:rsid w:val="001E0B23"/>
    <w:rsid w:val="001E156F"/>
    <w:rsid w:val="001E2081"/>
    <w:rsid w:val="001E26BC"/>
    <w:rsid w:val="001E2CB8"/>
    <w:rsid w:val="001E466B"/>
    <w:rsid w:val="001E4F53"/>
    <w:rsid w:val="001E4FCA"/>
    <w:rsid w:val="001E5846"/>
    <w:rsid w:val="001E6023"/>
    <w:rsid w:val="001E6169"/>
    <w:rsid w:val="001E6B6B"/>
    <w:rsid w:val="001E7310"/>
    <w:rsid w:val="001E788B"/>
    <w:rsid w:val="001E7AC9"/>
    <w:rsid w:val="001F0989"/>
    <w:rsid w:val="001F0D3A"/>
    <w:rsid w:val="001F0DDC"/>
    <w:rsid w:val="001F0F1C"/>
    <w:rsid w:val="001F0F5A"/>
    <w:rsid w:val="001F1BB7"/>
    <w:rsid w:val="001F273E"/>
    <w:rsid w:val="001F3C2B"/>
    <w:rsid w:val="001F3C8F"/>
    <w:rsid w:val="001F3FF4"/>
    <w:rsid w:val="001F4DB9"/>
    <w:rsid w:val="001F5051"/>
    <w:rsid w:val="001F5226"/>
    <w:rsid w:val="001F5266"/>
    <w:rsid w:val="001F5442"/>
    <w:rsid w:val="001F5B4B"/>
    <w:rsid w:val="001F6895"/>
    <w:rsid w:val="001F71A2"/>
    <w:rsid w:val="001F726E"/>
    <w:rsid w:val="001F72C6"/>
    <w:rsid w:val="001F7792"/>
    <w:rsid w:val="001F77A2"/>
    <w:rsid w:val="001F77D7"/>
    <w:rsid w:val="002000B4"/>
    <w:rsid w:val="00200DF2"/>
    <w:rsid w:val="00200F62"/>
    <w:rsid w:val="0020120D"/>
    <w:rsid w:val="002016DB"/>
    <w:rsid w:val="00201AC7"/>
    <w:rsid w:val="00201CB3"/>
    <w:rsid w:val="00202C46"/>
    <w:rsid w:val="00203BFC"/>
    <w:rsid w:val="00203D79"/>
    <w:rsid w:val="002046C8"/>
    <w:rsid w:val="00204883"/>
    <w:rsid w:val="0020518D"/>
    <w:rsid w:val="00205329"/>
    <w:rsid w:val="00205338"/>
    <w:rsid w:val="002054AA"/>
    <w:rsid w:val="00205F6E"/>
    <w:rsid w:val="002070C1"/>
    <w:rsid w:val="002070FB"/>
    <w:rsid w:val="002071D0"/>
    <w:rsid w:val="00207680"/>
    <w:rsid w:val="00207FB2"/>
    <w:rsid w:val="00210188"/>
    <w:rsid w:val="0021050B"/>
    <w:rsid w:val="002106ED"/>
    <w:rsid w:val="00210A7B"/>
    <w:rsid w:val="00212250"/>
    <w:rsid w:val="00212CCD"/>
    <w:rsid w:val="00213010"/>
    <w:rsid w:val="002133FE"/>
    <w:rsid w:val="0021370D"/>
    <w:rsid w:val="00214353"/>
    <w:rsid w:val="00214839"/>
    <w:rsid w:val="002151FC"/>
    <w:rsid w:val="0021565E"/>
    <w:rsid w:val="00215BC7"/>
    <w:rsid w:val="00215F47"/>
    <w:rsid w:val="00216FF5"/>
    <w:rsid w:val="00220028"/>
    <w:rsid w:val="002215D0"/>
    <w:rsid w:val="00221CC2"/>
    <w:rsid w:val="0022258B"/>
    <w:rsid w:val="00222F24"/>
    <w:rsid w:val="00223E9A"/>
    <w:rsid w:val="0022491D"/>
    <w:rsid w:val="002255B9"/>
    <w:rsid w:val="0022560F"/>
    <w:rsid w:val="00225767"/>
    <w:rsid w:val="0022603E"/>
    <w:rsid w:val="00226219"/>
    <w:rsid w:val="0022628B"/>
    <w:rsid w:val="00226DA6"/>
    <w:rsid w:val="00227276"/>
    <w:rsid w:val="00227518"/>
    <w:rsid w:val="002276D1"/>
    <w:rsid w:val="00227E59"/>
    <w:rsid w:val="002300A9"/>
    <w:rsid w:val="0023019A"/>
    <w:rsid w:val="002301BA"/>
    <w:rsid w:val="00230214"/>
    <w:rsid w:val="00231028"/>
    <w:rsid w:val="00231E92"/>
    <w:rsid w:val="002328AE"/>
    <w:rsid w:val="00232DF0"/>
    <w:rsid w:val="0023309C"/>
    <w:rsid w:val="00233291"/>
    <w:rsid w:val="0023331C"/>
    <w:rsid w:val="0023356C"/>
    <w:rsid w:val="0023413F"/>
    <w:rsid w:val="002348F9"/>
    <w:rsid w:val="00234C15"/>
    <w:rsid w:val="00235797"/>
    <w:rsid w:val="00235830"/>
    <w:rsid w:val="00237043"/>
    <w:rsid w:val="00237466"/>
    <w:rsid w:val="00237831"/>
    <w:rsid w:val="00237A1A"/>
    <w:rsid w:val="0024080A"/>
    <w:rsid w:val="00240AC9"/>
    <w:rsid w:val="00240BF1"/>
    <w:rsid w:val="00241771"/>
    <w:rsid w:val="00242910"/>
    <w:rsid w:val="00242BF2"/>
    <w:rsid w:val="00242D6F"/>
    <w:rsid w:val="002430DD"/>
    <w:rsid w:val="00243C8A"/>
    <w:rsid w:val="00243CC9"/>
    <w:rsid w:val="00243D5E"/>
    <w:rsid w:val="002440CB"/>
    <w:rsid w:val="002450EB"/>
    <w:rsid w:val="002452C9"/>
    <w:rsid w:val="0024532D"/>
    <w:rsid w:val="00245360"/>
    <w:rsid w:val="0024570E"/>
    <w:rsid w:val="002459C0"/>
    <w:rsid w:val="00245BA6"/>
    <w:rsid w:val="00245CFC"/>
    <w:rsid w:val="002467D6"/>
    <w:rsid w:val="002507BE"/>
    <w:rsid w:val="00250884"/>
    <w:rsid w:val="00251650"/>
    <w:rsid w:val="002517F1"/>
    <w:rsid w:val="0025190A"/>
    <w:rsid w:val="00253799"/>
    <w:rsid w:val="002538A2"/>
    <w:rsid w:val="0025396C"/>
    <w:rsid w:val="00253DEB"/>
    <w:rsid w:val="00254136"/>
    <w:rsid w:val="002545CD"/>
    <w:rsid w:val="00254857"/>
    <w:rsid w:val="00254B95"/>
    <w:rsid w:val="00256C97"/>
    <w:rsid w:val="0025704B"/>
    <w:rsid w:val="0025793B"/>
    <w:rsid w:val="00257ED6"/>
    <w:rsid w:val="00260130"/>
    <w:rsid w:val="00260A25"/>
    <w:rsid w:val="00260ACF"/>
    <w:rsid w:val="00262371"/>
    <w:rsid w:val="00262AF3"/>
    <w:rsid w:val="0026326A"/>
    <w:rsid w:val="00263915"/>
    <w:rsid w:val="00264ECE"/>
    <w:rsid w:val="00264EF9"/>
    <w:rsid w:val="00265110"/>
    <w:rsid w:val="0026604C"/>
    <w:rsid w:val="0026672A"/>
    <w:rsid w:val="0026696E"/>
    <w:rsid w:val="00267B9D"/>
    <w:rsid w:val="00267C70"/>
    <w:rsid w:val="00267DF2"/>
    <w:rsid w:val="002701A1"/>
    <w:rsid w:val="00271926"/>
    <w:rsid w:val="00271EAA"/>
    <w:rsid w:val="00272462"/>
    <w:rsid w:val="00273705"/>
    <w:rsid w:val="00273A5B"/>
    <w:rsid w:val="00273D5D"/>
    <w:rsid w:val="002740C0"/>
    <w:rsid w:val="00274149"/>
    <w:rsid w:val="00274646"/>
    <w:rsid w:val="002746F2"/>
    <w:rsid w:val="00274BB8"/>
    <w:rsid w:val="00275C1C"/>
    <w:rsid w:val="0027652F"/>
    <w:rsid w:val="002767C1"/>
    <w:rsid w:val="00281C97"/>
    <w:rsid w:val="002824E5"/>
    <w:rsid w:val="0028289F"/>
    <w:rsid w:val="00282A18"/>
    <w:rsid w:val="00282B41"/>
    <w:rsid w:val="0028310C"/>
    <w:rsid w:val="002831E7"/>
    <w:rsid w:val="002838FA"/>
    <w:rsid w:val="00283A92"/>
    <w:rsid w:val="00284245"/>
    <w:rsid w:val="002843E1"/>
    <w:rsid w:val="002846FD"/>
    <w:rsid w:val="002847FE"/>
    <w:rsid w:val="00284909"/>
    <w:rsid w:val="00286617"/>
    <w:rsid w:val="00286682"/>
    <w:rsid w:val="00290568"/>
    <w:rsid w:val="002911A6"/>
    <w:rsid w:val="00291E2F"/>
    <w:rsid w:val="002925B5"/>
    <w:rsid w:val="002926A6"/>
    <w:rsid w:val="00292D2D"/>
    <w:rsid w:val="00292D86"/>
    <w:rsid w:val="0029343F"/>
    <w:rsid w:val="00293B81"/>
    <w:rsid w:val="00293E6E"/>
    <w:rsid w:val="00294489"/>
    <w:rsid w:val="00297AFF"/>
    <w:rsid w:val="00297BB2"/>
    <w:rsid w:val="00297BEC"/>
    <w:rsid w:val="00297CC5"/>
    <w:rsid w:val="002A0FB4"/>
    <w:rsid w:val="002A126C"/>
    <w:rsid w:val="002A13A9"/>
    <w:rsid w:val="002A18D2"/>
    <w:rsid w:val="002A2985"/>
    <w:rsid w:val="002A36AC"/>
    <w:rsid w:val="002A40E0"/>
    <w:rsid w:val="002A417F"/>
    <w:rsid w:val="002A41A3"/>
    <w:rsid w:val="002A6400"/>
    <w:rsid w:val="002A64FB"/>
    <w:rsid w:val="002A6AD4"/>
    <w:rsid w:val="002A70C5"/>
    <w:rsid w:val="002A73BF"/>
    <w:rsid w:val="002A74BA"/>
    <w:rsid w:val="002A75D0"/>
    <w:rsid w:val="002A7F2A"/>
    <w:rsid w:val="002B055B"/>
    <w:rsid w:val="002B08F4"/>
    <w:rsid w:val="002B0989"/>
    <w:rsid w:val="002B09A5"/>
    <w:rsid w:val="002B1248"/>
    <w:rsid w:val="002B1A1E"/>
    <w:rsid w:val="002B1F11"/>
    <w:rsid w:val="002B2330"/>
    <w:rsid w:val="002B332F"/>
    <w:rsid w:val="002B34B2"/>
    <w:rsid w:val="002B34CB"/>
    <w:rsid w:val="002B3602"/>
    <w:rsid w:val="002B42F8"/>
    <w:rsid w:val="002B43FC"/>
    <w:rsid w:val="002B5612"/>
    <w:rsid w:val="002B6010"/>
    <w:rsid w:val="002B614D"/>
    <w:rsid w:val="002B6B71"/>
    <w:rsid w:val="002B6BC5"/>
    <w:rsid w:val="002B6EE8"/>
    <w:rsid w:val="002B7F4D"/>
    <w:rsid w:val="002C0255"/>
    <w:rsid w:val="002C0454"/>
    <w:rsid w:val="002C0A33"/>
    <w:rsid w:val="002C21B4"/>
    <w:rsid w:val="002C2651"/>
    <w:rsid w:val="002C38AC"/>
    <w:rsid w:val="002C3969"/>
    <w:rsid w:val="002C413C"/>
    <w:rsid w:val="002C45A3"/>
    <w:rsid w:val="002C4B65"/>
    <w:rsid w:val="002C5BA0"/>
    <w:rsid w:val="002C7266"/>
    <w:rsid w:val="002D01D6"/>
    <w:rsid w:val="002D0292"/>
    <w:rsid w:val="002D02A7"/>
    <w:rsid w:val="002D09B0"/>
    <w:rsid w:val="002D0CD2"/>
    <w:rsid w:val="002D0F9F"/>
    <w:rsid w:val="002D1604"/>
    <w:rsid w:val="002D165D"/>
    <w:rsid w:val="002D1CC4"/>
    <w:rsid w:val="002D1F2F"/>
    <w:rsid w:val="002D27B7"/>
    <w:rsid w:val="002D2F4F"/>
    <w:rsid w:val="002D3A58"/>
    <w:rsid w:val="002D3DEA"/>
    <w:rsid w:val="002D4C37"/>
    <w:rsid w:val="002D57F5"/>
    <w:rsid w:val="002D58F6"/>
    <w:rsid w:val="002D5B5A"/>
    <w:rsid w:val="002D5FE8"/>
    <w:rsid w:val="002D69F8"/>
    <w:rsid w:val="002D7068"/>
    <w:rsid w:val="002D7364"/>
    <w:rsid w:val="002D7726"/>
    <w:rsid w:val="002E0C2A"/>
    <w:rsid w:val="002E0CAB"/>
    <w:rsid w:val="002E0D98"/>
    <w:rsid w:val="002E0D9E"/>
    <w:rsid w:val="002E1029"/>
    <w:rsid w:val="002E1283"/>
    <w:rsid w:val="002E1531"/>
    <w:rsid w:val="002E380C"/>
    <w:rsid w:val="002E4171"/>
    <w:rsid w:val="002E4EC2"/>
    <w:rsid w:val="002E4EEF"/>
    <w:rsid w:val="002E5139"/>
    <w:rsid w:val="002E5A3D"/>
    <w:rsid w:val="002E6C41"/>
    <w:rsid w:val="002E6E09"/>
    <w:rsid w:val="002E6E0A"/>
    <w:rsid w:val="002E78AC"/>
    <w:rsid w:val="002E78D5"/>
    <w:rsid w:val="002E79A0"/>
    <w:rsid w:val="002F0032"/>
    <w:rsid w:val="002F00A8"/>
    <w:rsid w:val="002F0893"/>
    <w:rsid w:val="002F0AB9"/>
    <w:rsid w:val="002F0E2E"/>
    <w:rsid w:val="002F10D2"/>
    <w:rsid w:val="002F17DF"/>
    <w:rsid w:val="002F1833"/>
    <w:rsid w:val="002F239F"/>
    <w:rsid w:val="002F2C1B"/>
    <w:rsid w:val="002F3163"/>
    <w:rsid w:val="002F3769"/>
    <w:rsid w:val="002F45E4"/>
    <w:rsid w:val="002F493A"/>
    <w:rsid w:val="002F5554"/>
    <w:rsid w:val="002F60A1"/>
    <w:rsid w:val="002F652D"/>
    <w:rsid w:val="002F6C02"/>
    <w:rsid w:val="002F6CC0"/>
    <w:rsid w:val="002F7C79"/>
    <w:rsid w:val="002F7FCC"/>
    <w:rsid w:val="00300972"/>
    <w:rsid w:val="00303732"/>
    <w:rsid w:val="003042DB"/>
    <w:rsid w:val="00304983"/>
    <w:rsid w:val="00304EB8"/>
    <w:rsid w:val="00304F7C"/>
    <w:rsid w:val="00305F5A"/>
    <w:rsid w:val="00306985"/>
    <w:rsid w:val="00307D5D"/>
    <w:rsid w:val="00307F14"/>
    <w:rsid w:val="00310A5D"/>
    <w:rsid w:val="00311682"/>
    <w:rsid w:val="00311D70"/>
    <w:rsid w:val="00311D89"/>
    <w:rsid w:val="0031317C"/>
    <w:rsid w:val="0031463C"/>
    <w:rsid w:val="00314689"/>
    <w:rsid w:val="00314781"/>
    <w:rsid w:val="0031525D"/>
    <w:rsid w:val="003153C9"/>
    <w:rsid w:val="00315E40"/>
    <w:rsid w:val="00317227"/>
    <w:rsid w:val="00317441"/>
    <w:rsid w:val="00317FA1"/>
    <w:rsid w:val="00317FA2"/>
    <w:rsid w:val="00320554"/>
    <w:rsid w:val="0032080C"/>
    <w:rsid w:val="0032094C"/>
    <w:rsid w:val="00321E3B"/>
    <w:rsid w:val="0032330A"/>
    <w:rsid w:val="003233FB"/>
    <w:rsid w:val="00323F49"/>
    <w:rsid w:val="00324BA2"/>
    <w:rsid w:val="00324CF2"/>
    <w:rsid w:val="0032547D"/>
    <w:rsid w:val="0032557E"/>
    <w:rsid w:val="003257F0"/>
    <w:rsid w:val="00326583"/>
    <w:rsid w:val="00326B9F"/>
    <w:rsid w:val="00326E19"/>
    <w:rsid w:val="00326F01"/>
    <w:rsid w:val="0032704E"/>
    <w:rsid w:val="003276C7"/>
    <w:rsid w:val="00327E62"/>
    <w:rsid w:val="00330349"/>
    <w:rsid w:val="00330A02"/>
    <w:rsid w:val="00330D89"/>
    <w:rsid w:val="00331AF2"/>
    <w:rsid w:val="00331D0C"/>
    <w:rsid w:val="003327B2"/>
    <w:rsid w:val="00332A9E"/>
    <w:rsid w:val="00332B36"/>
    <w:rsid w:val="00332E1F"/>
    <w:rsid w:val="00333632"/>
    <w:rsid w:val="003339BC"/>
    <w:rsid w:val="00334638"/>
    <w:rsid w:val="003346DF"/>
    <w:rsid w:val="00334DD6"/>
    <w:rsid w:val="00334E06"/>
    <w:rsid w:val="00335497"/>
    <w:rsid w:val="00335D56"/>
    <w:rsid w:val="00335ED7"/>
    <w:rsid w:val="00335F3F"/>
    <w:rsid w:val="00336E6D"/>
    <w:rsid w:val="00336F2E"/>
    <w:rsid w:val="003412FF"/>
    <w:rsid w:val="00341AFF"/>
    <w:rsid w:val="00341D9D"/>
    <w:rsid w:val="003429D7"/>
    <w:rsid w:val="00342B65"/>
    <w:rsid w:val="00343286"/>
    <w:rsid w:val="0034353A"/>
    <w:rsid w:val="0034368E"/>
    <w:rsid w:val="003444C7"/>
    <w:rsid w:val="00344DD0"/>
    <w:rsid w:val="00344F6A"/>
    <w:rsid w:val="003453AD"/>
    <w:rsid w:val="00347672"/>
    <w:rsid w:val="00347705"/>
    <w:rsid w:val="00347F26"/>
    <w:rsid w:val="0035164B"/>
    <w:rsid w:val="003516A8"/>
    <w:rsid w:val="003519AD"/>
    <w:rsid w:val="00352058"/>
    <w:rsid w:val="00352835"/>
    <w:rsid w:val="00352F9D"/>
    <w:rsid w:val="0035454A"/>
    <w:rsid w:val="00354832"/>
    <w:rsid w:val="0035489D"/>
    <w:rsid w:val="00355DAC"/>
    <w:rsid w:val="00355F1A"/>
    <w:rsid w:val="0035621D"/>
    <w:rsid w:val="0035686D"/>
    <w:rsid w:val="00357043"/>
    <w:rsid w:val="003579EA"/>
    <w:rsid w:val="0036088F"/>
    <w:rsid w:val="00362621"/>
    <w:rsid w:val="00362701"/>
    <w:rsid w:val="00362CAA"/>
    <w:rsid w:val="00362D56"/>
    <w:rsid w:val="00362E82"/>
    <w:rsid w:val="00363650"/>
    <w:rsid w:val="003643AC"/>
    <w:rsid w:val="003644D9"/>
    <w:rsid w:val="00364D44"/>
    <w:rsid w:val="00365355"/>
    <w:rsid w:val="003656DC"/>
    <w:rsid w:val="00365B57"/>
    <w:rsid w:val="0036658B"/>
    <w:rsid w:val="0036765E"/>
    <w:rsid w:val="00371600"/>
    <w:rsid w:val="00371A83"/>
    <w:rsid w:val="00372A0C"/>
    <w:rsid w:val="00373533"/>
    <w:rsid w:val="00374BC5"/>
    <w:rsid w:val="00375907"/>
    <w:rsid w:val="0037697C"/>
    <w:rsid w:val="00376ABD"/>
    <w:rsid w:val="00376C43"/>
    <w:rsid w:val="00376EBB"/>
    <w:rsid w:val="00376F17"/>
    <w:rsid w:val="0037746C"/>
    <w:rsid w:val="003774BD"/>
    <w:rsid w:val="00377D68"/>
    <w:rsid w:val="00377F7E"/>
    <w:rsid w:val="00380152"/>
    <w:rsid w:val="00382D43"/>
    <w:rsid w:val="00382F41"/>
    <w:rsid w:val="00383A3D"/>
    <w:rsid w:val="0038644B"/>
    <w:rsid w:val="003866B1"/>
    <w:rsid w:val="0038717A"/>
    <w:rsid w:val="00387445"/>
    <w:rsid w:val="00387481"/>
    <w:rsid w:val="00387960"/>
    <w:rsid w:val="00390A20"/>
    <w:rsid w:val="00391DE7"/>
    <w:rsid w:val="00393621"/>
    <w:rsid w:val="0039389F"/>
    <w:rsid w:val="00393E8B"/>
    <w:rsid w:val="00393F14"/>
    <w:rsid w:val="00394128"/>
    <w:rsid w:val="00394374"/>
    <w:rsid w:val="0039464B"/>
    <w:rsid w:val="00394BEE"/>
    <w:rsid w:val="0039514E"/>
    <w:rsid w:val="003957BF"/>
    <w:rsid w:val="00395DD2"/>
    <w:rsid w:val="00396141"/>
    <w:rsid w:val="003967C5"/>
    <w:rsid w:val="0039704B"/>
    <w:rsid w:val="003975A9"/>
    <w:rsid w:val="00397733"/>
    <w:rsid w:val="003A0297"/>
    <w:rsid w:val="003A05E8"/>
    <w:rsid w:val="003A0D82"/>
    <w:rsid w:val="003A16EA"/>
    <w:rsid w:val="003A17C3"/>
    <w:rsid w:val="003A2522"/>
    <w:rsid w:val="003A2A35"/>
    <w:rsid w:val="003A2B83"/>
    <w:rsid w:val="003A32C1"/>
    <w:rsid w:val="003A393F"/>
    <w:rsid w:val="003A43B0"/>
    <w:rsid w:val="003A4E23"/>
    <w:rsid w:val="003A53D1"/>
    <w:rsid w:val="003A54CD"/>
    <w:rsid w:val="003A67C8"/>
    <w:rsid w:val="003A7157"/>
    <w:rsid w:val="003A715B"/>
    <w:rsid w:val="003A7C45"/>
    <w:rsid w:val="003A7D71"/>
    <w:rsid w:val="003A7ED7"/>
    <w:rsid w:val="003B011D"/>
    <w:rsid w:val="003B084C"/>
    <w:rsid w:val="003B086C"/>
    <w:rsid w:val="003B1DDD"/>
    <w:rsid w:val="003B2613"/>
    <w:rsid w:val="003B2C6D"/>
    <w:rsid w:val="003B2CC0"/>
    <w:rsid w:val="003B3882"/>
    <w:rsid w:val="003B449D"/>
    <w:rsid w:val="003B4675"/>
    <w:rsid w:val="003B4F36"/>
    <w:rsid w:val="003B542C"/>
    <w:rsid w:val="003B6411"/>
    <w:rsid w:val="003B69D5"/>
    <w:rsid w:val="003B6CA6"/>
    <w:rsid w:val="003B6CD4"/>
    <w:rsid w:val="003B70C4"/>
    <w:rsid w:val="003B7315"/>
    <w:rsid w:val="003B7C93"/>
    <w:rsid w:val="003C082D"/>
    <w:rsid w:val="003C0DD7"/>
    <w:rsid w:val="003C0E61"/>
    <w:rsid w:val="003C1E2A"/>
    <w:rsid w:val="003C2DFB"/>
    <w:rsid w:val="003C2FA0"/>
    <w:rsid w:val="003C38AE"/>
    <w:rsid w:val="003C3CB1"/>
    <w:rsid w:val="003C4736"/>
    <w:rsid w:val="003C4B0F"/>
    <w:rsid w:val="003C4CB7"/>
    <w:rsid w:val="003C51DF"/>
    <w:rsid w:val="003C5A8C"/>
    <w:rsid w:val="003C6319"/>
    <w:rsid w:val="003C770B"/>
    <w:rsid w:val="003C77EF"/>
    <w:rsid w:val="003C7B9D"/>
    <w:rsid w:val="003C7FC2"/>
    <w:rsid w:val="003D09D1"/>
    <w:rsid w:val="003D0EC4"/>
    <w:rsid w:val="003D17E2"/>
    <w:rsid w:val="003D1EF7"/>
    <w:rsid w:val="003D224B"/>
    <w:rsid w:val="003D3058"/>
    <w:rsid w:val="003D3A84"/>
    <w:rsid w:val="003D564D"/>
    <w:rsid w:val="003D5A42"/>
    <w:rsid w:val="003D5AC5"/>
    <w:rsid w:val="003D6367"/>
    <w:rsid w:val="003D6476"/>
    <w:rsid w:val="003D6500"/>
    <w:rsid w:val="003D7845"/>
    <w:rsid w:val="003E0F0E"/>
    <w:rsid w:val="003E103E"/>
    <w:rsid w:val="003E10EB"/>
    <w:rsid w:val="003E1DFE"/>
    <w:rsid w:val="003E21F8"/>
    <w:rsid w:val="003E258F"/>
    <w:rsid w:val="003E351E"/>
    <w:rsid w:val="003E375F"/>
    <w:rsid w:val="003E439E"/>
    <w:rsid w:val="003E444F"/>
    <w:rsid w:val="003E480F"/>
    <w:rsid w:val="003E4891"/>
    <w:rsid w:val="003E579A"/>
    <w:rsid w:val="003E5A8D"/>
    <w:rsid w:val="003E5BF5"/>
    <w:rsid w:val="003E76A8"/>
    <w:rsid w:val="003E7739"/>
    <w:rsid w:val="003E7CD9"/>
    <w:rsid w:val="003E7D09"/>
    <w:rsid w:val="003E7E92"/>
    <w:rsid w:val="003E7ECB"/>
    <w:rsid w:val="003E7FA9"/>
    <w:rsid w:val="003F0819"/>
    <w:rsid w:val="003F0D4D"/>
    <w:rsid w:val="003F157B"/>
    <w:rsid w:val="003F1C4C"/>
    <w:rsid w:val="003F28D6"/>
    <w:rsid w:val="003F379D"/>
    <w:rsid w:val="003F3C89"/>
    <w:rsid w:val="003F4DC5"/>
    <w:rsid w:val="003F5149"/>
    <w:rsid w:val="003F6B20"/>
    <w:rsid w:val="003F7CC0"/>
    <w:rsid w:val="003F7F65"/>
    <w:rsid w:val="004004D1"/>
    <w:rsid w:val="00400532"/>
    <w:rsid w:val="00400637"/>
    <w:rsid w:val="00400E82"/>
    <w:rsid w:val="00401255"/>
    <w:rsid w:val="00401923"/>
    <w:rsid w:val="00402A30"/>
    <w:rsid w:val="004033E6"/>
    <w:rsid w:val="00404390"/>
    <w:rsid w:val="004053C9"/>
    <w:rsid w:val="00405804"/>
    <w:rsid w:val="0040586B"/>
    <w:rsid w:val="00405B33"/>
    <w:rsid w:val="00405F76"/>
    <w:rsid w:val="004060E1"/>
    <w:rsid w:val="004063DC"/>
    <w:rsid w:val="00406706"/>
    <w:rsid w:val="004074E4"/>
    <w:rsid w:val="004074ED"/>
    <w:rsid w:val="0040787C"/>
    <w:rsid w:val="00407EFC"/>
    <w:rsid w:val="0041031A"/>
    <w:rsid w:val="00410FDB"/>
    <w:rsid w:val="00410FF0"/>
    <w:rsid w:val="004128D3"/>
    <w:rsid w:val="00412A3E"/>
    <w:rsid w:val="00413799"/>
    <w:rsid w:val="00413846"/>
    <w:rsid w:val="00413878"/>
    <w:rsid w:val="00413AE1"/>
    <w:rsid w:val="00414CE7"/>
    <w:rsid w:val="004163D7"/>
    <w:rsid w:val="00416550"/>
    <w:rsid w:val="004166C9"/>
    <w:rsid w:val="00416F50"/>
    <w:rsid w:val="004176D0"/>
    <w:rsid w:val="00417714"/>
    <w:rsid w:val="00420085"/>
    <w:rsid w:val="0042099F"/>
    <w:rsid w:val="004217ED"/>
    <w:rsid w:val="00421DC1"/>
    <w:rsid w:val="00423085"/>
    <w:rsid w:val="00423AA9"/>
    <w:rsid w:val="00423AAB"/>
    <w:rsid w:val="00424C64"/>
    <w:rsid w:val="00425056"/>
    <w:rsid w:val="004251EB"/>
    <w:rsid w:val="004252B6"/>
    <w:rsid w:val="004257D2"/>
    <w:rsid w:val="00425BB4"/>
    <w:rsid w:val="00425D44"/>
    <w:rsid w:val="00425DDC"/>
    <w:rsid w:val="004264FF"/>
    <w:rsid w:val="00426AAC"/>
    <w:rsid w:val="00427F30"/>
    <w:rsid w:val="004300F8"/>
    <w:rsid w:val="00430194"/>
    <w:rsid w:val="00430547"/>
    <w:rsid w:val="00430E3B"/>
    <w:rsid w:val="0043243E"/>
    <w:rsid w:val="004327AB"/>
    <w:rsid w:val="00433137"/>
    <w:rsid w:val="004333C6"/>
    <w:rsid w:val="0043362F"/>
    <w:rsid w:val="004339B2"/>
    <w:rsid w:val="00434C80"/>
    <w:rsid w:val="00434D29"/>
    <w:rsid w:val="00434E6C"/>
    <w:rsid w:val="00435B06"/>
    <w:rsid w:val="00435E71"/>
    <w:rsid w:val="00435EAD"/>
    <w:rsid w:val="00435F5D"/>
    <w:rsid w:val="004361AD"/>
    <w:rsid w:val="004368CE"/>
    <w:rsid w:val="00437EA6"/>
    <w:rsid w:val="00440647"/>
    <w:rsid w:val="00440AA4"/>
    <w:rsid w:val="0044234E"/>
    <w:rsid w:val="00442B7A"/>
    <w:rsid w:val="00443283"/>
    <w:rsid w:val="004435E4"/>
    <w:rsid w:val="00443983"/>
    <w:rsid w:val="0044432C"/>
    <w:rsid w:val="004445E7"/>
    <w:rsid w:val="004450BB"/>
    <w:rsid w:val="0044677F"/>
    <w:rsid w:val="00446B43"/>
    <w:rsid w:val="00447749"/>
    <w:rsid w:val="00447BD9"/>
    <w:rsid w:val="004502BD"/>
    <w:rsid w:val="004506BB"/>
    <w:rsid w:val="00450D73"/>
    <w:rsid w:val="00450D75"/>
    <w:rsid w:val="004513C8"/>
    <w:rsid w:val="00451DAD"/>
    <w:rsid w:val="00452140"/>
    <w:rsid w:val="004523AD"/>
    <w:rsid w:val="004524C0"/>
    <w:rsid w:val="004529DD"/>
    <w:rsid w:val="00453313"/>
    <w:rsid w:val="0045336B"/>
    <w:rsid w:val="0045549C"/>
    <w:rsid w:val="004554FC"/>
    <w:rsid w:val="00455FBC"/>
    <w:rsid w:val="00456568"/>
    <w:rsid w:val="00456DA1"/>
    <w:rsid w:val="00456FFC"/>
    <w:rsid w:val="00457178"/>
    <w:rsid w:val="00457385"/>
    <w:rsid w:val="004578C5"/>
    <w:rsid w:val="004609DA"/>
    <w:rsid w:val="00460FF3"/>
    <w:rsid w:val="00461A35"/>
    <w:rsid w:val="0046250C"/>
    <w:rsid w:val="0046366C"/>
    <w:rsid w:val="00463AA1"/>
    <w:rsid w:val="00464016"/>
    <w:rsid w:val="004640D2"/>
    <w:rsid w:val="004641EA"/>
    <w:rsid w:val="0046469A"/>
    <w:rsid w:val="00464961"/>
    <w:rsid w:val="00464E04"/>
    <w:rsid w:val="0046521C"/>
    <w:rsid w:val="00465576"/>
    <w:rsid w:val="00465B13"/>
    <w:rsid w:val="00465C48"/>
    <w:rsid w:val="00465C6A"/>
    <w:rsid w:val="00466419"/>
    <w:rsid w:val="00466FA6"/>
    <w:rsid w:val="00467B97"/>
    <w:rsid w:val="00470594"/>
    <w:rsid w:val="00470BA9"/>
    <w:rsid w:val="00470BAA"/>
    <w:rsid w:val="00470CBE"/>
    <w:rsid w:val="00470D4B"/>
    <w:rsid w:val="004710AB"/>
    <w:rsid w:val="00471701"/>
    <w:rsid w:val="00471980"/>
    <w:rsid w:val="00473F39"/>
    <w:rsid w:val="00474368"/>
    <w:rsid w:val="004746AF"/>
    <w:rsid w:val="00476248"/>
    <w:rsid w:val="0047782F"/>
    <w:rsid w:val="00477CD1"/>
    <w:rsid w:val="00480183"/>
    <w:rsid w:val="0048028B"/>
    <w:rsid w:val="004802AE"/>
    <w:rsid w:val="004809E4"/>
    <w:rsid w:val="00480B13"/>
    <w:rsid w:val="004810F9"/>
    <w:rsid w:val="00481CBF"/>
    <w:rsid w:val="00482479"/>
    <w:rsid w:val="004824A2"/>
    <w:rsid w:val="004824A5"/>
    <w:rsid w:val="00482E06"/>
    <w:rsid w:val="00483062"/>
    <w:rsid w:val="00483087"/>
    <w:rsid w:val="00483623"/>
    <w:rsid w:val="004846BD"/>
    <w:rsid w:val="00485315"/>
    <w:rsid w:val="004854CD"/>
    <w:rsid w:val="00485D98"/>
    <w:rsid w:val="00486C9F"/>
    <w:rsid w:val="00486F47"/>
    <w:rsid w:val="0048726B"/>
    <w:rsid w:val="0048772F"/>
    <w:rsid w:val="00487A88"/>
    <w:rsid w:val="00487BC1"/>
    <w:rsid w:val="004910B0"/>
    <w:rsid w:val="004916F4"/>
    <w:rsid w:val="00491739"/>
    <w:rsid w:val="00491869"/>
    <w:rsid w:val="0049211F"/>
    <w:rsid w:val="004924CC"/>
    <w:rsid w:val="00494AA3"/>
    <w:rsid w:val="004955D0"/>
    <w:rsid w:val="0049591B"/>
    <w:rsid w:val="00496919"/>
    <w:rsid w:val="004969D2"/>
    <w:rsid w:val="00496CBB"/>
    <w:rsid w:val="00496EDF"/>
    <w:rsid w:val="00496FE0"/>
    <w:rsid w:val="0049752B"/>
    <w:rsid w:val="00497AF2"/>
    <w:rsid w:val="004A0326"/>
    <w:rsid w:val="004A0BAB"/>
    <w:rsid w:val="004A184F"/>
    <w:rsid w:val="004A2092"/>
    <w:rsid w:val="004A2979"/>
    <w:rsid w:val="004A2AB6"/>
    <w:rsid w:val="004A2F4A"/>
    <w:rsid w:val="004A374E"/>
    <w:rsid w:val="004A3F24"/>
    <w:rsid w:val="004A41FC"/>
    <w:rsid w:val="004A4296"/>
    <w:rsid w:val="004A4B0F"/>
    <w:rsid w:val="004A59CB"/>
    <w:rsid w:val="004A5A73"/>
    <w:rsid w:val="004A6DEA"/>
    <w:rsid w:val="004A6FAE"/>
    <w:rsid w:val="004B0242"/>
    <w:rsid w:val="004B26F0"/>
    <w:rsid w:val="004B3006"/>
    <w:rsid w:val="004B5341"/>
    <w:rsid w:val="004B5547"/>
    <w:rsid w:val="004B5DD7"/>
    <w:rsid w:val="004B600B"/>
    <w:rsid w:val="004B6511"/>
    <w:rsid w:val="004B6B41"/>
    <w:rsid w:val="004B6E8C"/>
    <w:rsid w:val="004B7489"/>
    <w:rsid w:val="004B7AD3"/>
    <w:rsid w:val="004C00EC"/>
    <w:rsid w:val="004C04FB"/>
    <w:rsid w:val="004C0900"/>
    <w:rsid w:val="004C17FF"/>
    <w:rsid w:val="004C1C2D"/>
    <w:rsid w:val="004C1E75"/>
    <w:rsid w:val="004C2590"/>
    <w:rsid w:val="004C25DC"/>
    <w:rsid w:val="004C2CCF"/>
    <w:rsid w:val="004C2E18"/>
    <w:rsid w:val="004C3F38"/>
    <w:rsid w:val="004C44DC"/>
    <w:rsid w:val="004C4668"/>
    <w:rsid w:val="004C4C48"/>
    <w:rsid w:val="004C4F50"/>
    <w:rsid w:val="004C514C"/>
    <w:rsid w:val="004C5432"/>
    <w:rsid w:val="004C65FA"/>
    <w:rsid w:val="004C68E8"/>
    <w:rsid w:val="004C70D9"/>
    <w:rsid w:val="004C793A"/>
    <w:rsid w:val="004D027C"/>
    <w:rsid w:val="004D0BC8"/>
    <w:rsid w:val="004D12DE"/>
    <w:rsid w:val="004D2F3B"/>
    <w:rsid w:val="004D3F6E"/>
    <w:rsid w:val="004D4AA5"/>
    <w:rsid w:val="004D4C46"/>
    <w:rsid w:val="004D5368"/>
    <w:rsid w:val="004D568C"/>
    <w:rsid w:val="004D60A8"/>
    <w:rsid w:val="004D6132"/>
    <w:rsid w:val="004D6658"/>
    <w:rsid w:val="004D6D26"/>
    <w:rsid w:val="004D743C"/>
    <w:rsid w:val="004D7C30"/>
    <w:rsid w:val="004E028D"/>
    <w:rsid w:val="004E04A1"/>
    <w:rsid w:val="004E0D40"/>
    <w:rsid w:val="004E1262"/>
    <w:rsid w:val="004E1344"/>
    <w:rsid w:val="004E2BBA"/>
    <w:rsid w:val="004E31DA"/>
    <w:rsid w:val="004E4063"/>
    <w:rsid w:val="004E43D0"/>
    <w:rsid w:val="004E4626"/>
    <w:rsid w:val="004E49AD"/>
    <w:rsid w:val="004E5A20"/>
    <w:rsid w:val="004E61EE"/>
    <w:rsid w:val="004E7C78"/>
    <w:rsid w:val="004F02D9"/>
    <w:rsid w:val="004F0635"/>
    <w:rsid w:val="004F1CD6"/>
    <w:rsid w:val="004F2221"/>
    <w:rsid w:val="004F265D"/>
    <w:rsid w:val="004F3FBF"/>
    <w:rsid w:val="004F4376"/>
    <w:rsid w:val="004F476A"/>
    <w:rsid w:val="004F65CF"/>
    <w:rsid w:val="004F65F7"/>
    <w:rsid w:val="004F6F4B"/>
    <w:rsid w:val="0050048D"/>
    <w:rsid w:val="005011E5"/>
    <w:rsid w:val="005012A9"/>
    <w:rsid w:val="00501D48"/>
    <w:rsid w:val="00501D7D"/>
    <w:rsid w:val="005020ED"/>
    <w:rsid w:val="00502534"/>
    <w:rsid w:val="00503E08"/>
    <w:rsid w:val="005042B6"/>
    <w:rsid w:val="005043FC"/>
    <w:rsid w:val="00504871"/>
    <w:rsid w:val="00504A32"/>
    <w:rsid w:val="005054AE"/>
    <w:rsid w:val="00505ECB"/>
    <w:rsid w:val="00506B43"/>
    <w:rsid w:val="00507714"/>
    <w:rsid w:val="0050781A"/>
    <w:rsid w:val="00507B74"/>
    <w:rsid w:val="005106EC"/>
    <w:rsid w:val="0051079B"/>
    <w:rsid w:val="00510E2C"/>
    <w:rsid w:val="0051104C"/>
    <w:rsid w:val="00511C7A"/>
    <w:rsid w:val="0051397C"/>
    <w:rsid w:val="0051413B"/>
    <w:rsid w:val="005152E8"/>
    <w:rsid w:val="005157D9"/>
    <w:rsid w:val="005173DF"/>
    <w:rsid w:val="00520011"/>
    <w:rsid w:val="005204E2"/>
    <w:rsid w:val="0052080D"/>
    <w:rsid w:val="0052105C"/>
    <w:rsid w:val="00521669"/>
    <w:rsid w:val="00521ACA"/>
    <w:rsid w:val="00521E82"/>
    <w:rsid w:val="00522128"/>
    <w:rsid w:val="005228CB"/>
    <w:rsid w:val="00522EF0"/>
    <w:rsid w:val="00523095"/>
    <w:rsid w:val="00523A03"/>
    <w:rsid w:val="005243AA"/>
    <w:rsid w:val="00524679"/>
    <w:rsid w:val="00524A48"/>
    <w:rsid w:val="00524B54"/>
    <w:rsid w:val="00524CD0"/>
    <w:rsid w:val="00524D75"/>
    <w:rsid w:val="00525157"/>
    <w:rsid w:val="00525625"/>
    <w:rsid w:val="00525C2D"/>
    <w:rsid w:val="0052689A"/>
    <w:rsid w:val="00527F43"/>
    <w:rsid w:val="00527FFB"/>
    <w:rsid w:val="005307D2"/>
    <w:rsid w:val="00530CBE"/>
    <w:rsid w:val="00530DD8"/>
    <w:rsid w:val="00531091"/>
    <w:rsid w:val="00531127"/>
    <w:rsid w:val="005317AA"/>
    <w:rsid w:val="00531CF7"/>
    <w:rsid w:val="00531F72"/>
    <w:rsid w:val="00531FBA"/>
    <w:rsid w:val="005327B7"/>
    <w:rsid w:val="005334A1"/>
    <w:rsid w:val="0053424A"/>
    <w:rsid w:val="005344B2"/>
    <w:rsid w:val="00535181"/>
    <w:rsid w:val="00535C9B"/>
    <w:rsid w:val="0053603D"/>
    <w:rsid w:val="0053708C"/>
    <w:rsid w:val="00537246"/>
    <w:rsid w:val="0053734A"/>
    <w:rsid w:val="005402D0"/>
    <w:rsid w:val="00540861"/>
    <w:rsid w:val="0054121B"/>
    <w:rsid w:val="00541559"/>
    <w:rsid w:val="00542579"/>
    <w:rsid w:val="00542922"/>
    <w:rsid w:val="00542C84"/>
    <w:rsid w:val="005437A8"/>
    <w:rsid w:val="005440F0"/>
    <w:rsid w:val="005443EE"/>
    <w:rsid w:val="00544BC5"/>
    <w:rsid w:val="005453FF"/>
    <w:rsid w:val="0054546A"/>
    <w:rsid w:val="005456F2"/>
    <w:rsid w:val="00545953"/>
    <w:rsid w:val="005465EA"/>
    <w:rsid w:val="00547CED"/>
    <w:rsid w:val="00551893"/>
    <w:rsid w:val="00551963"/>
    <w:rsid w:val="00551EA3"/>
    <w:rsid w:val="00551FA3"/>
    <w:rsid w:val="00552624"/>
    <w:rsid w:val="005528DC"/>
    <w:rsid w:val="00553223"/>
    <w:rsid w:val="00553494"/>
    <w:rsid w:val="00553536"/>
    <w:rsid w:val="0055389E"/>
    <w:rsid w:val="00553A57"/>
    <w:rsid w:val="00553D7E"/>
    <w:rsid w:val="005541DB"/>
    <w:rsid w:val="005558A0"/>
    <w:rsid w:val="005563AD"/>
    <w:rsid w:val="005568A1"/>
    <w:rsid w:val="00556A8D"/>
    <w:rsid w:val="00557594"/>
    <w:rsid w:val="00557939"/>
    <w:rsid w:val="00557F84"/>
    <w:rsid w:val="005607E7"/>
    <w:rsid w:val="00560A93"/>
    <w:rsid w:val="005619E6"/>
    <w:rsid w:val="0056212C"/>
    <w:rsid w:val="00562191"/>
    <w:rsid w:val="00562323"/>
    <w:rsid w:val="00564755"/>
    <w:rsid w:val="0056484C"/>
    <w:rsid w:val="005648BA"/>
    <w:rsid w:val="00565340"/>
    <w:rsid w:val="005656AA"/>
    <w:rsid w:val="00565C5E"/>
    <w:rsid w:val="005661A2"/>
    <w:rsid w:val="005668E7"/>
    <w:rsid w:val="00566B15"/>
    <w:rsid w:val="00567218"/>
    <w:rsid w:val="0056738D"/>
    <w:rsid w:val="005676B6"/>
    <w:rsid w:val="00567E04"/>
    <w:rsid w:val="00567F4F"/>
    <w:rsid w:val="00570C49"/>
    <w:rsid w:val="00571102"/>
    <w:rsid w:val="00571275"/>
    <w:rsid w:val="00571B6B"/>
    <w:rsid w:val="00571C49"/>
    <w:rsid w:val="005726E8"/>
    <w:rsid w:val="00572843"/>
    <w:rsid w:val="005736E2"/>
    <w:rsid w:val="0057429B"/>
    <w:rsid w:val="0057464B"/>
    <w:rsid w:val="00574A83"/>
    <w:rsid w:val="00575293"/>
    <w:rsid w:val="0057563F"/>
    <w:rsid w:val="00576BC2"/>
    <w:rsid w:val="0057780F"/>
    <w:rsid w:val="00577D3B"/>
    <w:rsid w:val="00577EB9"/>
    <w:rsid w:val="0058013F"/>
    <w:rsid w:val="0058031B"/>
    <w:rsid w:val="0058075B"/>
    <w:rsid w:val="00580F01"/>
    <w:rsid w:val="00581671"/>
    <w:rsid w:val="00581A9E"/>
    <w:rsid w:val="00581FA6"/>
    <w:rsid w:val="00582115"/>
    <w:rsid w:val="005839B7"/>
    <w:rsid w:val="00583B82"/>
    <w:rsid w:val="00583C45"/>
    <w:rsid w:val="00583DFA"/>
    <w:rsid w:val="00584BA9"/>
    <w:rsid w:val="005850E3"/>
    <w:rsid w:val="005851B9"/>
    <w:rsid w:val="0058545B"/>
    <w:rsid w:val="00585A0E"/>
    <w:rsid w:val="00586AAE"/>
    <w:rsid w:val="005871A6"/>
    <w:rsid w:val="00587AB7"/>
    <w:rsid w:val="005903DF"/>
    <w:rsid w:val="00590D4B"/>
    <w:rsid w:val="00591375"/>
    <w:rsid w:val="00592A74"/>
    <w:rsid w:val="00593144"/>
    <w:rsid w:val="00593557"/>
    <w:rsid w:val="005935BD"/>
    <w:rsid w:val="005937A8"/>
    <w:rsid w:val="00593865"/>
    <w:rsid w:val="00593FF8"/>
    <w:rsid w:val="005A0368"/>
    <w:rsid w:val="005A05F7"/>
    <w:rsid w:val="005A08CD"/>
    <w:rsid w:val="005A0C61"/>
    <w:rsid w:val="005A0C92"/>
    <w:rsid w:val="005A253C"/>
    <w:rsid w:val="005A2CAD"/>
    <w:rsid w:val="005A35EC"/>
    <w:rsid w:val="005A3EA9"/>
    <w:rsid w:val="005A40E5"/>
    <w:rsid w:val="005A43A7"/>
    <w:rsid w:val="005A54DD"/>
    <w:rsid w:val="005A5BAC"/>
    <w:rsid w:val="005A5D5E"/>
    <w:rsid w:val="005A5D6B"/>
    <w:rsid w:val="005A6362"/>
    <w:rsid w:val="005A71AA"/>
    <w:rsid w:val="005A7C13"/>
    <w:rsid w:val="005A7DB5"/>
    <w:rsid w:val="005A7FCF"/>
    <w:rsid w:val="005B0F7E"/>
    <w:rsid w:val="005B10A0"/>
    <w:rsid w:val="005B1576"/>
    <w:rsid w:val="005B18C6"/>
    <w:rsid w:val="005B293C"/>
    <w:rsid w:val="005B2FC1"/>
    <w:rsid w:val="005B3AA4"/>
    <w:rsid w:val="005B3BC7"/>
    <w:rsid w:val="005B4555"/>
    <w:rsid w:val="005B4DF7"/>
    <w:rsid w:val="005B5223"/>
    <w:rsid w:val="005B6395"/>
    <w:rsid w:val="005B6DBC"/>
    <w:rsid w:val="005B7359"/>
    <w:rsid w:val="005B7937"/>
    <w:rsid w:val="005B7FC4"/>
    <w:rsid w:val="005C0284"/>
    <w:rsid w:val="005C0903"/>
    <w:rsid w:val="005C1FC7"/>
    <w:rsid w:val="005C26D4"/>
    <w:rsid w:val="005C2D44"/>
    <w:rsid w:val="005C3274"/>
    <w:rsid w:val="005C3A71"/>
    <w:rsid w:val="005C3D30"/>
    <w:rsid w:val="005C3E58"/>
    <w:rsid w:val="005C4955"/>
    <w:rsid w:val="005C4D51"/>
    <w:rsid w:val="005C5841"/>
    <w:rsid w:val="005C5871"/>
    <w:rsid w:val="005C592C"/>
    <w:rsid w:val="005C5AC4"/>
    <w:rsid w:val="005C5BC4"/>
    <w:rsid w:val="005C6033"/>
    <w:rsid w:val="005C62E8"/>
    <w:rsid w:val="005C66D7"/>
    <w:rsid w:val="005C7565"/>
    <w:rsid w:val="005C79A2"/>
    <w:rsid w:val="005C7F16"/>
    <w:rsid w:val="005D063C"/>
    <w:rsid w:val="005D0C3C"/>
    <w:rsid w:val="005D1269"/>
    <w:rsid w:val="005D1381"/>
    <w:rsid w:val="005D1C68"/>
    <w:rsid w:val="005D2491"/>
    <w:rsid w:val="005D27D1"/>
    <w:rsid w:val="005D3A50"/>
    <w:rsid w:val="005D45D3"/>
    <w:rsid w:val="005D4D89"/>
    <w:rsid w:val="005D4FC8"/>
    <w:rsid w:val="005D5A29"/>
    <w:rsid w:val="005D5B4A"/>
    <w:rsid w:val="005D63A2"/>
    <w:rsid w:val="005D6F40"/>
    <w:rsid w:val="005D6FBC"/>
    <w:rsid w:val="005D784B"/>
    <w:rsid w:val="005D7AAF"/>
    <w:rsid w:val="005D7F94"/>
    <w:rsid w:val="005E0533"/>
    <w:rsid w:val="005E127B"/>
    <w:rsid w:val="005E1296"/>
    <w:rsid w:val="005E137D"/>
    <w:rsid w:val="005E15E3"/>
    <w:rsid w:val="005E243A"/>
    <w:rsid w:val="005E2506"/>
    <w:rsid w:val="005E2BF6"/>
    <w:rsid w:val="005E309A"/>
    <w:rsid w:val="005E3498"/>
    <w:rsid w:val="005E3CF0"/>
    <w:rsid w:val="005E4247"/>
    <w:rsid w:val="005E4E82"/>
    <w:rsid w:val="005E5683"/>
    <w:rsid w:val="005E608E"/>
    <w:rsid w:val="005E6A08"/>
    <w:rsid w:val="005E7A34"/>
    <w:rsid w:val="005F098B"/>
    <w:rsid w:val="005F0FE5"/>
    <w:rsid w:val="005F13DC"/>
    <w:rsid w:val="005F20EB"/>
    <w:rsid w:val="005F2431"/>
    <w:rsid w:val="005F2DDE"/>
    <w:rsid w:val="005F2E0B"/>
    <w:rsid w:val="005F2F3D"/>
    <w:rsid w:val="005F416E"/>
    <w:rsid w:val="005F4ACA"/>
    <w:rsid w:val="005F4EB0"/>
    <w:rsid w:val="005F50D9"/>
    <w:rsid w:val="005F5127"/>
    <w:rsid w:val="005F56B7"/>
    <w:rsid w:val="005F5D7D"/>
    <w:rsid w:val="005F5EEB"/>
    <w:rsid w:val="005F66FA"/>
    <w:rsid w:val="005F704B"/>
    <w:rsid w:val="005F779C"/>
    <w:rsid w:val="00600DBB"/>
    <w:rsid w:val="00600FA9"/>
    <w:rsid w:val="00601A29"/>
    <w:rsid w:val="00601A31"/>
    <w:rsid w:val="00601B3A"/>
    <w:rsid w:val="006020B4"/>
    <w:rsid w:val="00602108"/>
    <w:rsid w:val="00602569"/>
    <w:rsid w:val="00603553"/>
    <w:rsid w:val="00603A39"/>
    <w:rsid w:val="00603AFA"/>
    <w:rsid w:val="006043C5"/>
    <w:rsid w:val="00604B98"/>
    <w:rsid w:val="006052BC"/>
    <w:rsid w:val="00606475"/>
    <w:rsid w:val="006067C3"/>
    <w:rsid w:val="00607283"/>
    <w:rsid w:val="00607384"/>
    <w:rsid w:val="00607564"/>
    <w:rsid w:val="00610000"/>
    <w:rsid w:val="0061070E"/>
    <w:rsid w:val="00611650"/>
    <w:rsid w:val="0061375A"/>
    <w:rsid w:val="00613AAA"/>
    <w:rsid w:val="00613D99"/>
    <w:rsid w:val="00614433"/>
    <w:rsid w:val="00614B9E"/>
    <w:rsid w:val="00615844"/>
    <w:rsid w:val="006160E5"/>
    <w:rsid w:val="00616B65"/>
    <w:rsid w:val="006170B9"/>
    <w:rsid w:val="00617816"/>
    <w:rsid w:val="006204D3"/>
    <w:rsid w:val="006219CB"/>
    <w:rsid w:val="00622EC6"/>
    <w:rsid w:val="00622F3C"/>
    <w:rsid w:val="00623802"/>
    <w:rsid w:val="00624A9F"/>
    <w:rsid w:val="0062546B"/>
    <w:rsid w:val="00625CAC"/>
    <w:rsid w:val="00625F80"/>
    <w:rsid w:val="00626601"/>
    <w:rsid w:val="006266EE"/>
    <w:rsid w:val="00626B9C"/>
    <w:rsid w:val="00626E3D"/>
    <w:rsid w:val="0062738A"/>
    <w:rsid w:val="00627772"/>
    <w:rsid w:val="006278F7"/>
    <w:rsid w:val="00627E32"/>
    <w:rsid w:val="00627E8A"/>
    <w:rsid w:val="00630084"/>
    <w:rsid w:val="0063098B"/>
    <w:rsid w:val="00631AA6"/>
    <w:rsid w:val="00631C1E"/>
    <w:rsid w:val="00631FC5"/>
    <w:rsid w:val="00632187"/>
    <w:rsid w:val="006327F6"/>
    <w:rsid w:val="00632815"/>
    <w:rsid w:val="00632DBA"/>
    <w:rsid w:val="00633C04"/>
    <w:rsid w:val="00634687"/>
    <w:rsid w:val="006353B2"/>
    <w:rsid w:val="00635BB3"/>
    <w:rsid w:val="0063718A"/>
    <w:rsid w:val="00637C0E"/>
    <w:rsid w:val="00640073"/>
    <w:rsid w:val="00641505"/>
    <w:rsid w:val="00641BD3"/>
    <w:rsid w:val="00642797"/>
    <w:rsid w:val="00642D48"/>
    <w:rsid w:val="00643009"/>
    <w:rsid w:val="00643421"/>
    <w:rsid w:val="0064361B"/>
    <w:rsid w:val="00643704"/>
    <w:rsid w:val="0064376D"/>
    <w:rsid w:val="00643EF9"/>
    <w:rsid w:val="006441B5"/>
    <w:rsid w:val="00644C35"/>
    <w:rsid w:val="00644DE0"/>
    <w:rsid w:val="00644E2B"/>
    <w:rsid w:val="00645096"/>
    <w:rsid w:val="00646413"/>
    <w:rsid w:val="00646E26"/>
    <w:rsid w:val="00646F26"/>
    <w:rsid w:val="00647DBF"/>
    <w:rsid w:val="00647F05"/>
    <w:rsid w:val="00650F36"/>
    <w:rsid w:val="00651490"/>
    <w:rsid w:val="00651B67"/>
    <w:rsid w:val="0065229F"/>
    <w:rsid w:val="006522DC"/>
    <w:rsid w:val="006522FC"/>
    <w:rsid w:val="00652528"/>
    <w:rsid w:val="0065271A"/>
    <w:rsid w:val="00652C76"/>
    <w:rsid w:val="00652C78"/>
    <w:rsid w:val="00653352"/>
    <w:rsid w:val="006533A0"/>
    <w:rsid w:val="006538B3"/>
    <w:rsid w:val="00653992"/>
    <w:rsid w:val="006553C0"/>
    <w:rsid w:val="00655C5E"/>
    <w:rsid w:val="00661935"/>
    <w:rsid w:val="00661A18"/>
    <w:rsid w:val="0066215F"/>
    <w:rsid w:val="00663623"/>
    <w:rsid w:val="00663772"/>
    <w:rsid w:val="00663925"/>
    <w:rsid w:val="00664A11"/>
    <w:rsid w:val="00664CA4"/>
    <w:rsid w:val="00665A99"/>
    <w:rsid w:val="00665AB6"/>
    <w:rsid w:val="00666215"/>
    <w:rsid w:val="00666760"/>
    <w:rsid w:val="00666D5B"/>
    <w:rsid w:val="00666F4A"/>
    <w:rsid w:val="00667CD7"/>
    <w:rsid w:val="006700E8"/>
    <w:rsid w:val="00670124"/>
    <w:rsid w:val="006701F8"/>
    <w:rsid w:val="00670626"/>
    <w:rsid w:val="00670C22"/>
    <w:rsid w:val="00670DC6"/>
    <w:rsid w:val="00671065"/>
    <w:rsid w:val="006711B3"/>
    <w:rsid w:val="0067138E"/>
    <w:rsid w:val="00671BC6"/>
    <w:rsid w:val="00671C3C"/>
    <w:rsid w:val="00671C6F"/>
    <w:rsid w:val="0067232F"/>
    <w:rsid w:val="006724E3"/>
    <w:rsid w:val="006726D1"/>
    <w:rsid w:val="00672759"/>
    <w:rsid w:val="00672E63"/>
    <w:rsid w:val="00672F51"/>
    <w:rsid w:val="00673056"/>
    <w:rsid w:val="006738CF"/>
    <w:rsid w:val="00674656"/>
    <w:rsid w:val="0067482C"/>
    <w:rsid w:val="00674DE1"/>
    <w:rsid w:val="0067509E"/>
    <w:rsid w:val="00675844"/>
    <w:rsid w:val="0067603C"/>
    <w:rsid w:val="006762C6"/>
    <w:rsid w:val="0067720D"/>
    <w:rsid w:val="0067756E"/>
    <w:rsid w:val="00677B64"/>
    <w:rsid w:val="00680281"/>
    <w:rsid w:val="00680726"/>
    <w:rsid w:val="0068104C"/>
    <w:rsid w:val="0068178C"/>
    <w:rsid w:val="00681BB7"/>
    <w:rsid w:val="006827F6"/>
    <w:rsid w:val="00682CEC"/>
    <w:rsid w:val="00682D1B"/>
    <w:rsid w:val="006830BA"/>
    <w:rsid w:val="0068337B"/>
    <w:rsid w:val="006835F9"/>
    <w:rsid w:val="00683C2A"/>
    <w:rsid w:val="00683CB6"/>
    <w:rsid w:val="0068558E"/>
    <w:rsid w:val="00685B38"/>
    <w:rsid w:val="00685E21"/>
    <w:rsid w:val="00686147"/>
    <w:rsid w:val="00686B8A"/>
    <w:rsid w:val="00687569"/>
    <w:rsid w:val="0068781E"/>
    <w:rsid w:val="00687823"/>
    <w:rsid w:val="00690DB6"/>
    <w:rsid w:val="00691432"/>
    <w:rsid w:val="006919D0"/>
    <w:rsid w:val="00691CBB"/>
    <w:rsid w:val="00691CD1"/>
    <w:rsid w:val="006921F5"/>
    <w:rsid w:val="0069258B"/>
    <w:rsid w:val="00693E23"/>
    <w:rsid w:val="006963B3"/>
    <w:rsid w:val="006966F5"/>
    <w:rsid w:val="00696F3E"/>
    <w:rsid w:val="006A0291"/>
    <w:rsid w:val="006A02D1"/>
    <w:rsid w:val="006A116C"/>
    <w:rsid w:val="006A3B21"/>
    <w:rsid w:val="006A3DE7"/>
    <w:rsid w:val="006A464A"/>
    <w:rsid w:val="006A544E"/>
    <w:rsid w:val="006A5967"/>
    <w:rsid w:val="006A5B1D"/>
    <w:rsid w:val="006A5F37"/>
    <w:rsid w:val="006A6C72"/>
    <w:rsid w:val="006A759D"/>
    <w:rsid w:val="006A7879"/>
    <w:rsid w:val="006A7FF4"/>
    <w:rsid w:val="006B009F"/>
    <w:rsid w:val="006B0482"/>
    <w:rsid w:val="006B0818"/>
    <w:rsid w:val="006B0D35"/>
    <w:rsid w:val="006B1AEC"/>
    <w:rsid w:val="006B2360"/>
    <w:rsid w:val="006B2387"/>
    <w:rsid w:val="006B2920"/>
    <w:rsid w:val="006B2DEC"/>
    <w:rsid w:val="006B3563"/>
    <w:rsid w:val="006B3E48"/>
    <w:rsid w:val="006B3EBB"/>
    <w:rsid w:val="006B426B"/>
    <w:rsid w:val="006B44C5"/>
    <w:rsid w:val="006B4765"/>
    <w:rsid w:val="006B47B7"/>
    <w:rsid w:val="006B483D"/>
    <w:rsid w:val="006B507C"/>
    <w:rsid w:val="006B522E"/>
    <w:rsid w:val="006B523B"/>
    <w:rsid w:val="006B54C3"/>
    <w:rsid w:val="006B77A1"/>
    <w:rsid w:val="006B7AD5"/>
    <w:rsid w:val="006B7EC9"/>
    <w:rsid w:val="006B7FD5"/>
    <w:rsid w:val="006C0F08"/>
    <w:rsid w:val="006C1641"/>
    <w:rsid w:val="006C1C9A"/>
    <w:rsid w:val="006C2245"/>
    <w:rsid w:val="006C30C0"/>
    <w:rsid w:val="006C30EC"/>
    <w:rsid w:val="006C3152"/>
    <w:rsid w:val="006C31A3"/>
    <w:rsid w:val="006C3925"/>
    <w:rsid w:val="006C3B1C"/>
    <w:rsid w:val="006C47C3"/>
    <w:rsid w:val="006C53D8"/>
    <w:rsid w:val="006C7454"/>
    <w:rsid w:val="006C768B"/>
    <w:rsid w:val="006C7C75"/>
    <w:rsid w:val="006D05CB"/>
    <w:rsid w:val="006D0644"/>
    <w:rsid w:val="006D0B67"/>
    <w:rsid w:val="006D0BC4"/>
    <w:rsid w:val="006D1824"/>
    <w:rsid w:val="006D1C24"/>
    <w:rsid w:val="006D2425"/>
    <w:rsid w:val="006D259C"/>
    <w:rsid w:val="006D312D"/>
    <w:rsid w:val="006D4103"/>
    <w:rsid w:val="006D4D30"/>
    <w:rsid w:val="006D50F6"/>
    <w:rsid w:val="006D6019"/>
    <w:rsid w:val="006D60BE"/>
    <w:rsid w:val="006D63A4"/>
    <w:rsid w:val="006D64D7"/>
    <w:rsid w:val="006D6E9A"/>
    <w:rsid w:val="006D721F"/>
    <w:rsid w:val="006D7D70"/>
    <w:rsid w:val="006E1AF1"/>
    <w:rsid w:val="006E21DD"/>
    <w:rsid w:val="006E23DE"/>
    <w:rsid w:val="006E2B9D"/>
    <w:rsid w:val="006E305E"/>
    <w:rsid w:val="006E41CA"/>
    <w:rsid w:val="006E43A3"/>
    <w:rsid w:val="006E49BF"/>
    <w:rsid w:val="006E5737"/>
    <w:rsid w:val="006E5ABC"/>
    <w:rsid w:val="006E5CC9"/>
    <w:rsid w:val="006E668D"/>
    <w:rsid w:val="006E7769"/>
    <w:rsid w:val="006E7878"/>
    <w:rsid w:val="006E7A1E"/>
    <w:rsid w:val="006E7F5E"/>
    <w:rsid w:val="006F0304"/>
    <w:rsid w:val="006F0856"/>
    <w:rsid w:val="006F1152"/>
    <w:rsid w:val="006F1D72"/>
    <w:rsid w:val="006F2A74"/>
    <w:rsid w:val="006F2B2A"/>
    <w:rsid w:val="006F352C"/>
    <w:rsid w:val="006F36D4"/>
    <w:rsid w:val="006F3A90"/>
    <w:rsid w:val="006F3B3B"/>
    <w:rsid w:val="006F4972"/>
    <w:rsid w:val="006F5A1A"/>
    <w:rsid w:val="006F6F4C"/>
    <w:rsid w:val="006F7B32"/>
    <w:rsid w:val="007000E3"/>
    <w:rsid w:val="007020A2"/>
    <w:rsid w:val="0070236F"/>
    <w:rsid w:val="00702A89"/>
    <w:rsid w:val="00702D65"/>
    <w:rsid w:val="00702FE2"/>
    <w:rsid w:val="007038C4"/>
    <w:rsid w:val="00703A33"/>
    <w:rsid w:val="007040A2"/>
    <w:rsid w:val="0070494F"/>
    <w:rsid w:val="00704EAC"/>
    <w:rsid w:val="0070585C"/>
    <w:rsid w:val="00705A4F"/>
    <w:rsid w:val="00705BED"/>
    <w:rsid w:val="0071069C"/>
    <w:rsid w:val="0071077D"/>
    <w:rsid w:val="0071085B"/>
    <w:rsid w:val="00710E60"/>
    <w:rsid w:val="00711BFA"/>
    <w:rsid w:val="0071249A"/>
    <w:rsid w:val="00712932"/>
    <w:rsid w:val="00712C51"/>
    <w:rsid w:val="00712E0B"/>
    <w:rsid w:val="0071337D"/>
    <w:rsid w:val="00713513"/>
    <w:rsid w:val="00713B04"/>
    <w:rsid w:val="007146B4"/>
    <w:rsid w:val="00715332"/>
    <w:rsid w:val="007158A8"/>
    <w:rsid w:val="007158CE"/>
    <w:rsid w:val="00715F05"/>
    <w:rsid w:val="00717382"/>
    <w:rsid w:val="007202AD"/>
    <w:rsid w:val="007205B3"/>
    <w:rsid w:val="00721022"/>
    <w:rsid w:val="00722459"/>
    <w:rsid w:val="007227A4"/>
    <w:rsid w:val="00722E05"/>
    <w:rsid w:val="00723117"/>
    <w:rsid w:val="00723144"/>
    <w:rsid w:val="00723D11"/>
    <w:rsid w:val="00723DC8"/>
    <w:rsid w:val="00725881"/>
    <w:rsid w:val="00725EF7"/>
    <w:rsid w:val="00726391"/>
    <w:rsid w:val="007268FE"/>
    <w:rsid w:val="00726F0C"/>
    <w:rsid w:val="00727227"/>
    <w:rsid w:val="00727633"/>
    <w:rsid w:val="007277E1"/>
    <w:rsid w:val="007304EE"/>
    <w:rsid w:val="007317F7"/>
    <w:rsid w:val="007323D0"/>
    <w:rsid w:val="0073326D"/>
    <w:rsid w:val="0073376B"/>
    <w:rsid w:val="00733D5F"/>
    <w:rsid w:val="00734A6E"/>
    <w:rsid w:val="007351AB"/>
    <w:rsid w:val="00735506"/>
    <w:rsid w:val="0073570D"/>
    <w:rsid w:val="00735871"/>
    <w:rsid w:val="00736964"/>
    <w:rsid w:val="00736E31"/>
    <w:rsid w:val="00737012"/>
    <w:rsid w:val="0073740D"/>
    <w:rsid w:val="0073750E"/>
    <w:rsid w:val="0073777D"/>
    <w:rsid w:val="007378A2"/>
    <w:rsid w:val="00742042"/>
    <w:rsid w:val="00742090"/>
    <w:rsid w:val="00743ED1"/>
    <w:rsid w:val="0074410F"/>
    <w:rsid w:val="00744429"/>
    <w:rsid w:val="0074538D"/>
    <w:rsid w:val="00745E4D"/>
    <w:rsid w:val="00746724"/>
    <w:rsid w:val="00746A4D"/>
    <w:rsid w:val="00747222"/>
    <w:rsid w:val="007475A8"/>
    <w:rsid w:val="007478D2"/>
    <w:rsid w:val="007501FC"/>
    <w:rsid w:val="00750E8E"/>
    <w:rsid w:val="007521B5"/>
    <w:rsid w:val="00752405"/>
    <w:rsid w:val="0075273A"/>
    <w:rsid w:val="00752884"/>
    <w:rsid w:val="0075288A"/>
    <w:rsid w:val="00752E35"/>
    <w:rsid w:val="00752F55"/>
    <w:rsid w:val="00753E6C"/>
    <w:rsid w:val="00755550"/>
    <w:rsid w:val="00756C0B"/>
    <w:rsid w:val="00757A19"/>
    <w:rsid w:val="00757EB0"/>
    <w:rsid w:val="0076066E"/>
    <w:rsid w:val="00760995"/>
    <w:rsid w:val="00761FF7"/>
    <w:rsid w:val="0076220C"/>
    <w:rsid w:val="00763543"/>
    <w:rsid w:val="0076366C"/>
    <w:rsid w:val="00763A2D"/>
    <w:rsid w:val="007645F5"/>
    <w:rsid w:val="00764E02"/>
    <w:rsid w:val="007663D5"/>
    <w:rsid w:val="0076680E"/>
    <w:rsid w:val="00767342"/>
    <w:rsid w:val="00770467"/>
    <w:rsid w:val="00770D1F"/>
    <w:rsid w:val="00771749"/>
    <w:rsid w:val="00771BE1"/>
    <w:rsid w:val="00772319"/>
    <w:rsid w:val="00772340"/>
    <w:rsid w:val="00772629"/>
    <w:rsid w:val="007732DA"/>
    <w:rsid w:val="00773849"/>
    <w:rsid w:val="00773D76"/>
    <w:rsid w:val="007740A5"/>
    <w:rsid w:val="007740C9"/>
    <w:rsid w:val="007746A1"/>
    <w:rsid w:val="007753BC"/>
    <w:rsid w:val="0077574A"/>
    <w:rsid w:val="00775A39"/>
    <w:rsid w:val="00776253"/>
    <w:rsid w:val="0077768E"/>
    <w:rsid w:val="00780F69"/>
    <w:rsid w:val="00784213"/>
    <w:rsid w:val="007845A1"/>
    <w:rsid w:val="00784AA9"/>
    <w:rsid w:val="00784E63"/>
    <w:rsid w:val="007858C1"/>
    <w:rsid w:val="00785C29"/>
    <w:rsid w:val="00786122"/>
    <w:rsid w:val="00790426"/>
    <w:rsid w:val="007912A0"/>
    <w:rsid w:val="007913E0"/>
    <w:rsid w:val="00791DA3"/>
    <w:rsid w:val="00791E6E"/>
    <w:rsid w:val="00792ACA"/>
    <w:rsid w:val="00792D00"/>
    <w:rsid w:val="0079309C"/>
    <w:rsid w:val="0079349E"/>
    <w:rsid w:val="00793A56"/>
    <w:rsid w:val="007943F3"/>
    <w:rsid w:val="00794811"/>
    <w:rsid w:val="00794D50"/>
    <w:rsid w:val="00795CBE"/>
    <w:rsid w:val="00796965"/>
    <w:rsid w:val="007A0383"/>
    <w:rsid w:val="007A0B5A"/>
    <w:rsid w:val="007A1940"/>
    <w:rsid w:val="007A1AC6"/>
    <w:rsid w:val="007A2ED7"/>
    <w:rsid w:val="007A5FE6"/>
    <w:rsid w:val="007A644E"/>
    <w:rsid w:val="007A664B"/>
    <w:rsid w:val="007A6BDD"/>
    <w:rsid w:val="007A6F5F"/>
    <w:rsid w:val="007A7FC8"/>
    <w:rsid w:val="007B1FD7"/>
    <w:rsid w:val="007B2234"/>
    <w:rsid w:val="007B2A99"/>
    <w:rsid w:val="007B2E09"/>
    <w:rsid w:val="007B2E68"/>
    <w:rsid w:val="007B2E72"/>
    <w:rsid w:val="007B2E7E"/>
    <w:rsid w:val="007B3540"/>
    <w:rsid w:val="007B4B9A"/>
    <w:rsid w:val="007B54DF"/>
    <w:rsid w:val="007B67BA"/>
    <w:rsid w:val="007B7A4C"/>
    <w:rsid w:val="007B7C23"/>
    <w:rsid w:val="007C01C7"/>
    <w:rsid w:val="007C0516"/>
    <w:rsid w:val="007C06F1"/>
    <w:rsid w:val="007C1D8A"/>
    <w:rsid w:val="007C47CA"/>
    <w:rsid w:val="007C4875"/>
    <w:rsid w:val="007C4B4E"/>
    <w:rsid w:val="007C4C2B"/>
    <w:rsid w:val="007C4ED2"/>
    <w:rsid w:val="007C50AF"/>
    <w:rsid w:val="007C5F4F"/>
    <w:rsid w:val="007C6453"/>
    <w:rsid w:val="007C6583"/>
    <w:rsid w:val="007D0B43"/>
    <w:rsid w:val="007D0CC3"/>
    <w:rsid w:val="007D0F2C"/>
    <w:rsid w:val="007D10F0"/>
    <w:rsid w:val="007D202F"/>
    <w:rsid w:val="007D286F"/>
    <w:rsid w:val="007D2C1E"/>
    <w:rsid w:val="007D2D39"/>
    <w:rsid w:val="007D352F"/>
    <w:rsid w:val="007D35A3"/>
    <w:rsid w:val="007D3E26"/>
    <w:rsid w:val="007D4F87"/>
    <w:rsid w:val="007D59E8"/>
    <w:rsid w:val="007D5AE6"/>
    <w:rsid w:val="007D5B9F"/>
    <w:rsid w:val="007D5C05"/>
    <w:rsid w:val="007D5D55"/>
    <w:rsid w:val="007D60F3"/>
    <w:rsid w:val="007D6131"/>
    <w:rsid w:val="007D63E6"/>
    <w:rsid w:val="007D68EC"/>
    <w:rsid w:val="007D749C"/>
    <w:rsid w:val="007D74B2"/>
    <w:rsid w:val="007D7E83"/>
    <w:rsid w:val="007D7FD3"/>
    <w:rsid w:val="007E03C8"/>
    <w:rsid w:val="007E0985"/>
    <w:rsid w:val="007E0E8D"/>
    <w:rsid w:val="007E137E"/>
    <w:rsid w:val="007E13A0"/>
    <w:rsid w:val="007E145E"/>
    <w:rsid w:val="007E1DAF"/>
    <w:rsid w:val="007E2BE1"/>
    <w:rsid w:val="007E2F63"/>
    <w:rsid w:val="007E3BC4"/>
    <w:rsid w:val="007E421C"/>
    <w:rsid w:val="007E45E3"/>
    <w:rsid w:val="007E592E"/>
    <w:rsid w:val="007E5952"/>
    <w:rsid w:val="007E5AF8"/>
    <w:rsid w:val="007E5EA8"/>
    <w:rsid w:val="007E64A5"/>
    <w:rsid w:val="007E6771"/>
    <w:rsid w:val="007E6AD9"/>
    <w:rsid w:val="007E7B66"/>
    <w:rsid w:val="007E7C81"/>
    <w:rsid w:val="007F06D1"/>
    <w:rsid w:val="007F0789"/>
    <w:rsid w:val="007F1270"/>
    <w:rsid w:val="007F1502"/>
    <w:rsid w:val="007F2054"/>
    <w:rsid w:val="007F23F2"/>
    <w:rsid w:val="007F2930"/>
    <w:rsid w:val="007F2A10"/>
    <w:rsid w:val="007F4286"/>
    <w:rsid w:val="007F4360"/>
    <w:rsid w:val="007F5A0C"/>
    <w:rsid w:val="007F5BF6"/>
    <w:rsid w:val="007F5CBB"/>
    <w:rsid w:val="007F6D55"/>
    <w:rsid w:val="007F6FED"/>
    <w:rsid w:val="007F75D4"/>
    <w:rsid w:val="007F78E5"/>
    <w:rsid w:val="007F78EC"/>
    <w:rsid w:val="007F7C42"/>
    <w:rsid w:val="0080053E"/>
    <w:rsid w:val="00800F5D"/>
    <w:rsid w:val="008018F9"/>
    <w:rsid w:val="00801E82"/>
    <w:rsid w:val="008024B2"/>
    <w:rsid w:val="00802500"/>
    <w:rsid w:val="0080381F"/>
    <w:rsid w:val="00803CA9"/>
    <w:rsid w:val="008047B7"/>
    <w:rsid w:val="0080486D"/>
    <w:rsid w:val="00804B4F"/>
    <w:rsid w:val="00804BF9"/>
    <w:rsid w:val="00804E76"/>
    <w:rsid w:val="00805A7C"/>
    <w:rsid w:val="008062F1"/>
    <w:rsid w:val="0080641D"/>
    <w:rsid w:val="008069CD"/>
    <w:rsid w:val="00807180"/>
    <w:rsid w:val="008101F3"/>
    <w:rsid w:val="00810ADB"/>
    <w:rsid w:val="00810BC4"/>
    <w:rsid w:val="00811016"/>
    <w:rsid w:val="00812D47"/>
    <w:rsid w:val="00813A7A"/>
    <w:rsid w:val="0081470A"/>
    <w:rsid w:val="00814ACC"/>
    <w:rsid w:val="00814E9B"/>
    <w:rsid w:val="00814F6A"/>
    <w:rsid w:val="0081541F"/>
    <w:rsid w:val="00815455"/>
    <w:rsid w:val="0081551E"/>
    <w:rsid w:val="00815534"/>
    <w:rsid w:val="008164EB"/>
    <w:rsid w:val="00816915"/>
    <w:rsid w:val="00816F75"/>
    <w:rsid w:val="00817B46"/>
    <w:rsid w:val="00820213"/>
    <w:rsid w:val="00821058"/>
    <w:rsid w:val="0082134D"/>
    <w:rsid w:val="008222C9"/>
    <w:rsid w:val="00823169"/>
    <w:rsid w:val="008238B9"/>
    <w:rsid w:val="00823EB2"/>
    <w:rsid w:val="00824127"/>
    <w:rsid w:val="0082550D"/>
    <w:rsid w:val="00826858"/>
    <w:rsid w:val="00826882"/>
    <w:rsid w:val="00826BC0"/>
    <w:rsid w:val="00826D19"/>
    <w:rsid w:val="00826FDC"/>
    <w:rsid w:val="0082713A"/>
    <w:rsid w:val="00827711"/>
    <w:rsid w:val="008302EF"/>
    <w:rsid w:val="00830A26"/>
    <w:rsid w:val="00830A4C"/>
    <w:rsid w:val="00831ED9"/>
    <w:rsid w:val="00832204"/>
    <w:rsid w:val="008329E3"/>
    <w:rsid w:val="00832C35"/>
    <w:rsid w:val="008338AC"/>
    <w:rsid w:val="00833B0C"/>
    <w:rsid w:val="00833EB3"/>
    <w:rsid w:val="00834D19"/>
    <w:rsid w:val="00834EDB"/>
    <w:rsid w:val="00835587"/>
    <w:rsid w:val="00835C3A"/>
    <w:rsid w:val="00835FC0"/>
    <w:rsid w:val="00836F16"/>
    <w:rsid w:val="0083753E"/>
    <w:rsid w:val="0083768F"/>
    <w:rsid w:val="008407CC"/>
    <w:rsid w:val="00840A11"/>
    <w:rsid w:val="00840A3E"/>
    <w:rsid w:val="00841A3E"/>
    <w:rsid w:val="008423E6"/>
    <w:rsid w:val="00842FD5"/>
    <w:rsid w:val="00843BD9"/>
    <w:rsid w:val="00844BC0"/>
    <w:rsid w:val="0084558A"/>
    <w:rsid w:val="0084580C"/>
    <w:rsid w:val="00846115"/>
    <w:rsid w:val="0084626C"/>
    <w:rsid w:val="00846EF4"/>
    <w:rsid w:val="00847690"/>
    <w:rsid w:val="008522E7"/>
    <w:rsid w:val="008528FC"/>
    <w:rsid w:val="008537FE"/>
    <w:rsid w:val="00853A57"/>
    <w:rsid w:val="00853ABE"/>
    <w:rsid w:val="008541D4"/>
    <w:rsid w:val="00854C88"/>
    <w:rsid w:val="00855224"/>
    <w:rsid w:val="00856119"/>
    <w:rsid w:val="008561EB"/>
    <w:rsid w:val="00856A38"/>
    <w:rsid w:val="00856E49"/>
    <w:rsid w:val="00857050"/>
    <w:rsid w:val="00857329"/>
    <w:rsid w:val="008573A5"/>
    <w:rsid w:val="008574F9"/>
    <w:rsid w:val="00857649"/>
    <w:rsid w:val="008608B5"/>
    <w:rsid w:val="00860A72"/>
    <w:rsid w:val="00860CC2"/>
    <w:rsid w:val="0086136E"/>
    <w:rsid w:val="0086182C"/>
    <w:rsid w:val="00861837"/>
    <w:rsid w:val="00861F76"/>
    <w:rsid w:val="0086313D"/>
    <w:rsid w:val="00863503"/>
    <w:rsid w:val="008638DB"/>
    <w:rsid w:val="008658BB"/>
    <w:rsid w:val="00866383"/>
    <w:rsid w:val="008666D5"/>
    <w:rsid w:val="00867ACC"/>
    <w:rsid w:val="00867D3F"/>
    <w:rsid w:val="00870637"/>
    <w:rsid w:val="00870CA5"/>
    <w:rsid w:val="00870E06"/>
    <w:rsid w:val="00871655"/>
    <w:rsid w:val="00871D90"/>
    <w:rsid w:val="0087226F"/>
    <w:rsid w:val="008724AA"/>
    <w:rsid w:val="008725F1"/>
    <w:rsid w:val="00872B25"/>
    <w:rsid w:val="00872EE4"/>
    <w:rsid w:val="00873EF2"/>
    <w:rsid w:val="00874706"/>
    <w:rsid w:val="008755A9"/>
    <w:rsid w:val="00875626"/>
    <w:rsid w:val="00875741"/>
    <w:rsid w:val="00875D48"/>
    <w:rsid w:val="00876578"/>
    <w:rsid w:val="00877FF1"/>
    <w:rsid w:val="008802A4"/>
    <w:rsid w:val="00880676"/>
    <w:rsid w:val="00880677"/>
    <w:rsid w:val="008811AC"/>
    <w:rsid w:val="008811EA"/>
    <w:rsid w:val="00881BBA"/>
    <w:rsid w:val="00881C51"/>
    <w:rsid w:val="00881E80"/>
    <w:rsid w:val="008820E5"/>
    <w:rsid w:val="00882434"/>
    <w:rsid w:val="008828AE"/>
    <w:rsid w:val="00882C52"/>
    <w:rsid w:val="00883575"/>
    <w:rsid w:val="0088370C"/>
    <w:rsid w:val="00883BC4"/>
    <w:rsid w:val="00886785"/>
    <w:rsid w:val="008868D2"/>
    <w:rsid w:val="008875E4"/>
    <w:rsid w:val="00890E3A"/>
    <w:rsid w:val="00891014"/>
    <w:rsid w:val="00891537"/>
    <w:rsid w:val="00891E98"/>
    <w:rsid w:val="00892325"/>
    <w:rsid w:val="008923AC"/>
    <w:rsid w:val="008932CB"/>
    <w:rsid w:val="0089451B"/>
    <w:rsid w:val="008945C8"/>
    <w:rsid w:val="00894968"/>
    <w:rsid w:val="00894C5B"/>
    <w:rsid w:val="00894D29"/>
    <w:rsid w:val="00894D54"/>
    <w:rsid w:val="00894ED5"/>
    <w:rsid w:val="00894F54"/>
    <w:rsid w:val="0089586C"/>
    <w:rsid w:val="00896112"/>
    <w:rsid w:val="0089662E"/>
    <w:rsid w:val="00896AF0"/>
    <w:rsid w:val="00896D4D"/>
    <w:rsid w:val="00896E11"/>
    <w:rsid w:val="00897355"/>
    <w:rsid w:val="008976C9"/>
    <w:rsid w:val="00897A91"/>
    <w:rsid w:val="00897CFC"/>
    <w:rsid w:val="008A02A7"/>
    <w:rsid w:val="008A0B74"/>
    <w:rsid w:val="008A1C34"/>
    <w:rsid w:val="008A1F91"/>
    <w:rsid w:val="008A277C"/>
    <w:rsid w:val="008A27C3"/>
    <w:rsid w:val="008A28DE"/>
    <w:rsid w:val="008A2F40"/>
    <w:rsid w:val="008A3DBE"/>
    <w:rsid w:val="008A4171"/>
    <w:rsid w:val="008A439E"/>
    <w:rsid w:val="008A4B26"/>
    <w:rsid w:val="008A4C36"/>
    <w:rsid w:val="008A4C4E"/>
    <w:rsid w:val="008A53D5"/>
    <w:rsid w:val="008A5C1F"/>
    <w:rsid w:val="008A5D4B"/>
    <w:rsid w:val="008A6B89"/>
    <w:rsid w:val="008A749C"/>
    <w:rsid w:val="008A7828"/>
    <w:rsid w:val="008A7C28"/>
    <w:rsid w:val="008B0345"/>
    <w:rsid w:val="008B0614"/>
    <w:rsid w:val="008B0778"/>
    <w:rsid w:val="008B1FB9"/>
    <w:rsid w:val="008B26C2"/>
    <w:rsid w:val="008B2F3C"/>
    <w:rsid w:val="008B3330"/>
    <w:rsid w:val="008B3584"/>
    <w:rsid w:val="008B4D0C"/>
    <w:rsid w:val="008B502D"/>
    <w:rsid w:val="008B5988"/>
    <w:rsid w:val="008B6EE8"/>
    <w:rsid w:val="008B6F72"/>
    <w:rsid w:val="008B7A0D"/>
    <w:rsid w:val="008B7B6E"/>
    <w:rsid w:val="008B7EB1"/>
    <w:rsid w:val="008C05C7"/>
    <w:rsid w:val="008C05F1"/>
    <w:rsid w:val="008C0B78"/>
    <w:rsid w:val="008C1054"/>
    <w:rsid w:val="008C1398"/>
    <w:rsid w:val="008C1636"/>
    <w:rsid w:val="008C1C7E"/>
    <w:rsid w:val="008C3319"/>
    <w:rsid w:val="008C38AB"/>
    <w:rsid w:val="008C3D6E"/>
    <w:rsid w:val="008C43CA"/>
    <w:rsid w:val="008C563D"/>
    <w:rsid w:val="008C5C3F"/>
    <w:rsid w:val="008C66EF"/>
    <w:rsid w:val="008D0640"/>
    <w:rsid w:val="008D13B2"/>
    <w:rsid w:val="008D1CDA"/>
    <w:rsid w:val="008D1FE4"/>
    <w:rsid w:val="008D2531"/>
    <w:rsid w:val="008D28F1"/>
    <w:rsid w:val="008D2994"/>
    <w:rsid w:val="008D312B"/>
    <w:rsid w:val="008D5880"/>
    <w:rsid w:val="008D59EB"/>
    <w:rsid w:val="008D5A6E"/>
    <w:rsid w:val="008D683A"/>
    <w:rsid w:val="008D6985"/>
    <w:rsid w:val="008D6C0A"/>
    <w:rsid w:val="008D7BAF"/>
    <w:rsid w:val="008E081C"/>
    <w:rsid w:val="008E136E"/>
    <w:rsid w:val="008E15D9"/>
    <w:rsid w:val="008E2AC4"/>
    <w:rsid w:val="008E2B8D"/>
    <w:rsid w:val="008E43EB"/>
    <w:rsid w:val="008E4BD5"/>
    <w:rsid w:val="008E52A6"/>
    <w:rsid w:val="008E5D92"/>
    <w:rsid w:val="008E5F9D"/>
    <w:rsid w:val="008E63B5"/>
    <w:rsid w:val="008E6CBC"/>
    <w:rsid w:val="008F028C"/>
    <w:rsid w:val="008F064B"/>
    <w:rsid w:val="008F07EC"/>
    <w:rsid w:val="008F0EE3"/>
    <w:rsid w:val="008F1758"/>
    <w:rsid w:val="008F193B"/>
    <w:rsid w:val="008F24C9"/>
    <w:rsid w:val="008F34F4"/>
    <w:rsid w:val="008F39FF"/>
    <w:rsid w:val="008F3FD2"/>
    <w:rsid w:val="008F47EB"/>
    <w:rsid w:val="008F5A09"/>
    <w:rsid w:val="008F5DCD"/>
    <w:rsid w:val="008F61FB"/>
    <w:rsid w:val="008F681A"/>
    <w:rsid w:val="008F7A2B"/>
    <w:rsid w:val="008F7D86"/>
    <w:rsid w:val="008F7E86"/>
    <w:rsid w:val="00900D69"/>
    <w:rsid w:val="009024E1"/>
    <w:rsid w:val="009025F4"/>
    <w:rsid w:val="00902A0E"/>
    <w:rsid w:val="00902EAE"/>
    <w:rsid w:val="00903075"/>
    <w:rsid w:val="0090362A"/>
    <w:rsid w:val="00903A4D"/>
    <w:rsid w:val="0090471E"/>
    <w:rsid w:val="009048A9"/>
    <w:rsid w:val="00904BD1"/>
    <w:rsid w:val="00904C2B"/>
    <w:rsid w:val="009051AC"/>
    <w:rsid w:val="009052D8"/>
    <w:rsid w:val="009053E6"/>
    <w:rsid w:val="00905A63"/>
    <w:rsid w:val="00905D03"/>
    <w:rsid w:val="009061AC"/>
    <w:rsid w:val="0090651F"/>
    <w:rsid w:val="00906830"/>
    <w:rsid w:val="00906C21"/>
    <w:rsid w:val="00910188"/>
    <w:rsid w:val="00910353"/>
    <w:rsid w:val="0091059B"/>
    <w:rsid w:val="00910A67"/>
    <w:rsid w:val="00911179"/>
    <w:rsid w:val="00911D80"/>
    <w:rsid w:val="009129AD"/>
    <w:rsid w:val="00913094"/>
    <w:rsid w:val="009138E9"/>
    <w:rsid w:val="00913C4C"/>
    <w:rsid w:val="00913EDF"/>
    <w:rsid w:val="009142D4"/>
    <w:rsid w:val="00916442"/>
    <w:rsid w:val="00916A23"/>
    <w:rsid w:val="00916CE1"/>
    <w:rsid w:val="00917F00"/>
    <w:rsid w:val="00920233"/>
    <w:rsid w:val="0092053F"/>
    <w:rsid w:val="0092145D"/>
    <w:rsid w:val="00922033"/>
    <w:rsid w:val="00922E83"/>
    <w:rsid w:val="009230E8"/>
    <w:rsid w:val="009233A0"/>
    <w:rsid w:val="0092373B"/>
    <w:rsid w:val="009237B1"/>
    <w:rsid w:val="0092386C"/>
    <w:rsid w:val="00923B5C"/>
    <w:rsid w:val="00923C49"/>
    <w:rsid w:val="00923E73"/>
    <w:rsid w:val="00924481"/>
    <w:rsid w:val="00924CD0"/>
    <w:rsid w:val="00925D61"/>
    <w:rsid w:val="00926680"/>
    <w:rsid w:val="00926C09"/>
    <w:rsid w:val="00926C47"/>
    <w:rsid w:val="00926F55"/>
    <w:rsid w:val="009270A0"/>
    <w:rsid w:val="00927768"/>
    <w:rsid w:val="00927EE7"/>
    <w:rsid w:val="009301C2"/>
    <w:rsid w:val="00931FAC"/>
    <w:rsid w:val="009320FF"/>
    <w:rsid w:val="00932703"/>
    <w:rsid w:val="00932E43"/>
    <w:rsid w:val="0093432A"/>
    <w:rsid w:val="00935977"/>
    <w:rsid w:val="0093612A"/>
    <w:rsid w:val="0093627D"/>
    <w:rsid w:val="00936BEA"/>
    <w:rsid w:val="00936D14"/>
    <w:rsid w:val="00936D87"/>
    <w:rsid w:val="009374A6"/>
    <w:rsid w:val="0094088E"/>
    <w:rsid w:val="00940BAE"/>
    <w:rsid w:val="00940E19"/>
    <w:rsid w:val="00941679"/>
    <w:rsid w:val="00941D54"/>
    <w:rsid w:val="00942716"/>
    <w:rsid w:val="00942E23"/>
    <w:rsid w:val="00944569"/>
    <w:rsid w:val="00944A22"/>
    <w:rsid w:val="00945027"/>
    <w:rsid w:val="0094559A"/>
    <w:rsid w:val="00945660"/>
    <w:rsid w:val="00946A32"/>
    <w:rsid w:val="00946BF2"/>
    <w:rsid w:val="00947459"/>
    <w:rsid w:val="00947FE3"/>
    <w:rsid w:val="00950BD0"/>
    <w:rsid w:val="00953595"/>
    <w:rsid w:val="009535C6"/>
    <w:rsid w:val="009535F6"/>
    <w:rsid w:val="00953A69"/>
    <w:rsid w:val="00953CC6"/>
    <w:rsid w:val="00954004"/>
    <w:rsid w:val="009544AF"/>
    <w:rsid w:val="00955296"/>
    <w:rsid w:val="009553C1"/>
    <w:rsid w:val="00955EAB"/>
    <w:rsid w:val="00956244"/>
    <w:rsid w:val="00956395"/>
    <w:rsid w:val="009569F9"/>
    <w:rsid w:val="00956B35"/>
    <w:rsid w:val="00957106"/>
    <w:rsid w:val="009571E0"/>
    <w:rsid w:val="009578F4"/>
    <w:rsid w:val="009578F5"/>
    <w:rsid w:val="00957ACB"/>
    <w:rsid w:val="00957CA7"/>
    <w:rsid w:val="00957E0D"/>
    <w:rsid w:val="00960089"/>
    <w:rsid w:val="0096079F"/>
    <w:rsid w:val="00961629"/>
    <w:rsid w:val="00961BA8"/>
    <w:rsid w:val="00961F09"/>
    <w:rsid w:val="00961FAD"/>
    <w:rsid w:val="00962D88"/>
    <w:rsid w:val="00962EC8"/>
    <w:rsid w:val="009631C2"/>
    <w:rsid w:val="00963561"/>
    <w:rsid w:val="0096357A"/>
    <w:rsid w:val="009639C1"/>
    <w:rsid w:val="00964031"/>
    <w:rsid w:val="00964861"/>
    <w:rsid w:val="00964CE7"/>
    <w:rsid w:val="00966A4A"/>
    <w:rsid w:val="00966F8B"/>
    <w:rsid w:val="00970FFD"/>
    <w:rsid w:val="00971242"/>
    <w:rsid w:val="00971341"/>
    <w:rsid w:val="00971A2C"/>
    <w:rsid w:val="00971B44"/>
    <w:rsid w:val="00971F03"/>
    <w:rsid w:val="009721EC"/>
    <w:rsid w:val="00972745"/>
    <w:rsid w:val="00972B75"/>
    <w:rsid w:val="0097364D"/>
    <w:rsid w:val="009741C2"/>
    <w:rsid w:val="00974313"/>
    <w:rsid w:val="009752F5"/>
    <w:rsid w:val="00975387"/>
    <w:rsid w:val="00975484"/>
    <w:rsid w:val="00976AC4"/>
    <w:rsid w:val="009816CC"/>
    <w:rsid w:val="0098205D"/>
    <w:rsid w:val="00982370"/>
    <w:rsid w:val="00982DA1"/>
    <w:rsid w:val="00982DBD"/>
    <w:rsid w:val="00983944"/>
    <w:rsid w:val="0098443B"/>
    <w:rsid w:val="009848B3"/>
    <w:rsid w:val="00984DA2"/>
    <w:rsid w:val="00985140"/>
    <w:rsid w:val="009855B7"/>
    <w:rsid w:val="0098653C"/>
    <w:rsid w:val="00987171"/>
    <w:rsid w:val="009871AF"/>
    <w:rsid w:val="0098726B"/>
    <w:rsid w:val="00987F1F"/>
    <w:rsid w:val="0099042C"/>
    <w:rsid w:val="00991012"/>
    <w:rsid w:val="00992633"/>
    <w:rsid w:val="00992BC4"/>
    <w:rsid w:val="00993031"/>
    <w:rsid w:val="0099424B"/>
    <w:rsid w:val="00994AE0"/>
    <w:rsid w:val="009950EA"/>
    <w:rsid w:val="00995992"/>
    <w:rsid w:val="0099625E"/>
    <w:rsid w:val="009968D3"/>
    <w:rsid w:val="00996DA6"/>
    <w:rsid w:val="00997373"/>
    <w:rsid w:val="009A037D"/>
    <w:rsid w:val="009A0545"/>
    <w:rsid w:val="009A1CBB"/>
    <w:rsid w:val="009A2490"/>
    <w:rsid w:val="009A2BAC"/>
    <w:rsid w:val="009A3029"/>
    <w:rsid w:val="009A40E4"/>
    <w:rsid w:val="009A4733"/>
    <w:rsid w:val="009A4B54"/>
    <w:rsid w:val="009A51C2"/>
    <w:rsid w:val="009A52F4"/>
    <w:rsid w:val="009A56AD"/>
    <w:rsid w:val="009A56E0"/>
    <w:rsid w:val="009A594E"/>
    <w:rsid w:val="009A67F4"/>
    <w:rsid w:val="009A6DFD"/>
    <w:rsid w:val="009A6E5C"/>
    <w:rsid w:val="009A715D"/>
    <w:rsid w:val="009A75A5"/>
    <w:rsid w:val="009A76F5"/>
    <w:rsid w:val="009A7B44"/>
    <w:rsid w:val="009A7E20"/>
    <w:rsid w:val="009B0D08"/>
    <w:rsid w:val="009B215B"/>
    <w:rsid w:val="009B244C"/>
    <w:rsid w:val="009B24FA"/>
    <w:rsid w:val="009B28A6"/>
    <w:rsid w:val="009B29C1"/>
    <w:rsid w:val="009B2B2B"/>
    <w:rsid w:val="009B2B63"/>
    <w:rsid w:val="009B3175"/>
    <w:rsid w:val="009B3BD6"/>
    <w:rsid w:val="009B4207"/>
    <w:rsid w:val="009B42E7"/>
    <w:rsid w:val="009B4CA3"/>
    <w:rsid w:val="009B5299"/>
    <w:rsid w:val="009B5E89"/>
    <w:rsid w:val="009B677D"/>
    <w:rsid w:val="009B70C0"/>
    <w:rsid w:val="009B7B33"/>
    <w:rsid w:val="009C02E2"/>
    <w:rsid w:val="009C0DEE"/>
    <w:rsid w:val="009C0EB9"/>
    <w:rsid w:val="009C21B4"/>
    <w:rsid w:val="009C36C1"/>
    <w:rsid w:val="009C3C51"/>
    <w:rsid w:val="009C3DB1"/>
    <w:rsid w:val="009C3EDB"/>
    <w:rsid w:val="009C4923"/>
    <w:rsid w:val="009C5DD1"/>
    <w:rsid w:val="009C71EE"/>
    <w:rsid w:val="009C7B5D"/>
    <w:rsid w:val="009C7EDF"/>
    <w:rsid w:val="009D08F1"/>
    <w:rsid w:val="009D09C3"/>
    <w:rsid w:val="009D0E93"/>
    <w:rsid w:val="009D0F2F"/>
    <w:rsid w:val="009D0F54"/>
    <w:rsid w:val="009D0FAF"/>
    <w:rsid w:val="009D139D"/>
    <w:rsid w:val="009D4508"/>
    <w:rsid w:val="009D4B4E"/>
    <w:rsid w:val="009D5FEF"/>
    <w:rsid w:val="009D65C3"/>
    <w:rsid w:val="009D687A"/>
    <w:rsid w:val="009D7062"/>
    <w:rsid w:val="009D7B13"/>
    <w:rsid w:val="009D7FA7"/>
    <w:rsid w:val="009E073F"/>
    <w:rsid w:val="009E1B63"/>
    <w:rsid w:val="009E2063"/>
    <w:rsid w:val="009E36B2"/>
    <w:rsid w:val="009E3A93"/>
    <w:rsid w:val="009E4642"/>
    <w:rsid w:val="009E498A"/>
    <w:rsid w:val="009E4B41"/>
    <w:rsid w:val="009E4F9F"/>
    <w:rsid w:val="009E5169"/>
    <w:rsid w:val="009E5771"/>
    <w:rsid w:val="009E5A37"/>
    <w:rsid w:val="009E5C04"/>
    <w:rsid w:val="009E68D8"/>
    <w:rsid w:val="009E6CF6"/>
    <w:rsid w:val="009E7A11"/>
    <w:rsid w:val="009F015E"/>
    <w:rsid w:val="009F01A0"/>
    <w:rsid w:val="009F0715"/>
    <w:rsid w:val="009F1B58"/>
    <w:rsid w:val="009F25FA"/>
    <w:rsid w:val="009F31C0"/>
    <w:rsid w:val="009F3784"/>
    <w:rsid w:val="009F3B4A"/>
    <w:rsid w:val="009F4644"/>
    <w:rsid w:val="009F4667"/>
    <w:rsid w:val="009F4672"/>
    <w:rsid w:val="009F486B"/>
    <w:rsid w:val="009F4E0A"/>
    <w:rsid w:val="009F572D"/>
    <w:rsid w:val="009F5B52"/>
    <w:rsid w:val="009F6C4E"/>
    <w:rsid w:val="00A0002C"/>
    <w:rsid w:val="00A002FD"/>
    <w:rsid w:val="00A01473"/>
    <w:rsid w:val="00A022A7"/>
    <w:rsid w:val="00A027AF"/>
    <w:rsid w:val="00A035B0"/>
    <w:rsid w:val="00A046E5"/>
    <w:rsid w:val="00A04D0D"/>
    <w:rsid w:val="00A05A08"/>
    <w:rsid w:val="00A05F61"/>
    <w:rsid w:val="00A06686"/>
    <w:rsid w:val="00A07BD0"/>
    <w:rsid w:val="00A07D32"/>
    <w:rsid w:val="00A1071B"/>
    <w:rsid w:val="00A10AC7"/>
    <w:rsid w:val="00A10B8C"/>
    <w:rsid w:val="00A12535"/>
    <w:rsid w:val="00A12B92"/>
    <w:rsid w:val="00A12DB3"/>
    <w:rsid w:val="00A12F44"/>
    <w:rsid w:val="00A133C4"/>
    <w:rsid w:val="00A13A2F"/>
    <w:rsid w:val="00A14EBF"/>
    <w:rsid w:val="00A159C7"/>
    <w:rsid w:val="00A15A6D"/>
    <w:rsid w:val="00A15E34"/>
    <w:rsid w:val="00A16DF1"/>
    <w:rsid w:val="00A17873"/>
    <w:rsid w:val="00A20254"/>
    <w:rsid w:val="00A21789"/>
    <w:rsid w:val="00A21B42"/>
    <w:rsid w:val="00A225E4"/>
    <w:rsid w:val="00A225F4"/>
    <w:rsid w:val="00A22A69"/>
    <w:rsid w:val="00A22B07"/>
    <w:rsid w:val="00A230BF"/>
    <w:rsid w:val="00A24297"/>
    <w:rsid w:val="00A24656"/>
    <w:rsid w:val="00A26509"/>
    <w:rsid w:val="00A26F59"/>
    <w:rsid w:val="00A2717D"/>
    <w:rsid w:val="00A27273"/>
    <w:rsid w:val="00A27777"/>
    <w:rsid w:val="00A27927"/>
    <w:rsid w:val="00A27F9E"/>
    <w:rsid w:val="00A3007F"/>
    <w:rsid w:val="00A30465"/>
    <w:rsid w:val="00A30E1A"/>
    <w:rsid w:val="00A318B6"/>
    <w:rsid w:val="00A32204"/>
    <w:rsid w:val="00A32205"/>
    <w:rsid w:val="00A324C0"/>
    <w:rsid w:val="00A33BA8"/>
    <w:rsid w:val="00A352DC"/>
    <w:rsid w:val="00A35728"/>
    <w:rsid w:val="00A3608E"/>
    <w:rsid w:val="00A3649B"/>
    <w:rsid w:val="00A368BF"/>
    <w:rsid w:val="00A3762F"/>
    <w:rsid w:val="00A37838"/>
    <w:rsid w:val="00A4015B"/>
    <w:rsid w:val="00A401B6"/>
    <w:rsid w:val="00A402DA"/>
    <w:rsid w:val="00A40611"/>
    <w:rsid w:val="00A40CC4"/>
    <w:rsid w:val="00A42830"/>
    <w:rsid w:val="00A42A4E"/>
    <w:rsid w:val="00A4342A"/>
    <w:rsid w:val="00A43A43"/>
    <w:rsid w:val="00A43F74"/>
    <w:rsid w:val="00A45148"/>
    <w:rsid w:val="00A45829"/>
    <w:rsid w:val="00A461B1"/>
    <w:rsid w:val="00A47509"/>
    <w:rsid w:val="00A47CAB"/>
    <w:rsid w:val="00A50258"/>
    <w:rsid w:val="00A502AE"/>
    <w:rsid w:val="00A50540"/>
    <w:rsid w:val="00A506FB"/>
    <w:rsid w:val="00A512FD"/>
    <w:rsid w:val="00A51DA1"/>
    <w:rsid w:val="00A52A63"/>
    <w:rsid w:val="00A531B0"/>
    <w:rsid w:val="00A5335C"/>
    <w:rsid w:val="00A5422A"/>
    <w:rsid w:val="00A54FEE"/>
    <w:rsid w:val="00A567FC"/>
    <w:rsid w:val="00A5734A"/>
    <w:rsid w:val="00A57BF6"/>
    <w:rsid w:val="00A60923"/>
    <w:rsid w:val="00A615FB"/>
    <w:rsid w:val="00A6243E"/>
    <w:rsid w:val="00A63821"/>
    <w:rsid w:val="00A64CD1"/>
    <w:rsid w:val="00A65202"/>
    <w:rsid w:val="00A65A52"/>
    <w:rsid w:val="00A65E60"/>
    <w:rsid w:val="00A65E7B"/>
    <w:rsid w:val="00A65FD9"/>
    <w:rsid w:val="00A66695"/>
    <w:rsid w:val="00A66AC6"/>
    <w:rsid w:val="00A67802"/>
    <w:rsid w:val="00A67D6F"/>
    <w:rsid w:val="00A70B99"/>
    <w:rsid w:val="00A71049"/>
    <w:rsid w:val="00A72D25"/>
    <w:rsid w:val="00A72F68"/>
    <w:rsid w:val="00A73A05"/>
    <w:rsid w:val="00A73A40"/>
    <w:rsid w:val="00A73C17"/>
    <w:rsid w:val="00A73F4A"/>
    <w:rsid w:val="00A7466C"/>
    <w:rsid w:val="00A74761"/>
    <w:rsid w:val="00A7509F"/>
    <w:rsid w:val="00A753E2"/>
    <w:rsid w:val="00A75848"/>
    <w:rsid w:val="00A762AF"/>
    <w:rsid w:val="00A76448"/>
    <w:rsid w:val="00A76CA8"/>
    <w:rsid w:val="00A76F43"/>
    <w:rsid w:val="00A774B6"/>
    <w:rsid w:val="00A80567"/>
    <w:rsid w:val="00A82468"/>
    <w:rsid w:val="00A826F3"/>
    <w:rsid w:val="00A8463E"/>
    <w:rsid w:val="00A84B59"/>
    <w:rsid w:val="00A84C6F"/>
    <w:rsid w:val="00A84D68"/>
    <w:rsid w:val="00A84DCA"/>
    <w:rsid w:val="00A85DF3"/>
    <w:rsid w:val="00A8603E"/>
    <w:rsid w:val="00A8605F"/>
    <w:rsid w:val="00A860C1"/>
    <w:rsid w:val="00A860FE"/>
    <w:rsid w:val="00A86910"/>
    <w:rsid w:val="00A8735F"/>
    <w:rsid w:val="00A875DA"/>
    <w:rsid w:val="00A902E4"/>
    <w:rsid w:val="00A9124E"/>
    <w:rsid w:val="00A91681"/>
    <w:rsid w:val="00A91BF2"/>
    <w:rsid w:val="00A91BFD"/>
    <w:rsid w:val="00A92D78"/>
    <w:rsid w:val="00A92E0F"/>
    <w:rsid w:val="00A93124"/>
    <w:rsid w:val="00A939CB"/>
    <w:rsid w:val="00A93E68"/>
    <w:rsid w:val="00A9405B"/>
    <w:rsid w:val="00A95EF5"/>
    <w:rsid w:val="00A95FB5"/>
    <w:rsid w:val="00A9617E"/>
    <w:rsid w:val="00AA091B"/>
    <w:rsid w:val="00AA0E59"/>
    <w:rsid w:val="00AA20CE"/>
    <w:rsid w:val="00AA22AA"/>
    <w:rsid w:val="00AA27CD"/>
    <w:rsid w:val="00AA49DA"/>
    <w:rsid w:val="00AA4AB8"/>
    <w:rsid w:val="00AA4DE8"/>
    <w:rsid w:val="00AA4ECF"/>
    <w:rsid w:val="00AA6428"/>
    <w:rsid w:val="00AA6C57"/>
    <w:rsid w:val="00AA6DF4"/>
    <w:rsid w:val="00AA719A"/>
    <w:rsid w:val="00AA725C"/>
    <w:rsid w:val="00AA769A"/>
    <w:rsid w:val="00AA7C4C"/>
    <w:rsid w:val="00AA7C61"/>
    <w:rsid w:val="00AB04B6"/>
    <w:rsid w:val="00AB066F"/>
    <w:rsid w:val="00AB078D"/>
    <w:rsid w:val="00AB0E45"/>
    <w:rsid w:val="00AB0F99"/>
    <w:rsid w:val="00AB263A"/>
    <w:rsid w:val="00AB2723"/>
    <w:rsid w:val="00AB3741"/>
    <w:rsid w:val="00AB3980"/>
    <w:rsid w:val="00AB468D"/>
    <w:rsid w:val="00AB4F44"/>
    <w:rsid w:val="00AB50A4"/>
    <w:rsid w:val="00AB57E8"/>
    <w:rsid w:val="00AB5C4E"/>
    <w:rsid w:val="00AB5E09"/>
    <w:rsid w:val="00AB6054"/>
    <w:rsid w:val="00AB6F31"/>
    <w:rsid w:val="00AB7F76"/>
    <w:rsid w:val="00AC0243"/>
    <w:rsid w:val="00AC05E3"/>
    <w:rsid w:val="00AC0BB4"/>
    <w:rsid w:val="00AC0DEB"/>
    <w:rsid w:val="00AC2967"/>
    <w:rsid w:val="00AC2B72"/>
    <w:rsid w:val="00AC2D60"/>
    <w:rsid w:val="00AC2FDE"/>
    <w:rsid w:val="00AC3328"/>
    <w:rsid w:val="00AC4967"/>
    <w:rsid w:val="00AC4DB0"/>
    <w:rsid w:val="00AC56FB"/>
    <w:rsid w:val="00AC5BAD"/>
    <w:rsid w:val="00AC60EE"/>
    <w:rsid w:val="00AC6CAE"/>
    <w:rsid w:val="00AD042E"/>
    <w:rsid w:val="00AD0EFE"/>
    <w:rsid w:val="00AD1007"/>
    <w:rsid w:val="00AD1113"/>
    <w:rsid w:val="00AD171C"/>
    <w:rsid w:val="00AD2550"/>
    <w:rsid w:val="00AD29B2"/>
    <w:rsid w:val="00AD29CA"/>
    <w:rsid w:val="00AD30A9"/>
    <w:rsid w:val="00AD4590"/>
    <w:rsid w:val="00AD4ACC"/>
    <w:rsid w:val="00AD7D3B"/>
    <w:rsid w:val="00AD7EA4"/>
    <w:rsid w:val="00AE00FA"/>
    <w:rsid w:val="00AE0288"/>
    <w:rsid w:val="00AE11D0"/>
    <w:rsid w:val="00AE1686"/>
    <w:rsid w:val="00AE2C1C"/>
    <w:rsid w:val="00AE30B8"/>
    <w:rsid w:val="00AE317D"/>
    <w:rsid w:val="00AE4E72"/>
    <w:rsid w:val="00AE50EF"/>
    <w:rsid w:val="00AE618E"/>
    <w:rsid w:val="00AE6445"/>
    <w:rsid w:val="00AE6D48"/>
    <w:rsid w:val="00AE6F53"/>
    <w:rsid w:val="00AE7A39"/>
    <w:rsid w:val="00AE7CA1"/>
    <w:rsid w:val="00AE7DB9"/>
    <w:rsid w:val="00AF0120"/>
    <w:rsid w:val="00AF0300"/>
    <w:rsid w:val="00AF0813"/>
    <w:rsid w:val="00AF0869"/>
    <w:rsid w:val="00AF1726"/>
    <w:rsid w:val="00AF21B7"/>
    <w:rsid w:val="00AF26C0"/>
    <w:rsid w:val="00AF3432"/>
    <w:rsid w:val="00AF35CF"/>
    <w:rsid w:val="00AF4EEB"/>
    <w:rsid w:val="00AF61C8"/>
    <w:rsid w:val="00AF6499"/>
    <w:rsid w:val="00AF6A58"/>
    <w:rsid w:val="00AF6E11"/>
    <w:rsid w:val="00AF6F7A"/>
    <w:rsid w:val="00AF777C"/>
    <w:rsid w:val="00B0023A"/>
    <w:rsid w:val="00B0062E"/>
    <w:rsid w:val="00B0067C"/>
    <w:rsid w:val="00B0095A"/>
    <w:rsid w:val="00B00980"/>
    <w:rsid w:val="00B00D7E"/>
    <w:rsid w:val="00B017BB"/>
    <w:rsid w:val="00B02652"/>
    <w:rsid w:val="00B03529"/>
    <w:rsid w:val="00B03C1F"/>
    <w:rsid w:val="00B040DB"/>
    <w:rsid w:val="00B04369"/>
    <w:rsid w:val="00B04807"/>
    <w:rsid w:val="00B05286"/>
    <w:rsid w:val="00B058B3"/>
    <w:rsid w:val="00B05EA4"/>
    <w:rsid w:val="00B10D41"/>
    <w:rsid w:val="00B121BC"/>
    <w:rsid w:val="00B126DB"/>
    <w:rsid w:val="00B12C7E"/>
    <w:rsid w:val="00B12DEB"/>
    <w:rsid w:val="00B1307C"/>
    <w:rsid w:val="00B13720"/>
    <w:rsid w:val="00B144AF"/>
    <w:rsid w:val="00B14895"/>
    <w:rsid w:val="00B14BCD"/>
    <w:rsid w:val="00B15733"/>
    <w:rsid w:val="00B1659A"/>
    <w:rsid w:val="00B169C6"/>
    <w:rsid w:val="00B16EA5"/>
    <w:rsid w:val="00B176F3"/>
    <w:rsid w:val="00B20AE9"/>
    <w:rsid w:val="00B2121C"/>
    <w:rsid w:val="00B21339"/>
    <w:rsid w:val="00B2170B"/>
    <w:rsid w:val="00B21B55"/>
    <w:rsid w:val="00B22BCA"/>
    <w:rsid w:val="00B238F9"/>
    <w:rsid w:val="00B240BA"/>
    <w:rsid w:val="00B24141"/>
    <w:rsid w:val="00B24403"/>
    <w:rsid w:val="00B25253"/>
    <w:rsid w:val="00B256B4"/>
    <w:rsid w:val="00B25C60"/>
    <w:rsid w:val="00B25D05"/>
    <w:rsid w:val="00B26437"/>
    <w:rsid w:val="00B27299"/>
    <w:rsid w:val="00B2791B"/>
    <w:rsid w:val="00B27990"/>
    <w:rsid w:val="00B30749"/>
    <w:rsid w:val="00B30C28"/>
    <w:rsid w:val="00B3276A"/>
    <w:rsid w:val="00B32B4F"/>
    <w:rsid w:val="00B32BF3"/>
    <w:rsid w:val="00B32CE8"/>
    <w:rsid w:val="00B34185"/>
    <w:rsid w:val="00B3429B"/>
    <w:rsid w:val="00B360A0"/>
    <w:rsid w:val="00B36FD2"/>
    <w:rsid w:val="00B372A6"/>
    <w:rsid w:val="00B379F8"/>
    <w:rsid w:val="00B37C06"/>
    <w:rsid w:val="00B40120"/>
    <w:rsid w:val="00B40586"/>
    <w:rsid w:val="00B40B04"/>
    <w:rsid w:val="00B41328"/>
    <w:rsid w:val="00B415BB"/>
    <w:rsid w:val="00B41967"/>
    <w:rsid w:val="00B41C74"/>
    <w:rsid w:val="00B423BA"/>
    <w:rsid w:val="00B429B7"/>
    <w:rsid w:val="00B42B3C"/>
    <w:rsid w:val="00B42F75"/>
    <w:rsid w:val="00B44ED8"/>
    <w:rsid w:val="00B457A6"/>
    <w:rsid w:val="00B45AE0"/>
    <w:rsid w:val="00B462DF"/>
    <w:rsid w:val="00B470F0"/>
    <w:rsid w:val="00B475B5"/>
    <w:rsid w:val="00B477A5"/>
    <w:rsid w:val="00B508AB"/>
    <w:rsid w:val="00B5095A"/>
    <w:rsid w:val="00B51112"/>
    <w:rsid w:val="00B51248"/>
    <w:rsid w:val="00B525D1"/>
    <w:rsid w:val="00B53767"/>
    <w:rsid w:val="00B53C29"/>
    <w:rsid w:val="00B53E3D"/>
    <w:rsid w:val="00B54425"/>
    <w:rsid w:val="00B54862"/>
    <w:rsid w:val="00B54C84"/>
    <w:rsid w:val="00B554D2"/>
    <w:rsid w:val="00B559FB"/>
    <w:rsid w:val="00B56045"/>
    <w:rsid w:val="00B57466"/>
    <w:rsid w:val="00B574FC"/>
    <w:rsid w:val="00B603BA"/>
    <w:rsid w:val="00B607A4"/>
    <w:rsid w:val="00B60A8E"/>
    <w:rsid w:val="00B60BC4"/>
    <w:rsid w:val="00B62476"/>
    <w:rsid w:val="00B62FC5"/>
    <w:rsid w:val="00B633AC"/>
    <w:rsid w:val="00B638B3"/>
    <w:rsid w:val="00B63A68"/>
    <w:rsid w:val="00B644EC"/>
    <w:rsid w:val="00B64C37"/>
    <w:rsid w:val="00B64D00"/>
    <w:rsid w:val="00B64E61"/>
    <w:rsid w:val="00B653DF"/>
    <w:rsid w:val="00B6556C"/>
    <w:rsid w:val="00B656A3"/>
    <w:rsid w:val="00B65FA6"/>
    <w:rsid w:val="00B6671B"/>
    <w:rsid w:val="00B66CEE"/>
    <w:rsid w:val="00B678C3"/>
    <w:rsid w:val="00B701DA"/>
    <w:rsid w:val="00B70DDE"/>
    <w:rsid w:val="00B71001"/>
    <w:rsid w:val="00B71275"/>
    <w:rsid w:val="00B71A58"/>
    <w:rsid w:val="00B71FDD"/>
    <w:rsid w:val="00B72768"/>
    <w:rsid w:val="00B7281D"/>
    <w:rsid w:val="00B73748"/>
    <w:rsid w:val="00B740EC"/>
    <w:rsid w:val="00B75D99"/>
    <w:rsid w:val="00B765CD"/>
    <w:rsid w:val="00B802AB"/>
    <w:rsid w:val="00B804C9"/>
    <w:rsid w:val="00B80D3C"/>
    <w:rsid w:val="00B80E2F"/>
    <w:rsid w:val="00B814EA"/>
    <w:rsid w:val="00B81DE5"/>
    <w:rsid w:val="00B81E92"/>
    <w:rsid w:val="00B8224F"/>
    <w:rsid w:val="00B8235C"/>
    <w:rsid w:val="00B82D1F"/>
    <w:rsid w:val="00B83096"/>
    <w:rsid w:val="00B85057"/>
    <w:rsid w:val="00B85508"/>
    <w:rsid w:val="00B85510"/>
    <w:rsid w:val="00B8588E"/>
    <w:rsid w:val="00B85EFC"/>
    <w:rsid w:val="00B86710"/>
    <w:rsid w:val="00B86D19"/>
    <w:rsid w:val="00B86F07"/>
    <w:rsid w:val="00B914F7"/>
    <w:rsid w:val="00B91BEE"/>
    <w:rsid w:val="00B92A78"/>
    <w:rsid w:val="00B930FE"/>
    <w:rsid w:val="00B932D3"/>
    <w:rsid w:val="00B936BF"/>
    <w:rsid w:val="00B94058"/>
    <w:rsid w:val="00B94644"/>
    <w:rsid w:val="00B9484F"/>
    <w:rsid w:val="00B948E9"/>
    <w:rsid w:val="00B95B63"/>
    <w:rsid w:val="00B95DA1"/>
    <w:rsid w:val="00B965A8"/>
    <w:rsid w:val="00B96E08"/>
    <w:rsid w:val="00B97595"/>
    <w:rsid w:val="00BA0724"/>
    <w:rsid w:val="00BA1606"/>
    <w:rsid w:val="00BA1822"/>
    <w:rsid w:val="00BA1E41"/>
    <w:rsid w:val="00BA1E5A"/>
    <w:rsid w:val="00BA2226"/>
    <w:rsid w:val="00BA26AE"/>
    <w:rsid w:val="00BA311A"/>
    <w:rsid w:val="00BA32F3"/>
    <w:rsid w:val="00BA3B5E"/>
    <w:rsid w:val="00BA5813"/>
    <w:rsid w:val="00BA63DE"/>
    <w:rsid w:val="00BA6C48"/>
    <w:rsid w:val="00BA6FD0"/>
    <w:rsid w:val="00BA7712"/>
    <w:rsid w:val="00BA7937"/>
    <w:rsid w:val="00BB0F67"/>
    <w:rsid w:val="00BB11A9"/>
    <w:rsid w:val="00BB1288"/>
    <w:rsid w:val="00BB161F"/>
    <w:rsid w:val="00BB272A"/>
    <w:rsid w:val="00BB2F7A"/>
    <w:rsid w:val="00BB40A1"/>
    <w:rsid w:val="00BB535D"/>
    <w:rsid w:val="00BB583A"/>
    <w:rsid w:val="00BB609F"/>
    <w:rsid w:val="00BB63BB"/>
    <w:rsid w:val="00BB6485"/>
    <w:rsid w:val="00BB69E1"/>
    <w:rsid w:val="00BB7583"/>
    <w:rsid w:val="00BC0B96"/>
    <w:rsid w:val="00BC11FF"/>
    <w:rsid w:val="00BC1305"/>
    <w:rsid w:val="00BC1D57"/>
    <w:rsid w:val="00BC284D"/>
    <w:rsid w:val="00BC3AE2"/>
    <w:rsid w:val="00BC47D8"/>
    <w:rsid w:val="00BC62A7"/>
    <w:rsid w:val="00BC70E9"/>
    <w:rsid w:val="00BC722B"/>
    <w:rsid w:val="00BC7736"/>
    <w:rsid w:val="00BC7B7D"/>
    <w:rsid w:val="00BD05D3"/>
    <w:rsid w:val="00BD06EE"/>
    <w:rsid w:val="00BD1297"/>
    <w:rsid w:val="00BD12FD"/>
    <w:rsid w:val="00BD1D8C"/>
    <w:rsid w:val="00BD2151"/>
    <w:rsid w:val="00BD2301"/>
    <w:rsid w:val="00BD2D7C"/>
    <w:rsid w:val="00BD2EE3"/>
    <w:rsid w:val="00BD35A8"/>
    <w:rsid w:val="00BD383A"/>
    <w:rsid w:val="00BD3DCE"/>
    <w:rsid w:val="00BD50B7"/>
    <w:rsid w:val="00BD5417"/>
    <w:rsid w:val="00BD59AD"/>
    <w:rsid w:val="00BD5DA1"/>
    <w:rsid w:val="00BD6D4B"/>
    <w:rsid w:val="00BD7DFD"/>
    <w:rsid w:val="00BE1004"/>
    <w:rsid w:val="00BE127A"/>
    <w:rsid w:val="00BE1350"/>
    <w:rsid w:val="00BE15F1"/>
    <w:rsid w:val="00BE1E8F"/>
    <w:rsid w:val="00BE1FDC"/>
    <w:rsid w:val="00BE236D"/>
    <w:rsid w:val="00BE2652"/>
    <w:rsid w:val="00BE2D74"/>
    <w:rsid w:val="00BE32AD"/>
    <w:rsid w:val="00BE3301"/>
    <w:rsid w:val="00BE386E"/>
    <w:rsid w:val="00BE4386"/>
    <w:rsid w:val="00BE5027"/>
    <w:rsid w:val="00BE6039"/>
    <w:rsid w:val="00BE7B18"/>
    <w:rsid w:val="00BF0219"/>
    <w:rsid w:val="00BF05C1"/>
    <w:rsid w:val="00BF09AC"/>
    <w:rsid w:val="00BF15FE"/>
    <w:rsid w:val="00BF16C5"/>
    <w:rsid w:val="00BF203A"/>
    <w:rsid w:val="00BF33E6"/>
    <w:rsid w:val="00BF3527"/>
    <w:rsid w:val="00BF47CE"/>
    <w:rsid w:val="00BF51A6"/>
    <w:rsid w:val="00BF5430"/>
    <w:rsid w:val="00BF54DC"/>
    <w:rsid w:val="00BF5673"/>
    <w:rsid w:val="00BF5684"/>
    <w:rsid w:val="00BF5B40"/>
    <w:rsid w:val="00BF5B64"/>
    <w:rsid w:val="00BF5C19"/>
    <w:rsid w:val="00BF639F"/>
    <w:rsid w:val="00BF6C0D"/>
    <w:rsid w:val="00BF78B3"/>
    <w:rsid w:val="00BF7A68"/>
    <w:rsid w:val="00C00E3D"/>
    <w:rsid w:val="00C01461"/>
    <w:rsid w:val="00C01D1B"/>
    <w:rsid w:val="00C02100"/>
    <w:rsid w:val="00C02472"/>
    <w:rsid w:val="00C02533"/>
    <w:rsid w:val="00C02985"/>
    <w:rsid w:val="00C03501"/>
    <w:rsid w:val="00C03C24"/>
    <w:rsid w:val="00C04A27"/>
    <w:rsid w:val="00C0534E"/>
    <w:rsid w:val="00C05365"/>
    <w:rsid w:val="00C0538C"/>
    <w:rsid w:val="00C05951"/>
    <w:rsid w:val="00C06276"/>
    <w:rsid w:val="00C06AC7"/>
    <w:rsid w:val="00C06DF7"/>
    <w:rsid w:val="00C06F16"/>
    <w:rsid w:val="00C07B49"/>
    <w:rsid w:val="00C10161"/>
    <w:rsid w:val="00C10969"/>
    <w:rsid w:val="00C10C35"/>
    <w:rsid w:val="00C11259"/>
    <w:rsid w:val="00C13B06"/>
    <w:rsid w:val="00C141EE"/>
    <w:rsid w:val="00C14A2E"/>
    <w:rsid w:val="00C15206"/>
    <w:rsid w:val="00C1586F"/>
    <w:rsid w:val="00C1590C"/>
    <w:rsid w:val="00C169A3"/>
    <w:rsid w:val="00C16D98"/>
    <w:rsid w:val="00C17111"/>
    <w:rsid w:val="00C179C7"/>
    <w:rsid w:val="00C17AC6"/>
    <w:rsid w:val="00C202E0"/>
    <w:rsid w:val="00C2031F"/>
    <w:rsid w:val="00C204A1"/>
    <w:rsid w:val="00C212E0"/>
    <w:rsid w:val="00C215D4"/>
    <w:rsid w:val="00C2209C"/>
    <w:rsid w:val="00C23B5A"/>
    <w:rsid w:val="00C23FBE"/>
    <w:rsid w:val="00C24A04"/>
    <w:rsid w:val="00C24E1C"/>
    <w:rsid w:val="00C252AF"/>
    <w:rsid w:val="00C25495"/>
    <w:rsid w:val="00C255D0"/>
    <w:rsid w:val="00C2610F"/>
    <w:rsid w:val="00C27349"/>
    <w:rsid w:val="00C308E0"/>
    <w:rsid w:val="00C31152"/>
    <w:rsid w:val="00C31AE1"/>
    <w:rsid w:val="00C31F37"/>
    <w:rsid w:val="00C32351"/>
    <w:rsid w:val="00C32DFD"/>
    <w:rsid w:val="00C33371"/>
    <w:rsid w:val="00C3412F"/>
    <w:rsid w:val="00C35003"/>
    <w:rsid w:val="00C35154"/>
    <w:rsid w:val="00C355C7"/>
    <w:rsid w:val="00C359BD"/>
    <w:rsid w:val="00C36932"/>
    <w:rsid w:val="00C36A19"/>
    <w:rsid w:val="00C36D57"/>
    <w:rsid w:val="00C37199"/>
    <w:rsid w:val="00C37B7E"/>
    <w:rsid w:val="00C40A2E"/>
    <w:rsid w:val="00C40ADC"/>
    <w:rsid w:val="00C43B3C"/>
    <w:rsid w:val="00C45E2B"/>
    <w:rsid w:val="00C45F6E"/>
    <w:rsid w:val="00C4795B"/>
    <w:rsid w:val="00C50CCB"/>
    <w:rsid w:val="00C50DA1"/>
    <w:rsid w:val="00C515B4"/>
    <w:rsid w:val="00C51B7B"/>
    <w:rsid w:val="00C51D96"/>
    <w:rsid w:val="00C51E76"/>
    <w:rsid w:val="00C51E85"/>
    <w:rsid w:val="00C51FC5"/>
    <w:rsid w:val="00C52099"/>
    <w:rsid w:val="00C531C9"/>
    <w:rsid w:val="00C53BDA"/>
    <w:rsid w:val="00C53F37"/>
    <w:rsid w:val="00C54339"/>
    <w:rsid w:val="00C5482A"/>
    <w:rsid w:val="00C5598A"/>
    <w:rsid w:val="00C55F36"/>
    <w:rsid w:val="00C609AA"/>
    <w:rsid w:val="00C60AA7"/>
    <w:rsid w:val="00C60D3F"/>
    <w:rsid w:val="00C61814"/>
    <w:rsid w:val="00C62411"/>
    <w:rsid w:val="00C625E1"/>
    <w:rsid w:val="00C6310D"/>
    <w:rsid w:val="00C63329"/>
    <w:rsid w:val="00C63E0B"/>
    <w:rsid w:val="00C6409A"/>
    <w:rsid w:val="00C64A78"/>
    <w:rsid w:val="00C64E5E"/>
    <w:rsid w:val="00C6586E"/>
    <w:rsid w:val="00C65C85"/>
    <w:rsid w:val="00C66844"/>
    <w:rsid w:val="00C668D9"/>
    <w:rsid w:val="00C676CC"/>
    <w:rsid w:val="00C71345"/>
    <w:rsid w:val="00C716B0"/>
    <w:rsid w:val="00C71AFD"/>
    <w:rsid w:val="00C7278C"/>
    <w:rsid w:val="00C72D9B"/>
    <w:rsid w:val="00C72E12"/>
    <w:rsid w:val="00C7300F"/>
    <w:rsid w:val="00C73901"/>
    <w:rsid w:val="00C7394A"/>
    <w:rsid w:val="00C74064"/>
    <w:rsid w:val="00C740A3"/>
    <w:rsid w:val="00C74582"/>
    <w:rsid w:val="00C74E1C"/>
    <w:rsid w:val="00C7547F"/>
    <w:rsid w:val="00C758E7"/>
    <w:rsid w:val="00C75AC9"/>
    <w:rsid w:val="00C75F9A"/>
    <w:rsid w:val="00C76732"/>
    <w:rsid w:val="00C80211"/>
    <w:rsid w:val="00C802E7"/>
    <w:rsid w:val="00C81574"/>
    <w:rsid w:val="00C823E3"/>
    <w:rsid w:val="00C8268D"/>
    <w:rsid w:val="00C827E0"/>
    <w:rsid w:val="00C828A9"/>
    <w:rsid w:val="00C82FCF"/>
    <w:rsid w:val="00C834B2"/>
    <w:rsid w:val="00C83792"/>
    <w:rsid w:val="00C83F11"/>
    <w:rsid w:val="00C84312"/>
    <w:rsid w:val="00C84EA0"/>
    <w:rsid w:val="00C852A8"/>
    <w:rsid w:val="00C852AC"/>
    <w:rsid w:val="00C86634"/>
    <w:rsid w:val="00C87F9A"/>
    <w:rsid w:val="00C90037"/>
    <w:rsid w:val="00C90D0E"/>
    <w:rsid w:val="00C90FA8"/>
    <w:rsid w:val="00C91B84"/>
    <w:rsid w:val="00C91D43"/>
    <w:rsid w:val="00C92511"/>
    <w:rsid w:val="00C92BDC"/>
    <w:rsid w:val="00C92BE5"/>
    <w:rsid w:val="00C957F0"/>
    <w:rsid w:val="00C96098"/>
    <w:rsid w:val="00C96DB3"/>
    <w:rsid w:val="00C97052"/>
    <w:rsid w:val="00C97CD7"/>
    <w:rsid w:val="00C97E54"/>
    <w:rsid w:val="00CA029F"/>
    <w:rsid w:val="00CA0317"/>
    <w:rsid w:val="00CA04D8"/>
    <w:rsid w:val="00CA0C60"/>
    <w:rsid w:val="00CA220E"/>
    <w:rsid w:val="00CA318A"/>
    <w:rsid w:val="00CA37C0"/>
    <w:rsid w:val="00CA434B"/>
    <w:rsid w:val="00CA440A"/>
    <w:rsid w:val="00CA4441"/>
    <w:rsid w:val="00CA5B26"/>
    <w:rsid w:val="00CA65DC"/>
    <w:rsid w:val="00CA68E0"/>
    <w:rsid w:val="00CA6CDB"/>
    <w:rsid w:val="00CA6F89"/>
    <w:rsid w:val="00CA71C8"/>
    <w:rsid w:val="00CA7321"/>
    <w:rsid w:val="00CA7EF8"/>
    <w:rsid w:val="00CB0E23"/>
    <w:rsid w:val="00CB223D"/>
    <w:rsid w:val="00CB27EF"/>
    <w:rsid w:val="00CB2AA3"/>
    <w:rsid w:val="00CB3350"/>
    <w:rsid w:val="00CB3DBC"/>
    <w:rsid w:val="00CB5336"/>
    <w:rsid w:val="00CB5C3B"/>
    <w:rsid w:val="00CB5F4C"/>
    <w:rsid w:val="00CB5FCF"/>
    <w:rsid w:val="00CB614D"/>
    <w:rsid w:val="00CB6D7E"/>
    <w:rsid w:val="00CB70BA"/>
    <w:rsid w:val="00CB7EC1"/>
    <w:rsid w:val="00CC10BC"/>
    <w:rsid w:val="00CC1259"/>
    <w:rsid w:val="00CC15F7"/>
    <w:rsid w:val="00CC1AC1"/>
    <w:rsid w:val="00CC1DE2"/>
    <w:rsid w:val="00CC1EA4"/>
    <w:rsid w:val="00CC22D8"/>
    <w:rsid w:val="00CC24BC"/>
    <w:rsid w:val="00CC2917"/>
    <w:rsid w:val="00CC2CB5"/>
    <w:rsid w:val="00CC2D66"/>
    <w:rsid w:val="00CC30D1"/>
    <w:rsid w:val="00CC31BC"/>
    <w:rsid w:val="00CC321C"/>
    <w:rsid w:val="00CC480C"/>
    <w:rsid w:val="00CC53A1"/>
    <w:rsid w:val="00CC5E4F"/>
    <w:rsid w:val="00CC5EC8"/>
    <w:rsid w:val="00CC6AE2"/>
    <w:rsid w:val="00CC6D4F"/>
    <w:rsid w:val="00CD158C"/>
    <w:rsid w:val="00CD1F4B"/>
    <w:rsid w:val="00CD2851"/>
    <w:rsid w:val="00CD2AB7"/>
    <w:rsid w:val="00CD2B88"/>
    <w:rsid w:val="00CD2BEF"/>
    <w:rsid w:val="00CD2C56"/>
    <w:rsid w:val="00CD2E1C"/>
    <w:rsid w:val="00CD31E8"/>
    <w:rsid w:val="00CD3F08"/>
    <w:rsid w:val="00CD4482"/>
    <w:rsid w:val="00CD4C9F"/>
    <w:rsid w:val="00CD4D90"/>
    <w:rsid w:val="00CD4F8F"/>
    <w:rsid w:val="00CD5545"/>
    <w:rsid w:val="00CD5F3C"/>
    <w:rsid w:val="00CD6A28"/>
    <w:rsid w:val="00CD701A"/>
    <w:rsid w:val="00CD7CEC"/>
    <w:rsid w:val="00CE0552"/>
    <w:rsid w:val="00CE093A"/>
    <w:rsid w:val="00CE0EAB"/>
    <w:rsid w:val="00CE0F6E"/>
    <w:rsid w:val="00CE159E"/>
    <w:rsid w:val="00CE257F"/>
    <w:rsid w:val="00CE277A"/>
    <w:rsid w:val="00CE3396"/>
    <w:rsid w:val="00CE3E36"/>
    <w:rsid w:val="00CE424C"/>
    <w:rsid w:val="00CE447D"/>
    <w:rsid w:val="00CE452B"/>
    <w:rsid w:val="00CE465D"/>
    <w:rsid w:val="00CE4A83"/>
    <w:rsid w:val="00CE4DD9"/>
    <w:rsid w:val="00CE5658"/>
    <w:rsid w:val="00CE569C"/>
    <w:rsid w:val="00CE570A"/>
    <w:rsid w:val="00CE5D11"/>
    <w:rsid w:val="00CE6412"/>
    <w:rsid w:val="00CE67B1"/>
    <w:rsid w:val="00CE6947"/>
    <w:rsid w:val="00CE71D8"/>
    <w:rsid w:val="00CE74D9"/>
    <w:rsid w:val="00CF0BCA"/>
    <w:rsid w:val="00CF2263"/>
    <w:rsid w:val="00CF22C3"/>
    <w:rsid w:val="00CF2454"/>
    <w:rsid w:val="00CF29BB"/>
    <w:rsid w:val="00CF2B8F"/>
    <w:rsid w:val="00CF2C2F"/>
    <w:rsid w:val="00CF36F7"/>
    <w:rsid w:val="00CF3BFD"/>
    <w:rsid w:val="00CF40E3"/>
    <w:rsid w:val="00CF544F"/>
    <w:rsid w:val="00CF62B1"/>
    <w:rsid w:val="00CF6891"/>
    <w:rsid w:val="00CF6D80"/>
    <w:rsid w:val="00CF6E9B"/>
    <w:rsid w:val="00D00810"/>
    <w:rsid w:val="00D00B1C"/>
    <w:rsid w:val="00D01AFC"/>
    <w:rsid w:val="00D026CA"/>
    <w:rsid w:val="00D0348F"/>
    <w:rsid w:val="00D04699"/>
    <w:rsid w:val="00D053FA"/>
    <w:rsid w:val="00D055B3"/>
    <w:rsid w:val="00D06AAC"/>
    <w:rsid w:val="00D070B7"/>
    <w:rsid w:val="00D072DE"/>
    <w:rsid w:val="00D0770F"/>
    <w:rsid w:val="00D07863"/>
    <w:rsid w:val="00D07AF2"/>
    <w:rsid w:val="00D07DAD"/>
    <w:rsid w:val="00D102A1"/>
    <w:rsid w:val="00D1042E"/>
    <w:rsid w:val="00D10BEB"/>
    <w:rsid w:val="00D11318"/>
    <w:rsid w:val="00D12004"/>
    <w:rsid w:val="00D12E3E"/>
    <w:rsid w:val="00D12F16"/>
    <w:rsid w:val="00D13257"/>
    <w:rsid w:val="00D1399E"/>
    <w:rsid w:val="00D14095"/>
    <w:rsid w:val="00D145C4"/>
    <w:rsid w:val="00D15B6B"/>
    <w:rsid w:val="00D1645E"/>
    <w:rsid w:val="00D1756C"/>
    <w:rsid w:val="00D20663"/>
    <w:rsid w:val="00D20AE4"/>
    <w:rsid w:val="00D21C20"/>
    <w:rsid w:val="00D22210"/>
    <w:rsid w:val="00D22372"/>
    <w:rsid w:val="00D22F80"/>
    <w:rsid w:val="00D23027"/>
    <w:rsid w:val="00D24A3E"/>
    <w:rsid w:val="00D24C50"/>
    <w:rsid w:val="00D256C0"/>
    <w:rsid w:val="00D259AD"/>
    <w:rsid w:val="00D259DF"/>
    <w:rsid w:val="00D26848"/>
    <w:rsid w:val="00D27C1C"/>
    <w:rsid w:val="00D27C55"/>
    <w:rsid w:val="00D30E0E"/>
    <w:rsid w:val="00D3183A"/>
    <w:rsid w:val="00D31FF6"/>
    <w:rsid w:val="00D3224B"/>
    <w:rsid w:val="00D326C3"/>
    <w:rsid w:val="00D32A26"/>
    <w:rsid w:val="00D32BEF"/>
    <w:rsid w:val="00D32CB1"/>
    <w:rsid w:val="00D33273"/>
    <w:rsid w:val="00D34AD0"/>
    <w:rsid w:val="00D34D10"/>
    <w:rsid w:val="00D351F8"/>
    <w:rsid w:val="00D37AE5"/>
    <w:rsid w:val="00D400F2"/>
    <w:rsid w:val="00D41750"/>
    <w:rsid w:val="00D427CB"/>
    <w:rsid w:val="00D42D26"/>
    <w:rsid w:val="00D4477C"/>
    <w:rsid w:val="00D44A48"/>
    <w:rsid w:val="00D44CD1"/>
    <w:rsid w:val="00D456D9"/>
    <w:rsid w:val="00D45EDF"/>
    <w:rsid w:val="00D45EE3"/>
    <w:rsid w:val="00D46B5E"/>
    <w:rsid w:val="00D47199"/>
    <w:rsid w:val="00D47287"/>
    <w:rsid w:val="00D50CD0"/>
    <w:rsid w:val="00D5197F"/>
    <w:rsid w:val="00D51F6E"/>
    <w:rsid w:val="00D52750"/>
    <w:rsid w:val="00D53313"/>
    <w:rsid w:val="00D5403A"/>
    <w:rsid w:val="00D545D6"/>
    <w:rsid w:val="00D548FA"/>
    <w:rsid w:val="00D54CD0"/>
    <w:rsid w:val="00D54D33"/>
    <w:rsid w:val="00D55183"/>
    <w:rsid w:val="00D551BD"/>
    <w:rsid w:val="00D557C0"/>
    <w:rsid w:val="00D562D9"/>
    <w:rsid w:val="00D56519"/>
    <w:rsid w:val="00D568F6"/>
    <w:rsid w:val="00D57063"/>
    <w:rsid w:val="00D57325"/>
    <w:rsid w:val="00D573FE"/>
    <w:rsid w:val="00D57587"/>
    <w:rsid w:val="00D57B7A"/>
    <w:rsid w:val="00D57D67"/>
    <w:rsid w:val="00D605A0"/>
    <w:rsid w:val="00D609AF"/>
    <w:rsid w:val="00D60C21"/>
    <w:rsid w:val="00D60E33"/>
    <w:rsid w:val="00D61432"/>
    <w:rsid w:val="00D617BB"/>
    <w:rsid w:val="00D62179"/>
    <w:rsid w:val="00D62961"/>
    <w:rsid w:val="00D62F6C"/>
    <w:rsid w:val="00D62FAF"/>
    <w:rsid w:val="00D63543"/>
    <w:rsid w:val="00D64B00"/>
    <w:rsid w:val="00D6583E"/>
    <w:rsid w:val="00D65FD3"/>
    <w:rsid w:val="00D662F5"/>
    <w:rsid w:val="00D67A90"/>
    <w:rsid w:val="00D722E2"/>
    <w:rsid w:val="00D72852"/>
    <w:rsid w:val="00D72B50"/>
    <w:rsid w:val="00D72CD3"/>
    <w:rsid w:val="00D72FC0"/>
    <w:rsid w:val="00D734E5"/>
    <w:rsid w:val="00D74489"/>
    <w:rsid w:val="00D7457C"/>
    <w:rsid w:val="00D74705"/>
    <w:rsid w:val="00D75474"/>
    <w:rsid w:val="00D76480"/>
    <w:rsid w:val="00D76DB9"/>
    <w:rsid w:val="00D7752F"/>
    <w:rsid w:val="00D77D62"/>
    <w:rsid w:val="00D80236"/>
    <w:rsid w:val="00D80F33"/>
    <w:rsid w:val="00D81160"/>
    <w:rsid w:val="00D816DF"/>
    <w:rsid w:val="00D81902"/>
    <w:rsid w:val="00D82366"/>
    <w:rsid w:val="00D825F4"/>
    <w:rsid w:val="00D82DB8"/>
    <w:rsid w:val="00D82DFA"/>
    <w:rsid w:val="00D82F55"/>
    <w:rsid w:val="00D8398F"/>
    <w:rsid w:val="00D83E9E"/>
    <w:rsid w:val="00D84966"/>
    <w:rsid w:val="00D84CAE"/>
    <w:rsid w:val="00D8505D"/>
    <w:rsid w:val="00D850EB"/>
    <w:rsid w:val="00D856A4"/>
    <w:rsid w:val="00D86259"/>
    <w:rsid w:val="00D8646D"/>
    <w:rsid w:val="00D867B2"/>
    <w:rsid w:val="00D8774E"/>
    <w:rsid w:val="00D878A3"/>
    <w:rsid w:val="00D901CC"/>
    <w:rsid w:val="00D90F40"/>
    <w:rsid w:val="00D91693"/>
    <w:rsid w:val="00D918F4"/>
    <w:rsid w:val="00D91B5B"/>
    <w:rsid w:val="00D934AE"/>
    <w:rsid w:val="00D93D60"/>
    <w:rsid w:val="00D93F45"/>
    <w:rsid w:val="00D93FF7"/>
    <w:rsid w:val="00D941BE"/>
    <w:rsid w:val="00D9447D"/>
    <w:rsid w:val="00D94635"/>
    <w:rsid w:val="00D94D6B"/>
    <w:rsid w:val="00D95250"/>
    <w:rsid w:val="00D9530A"/>
    <w:rsid w:val="00D955EE"/>
    <w:rsid w:val="00D96442"/>
    <w:rsid w:val="00D964D4"/>
    <w:rsid w:val="00D96838"/>
    <w:rsid w:val="00D96AA6"/>
    <w:rsid w:val="00D96C17"/>
    <w:rsid w:val="00D96C36"/>
    <w:rsid w:val="00D97DDF"/>
    <w:rsid w:val="00DA01E3"/>
    <w:rsid w:val="00DA03F1"/>
    <w:rsid w:val="00DA0928"/>
    <w:rsid w:val="00DA19B8"/>
    <w:rsid w:val="00DA28F7"/>
    <w:rsid w:val="00DA32CC"/>
    <w:rsid w:val="00DA351E"/>
    <w:rsid w:val="00DA3BC7"/>
    <w:rsid w:val="00DA3DA1"/>
    <w:rsid w:val="00DA430E"/>
    <w:rsid w:val="00DA49E5"/>
    <w:rsid w:val="00DA4FB0"/>
    <w:rsid w:val="00DA54BB"/>
    <w:rsid w:val="00DA5A58"/>
    <w:rsid w:val="00DA5D49"/>
    <w:rsid w:val="00DA69FA"/>
    <w:rsid w:val="00DA6C6B"/>
    <w:rsid w:val="00DA6D9E"/>
    <w:rsid w:val="00DA719C"/>
    <w:rsid w:val="00DA7438"/>
    <w:rsid w:val="00DA7649"/>
    <w:rsid w:val="00DA7767"/>
    <w:rsid w:val="00DB00F3"/>
    <w:rsid w:val="00DB0A90"/>
    <w:rsid w:val="00DB148A"/>
    <w:rsid w:val="00DB2AEB"/>
    <w:rsid w:val="00DB2AED"/>
    <w:rsid w:val="00DB32F8"/>
    <w:rsid w:val="00DB372A"/>
    <w:rsid w:val="00DB431A"/>
    <w:rsid w:val="00DB47BA"/>
    <w:rsid w:val="00DB47EC"/>
    <w:rsid w:val="00DB605E"/>
    <w:rsid w:val="00DB7502"/>
    <w:rsid w:val="00DB7545"/>
    <w:rsid w:val="00DB7A5C"/>
    <w:rsid w:val="00DC0D23"/>
    <w:rsid w:val="00DC1832"/>
    <w:rsid w:val="00DC1EC1"/>
    <w:rsid w:val="00DC21BA"/>
    <w:rsid w:val="00DC24D8"/>
    <w:rsid w:val="00DC2E05"/>
    <w:rsid w:val="00DC39D3"/>
    <w:rsid w:val="00DC41D3"/>
    <w:rsid w:val="00DC46CF"/>
    <w:rsid w:val="00DC47FE"/>
    <w:rsid w:val="00DC4AE4"/>
    <w:rsid w:val="00DC4F7F"/>
    <w:rsid w:val="00DC534E"/>
    <w:rsid w:val="00DC5384"/>
    <w:rsid w:val="00DC6E63"/>
    <w:rsid w:val="00DC7235"/>
    <w:rsid w:val="00DC7530"/>
    <w:rsid w:val="00DC7786"/>
    <w:rsid w:val="00DC7D7C"/>
    <w:rsid w:val="00DD0B7B"/>
    <w:rsid w:val="00DD0C05"/>
    <w:rsid w:val="00DD1452"/>
    <w:rsid w:val="00DD1A7D"/>
    <w:rsid w:val="00DD3215"/>
    <w:rsid w:val="00DD3231"/>
    <w:rsid w:val="00DD32AA"/>
    <w:rsid w:val="00DD335F"/>
    <w:rsid w:val="00DD3A3A"/>
    <w:rsid w:val="00DD3F8E"/>
    <w:rsid w:val="00DD4CAE"/>
    <w:rsid w:val="00DD4D3A"/>
    <w:rsid w:val="00DD4F38"/>
    <w:rsid w:val="00DD519E"/>
    <w:rsid w:val="00DD5417"/>
    <w:rsid w:val="00DD5871"/>
    <w:rsid w:val="00DD691B"/>
    <w:rsid w:val="00DD69AC"/>
    <w:rsid w:val="00DD79FD"/>
    <w:rsid w:val="00DD7C02"/>
    <w:rsid w:val="00DE16B4"/>
    <w:rsid w:val="00DE3479"/>
    <w:rsid w:val="00DE3AC8"/>
    <w:rsid w:val="00DE3CF4"/>
    <w:rsid w:val="00DE3EB4"/>
    <w:rsid w:val="00DE471A"/>
    <w:rsid w:val="00DE4841"/>
    <w:rsid w:val="00DE4C84"/>
    <w:rsid w:val="00DE74DC"/>
    <w:rsid w:val="00DE7517"/>
    <w:rsid w:val="00DE792B"/>
    <w:rsid w:val="00DE7951"/>
    <w:rsid w:val="00DF005E"/>
    <w:rsid w:val="00DF0110"/>
    <w:rsid w:val="00DF0FC8"/>
    <w:rsid w:val="00DF1232"/>
    <w:rsid w:val="00DF16D9"/>
    <w:rsid w:val="00DF20A8"/>
    <w:rsid w:val="00DF20C4"/>
    <w:rsid w:val="00DF23AC"/>
    <w:rsid w:val="00DF25DC"/>
    <w:rsid w:val="00DF277B"/>
    <w:rsid w:val="00DF3D18"/>
    <w:rsid w:val="00DF3D45"/>
    <w:rsid w:val="00DF433B"/>
    <w:rsid w:val="00DF4514"/>
    <w:rsid w:val="00DF4C4D"/>
    <w:rsid w:val="00DF4EE3"/>
    <w:rsid w:val="00DF5CDE"/>
    <w:rsid w:val="00DF62AD"/>
    <w:rsid w:val="00DF65DC"/>
    <w:rsid w:val="00DF6E8E"/>
    <w:rsid w:val="00DF71FA"/>
    <w:rsid w:val="00DF7688"/>
    <w:rsid w:val="00DF7B5A"/>
    <w:rsid w:val="00DF7D06"/>
    <w:rsid w:val="00E005C0"/>
    <w:rsid w:val="00E00D17"/>
    <w:rsid w:val="00E01C5A"/>
    <w:rsid w:val="00E01E01"/>
    <w:rsid w:val="00E01E63"/>
    <w:rsid w:val="00E021AB"/>
    <w:rsid w:val="00E02B23"/>
    <w:rsid w:val="00E03361"/>
    <w:rsid w:val="00E03F80"/>
    <w:rsid w:val="00E04D58"/>
    <w:rsid w:val="00E05A70"/>
    <w:rsid w:val="00E05AE0"/>
    <w:rsid w:val="00E05BD4"/>
    <w:rsid w:val="00E05D2B"/>
    <w:rsid w:val="00E05D53"/>
    <w:rsid w:val="00E05DBA"/>
    <w:rsid w:val="00E064BF"/>
    <w:rsid w:val="00E06C5A"/>
    <w:rsid w:val="00E06D90"/>
    <w:rsid w:val="00E0705B"/>
    <w:rsid w:val="00E07335"/>
    <w:rsid w:val="00E077E3"/>
    <w:rsid w:val="00E1183A"/>
    <w:rsid w:val="00E127B2"/>
    <w:rsid w:val="00E12C74"/>
    <w:rsid w:val="00E13284"/>
    <w:rsid w:val="00E13995"/>
    <w:rsid w:val="00E13DA1"/>
    <w:rsid w:val="00E13E75"/>
    <w:rsid w:val="00E14C86"/>
    <w:rsid w:val="00E14D84"/>
    <w:rsid w:val="00E15136"/>
    <w:rsid w:val="00E154B0"/>
    <w:rsid w:val="00E155D7"/>
    <w:rsid w:val="00E1586D"/>
    <w:rsid w:val="00E15B90"/>
    <w:rsid w:val="00E15E0D"/>
    <w:rsid w:val="00E16528"/>
    <w:rsid w:val="00E16728"/>
    <w:rsid w:val="00E178E8"/>
    <w:rsid w:val="00E17A1B"/>
    <w:rsid w:val="00E17F89"/>
    <w:rsid w:val="00E2029C"/>
    <w:rsid w:val="00E20953"/>
    <w:rsid w:val="00E20AE1"/>
    <w:rsid w:val="00E2134A"/>
    <w:rsid w:val="00E218AD"/>
    <w:rsid w:val="00E21E03"/>
    <w:rsid w:val="00E2266D"/>
    <w:rsid w:val="00E22EB8"/>
    <w:rsid w:val="00E23C54"/>
    <w:rsid w:val="00E2446B"/>
    <w:rsid w:val="00E24A33"/>
    <w:rsid w:val="00E24EB9"/>
    <w:rsid w:val="00E25549"/>
    <w:rsid w:val="00E260E2"/>
    <w:rsid w:val="00E2763C"/>
    <w:rsid w:val="00E27B59"/>
    <w:rsid w:val="00E27DFC"/>
    <w:rsid w:val="00E3030D"/>
    <w:rsid w:val="00E30AAE"/>
    <w:rsid w:val="00E313AC"/>
    <w:rsid w:val="00E317C6"/>
    <w:rsid w:val="00E31C4A"/>
    <w:rsid w:val="00E31DB7"/>
    <w:rsid w:val="00E3202F"/>
    <w:rsid w:val="00E3263D"/>
    <w:rsid w:val="00E327AD"/>
    <w:rsid w:val="00E33DA4"/>
    <w:rsid w:val="00E3418B"/>
    <w:rsid w:val="00E3493E"/>
    <w:rsid w:val="00E35869"/>
    <w:rsid w:val="00E359E4"/>
    <w:rsid w:val="00E35A18"/>
    <w:rsid w:val="00E35AF9"/>
    <w:rsid w:val="00E36349"/>
    <w:rsid w:val="00E3649F"/>
    <w:rsid w:val="00E36B45"/>
    <w:rsid w:val="00E371B1"/>
    <w:rsid w:val="00E37259"/>
    <w:rsid w:val="00E373BD"/>
    <w:rsid w:val="00E40029"/>
    <w:rsid w:val="00E40798"/>
    <w:rsid w:val="00E408BB"/>
    <w:rsid w:val="00E410CD"/>
    <w:rsid w:val="00E41392"/>
    <w:rsid w:val="00E42467"/>
    <w:rsid w:val="00E424AB"/>
    <w:rsid w:val="00E4275D"/>
    <w:rsid w:val="00E43163"/>
    <w:rsid w:val="00E4341F"/>
    <w:rsid w:val="00E43A40"/>
    <w:rsid w:val="00E43B64"/>
    <w:rsid w:val="00E45BB3"/>
    <w:rsid w:val="00E46759"/>
    <w:rsid w:val="00E46A69"/>
    <w:rsid w:val="00E4743C"/>
    <w:rsid w:val="00E47DBB"/>
    <w:rsid w:val="00E50136"/>
    <w:rsid w:val="00E50D52"/>
    <w:rsid w:val="00E50E4D"/>
    <w:rsid w:val="00E51676"/>
    <w:rsid w:val="00E51C35"/>
    <w:rsid w:val="00E51FF6"/>
    <w:rsid w:val="00E5239B"/>
    <w:rsid w:val="00E523F1"/>
    <w:rsid w:val="00E5340E"/>
    <w:rsid w:val="00E53782"/>
    <w:rsid w:val="00E53F7E"/>
    <w:rsid w:val="00E54617"/>
    <w:rsid w:val="00E54AC9"/>
    <w:rsid w:val="00E54BB2"/>
    <w:rsid w:val="00E553C3"/>
    <w:rsid w:val="00E562E8"/>
    <w:rsid w:val="00E56B46"/>
    <w:rsid w:val="00E56B95"/>
    <w:rsid w:val="00E5757C"/>
    <w:rsid w:val="00E605DB"/>
    <w:rsid w:val="00E6137E"/>
    <w:rsid w:val="00E61622"/>
    <w:rsid w:val="00E618B3"/>
    <w:rsid w:val="00E621A5"/>
    <w:rsid w:val="00E626A5"/>
    <w:rsid w:val="00E6283B"/>
    <w:rsid w:val="00E64003"/>
    <w:rsid w:val="00E64849"/>
    <w:rsid w:val="00E64E83"/>
    <w:rsid w:val="00E65120"/>
    <w:rsid w:val="00E65399"/>
    <w:rsid w:val="00E655C1"/>
    <w:rsid w:val="00E65FB4"/>
    <w:rsid w:val="00E668E8"/>
    <w:rsid w:val="00E67072"/>
    <w:rsid w:val="00E67199"/>
    <w:rsid w:val="00E67E26"/>
    <w:rsid w:val="00E67ED6"/>
    <w:rsid w:val="00E7055E"/>
    <w:rsid w:val="00E70E2E"/>
    <w:rsid w:val="00E710BB"/>
    <w:rsid w:val="00E712DB"/>
    <w:rsid w:val="00E713A2"/>
    <w:rsid w:val="00E718B7"/>
    <w:rsid w:val="00E71E17"/>
    <w:rsid w:val="00E726C1"/>
    <w:rsid w:val="00E7294C"/>
    <w:rsid w:val="00E732BC"/>
    <w:rsid w:val="00E73B06"/>
    <w:rsid w:val="00E745EC"/>
    <w:rsid w:val="00E747CB"/>
    <w:rsid w:val="00E75372"/>
    <w:rsid w:val="00E7628B"/>
    <w:rsid w:val="00E76441"/>
    <w:rsid w:val="00E76A69"/>
    <w:rsid w:val="00E7774D"/>
    <w:rsid w:val="00E77A17"/>
    <w:rsid w:val="00E81142"/>
    <w:rsid w:val="00E812B0"/>
    <w:rsid w:val="00E812CB"/>
    <w:rsid w:val="00E81E6C"/>
    <w:rsid w:val="00E82822"/>
    <w:rsid w:val="00E82F44"/>
    <w:rsid w:val="00E833D9"/>
    <w:rsid w:val="00E8444A"/>
    <w:rsid w:val="00E84AFB"/>
    <w:rsid w:val="00E855E8"/>
    <w:rsid w:val="00E862DC"/>
    <w:rsid w:val="00E86691"/>
    <w:rsid w:val="00E86F9F"/>
    <w:rsid w:val="00E87513"/>
    <w:rsid w:val="00E90412"/>
    <w:rsid w:val="00E90B96"/>
    <w:rsid w:val="00E90FDA"/>
    <w:rsid w:val="00E9198C"/>
    <w:rsid w:val="00E9198D"/>
    <w:rsid w:val="00E91A8C"/>
    <w:rsid w:val="00E91C7B"/>
    <w:rsid w:val="00E91D69"/>
    <w:rsid w:val="00E91DD5"/>
    <w:rsid w:val="00E91FF8"/>
    <w:rsid w:val="00E9204C"/>
    <w:rsid w:val="00E92DF6"/>
    <w:rsid w:val="00E9347F"/>
    <w:rsid w:val="00E93CC0"/>
    <w:rsid w:val="00E94197"/>
    <w:rsid w:val="00E94918"/>
    <w:rsid w:val="00E96380"/>
    <w:rsid w:val="00E963DA"/>
    <w:rsid w:val="00E96987"/>
    <w:rsid w:val="00E96AC8"/>
    <w:rsid w:val="00E96C78"/>
    <w:rsid w:val="00E972F8"/>
    <w:rsid w:val="00E97683"/>
    <w:rsid w:val="00E97DBB"/>
    <w:rsid w:val="00E97F16"/>
    <w:rsid w:val="00EA05E6"/>
    <w:rsid w:val="00EA0DFB"/>
    <w:rsid w:val="00EA1457"/>
    <w:rsid w:val="00EA19D3"/>
    <w:rsid w:val="00EA2F07"/>
    <w:rsid w:val="00EA326E"/>
    <w:rsid w:val="00EA3C85"/>
    <w:rsid w:val="00EA430E"/>
    <w:rsid w:val="00EA4844"/>
    <w:rsid w:val="00EA54AA"/>
    <w:rsid w:val="00EA586D"/>
    <w:rsid w:val="00EA5ABD"/>
    <w:rsid w:val="00EA5D84"/>
    <w:rsid w:val="00EA6A80"/>
    <w:rsid w:val="00EA737A"/>
    <w:rsid w:val="00EA76C1"/>
    <w:rsid w:val="00EB0137"/>
    <w:rsid w:val="00EB01B4"/>
    <w:rsid w:val="00EB088C"/>
    <w:rsid w:val="00EB1323"/>
    <w:rsid w:val="00EB14CC"/>
    <w:rsid w:val="00EB1BA1"/>
    <w:rsid w:val="00EB410D"/>
    <w:rsid w:val="00EB506A"/>
    <w:rsid w:val="00EB562B"/>
    <w:rsid w:val="00EB5A32"/>
    <w:rsid w:val="00EB5F41"/>
    <w:rsid w:val="00EB6312"/>
    <w:rsid w:val="00EB657A"/>
    <w:rsid w:val="00EB6B09"/>
    <w:rsid w:val="00EB6F6F"/>
    <w:rsid w:val="00EB777A"/>
    <w:rsid w:val="00EB7921"/>
    <w:rsid w:val="00EB7E65"/>
    <w:rsid w:val="00EC1AF4"/>
    <w:rsid w:val="00EC1CE0"/>
    <w:rsid w:val="00EC23BE"/>
    <w:rsid w:val="00EC2CAC"/>
    <w:rsid w:val="00EC3069"/>
    <w:rsid w:val="00EC33E4"/>
    <w:rsid w:val="00EC3920"/>
    <w:rsid w:val="00EC3D9C"/>
    <w:rsid w:val="00EC40EC"/>
    <w:rsid w:val="00EC49EC"/>
    <w:rsid w:val="00EC4A5F"/>
    <w:rsid w:val="00EC4DF8"/>
    <w:rsid w:val="00EC57DF"/>
    <w:rsid w:val="00EC5B6F"/>
    <w:rsid w:val="00EC661B"/>
    <w:rsid w:val="00EC6A5A"/>
    <w:rsid w:val="00EC7540"/>
    <w:rsid w:val="00EC769B"/>
    <w:rsid w:val="00EC7AF8"/>
    <w:rsid w:val="00EC7DDC"/>
    <w:rsid w:val="00ED0D95"/>
    <w:rsid w:val="00ED1DEA"/>
    <w:rsid w:val="00ED2139"/>
    <w:rsid w:val="00ED2601"/>
    <w:rsid w:val="00ED2AA9"/>
    <w:rsid w:val="00ED2F46"/>
    <w:rsid w:val="00ED3087"/>
    <w:rsid w:val="00ED3282"/>
    <w:rsid w:val="00ED37C9"/>
    <w:rsid w:val="00ED391A"/>
    <w:rsid w:val="00ED3CEA"/>
    <w:rsid w:val="00ED4693"/>
    <w:rsid w:val="00ED59DA"/>
    <w:rsid w:val="00ED6B06"/>
    <w:rsid w:val="00ED6C87"/>
    <w:rsid w:val="00ED6E90"/>
    <w:rsid w:val="00ED7798"/>
    <w:rsid w:val="00EE09A4"/>
    <w:rsid w:val="00EE131D"/>
    <w:rsid w:val="00EE13C4"/>
    <w:rsid w:val="00EE186B"/>
    <w:rsid w:val="00EE2A1A"/>
    <w:rsid w:val="00EE2EFD"/>
    <w:rsid w:val="00EE3344"/>
    <w:rsid w:val="00EE3458"/>
    <w:rsid w:val="00EE3645"/>
    <w:rsid w:val="00EE3B39"/>
    <w:rsid w:val="00EE3DAE"/>
    <w:rsid w:val="00EE3E8D"/>
    <w:rsid w:val="00EE3EB0"/>
    <w:rsid w:val="00EE40BC"/>
    <w:rsid w:val="00EE4D0C"/>
    <w:rsid w:val="00EE5B72"/>
    <w:rsid w:val="00EE5D97"/>
    <w:rsid w:val="00EE61F3"/>
    <w:rsid w:val="00EE68E8"/>
    <w:rsid w:val="00EE6ACE"/>
    <w:rsid w:val="00EE6D40"/>
    <w:rsid w:val="00EE701A"/>
    <w:rsid w:val="00EE77A6"/>
    <w:rsid w:val="00EF07E6"/>
    <w:rsid w:val="00EF0F88"/>
    <w:rsid w:val="00EF112A"/>
    <w:rsid w:val="00EF1A81"/>
    <w:rsid w:val="00EF1B4C"/>
    <w:rsid w:val="00EF1CE8"/>
    <w:rsid w:val="00EF2CDD"/>
    <w:rsid w:val="00EF36DF"/>
    <w:rsid w:val="00EF39ED"/>
    <w:rsid w:val="00EF4297"/>
    <w:rsid w:val="00EF4815"/>
    <w:rsid w:val="00EF4AF6"/>
    <w:rsid w:val="00EF5E43"/>
    <w:rsid w:val="00EF6DF1"/>
    <w:rsid w:val="00EF782B"/>
    <w:rsid w:val="00EF7B53"/>
    <w:rsid w:val="00F00189"/>
    <w:rsid w:val="00F0122B"/>
    <w:rsid w:val="00F01363"/>
    <w:rsid w:val="00F0146F"/>
    <w:rsid w:val="00F01AD5"/>
    <w:rsid w:val="00F01D50"/>
    <w:rsid w:val="00F0221B"/>
    <w:rsid w:val="00F02C20"/>
    <w:rsid w:val="00F03285"/>
    <w:rsid w:val="00F03E17"/>
    <w:rsid w:val="00F04EA2"/>
    <w:rsid w:val="00F04F73"/>
    <w:rsid w:val="00F05563"/>
    <w:rsid w:val="00F05C57"/>
    <w:rsid w:val="00F05E11"/>
    <w:rsid w:val="00F05E7A"/>
    <w:rsid w:val="00F05E89"/>
    <w:rsid w:val="00F05EF6"/>
    <w:rsid w:val="00F06A26"/>
    <w:rsid w:val="00F06D07"/>
    <w:rsid w:val="00F07DDD"/>
    <w:rsid w:val="00F10E93"/>
    <w:rsid w:val="00F11B37"/>
    <w:rsid w:val="00F12148"/>
    <w:rsid w:val="00F12339"/>
    <w:rsid w:val="00F12E9E"/>
    <w:rsid w:val="00F13CC6"/>
    <w:rsid w:val="00F147E9"/>
    <w:rsid w:val="00F1481A"/>
    <w:rsid w:val="00F148A4"/>
    <w:rsid w:val="00F14A3C"/>
    <w:rsid w:val="00F14C5C"/>
    <w:rsid w:val="00F14D37"/>
    <w:rsid w:val="00F1592B"/>
    <w:rsid w:val="00F15B4E"/>
    <w:rsid w:val="00F15F2A"/>
    <w:rsid w:val="00F15FF2"/>
    <w:rsid w:val="00F160EF"/>
    <w:rsid w:val="00F1679B"/>
    <w:rsid w:val="00F16E2B"/>
    <w:rsid w:val="00F16E8D"/>
    <w:rsid w:val="00F20097"/>
    <w:rsid w:val="00F20169"/>
    <w:rsid w:val="00F2028E"/>
    <w:rsid w:val="00F20F97"/>
    <w:rsid w:val="00F211EB"/>
    <w:rsid w:val="00F213AC"/>
    <w:rsid w:val="00F21E56"/>
    <w:rsid w:val="00F21FAB"/>
    <w:rsid w:val="00F220C1"/>
    <w:rsid w:val="00F222F6"/>
    <w:rsid w:val="00F22477"/>
    <w:rsid w:val="00F22927"/>
    <w:rsid w:val="00F229DF"/>
    <w:rsid w:val="00F23283"/>
    <w:rsid w:val="00F23393"/>
    <w:rsid w:val="00F257C5"/>
    <w:rsid w:val="00F25838"/>
    <w:rsid w:val="00F25DD2"/>
    <w:rsid w:val="00F2619E"/>
    <w:rsid w:val="00F263DE"/>
    <w:rsid w:val="00F272DF"/>
    <w:rsid w:val="00F27D32"/>
    <w:rsid w:val="00F27EF7"/>
    <w:rsid w:val="00F27F89"/>
    <w:rsid w:val="00F304F0"/>
    <w:rsid w:val="00F3076A"/>
    <w:rsid w:val="00F31F33"/>
    <w:rsid w:val="00F32551"/>
    <w:rsid w:val="00F33800"/>
    <w:rsid w:val="00F33CBD"/>
    <w:rsid w:val="00F344F8"/>
    <w:rsid w:val="00F34AA9"/>
    <w:rsid w:val="00F37011"/>
    <w:rsid w:val="00F37169"/>
    <w:rsid w:val="00F40918"/>
    <w:rsid w:val="00F40E35"/>
    <w:rsid w:val="00F415B6"/>
    <w:rsid w:val="00F42925"/>
    <w:rsid w:val="00F42FAE"/>
    <w:rsid w:val="00F449D9"/>
    <w:rsid w:val="00F449FA"/>
    <w:rsid w:val="00F45947"/>
    <w:rsid w:val="00F4636A"/>
    <w:rsid w:val="00F46981"/>
    <w:rsid w:val="00F469CC"/>
    <w:rsid w:val="00F46C3C"/>
    <w:rsid w:val="00F46D3D"/>
    <w:rsid w:val="00F47706"/>
    <w:rsid w:val="00F47A5B"/>
    <w:rsid w:val="00F47A8F"/>
    <w:rsid w:val="00F47EC2"/>
    <w:rsid w:val="00F50292"/>
    <w:rsid w:val="00F50D2D"/>
    <w:rsid w:val="00F516BF"/>
    <w:rsid w:val="00F52A4B"/>
    <w:rsid w:val="00F52D21"/>
    <w:rsid w:val="00F53340"/>
    <w:rsid w:val="00F538DF"/>
    <w:rsid w:val="00F53B6B"/>
    <w:rsid w:val="00F53CDD"/>
    <w:rsid w:val="00F547DE"/>
    <w:rsid w:val="00F54A25"/>
    <w:rsid w:val="00F54D5A"/>
    <w:rsid w:val="00F554C9"/>
    <w:rsid w:val="00F563D6"/>
    <w:rsid w:val="00F56C31"/>
    <w:rsid w:val="00F570C6"/>
    <w:rsid w:val="00F57CE3"/>
    <w:rsid w:val="00F57D5F"/>
    <w:rsid w:val="00F60207"/>
    <w:rsid w:val="00F604D6"/>
    <w:rsid w:val="00F61A85"/>
    <w:rsid w:val="00F61AB0"/>
    <w:rsid w:val="00F61CE5"/>
    <w:rsid w:val="00F61D5A"/>
    <w:rsid w:val="00F62084"/>
    <w:rsid w:val="00F62AE0"/>
    <w:rsid w:val="00F62EBA"/>
    <w:rsid w:val="00F63913"/>
    <w:rsid w:val="00F64A79"/>
    <w:rsid w:val="00F64BB9"/>
    <w:rsid w:val="00F6674D"/>
    <w:rsid w:val="00F67266"/>
    <w:rsid w:val="00F673F3"/>
    <w:rsid w:val="00F6768C"/>
    <w:rsid w:val="00F677BD"/>
    <w:rsid w:val="00F67AAE"/>
    <w:rsid w:val="00F701CD"/>
    <w:rsid w:val="00F7080A"/>
    <w:rsid w:val="00F70931"/>
    <w:rsid w:val="00F71930"/>
    <w:rsid w:val="00F7197A"/>
    <w:rsid w:val="00F71A31"/>
    <w:rsid w:val="00F71B46"/>
    <w:rsid w:val="00F7275E"/>
    <w:rsid w:val="00F72BA4"/>
    <w:rsid w:val="00F72E0D"/>
    <w:rsid w:val="00F73B38"/>
    <w:rsid w:val="00F741D4"/>
    <w:rsid w:val="00F744F7"/>
    <w:rsid w:val="00F74506"/>
    <w:rsid w:val="00F74673"/>
    <w:rsid w:val="00F74973"/>
    <w:rsid w:val="00F74B76"/>
    <w:rsid w:val="00F74ECB"/>
    <w:rsid w:val="00F74F57"/>
    <w:rsid w:val="00F761C6"/>
    <w:rsid w:val="00F76854"/>
    <w:rsid w:val="00F776BF"/>
    <w:rsid w:val="00F7772E"/>
    <w:rsid w:val="00F77C0F"/>
    <w:rsid w:val="00F77E44"/>
    <w:rsid w:val="00F80B3F"/>
    <w:rsid w:val="00F81720"/>
    <w:rsid w:val="00F82042"/>
    <w:rsid w:val="00F82654"/>
    <w:rsid w:val="00F82B09"/>
    <w:rsid w:val="00F83E44"/>
    <w:rsid w:val="00F83ECB"/>
    <w:rsid w:val="00F8458C"/>
    <w:rsid w:val="00F84CBA"/>
    <w:rsid w:val="00F859C5"/>
    <w:rsid w:val="00F85B02"/>
    <w:rsid w:val="00F85FAF"/>
    <w:rsid w:val="00F86351"/>
    <w:rsid w:val="00F866D5"/>
    <w:rsid w:val="00F8717D"/>
    <w:rsid w:val="00F877E5"/>
    <w:rsid w:val="00F9046F"/>
    <w:rsid w:val="00F90934"/>
    <w:rsid w:val="00F91A57"/>
    <w:rsid w:val="00F91EFF"/>
    <w:rsid w:val="00F91F21"/>
    <w:rsid w:val="00F929CF"/>
    <w:rsid w:val="00F93F04"/>
    <w:rsid w:val="00F94939"/>
    <w:rsid w:val="00F94E07"/>
    <w:rsid w:val="00F952D0"/>
    <w:rsid w:val="00F96007"/>
    <w:rsid w:val="00F9636F"/>
    <w:rsid w:val="00F97C84"/>
    <w:rsid w:val="00FA0137"/>
    <w:rsid w:val="00FA16DF"/>
    <w:rsid w:val="00FA1C7F"/>
    <w:rsid w:val="00FA262F"/>
    <w:rsid w:val="00FA27D3"/>
    <w:rsid w:val="00FA49BC"/>
    <w:rsid w:val="00FA5484"/>
    <w:rsid w:val="00FA571A"/>
    <w:rsid w:val="00FA700F"/>
    <w:rsid w:val="00FA7613"/>
    <w:rsid w:val="00FA77A8"/>
    <w:rsid w:val="00FA7804"/>
    <w:rsid w:val="00FA7D0D"/>
    <w:rsid w:val="00FB054B"/>
    <w:rsid w:val="00FB0754"/>
    <w:rsid w:val="00FB07C5"/>
    <w:rsid w:val="00FB0FBF"/>
    <w:rsid w:val="00FB1524"/>
    <w:rsid w:val="00FB2A3F"/>
    <w:rsid w:val="00FB347D"/>
    <w:rsid w:val="00FB3A40"/>
    <w:rsid w:val="00FB4338"/>
    <w:rsid w:val="00FB5263"/>
    <w:rsid w:val="00FB6A2A"/>
    <w:rsid w:val="00FB6A88"/>
    <w:rsid w:val="00FB6FD1"/>
    <w:rsid w:val="00FC07C6"/>
    <w:rsid w:val="00FC09DE"/>
    <w:rsid w:val="00FC0AAB"/>
    <w:rsid w:val="00FC1023"/>
    <w:rsid w:val="00FC13AD"/>
    <w:rsid w:val="00FC3144"/>
    <w:rsid w:val="00FC31FB"/>
    <w:rsid w:val="00FC3CA8"/>
    <w:rsid w:val="00FC53C2"/>
    <w:rsid w:val="00FC53DC"/>
    <w:rsid w:val="00FC5F91"/>
    <w:rsid w:val="00FC6B4F"/>
    <w:rsid w:val="00FC6EE8"/>
    <w:rsid w:val="00FC723E"/>
    <w:rsid w:val="00FC748A"/>
    <w:rsid w:val="00FC782A"/>
    <w:rsid w:val="00FD00A5"/>
    <w:rsid w:val="00FD12C9"/>
    <w:rsid w:val="00FD19B8"/>
    <w:rsid w:val="00FD21A5"/>
    <w:rsid w:val="00FD2C39"/>
    <w:rsid w:val="00FD373F"/>
    <w:rsid w:val="00FD3BA2"/>
    <w:rsid w:val="00FD559B"/>
    <w:rsid w:val="00FD5926"/>
    <w:rsid w:val="00FD60C7"/>
    <w:rsid w:val="00FD6D9E"/>
    <w:rsid w:val="00FE1BEF"/>
    <w:rsid w:val="00FE1EE3"/>
    <w:rsid w:val="00FE2061"/>
    <w:rsid w:val="00FE211F"/>
    <w:rsid w:val="00FE227C"/>
    <w:rsid w:val="00FE23C0"/>
    <w:rsid w:val="00FE25CD"/>
    <w:rsid w:val="00FE2E1E"/>
    <w:rsid w:val="00FE2EE7"/>
    <w:rsid w:val="00FE3B2E"/>
    <w:rsid w:val="00FE4050"/>
    <w:rsid w:val="00FE4165"/>
    <w:rsid w:val="00FE500B"/>
    <w:rsid w:val="00FE5056"/>
    <w:rsid w:val="00FE5140"/>
    <w:rsid w:val="00FE5674"/>
    <w:rsid w:val="00FE60FF"/>
    <w:rsid w:val="00FE617E"/>
    <w:rsid w:val="00FE694F"/>
    <w:rsid w:val="00FF0366"/>
    <w:rsid w:val="00FF1115"/>
    <w:rsid w:val="00FF21C0"/>
    <w:rsid w:val="00FF2A9B"/>
    <w:rsid w:val="00FF34A0"/>
    <w:rsid w:val="00FF3722"/>
    <w:rsid w:val="00FF3DBD"/>
    <w:rsid w:val="00FF50DD"/>
    <w:rsid w:val="00FF5224"/>
    <w:rsid w:val="00FF583F"/>
    <w:rsid w:val="00FF5897"/>
    <w:rsid w:val="00FF67DC"/>
    <w:rsid w:val="00FF724B"/>
    <w:rsid w:val="00FF7367"/>
    <w:rsid w:val="00FF73EE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27"/>
  </w:style>
  <w:style w:type="paragraph" w:styleId="1">
    <w:name w:val="heading 1"/>
    <w:basedOn w:val="a"/>
    <w:next w:val="a"/>
    <w:link w:val="10"/>
    <w:uiPriority w:val="9"/>
    <w:qFormat/>
    <w:rsid w:val="00120E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0E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E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E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E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E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E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E1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E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0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0E1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20E16"/>
    <w:pPr>
      <w:ind w:left="720"/>
      <w:contextualSpacing/>
    </w:pPr>
  </w:style>
  <w:style w:type="table" w:styleId="a4">
    <w:name w:val="Table Grid"/>
    <w:basedOn w:val="a1"/>
    <w:uiPriority w:val="59"/>
    <w:rsid w:val="00E155D7"/>
    <w:pPr>
      <w:ind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450D73"/>
    <w:rPr>
      <w:rFonts w:ascii="Consolas" w:eastAsia="Calibri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450D73"/>
    <w:rPr>
      <w:rFonts w:ascii="Consolas" w:eastAsia="Calibri" w:hAnsi="Consolas" w:cs="Times New Roman"/>
      <w:sz w:val="21"/>
      <w:szCs w:val="21"/>
    </w:rPr>
  </w:style>
  <w:style w:type="paragraph" w:styleId="a7">
    <w:name w:val="footnote text"/>
    <w:basedOn w:val="a"/>
    <w:link w:val="a8"/>
    <w:rsid w:val="003C77EF"/>
    <w:rPr>
      <w:sz w:val="20"/>
    </w:rPr>
  </w:style>
  <w:style w:type="character" w:customStyle="1" w:styleId="a8">
    <w:name w:val="Текст сноски Знак"/>
    <w:basedOn w:val="a0"/>
    <w:link w:val="a7"/>
    <w:rsid w:val="003C77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aliases w:val="текст сноски"/>
    <w:rsid w:val="003C77EF"/>
    <w:rPr>
      <w:vertAlign w:val="superscript"/>
    </w:rPr>
  </w:style>
  <w:style w:type="paragraph" w:styleId="aa">
    <w:name w:val="Normal (Web)"/>
    <w:basedOn w:val="a"/>
    <w:uiPriority w:val="99"/>
    <w:unhideWhenUsed/>
    <w:rsid w:val="005B6DBC"/>
    <w:pPr>
      <w:spacing w:before="100" w:beforeAutospacing="1" w:after="100" w:afterAutospacing="1"/>
    </w:pPr>
    <w:rPr>
      <w:szCs w:val="24"/>
    </w:rPr>
  </w:style>
  <w:style w:type="paragraph" w:styleId="ab">
    <w:name w:val="Body Text Indent"/>
    <w:basedOn w:val="a"/>
    <w:link w:val="ac"/>
    <w:unhideWhenUsed/>
    <w:rsid w:val="001D5176"/>
    <w:pPr>
      <w:spacing w:line="360" w:lineRule="auto"/>
      <w:ind w:firstLine="720"/>
    </w:pPr>
    <w:rPr>
      <w:sz w:val="26"/>
    </w:rPr>
  </w:style>
  <w:style w:type="character" w:customStyle="1" w:styleId="ac">
    <w:name w:val="Основной текст с отступом Знак"/>
    <w:basedOn w:val="a0"/>
    <w:link w:val="ab"/>
    <w:rsid w:val="001D517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EE3EB0"/>
    <w:pPr>
      <w:autoSpaceDE w:val="0"/>
      <w:autoSpaceDN w:val="0"/>
      <w:adjustRightInd w:val="0"/>
      <w:ind w:firstLine="0"/>
    </w:pPr>
    <w:rPr>
      <w:rFonts w:ascii="Courier New" w:eastAsia="Calibri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122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22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CC6D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20E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20E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20E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20E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20E1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20E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120E16"/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120E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120E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120E1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120E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4">
    <w:name w:val="Strong"/>
    <w:basedOn w:val="a0"/>
    <w:uiPriority w:val="22"/>
    <w:qFormat/>
    <w:rsid w:val="00120E16"/>
    <w:rPr>
      <w:b/>
      <w:bCs/>
    </w:rPr>
  </w:style>
  <w:style w:type="character" w:styleId="af5">
    <w:name w:val="Emphasis"/>
    <w:basedOn w:val="a0"/>
    <w:uiPriority w:val="20"/>
    <w:qFormat/>
    <w:rsid w:val="00120E16"/>
    <w:rPr>
      <w:i/>
      <w:iCs/>
    </w:rPr>
  </w:style>
  <w:style w:type="paragraph" w:styleId="af6">
    <w:name w:val="No Spacing"/>
    <w:uiPriority w:val="1"/>
    <w:qFormat/>
    <w:rsid w:val="00120E16"/>
  </w:style>
  <w:style w:type="paragraph" w:styleId="21">
    <w:name w:val="Quote"/>
    <w:basedOn w:val="a"/>
    <w:next w:val="a"/>
    <w:link w:val="22"/>
    <w:uiPriority w:val="29"/>
    <w:qFormat/>
    <w:rsid w:val="00120E1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20E16"/>
    <w:rPr>
      <w:i/>
      <w:iCs/>
      <w:color w:val="000000" w:themeColor="text1"/>
    </w:rPr>
  </w:style>
  <w:style w:type="paragraph" w:styleId="af7">
    <w:name w:val="Intense Quote"/>
    <w:basedOn w:val="a"/>
    <w:next w:val="a"/>
    <w:link w:val="af8"/>
    <w:uiPriority w:val="30"/>
    <w:qFormat/>
    <w:rsid w:val="00120E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120E16"/>
    <w:rPr>
      <w:b/>
      <w:bCs/>
      <w:i/>
      <w:iCs/>
      <w:color w:val="4F81BD" w:themeColor="accent1"/>
    </w:rPr>
  </w:style>
  <w:style w:type="character" w:styleId="af9">
    <w:name w:val="Subtle Emphasis"/>
    <w:basedOn w:val="a0"/>
    <w:uiPriority w:val="19"/>
    <w:qFormat/>
    <w:rsid w:val="00120E16"/>
    <w:rPr>
      <w:i/>
      <w:iCs/>
      <w:color w:val="808080" w:themeColor="text1" w:themeTint="7F"/>
    </w:rPr>
  </w:style>
  <w:style w:type="character" w:styleId="afa">
    <w:name w:val="Intense Emphasis"/>
    <w:basedOn w:val="a0"/>
    <w:uiPriority w:val="21"/>
    <w:qFormat/>
    <w:rsid w:val="00120E16"/>
    <w:rPr>
      <w:b/>
      <w:bCs/>
      <w:i/>
      <w:iCs/>
      <w:color w:val="4F81BD" w:themeColor="accent1"/>
    </w:rPr>
  </w:style>
  <w:style w:type="character" w:styleId="afb">
    <w:name w:val="Subtle Reference"/>
    <w:basedOn w:val="a0"/>
    <w:uiPriority w:val="31"/>
    <w:qFormat/>
    <w:rsid w:val="00120E16"/>
    <w:rPr>
      <w:smallCaps/>
      <w:color w:val="C0504D" w:themeColor="accent2"/>
      <w:u w:val="single"/>
    </w:rPr>
  </w:style>
  <w:style w:type="character" w:styleId="afc">
    <w:name w:val="Intense Reference"/>
    <w:basedOn w:val="a0"/>
    <w:uiPriority w:val="32"/>
    <w:qFormat/>
    <w:rsid w:val="00120E16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120E16"/>
    <w:rPr>
      <w:b/>
      <w:bCs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120E16"/>
    <w:pPr>
      <w:outlineLvl w:val="9"/>
    </w:pPr>
  </w:style>
  <w:style w:type="paragraph" w:customStyle="1" w:styleId="ConsPlusTitle">
    <w:name w:val="ConsPlusTitle"/>
    <w:rsid w:val="00E00D1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styleId="aff">
    <w:name w:val="header"/>
    <w:basedOn w:val="a"/>
    <w:link w:val="aff0"/>
    <w:uiPriority w:val="99"/>
    <w:unhideWhenUsed/>
    <w:rsid w:val="00D867B2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D867B2"/>
  </w:style>
  <w:style w:type="paragraph" w:styleId="aff1">
    <w:name w:val="footer"/>
    <w:basedOn w:val="a"/>
    <w:link w:val="aff2"/>
    <w:uiPriority w:val="99"/>
    <w:semiHidden/>
    <w:unhideWhenUsed/>
    <w:rsid w:val="00D867B2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semiHidden/>
    <w:rsid w:val="00D867B2"/>
  </w:style>
  <w:style w:type="paragraph" w:customStyle="1" w:styleId="p2">
    <w:name w:val="p2"/>
    <w:basedOn w:val="a"/>
    <w:rsid w:val="00C13B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1">
    <w:name w:val="s1"/>
    <w:basedOn w:val="a0"/>
    <w:rsid w:val="00C13B06"/>
  </w:style>
  <w:style w:type="paragraph" w:customStyle="1" w:styleId="p4">
    <w:name w:val="p4"/>
    <w:basedOn w:val="a"/>
    <w:rsid w:val="00566B1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aff3">
    <w:name w:val="Фин. управление"/>
    <w:basedOn w:val="a"/>
    <w:rsid w:val="004C514C"/>
    <w:pPr>
      <w:spacing w:line="360" w:lineRule="auto"/>
      <w:ind w:firstLine="720"/>
    </w:pPr>
    <w:rPr>
      <w:rFonts w:ascii="Times New Roman" w:eastAsia="Times New Roman" w:hAnsi="Times New Roman" w:cs="Times New Roman"/>
      <w:sz w:val="26"/>
      <w:szCs w:val="20"/>
      <w:lang w:val="ru-RU" w:eastAsia="ru-RU" w:bidi="ar-SA"/>
    </w:rPr>
  </w:style>
  <w:style w:type="paragraph" w:customStyle="1" w:styleId="western">
    <w:name w:val="western"/>
    <w:basedOn w:val="a"/>
    <w:rsid w:val="00D34AD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894ED5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94ED5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Default">
    <w:name w:val="Default"/>
    <w:rsid w:val="005A35EC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aff4">
    <w:name w:val="Основной текст + Полужирный"/>
    <w:rsid w:val="00F25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5">
    <w:name w:val="Основной текст_"/>
    <w:link w:val="23"/>
    <w:rsid w:val="0073587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f5"/>
    <w:rsid w:val="00735871"/>
    <w:pPr>
      <w:shd w:val="clear" w:color="auto" w:fill="FFFFFF"/>
      <w:spacing w:before="660" w:after="180" w:line="0" w:lineRule="atLeast"/>
      <w:ind w:hanging="400"/>
      <w:jc w:val="lef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33">
    <w:name w:val="Заголовок №3_"/>
    <w:rsid w:val="00E67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E67E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ff6">
    <w:name w:val="Знак"/>
    <w:basedOn w:val="a"/>
    <w:rsid w:val="00195FF3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sz w:val="20"/>
      <w:szCs w:val="20"/>
      <w:lang w:bidi="ar-SA"/>
    </w:rPr>
  </w:style>
  <w:style w:type="paragraph" w:customStyle="1" w:styleId="ConsPlusCell">
    <w:name w:val="ConsPlusCell"/>
    <w:rsid w:val="00195FF3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lang w:val="ru-RU" w:eastAsia="ru-RU" w:bidi="ar-SA"/>
    </w:rPr>
  </w:style>
  <w:style w:type="character" w:customStyle="1" w:styleId="91">
    <w:name w:val="Основной текст (9)_"/>
    <w:link w:val="92"/>
    <w:rsid w:val="00446B43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46B43"/>
    <w:pPr>
      <w:shd w:val="clear" w:color="auto" w:fill="FFFFFF"/>
      <w:spacing w:line="413" w:lineRule="exact"/>
      <w:ind w:firstLine="700"/>
    </w:pPr>
    <w:rPr>
      <w:rFonts w:ascii="Segoe UI" w:eastAsia="Segoe UI" w:hAnsi="Segoe UI" w:cs="Segoe UI"/>
      <w:sz w:val="20"/>
      <w:szCs w:val="20"/>
    </w:rPr>
  </w:style>
  <w:style w:type="paragraph" w:customStyle="1" w:styleId="ConsNormal">
    <w:name w:val="ConsNormal"/>
    <w:rsid w:val="009F5B52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Times New Roman"/>
      <w:sz w:val="20"/>
      <w:szCs w:val="20"/>
      <w:lang w:val="ru-RU" w:eastAsia="ar-SA" w:bidi="ar-SA"/>
    </w:rPr>
  </w:style>
  <w:style w:type="paragraph" w:customStyle="1" w:styleId="aff7">
    <w:name w:val="Стиль"/>
    <w:rsid w:val="00811016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table" w:customStyle="1" w:styleId="11">
    <w:name w:val="Сетка таблицы1"/>
    <w:basedOn w:val="a1"/>
    <w:next w:val="a4"/>
    <w:uiPriority w:val="59"/>
    <w:rsid w:val="006C3925"/>
    <w:pPr>
      <w:ind w:firstLine="0"/>
      <w:jc w:val="left"/>
    </w:pPr>
    <w:rPr>
      <w:rFonts w:ascii="Times New Roman" w:eastAsia="Calibri" w:hAnsi="Times New Roman" w:cs="Times New Roman"/>
      <w:sz w:val="28"/>
      <w:szCs w:val="28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4E028D"/>
    <w:pPr>
      <w:widowControl w:val="0"/>
      <w:autoSpaceDE w:val="0"/>
      <w:autoSpaceDN w:val="0"/>
      <w:adjustRightInd w:val="0"/>
      <w:spacing w:line="298" w:lineRule="exact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8">
    <w:name w:val="Body Text"/>
    <w:basedOn w:val="a"/>
    <w:link w:val="aff9"/>
    <w:uiPriority w:val="99"/>
    <w:semiHidden/>
    <w:unhideWhenUsed/>
    <w:rsid w:val="00D82DFA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D82DFA"/>
  </w:style>
  <w:style w:type="paragraph" w:styleId="24">
    <w:name w:val="Body Text Indent 2"/>
    <w:basedOn w:val="a"/>
    <w:link w:val="25"/>
    <w:uiPriority w:val="99"/>
    <w:semiHidden/>
    <w:unhideWhenUsed/>
    <w:rsid w:val="00054C7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54C77"/>
  </w:style>
  <w:style w:type="character" w:customStyle="1" w:styleId="WW8Num11z0">
    <w:name w:val="WW8Num11z0"/>
    <w:rsid w:val="00335497"/>
    <w:rPr>
      <w:rFonts w:ascii="Symbol" w:hAnsi="Symbol"/>
    </w:rPr>
  </w:style>
  <w:style w:type="table" w:customStyle="1" w:styleId="26">
    <w:name w:val="Сетка таблицы2"/>
    <w:basedOn w:val="a1"/>
    <w:next w:val="a4"/>
    <w:rsid w:val="00C141EE"/>
    <w:pPr>
      <w:ind w:firstLine="0"/>
      <w:jc w:val="left"/>
    </w:pPr>
    <w:rPr>
      <w:rFonts w:eastAsia="Calibr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5736E2"/>
    <w:pPr>
      <w:ind w:firstLine="0"/>
      <w:jc w:val="left"/>
    </w:pPr>
    <w:rPr>
      <w:rFonts w:eastAsia="Calibr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49186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fa">
    <w:name w:val="Hyperlink"/>
    <w:basedOn w:val="a0"/>
    <w:uiPriority w:val="99"/>
    <w:semiHidden/>
    <w:unhideWhenUsed/>
    <w:rsid w:val="00CA65DC"/>
    <w:rPr>
      <w:strike w:val="0"/>
      <w:dstrike w:val="0"/>
      <w:color w:val="0066CC"/>
      <w:u w:val="none"/>
      <w:effect w:val="none"/>
    </w:rPr>
  </w:style>
  <w:style w:type="table" w:customStyle="1" w:styleId="35">
    <w:name w:val="Сетка таблицы3"/>
    <w:basedOn w:val="a1"/>
    <w:next w:val="a4"/>
    <w:uiPriority w:val="59"/>
    <w:rsid w:val="00106A5C"/>
    <w:pPr>
      <w:ind w:firstLine="0"/>
    </w:pPr>
    <w:rPr>
      <w:rFonts w:eastAsia="Calibr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4"/>
    <w:rsid w:val="008A28DE"/>
    <w:pPr>
      <w:ind w:firstLine="0"/>
      <w:jc w:val="left"/>
    </w:pPr>
    <w:rPr>
      <w:rFonts w:eastAsia="Calibri"/>
      <w:lang w:val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4"/>
    <w:rsid w:val="00813A7A"/>
    <w:pPr>
      <w:ind w:firstLine="0"/>
      <w:jc w:val="left"/>
    </w:pPr>
    <w:rPr>
      <w:rFonts w:eastAsia="Calibri"/>
      <w:lang w:val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ED2139"/>
  </w:style>
  <w:style w:type="table" w:customStyle="1" w:styleId="61">
    <w:name w:val="Сетка таблицы6"/>
    <w:basedOn w:val="a1"/>
    <w:next w:val="a4"/>
    <w:uiPriority w:val="59"/>
    <w:rsid w:val="005327B7"/>
    <w:pPr>
      <w:ind w:firstLine="0"/>
      <w:jc w:val="left"/>
    </w:pPr>
    <w:rPr>
      <w:rFonts w:ascii="Calibri" w:eastAsia="Calibri" w:hAnsi="Calibri" w:cs="Times New Roman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rsid w:val="007D63E6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855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05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87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997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1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7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7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76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76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9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5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8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4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33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30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43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2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39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94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6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9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23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5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12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46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17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95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927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8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7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0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6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85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40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3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6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23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2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5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59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52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23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31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3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71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0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74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05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3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93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46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11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62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66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08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52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83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1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1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3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3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94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8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74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9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36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1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9595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7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5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7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1327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339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3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24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5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33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89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1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83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2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929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8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4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8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427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0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9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28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9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2540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3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1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3126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2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13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8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34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84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16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9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47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4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336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6815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ip.gosfinansy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vip.gosfinansy.ru/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150"/>
      <c:depthPercent val="10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032974468895488"/>
          <c:y val="2.7853229755676573E-3"/>
          <c:w val="0.53963986596271429"/>
          <c:h val="0.81953323624515584"/>
        </c:manualLayout>
      </c:layout>
      <c:pie3DChart>
        <c:varyColors val="1"/>
        <c:ser>
          <c:idx val="0"/>
          <c:order val="0"/>
          <c:explosion val="20"/>
          <c:dPt>
            <c:idx val="0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  <c:explosion val="27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2"/>
            <c:bubble3D val="0"/>
          </c:dPt>
          <c:dPt>
            <c:idx val="13"/>
            <c:bubble3D val="0"/>
          </c:dPt>
          <c:dLbls>
            <c:dLbl>
              <c:idx val="0"/>
              <c:layout>
                <c:manualLayout>
                  <c:x val="-0.15716870267759739"/>
                  <c:y val="7.7509999748434005E-2"/>
                </c:manualLayout>
              </c:layout>
              <c:tx>
                <c:rich>
                  <a:bodyPr/>
                  <a:lstStyle/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Общегосударст-венные вопросы 7,8%</a:t>
                    </a:r>
                    <a:endParaRPr lang="ru-RU" sz="900"/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6469366226341048"/>
                  <c:y val="6.9072895440785556E-2"/>
                </c:manualLayout>
              </c:layout>
              <c:tx>
                <c:rich>
                  <a:bodyPr/>
                  <a:lstStyle/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Национальная оборона</a:t>
                    </a:r>
                  </a:p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0,001%</a:t>
                    </a:r>
                    <a:endParaRPr lang="ru-RU" sz="900"/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40799552833673569"/>
                  <c:y val="4.7773640914693973E-2"/>
                </c:manualLayout>
              </c:layout>
              <c:tx>
                <c:rich>
                  <a:bodyPr/>
                  <a:lstStyle/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Национальная безопасность</a:t>
                    </a:r>
                  </a:p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0,7%</a:t>
                    </a:r>
                    <a:endParaRPr lang="ru-RU" sz="900"/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4590079532239539"/>
                  <c:y val="-8.6796139300478817E-2"/>
                </c:manualLayout>
              </c:layout>
              <c:tx>
                <c:rich>
                  <a:bodyPr/>
                  <a:lstStyle/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Национальная</a:t>
                    </a:r>
                    <a:r>
                      <a:rPr lang="ru-RU" sz="9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экономика</a:t>
                    </a:r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2,7%</a:t>
                    </a:r>
                    <a:endParaRPr lang="ru-RU" sz="900"/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5453726476956095"/>
                  <c:y val="-4.6898723163212981E-2"/>
                </c:manualLayout>
              </c:layout>
              <c:tx>
                <c:rich>
                  <a:bodyPr/>
                  <a:lstStyle/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ЖКХ</a:t>
                    </a:r>
                  </a:p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17,3%</a:t>
                    </a:r>
                    <a:endParaRPr lang="ru-RU" sz="900"/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2187021789838072"/>
                  <c:y val="4.4585720254169639E-2"/>
                </c:manualLayout>
              </c:layout>
              <c:tx>
                <c:rich>
                  <a:bodyPr/>
                  <a:lstStyle/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Образование 57,7%</a:t>
                    </a:r>
                    <a:endParaRPr lang="ru-RU" sz="900"/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5.3778003784487001E-2"/>
                  <c:y val="-7.0718496343792694E-2"/>
                </c:manualLayout>
              </c:layout>
              <c:tx>
                <c:rich>
                  <a:bodyPr/>
                  <a:lstStyle/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Культура, кинематография</a:t>
                    </a:r>
                  </a:p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4,1%</a:t>
                    </a:r>
                    <a:endParaRPr lang="ru-RU" sz="900"/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5728301452030431E-3"/>
                  <c:y val="-1.7612974097087706E-2"/>
                </c:manualLayout>
              </c:layout>
              <c:tx>
                <c:rich>
                  <a:bodyPr/>
                  <a:lstStyle/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Социальная политика </a:t>
                    </a:r>
                  </a:p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6,2%</a:t>
                    </a:r>
                    <a:endParaRPr lang="ru-RU" sz="900"/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12507569784229647"/>
                  <c:y val="-1.1594257586811233E-2"/>
                </c:manualLayout>
              </c:layout>
              <c:tx>
                <c:rich>
                  <a:bodyPr/>
                  <a:lstStyle/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Физическая</a:t>
                    </a:r>
                    <a:r>
                      <a:rPr lang="ru-RU" sz="9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культура и спорт</a:t>
                    </a:r>
                    <a:endParaRPr lang="ru-RU" sz="90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2,2%</a:t>
                    </a:r>
                    <a:endParaRPr lang="ru-RU" sz="900"/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14969828874271374"/>
                  <c:y val="0.14346557319312722"/>
                </c:manualLayout>
              </c:layout>
              <c:tx>
                <c:rich>
                  <a:bodyPr/>
                  <a:lstStyle/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Средства массовой информации </a:t>
                    </a:r>
                  </a:p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0,3 %</a:t>
                    </a:r>
                    <a:endParaRPr lang="ru-RU" sz="900"/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8.2316640801954638E-2"/>
                  <c:y val="8.1205565579585831E-2"/>
                </c:manualLayout>
              </c:layout>
              <c:tx>
                <c:rich>
                  <a:bodyPr/>
                  <a:lstStyle/>
                  <a:p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Обслуживание муниципального</a:t>
                    </a:r>
                    <a:r>
                      <a:rPr lang="ru-RU" sz="9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долга</a:t>
                    </a:r>
                    <a:r>
                      <a:rPr lang="ru-RU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0,9%</a:t>
                    </a:r>
                    <a:endParaRPr lang="ru-RU" sz="900"/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0.1115011447841205"/>
                  <c:y val="-2.0253017078167325E-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Средства массовой информации</a:t>
                    </a:r>
                  </a:p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0,38%</a:t>
                    </a:r>
                    <a:endParaRPr lang="ru-RU"/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0.27148626765393363"/>
                  <c:y val="5.2061926291272778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Обслуживание государствен-ного и муниципальногодолга</a:t>
                    </a:r>
                  </a:p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0,01%</a:t>
                    </a:r>
                    <a:endParaRPr lang="ru-RU"/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2.7218888063404563E-2"/>
                  <c:y val="-0.1052336973472473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Межбюджетные трансфетры</a:t>
                    </a:r>
                  </a:p>
                  <a:p>
                    <a:r>
                      <a:rPr lang="ru-RU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2,72%</a:t>
                    </a:r>
                    <a:endParaRPr lang="ru-RU"/>
                  </a:p>
                </c:rich>
              </c:tx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Overflow="overflow" horzOverflow="overflow">
                <a:spAutoFit/>
              </a:bodyPr>
              <a:lstStyle/>
              <a:p>
                <a:pPr>
                  <a:defRPr sz="9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1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Лист1!$A$3:$A$13</c:f>
              <c:strCache>
                <c:ptCount val="11"/>
                <c:pt idx="0">
                  <c:v>общегосударственные вопросы</c:v>
                </c:pt>
                <c:pt idx="1">
                  <c:v>нацоборона</c:v>
                </c:pt>
                <c:pt idx="2">
                  <c:v>Нацбезопасность и правоохранительная деят-ть</c:v>
                </c:pt>
                <c:pt idx="3">
                  <c:v>Нацэкономика</c:v>
                </c:pt>
                <c:pt idx="4">
                  <c:v>ЖКХ</c:v>
                </c:pt>
                <c:pt idx="5">
                  <c:v>Образование</c:v>
                </c:pt>
                <c:pt idx="6">
                  <c:v>Культура, кинематография</c:v>
                </c:pt>
                <c:pt idx="7">
                  <c:v>Соцполитика</c:v>
                </c:pt>
                <c:pt idx="8">
                  <c:v>Физкультура и спорт</c:v>
                </c:pt>
                <c:pt idx="9">
                  <c:v>СМИ</c:v>
                </c:pt>
                <c:pt idx="10">
                  <c:v>Обслуживание госдолга</c:v>
                </c:pt>
              </c:strCache>
            </c:strRef>
          </c:cat>
          <c:val>
            <c:numRef>
              <c:f>Лист1!$B$3:$B$13</c:f>
              <c:numCache>
                <c:formatCode>0.000%</c:formatCode>
                <c:ptCount val="11"/>
                <c:pt idx="0" formatCode="0.00%">
                  <c:v>7.8E-2</c:v>
                </c:pt>
                <c:pt idx="1">
                  <c:v>1.0000000000000001E-5</c:v>
                </c:pt>
                <c:pt idx="2" formatCode="0.00%">
                  <c:v>7.0000000000000001E-3</c:v>
                </c:pt>
                <c:pt idx="3" formatCode="0.00%">
                  <c:v>2.7E-2</c:v>
                </c:pt>
                <c:pt idx="4" formatCode="0.00%">
                  <c:v>0.17299999999999999</c:v>
                </c:pt>
                <c:pt idx="5" formatCode="0.00%">
                  <c:v>0.57699999999999996</c:v>
                </c:pt>
                <c:pt idx="6" formatCode="0.00%">
                  <c:v>4.1000000000000002E-2</c:v>
                </c:pt>
                <c:pt idx="7" formatCode="0.00%">
                  <c:v>6.2E-2</c:v>
                </c:pt>
                <c:pt idx="8" formatCode="0.00%">
                  <c:v>2.1999999999999999E-2</c:v>
                </c:pt>
                <c:pt idx="9" formatCode="0.00%">
                  <c:v>3.0000000000000001E-3</c:v>
                </c:pt>
                <c:pt idx="10" formatCode="0.00%">
                  <c:v>8.9999999999999993E-3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FBB28-4E48-4F68-906F-71783162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3309</TotalTime>
  <Pages>52</Pages>
  <Words>24127</Words>
  <Characters>137530</Characters>
  <Application>Microsoft Office Word</Application>
  <DocSecurity>0</DocSecurity>
  <Lines>1146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58</cp:revision>
  <cp:lastPrinted>2020-05-27T02:49:00Z</cp:lastPrinted>
  <dcterms:created xsi:type="dcterms:W3CDTF">2020-04-23T07:58:00Z</dcterms:created>
  <dcterms:modified xsi:type="dcterms:W3CDTF">2020-05-27T02:57:00Z</dcterms:modified>
</cp:coreProperties>
</file>