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</w:t>
      </w:r>
      <w:r w:rsidR="00960D53">
        <w:rPr>
          <w:b/>
          <w:bCs/>
          <w:color w:val="000000"/>
        </w:rPr>
        <w:t xml:space="preserve"> </w:t>
      </w:r>
      <w:r w:rsidR="00867E45">
        <w:rPr>
          <w:b/>
          <w:bCs/>
          <w:color w:val="000000"/>
        </w:rPr>
        <w:t>9 месяцев</w:t>
      </w:r>
      <w:r w:rsidR="00D74978" w:rsidRPr="00371BEF">
        <w:rPr>
          <w:b/>
          <w:bCs/>
          <w:color w:val="000000"/>
        </w:rPr>
        <w:t xml:space="preserve"> 201</w:t>
      </w:r>
      <w:r w:rsidR="004A50C5">
        <w:rPr>
          <w:b/>
          <w:bCs/>
          <w:color w:val="000000"/>
        </w:rPr>
        <w:t>8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</w:t>
      </w:r>
      <w:r w:rsidRPr="006E7496">
        <w:t xml:space="preserve">Лесозаводск                                                                         </w:t>
      </w:r>
      <w:r w:rsidR="008829B0" w:rsidRPr="006E7496">
        <w:t xml:space="preserve">              </w:t>
      </w:r>
      <w:r w:rsidR="00905AE5" w:rsidRPr="006E7496">
        <w:t xml:space="preserve">   </w:t>
      </w:r>
      <w:r w:rsidR="006E7496" w:rsidRPr="006E7496">
        <w:t>27</w:t>
      </w:r>
      <w:r w:rsidR="002B08C0" w:rsidRPr="006E7496">
        <w:t>.11</w:t>
      </w:r>
      <w:r w:rsidRPr="006E7496">
        <w:t>.201</w:t>
      </w:r>
      <w:r w:rsidR="004A50C5" w:rsidRPr="006E7496">
        <w:t>8</w:t>
      </w:r>
    </w:p>
    <w:p w:rsidR="00E21F72" w:rsidRDefault="00E21F72" w:rsidP="00E21F72">
      <w:pPr>
        <w:jc w:val="both"/>
      </w:pPr>
    </w:p>
    <w:p w:rsidR="00037A61" w:rsidRDefault="00E21F72" w:rsidP="0032496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 xml:space="preserve">тчет об исполнении бюджета Лесозаводского  городского округа за </w:t>
      </w:r>
      <w:r w:rsidR="002B08C0">
        <w:rPr>
          <w:bCs/>
          <w:color w:val="000000"/>
        </w:rPr>
        <w:t>9 месяцев</w:t>
      </w:r>
      <w:r w:rsidR="0082548E" w:rsidRPr="00E21F72">
        <w:rPr>
          <w:color w:val="000000"/>
        </w:rPr>
        <w:t xml:space="preserve"> </w:t>
      </w:r>
      <w:r w:rsidRPr="00E21F72">
        <w:rPr>
          <w:color w:val="000000"/>
        </w:rPr>
        <w:t>201</w:t>
      </w:r>
      <w:r w:rsidR="00FA5645">
        <w:rPr>
          <w:color w:val="000000"/>
        </w:rPr>
        <w:t>8</w:t>
      </w:r>
      <w:r w:rsidR="0032496D">
        <w:rPr>
          <w:color w:val="000000"/>
        </w:rPr>
        <w:t xml:space="preserve"> </w:t>
      </w:r>
      <w:r w:rsidRPr="00E21F72">
        <w:rPr>
          <w:color w:val="000000"/>
        </w:rPr>
        <w:t xml:space="preserve">года  </w:t>
      </w:r>
      <w:r w:rsidR="002B08C0">
        <w:rPr>
          <w:color w:val="000000"/>
        </w:rPr>
        <w:t>29.10</w:t>
      </w:r>
      <w:r w:rsidR="00251D89" w:rsidRPr="003D6098">
        <w:rPr>
          <w:color w:val="000000"/>
        </w:rPr>
        <w:t>.201</w:t>
      </w:r>
      <w:r w:rsidR="00FA5645" w:rsidRPr="003D6098">
        <w:rPr>
          <w:color w:val="000000"/>
        </w:rPr>
        <w:t>8</w:t>
      </w:r>
      <w:r w:rsidRPr="003D6098">
        <w:rPr>
          <w:color w:val="000000"/>
        </w:rPr>
        <w:t>,</w:t>
      </w:r>
      <w:r w:rsidRPr="00E21F72">
        <w:rPr>
          <w:color w:val="000000"/>
        </w:rPr>
        <w:t xml:space="preserve">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Pr="00E21F72" w:rsidRDefault="000A5B53" w:rsidP="00FA5645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</w:t>
      </w:r>
      <w:r w:rsidRPr="0082548E">
        <w:rPr>
          <w:color w:val="000000"/>
        </w:rPr>
        <w:t xml:space="preserve"> </w:t>
      </w:r>
      <w:r w:rsidR="002B08C0">
        <w:rPr>
          <w:bCs/>
          <w:color w:val="000000"/>
        </w:rPr>
        <w:t>9 месяцев</w:t>
      </w:r>
      <w:r w:rsidR="002B08C0" w:rsidRPr="00E21F72">
        <w:rPr>
          <w:color w:val="000000"/>
        </w:rPr>
        <w:t xml:space="preserve"> </w:t>
      </w:r>
      <w:r w:rsidRPr="006E38B0">
        <w:rPr>
          <w:color w:val="000000"/>
        </w:rPr>
        <w:t>201</w:t>
      </w:r>
      <w:r w:rsidR="00FA5645">
        <w:rPr>
          <w:color w:val="000000"/>
        </w:rPr>
        <w:t>8</w:t>
      </w:r>
      <w:r w:rsidRPr="006E38B0">
        <w:rPr>
          <w:color w:val="000000"/>
        </w:rPr>
        <w:t xml:space="preserve"> года утвержден </w:t>
      </w:r>
      <w:r w:rsidR="004E4576">
        <w:rPr>
          <w:color w:val="000000"/>
        </w:rPr>
        <w:t>постановлением</w:t>
      </w:r>
      <w:r w:rsidRPr="006E38B0">
        <w:rPr>
          <w:color w:val="000000"/>
        </w:rPr>
        <w:t xml:space="preserve">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="002B08C0">
        <w:rPr>
          <w:color w:val="000000"/>
        </w:rPr>
        <w:t>26.10</w:t>
      </w:r>
      <w:r w:rsidR="004E4576" w:rsidRPr="004E4576">
        <w:rPr>
          <w:color w:val="000000"/>
        </w:rPr>
        <w:t>.2018</w:t>
      </w:r>
      <w:r w:rsidR="007332CD">
        <w:rPr>
          <w:color w:val="000000"/>
        </w:rPr>
        <w:t xml:space="preserve">  №</w:t>
      </w:r>
      <w:r w:rsidR="004E4576">
        <w:rPr>
          <w:color w:val="000000"/>
        </w:rPr>
        <w:t>1</w:t>
      </w:r>
      <w:r w:rsidR="002B08C0">
        <w:rPr>
          <w:color w:val="000000"/>
        </w:rPr>
        <w:t>596</w:t>
      </w:r>
      <w:r w:rsidRPr="000A5B53">
        <w:rPr>
          <w:color w:val="000000"/>
        </w:rPr>
        <w:t>.</w:t>
      </w:r>
      <w:r>
        <w:rPr>
          <w:color w:val="000000"/>
        </w:rPr>
        <w:t xml:space="preserve">   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956027" w:rsidRPr="006E38B0">
        <w:rPr>
          <w:color w:val="000000"/>
        </w:rPr>
        <w:t>вместе с отчетом предоставлена пояснительная записка.</w:t>
      </w:r>
    </w:p>
    <w:p w:rsidR="00037A61" w:rsidRPr="00037A61" w:rsidRDefault="002200E9" w:rsidP="00037A61">
      <w:pPr>
        <w:pStyle w:val="a8"/>
        <w:spacing w:before="0" w:beforeAutospacing="0" w:after="0" w:afterAutospacing="0"/>
        <w:ind w:firstLine="709"/>
        <w:jc w:val="both"/>
      </w:pPr>
      <w:r w:rsidRPr="002200E9">
        <w:t>Дополнительно к Отчету по запросу Контрольно-счетной палаты</w:t>
      </w:r>
      <w:r w:rsidRPr="002200E9">
        <w:rPr>
          <w:sz w:val="28"/>
          <w:szCs w:val="28"/>
        </w:rPr>
        <w:t xml:space="preserve"> </w:t>
      </w:r>
      <w:r w:rsidR="00037A61" w:rsidRPr="00037A61">
        <w:t xml:space="preserve">от </w:t>
      </w:r>
      <w:r w:rsidR="003D6098" w:rsidRPr="003D6098">
        <w:t>1</w:t>
      </w:r>
      <w:r w:rsidR="002B08C0">
        <w:t>2</w:t>
      </w:r>
      <w:r w:rsidR="00132575" w:rsidRPr="003D6098">
        <w:t>.</w:t>
      </w:r>
      <w:r w:rsidR="002B08C0">
        <w:t>11</w:t>
      </w:r>
      <w:r w:rsidR="00132575" w:rsidRPr="003D6098">
        <w:t xml:space="preserve">.2018 </w:t>
      </w:r>
      <w:r w:rsidR="00654D38" w:rsidRPr="003D6098">
        <w:t xml:space="preserve"> №</w:t>
      </w:r>
      <w:r w:rsidR="002B08C0">
        <w:t>178</w:t>
      </w:r>
      <w:r w:rsidR="00654D38">
        <w:t xml:space="preserve"> </w:t>
      </w:r>
      <w:r w:rsidR="00037A61" w:rsidRPr="00037A61">
        <w:t xml:space="preserve"> Финансовым управлением  представлены следующие документы</w:t>
      </w:r>
      <w:r w:rsidR="00B06CCB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</w:t>
      </w:r>
      <w:r w:rsidR="00132575">
        <w:t>8</w:t>
      </w:r>
      <w:r w:rsidRPr="00037A61">
        <w:t xml:space="preserve"> год </w:t>
      </w:r>
      <w:r w:rsidR="00654D38">
        <w:t>с учетом изменений на 01.</w:t>
      </w:r>
      <w:r w:rsidR="002B08C0">
        <w:t>10</w:t>
      </w:r>
      <w:r w:rsidR="00654D38">
        <w:t>.201</w:t>
      </w:r>
      <w:r w:rsidR="00132575">
        <w:t>8</w:t>
      </w:r>
      <w:r w:rsidRPr="00037A61">
        <w:t>;</w:t>
      </w:r>
    </w:p>
    <w:p w:rsidR="00037A61" w:rsidRPr="00037A61" w:rsidRDefault="00037A61" w:rsidP="002B08C0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</w:t>
      </w:r>
      <w:r w:rsidR="00132575">
        <w:t>8</w:t>
      </w:r>
      <w:r w:rsidR="00654D38">
        <w:t xml:space="preserve"> год по состоянию на 01.</w:t>
      </w:r>
      <w:r w:rsidR="002B08C0">
        <w:t>10</w:t>
      </w:r>
      <w:r w:rsidR="00654D38">
        <w:t>.201</w:t>
      </w:r>
      <w:r w:rsidR="00132575">
        <w:t>8</w:t>
      </w:r>
      <w:r w:rsidR="002B08C0">
        <w:t>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</w:t>
      </w:r>
      <w:proofErr w:type="gramStart"/>
      <w:r w:rsidRPr="00037A61">
        <w:t>результатов сравнительного анализа показателей исполнения бюджета</w:t>
      </w:r>
      <w:proofErr w:type="gramEnd"/>
      <w:r w:rsidRPr="00037A61">
        <w:t xml:space="preserve"> за </w:t>
      </w:r>
      <w:r w:rsidR="002B08C0">
        <w:rPr>
          <w:bCs/>
          <w:color w:val="000000"/>
        </w:rPr>
        <w:t>9 месяцев</w:t>
      </w:r>
      <w:r w:rsidR="002B08C0" w:rsidRPr="00E21F72">
        <w:rPr>
          <w:color w:val="000000"/>
        </w:rPr>
        <w:t xml:space="preserve"> </w:t>
      </w:r>
      <w:r w:rsidRPr="00037A61">
        <w:t>201</w:t>
      </w:r>
      <w:r w:rsidR="00FA5645">
        <w:t>8</w:t>
      </w:r>
      <w:r>
        <w:t xml:space="preserve"> года</w:t>
      </w:r>
      <w:r w:rsidRPr="00037A61">
        <w:t xml:space="preserve"> и</w:t>
      </w:r>
      <w:r>
        <w:t xml:space="preserve"> </w:t>
      </w:r>
      <w:r w:rsidR="002B08C0">
        <w:rPr>
          <w:bCs/>
          <w:color w:val="000000"/>
        </w:rPr>
        <w:t>9 месяцев</w:t>
      </w:r>
      <w:r w:rsidR="002B08C0" w:rsidRPr="00E21F72">
        <w:rPr>
          <w:color w:val="000000"/>
        </w:rPr>
        <w:t xml:space="preserve"> </w:t>
      </w:r>
      <w:r w:rsidRPr="00037A61">
        <w:t>201</w:t>
      </w:r>
      <w:r w:rsidR="00FA5645">
        <w:t>7</w:t>
      </w:r>
      <w:r>
        <w:t xml:space="preserve">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B80C02" w:rsidRDefault="00185395" w:rsidP="00B80C02">
      <w:pPr>
        <w:ind w:firstLine="648"/>
        <w:jc w:val="both"/>
      </w:pPr>
      <w:r>
        <w:t>Р</w:t>
      </w:r>
      <w:r w:rsidR="007A70C8" w:rsidRPr="003F0EA6">
        <w:t xml:space="preserve">ешением Думы </w:t>
      </w:r>
      <w:r w:rsidR="00180B18">
        <w:t>Лесозаводского</w:t>
      </w:r>
      <w:r w:rsidR="007A70C8" w:rsidRPr="003F0EA6">
        <w:t xml:space="preserve"> городского округа от </w:t>
      </w:r>
      <w:r w:rsidR="00180B18" w:rsidRPr="00E02319">
        <w:t xml:space="preserve"> </w:t>
      </w:r>
      <w:r w:rsidR="00180B18">
        <w:t>2</w:t>
      </w:r>
      <w:r w:rsidR="000604A2">
        <w:t>1</w:t>
      </w:r>
      <w:r w:rsidR="00180B18">
        <w:t>.12.201</w:t>
      </w:r>
      <w:r w:rsidR="000604A2">
        <w:t>7</w:t>
      </w:r>
      <w:r w:rsidR="00180B18" w:rsidRPr="00E02319">
        <w:t xml:space="preserve"> № </w:t>
      </w:r>
      <w:r w:rsidR="000604A2">
        <w:t>675</w:t>
      </w:r>
      <w:r w:rsidR="00180B18">
        <w:t>-НПА</w:t>
      </w:r>
      <w:r w:rsidR="00180B18" w:rsidRPr="00E02319">
        <w:t xml:space="preserve"> "О   бюджете   Лесозаводского  городского округа  на 201</w:t>
      </w:r>
      <w:r w:rsidR="000604A2">
        <w:t>8</w:t>
      </w:r>
      <w:r w:rsidR="00180B18" w:rsidRPr="00E02319">
        <w:t xml:space="preserve"> год и плановый период 201</w:t>
      </w:r>
      <w:r w:rsidR="000604A2">
        <w:t>9</w:t>
      </w:r>
      <w:r w:rsidR="00180B18" w:rsidRPr="00E02319">
        <w:t xml:space="preserve"> и 20</w:t>
      </w:r>
      <w:r w:rsidR="000604A2">
        <w:t>20</w:t>
      </w:r>
      <w:r w:rsidR="00180B18">
        <w:t xml:space="preserve"> </w:t>
      </w:r>
      <w:r w:rsidR="00180B18" w:rsidRPr="00E02319">
        <w:t xml:space="preserve">годов" </w:t>
      </w:r>
      <w:r w:rsidR="00180B18">
        <w:t>(далее – р</w:t>
      </w:r>
      <w:r w:rsidR="00FD3C01">
        <w:t>ешение о бюджете)</w:t>
      </w:r>
      <w:r w:rsidR="00FF3FFA">
        <w:t>,</w:t>
      </w:r>
      <w:r w:rsidR="000E00A3" w:rsidRPr="000E00A3">
        <w:t xml:space="preserve"> </w:t>
      </w:r>
      <w:r w:rsidR="000E00A3">
        <w:t>утверждены о</w:t>
      </w:r>
      <w:r w:rsidR="000E00A3" w:rsidRPr="003F0EA6">
        <w:t xml:space="preserve">сновные характеристики бюджета </w:t>
      </w:r>
      <w:r w:rsidR="000E00A3">
        <w:t>Лесозаводского</w:t>
      </w:r>
      <w:r w:rsidR="000E00A3" w:rsidRPr="003F0EA6">
        <w:t xml:space="preserve"> городского округа на 201</w:t>
      </w:r>
      <w:r w:rsidR="000E00A3">
        <w:t>8</w:t>
      </w:r>
      <w:r w:rsidR="000E00A3" w:rsidRPr="003F0EA6">
        <w:t xml:space="preserve"> год</w:t>
      </w:r>
      <w:r w:rsidR="000E00A3">
        <w:t>:</w:t>
      </w:r>
      <w:r w:rsidR="00FF3FFA">
        <w:t xml:space="preserve"> </w:t>
      </w:r>
    </w:p>
    <w:p w:rsidR="000E00A3" w:rsidRPr="005937CD" w:rsidRDefault="00B80C02" w:rsidP="0032496D">
      <w:pPr>
        <w:jc w:val="both"/>
      </w:pPr>
      <w:r>
        <w:t xml:space="preserve">        </w:t>
      </w:r>
      <w:r w:rsidR="000E00A3"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>
        <w:t>728822,9</w:t>
      </w:r>
      <w:r w:rsidR="00444C4E" w:rsidRPr="005937CD">
        <w:t xml:space="preserve"> </w:t>
      </w:r>
      <w:r w:rsidR="00185395" w:rsidRPr="005937CD">
        <w:t xml:space="preserve"> тыс. руб</w:t>
      </w:r>
      <w:r w:rsidR="000E00A3" w:rsidRPr="005937CD">
        <w:t>.</w:t>
      </w:r>
      <w:r w:rsidR="00185395" w:rsidRPr="005937CD">
        <w:t xml:space="preserve">, </w:t>
      </w:r>
    </w:p>
    <w:p w:rsidR="000E00A3" w:rsidRPr="005937CD" w:rsidRDefault="00FF3FFA" w:rsidP="0032496D">
      <w:pPr>
        <w:jc w:val="both"/>
      </w:pPr>
      <w:r>
        <w:t xml:space="preserve">        </w:t>
      </w:r>
      <w:r w:rsidR="00185395" w:rsidRPr="005937CD">
        <w:t>расход</w:t>
      </w:r>
      <w:r w:rsidR="000E00A3" w:rsidRPr="005937CD">
        <w:t>ы</w:t>
      </w:r>
      <w:r w:rsidR="00185395" w:rsidRPr="005937CD">
        <w:t xml:space="preserve"> – в сумме </w:t>
      </w:r>
      <w:r w:rsidR="00B80C02">
        <w:t>750355,9</w:t>
      </w:r>
      <w:r w:rsidR="00185395" w:rsidRPr="005937CD">
        <w:t xml:space="preserve"> тыс. руб</w:t>
      </w:r>
      <w:r w:rsidR="000E00A3" w:rsidRPr="005937CD">
        <w:t>.</w:t>
      </w:r>
      <w:r w:rsidR="00185395" w:rsidRPr="005937CD">
        <w:t xml:space="preserve">, </w:t>
      </w:r>
    </w:p>
    <w:p w:rsidR="007A70C8" w:rsidRDefault="00FF3FFA" w:rsidP="0032496D">
      <w:pPr>
        <w:jc w:val="both"/>
      </w:pPr>
      <w:r>
        <w:t xml:space="preserve">        </w:t>
      </w:r>
      <w:r w:rsidR="000E00A3" w:rsidRPr="005937CD">
        <w:t>де</w:t>
      </w:r>
      <w:r w:rsidR="00185395" w:rsidRPr="005937CD">
        <w:t>фицит бюджета</w:t>
      </w:r>
      <w:r w:rsidR="00185395" w:rsidRPr="005937CD">
        <w:rPr>
          <w:i/>
        </w:rPr>
        <w:t xml:space="preserve"> - </w:t>
      </w:r>
      <w:r w:rsidR="00185395" w:rsidRPr="005937CD">
        <w:t>в сумме</w:t>
      </w:r>
      <w:r w:rsidR="00185395" w:rsidRPr="005937CD">
        <w:rPr>
          <w:i/>
        </w:rPr>
        <w:t xml:space="preserve"> </w:t>
      </w:r>
      <w:r w:rsidR="00B80C02">
        <w:t>21533</w:t>
      </w:r>
      <w:r w:rsidR="00185395" w:rsidRPr="000E00A3">
        <w:t xml:space="preserve"> тыс. руб</w:t>
      </w:r>
      <w:r w:rsidR="000E00A3">
        <w:t>.</w:t>
      </w:r>
    </w:p>
    <w:p w:rsidR="00B80C02" w:rsidRPr="00B80C02" w:rsidRDefault="00B80C02" w:rsidP="00B80C02">
      <w:pPr>
        <w:autoSpaceDE w:val="0"/>
        <w:autoSpaceDN w:val="0"/>
        <w:adjustRightInd w:val="0"/>
        <w:ind w:firstLine="709"/>
        <w:jc w:val="both"/>
      </w:pPr>
      <w:r w:rsidRPr="00B80C02">
        <w:t>За отчетный период бюджет уточнялся с изменением основных параметров бюджета</w:t>
      </w:r>
      <w:r w:rsidR="002B08C0" w:rsidRPr="002B08C0">
        <w:rPr>
          <w:lang w:eastAsia="zh-CN"/>
        </w:rPr>
        <w:t xml:space="preserve"> </w:t>
      </w:r>
      <w:r w:rsidR="002B08C0" w:rsidRPr="00B80C02">
        <w:rPr>
          <w:lang w:eastAsia="zh-CN"/>
        </w:rPr>
        <w:t xml:space="preserve">решениями Думы Лесозаводского городского округа  </w:t>
      </w:r>
      <w:r w:rsidR="002B08C0" w:rsidRPr="00B80C02">
        <w:t xml:space="preserve">от </w:t>
      </w:r>
      <w:r w:rsidR="002B08C0" w:rsidRPr="00B80C02">
        <w:rPr>
          <w:color w:val="000000"/>
        </w:rPr>
        <w:t xml:space="preserve"> 16.05.2018 №704-НПА, 16.05.2018 №70</w:t>
      </w:r>
      <w:r w:rsidR="002B08C0">
        <w:rPr>
          <w:color w:val="000000"/>
        </w:rPr>
        <w:t>5</w:t>
      </w:r>
      <w:r w:rsidR="002B08C0" w:rsidRPr="00B80C02">
        <w:rPr>
          <w:color w:val="000000"/>
        </w:rPr>
        <w:t>-НПА, 18.06.2018 №737-НПА</w:t>
      </w:r>
      <w:r w:rsidR="002B08C0">
        <w:rPr>
          <w:color w:val="000000"/>
        </w:rPr>
        <w:t>, 02.08.2018 №741-НПА</w:t>
      </w:r>
      <w:r w:rsidRPr="00B80C02">
        <w:t xml:space="preserve">. </w:t>
      </w:r>
    </w:p>
    <w:p w:rsidR="00BA156A" w:rsidRDefault="00BA156A" w:rsidP="00FF3FF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О</w:t>
      </w:r>
      <w:r w:rsidRPr="00BA156A">
        <w:rPr>
          <w:rFonts w:eastAsia="Calibri"/>
        </w:rPr>
        <w:t xml:space="preserve">сновные характеристики бюджета </w:t>
      </w:r>
      <w:r>
        <w:t>Лесозаводского</w:t>
      </w:r>
      <w:r w:rsidRPr="003F0EA6">
        <w:t xml:space="preserve"> городского округа </w:t>
      </w:r>
      <w:r w:rsidRPr="00BA156A">
        <w:rPr>
          <w:rFonts w:eastAsia="Calibri"/>
        </w:rPr>
        <w:t>на 2018 год</w:t>
      </w:r>
      <w:r w:rsidR="00B80C02">
        <w:rPr>
          <w:rFonts w:eastAsia="Calibri"/>
        </w:rPr>
        <w:t>,</w:t>
      </w:r>
      <w:r w:rsidRPr="00BA156A">
        <w:rPr>
          <w:rFonts w:eastAsia="Calibri"/>
        </w:rPr>
        <w:t xml:space="preserve"> </w:t>
      </w:r>
      <w:r w:rsidR="00B80C02">
        <w:rPr>
          <w:rFonts w:eastAsia="Calibri"/>
        </w:rPr>
        <w:t>с</w:t>
      </w:r>
      <w:r w:rsidR="00B80C02" w:rsidRPr="00B80C02">
        <w:rPr>
          <w:sz w:val="28"/>
          <w:szCs w:val="28"/>
        </w:rPr>
        <w:t xml:space="preserve"> </w:t>
      </w:r>
      <w:r w:rsidR="00B80C02" w:rsidRPr="00B80C02">
        <w:t xml:space="preserve">учетом </w:t>
      </w:r>
      <w:r w:rsidR="003A1B68">
        <w:t>внесенных</w:t>
      </w:r>
      <w:r w:rsidR="003A1B68" w:rsidRPr="00B80C02">
        <w:t xml:space="preserve"> </w:t>
      </w:r>
      <w:r w:rsidR="00B80C02" w:rsidRPr="00B80C02">
        <w:t>изменений</w:t>
      </w:r>
      <w:r w:rsidR="00EC25D5">
        <w:t xml:space="preserve"> </w:t>
      </w:r>
      <w:r w:rsidRPr="00B80C02">
        <w:rPr>
          <w:rFonts w:eastAsia="Calibri"/>
        </w:rPr>
        <w:t xml:space="preserve"> </w:t>
      </w:r>
      <w:r w:rsidRPr="00BA156A">
        <w:rPr>
          <w:rFonts w:eastAsia="Calibri"/>
        </w:rPr>
        <w:t>представлены в таблице</w:t>
      </w:r>
      <w:r>
        <w:rPr>
          <w:rFonts w:eastAsia="Calibri"/>
        </w:rPr>
        <w:t>:</w:t>
      </w:r>
    </w:p>
    <w:p w:rsidR="00BA156A" w:rsidRPr="00BA156A" w:rsidRDefault="00BA156A" w:rsidP="00BA156A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(</w:t>
      </w:r>
      <w:proofErr w:type="spellStart"/>
      <w:r>
        <w:rPr>
          <w:rFonts w:eastAsia="Calibri"/>
        </w:rPr>
        <w:t>тыс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уб</w:t>
      </w:r>
      <w:proofErr w:type="spellEnd"/>
      <w:r>
        <w:rPr>
          <w:rFonts w:eastAsia="Calibri"/>
        </w:rPr>
        <w:t>.)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134"/>
        <w:gridCol w:w="1134"/>
        <w:gridCol w:w="1134"/>
        <w:gridCol w:w="1134"/>
        <w:gridCol w:w="850"/>
        <w:gridCol w:w="567"/>
      </w:tblGrid>
      <w:tr w:rsidR="002B08C0" w:rsidRPr="00BA156A" w:rsidTr="002B08C0">
        <w:trPr>
          <w:trHeight w:val="25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Утвержденный бюджет на 2018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Отклонение  </w:t>
            </w:r>
          </w:p>
        </w:tc>
      </w:tr>
      <w:tr w:rsidR="002B08C0" w:rsidRPr="00BA156A" w:rsidTr="00F61F9F">
        <w:trPr>
          <w:trHeight w:val="7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Pr="00BA156A">
              <w:rPr>
                <w:b/>
                <w:sz w:val="18"/>
                <w:szCs w:val="18"/>
              </w:rPr>
              <w:t>21.12.2017 № 675-</w:t>
            </w:r>
            <w:r>
              <w:rPr>
                <w:b/>
                <w:sz w:val="18"/>
                <w:szCs w:val="18"/>
              </w:rPr>
              <w:t>Н</w:t>
            </w:r>
            <w:r w:rsidRPr="00BA156A">
              <w:rPr>
                <w:b/>
                <w:sz w:val="18"/>
                <w:szCs w:val="18"/>
              </w:rPr>
              <w:t>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0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>
              <w:rPr>
                <w:b/>
                <w:color w:val="000000"/>
                <w:sz w:val="18"/>
                <w:szCs w:val="18"/>
              </w:rPr>
              <w:t>16.05.2018 №704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от </w:t>
            </w:r>
            <w:r w:rsidRPr="00BA156A">
              <w:rPr>
                <w:b/>
                <w:color w:val="000000"/>
                <w:sz w:val="18"/>
                <w:szCs w:val="18"/>
              </w:rPr>
              <w:t>16.05.2018 №705-НПА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A156A">
              <w:rPr>
                <w:b/>
                <w:color w:val="000000"/>
                <w:sz w:val="18"/>
                <w:szCs w:val="18"/>
              </w:rPr>
              <w:t>18.06.2018 №737-НПА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Решение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02.08</w:t>
            </w:r>
            <w:r w:rsidRPr="00BA156A">
              <w:rPr>
                <w:b/>
                <w:color w:val="000000"/>
                <w:sz w:val="18"/>
                <w:szCs w:val="18"/>
              </w:rPr>
              <w:t>.2018 №</w:t>
            </w:r>
            <w:r>
              <w:rPr>
                <w:b/>
                <w:color w:val="000000"/>
                <w:sz w:val="18"/>
                <w:szCs w:val="18"/>
              </w:rPr>
              <w:t>741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(гр.5-гр.2) </w:t>
            </w:r>
            <w:r w:rsidRPr="00BA156A"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EC25D5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 xml:space="preserve">%  </w:t>
            </w:r>
          </w:p>
        </w:tc>
      </w:tr>
      <w:tr w:rsidR="002B08C0" w:rsidRPr="00BA156A" w:rsidTr="00F61F9F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A156A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D74C4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BA156A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</w:tr>
      <w:tr w:rsidR="002B08C0" w:rsidRPr="00BA156A" w:rsidTr="00F61F9F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 xml:space="preserve">Доходы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728822,9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728822,9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784563,3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795296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Default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839630,05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110807,2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115,2</w:t>
            </w:r>
          </w:p>
        </w:tc>
      </w:tr>
      <w:tr w:rsidR="002B08C0" w:rsidRPr="00BA156A" w:rsidTr="00F61F9F">
        <w:trPr>
          <w:trHeight w:val="2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 xml:space="preserve">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750355,9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750355,9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807187,2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817919,9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Default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862253,97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111898,1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114,9</w:t>
            </w:r>
          </w:p>
        </w:tc>
      </w:tr>
      <w:tr w:rsidR="002B08C0" w:rsidRPr="00BA156A" w:rsidTr="00F61F9F">
        <w:trPr>
          <w:trHeight w:val="3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jc w:val="both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>Дефицит</w:t>
            </w:r>
            <w:proofErr w:type="gramStart"/>
            <w:r w:rsidRPr="00BA156A">
              <w:rPr>
                <w:sz w:val="20"/>
                <w:szCs w:val="20"/>
                <w:lang w:eastAsia="en-US"/>
              </w:rPr>
              <w:t xml:space="preserve"> (-) / </w:t>
            </w:r>
            <w:proofErr w:type="gramEnd"/>
            <w:r w:rsidRPr="00BA156A">
              <w:rPr>
                <w:sz w:val="20"/>
                <w:szCs w:val="20"/>
                <w:lang w:eastAsia="en-US"/>
              </w:rPr>
              <w:t>профицит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-21533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-21533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-22623,9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-22623,9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Default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-22623,92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-1090,92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105,1</w:t>
            </w:r>
          </w:p>
        </w:tc>
      </w:tr>
      <w:tr w:rsidR="00BD354A" w:rsidRPr="00BA156A" w:rsidTr="00F61F9F">
        <w:trPr>
          <w:trHeight w:val="3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A" w:rsidRPr="00BA156A" w:rsidRDefault="00BD354A" w:rsidP="00BD354A">
            <w:pPr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Объем межбюджетных трансфертов,  получаемых  из вышестоящего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A" w:rsidRDefault="00BD354A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327414,94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A" w:rsidRDefault="00BD354A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327414,94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A" w:rsidRDefault="00BD354A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364336,26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A" w:rsidRDefault="00BD354A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368534,05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4A" w:rsidRDefault="00BD35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410333,05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A" w:rsidRPr="00F61F9F" w:rsidRDefault="004C78D4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4090D">
              <w:rPr>
                <w:color w:val="000000"/>
                <w:sz w:val="20"/>
                <w:szCs w:val="20"/>
              </w:rPr>
              <w:t>82918,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4A" w:rsidRPr="00F61F9F" w:rsidRDefault="00BD354A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125,3</w:t>
            </w:r>
          </w:p>
        </w:tc>
      </w:tr>
      <w:tr w:rsidR="002B08C0" w:rsidRPr="00BA156A" w:rsidTr="00F61F9F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C0" w:rsidRPr="00BA156A" w:rsidRDefault="002B08C0" w:rsidP="00BA156A">
            <w:pPr>
              <w:autoSpaceDN w:val="0"/>
              <w:rPr>
                <w:sz w:val="20"/>
                <w:szCs w:val="20"/>
                <w:lang w:eastAsia="en-US"/>
              </w:rPr>
            </w:pPr>
            <w:r w:rsidRPr="00BA156A">
              <w:rPr>
                <w:sz w:val="20"/>
                <w:szCs w:val="20"/>
                <w:lang w:eastAsia="en-US"/>
              </w:rPr>
              <w:t>Верхний предел внутреннего долга на 1 января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A54D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5937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BA156A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139489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F61F9F">
            <w:pPr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-185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2B08C0" w:rsidRPr="00BA156A" w:rsidTr="00F61F9F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2B08C0">
            <w:pPr>
              <w:autoSpaceDN w:val="0"/>
              <w:rPr>
                <w:sz w:val="18"/>
                <w:szCs w:val="18"/>
                <w:lang w:eastAsia="en-US"/>
              </w:rPr>
            </w:pPr>
            <w:r w:rsidRPr="00F61F9F">
              <w:rPr>
                <w:sz w:val="18"/>
                <w:szCs w:val="18"/>
                <w:lang w:eastAsia="en-US"/>
              </w:rPr>
              <w:t xml:space="preserve">Предельный объем </w:t>
            </w:r>
            <w:r w:rsidRPr="00F61F9F">
              <w:rPr>
                <w:rFonts w:eastAsia="Calibri"/>
                <w:sz w:val="18"/>
                <w:szCs w:val="18"/>
                <w:lang w:eastAsia="en-US"/>
              </w:rPr>
              <w:t>муниципального внутреннего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F61F9F">
            <w:pPr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-393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F61F9F" w:rsidRDefault="002B08C0" w:rsidP="00F61F9F">
            <w:pPr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2B08C0" w:rsidRPr="00BA156A" w:rsidTr="00F61F9F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A51546">
            <w:pPr>
              <w:autoSpaceDN w:val="0"/>
              <w:rPr>
                <w:sz w:val="18"/>
                <w:szCs w:val="18"/>
                <w:lang w:eastAsia="en-US"/>
              </w:rPr>
            </w:pPr>
            <w:r w:rsidRPr="00F61F9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Объем расходов на обслуживание муниципального внутреннего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BA156A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BA156A" w:rsidRDefault="002B08C0" w:rsidP="002B08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C0" w:rsidRPr="00F61F9F" w:rsidRDefault="002B08C0" w:rsidP="00F61F9F">
            <w:pPr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8C0" w:rsidRPr="00F61F9F" w:rsidRDefault="002B08C0" w:rsidP="00F61F9F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61F9F">
              <w:rPr>
                <w:color w:val="000000"/>
                <w:sz w:val="18"/>
                <w:szCs w:val="18"/>
              </w:rPr>
              <w:t>105,8</w:t>
            </w:r>
          </w:p>
        </w:tc>
      </w:tr>
    </w:tbl>
    <w:p w:rsidR="00A51546" w:rsidRDefault="00A51546" w:rsidP="00EC25D5">
      <w:pPr>
        <w:widowControl w:val="0"/>
        <w:tabs>
          <w:tab w:val="left" w:pos="2520"/>
        </w:tabs>
        <w:ind w:firstLine="709"/>
        <w:jc w:val="both"/>
        <w:rPr>
          <w:b/>
          <w:i/>
        </w:rPr>
      </w:pPr>
    </w:p>
    <w:p w:rsidR="00151206" w:rsidRPr="005760C9" w:rsidRDefault="00151206" w:rsidP="00151206">
      <w:pPr>
        <w:autoSpaceDE w:val="0"/>
        <w:autoSpaceDN w:val="0"/>
        <w:adjustRightInd w:val="0"/>
        <w:ind w:firstLine="708"/>
        <w:rPr>
          <w:rFonts w:eastAsia="Calibri"/>
          <w:u w:val="single"/>
          <w:lang w:eastAsia="en-US"/>
        </w:rPr>
      </w:pPr>
      <w:r w:rsidRPr="005760C9">
        <w:rPr>
          <w:rFonts w:eastAsia="Calibri"/>
          <w:u w:val="single"/>
          <w:lang w:eastAsia="en-US"/>
        </w:rPr>
        <w:t>С учетом изменений</w:t>
      </w:r>
      <w:r w:rsidR="009332A1" w:rsidRPr="005760C9">
        <w:rPr>
          <w:rFonts w:eastAsia="Calibri"/>
          <w:u w:val="single"/>
          <w:lang w:eastAsia="en-US"/>
        </w:rPr>
        <w:t xml:space="preserve"> в сравнении с первоначальным бюджетом</w:t>
      </w:r>
      <w:r w:rsidRPr="005760C9">
        <w:rPr>
          <w:rFonts w:eastAsia="Calibri"/>
          <w:u w:val="single"/>
          <w:lang w:eastAsia="en-US"/>
        </w:rPr>
        <w:t>:</w:t>
      </w:r>
    </w:p>
    <w:p w:rsidR="00A51546" w:rsidRPr="00151206" w:rsidRDefault="00151206" w:rsidP="00151206">
      <w:pPr>
        <w:autoSpaceDE w:val="0"/>
        <w:autoSpaceDN w:val="0"/>
        <w:adjustRightInd w:val="0"/>
      </w:pPr>
      <w:r>
        <w:rPr>
          <w:rFonts w:eastAsia="Calibri"/>
          <w:lang w:eastAsia="en-US"/>
        </w:rPr>
        <w:t xml:space="preserve">         </w:t>
      </w:r>
      <w:r w:rsidRPr="00151206">
        <w:rPr>
          <w:rFonts w:eastAsia="Calibri"/>
          <w:lang w:eastAsia="en-US"/>
        </w:rPr>
        <w:t xml:space="preserve">- </w:t>
      </w:r>
      <w:r w:rsidRPr="00151206">
        <w:rPr>
          <w:rFonts w:eastAsia="Calibri"/>
          <w:b/>
          <w:lang w:eastAsia="en-US"/>
        </w:rPr>
        <w:t>доходы местного бюджета</w:t>
      </w:r>
      <w:r w:rsidRPr="00151206">
        <w:rPr>
          <w:b/>
        </w:rPr>
        <w:t xml:space="preserve"> </w:t>
      </w:r>
      <w:r w:rsidRPr="00151206">
        <w:t>на 2018 год</w:t>
      </w:r>
      <w:r w:rsidRPr="00151206">
        <w:rPr>
          <w:rFonts w:eastAsia="Calibri"/>
          <w:lang w:eastAsia="en-US"/>
        </w:rPr>
        <w:t xml:space="preserve"> увеличены </w:t>
      </w:r>
      <w:r w:rsidRPr="00151206">
        <w:t xml:space="preserve">на сумму </w:t>
      </w:r>
      <w:r w:rsidR="00BD354A">
        <w:rPr>
          <w:b/>
        </w:rPr>
        <w:t>110807,2</w:t>
      </w:r>
      <w:r w:rsidR="00BD354A">
        <w:t xml:space="preserve"> </w:t>
      </w:r>
      <w:proofErr w:type="spellStart"/>
      <w:r w:rsidR="00BD354A">
        <w:t>тыс</w:t>
      </w:r>
      <w:proofErr w:type="gramStart"/>
      <w:r w:rsidR="00BD354A">
        <w:t>.р</w:t>
      </w:r>
      <w:proofErr w:type="gramEnd"/>
      <w:r w:rsidR="00BD354A">
        <w:t>уб</w:t>
      </w:r>
      <w:proofErr w:type="spellEnd"/>
      <w:r w:rsidR="00BD354A">
        <w:t>. или на 15,2</w:t>
      </w:r>
      <w:r w:rsidRPr="00151206">
        <w:t xml:space="preserve">% </w:t>
      </w:r>
      <w:r w:rsidRPr="00151206">
        <w:rPr>
          <w:rFonts w:eastAsia="Calibri"/>
          <w:lang w:eastAsia="en-US"/>
        </w:rPr>
        <w:t>в сравнении с первоначальной редакцией</w:t>
      </w:r>
      <w:r w:rsidR="00BD354A">
        <w:rPr>
          <w:rFonts w:eastAsia="Calibri"/>
          <w:lang w:eastAsia="en-US"/>
        </w:rPr>
        <w:t xml:space="preserve"> бюджета</w:t>
      </w:r>
      <w:r w:rsidRPr="00151206">
        <w:t xml:space="preserve">, </w:t>
      </w:r>
      <w:r w:rsidR="00EC25D5" w:rsidRPr="00151206">
        <w:t>в части</w:t>
      </w:r>
      <w:r w:rsidR="00A51546" w:rsidRPr="00151206">
        <w:t xml:space="preserve">:       </w:t>
      </w:r>
    </w:p>
    <w:p w:rsidR="00EC25D5" w:rsidRPr="00EC25D5" w:rsidRDefault="0032548D" w:rsidP="0032548D">
      <w:pPr>
        <w:widowControl w:val="0"/>
        <w:tabs>
          <w:tab w:val="left" w:pos="2520"/>
        </w:tabs>
        <w:jc w:val="both"/>
      </w:pPr>
      <w:r>
        <w:t xml:space="preserve"> </w:t>
      </w:r>
      <w:r w:rsidR="009332A1">
        <w:t xml:space="preserve">    </w:t>
      </w:r>
      <w:r w:rsidR="00A51546">
        <w:t>-</w:t>
      </w:r>
      <w:r w:rsidR="00EC25D5" w:rsidRPr="00EC25D5">
        <w:rPr>
          <w:rFonts w:eastAsia="Calibri"/>
          <w:lang w:eastAsia="en-US"/>
        </w:rPr>
        <w:t xml:space="preserve">безвозмездных поступлений </w:t>
      </w:r>
      <w:r w:rsidR="00EC25D5" w:rsidRPr="00EC25D5">
        <w:rPr>
          <w:bCs/>
        </w:rPr>
        <w:t>от других бюджетов бюджетной системы Российской Федерации, которые</w:t>
      </w:r>
      <w:r w:rsidR="00EC25D5" w:rsidRPr="00EC25D5">
        <w:rPr>
          <w:rFonts w:eastAsia="Calibri"/>
          <w:lang w:eastAsia="en-US"/>
        </w:rPr>
        <w:t xml:space="preserve"> увеличились на сумму </w:t>
      </w:r>
      <w:r w:rsidR="004C78D4" w:rsidRPr="00867E45">
        <w:rPr>
          <w:b/>
          <w:i/>
        </w:rPr>
        <w:t>82918,11</w:t>
      </w:r>
      <w:r w:rsidR="00EC25D5" w:rsidRPr="00EC25D5">
        <w:t xml:space="preserve"> тыс. руб</w:t>
      </w:r>
      <w:r w:rsidR="00A51546">
        <w:t>.</w:t>
      </w:r>
      <w:r w:rsidR="00EC25D5" w:rsidRPr="00EC25D5">
        <w:t xml:space="preserve"> или на </w:t>
      </w:r>
      <w:r w:rsidR="004C78D4">
        <w:t>25,3</w:t>
      </w:r>
      <w:r w:rsidR="00EC25D5" w:rsidRPr="00EC25D5">
        <w:t>%</w:t>
      </w:r>
      <w:r w:rsidR="00A51546">
        <w:t>;</w:t>
      </w:r>
    </w:p>
    <w:p w:rsidR="00EC25D5" w:rsidRDefault="009332A1" w:rsidP="0032548D">
      <w:pPr>
        <w:jc w:val="both"/>
      </w:pPr>
      <w:r>
        <w:t xml:space="preserve">    </w:t>
      </w:r>
      <w:r w:rsidR="0032548D">
        <w:t xml:space="preserve"> </w:t>
      </w:r>
      <w:r w:rsidR="00A51546">
        <w:t>-</w:t>
      </w:r>
      <w:r w:rsidR="00EC25D5" w:rsidRPr="00EC25D5">
        <w:t xml:space="preserve"> налоговы</w:t>
      </w:r>
      <w:r w:rsidR="00A51546">
        <w:t>х</w:t>
      </w:r>
      <w:r w:rsidR="00EC25D5" w:rsidRPr="00EC25D5">
        <w:t xml:space="preserve"> доход</w:t>
      </w:r>
      <w:r w:rsidR="00A51546">
        <w:t xml:space="preserve">ов, </w:t>
      </w:r>
      <w:r w:rsidR="00A51546" w:rsidRPr="00EC25D5">
        <w:rPr>
          <w:bCs/>
        </w:rPr>
        <w:t>которые</w:t>
      </w:r>
      <w:r w:rsidR="00A51546" w:rsidRPr="00EC25D5">
        <w:rPr>
          <w:rFonts w:eastAsia="Calibri"/>
          <w:lang w:eastAsia="en-US"/>
        </w:rPr>
        <w:t xml:space="preserve"> увеличились на сумму</w:t>
      </w:r>
      <w:r w:rsidR="00867E45">
        <w:rPr>
          <w:rFonts w:eastAsia="Calibri"/>
          <w:lang w:eastAsia="en-US"/>
        </w:rPr>
        <w:t xml:space="preserve">  </w:t>
      </w:r>
      <w:r w:rsidR="00A51546" w:rsidRPr="00867E45">
        <w:rPr>
          <w:b/>
          <w:i/>
        </w:rPr>
        <w:t>14</w:t>
      </w:r>
      <w:r w:rsidR="004C78D4" w:rsidRPr="00867E45">
        <w:rPr>
          <w:b/>
          <w:i/>
        </w:rPr>
        <w:t>935</w:t>
      </w:r>
      <w:r w:rsidR="00A51546" w:rsidRPr="00867E45">
        <w:rPr>
          <w:i/>
        </w:rPr>
        <w:t xml:space="preserve"> </w:t>
      </w:r>
      <w:r w:rsidR="00A51546" w:rsidRPr="00EC25D5">
        <w:t>тыс. руб</w:t>
      </w:r>
      <w:r w:rsidR="00A51546">
        <w:t>.</w:t>
      </w:r>
      <w:r w:rsidR="00A51546" w:rsidRPr="00EC25D5">
        <w:t xml:space="preserve"> или на </w:t>
      </w:r>
      <w:r w:rsidR="004C78D4">
        <w:t>4,1</w:t>
      </w:r>
      <w:r w:rsidR="00A51546" w:rsidRPr="00EC25D5">
        <w:t>%</w:t>
      </w:r>
      <w:r w:rsidR="00A51546">
        <w:t>;</w:t>
      </w:r>
    </w:p>
    <w:p w:rsidR="00A51546" w:rsidRDefault="0032548D" w:rsidP="0032548D">
      <w:pPr>
        <w:jc w:val="both"/>
      </w:pPr>
      <w:r>
        <w:t xml:space="preserve"> </w:t>
      </w:r>
      <w:r w:rsidR="009332A1">
        <w:t xml:space="preserve">    </w:t>
      </w:r>
      <w:r w:rsidR="00A51546">
        <w:t>- не</w:t>
      </w:r>
      <w:r w:rsidR="00A51546" w:rsidRPr="00EC25D5">
        <w:t>налоговы</w:t>
      </w:r>
      <w:r w:rsidR="00A51546">
        <w:t>х</w:t>
      </w:r>
      <w:r w:rsidR="00A51546" w:rsidRPr="00EC25D5">
        <w:t xml:space="preserve"> доход</w:t>
      </w:r>
      <w:r w:rsidR="00A51546">
        <w:t xml:space="preserve">ов, </w:t>
      </w:r>
      <w:r w:rsidR="00A51546" w:rsidRPr="00EC25D5">
        <w:rPr>
          <w:bCs/>
        </w:rPr>
        <w:t>которые</w:t>
      </w:r>
      <w:r w:rsidR="00A51546" w:rsidRPr="00EC25D5">
        <w:rPr>
          <w:rFonts w:eastAsia="Calibri"/>
          <w:lang w:eastAsia="en-US"/>
        </w:rPr>
        <w:t xml:space="preserve"> увеличились на сумму</w:t>
      </w:r>
      <w:r w:rsidR="00867E45">
        <w:rPr>
          <w:rFonts w:eastAsia="Calibri"/>
          <w:lang w:eastAsia="en-US"/>
        </w:rPr>
        <w:t xml:space="preserve"> </w:t>
      </w:r>
      <w:r w:rsidR="00867E45" w:rsidRPr="00867E45">
        <w:rPr>
          <w:rFonts w:eastAsia="Calibri"/>
          <w:b/>
          <w:i/>
          <w:lang w:eastAsia="en-US"/>
        </w:rPr>
        <w:t xml:space="preserve"> </w:t>
      </w:r>
      <w:r w:rsidR="004C78D4" w:rsidRPr="00867E45">
        <w:rPr>
          <w:b/>
          <w:i/>
        </w:rPr>
        <w:t>12954</w:t>
      </w:r>
      <w:r w:rsidR="00A51546" w:rsidRPr="00EC25D5">
        <w:t xml:space="preserve"> тыс. руб</w:t>
      </w:r>
      <w:r w:rsidR="00A51546">
        <w:t>.</w:t>
      </w:r>
      <w:r w:rsidR="00A51546" w:rsidRPr="00EC25D5">
        <w:t xml:space="preserve"> или на </w:t>
      </w:r>
      <w:r w:rsidR="004C78D4">
        <w:t>38,2</w:t>
      </w:r>
      <w:r w:rsidR="00A51546" w:rsidRPr="00EC25D5">
        <w:t>%</w:t>
      </w:r>
      <w:r w:rsidR="00A51546">
        <w:t>.</w:t>
      </w:r>
    </w:p>
    <w:p w:rsidR="00EC25D5" w:rsidRDefault="00EC25D5" w:rsidP="00EC25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C25D5">
        <w:rPr>
          <w:rFonts w:eastAsia="Calibri"/>
          <w:lang w:eastAsia="en-US"/>
        </w:rPr>
        <w:t xml:space="preserve">Увеличение </w:t>
      </w:r>
      <w:r w:rsidRPr="00FA6CA5">
        <w:rPr>
          <w:rFonts w:eastAsia="Calibri"/>
          <w:i/>
          <w:lang w:eastAsia="en-US"/>
        </w:rPr>
        <w:t>безвозмездных поступлений</w:t>
      </w:r>
      <w:r w:rsidRPr="00EC25D5">
        <w:rPr>
          <w:rFonts w:eastAsia="Calibri"/>
          <w:lang w:eastAsia="en-US"/>
        </w:rPr>
        <w:t xml:space="preserve"> </w:t>
      </w:r>
      <w:r w:rsidRPr="00EC25D5">
        <w:rPr>
          <w:bCs/>
        </w:rPr>
        <w:t>от других бюджетов бюджетной системы РФ</w:t>
      </w:r>
      <w:r w:rsidR="004C78D4">
        <w:rPr>
          <w:bCs/>
        </w:rPr>
        <w:t xml:space="preserve"> в сумме </w:t>
      </w:r>
      <w:r w:rsidR="004C78D4" w:rsidRPr="00FA6CA5">
        <w:rPr>
          <w:b/>
          <w:bCs/>
          <w:i/>
        </w:rPr>
        <w:t>82918,1</w:t>
      </w:r>
      <w:r w:rsidR="004C78D4">
        <w:rPr>
          <w:bCs/>
        </w:rPr>
        <w:t xml:space="preserve"> </w:t>
      </w:r>
      <w:proofErr w:type="spellStart"/>
      <w:r w:rsidR="004C78D4">
        <w:rPr>
          <w:bCs/>
        </w:rPr>
        <w:t>тыс</w:t>
      </w:r>
      <w:proofErr w:type="gramStart"/>
      <w:r w:rsidR="004C78D4">
        <w:rPr>
          <w:bCs/>
        </w:rPr>
        <w:t>.р</w:t>
      </w:r>
      <w:proofErr w:type="gramEnd"/>
      <w:r w:rsidR="004C78D4">
        <w:rPr>
          <w:bCs/>
        </w:rPr>
        <w:t>уб</w:t>
      </w:r>
      <w:proofErr w:type="spellEnd"/>
      <w:r w:rsidR="004C78D4">
        <w:rPr>
          <w:bCs/>
        </w:rPr>
        <w:t>.</w:t>
      </w:r>
      <w:r w:rsidRPr="00EC25D5">
        <w:rPr>
          <w:rFonts w:eastAsia="Calibri"/>
          <w:lang w:eastAsia="en-US"/>
        </w:rPr>
        <w:t xml:space="preserve"> связано с отражением в решении о бюджете следующих бюджетных назначений:</w:t>
      </w:r>
    </w:p>
    <w:p w:rsidR="00A51546" w:rsidRPr="00EC25D5" w:rsidRDefault="00A51546" w:rsidP="00EC25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54090D">
        <w:rPr>
          <w:rFonts w:eastAsia="Calibri"/>
          <w:lang w:eastAsia="en-US"/>
        </w:rPr>
        <w:t xml:space="preserve"> </w:t>
      </w:r>
      <w:r w:rsidR="0054090D" w:rsidRPr="0054090D">
        <w:t>выделением</w:t>
      </w:r>
      <w:r w:rsidR="0054090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дотаци</w:t>
      </w:r>
      <w:r w:rsidR="00F21E3C">
        <w:rPr>
          <w:rFonts w:eastAsia="Calibri"/>
          <w:lang w:eastAsia="en-US"/>
        </w:rPr>
        <w:t xml:space="preserve">и </w:t>
      </w:r>
      <w:r w:rsidR="000F3DB0" w:rsidRPr="000F3DB0">
        <w:t>(предоставляемые на безвозмездной и  безвозвратной основе без установления направлений и условий их использования)</w:t>
      </w:r>
      <w:r>
        <w:rPr>
          <w:rFonts w:eastAsia="Calibri"/>
          <w:lang w:eastAsia="en-US"/>
        </w:rPr>
        <w:t xml:space="preserve"> </w:t>
      </w:r>
      <w:r w:rsidR="000F3DB0">
        <w:rPr>
          <w:rFonts w:eastAsia="Calibri"/>
          <w:lang w:eastAsia="en-US"/>
        </w:rPr>
        <w:t>на поддержку мер по обеспечению сбалансированности бюджета</w:t>
      </w:r>
      <w:r>
        <w:rPr>
          <w:rFonts w:eastAsia="Calibri"/>
          <w:lang w:eastAsia="en-US"/>
        </w:rPr>
        <w:t xml:space="preserve"> в сумме </w:t>
      </w:r>
      <w:r w:rsidR="004C78D4">
        <w:rPr>
          <w:rFonts w:eastAsia="Calibri"/>
          <w:lang w:eastAsia="en-US"/>
        </w:rPr>
        <w:t xml:space="preserve">16168 </w:t>
      </w:r>
      <w:proofErr w:type="spellStart"/>
      <w:r w:rsidR="00F21E3C">
        <w:rPr>
          <w:rFonts w:eastAsia="Calibri"/>
          <w:lang w:eastAsia="en-US"/>
        </w:rPr>
        <w:t>тыс</w:t>
      </w:r>
      <w:proofErr w:type="gramStart"/>
      <w:r w:rsidR="00F21E3C">
        <w:rPr>
          <w:rFonts w:eastAsia="Calibri"/>
          <w:lang w:eastAsia="en-US"/>
        </w:rPr>
        <w:t>.р</w:t>
      </w:r>
      <w:proofErr w:type="gramEnd"/>
      <w:r w:rsidR="00F21E3C">
        <w:rPr>
          <w:rFonts w:eastAsia="Calibri"/>
          <w:lang w:eastAsia="en-US"/>
        </w:rPr>
        <w:t>уб</w:t>
      </w:r>
      <w:proofErr w:type="spellEnd"/>
      <w:r w:rsidR="00F21E3C">
        <w:rPr>
          <w:rFonts w:eastAsia="Calibri"/>
          <w:lang w:eastAsia="en-US"/>
        </w:rPr>
        <w:t>.;</w:t>
      </w:r>
    </w:p>
    <w:p w:rsidR="000F3DB0" w:rsidRDefault="0054090D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 w:rsidRPr="0054090D">
        <w:t>- выделением</w:t>
      </w:r>
      <w:r>
        <w:t xml:space="preserve"> </w:t>
      </w:r>
      <w:r w:rsidR="000F3DB0">
        <w:t>с</w:t>
      </w:r>
      <w:r w:rsidR="000F3DB0" w:rsidRPr="000F3DB0">
        <w:t xml:space="preserve">убсидии на реализацию мероприятий государственной </w:t>
      </w:r>
      <w:hyperlink r:id="rId9" w:history="1">
        <w:r w:rsidR="000F3DB0" w:rsidRPr="000F3DB0">
          <w:t>программы</w:t>
        </w:r>
      </w:hyperlink>
      <w:r w:rsidR="000F3DB0" w:rsidRPr="000F3DB0">
        <w:t xml:space="preserve"> Российской Федерации «Доступная среда» на 2011 - 2020 годы</w:t>
      </w:r>
      <w:r w:rsidR="000F3DB0">
        <w:t xml:space="preserve"> – 1205,1 </w:t>
      </w:r>
      <w:proofErr w:type="spellStart"/>
      <w:r w:rsidR="000F3DB0">
        <w:t>тыс</w:t>
      </w:r>
      <w:proofErr w:type="gramStart"/>
      <w:r w:rsidR="000F3DB0">
        <w:t>.р</w:t>
      </w:r>
      <w:proofErr w:type="gramEnd"/>
      <w:r w:rsidR="000F3DB0">
        <w:t>уб</w:t>
      </w:r>
      <w:proofErr w:type="spellEnd"/>
      <w:r w:rsidR="000F3DB0">
        <w:t>.;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>
        <w:t>-</w:t>
      </w:r>
      <w:r w:rsidR="0054090D" w:rsidRPr="0054090D">
        <w:t xml:space="preserve"> выделением</w:t>
      </w:r>
      <w:r w:rsidR="0054090D">
        <w:t xml:space="preserve"> </w:t>
      </w:r>
      <w:r>
        <w:t xml:space="preserve">субсидии на социальные выплаты молодым семьям для приобретения (строительства) жилья эконом-класса – 5819,2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54090D" w:rsidRPr="0054090D">
        <w:t>выделением</w:t>
      </w:r>
      <w:r w:rsidR="0054090D">
        <w:t xml:space="preserve"> </w:t>
      </w:r>
      <w:r>
        <w:rPr>
          <w:rFonts w:eastAsia="Calibri"/>
        </w:rPr>
        <w:t xml:space="preserve">субсидии на поддержку государственных программ субъектов Российской Федерации и муниципальных программ формирования современной городской среды – 12483,4 </w:t>
      </w:r>
      <w:proofErr w:type="spellStart"/>
      <w:r>
        <w:rPr>
          <w:rFonts w:eastAsia="Calibri"/>
        </w:rPr>
        <w:t>тыс</w:t>
      </w:r>
      <w:proofErr w:type="gramStart"/>
      <w:r>
        <w:rPr>
          <w:rFonts w:eastAsia="Calibri"/>
        </w:rPr>
        <w:t>.р</w:t>
      </w:r>
      <w:proofErr w:type="gramEnd"/>
      <w:r>
        <w:rPr>
          <w:rFonts w:eastAsia="Calibri"/>
        </w:rPr>
        <w:t>уб</w:t>
      </w:r>
      <w:proofErr w:type="spellEnd"/>
      <w:r>
        <w:rPr>
          <w:rFonts w:eastAsia="Calibri"/>
        </w:rPr>
        <w:t>.;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rFonts w:eastAsia="Calibri"/>
        </w:rPr>
        <w:t xml:space="preserve">- </w:t>
      </w:r>
      <w:r w:rsidR="0054090D" w:rsidRPr="0054090D">
        <w:t>выделением</w:t>
      </w:r>
      <w:r w:rsidR="0054090D">
        <w:t xml:space="preserve"> </w:t>
      </w:r>
      <w:r>
        <w:t>субсидии</w:t>
      </w:r>
      <w:r>
        <w:rPr>
          <w:bCs/>
          <w:i/>
          <w:color w:val="000000"/>
        </w:rPr>
        <w:t xml:space="preserve"> </w:t>
      </w:r>
      <w:r w:rsidRPr="000F3DB0">
        <w:rPr>
          <w:bCs/>
          <w:color w:val="000000"/>
        </w:rPr>
        <w:t>на мероприятия по энергосбережению и повышению энергетической эффективности систем коммунальной инфраструктуры</w:t>
      </w:r>
      <w:r>
        <w:rPr>
          <w:bCs/>
          <w:color w:val="000000"/>
        </w:rPr>
        <w:t xml:space="preserve"> – 8911,1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 xml:space="preserve">- </w:t>
      </w:r>
      <w:r w:rsidR="0054090D" w:rsidRPr="0054090D">
        <w:t>выделением</w:t>
      </w:r>
      <w:r w:rsidR="0054090D">
        <w:t xml:space="preserve"> </w:t>
      </w:r>
      <w:r>
        <w:t>субсидии</w:t>
      </w:r>
      <w:r>
        <w:rPr>
          <w:bCs/>
          <w:i/>
          <w:color w:val="000000"/>
        </w:rPr>
        <w:t xml:space="preserve"> </w:t>
      </w:r>
      <w:r w:rsidRPr="000F3DB0">
        <w:t xml:space="preserve">на проведение капитального и (или) текущего  ремонта зданий муниципальных общеобразовательных учреждений – 7737,5 </w:t>
      </w:r>
      <w:proofErr w:type="spellStart"/>
      <w:r w:rsidRPr="000F3DB0">
        <w:t>тыс</w:t>
      </w:r>
      <w:proofErr w:type="gramStart"/>
      <w:r w:rsidRPr="000F3DB0">
        <w:t>.р</w:t>
      </w:r>
      <w:proofErr w:type="gramEnd"/>
      <w:r w:rsidRPr="000F3DB0">
        <w:t>уб</w:t>
      </w:r>
      <w:proofErr w:type="spellEnd"/>
      <w:r w:rsidRPr="000F3DB0">
        <w:t>.;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  <w:shd w:val="clear" w:color="auto" w:fill="FFFFFF"/>
        </w:rPr>
      </w:pPr>
      <w:r>
        <w:rPr>
          <w:rFonts w:eastAsia="Calibri"/>
        </w:rPr>
        <w:t xml:space="preserve">- </w:t>
      </w:r>
      <w:r w:rsidR="0054090D" w:rsidRPr="0054090D">
        <w:t>выделением</w:t>
      </w:r>
      <w:r w:rsidR="0054090D">
        <w:t xml:space="preserve"> </w:t>
      </w:r>
      <w:r>
        <w:t>субсидии</w:t>
      </w:r>
      <w:r w:rsidRPr="000F3DB0">
        <w:rPr>
          <w:bCs/>
          <w:color w:val="000000"/>
        </w:rPr>
        <w:t xml:space="preserve"> </w:t>
      </w:r>
      <w:r w:rsidRPr="000F3DB0">
        <w:rPr>
          <w:bCs/>
          <w:color w:val="000000"/>
          <w:shd w:val="clear" w:color="auto" w:fill="FFFFFF"/>
        </w:rPr>
        <w:t>на приобретение музыкальных инструментов и художественного инвентаря для учреждений дополнительного образования детей в сфере культуры -</w:t>
      </w:r>
      <w:r>
        <w:rPr>
          <w:bCs/>
          <w:color w:val="000000"/>
          <w:shd w:val="clear" w:color="auto" w:fill="FFFFFF"/>
        </w:rPr>
        <w:t xml:space="preserve"> </w:t>
      </w:r>
      <w:r w:rsidRPr="000F3DB0">
        <w:rPr>
          <w:bCs/>
          <w:color w:val="000000"/>
          <w:shd w:val="clear" w:color="auto" w:fill="FFFFFF"/>
        </w:rPr>
        <w:t xml:space="preserve">876,8 </w:t>
      </w:r>
      <w:proofErr w:type="spellStart"/>
      <w:r w:rsidRPr="000F3DB0">
        <w:rPr>
          <w:bCs/>
          <w:color w:val="000000"/>
          <w:shd w:val="clear" w:color="auto" w:fill="FFFFFF"/>
        </w:rPr>
        <w:t>тыс</w:t>
      </w:r>
      <w:proofErr w:type="gramStart"/>
      <w:r w:rsidRPr="000F3DB0">
        <w:rPr>
          <w:bCs/>
          <w:color w:val="000000"/>
          <w:shd w:val="clear" w:color="auto" w:fill="FFFFFF"/>
        </w:rPr>
        <w:t>.р</w:t>
      </w:r>
      <w:proofErr w:type="gramEnd"/>
      <w:r w:rsidRPr="000F3DB0">
        <w:rPr>
          <w:bCs/>
          <w:color w:val="000000"/>
          <w:shd w:val="clear" w:color="auto" w:fill="FFFFFF"/>
        </w:rPr>
        <w:t>уб</w:t>
      </w:r>
      <w:proofErr w:type="spellEnd"/>
      <w:r w:rsidRPr="000F3DB0">
        <w:rPr>
          <w:bCs/>
          <w:color w:val="000000"/>
          <w:shd w:val="clear" w:color="auto" w:fill="FFFFFF"/>
        </w:rPr>
        <w:t>.;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>
        <w:rPr>
          <w:i/>
        </w:rPr>
        <w:t xml:space="preserve">- </w:t>
      </w:r>
      <w:r w:rsidR="0054090D" w:rsidRPr="0054090D">
        <w:t>выделением</w:t>
      </w:r>
      <w:r w:rsidR="0054090D">
        <w:t xml:space="preserve"> </w:t>
      </w:r>
      <w:r>
        <w:t>субсидии</w:t>
      </w:r>
      <w:r>
        <w:rPr>
          <w:i/>
        </w:rPr>
        <w:t xml:space="preserve"> </w:t>
      </w:r>
      <w:r w:rsidR="007A4E93" w:rsidRPr="000F3DB0">
        <w:t xml:space="preserve">за счет средств дорожного фонда Приморского края </w:t>
      </w:r>
      <w:r w:rsidRPr="000F3DB0">
        <w:t xml:space="preserve">на капитальный ремонт и ремонт автомобильных дорог общего пользования населенных пунктов – 15000 </w:t>
      </w:r>
      <w:proofErr w:type="spellStart"/>
      <w:r w:rsidRPr="000F3DB0">
        <w:t>тыс</w:t>
      </w:r>
      <w:proofErr w:type="gramStart"/>
      <w:r w:rsidRPr="000F3DB0">
        <w:t>.р</w:t>
      </w:r>
      <w:proofErr w:type="gramEnd"/>
      <w:r w:rsidRPr="000F3DB0">
        <w:t>уб</w:t>
      </w:r>
      <w:proofErr w:type="spellEnd"/>
      <w:r w:rsidRPr="000F3DB0">
        <w:t>.;</w:t>
      </w:r>
    </w:p>
    <w:p w:rsidR="0054090D" w:rsidRDefault="0054090D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4090D">
        <w:t>выделением</w:t>
      </w:r>
      <w:r>
        <w:t xml:space="preserve"> субсидии</w:t>
      </w:r>
      <w:r>
        <w:rPr>
          <w:i/>
        </w:rPr>
        <w:t xml:space="preserve"> </w:t>
      </w:r>
      <w:r w:rsidRPr="0054090D">
        <w:rPr>
          <w:bCs/>
        </w:rPr>
        <w:t xml:space="preserve">за счет средств дорожного фонда Приморского края </w:t>
      </w:r>
      <w:r w:rsidRPr="000F3DB0">
        <w:rPr>
          <w:bCs/>
          <w:color w:val="000000"/>
        </w:rPr>
        <w:t xml:space="preserve">на </w:t>
      </w:r>
      <w:r w:rsidR="00947A82">
        <w:rPr>
          <w:bCs/>
          <w:color w:val="000000"/>
        </w:rPr>
        <w:t xml:space="preserve">строительство </w:t>
      </w:r>
      <w:r w:rsidR="00947A82" w:rsidRPr="0054090D">
        <w:rPr>
          <w:bCs/>
        </w:rPr>
        <w:t>автомобильных</w:t>
      </w:r>
      <w:r w:rsidR="00947A82">
        <w:rPr>
          <w:bCs/>
          <w:color w:val="000000"/>
        </w:rPr>
        <w:t xml:space="preserve"> подъездных дорог, проездов к </w:t>
      </w:r>
      <w:r w:rsidRPr="000F3DB0">
        <w:rPr>
          <w:bCs/>
          <w:color w:val="000000"/>
        </w:rPr>
        <w:t xml:space="preserve"> земельных участков предоставленны</w:t>
      </w:r>
      <w:r w:rsidR="00947A82">
        <w:rPr>
          <w:bCs/>
          <w:color w:val="000000"/>
        </w:rPr>
        <w:t>м</w:t>
      </w:r>
      <w:r w:rsidRPr="000F3DB0">
        <w:rPr>
          <w:bCs/>
          <w:color w:val="000000"/>
        </w:rPr>
        <w:t xml:space="preserve"> на бесплатной основе гражданам, имеющим трёх и более детей</w:t>
      </w:r>
      <w:r w:rsidR="00947A82">
        <w:rPr>
          <w:bCs/>
          <w:color w:val="000000"/>
        </w:rPr>
        <w:t xml:space="preserve"> – 4000 </w:t>
      </w:r>
      <w:proofErr w:type="spellStart"/>
      <w:r w:rsidR="00947A82">
        <w:rPr>
          <w:bCs/>
          <w:color w:val="000000"/>
        </w:rPr>
        <w:t>тыс</w:t>
      </w:r>
      <w:proofErr w:type="gramStart"/>
      <w:r w:rsidR="00947A82">
        <w:rPr>
          <w:bCs/>
          <w:color w:val="000000"/>
        </w:rPr>
        <w:t>.р</w:t>
      </w:r>
      <w:proofErr w:type="gramEnd"/>
      <w:r w:rsidR="00947A82">
        <w:rPr>
          <w:bCs/>
          <w:color w:val="000000"/>
        </w:rPr>
        <w:t>уб</w:t>
      </w:r>
      <w:proofErr w:type="spellEnd"/>
      <w:r w:rsidR="00947A82">
        <w:rPr>
          <w:bCs/>
          <w:color w:val="000000"/>
        </w:rPr>
        <w:t>. ;</w:t>
      </w:r>
    </w:p>
    <w:p w:rsidR="000F3DB0" w:rsidRDefault="000F3DB0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i/>
        </w:rPr>
        <w:t xml:space="preserve">- </w:t>
      </w:r>
      <w:r w:rsidR="0054090D" w:rsidRPr="0054090D">
        <w:t>выделением</w:t>
      </w:r>
      <w:r w:rsidR="0054090D">
        <w:t xml:space="preserve"> </w:t>
      </w:r>
      <w:r>
        <w:t>субсидии</w:t>
      </w:r>
      <w:r>
        <w:rPr>
          <w:i/>
        </w:rPr>
        <w:t xml:space="preserve"> </w:t>
      </w:r>
      <w:r w:rsidRPr="000F3DB0">
        <w:rPr>
          <w:bCs/>
          <w:color w:val="000000"/>
        </w:rPr>
        <w:t>на обеспечение земельных участков предоставленных на бесплатной основе гражданам, имеющим трёх и более детей, инженерной инфраструктурой</w:t>
      </w:r>
      <w:r w:rsidR="009332A1">
        <w:rPr>
          <w:bCs/>
          <w:color w:val="000000"/>
        </w:rPr>
        <w:t xml:space="preserve"> </w:t>
      </w:r>
      <w:r w:rsidRPr="000F3DB0">
        <w:rPr>
          <w:bCs/>
          <w:color w:val="000000"/>
        </w:rPr>
        <w:t xml:space="preserve">- 4502,5 </w:t>
      </w:r>
      <w:proofErr w:type="spellStart"/>
      <w:r w:rsidRPr="000F3DB0">
        <w:rPr>
          <w:bCs/>
          <w:color w:val="000000"/>
        </w:rPr>
        <w:t>тыс</w:t>
      </w:r>
      <w:proofErr w:type="gramStart"/>
      <w:r w:rsidRPr="000F3DB0">
        <w:rPr>
          <w:bCs/>
          <w:color w:val="000000"/>
        </w:rPr>
        <w:t>.р</w:t>
      </w:r>
      <w:proofErr w:type="gramEnd"/>
      <w:r w:rsidRPr="000F3DB0">
        <w:rPr>
          <w:bCs/>
          <w:color w:val="000000"/>
        </w:rPr>
        <w:t>уб</w:t>
      </w:r>
      <w:proofErr w:type="spellEnd"/>
      <w:r w:rsidRPr="000F3DB0">
        <w:rPr>
          <w:bCs/>
          <w:color w:val="000000"/>
        </w:rPr>
        <w:t>.;</w:t>
      </w:r>
    </w:p>
    <w:p w:rsidR="000F3DB0" w:rsidRPr="000F3DB0" w:rsidRDefault="009332A1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 xml:space="preserve">- </w:t>
      </w:r>
      <w:r w:rsidR="000F3DB0" w:rsidRPr="000F3DB0">
        <w:t>увеличение</w:t>
      </w:r>
      <w:r w:rsidR="00947A82">
        <w:t>м</w:t>
      </w:r>
      <w:r w:rsidR="000F3DB0" w:rsidRPr="000F3DB0">
        <w:t xml:space="preserve"> субсидии на содержание многофункциональных центров предоставления государственных и муниципальных услуг – 230,86 </w:t>
      </w:r>
      <w:proofErr w:type="spellStart"/>
      <w:r w:rsidR="000F3DB0" w:rsidRPr="000F3DB0">
        <w:t>тыс</w:t>
      </w:r>
      <w:proofErr w:type="gramStart"/>
      <w:r w:rsidR="000F3DB0" w:rsidRPr="000F3DB0">
        <w:t>.р</w:t>
      </w:r>
      <w:proofErr w:type="gramEnd"/>
      <w:r w:rsidR="000F3DB0" w:rsidRPr="000F3DB0">
        <w:t>уб</w:t>
      </w:r>
      <w:proofErr w:type="spellEnd"/>
      <w:r w:rsidR="000F3DB0" w:rsidRPr="000F3DB0">
        <w:t>.</w:t>
      </w:r>
    </w:p>
    <w:p w:rsidR="00947A82" w:rsidRPr="00947A82" w:rsidRDefault="00947A82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 w:rsidRPr="000F3DB0">
        <w:t>- увеличение</w:t>
      </w:r>
      <w:r>
        <w:t>м</w:t>
      </w:r>
      <w:r w:rsidRPr="00947A8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субвенции</w:t>
      </w:r>
      <w:r w:rsidRPr="000F3DB0">
        <w:t xml:space="preserve"> </w:t>
      </w:r>
      <w:r w:rsidRPr="00947A82">
        <w:t xml:space="preserve">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 – 364 </w:t>
      </w:r>
      <w:proofErr w:type="spellStart"/>
      <w:r w:rsidRPr="00947A82">
        <w:t>тыс</w:t>
      </w:r>
      <w:proofErr w:type="gramStart"/>
      <w:r w:rsidRPr="00947A82">
        <w:t>.р</w:t>
      </w:r>
      <w:proofErr w:type="gramEnd"/>
      <w:r w:rsidRPr="00947A82">
        <w:t>уб</w:t>
      </w:r>
      <w:proofErr w:type="spellEnd"/>
      <w:r w:rsidRPr="00947A82">
        <w:t>.;</w:t>
      </w:r>
    </w:p>
    <w:p w:rsidR="00947A82" w:rsidRPr="00947A82" w:rsidRDefault="00947A82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</w:pPr>
      <w:r w:rsidRPr="00947A82">
        <w:t>- увеличением</w:t>
      </w:r>
      <w:r w:rsidRPr="00947A82">
        <w:rPr>
          <w:rFonts w:eastAsia="Calibri"/>
          <w:lang w:eastAsia="en-US"/>
        </w:rPr>
        <w:t xml:space="preserve"> субвенции</w:t>
      </w:r>
      <w:r w:rsidRPr="00947A82">
        <w:t xml:space="preserve">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организациях- 5434 </w:t>
      </w:r>
      <w:proofErr w:type="spellStart"/>
      <w:r w:rsidRPr="00947A82">
        <w:t>тыс</w:t>
      </w:r>
      <w:proofErr w:type="gramStart"/>
      <w:r w:rsidRPr="00947A82">
        <w:t>.р</w:t>
      </w:r>
      <w:proofErr w:type="gramEnd"/>
      <w:r w:rsidRPr="00947A82">
        <w:t>уб</w:t>
      </w:r>
      <w:proofErr w:type="spellEnd"/>
      <w:r w:rsidRPr="00947A82">
        <w:t>.;</w:t>
      </w:r>
    </w:p>
    <w:p w:rsidR="00947A82" w:rsidRDefault="00947A82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 xml:space="preserve">- </w:t>
      </w:r>
      <w:r w:rsidR="009332A1" w:rsidRPr="00947A82">
        <w:t>увеличением</w:t>
      </w:r>
      <w:r w:rsidRPr="00947A82">
        <w:t xml:space="preserve"> </w:t>
      </w:r>
      <w:r w:rsidRPr="00947A82">
        <w:rPr>
          <w:rFonts w:eastAsia="Calibri"/>
          <w:lang w:eastAsia="en-US"/>
        </w:rPr>
        <w:t>субвенции</w:t>
      </w:r>
      <w:r w:rsidRPr="00947A82">
        <w:t xml:space="preserve"> на организацию проведения мероприятий по предупреждению и ликвидации болезней животных, их лечению, защите населения от болезней, общих для человека и животных – 185,7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947A82" w:rsidRDefault="00947A82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C057C" w:rsidRDefault="00F21E3C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C25D5">
        <w:rPr>
          <w:rFonts w:eastAsia="Calibri"/>
          <w:lang w:eastAsia="en-US"/>
        </w:rPr>
        <w:lastRenderedPageBreak/>
        <w:t>Увеличен</w:t>
      </w:r>
      <w:r w:rsidR="00FA6CA5">
        <w:rPr>
          <w:rFonts w:eastAsia="Calibri"/>
          <w:lang w:eastAsia="en-US"/>
        </w:rPr>
        <w:t>ие</w:t>
      </w:r>
      <w:r>
        <w:rPr>
          <w:rFonts w:eastAsia="Calibri"/>
          <w:lang w:eastAsia="en-US"/>
        </w:rPr>
        <w:t xml:space="preserve"> </w:t>
      </w:r>
      <w:r w:rsidR="004C057C">
        <w:rPr>
          <w:rFonts w:eastAsia="Calibri"/>
          <w:lang w:eastAsia="en-US"/>
        </w:rPr>
        <w:t>плановы</w:t>
      </w:r>
      <w:r w:rsidR="00FA6CA5">
        <w:rPr>
          <w:rFonts w:eastAsia="Calibri"/>
          <w:lang w:eastAsia="en-US"/>
        </w:rPr>
        <w:t>х</w:t>
      </w:r>
      <w:r w:rsidR="004C057C">
        <w:rPr>
          <w:rFonts w:eastAsia="Calibri"/>
          <w:lang w:eastAsia="en-US"/>
        </w:rPr>
        <w:t xml:space="preserve"> назначени</w:t>
      </w:r>
      <w:r w:rsidR="00FA6CA5">
        <w:rPr>
          <w:rFonts w:eastAsia="Calibri"/>
          <w:lang w:eastAsia="en-US"/>
        </w:rPr>
        <w:t>й</w:t>
      </w:r>
      <w:r w:rsidR="004C057C">
        <w:rPr>
          <w:rFonts w:eastAsia="Calibri"/>
          <w:lang w:eastAsia="en-US"/>
        </w:rPr>
        <w:t xml:space="preserve"> </w:t>
      </w:r>
      <w:r w:rsidR="008C4090">
        <w:rPr>
          <w:rFonts w:eastAsia="Calibri"/>
          <w:lang w:eastAsia="en-US"/>
        </w:rPr>
        <w:t>налоговым и неналоговым доходам</w:t>
      </w:r>
      <w:r w:rsidR="004C78D4">
        <w:rPr>
          <w:rFonts w:eastAsia="Calibri"/>
          <w:lang w:eastAsia="en-US"/>
        </w:rPr>
        <w:t xml:space="preserve"> на общую сумму </w:t>
      </w:r>
      <w:r w:rsidR="004C78D4" w:rsidRPr="00FA6CA5">
        <w:rPr>
          <w:rFonts w:eastAsia="Calibri"/>
          <w:b/>
          <w:i/>
          <w:lang w:eastAsia="en-US"/>
        </w:rPr>
        <w:t>27889</w:t>
      </w:r>
      <w:r w:rsidR="004C78D4">
        <w:rPr>
          <w:rFonts w:eastAsia="Calibri"/>
          <w:lang w:eastAsia="en-US"/>
        </w:rPr>
        <w:t xml:space="preserve"> </w:t>
      </w:r>
      <w:proofErr w:type="spellStart"/>
      <w:r w:rsidR="004C78D4">
        <w:rPr>
          <w:rFonts w:eastAsia="Calibri"/>
          <w:lang w:eastAsia="en-US"/>
        </w:rPr>
        <w:t>тыс</w:t>
      </w:r>
      <w:proofErr w:type="gramStart"/>
      <w:r w:rsidR="004C78D4">
        <w:rPr>
          <w:rFonts w:eastAsia="Calibri"/>
          <w:lang w:eastAsia="en-US"/>
        </w:rPr>
        <w:t>.р</w:t>
      </w:r>
      <w:proofErr w:type="gramEnd"/>
      <w:r w:rsidR="004C78D4">
        <w:rPr>
          <w:rFonts w:eastAsia="Calibri"/>
          <w:lang w:eastAsia="en-US"/>
        </w:rPr>
        <w:t>уб</w:t>
      </w:r>
      <w:proofErr w:type="spellEnd"/>
      <w:r w:rsidR="004C78D4">
        <w:rPr>
          <w:rFonts w:eastAsia="Calibri"/>
          <w:lang w:eastAsia="en-US"/>
        </w:rPr>
        <w:t>.</w:t>
      </w:r>
      <w:r w:rsidR="008C4090">
        <w:rPr>
          <w:rFonts w:eastAsia="Calibri"/>
          <w:lang w:eastAsia="en-US"/>
        </w:rPr>
        <w:t xml:space="preserve"> </w:t>
      </w:r>
      <w:r w:rsidR="00FA6CA5">
        <w:rPr>
          <w:rFonts w:eastAsia="Calibri"/>
          <w:lang w:eastAsia="en-US"/>
        </w:rPr>
        <w:t>обусловлено увеличением плановых показателей по</w:t>
      </w:r>
      <w:r w:rsidR="004C057C">
        <w:rPr>
          <w:rFonts w:eastAsia="Calibri"/>
          <w:lang w:eastAsia="en-US"/>
        </w:rPr>
        <w:t>:</w:t>
      </w:r>
    </w:p>
    <w:p w:rsidR="00F21E3C" w:rsidRDefault="004C057C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налоговы</w:t>
      </w:r>
      <w:r w:rsidR="00FA6CA5">
        <w:rPr>
          <w:rFonts w:eastAsia="Calibri"/>
          <w:lang w:eastAsia="en-US"/>
        </w:rPr>
        <w:t>м</w:t>
      </w:r>
      <w:r>
        <w:rPr>
          <w:rFonts w:eastAsia="Calibri"/>
          <w:lang w:eastAsia="en-US"/>
        </w:rPr>
        <w:t xml:space="preserve"> доход</w:t>
      </w:r>
      <w:r w:rsidR="00FA6CA5">
        <w:rPr>
          <w:rFonts w:eastAsia="Calibri"/>
          <w:lang w:eastAsia="en-US"/>
        </w:rPr>
        <w:t>ам</w:t>
      </w:r>
      <w:r w:rsidR="00CC29C8">
        <w:rPr>
          <w:rFonts w:eastAsia="Calibri"/>
          <w:lang w:eastAsia="en-US"/>
        </w:rPr>
        <w:t xml:space="preserve"> </w:t>
      </w:r>
      <w:r w:rsidR="00FA6CA5">
        <w:rPr>
          <w:rFonts w:eastAsia="Calibri"/>
          <w:lang w:eastAsia="en-US"/>
        </w:rPr>
        <w:t xml:space="preserve">на сумму </w:t>
      </w:r>
      <w:r w:rsidR="00CC29C8" w:rsidRPr="00FA6CA5">
        <w:rPr>
          <w:rFonts w:eastAsia="Calibri"/>
          <w:b/>
          <w:i/>
          <w:lang w:eastAsia="en-US"/>
        </w:rPr>
        <w:t>14935</w:t>
      </w:r>
      <w:r w:rsidR="00FA6CA5">
        <w:rPr>
          <w:rFonts w:eastAsia="Calibri"/>
          <w:lang w:eastAsia="en-US"/>
        </w:rPr>
        <w:t xml:space="preserve"> </w:t>
      </w:r>
      <w:proofErr w:type="spellStart"/>
      <w:r w:rsidR="00FA6CA5">
        <w:rPr>
          <w:rFonts w:eastAsia="Calibri"/>
          <w:lang w:eastAsia="en-US"/>
        </w:rPr>
        <w:t>тыс</w:t>
      </w:r>
      <w:proofErr w:type="gramStart"/>
      <w:r w:rsidR="00FA6CA5">
        <w:rPr>
          <w:rFonts w:eastAsia="Calibri"/>
          <w:lang w:eastAsia="en-US"/>
        </w:rPr>
        <w:t>.р</w:t>
      </w:r>
      <w:proofErr w:type="gramEnd"/>
      <w:r w:rsidR="00FA6CA5">
        <w:rPr>
          <w:rFonts w:eastAsia="Calibri"/>
          <w:lang w:eastAsia="en-US"/>
        </w:rPr>
        <w:t>уб</w:t>
      </w:r>
      <w:proofErr w:type="spellEnd"/>
      <w:r w:rsidR="00FA6CA5">
        <w:rPr>
          <w:rFonts w:eastAsia="Calibri"/>
          <w:lang w:eastAsia="en-US"/>
        </w:rPr>
        <w:t>., в том числе</w:t>
      </w:r>
      <w:r>
        <w:rPr>
          <w:rFonts w:eastAsia="Calibri"/>
          <w:lang w:eastAsia="en-US"/>
        </w:rPr>
        <w:t xml:space="preserve">: </w:t>
      </w:r>
      <w:r w:rsidR="00F21E3C">
        <w:rPr>
          <w:rFonts w:eastAsia="Calibri"/>
          <w:lang w:eastAsia="en-US"/>
        </w:rPr>
        <w:t xml:space="preserve">налог на доходы физических лиц  в сумме </w:t>
      </w:r>
      <w:r>
        <w:rPr>
          <w:rFonts w:eastAsia="Calibri"/>
          <w:lang w:eastAsia="en-US"/>
        </w:rPr>
        <w:t xml:space="preserve">12000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 xml:space="preserve">., земельный налог в сумме 2000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 w:rsidR="004C78D4">
        <w:rPr>
          <w:rFonts w:eastAsia="Calibri"/>
          <w:lang w:eastAsia="en-US"/>
        </w:rPr>
        <w:t xml:space="preserve">, акцизы в сумме 935 </w:t>
      </w:r>
      <w:proofErr w:type="spellStart"/>
      <w:r w:rsidR="004C78D4">
        <w:rPr>
          <w:rFonts w:eastAsia="Calibri"/>
          <w:lang w:eastAsia="en-US"/>
        </w:rPr>
        <w:t>тыс.руб</w:t>
      </w:r>
      <w:proofErr w:type="spellEnd"/>
      <w:r w:rsidR="004C78D4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;</w:t>
      </w:r>
    </w:p>
    <w:p w:rsidR="004C057C" w:rsidRDefault="004C057C" w:rsidP="005937CD">
      <w:pPr>
        <w:widowControl w:val="0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- неналоговы</w:t>
      </w:r>
      <w:r w:rsidR="00FA6CA5">
        <w:rPr>
          <w:rFonts w:eastAsia="Calibri"/>
        </w:rPr>
        <w:t>м</w:t>
      </w:r>
      <w:r>
        <w:rPr>
          <w:rFonts w:eastAsia="Calibri"/>
        </w:rPr>
        <w:t xml:space="preserve"> доход</w:t>
      </w:r>
      <w:r w:rsidR="00FA6CA5">
        <w:rPr>
          <w:rFonts w:eastAsia="Calibri"/>
        </w:rPr>
        <w:t>ам</w:t>
      </w:r>
      <w:r w:rsidR="00CC29C8">
        <w:rPr>
          <w:rFonts w:eastAsia="Calibri"/>
        </w:rPr>
        <w:t xml:space="preserve"> </w:t>
      </w:r>
      <w:r w:rsidR="00FA6CA5">
        <w:rPr>
          <w:rFonts w:eastAsia="Calibri"/>
          <w:lang w:eastAsia="en-US"/>
        </w:rPr>
        <w:t xml:space="preserve">на сумму </w:t>
      </w:r>
      <w:r w:rsidR="00CC29C8" w:rsidRPr="00FA6CA5">
        <w:rPr>
          <w:rFonts w:eastAsia="Calibri"/>
          <w:b/>
          <w:i/>
        </w:rPr>
        <w:t>12954</w:t>
      </w:r>
      <w:r w:rsidR="00CC29C8">
        <w:rPr>
          <w:rFonts w:eastAsia="Calibri"/>
        </w:rPr>
        <w:t xml:space="preserve"> </w:t>
      </w:r>
      <w:proofErr w:type="spellStart"/>
      <w:r w:rsidR="00CC29C8">
        <w:rPr>
          <w:rFonts w:eastAsia="Calibri"/>
        </w:rPr>
        <w:t>тыс</w:t>
      </w:r>
      <w:proofErr w:type="gramStart"/>
      <w:r w:rsidR="00CC29C8">
        <w:rPr>
          <w:rFonts w:eastAsia="Calibri"/>
        </w:rPr>
        <w:t>.р</w:t>
      </w:r>
      <w:proofErr w:type="gramEnd"/>
      <w:r w:rsidR="00CC29C8">
        <w:rPr>
          <w:rFonts w:eastAsia="Calibri"/>
        </w:rPr>
        <w:t>уб</w:t>
      </w:r>
      <w:proofErr w:type="spellEnd"/>
      <w:r w:rsidR="00CC29C8">
        <w:rPr>
          <w:rFonts w:eastAsia="Calibri"/>
        </w:rPr>
        <w:t>.</w:t>
      </w:r>
      <w:r w:rsidR="00FA6CA5">
        <w:rPr>
          <w:rFonts w:eastAsia="Calibri"/>
        </w:rPr>
        <w:t>,</w:t>
      </w:r>
      <w:r w:rsidR="00FA6CA5" w:rsidRPr="00FA6CA5">
        <w:rPr>
          <w:rFonts w:eastAsia="Calibri"/>
          <w:lang w:eastAsia="en-US"/>
        </w:rPr>
        <w:t xml:space="preserve"> </w:t>
      </w:r>
      <w:r w:rsidR="00FA6CA5">
        <w:rPr>
          <w:rFonts w:eastAsia="Calibri"/>
          <w:lang w:eastAsia="en-US"/>
        </w:rPr>
        <w:t>в том числе</w:t>
      </w:r>
      <w:r>
        <w:rPr>
          <w:rFonts w:eastAsia="Calibri"/>
        </w:rPr>
        <w:t xml:space="preserve">: доходы от аренды земельных участков </w:t>
      </w:r>
      <w:r>
        <w:rPr>
          <w:rFonts w:eastAsia="Calibri"/>
          <w:lang w:eastAsia="en-US"/>
        </w:rPr>
        <w:t xml:space="preserve">в сумме </w:t>
      </w:r>
      <w:r w:rsidR="004C78D4">
        <w:rPr>
          <w:rFonts w:eastAsia="Calibri"/>
          <w:lang w:eastAsia="en-US"/>
        </w:rPr>
        <w:t>4600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 xml:space="preserve">., от перечисления прибыли МУП в сумме 600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 xml:space="preserve">., прочие </w:t>
      </w:r>
      <w:r w:rsidR="008C7302">
        <w:rPr>
          <w:rFonts w:eastAsia="Calibri"/>
          <w:lang w:eastAsia="en-US"/>
        </w:rPr>
        <w:t xml:space="preserve">доходы </w:t>
      </w:r>
      <w:r>
        <w:rPr>
          <w:rFonts w:eastAsia="Calibri"/>
          <w:lang w:eastAsia="en-US"/>
        </w:rPr>
        <w:t xml:space="preserve">от </w:t>
      </w:r>
      <w:r w:rsidR="008C7302">
        <w:rPr>
          <w:rFonts w:eastAsia="Calibri"/>
          <w:lang w:eastAsia="en-US"/>
        </w:rPr>
        <w:t>компенсации затрат бюджетов городских округов</w:t>
      </w:r>
      <w:r>
        <w:rPr>
          <w:rFonts w:eastAsia="Calibri"/>
          <w:lang w:eastAsia="en-US"/>
        </w:rPr>
        <w:t xml:space="preserve"> в сумме </w:t>
      </w:r>
      <w:r w:rsidR="008C7302">
        <w:rPr>
          <w:rFonts w:eastAsia="Calibri"/>
          <w:lang w:eastAsia="en-US"/>
        </w:rPr>
        <w:t>305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тыс.руб</w:t>
      </w:r>
      <w:proofErr w:type="spellEnd"/>
      <w:r>
        <w:rPr>
          <w:rFonts w:eastAsia="Calibri"/>
          <w:lang w:eastAsia="en-US"/>
        </w:rPr>
        <w:t>.,</w:t>
      </w:r>
      <w:r w:rsidR="00431E92">
        <w:rPr>
          <w:rFonts w:eastAsia="Calibri"/>
          <w:lang w:eastAsia="en-US"/>
        </w:rPr>
        <w:t xml:space="preserve"> </w:t>
      </w:r>
      <w:r w:rsidR="008C7302">
        <w:rPr>
          <w:rFonts w:eastAsia="Calibri"/>
          <w:lang w:eastAsia="en-US"/>
        </w:rPr>
        <w:t xml:space="preserve">доходы от реализации имущества в сумме 3500 </w:t>
      </w:r>
      <w:proofErr w:type="spellStart"/>
      <w:r w:rsidR="008C7302">
        <w:rPr>
          <w:rFonts w:eastAsia="Calibri"/>
          <w:lang w:eastAsia="en-US"/>
        </w:rPr>
        <w:t>тыс.руб</w:t>
      </w:r>
      <w:proofErr w:type="spellEnd"/>
      <w:r w:rsidR="008C7302">
        <w:rPr>
          <w:rFonts w:eastAsia="Calibri"/>
          <w:lang w:eastAsia="en-US"/>
        </w:rPr>
        <w:t xml:space="preserve">., доходы от продажи земельных участков в сумме 2000 </w:t>
      </w:r>
      <w:proofErr w:type="spellStart"/>
      <w:r w:rsidR="008C7302">
        <w:rPr>
          <w:rFonts w:eastAsia="Calibri"/>
          <w:lang w:eastAsia="en-US"/>
        </w:rPr>
        <w:t>тыс.руб</w:t>
      </w:r>
      <w:proofErr w:type="spellEnd"/>
      <w:r w:rsidR="008C7302">
        <w:rPr>
          <w:rFonts w:eastAsia="Calibri"/>
          <w:lang w:eastAsia="en-US"/>
        </w:rPr>
        <w:t>., прочие неналоговые доходы в сумме 19</w:t>
      </w:r>
      <w:r w:rsidR="00CC29C8">
        <w:rPr>
          <w:rFonts w:eastAsia="Calibri"/>
          <w:lang w:eastAsia="en-US"/>
        </w:rPr>
        <w:t>49</w:t>
      </w:r>
      <w:r w:rsidR="008C4090">
        <w:rPr>
          <w:rFonts w:eastAsia="Calibri"/>
          <w:lang w:eastAsia="en-US"/>
        </w:rPr>
        <w:t xml:space="preserve"> </w:t>
      </w:r>
      <w:proofErr w:type="spellStart"/>
      <w:r w:rsidR="008C4090">
        <w:rPr>
          <w:rFonts w:eastAsia="Calibri"/>
          <w:lang w:eastAsia="en-US"/>
        </w:rPr>
        <w:t>тыс.руб</w:t>
      </w:r>
      <w:proofErr w:type="spellEnd"/>
      <w:r w:rsidR="008C4090">
        <w:rPr>
          <w:rFonts w:eastAsia="Calibri"/>
          <w:lang w:eastAsia="en-US"/>
        </w:rPr>
        <w:t>.</w:t>
      </w:r>
    </w:p>
    <w:p w:rsidR="008C4090" w:rsidRPr="008C4090" w:rsidRDefault="00151206" w:rsidP="008C4090">
      <w:pPr>
        <w:ind w:firstLine="709"/>
        <w:jc w:val="both"/>
      </w:pPr>
      <w:r>
        <w:rPr>
          <w:rFonts w:ascii="TimesNewRomanPSMT" w:eastAsia="Calibri" w:hAnsi="TimesNewRomanPSMT" w:cs="TimesNewRomanPSMT"/>
          <w:color w:val="333333"/>
          <w:lang w:eastAsia="en-US"/>
        </w:rPr>
        <w:t xml:space="preserve">- </w:t>
      </w:r>
      <w:r w:rsidRPr="00151206">
        <w:rPr>
          <w:rFonts w:eastAsia="Calibri"/>
          <w:b/>
          <w:lang w:eastAsia="en-US"/>
        </w:rPr>
        <w:t>расходы местного бюджета</w:t>
      </w:r>
      <w:r w:rsidRPr="00151206">
        <w:rPr>
          <w:rFonts w:eastAsia="Calibri"/>
          <w:lang w:eastAsia="en-US"/>
        </w:rPr>
        <w:t xml:space="preserve"> увеличены</w:t>
      </w:r>
      <w:r w:rsidRPr="00151206">
        <w:rPr>
          <w:rFonts w:ascii="TimesNewRomanPSMT" w:eastAsia="Calibri" w:hAnsi="TimesNewRomanPSMT" w:cs="TimesNewRomanPSMT"/>
          <w:color w:val="333333"/>
          <w:lang w:eastAsia="en-US"/>
        </w:rPr>
        <w:t xml:space="preserve"> </w:t>
      </w:r>
      <w:r w:rsidR="008C4090" w:rsidRPr="008C4090">
        <w:t xml:space="preserve">на сумму </w:t>
      </w:r>
      <w:r w:rsidR="00CC29C8" w:rsidRPr="00CC29C8">
        <w:rPr>
          <w:b/>
          <w:color w:val="000000"/>
        </w:rPr>
        <w:t>111898,1</w:t>
      </w:r>
      <w:r w:rsidR="008C4090" w:rsidRPr="00151206">
        <w:rPr>
          <w:rFonts w:eastAsia="Calibri"/>
          <w:b/>
          <w:color w:val="000000"/>
          <w:lang w:eastAsia="en-US"/>
        </w:rPr>
        <w:t xml:space="preserve"> </w:t>
      </w:r>
      <w:r w:rsidR="008C4090" w:rsidRPr="008C4090">
        <w:t xml:space="preserve">тыс. рублей или на </w:t>
      </w:r>
      <w:r w:rsidR="00CC29C8">
        <w:t>14,</w:t>
      </w:r>
      <w:r w:rsidR="008C4090">
        <w:t>9</w:t>
      </w:r>
      <w:r w:rsidR="008C4090" w:rsidRPr="008C4090">
        <w:t xml:space="preserve">%, в том числе в связи </w:t>
      </w:r>
      <w:proofErr w:type="gramStart"/>
      <w:r w:rsidR="008C4090" w:rsidRPr="008C4090">
        <w:t>с</w:t>
      </w:r>
      <w:proofErr w:type="gramEnd"/>
      <w:r w:rsidR="008C4090" w:rsidRPr="008C4090">
        <w:t>:</w:t>
      </w:r>
    </w:p>
    <w:p w:rsidR="008C4090" w:rsidRPr="008C4090" w:rsidRDefault="008C4090" w:rsidP="008C4090">
      <w:pPr>
        <w:ind w:firstLine="709"/>
        <w:jc w:val="both"/>
      </w:pPr>
      <w:r w:rsidRPr="008C4090">
        <w:t xml:space="preserve">- увеличением целевых расходов по безвозмездным поступлениям из вышестоящих бюджетов на сумму </w:t>
      </w:r>
      <w:r w:rsidR="00CC29C8">
        <w:rPr>
          <w:rFonts w:eastAsia="Calibri"/>
          <w:lang w:eastAsia="en-US"/>
        </w:rPr>
        <w:t>82918,1</w:t>
      </w:r>
      <w:r w:rsidRPr="008C4090">
        <w:rPr>
          <w:rFonts w:eastAsia="Calibri"/>
          <w:lang w:eastAsia="en-US"/>
        </w:rPr>
        <w:t xml:space="preserve"> </w:t>
      </w:r>
      <w:r w:rsidRPr="008C4090">
        <w:t>тыс. руб</w:t>
      </w:r>
      <w:r>
        <w:t>.</w:t>
      </w:r>
      <w:r w:rsidRPr="008C4090">
        <w:t>;</w:t>
      </w:r>
    </w:p>
    <w:p w:rsidR="008C4090" w:rsidRPr="008C4090" w:rsidRDefault="008C4090" w:rsidP="008C4090">
      <w:pPr>
        <w:ind w:firstLine="709"/>
        <w:jc w:val="both"/>
      </w:pPr>
      <w:r w:rsidRPr="008C4090">
        <w:t xml:space="preserve">- </w:t>
      </w:r>
      <w:r w:rsidR="00A17E99" w:rsidRPr="00A17E99">
        <w:t>увеличением расходных обязательств за счет собственных доходов местного бюджета</w:t>
      </w:r>
      <w:r w:rsidR="00A17E99" w:rsidRPr="00A17E99">
        <w:rPr>
          <w:sz w:val="28"/>
          <w:szCs w:val="28"/>
        </w:rPr>
        <w:t xml:space="preserve"> </w:t>
      </w:r>
      <w:r w:rsidRPr="008C4090">
        <w:t xml:space="preserve">на сумму </w:t>
      </w:r>
      <w:r w:rsidR="00CC29C8">
        <w:t>27889</w:t>
      </w:r>
      <w:r w:rsidRPr="008C4090">
        <w:t xml:space="preserve"> тыс. руб.</w:t>
      </w:r>
      <w:r>
        <w:t>;</w:t>
      </w:r>
    </w:p>
    <w:p w:rsidR="008C4090" w:rsidRPr="008C4090" w:rsidRDefault="008C4090" w:rsidP="008C4090">
      <w:pPr>
        <w:ind w:firstLine="709"/>
        <w:jc w:val="both"/>
      </w:pPr>
      <w:r w:rsidRPr="008C4090">
        <w:t xml:space="preserve">- направлением на расходы </w:t>
      </w:r>
      <w:r w:rsidR="003051C0">
        <w:t xml:space="preserve">возврата </w:t>
      </w:r>
      <w:r w:rsidRPr="008C4090">
        <w:t xml:space="preserve">остатков средств на счетах по учету средств местного бюджета на сумму </w:t>
      </w:r>
      <w:r>
        <w:t>1090,9</w:t>
      </w:r>
      <w:r w:rsidRPr="008C4090">
        <w:t xml:space="preserve"> тыс. руб.</w:t>
      </w:r>
    </w:p>
    <w:p w:rsidR="003051C0" w:rsidRDefault="00151206" w:rsidP="0015120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333333"/>
          <w:lang w:eastAsia="en-US"/>
        </w:rPr>
      </w:pPr>
      <w:r>
        <w:rPr>
          <w:rFonts w:ascii="CourierNewPSMT" w:eastAsia="Calibri" w:hAnsi="CourierNewPSMT" w:cs="CourierNewPSMT"/>
          <w:color w:val="333333"/>
          <w:lang w:eastAsia="en-US"/>
        </w:rPr>
        <w:t xml:space="preserve">        </w:t>
      </w:r>
      <w:r w:rsidRPr="00151206">
        <w:rPr>
          <w:rFonts w:ascii="CourierNewPSMT" w:eastAsia="Calibri" w:hAnsi="CourierNewPSMT" w:cs="CourierNewPSMT"/>
          <w:color w:val="333333"/>
          <w:lang w:eastAsia="en-US"/>
        </w:rPr>
        <w:t xml:space="preserve">- </w:t>
      </w:r>
      <w:r w:rsidRPr="00151206">
        <w:rPr>
          <w:rFonts w:eastAsia="Calibri"/>
          <w:b/>
          <w:lang w:eastAsia="en-US"/>
        </w:rPr>
        <w:t>дефицит местного бюджета</w:t>
      </w:r>
      <w:r w:rsidRPr="00151206">
        <w:rPr>
          <w:rFonts w:ascii="TimesNewRomanPSMT" w:eastAsia="Calibri" w:hAnsi="TimesNewRomanPSMT" w:cs="TimesNewRomanPSMT"/>
          <w:color w:val="333333"/>
          <w:lang w:eastAsia="en-US"/>
        </w:rPr>
        <w:t xml:space="preserve"> </w:t>
      </w:r>
      <w:r w:rsidR="008577D4">
        <w:rPr>
          <w:rFonts w:eastAsia="Calibri"/>
          <w:lang w:eastAsia="en-US"/>
        </w:rPr>
        <w:t>увеличился</w:t>
      </w:r>
      <w:r w:rsidRPr="00151206">
        <w:rPr>
          <w:rFonts w:ascii="TimesNewRomanPSMT" w:eastAsia="Calibri" w:hAnsi="TimesNewRomanPSMT" w:cs="TimesNewRomanPSMT"/>
          <w:color w:val="333333"/>
          <w:lang w:eastAsia="en-US"/>
        </w:rPr>
        <w:t xml:space="preserve"> </w:t>
      </w:r>
      <w:r w:rsidR="003051C0" w:rsidRPr="00151206">
        <w:t xml:space="preserve">на сумму </w:t>
      </w:r>
      <w:r w:rsidR="003051C0" w:rsidRPr="00151206">
        <w:rPr>
          <w:b/>
        </w:rPr>
        <w:t>1090,9</w:t>
      </w:r>
      <w:r w:rsidR="003051C0" w:rsidRPr="003051C0">
        <w:rPr>
          <w:b/>
          <w:i/>
        </w:rPr>
        <w:t xml:space="preserve"> </w:t>
      </w:r>
      <w:r w:rsidR="003051C0" w:rsidRPr="00151206">
        <w:t>тыс. руб.</w:t>
      </w:r>
      <w:r w:rsidR="003051C0" w:rsidRPr="003051C0">
        <w:t xml:space="preserve"> </w:t>
      </w:r>
      <w:r w:rsidR="003051C0">
        <w:t>или  на 5,</w:t>
      </w:r>
      <w:r>
        <w:t>1</w:t>
      </w:r>
      <w:r w:rsidR="003051C0">
        <w:t>%</w:t>
      </w:r>
      <w:r w:rsidRPr="00151206">
        <w:rPr>
          <w:rFonts w:eastAsia="Calibri"/>
          <w:lang w:eastAsia="en-US"/>
        </w:rPr>
        <w:t xml:space="preserve"> в сравнении с первоначальной редакцией решения о бюджете.</w:t>
      </w:r>
      <w:r w:rsidR="003051C0" w:rsidRPr="00151206">
        <w:t xml:space="preserve"> </w:t>
      </w:r>
      <w:r>
        <w:t xml:space="preserve"> </w:t>
      </w:r>
      <w:r w:rsidR="00DA1E35" w:rsidRPr="0032548D">
        <w:rPr>
          <w:rFonts w:eastAsiaTheme="minorHAnsi"/>
          <w:lang w:eastAsia="en-US"/>
        </w:rPr>
        <w:t>Утвержденный размер дефицита бюджета  по состоянию на 01.</w:t>
      </w:r>
      <w:r w:rsidR="008577D4">
        <w:rPr>
          <w:rFonts w:eastAsiaTheme="minorHAnsi"/>
          <w:lang w:eastAsia="en-US"/>
        </w:rPr>
        <w:t>10</w:t>
      </w:r>
      <w:r w:rsidR="00DA1E35" w:rsidRPr="0032548D">
        <w:rPr>
          <w:rFonts w:eastAsiaTheme="minorHAnsi"/>
          <w:lang w:eastAsia="en-US"/>
        </w:rPr>
        <w:t xml:space="preserve">.2018 </w:t>
      </w:r>
      <w:r w:rsidR="0032548D" w:rsidRPr="0032548D">
        <w:rPr>
          <w:rFonts w:eastAsiaTheme="minorHAnsi"/>
          <w:lang w:eastAsia="en-US"/>
        </w:rPr>
        <w:t xml:space="preserve">не </w:t>
      </w:r>
      <w:r w:rsidR="00DA1E35" w:rsidRPr="0032548D">
        <w:rPr>
          <w:rFonts w:eastAsiaTheme="minorHAnsi"/>
          <w:lang w:eastAsia="en-US"/>
        </w:rPr>
        <w:t>превышает</w:t>
      </w:r>
      <w:r w:rsidRPr="0032548D">
        <w:rPr>
          <w:rFonts w:eastAsiaTheme="minorHAnsi"/>
          <w:lang w:eastAsia="en-US"/>
        </w:rPr>
        <w:t xml:space="preserve"> </w:t>
      </w:r>
      <w:r w:rsidR="00DA1E35" w:rsidRPr="0032548D">
        <w:rPr>
          <w:rFonts w:eastAsiaTheme="minorHAnsi"/>
          <w:lang w:eastAsia="en-US"/>
        </w:rPr>
        <w:t>предельное значение, установленное пунктом 3 статьи 92.1 БК РФ в размере 10</w:t>
      </w:r>
      <w:r w:rsidRPr="0032548D">
        <w:rPr>
          <w:rFonts w:eastAsiaTheme="minorHAnsi"/>
          <w:lang w:eastAsia="en-US"/>
        </w:rPr>
        <w:t xml:space="preserve"> </w:t>
      </w:r>
      <w:r w:rsidR="00DA1E35" w:rsidRPr="0032548D">
        <w:rPr>
          <w:rFonts w:eastAsiaTheme="minorHAnsi"/>
          <w:lang w:eastAsia="en-US"/>
        </w:rPr>
        <w:t>процентов.</w:t>
      </w:r>
      <w:r w:rsidR="00DA1E35">
        <w:rPr>
          <w:rFonts w:ascii="TimesNewRomanPSMT" w:eastAsiaTheme="minorHAnsi" w:hAnsi="TimesNewRomanPSMT" w:cs="TimesNewRomanPSMT"/>
          <w:color w:val="333333"/>
          <w:lang w:eastAsia="en-US"/>
        </w:rPr>
        <w:t xml:space="preserve"> </w:t>
      </w:r>
    </w:p>
    <w:p w:rsidR="008C4090" w:rsidRDefault="003051C0" w:rsidP="003051C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32548D">
        <w:rPr>
          <w:rFonts w:eastAsia="Calibri"/>
          <w:b/>
          <w:lang w:eastAsia="en-US"/>
        </w:rPr>
        <w:t>Измен</w:t>
      </w:r>
      <w:r w:rsidR="004E4576" w:rsidRPr="0032548D">
        <w:rPr>
          <w:rFonts w:eastAsia="Calibri"/>
          <w:b/>
          <w:lang w:eastAsia="en-US"/>
        </w:rPr>
        <w:t xml:space="preserve">ения </w:t>
      </w:r>
      <w:r w:rsidRPr="0032548D">
        <w:rPr>
          <w:rFonts w:eastAsia="Calibri"/>
          <w:b/>
          <w:lang w:eastAsia="en-US"/>
        </w:rPr>
        <w:t>ины</w:t>
      </w:r>
      <w:r w:rsidR="004E4576" w:rsidRPr="0032548D">
        <w:rPr>
          <w:rFonts w:eastAsia="Calibri"/>
          <w:b/>
          <w:lang w:eastAsia="en-US"/>
        </w:rPr>
        <w:t>х</w:t>
      </w:r>
      <w:r w:rsidRPr="0032548D">
        <w:rPr>
          <w:rFonts w:eastAsia="Calibri"/>
          <w:b/>
          <w:lang w:eastAsia="en-US"/>
        </w:rPr>
        <w:t xml:space="preserve"> характеристик бюджета:</w:t>
      </w:r>
      <w:r w:rsidRPr="003051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уменьшился </w:t>
      </w:r>
      <w:r w:rsidRPr="003051C0">
        <w:rPr>
          <w:rFonts w:eastAsia="Calibri"/>
          <w:lang w:eastAsia="en-US"/>
        </w:rPr>
        <w:t>предельный объем муниципального внутреннего долга</w:t>
      </w:r>
      <w:r>
        <w:rPr>
          <w:rFonts w:eastAsia="Calibri"/>
          <w:lang w:eastAsia="en-US"/>
        </w:rPr>
        <w:t xml:space="preserve"> на </w:t>
      </w:r>
      <w:r w:rsidR="008577D4">
        <w:rPr>
          <w:rFonts w:eastAsia="Calibri"/>
          <w:lang w:eastAsia="en-US"/>
        </w:rPr>
        <w:t xml:space="preserve">393 </w:t>
      </w:r>
      <w:proofErr w:type="spellStart"/>
      <w:r w:rsidR="008577D4">
        <w:rPr>
          <w:rFonts w:eastAsia="Calibri"/>
          <w:lang w:eastAsia="en-US"/>
        </w:rPr>
        <w:t>тыс</w:t>
      </w:r>
      <w:proofErr w:type="gramStart"/>
      <w:r w:rsidR="008577D4">
        <w:rPr>
          <w:rFonts w:eastAsia="Calibri"/>
          <w:lang w:eastAsia="en-US"/>
        </w:rPr>
        <w:t>.р</w:t>
      </w:r>
      <w:proofErr w:type="gramEnd"/>
      <w:r w:rsidR="008577D4">
        <w:rPr>
          <w:rFonts w:eastAsia="Calibri"/>
          <w:lang w:eastAsia="en-US"/>
        </w:rPr>
        <w:t>уб</w:t>
      </w:r>
      <w:proofErr w:type="spellEnd"/>
      <w:r w:rsidR="008577D4">
        <w:rPr>
          <w:rFonts w:eastAsia="Calibri"/>
          <w:lang w:eastAsia="en-US"/>
        </w:rPr>
        <w:t>. (</w:t>
      </w:r>
      <w:r>
        <w:rPr>
          <w:rFonts w:eastAsia="Calibri"/>
          <w:lang w:eastAsia="en-US"/>
        </w:rPr>
        <w:t>0,1%</w:t>
      </w:r>
      <w:r w:rsidR="008577D4">
        <w:rPr>
          <w:rFonts w:eastAsia="Calibri"/>
          <w:lang w:eastAsia="en-US"/>
        </w:rPr>
        <w:t>)</w:t>
      </w:r>
      <w:r w:rsidRPr="003051C0">
        <w:rPr>
          <w:rFonts w:eastAsia="Calibri"/>
          <w:lang w:eastAsia="en-US"/>
        </w:rPr>
        <w:t xml:space="preserve"> </w:t>
      </w:r>
      <w:r w:rsidR="008577D4">
        <w:rPr>
          <w:rFonts w:eastAsia="Calibri"/>
          <w:lang w:eastAsia="en-US"/>
        </w:rPr>
        <w:t xml:space="preserve">и составляет </w:t>
      </w:r>
      <w:r w:rsidR="008577D4" w:rsidRPr="003051C0">
        <w:rPr>
          <w:rFonts w:eastAsia="Calibri"/>
          <w:lang w:eastAsia="en-US"/>
        </w:rPr>
        <w:t>216000 тыс. руб.</w:t>
      </w:r>
      <w:r>
        <w:rPr>
          <w:rFonts w:eastAsia="Calibri"/>
          <w:lang w:eastAsia="en-US"/>
        </w:rPr>
        <w:t>;</w:t>
      </w:r>
      <w:r w:rsidRPr="003051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уменьшился</w:t>
      </w:r>
      <w:r w:rsidRPr="003051C0">
        <w:rPr>
          <w:rFonts w:eastAsia="Calibri"/>
          <w:lang w:eastAsia="en-US"/>
        </w:rPr>
        <w:t xml:space="preserve"> верхний предел муниципального внутреннего долга на 1 января 2019 года </w:t>
      </w:r>
      <w:r>
        <w:rPr>
          <w:rFonts w:eastAsia="Calibri"/>
          <w:lang w:eastAsia="en-US"/>
        </w:rPr>
        <w:t>на</w:t>
      </w:r>
      <w:r w:rsidR="00AC70F8">
        <w:rPr>
          <w:rFonts w:eastAsia="Calibri"/>
          <w:lang w:eastAsia="en-US"/>
        </w:rPr>
        <w:t xml:space="preserve"> </w:t>
      </w:r>
      <w:r w:rsidR="008577D4">
        <w:rPr>
          <w:rFonts w:eastAsia="Calibri"/>
          <w:lang w:eastAsia="en-US"/>
        </w:rPr>
        <w:t xml:space="preserve">185 </w:t>
      </w:r>
      <w:proofErr w:type="spellStart"/>
      <w:r w:rsidR="008577D4">
        <w:rPr>
          <w:rFonts w:eastAsia="Calibri"/>
          <w:lang w:eastAsia="en-US"/>
        </w:rPr>
        <w:t>тыс.руб</w:t>
      </w:r>
      <w:proofErr w:type="spellEnd"/>
      <w:r w:rsidR="008577D4">
        <w:rPr>
          <w:rFonts w:eastAsia="Calibri"/>
          <w:lang w:eastAsia="en-US"/>
        </w:rPr>
        <w:t>. (</w:t>
      </w:r>
      <w:r w:rsidR="00AC70F8">
        <w:rPr>
          <w:rFonts w:eastAsia="Calibri"/>
          <w:lang w:eastAsia="en-US"/>
        </w:rPr>
        <w:t>0,2%</w:t>
      </w:r>
      <w:r w:rsidR="008577D4">
        <w:rPr>
          <w:rFonts w:eastAsia="Calibri"/>
          <w:lang w:eastAsia="en-US"/>
        </w:rPr>
        <w:t>)</w:t>
      </w:r>
      <w:r w:rsidR="00AC70F8">
        <w:rPr>
          <w:rFonts w:eastAsia="Calibri"/>
          <w:lang w:eastAsia="en-US"/>
        </w:rPr>
        <w:t xml:space="preserve"> </w:t>
      </w:r>
      <w:r w:rsidR="008577D4">
        <w:rPr>
          <w:rFonts w:eastAsia="Calibri"/>
          <w:lang w:eastAsia="en-US"/>
        </w:rPr>
        <w:t xml:space="preserve">и составляет </w:t>
      </w:r>
      <w:r w:rsidR="008577D4" w:rsidRPr="003051C0">
        <w:rPr>
          <w:rFonts w:eastAsia="Calibri"/>
          <w:lang w:eastAsia="en-US"/>
        </w:rPr>
        <w:t>139489 тыс. руб.</w:t>
      </w:r>
      <w:r>
        <w:rPr>
          <w:rFonts w:eastAsia="Calibri"/>
          <w:lang w:eastAsia="en-US"/>
        </w:rPr>
        <w:t xml:space="preserve">; увеличился </w:t>
      </w:r>
      <w:r w:rsidRPr="003051C0">
        <w:rPr>
          <w:rFonts w:eastAsia="Calibri"/>
          <w:lang w:eastAsia="en-US"/>
        </w:rPr>
        <w:t>предельный объем расходов на обслуживание муниципального долга</w:t>
      </w:r>
      <w:r w:rsidR="00AC70F8">
        <w:rPr>
          <w:rFonts w:eastAsia="Calibri"/>
          <w:lang w:eastAsia="en-US"/>
        </w:rPr>
        <w:t xml:space="preserve"> на </w:t>
      </w:r>
      <w:r w:rsidR="008577D4">
        <w:rPr>
          <w:rFonts w:eastAsia="Calibri"/>
          <w:lang w:eastAsia="en-US"/>
        </w:rPr>
        <w:t xml:space="preserve">640 </w:t>
      </w:r>
      <w:proofErr w:type="spellStart"/>
      <w:r w:rsidR="008577D4">
        <w:rPr>
          <w:rFonts w:eastAsia="Calibri"/>
          <w:lang w:eastAsia="en-US"/>
        </w:rPr>
        <w:t>тыс.руб</w:t>
      </w:r>
      <w:proofErr w:type="spellEnd"/>
      <w:r w:rsidR="008577D4">
        <w:rPr>
          <w:rFonts w:eastAsia="Calibri"/>
          <w:lang w:eastAsia="en-US"/>
        </w:rPr>
        <w:t xml:space="preserve">. ( </w:t>
      </w:r>
      <w:r w:rsidR="00AC70F8">
        <w:rPr>
          <w:rFonts w:eastAsia="Calibri"/>
          <w:lang w:eastAsia="en-US"/>
        </w:rPr>
        <w:t>5,8%</w:t>
      </w:r>
      <w:r w:rsidR="008577D4">
        <w:rPr>
          <w:rFonts w:eastAsia="Calibri"/>
          <w:lang w:eastAsia="en-US"/>
        </w:rPr>
        <w:t xml:space="preserve">) и составляет 11740 </w:t>
      </w:r>
      <w:r w:rsidR="008577D4" w:rsidRPr="003051C0">
        <w:rPr>
          <w:rFonts w:eastAsia="Calibri"/>
          <w:lang w:eastAsia="en-US"/>
        </w:rPr>
        <w:t>тыс. руб.</w:t>
      </w:r>
    </w:p>
    <w:p w:rsidR="00DD0C71" w:rsidRPr="004D2FF0" w:rsidRDefault="00DD0C71" w:rsidP="00DD0C71">
      <w:pPr>
        <w:ind w:firstLine="709"/>
        <w:jc w:val="both"/>
      </w:pPr>
      <w:r w:rsidRPr="004D2FF0">
        <w:t>Контрольно-счетной палатой проведен анализ годовых показателей сводной бюджетной росписи на соответствие утвержденному бюджету</w:t>
      </w:r>
      <w:r w:rsidRPr="004D2FF0">
        <w:rPr>
          <w:color w:val="000000"/>
        </w:rPr>
        <w:t xml:space="preserve"> Лесозаводского городского округа</w:t>
      </w:r>
      <w:r w:rsidRPr="004D2FF0">
        <w:t xml:space="preserve"> на 2018 год.</w:t>
      </w:r>
    </w:p>
    <w:p w:rsidR="00DD0C71" w:rsidRDefault="00DD0C71" w:rsidP="00DD0C71">
      <w:pPr>
        <w:autoSpaceDE w:val="0"/>
        <w:autoSpaceDN w:val="0"/>
        <w:adjustRightInd w:val="0"/>
        <w:ind w:firstLine="708"/>
        <w:jc w:val="both"/>
      </w:pPr>
      <w:r w:rsidRPr="004D2FF0">
        <w:t xml:space="preserve">По состоянию на 01.10.2018 Финансовым управлением администрации </w:t>
      </w:r>
      <w:r w:rsidR="005760C9">
        <w:t xml:space="preserve">на основании </w:t>
      </w:r>
      <w:r w:rsidRPr="004D2FF0">
        <w:t xml:space="preserve"> статьи 217 </w:t>
      </w:r>
      <w:r w:rsidRPr="002C1F08">
        <w:t xml:space="preserve">Бюджетного кодекса </w:t>
      </w:r>
      <w:r w:rsidRPr="004D2FF0">
        <w:t>РФ</w:t>
      </w:r>
      <w:r>
        <w:t xml:space="preserve"> </w:t>
      </w:r>
      <w:r w:rsidRPr="00AB4574">
        <w:rPr>
          <w:b/>
          <w:i/>
        </w:rPr>
        <w:t xml:space="preserve">внесены изменения в сводную бюджетную роспись </w:t>
      </w:r>
      <w:r w:rsidRPr="00AB4574">
        <w:rPr>
          <w:b/>
          <w:i/>
          <w:color w:val="000000"/>
        </w:rPr>
        <w:t>Лесозаводского городского округа</w:t>
      </w:r>
      <w:r w:rsidRPr="00AB4574">
        <w:rPr>
          <w:b/>
          <w:i/>
        </w:rPr>
        <w:t xml:space="preserve"> (уточненный план</w:t>
      </w:r>
      <w:r w:rsidRPr="00AB4574">
        <w:rPr>
          <w:i/>
        </w:rPr>
        <w:t xml:space="preserve">) </w:t>
      </w:r>
      <w:r w:rsidRPr="00AB4574">
        <w:rPr>
          <w:b/>
          <w:i/>
        </w:rPr>
        <w:t xml:space="preserve">без внесения изменений в решение о бюджете на 2018 год  </w:t>
      </w:r>
      <w:r w:rsidRPr="00B84955">
        <w:t>путём:</w:t>
      </w:r>
    </w:p>
    <w:p w:rsidR="00DD0C71" w:rsidRDefault="00DD0C71" w:rsidP="00DD0C71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- </w:t>
      </w:r>
      <w:r w:rsidRPr="002C1F08">
        <w:t>у</w:t>
      </w:r>
      <w:r>
        <w:t>меньшения</w:t>
      </w:r>
      <w:r w:rsidRPr="002C1F08">
        <w:t xml:space="preserve"> расходов на  сумму </w:t>
      </w:r>
      <w:r w:rsidRPr="0078253E">
        <w:rPr>
          <w:b/>
          <w:i/>
          <w:color w:val="000000"/>
        </w:rPr>
        <w:t>4000 тыс. руб</w:t>
      </w:r>
      <w:r w:rsidRPr="004048CE">
        <w:rPr>
          <w:color w:val="000000"/>
        </w:rPr>
        <w:t>.</w:t>
      </w:r>
      <w:r w:rsidRPr="00213213">
        <w:t xml:space="preserve"> </w:t>
      </w:r>
      <w:r>
        <w:t xml:space="preserve">по </w:t>
      </w:r>
      <w:r w:rsidRPr="004D2FF0">
        <w:rPr>
          <w:bCs/>
          <w:color w:val="000000"/>
        </w:rPr>
        <w:t>муниципальной программе "Обеспечение доступным жильем отдельных категорий граждан и развитие жилищного строительства на территории Лесозаводского городского округа</w:t>
      </w:r>
      <w:r w:rsidRPr="008367E1">
        <w:rPr>
          <w:bCs/>
          <w:i/>
          <w:color w:val="000000"/>
        </w:rPr>
        <w:t>"</w:t>
      </w:r>
      <w:r w:rsidRPr="008367E1">
        <w:t xml:space="preserve"> (</w:t>
      </w:r>
      <w:r w:rsidRPr="008367E1">
        <w:rPr>
          <w:bCs/>
          <w:color w:val="000000"/>
        </w:rPr>
        <w:t>строительство подъездных автомобильных дорог, проездов к земельным участкам, предоставленным на бесплатной основе граждан</w:t>
      </w:r>
      <w:r>
        <w:rPr>
          <w:bCs/>
          <w:color w:val="000000"/>
        </w:rPr>
        <w:t>ам, имеющим трех и более детей)</w:t>
      </w:r>
      <w:r w:rsidRPr="00D43C05">
        <w:rPr>
          <w:b/>
          <w:i/>
          <w:color w:val="000000"/>
        </w:rPr>
        <w:t>,</w:t>
      </w:r>
      <w:r>
        <w:rPr>
          <w:color w:val="000000"/>
        </w:rPr>
        <w:t xml:space="preserve"> что </w:t>
      </w:r>
      <w:r w:rsidRPr="00054509">
        <w:t xml:space="preserve">связано </w:t>
      </w:r>
      <w:r>
        <w:rPr>
          <w:rFonts w:eastAsiaTheme="minorHAnsi"/>
          <w:lang w:eastAsia="en-US"/>
        </w:rPr>
        <w:t>с  сокращени</w:t>
      </w:r>
      <w:r w:rsidR="0078253E">
        <w:rPr>
          <w:rFonts w:eastAsiaTheme="minorHAnsi"/>
          <w:lang w:eastAsia="en-US"/>
        </w:rPr>
        <w:t>ем</w:t>
      </w:r>
      <w:r>
        <w:rPr>
          <w:rFonts w:eastAsiaTheme="minorHAnsi"/>
          <w:lang w:eastAsia="en-US"/>
        </w:rPr>
        <w:t xml:space="preserve"> </w:t>
      </w:r>
      <w:r w:rsidR="0078253E">
        <w:rPr>
          <w:rFonts w:eastAsiaTheme="minorHAnsi"/>
          <w:lang w:eastAsia="en-US"/>
        </w:rPr>
        <w:t xml:space="preserve">целевой </w:t>
      </w:r>
      <w:r>
        <w:rPr>
          <w:rFonts w:eastAsiaTheme="minorHAnsi"/>
          <w:lang w:eastAsia="en-US"/>
        </w:rPr>
        <w:t>субсидии из</w:t>
      </w:r>
      <w:r w:rsidRPr="008367E1">
        <w:t xml:space="preserve"> </w:t>
      </w:r>
      <w:r>
        <w:t xml:space="preserve">средств </w:t>
      </w:r>
      <w:r w:rsidRPr="008367E1">
        <w:rPr>
          <w:bCs/>
        </w:rPr>
        <w:t>дорожного фонда Приморского края</w:t>
      </w:r>
      <w:r w:rsidRPr="008367E1">
        <w:t xml:space="preserve"> </w:t>
      </w:r>
      <w:r>
        <w:t>в</w:t>
      </w:r>
      <w:r w:rsidRPr="008367E1">
        <w:t xml:space="preserve"> сумм</w:t>
      </w:r>
      <w:r>
        <w:t>е</w:t>
      </w:r>
      <w:r w:rsidRPr="008367E1">
        <w:t xml:space="preserve"> 4000</w:t>
      </w:r>
      <w:r w:rsidRPr="008367E1">
        <w:rPr>
          <w:b/>
          <w:i/>
        </w:rPr>
        <w:t xml:space="preserve"> </w:t>
      </w:r>
      <w:proofErr w:type="spellStart"/>
      <w:r w:rsidRPr="008367E1">
        <w:t>тыс</w:t>
      </w:r>
      <w:proofErr w:type="gramStart"/>
      <w:r w:rsidRPr="008367E1">
        <w:t>.р</w:t>
      </w:r>
      <w:proofErr w:type="gramEnd"/>
      <w:r w:rsidRPr="008367E1">
        <w:t>уб</w:t>
      </w:r>
      <w:proofErr w:type="spellEnd"/>
      <w:r w:rsidRPr="008367E1">
        <w:t>.</w:t>
      </w:r>
      <w:r>
        <w:t>;</w:t>
      </w:r>
      <w:r w:rsidRPr="008367E1">
        <w:t xml:space="preserve"> </w:t>
      </w:r>
      <w:r>
        <w:t xml:space="preserve"> </w:t>
      </w:r>
    </w:p>
    <w:p w:rsidR="00DD0C71" w:rsidRDefault="00DD0C71" w:rsidP="00DD0C71">
      <w:pPr>
        <w:ind w:firstLine="567"/>
        <w:jc w:val="both"/>
      </w:pPr>
      <w:proofErr w:type="gramStart"/>
      <w:r>
        <w:t xml:space="preserve">- </w:t>
      </w:r>
      <w:r w:rsidRPr="00213213">
        <w:rPr>
          <w:rFonts w:eastAsia="Calibri"/>
          <w:lang w:eastAsia="en-US"/>
        </w:rPr>
        <w:t xml:space="preserve"> </w:t>
      </w:r>
      <w:r w:rsidRPr="008344AF">
        <w:t>перераспределения бюджетных ассигнований</w:t>
      </w:r>
      <w:r w:rsidRPr="00213213">
        <w:rPr>
          <w:sz w:val="26"/>
          <w:szCs w:val="26"/>
        </w:rPr>
        <w:t xml:space="preserve"> </w:t>
      </w:r>
      <w:r w:rsidRPr="00213213">
        <w:t>между разделами, подразделами, целевыми статьями, группами (группами и подгруппами) видов расходов классификации расходов бюджета</w:t>
      </w:r>
      <w:r w:rsidRPr="004D2FF0">
        <w:rPr>
          <w:sz w:val="26"/>
          <w:szCs w:val="26"/>
        </w:rPr>
        <w:t xml:space="preserve"> </w:t>
      </w:r>
      <w:r w:rsidRPr="004D2FF0">
        <w:t>в пределах общего объема бюджетных ассигнований, предусмотренных</w:t>
      </w:r>
      <w:r w:rsidRPr="004048CE">
        <w:t xml:space="preserve"> </w:t>
      </w:r>
      <w:r w:rsidRPr="004D2FF0">
        <w:t>в текущем финансовом году</w:t>
      </w:r>
      <w:r>
        <w:t xml:space="preserve"> </w:t>
      </w:r>
      <w:r w:rsidRPr="004D2FF0">
        <w:t xml:space="preserve"> главн</w:t>
      </w:r>
      <w:r w:rsidR="00257748">
        <w:t>ому</w:t>
      </w:r>
      <w:r w:rsidRPr="004D2FF0">
        <w:t xml:space="preserve"> распорядител</w:t>
      </w:r>
      <w:r w:rsidR="00257748">
        <w:t>ю</w:t>
      </w:r>
      <w:r w:rsidRPr="004D2FF0">
        <w:t xml:space="preserve"> средств бюджета Лесозаводского городского округа</w:t>
      </w:r>
      <w:r w:rsidR="005760C9">
        <w:t>:</w:t>
      </w:r>
      <w:r>
        <w:t xml:space="preserve"> администрация (</w:t>
      </w:r>
      <w:r w:rsidRPr="004048CE">
        <w:rPr>
          <w:i/>
        </w:rPr>
        <w:t>в подраздел</w:t>
      </w:r>
      <w:r>
        <w:rPr>
          <w:i/>
        </w:rPr>
        <w:t>ах</w:t>
      </w:r>
      <w:r w:rsidRPr="004048CE">
        <w:rPr>
          <w:i/>
        </w:rPr>
        <w:t xml:space="preserve"> 0113</w:t>
      </w:r>
      <w:r>
        <w:rPr>
          <w:i/>
        </w:rPr>
        <w:t>, 0503)</w:t>
      </w:r>
      <w:r>
        <w:t xml:space="preserve">, </w:t>
      </w:r>
      <w:r w:rsidRPr="004048CE">
        <w:t>Дума</w:t>
      </w:r>
      <w:r w:rsidRPr="004048CE">
        <w:rPr>
          <w:i/>
        </w:rPr>
        <w:t xml:space="preserve"> (0103),</w:t>
      </w:r>
      <w:r>
        <w:t xml:space="preserve"> Управление имущественных отношений (</w:t>
      </w:r>
      <w:r w:rsidRPr="004048CE">
        <w:rPr>
          <w:i/>
        </w:rPr>
        <w:t>0113</w:t>
      </w:r>
      <w:r>
        <w:rPr>
          <w:i/>
        </w:rPr>
        <w:t>)</w:t>
      </w:r>
      <w:r>
        <w:t>, Управление образования (</w:t>
      </w:r>
      <w:r w:rsidRPr="004048CE">
        <w:rPr>
          <w:i/>
        </w:rPr>
        <w:t>0</w:t>
      </w:r>
      <w:r>
        <w:rPr>
          <w:i/>
        </w:rPr>
        <w:t>701, 0709)</w:t>
      </w:r>
      <w:r>
        <w:t xml:space="preserve">, Управление культуры, молодежной политики и </w:t>
      </w:r>
      <w:r w:rsidRPr="004048CE">
        <w:t>спорта</w:t>
      </w:r>
      <w:r w:rsidRPr="004048CE">
        <w:rPr>
          <w:i/>
        </w:rPr>
        <w:t xml:space="preserve"> (1102).</w:t>
      </w:r>
      <w:proofErr w:type="gramEnd"/>
    </w:p>
    <w:p w:rsidR="00DD0C71" w:rsidRDefault="00DD0C71" w:rsidP="00DD0C71">
      <w:pPr>
        <w:ind w:firstLine="567"/>
        <w:jc w:val="both"/>
      </w:pPr>
      <w:r>
        <w:t xml:space="preserve">Таким образом, </w:t>
      </w:r>
      <w:r w:rsidR="00257748">
        <w:t xml:space="preserve">в сводной бюджетной росписи утвержденные </w:t>
      </w:r>
      <w:r w:rsidRPr="00FA1689">
        <w:t xml:space="preserve">расходы </w:t>
      </w:r>
      <w:r w:rsidR="00257748">
        <w:t xml:space="preserve">бюджета </w:t>
      </w:r>
      <w:r w:rsidRPr="00FA1689">
        <w:t>на 201</w:t>
      </w:r>
      <w:r>
        <w:t>8</w:t>
      </w:r>
      <w:r w:rsidRPr="00FA1689">
        <w:t> год у</w:t>
      </w:r>
      <w:r w:rsidR="00B66356">
        <w:t xml:space="preserve">меньшены </w:t>
      </w:r>
      <w:r w:rsidRPr="00FA1689">
        <w:t xml:space="preserve"> на сумму </w:t>
      </w:r>
      <w:r>
        <w:t>4000</w:t>
      </w:r>
      <w:r w:rsidRPr="00FA1689">
        <w:t xml:space="preserve"> тыс. руб. и</w:t>
      </w:r>
      <w:r w:rsidR="00257748" w:rsidRPr="00257748">
        <w:t xml:space="preserve"> </w:t>
      </w:r>
      <w:r w:rsidR="00257748">
        <w:t>с</w:t>
      </w:r>
      <w:r w:rsidR="00257748" w:rsidRPr="00FA1689">
        <w:t xml:space="preserve">огласно отчету администрации </w:t>
      </w:r>
      <w:r w:rsidR="00257748" w:rsidRPr="00FA1689">
        <w:rPr>
          <w:color w:val="000000"/>
        </w:rPr>
        <w:lastRenderedPageBreak/>
        <w:t>Лесозаводского городского округа</w:t>
      </w:r>
      <w:r w:rsidR="00257748" w:rsidRPr="00FA1689">
        <w:t xml:space="preserve"> об исполнении бюджета за </w:t>
      </w:r>
      <w:r w:rsidR="00257748">
        <w:t>9 месяцев 2018 года</w:t>
      </w:r>
      <w:r w:rsidR="00257748" w:rsidRPr="00FA1689">
        <w:t xml:space="preserve"> </w:t>
      </w:r>
      <w:r w:rsidRPr="00FA1689">
        <w:t xml:space="preserve"> </w:t>
      </w:r>
      <w:r w:rsidR="005760C9">
        <w:t xml:space="preserve">расходы </w:t>
      </w:r>
      <w:r w:rsidRPr="00FA1689">
        <w:t xml:space="preserve">составили </w:t>
      </w:r>
      <w:r w:rsidRPr="00257748">
        <w:rPr>
          <w:b/>
          <w:i/>
        </w:rPr>
        <w:t>858253,97</w:t>
      </w:r>
      <w:r w:rsidRPr="00FA1689">
        <w:t> тыс. руб</w:t>
      </w:r>
      <w:r>
        <w:t xml:space="preserve">.  </w:t>
      </w:r>
    </w:p>
    <w:p w:rsidR="00B9158C" w:rsidRPr="00B9158C" w:rsidRDefault="00EC25D5" w:rsidP="003D6098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="00B9158C"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="00782F4A" w:rsidRPr="00782F4A">
        <w:rPr>
          <w:bCs/>
        </w:rPr>
        <w:t xml:space="preserve"> основных показателей бюджета Лесозаводского городского округа  </w:t>
      </w:r>
      <w:r w:rsidRPr="00BA156A">
        <w:rPr>
          <w:rFonts w:eastAsia="Calibri"/>
        </w:rPr>
        <w:t>за январь –</w:t>
      </w:r>
      <w:r w:rsidR="008577D4">
        <w:rPr>
          <w:rFonts w:eastAsia="Calibri"/>
        </w:rPr>
        <w:t xml:space="preserve"> сентябрь</w:t>
      </w:r>
      <w:r w:rsidRPr="00BA156A">
        <w:rPr>
          <w:rFonts w:eastAsia="Calibri"/>
        </w:rPr>
        <w:t xml:space="preserve"> 2018 года</w:t>
      </w:r>
      <w:r w:rsidRPr="00B80C02">
        <w:rPr>
          <w:rFonts w:eastAsia="Calibri"/>
        </w:rPr>
        <w:t xml:space="preserve"> </w:t>
      </w:r>
      <w:r w:rsidR="00B9158C" w:rsidRPr="00B9158C">
        <w:rPr>
          <w:rFonts w:cs="Verdana"/>
          <w:bCs/>
        </w:rPr>
        <w:t>представлен</w:t>
      </w:r>
      <w:r>
        <w:rPr>
          <w:rFonts w:cs="Verdana"/>
          <w:bCs/>
        </w:rPr>
        <w:t>о</w:t>
      </w:r>
      <w:r w:rsidR="00B9158C" w:rsidRPr="00B9158C">
        <w:rPr>
          <w:rFonts w:cs="Verdana"/>
          <w:bCs/>
        </w:rPr>
        <w:t xml:space="preserve"> в таблице (тыс. руб</w:t>
      </w:r>
      <w:r w:rsidR="00782F4A" w:rsidRPr="00782F4A">
        <w:rPr>
          <w:rFonts w:cs="Verdana"/>
          <w:bCs/>
        </w:rPr>
        <w:t>.</w:t>
      </w:r>
      <w:r w:rsidR="00B9158C"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9889" w:type="dxa"/>
        <w:tblLayout w:type="fixed"/>
        <w:tblLook w:val="04A0" w:firstRow="1" w:lastRow="0" w:firstColumn="1" w:lastColumn="0" w:noHBand="0" w:noVBand="1"/>
      </w:tblPr>
      <w:tblGrid>
        <w:gridCol w:w="1665"/>
        <w:gridCol w:w="1274"/>
        <w:gridCol w:w="1134"/>
        <w:gridCol w:w="993"/>
        <w:gridCol w:w="1135"/>
        <w:gridCol w:w="1134"/>
        <w:gridCol w:w="1275"/>
        <w:gridCol w:w="1279"/>
      </w:tblGrid>
      <w:tr w:rsidR="00E42826" w:rsidRPr="00B9158C" w:rsidTr="00E42826">
        <w:trPr>
          <w:trHeight w:val="378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20"/>
                <w:szCs w:val="20"/>
              </w:rPr>
            </w:pPr>
            <w:r w:rsidRPr="00B9158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Ут</w:t>
            </w:r>
            <w:r>
              <w:rPr>
                <w:b/>
                <w:bCs/>
                <w:sz w:val="18"/>
                <w:szCs w:val="18"/>
              </w:rPr>
              <w:t>верждённый</w:t>
            </w:r>
            <w:r w:rsidRPr="00B9158C">
              <w:rPr>
                <w:b/>
                <w:bCs/>
                <w:sz w:val="18"/>
                <w:szCs w:val="18"/>
              </w:rPr>
              <w:t xml:space="preserve"> бюджет на </w:t>
            </w:r>
            <w:r>
              <w:rPr>
                <w:b/>
                <w:bCs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бюджет (сводная бюджетная роспись) на 2018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Отклонение от утвержденного бюджета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Кассовый план на 01.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B9158C">
              <w:rPr>
                <w:b/>
                <w:bCs/>
                <w:sz w:val="18"/>
                <w:szCs w:val="18"/>
              </w:rPr>
              <w:t>.201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Исполнено за </w:t>
            </w:r>
            <w:r>
              <w:rPr>
                <w:b/>
                <w:bCs/>
                <w:sz w:val="18"/>
                <w:szCs w:val="18"/>
              </w:rPr>
              <w:t>9 месяцев</w:t>
            </w:r>
          </w:p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B9158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E42826" w:rsidRPr="00B9158C" w:rsidTr="00E42826">
        <w:trPr>
          <w:trHeight w:val="85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26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 утвержденного</w:t>
            </w:r>
            <w:r w:rsidRPr="00B9158C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26" w:rsidRPr="00B9158C" w:rsidRDefault="00E42826" w:rsidP="00E428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от уточненного бюджета   </w:t>
            </w:r>
          </w:p>
        </w:tc>
      </w:tr>
      <w:tr w:rsidR="003E73E0" w:rsidRPr="00B9158C" w:rsidTr="00E42826">
        <w:trPr>
          <w:trHeight w:val="412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E0" w:rsidRPr="00B9158C" w:rsidRDefault="003E73E0" w:rsidP="00E42826">
            <w:pPr>
              <w:jc w:val="center"/>
              <w:rPr>
                <w:sz w:val="20"/>
                <w:szCs w:val="20"/>
              </w:rPr>
            </w:pPr>
            <w:r w:rsidRPr="00B9158C">
              <w:rPr>
                <w:sz w:val="20"/>
                <w:szCs w:val="20"/>
              </w:rPr>
              <w:t>Доходы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3E73E0" w:rsidP="00B66356">
            <w:pPr>
              <w:jc w:val="center"/>
            </w:pPr>
            <w:r w:rsidRPr="00B66356">
              <w:rPr>
                <w:color w:val="000000"/>
                <w:sz w:val="22"/>
                <w:szCs w:val="22"/>
              </w:rPr>
              <w:t>839630,</w:t>
            </w:r>
            <w:r w:rsidR="00B663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3E0" w:rsidRPr="00B66356" w:rsidRDefault="003E73E0" w:rsidP="00B66356">
            <w:pPr>
              <w:jc w:val="center"/>
              <w:rPr>
                <w:highlight w:val="yellow"/>
              </w:rPr>
            </w:pPr>
            <w:r w:rsidRPr="00B66356">
              <w:rPr>
                <w:color w:val="000000"/>
                <w:sz w:val="22"/>
                <w:szCs w:val="22"/>
              </w:rPr>
              <w:t>839630,</w:t>
            </w:r>
            <w:r w:rsidR="00B663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3E73E0" w:rsidP="00E42826">
            <w:pPr>
              <w:jc w:val="center"/>
              <w:rPr>
                <w:highlight w:val="yellow"/>
              </w:rPr>
            </w:pPr>
            <w:r w:rsidRPr="00B66356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E0" w:rsidRPr="00B66356" w:rsidRDefault="003E73E0" w:rsidP="00E4282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3E73E0" w:rsidP="00E42826">
            <w:pPr>
              <w:jc w:val="center"/>
            </w:pPr>
            <w:r w:rsidRPr="00B66356">
              <w:rPr>
                <w:sz w:val="22"/>
                <w:szCs w:val="22"/>
              </w:rPr>
              <w:t>569690,1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B66356" w:rsidP="00B66356">
            <w:pPr>
              <w:jc w:val="center"/>
            </w:pPr>
            <w:r w:rsidRPr="00B66356">
              <w:rPr>
                <w:sz w:val="22"/>
                <w:szCs w:val="22"/>
              </w:rPr>
              <w:t>67,9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B66356" w:rsidP="00E42826">
            <w:pPr>
              <w:jc w:val="center"/>
            </w:pPr>
            <w:r w:rsidRPr="00B66356">
              <w:rPr>
                <w:sz w:val="22"/>
                <w:szCs w:val="22"/>
              </w:rPr>
              <w:t>67,9</w:t>
            </w:r>
          </w:p>
        </w:tc>
      </w:tr>
      <w:tr w:rsidR="003E73E0" w:rsidRPr="00B9158C" w:rsidTr="00E42826">
        <w:trPr>
          <w:trHeight w:val="419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E0" w:rsidRPr="00B9158C" w:rsidRDefault="003E73E0" w:rsidP="00E42826">
            <w:pPr>
              <w:jc w:val="center"/>
              <w:rPr>
                <w:sz w:val="20"/>
                <w:szCs w:val="20"/>
              </w:rPr>
            </w:pPr>
            <w:r w:rsidRPr="00B9158C">
              <w:rPr>
                <w:sz w:val="20"/>
                <w:szCs w:val="20"/>
              </w:rPr>
              <w:t>Расходы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3E73E0" w:rsidP="00E42826">
            <w:pPr>
              <w:jc w:val="center"/>
            </w:pPr>
            <w:r w:rsidRPr="00B66356">
              <w:rPr>
                <w:color w:val="000000"/>
                <w:sz w:val="22"/>
                <w:szCs w:val="22"/>
              </w:rPr>
              <w:t>862253,97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3E0" w:rsidRPr="00B66356" w:rsidRDefault="00B66356" w:rsidP="00E42826">
            <w:pPr>
              <w:jc w:val="center"/>
              <w:rPr>
                <w:highlight w:val="yellow"/>
              </w:rPr>
            </w:pPr>
            <w:r w:rsidRPr="00B66356">
              <w:rPr>
                <w:sz w:val="22"/>
                <w:szCs w:val="22"/>
              </w:rPr>
              <w:t>858254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3E73E0" w:rsidP="00E42826">
            <w:pPr>
              <w:jc w:val="center"/>
            </w:pPr>
            <w:r w:rsidRPr="00B66356">
              <w:rPr>
                <w:sz w:val="22"/>
                <w:szCs w:val="22"/>
              </w:rPr>
              <w:t>-4000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E0" w:rsidRPr="00B66356" w:rsidRDefault="003E73E0" w:rsidP="00E4282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3E73E0" w:rsidP="00E42826">
            <w:pPr>
              <w:jc w:val="center"/>
            </w:pPr>
            <w:r w:rsidRPr="00B66356">
              <w:rPr>
                <w:sz w:val="22"/>
                <w:szCs w:val="22"/>
              </w:rPr>
              <w:t>591405,6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B66356" w:rsidP="00E42826">
            <w:pPr>
              <w:jc w:val="center"/>
            </w:pPr>
            <w:r w:rsidRPr="00B66356">
              <w:rPr>
                <w:sz w:val="22"/>
                <w:szCs w:val="22"/>
              </w:rPr>
              <w:t>68,6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B66356" w:rsidRDefault="00B66356" w:rsidP="00E4282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</w:tc>
      </w:tr>
      <w:tr w:rsidR="003E73E0" w:rsidRPr="00B9158C" w:rsidTr="00E42826">
        <w:trPr>
          <w:trHeight w:val="351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E0" w:rsidRPr="00B9158C" w:rsidRDefault="003E73E0" w:rsidP="00E4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2219D2" w:rsidRDefault="003E73E0" w:rsidP="00E42826">
            <w:pPr>
              <w:jc w:val="center"/>
            </w:pPr>
            <w:r>
              <w:rPr>
                <w:sz w:val="22"/>
                <w:szCs w:val="22"/>
              </w:rPr>
              <w:t>-</w:t>
            </w:r>
            <w:r w:rsidRPr="002219D2">
              <w:rPr>
                <w:sz w:val="22"/>
                <w:szCs w:val="22"/>
              </w:rPr>
              <w:t>22624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3E0" w:rsidRPr="004C1BF4" w:rsidRDefault="003E73E0" w:rsidP="00E4282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  <w:r w:rsidRPr="002219D2">
              <w:rPr>
                <w:sz w:val="22"/>
                <w:szCs w:val="22"/>
              </w:rPr>
              <w:t>22624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3E73E0" w:rsidRDefault="003E73E0" w:rsidP="00E42826">
            <w:pPr>
              <w:jc w:val="center"/>
            </w:pPr>
            <w:r w:rsidRPr="003E73E0"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E0" w:rsidRPr="004C1BF4" w:rsidRDefault="003E73E0" w:rsidP="00E4282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4C1BF4" w:rsidRDefault="003E73E0" w:rsidP="00E4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1BF4">
              <w:rPr>
                <w:sz w:val="20"/>
                <w:szCs w:val="20"/>
              </w:rPr>
              <w:t>21715,6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160C67" w:rsidRDefault="00B66356" w:rsidP="00E42826">
            <w:pPr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3E0" w:rsidRPr="00160C67" w:rsidRDefault="00B66356" w:rsidP="00E42826">
            <w:pPr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</w:tr>
    </w:tbl>
    <w:p w:rsidR="00AA06F8" w:rsidRDefault="00AA06F8" w:rsidP="00AA06F8">
      <w:pPr>
        <w:ind w:firstLine="709"/>
        <w:jc w:val="both"/>
      </w:pPr>
    </w:p>
    <w:p w:rsidR="00256599" w:rsidRPr="00256599" w:rsidRDefault="005760C9" w:rsidP="00256599">
      <w:pPr>
        <w:ind w:firstLine="709"/>
        <w:jc w:val="both"/>
      </w:pPr>
      <w:r>
        <w:t>За 9 месяцев 2018 года ф</w:t>
      </w:r>
      <w:r w:rsidR="00256599" w:rsidRPr="00256599">
        <w:t xml:space="preserve">актическое </w:t>
      </w:r>
      <w:r w:rsidR="00256599" w:rsidRPr="00256599">
        <w:rPr>
          <w:b/>
          <w:i/>
        </w:rPr>
        <w:t>исполнение по доходам</w:t>
      </w:r>
      <w:r w:rsidR="00256599" w:rsidRPr="00256599">
        <w:t xml:space="preserve"> составило сумму </w:t>
      </w:r>
      <w:r w:rsidR="00256599" w:rsidRPr="00256599">
        <w:rPr>
          <w:b/>
          <w:bCs/>
          <w:i/>
        </w:rPr>
        <w:t>569690,1</w:t>
      </w:r>
      <w:r w:rsidR="00256599" w:rsidRPr="00256599">
        <w:rPr>
          <w:rFonts w:eastAsia="Arial Unicode MS"/>
          <w:b/>
          <w:i/>
          <w:color w:val="000000"/>
        </w:rPr>
        <w:t xml:space="preserve"> </w:t>
      </w:r>
      <w:proofErr w:type="spellStart"/>
      <w:r w:rsidR="00256599" w:rsidRPr="00256599">
        <w:rPr>
          <w:b/>
          <w:i/>
        </w:rPr>
        <w:t>тыс</w:t>
      </w:r>
      <w:proofErr w:type="gramStart"/>
      <w:r w:rsidR="00256599" w:rsidRPr="00256599">
        <w:rPr>
          <w:b/>
          <w:i/>
        </w:rPr>
        <w:t>.р</w:t>
      </w:r>
      <w:proofErr w:type="gramEnd"/>
      <w:r w:rsidR="00256599" w:rsidRPr="00256599">
        <w:rPr>
          <w:b/>
          <w:i/>
        </w:rPr>
        <w:t>уб</w:t>
      </w:r>
      <w:proofErr w:type="spellEnd"/>
      <w:r w:rsidR="00256599" w:rsidRPr="00256599">
        <w:rPr>
          <w:b/>
          <w:i/>
        </w:rPr>
        <w:t>.</w:t>
      </w:r>
      <w:r w:rsidR="00256599" w:rsidRPr="00256599">
        <w:t xml:space="preserve"> при утвержденных назначениях в сумме </w:t>
      </w:r>
      <w:r w:rsidR="00256599" w:rsidRPr="00256599">
        <w:rPr>
          <w:bCs/>
          <w:color w:val="000000"/>
        </w:rPr>
        <w:t>839630,1</w:t>
      </w:r>
      <w:r w:rsidR="00256599" w:rsidRPr="00256599">
        <w:rPr>
          <w:color w:val="000000"/>
        </w:rPr>
        <w:t xml:space="preserve"> </w:t>
      </w:r>
      <w:r w:rsidR="00256599" w:rsidRPr="00256599">
        <w:t xml:space="preserve">тыс. рублей или </w:t>
      </w:r>
      <w:r w:rsidR="00256599" w:rsidRPr="00256599">
        <w:rPr>
          <w:b/>
          <w:i/>
        </w:rPr>
        <w:t>67,9%</w:t>
      </w:r>
      <w:r w:rsidR="00256599" w:rsidRPr="00256599">
        <w:t xml:space="preserve">, фактическое </w:t>
      </w:r>
      <w:r w:rsidR="00256599" w:rsidRPr="00256599">
        <w:rPr>
          <w:b/>
          <w:i/>
        </w:rPr>
        <w:t>исполнение по расходам</w:t>
      </w:r>
      <w:r w:rsidR="00256599" w:rsidRPr="00256599">
        <w:t xml:space="preserve"> составило сумму </w:t>
      </w:r>
      <w:r w:rsidR="00256599" w:rsidRPr="00256599">
        <w:rPr>
          <w:b/>
          <w:bCs/>
          <w:i/>
        </w:rPr>
        <w:t>591405,6</w:t>
      </w:r>
      <w:r w:rsidR="00256599" w:rsidRPr="00256599">
        <w:rPr>
          <w:rFonts w:eastAsia="Arial Unicode MS"/>
          <w:b/>
          <w:i/>
          <w:color w:val="000000"/>
        </w:rPr>
        <w:t xml:space="preserve"> </w:t>
      </w:r>
      <w:proofErr w:type="spellStart"/>
      <w:r w:rsidR="00256599" w:rsidRPr="00256599">
        <w:rPr>
          <w:b/>
          <w:i/>
        </w:rPr>
        <w:t>тыс.руб</w:t>
      </w:r>
      <w:proofErr w:type="spellEnd"/>
      <w:r w:rsidR="00256599" w:rsidRPr="00256599">
        <w:rPr>
          <w:b/>
          <w:i/>
        </w:rPr>
        <w:t>.</w:t>
      </w:r>
      <w:r w:rsidR="00256599" w:rsidRPr="00256599">
        <w:t xml:space="preserve"> при уточненных бюджетных назначениях в сумме </w:t>
      </w:r>
      <w:r w:rsidR="00256599" w:rsidRPr="00256599">
        <w:rPr>
          <w:bCs/>
        </w:rPr>
        <w:t>858254</w:t>
      </w:r>
      <w:r w:rsidR="00256599" w:rsidRPr="00256599">
        <w:t xml:space="preserve"> </w:t>
      </w:r>
      <w:proofErr w:type="spellStart"/>
      <w:r w:rsidR="00256599" w:rsidRPr="00256599">
        <w:t>тыс.руб</w:t>
      </w:r>
      <w:proofErr w:type="spellEnd"/>
      <w:r w:rsidR="00256599" w:rsidRPr="00256599">
        <w:t xml:space="preserve">. или </w:t>
      </w:r>
      <w:r w:rsidR="00256599" w:rsidRPr="00256599">
        <w:rPr>
          <w:b/>
          <w:i/>
        </w:rPr>
        <w:t>68,9%</w:t>
      </w:r>
      <w:r w:rsidR="00256599" w:rsidRPr="00256599">
        <w:t xml:space="preserve">. </w:t>
      </w:r>
    </w:p>
    <w:p w:rsidR="00B9158C" w:rsidRDefault="00B9158C" w:rsidP="00AA06F8">
      <w:pPr>
        <w:ind w:firstLine="709"/>
        <w:jc w:val="both"/>
      </w:pPr>
      <w:r w:rsidRPr="00B9158C">
        <w:t>По состоянию на 01.</w:t>
      </w:r>
      <w:r w:rsidR="008577D4">
        <w:t>10</w:t>
      </w:r>
      <w:r w:rsidRPr="00B9158C">
        <w:t>.201</w:t>
      </w:r>
      <w:r w:rsidR="00AC5E14" w:rsidRPr="00AC5E14">
        <w:t>8</w:t>
      </w:r>
      <w:r w:rsidRPr="00256599">
        <w:rPr>
          <w:b/>
          <w:i/>
        </w:rPr>
        <w:t xml:space="preserve"> </w:t>
      </w:r>
      <w:r w:rsidR="00AC5E14" w:rsidRPr="00256599">
        <w:rPr>
          <w:b/>
          <w:i/>
        </w:rPr>
        <w:t>де</w:t>
      </w:r>
      <w:r w:rsidRPr="00256599">
        <w:rPr>
          <w:b/>
          <w:i/>
        </w:rPr>
        <w:t>фицит</w:t>
      </w:r>
      <w:r w:rsidRPr="00641DB1">
        <w:t xml:space="preserve"> </w:t>
      </w:r>
      <w:r w:rsidRPr="00B9158C">
        <w:t>местно</w:t>
      </w:r>
      <w:r w:rsidR="00AC5E14" w:rsidRPr="00AC5E14">
        <w:t xml:space="preserve">го бюджета составил </w:t>
      </w:r>
      <w:r w:rsidR="00256599" w:rsidRPr="00256599">
        <w:rPr>
          <w:b/>
          <w:i/>
        </w:rPr>
        <w:t>21715,6</w:t>
      </w:r>
      <w:r w:rsidRPr="00B9158C">
        <w:rPr>
          <w:rFonts w:eastAsia="Arial Unicode MS"/>
          <w:b/>
          <w:color w:val="000000"/>
        </w:rPr>
        <w:t xml:space="preserve"> </w:t>
      </w:r>
      <w:r w:rsidRPr="00B9158C">
        <w:t>тыс. руб</w:t>
      </w:r>
      <w:r w:rsidR="00AC5E14" w:rsidRPr="00AC5E14">
        <w:t>.</w:t>
      </w:r>
      <w:r w:rsidR="00256599">
        <w:t xml:space="preserve"> или </w:t>
      </w:r>
      <w:r w:rsidR="00256599" w:rsidRPr="00256599">
        <w:rPr>
          <w:b/>
          <w:i/>
        </w:rPr>
        <w:t>96</w:t>
      </w:r>
      <w:r w:rsidR="00A67A4F" w:rsidRPr="00256599">
        <w:rPr>
          <w:b/>
          <w:i/>
        </w:rPr>
        <w:t>%</w:t>
      </w:r>
      <w:r w:rsidRPr="00B9158C">
        <w:rPr>
          <w:b/>
        </w:rPr>
        <w:t xml:space="preserve"> </w:t>
      </w:r>
      <w:r w:rsidR="00A67A4F">
        <w:t xml:space="preserve">от </w:t>
      </w:r>
      <w:r w:rsidRPr="00B9158C">
        <w:t>у</w:t>
      </w:r>
      <w:r w:rsidR="00AC5E14" w:rsidRPr="00AC5E14">
        <w:t>твержденно</w:t>
      </w:r>
      <w:r w:rsidR="00A67A4F">
        <w:t>го</w:t>
      </w:r>
      <w:r w:rsidRPr="00B9158C">
        <w:t xml:space="preserve"> </w:t>
      </w:r>
      <w:r w:rsidR="00AC5E14" w:rsidRPr="00AC5E14">
        <w:t>де</w:t>
      </w:r>
      <w:r w:rsidRPr="00B9158C">
        <w:t>фицит</w:t>
      </w:r>
      <w:r w:rsidR="00A67A4F">
        <w:t>а бюджета</w:t>
      </w:r>
      <w:r w:rsidRPr="00B9158C">
        <w:t xml:space="preserve"> </w:t>
      </w:r>
      <w:r w:rsidR="00A67A4F">
        <w:t xml:space="preserve">в сумме </w:t>
      </w:r>
      <w:r w:rsidR="001A3229">
        <w:rPr>
          <w:color w:val="000000"/>
        </w:rPr>
        <w:t>22624</w:t>
      </w:r>
      <w:r w:rsidRPr="00B9158C">
        <w:rPr>
          <w:color w:val="000000"/>
        </w:rPr>
        <w:t xml:space="preserve"> </w:t>
      </w:r>
      <w:r w:rsidRPr="00B9158C">
        <w:t>тыс. руб</w:t>
      </w:r>
      <w:r w:rsidR="00AC5E14" w:rsidRPr="00AC5E14">
        <w:t>.</w:t>
      </w:r>
    </w:p>
    <w:p w:rsidR="008367E1" w:rsidRPr="00792635" w:rsidRDefault="008367E1" w:rsidP="00AA06F8">
      <w:pPr>
        <w:autoSpaceDE w:val="0"/>
        <w:autoSpaceDN w:val="0"/>
        <w:adjustRightInd w:val="0"/>
        <w:ind w:firstLine="709"/>
        <w:jc w:val="both"/>
      </w:pPr>
    </w:p>
    <w:p w:rsidR="0028765D" w:rsidRPr="00BD67DB" w:rsidRDefault="00E50E6D" w:rsidP="004D3D95">
      <w:pPr>
        <w:pStyle w:val="a8"/>
        <w:numPr>
          <w:ilvl w:val="0"/>
          <w:numId w:val="13"/>
        </w:numPr>
        <w:spacing w:before="0" w:beforeAutospacing="0" w:after="0" w:afterAutospacing="0"/>
        <w:jc w:val="center"/>
        <w:rPr>
          <w:color w:val="000000"/>
        </w:rPr>
      </w:pPr>
      <w:r>
        <w:rPr>
          <w:b/>
        </w:rPr>
        <w:t>И</w:t>
      </w:r>
      <w:r w:rsidR="00D5469D" w:rsidRPr="006433DC">
        <w:rPr>
          <w:b/>
        </w:rPr>
        <w:t>сполнени</w:t>
      </w:r>
      <w:r>
        <w:rPr>
          <w:b/>
        </w:rPr>
        <w:t xml:space="preserve">е </w:t>
      </w:r>
      <w:r w:rsidR="00D5469D" w:rsidRPr="006433DC">
        <w:rPr>
          <w:b/>
        </w:rPr>
        <w:t xml:space="preserve"> доход</w:t>
      </w:r>
      <w:r>
        <w:rPr>
          <w:b/>
        </w:rPr>
        <w:t xml:space="preserve">ной части </w:t>
      </w:r>
      <w:r w:rsidR="00D5469D" w:rsidRPr="006433DC">
        <w:rPr>
          <w:b/>
        </w:rPr>
        <w:t xml:space="preserve"> бюджета</w:t>
      </w:r>
    </w:p>
    <w:p w:rsidR="000F2835" w:rsidRDefault="000F2835" w:rsidP="00035F46">
      <w:pPr>
        <w:pStyle w:val="a8"/>
        <w:spacing w:before="0" w:beforeAutospacing="0" w:after="0" w:afterAutospacing="0"/>
        <w:ind w:firstLine="709"/>
        <w:jc w:val="both"/>
        <w:rPr>
          <w:rFonts w:cs="Verdana"/>
          <w:bCs/>
          <w:i/>
        </w:rPr>
      </w:pPr>
      <w:r w:rsidRPr="000F2835">
        <w:t>В соответствии с представленным Отчетом за</w:t>
      </w:r>
      <w:r w:rsidRPr="00B86D76">
        <w:t xml:space="preserve"> </w:t>
      </w:r>
      <w:r>
        <w:t xml:space="preserve">9 месяцев </w:t>
      </w:r>
      <w:r w:rsidRPr="00B86D76">
        <w:t xml:space="preserve">2018 года в бюджет </w:t>
      </w:r>
      <w:r>
        <w:t xml:space="preserve">Лесозаводского </w:t>
      </w:r>
      <w:r w:rsidRPr="00B86D76">
        <w:t xml:space="preserve">городского округа поступило доходов в сумме </w:t>
      </w:r>
      <w:r w:rsidR="00035F46">
        <w:rPr>
          <w:rFonts w:cs="Verdana"/>
          <w:b/>
          <w:bCs/>
        </w:rPr>
        <w:t>569690</w:t>
      </w:r>
      <w:r w:rsidRPr="00B86D76">
        <w:rPr>
          <w:rFonts w:cs="Verdana"/>
          <w:b/>
          <w:bCs/>
        </w:rPr>
        <w:t xml:space="preserve"> </w:t>
      </w:r>
      <w:r w:rsidRPr="00B86D76">
        <w:rPr>
          <w:rFonts w:cs="Verdana"/>
          <w:bCs/>
        </w:rPr>
        <w:t xml:space="preserve">тыс. руб. или </w:t>
      </w:r>
      <w:r w:rsidR="00035F46">
        <w:rPr>
          <w:rFonts w:cs="Verdana"/>
          <w:b/>
          <w:bCs/>
        </w:rPr>
        <w:t>67,9</w:t>
      </w:r>
      <w:r w:rsidRPr="00B86D76">
        <w:rPr>
          <w:rFonts w:cs="Verdana"/>
          <w:b/>
          <w:bCs/>
        </w:rPr>
        <w:t>%</w:t>
      </w:r>
      <w:r w:rsidRPr="00B86D76">
        <w:rPr>
          <w:rFonts w:cs="Verdana"/>
          <w:b/>
          <w:bCs/>
          <w:i/>
        </w:rPr>
        <w:t xml:space="preserve"> </w:t>
      </w:r>
      <w:r w:rsidRPr="00FB2D05">
        <w:t>от ут</w:t>
      </w:r>
      <w:r w:rsidRPr="00B86D76">
        <w:t>вержденного</w:t>
      </w:r>
      <w:r w:rsidRPr="00FB2D05">
        <w:t xml:space="preserve"> годового плана</w:t>
      </w:r>
      <w:r>
        <w:t xml:space="preserve"> </w:t>
      </w:r>
      <w:r w:rsidR="00035F46">
        <w:t>839630,1</w:t>
      </w:r>
      <w:r w:rsidRPr="0078270C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>
        <w:rPr>
          <w:sz w:val="28"/>
          <w:szCs w:val="28"/>
        </w:rPr>
        <w:t xml:space="preserve">, </w:t>
      </w:r>
      <w:r w:rsidRPr="003C5B14">
        <w:t xml:space="preserve">что на </w:t>
      </w:r>
      <w:r w:rsidR="00035F46">
        <w:t>25042,3</w:t>
      </w:r>
      <w:r w:rsidRPr="003C5B14">
        <w:t xml:space="preserve"> тыс. руб. или на </w:t>
      </w:r>
      <w:r w:rsidR="00035F46">
        <w:t>4,2</w:t>
      </w:r>
      <w:r w:rsidRPr="003C5B14">
        <w:t xml:space="preserve">% </w:t>
      </w:r>
      <w:r w:rsidR="00035F46">
        <w:t>меньше</w:t>
      </w:r>
      <w:r w:rsidRPr="003C5B14">
        <w:t xml:space="preserve"> объема поступлений за </w:t>
      </w:r>
      <w:r w:rsidR="00035F46">
        <w:t xml:space="preserve">9 месяцев </w:t>
      </w:r>
      <w:r w:rsidRPr="003C5B14">
        <w:t>2017 года (</w:t>
      </w:r>
      <w:r w:rsidR="00035F46">
        <w:rPr>
          <w:rFonts w:cs="Verdana"/>
          <w:bCs/>
        </w:rPr>
        <w:t>594732,3</w:t>
      </w:r>
      <w:r w:rsidRPr="003C5B14">
        <w:rPr>
          <w:rFonts w:cs="Verdana"/>
          <w:bCs/>
        </w:rPr>
        <w:t xml:space="preserve"> тыс. руб.)</w:t>
      </w:r>
      <w:r w:rsidR="00035F46" w:rsidRPr="00035F46">
        <w:rPr>
          <w:rFonts w:cs="Verdana"/>
          <w:bCs/>
          <w:sz w:val="28"/>
          <w:szCs w:val="28"/>
        </w:rPr>
        <w:t xml:space="preserve"> </w:t>
      </w:r>
      <w:r w:rsidR="00035F46" w:rsidRPr="00035F46">
        <w:rPr>
          <w:rFonts w:cs="Verdana"/>
          <w:bCs/>
        </w:rPr>
        <w:t xml:space="preserve">и на 4,6% ниже </w:t>
      </w:r>
      <w:r w:rsidR="00035F46" w:rsidRPr="00035F46">
        <w:t>уровня исполнения бюджета по доходам за указанный период</w:t>
      </w:r>
      <w:r w:rsidR="00035F46" w:rsidRPr="00035F46">
        <w:rPr>
          <w:rFonts w:cs="Verdana"/>
          <w:bCs/>
        </w:rPr>
        <w:t xml:space="preserve"> (72,5%)</w:t>
      </w:r>
      <w:r w:rsidR="00035F46" w:rsidRPr="00035F46">
        <w:rPr>
          <w:rFonts w:cs="Verdana"/>
          <w:bCs/>
          <w:i/>
        </w:rPr>
        <w:t>.</w:t>
      </w:r>
      <w:r w:rsidRPr="003C5B14">
        <w:rPr>
          <w:rFonts w:cs="Verdana"/>
          <w:bCs/>
        </w:rPr>
        <w:t xml:space="preserve"> </w:t>
      </w:r>
    </w:p>
    <w:p w:rsidR="00560D0E" w:rsidRPr="002B6134" w:rsidRDefault="000F2835" w:rsidP="002B6134">
      <w:pPr>
        <w:pStyle w:val="a8"/>
        <w:spacing w:before="0" w:beforeAutospacing="0" w:after="0" w:afterAutospacing="0"/>
        <w:ind w:firstLine="709"/>
        <w:rPr>
          <w:rFonts w:cs="Verdana"/>
          <w:bCs/>
        </w:rPr>
      </w:pPr>
      <w:r w:rsidRPr="002B6134">
        <w:rPr>
          <w:rFonts w:cs="Verdana"/>
          <w:bCs/>
        </w:rPr>
        <w:t xml:space="preserve">Анализ исполнения бюджета за отчетный период в разрезе основных групп доходов </w:t>
      </w:r>
      <w:r w:rsidR="0032548D" w:rsidRPr="002B6134">
        <w:rPr>
          <w:rFonts w:eastAsiaTheme="minorHAnsi"/>
          <w:color w:val="333333"/>
          <w:lang w:eastAsia="en-US"/>
        </w:rPr>
        <w:t>представлен</w:t>
      </w:r>
      <w:r w:rsidR="0032548D" w:rsidRPr="002B6134">
        <w:rPr>
          <w:rFonts w:ascii="TimesNewRomanPSMT" w:eastAsiaTheme="minorHAnsi" w:hAnsi="TimesNewRomanPSMT" w:cs="TimesNewRomanPSMT"/>
          <w:color w:val="333333"/>
          <w:lang w:eastAsia="en-US"/>
        </w:rPr>
        <w:t xml:space="preserve"> </w:t>
      </w:r>
      <w:r w:rsidR="00560D0E" w:rsidRPr="002B6134">
        <w:rPr>
          <w:rFonts w:eastAsia="Calibri"/>
        </w:rPr>
        <w:t>в таблице</w:t>
      </w:r>
      <w:r w:rsidR="00560D0E" w:rsidRPr="002B6134">
        <w:rPr>
          <w:rFonts w:cs="Verdana"/>
          <w:bCs/>
        </w:rPr>
        <w:t xml:space="preserve"> (тыс. руб.):</w:t>
      </w:r>
    </w:p>
    <w:p w:rsidR="00560D0E" w:rsidRDefault="00560D0E" w:rsidP="00560D0E">
      <w:pPr>
        <w:ind w:firstLine="601"/>
        <w:jc w:val="both"/>
        <w:rPr>
          <w:rFonts w:cs="Verdana"/>
          <w:bCs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2"/>
        <w:gridCol w:w="709"/>
        <w:gridCol w:w="992"/>
        <w:gridCol w:w="850"/>
        <w:gridCol w:w="993"/>
        <w:gridCol w:w="992"/>
        <w:gridCol w:w="992"/>
      </w:tblGrid>
      <w:tr w:rsidR="002B6134" w:rsidRPr="00D74C44" w:rsidTr="002B6134">
        <w:trPr>
          <w:trHeight w:val="296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34" w:rsidRPr="00E26A28" w:rsidRDefault="002B6134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34" w:rsidRPr="00E26A28" w:rsidRDefault="002B6134" w:rsidP="006951C8">
            <w:pPr>
              <w:autoSpaceDN w:val="0"/>
              <w:ind w:left="-123" w:right="-9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C5B14">
              <w:rPr>
                <w:b/>
                <w:bCs/>
                <w:color w:val="000000"/>
                <w:sz w:val="18"/>
                <w:szCs w:val="18"/>
              </w:rPr>
              <w:t>Утвержденный бюджет</w:t>
            </w:r>
            <w:r w:rsidR="006951C8">
              <w:rPr>
                <w:b/>
                <w:bCs/>
                <w:color w:val="000000"/>
                <w:sz w:val="18"/>
                <w:szCs w:val="18"/>
              </w:rPr>
              <w:t xml:space="preserve"> на 2018 год</w:t>
            </w:r>
            <w:r w:rsidRPr="003C5B14">
              <w:rPr>
                <w:b/>
                <w:bCs/>
                <w:color w:val="000000"/>
                <w:sz w:val="18"/>
                <w:szCs w:val="18"/>
              </w:rPr>
              <w:t xml:space="preserve"> (от </w:t>
            </w:r>
            <w:r>
              <w:rPr>
                <w:b/>
                <w:color w:val="000000"/>
                <w:sz w:val="18"/>
                <w:szCs w:val="18"/>
              </w:rPr>
              <w:t>02</w:t>
            </w:r>
            <w:r w:rsidRPr="00BA156A">
              <w:rPr>
                <w:b/>
                <w:color w:val="000000"/>
                <w:sz w:val="18"/>
                <w:szCs w:val="18"/>
              </w:rPr>
              <w:t>.0</w:t>
            </w:r>
            <w:r>
              <w:rPr>
                <w:b/>
                <w:color w:val="000000"/>
                <w:sz w:val="18"/>
                <w:szCs w:val="18"/>
              </w:rPr>
              <w:t>8</w:t>
            </w:r>
            <w:r w:rsidRPr="00BA156A">
              <w:rPr>
                <w:b/>
                <w:color w:val="000000"/>
                <w:sz w:val="18"/>
                <w:szCs w:val="18"/>
              </w:rPr>
              <w:t>.2018 №7</w:t>
            </w:r>
            <w:r>
              <w:rPr>
                <w:b/>
                <w:color w:val="000000"/>
                <w:sz w:val="18"/>
                <w:szCs w:val="18"/>
              </w:rPr>
              <w:t>41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134" w:rsidRPr="00E26A28" w:rsidRDefault="002B6134" w:rsidP="009910E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B6134" w:rsidRPr="00E26A28" w:rsidRDefault="002B6134" w:rsidP="002B613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Отклонение  исполнения 20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18 года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от исполнения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2017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134" w:rsidRPr="00E26A28" w:rsidRDefault="002B6134" w:rsidP="002B6134">
            <w:pPr>
              <w:autoSpaceDN w:val="0"/>
              <w:ind w:hanging="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Справочно</w:t>
            </w:r>
            <w:proofErr w:type="spellEnd"/>
            <w:r w:rsidRPr="00E26A28">
              <w:rPr>
                <w:b/>
                <w:bCs/>
                <w:sz w:val="16"/>
                <w:szCs w:val="16"/>
                <w:lang w:eastAsia="en-US"/>
              </w:rPr>
              <w:t>: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исполнено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2017 год,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</w:t>
            </w:r>
            <w:r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2B6134" w:rsidRPr="00D74C44" w:rsidTr="00D21F07">
        <w:trPr>
          <w:trHeight w:val="408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34" w:rsidRPr="00E26A28" w:rsidRDefault="002B6134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34" w:rsidRPr="003C5B14" w:rsidRDefault="002B6134" w:rsidP="000F2835">
            <w:pPr>
              <w:autoSpaceDN w:val="0"/>
              <w:ind w:left="-123" w:right="-9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134" w:rsidRDefault="002B6134" w:rsidP="009910E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октябрь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134" w:rsidRDefault="002B6134" w:rsidP="009910E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>
              <w:rPr>
                <w:b/>
                <w:bCs/>
                <w:sz w:val="16"/>
                <w:szCs w:val="16"/>
                <w:lang w:eastAsia="en-US"/>
              </w:rPr>
              <w:t>октябрь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6134" w:rsidRDefault="002B6134" w:rsidP="009910E0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134" w:rsidRPr="00E26A28" w:rsidRDefault="002B6134" w:rsidP="009910E0">
            <w:pPr>
              <w:autoSpaceDN w:val="0"/>
              <w:ind w:hanging="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B6134" w:rsidRPr="00D74C44" w:rsidTr="006951C8">
        <w:trPr>
          <w:trHeight w:val="184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34" w:rsidRPr="00E26A28" w:rsidRDefault="002B6134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34" w:rsidRPr="003C5B14" w:rsidRDefault="002B6134" w:rsidP="000F2835">
            <w:pPr>
              <w:autoSpaceDN w:val="0"/>
              <w:ind w:left="-123" w:right="-9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6134" w:rsidRPr="009910E0" w:rsidRDefault="002B6134" w:rsidP="00D21F07">
            <w:pPr>
              <w:rPr>
                <w:b/>
                <w:sz w:val="18"/>
                <w:szCs w:val="18"/>
              </w:rPr>
            </w:pPr>
            <w:r w:rsidRPr="009910E0">
              <w:rPr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6134" w:rsidRPr="009910E0" w:rsidRDefault="002B6134" w:rsidP="00D21F07">
            <w:pPr>
              <w:rPr>
                <w:b/>
                <w:sz w:val="18"/>
                <w:szCs w:val="18"/>
              </w:rPr>
            </w:pPr>
            <w:r w:rsidRPr="009910E0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6134" w:rsidRPr="009910E0" w:rsidRDefault="002B6134" w:rsidP="00D21F07">
            <w:pPr>
              <w:rPr>
                <w:b/>
                <w:sz w:val="18"/>
                <w:szCs w:val="18"/>
              </w:rPr>
            </w:pPr>
            <w:r w:rsidRPr="009910E0">
              <w:rPr>
                <w:b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6134" w:rsidRPr="009910E0" w:rsidRDefault="002B6134" w:rsidP="00D21F07">
            <w:pPr>
              <w:rPr>
                <w:b/>
                <w:sz w:val="18"/>
                <w:szCs w:val="18"/>
              </w:rPr>
            </w:pPr>
            <w:r w:rsidRPr="009910E0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134" w:rsidRDefault="002B6134" w:rsidP="009910E0">
            <w:pPr>
              <w:autoSpaceDN w:val="0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134" w:rsidRPr="00E26A28" w:rsidRDefault="002B6134" w:rsidP="009910E0">
            <w:pPr>
              <w:autoSpaceDN w:val="0"/>
              <w:ind w:hanging="108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2B6134" w:rsidRPr="00D74C44" w:rsidTr="002B6134">
        <w:trPr>
          <w:trHeight w:val="146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34" w:rsidRPr="00E26A28" w:rsidRDefault="002B6134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34" w:rsidRPr="00E26A28" w:rsidRDefault="002B6134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134" w:rsidRPr="00E26A28" w:rsidRDefault="002B6134" w:rsidP="009910E0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6134" w:rsidRPr="00E26A28" w:rsidRDefault="002B6134" w:rsidP="009910E0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34" w:rsidRPr="00E26A28" w:rsidRDefault="002B6134" w:rsidP="000F2835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34" w:rsidRPr="00E26A28" w:rsidRDefault="002B6134" w:rsidP="000F2835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4" w:rsidRPr="00E26A28" w:rsidRDefault="002B6134" w:rsidP="002B613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 5 - гр.3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</w:t>
            </w:r>
            <w:r>
              <w:rPr>
                <w:b/>
                <w:bCs/>
                <w:sz w:val="16"/>
                <w:szCs w:val="16"/>
                <w:lang w:eastAsia="en-US"/>
              </w:rPr>
              <w:t>.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4" w:rsidRPr="00E26A28" w:rsidRDefault="002B6134" w:rsidP="002B6134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гр.5/гр.3</w:t>
            </w:r>
            <w:r w:rsidR="00FC628F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134" w:rsidRPr="00E26A28" w:rsidRDefault="002B6134" w:rsidP="00A54D2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60D0E" w:rsidRPr="00D74C44" w:rsidTr="009910E0">
        <w:trPr>
          <w:trHeight w:val="5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0D0E" w:rsidRPr="00E26A28" w:rsidRDefault="00560D0E" w:rsidP="00A54D2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7561BF" w:rsidRDefault="00FC628F" w:rsidP="00A54D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839630,1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594732,3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569690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b/>
                <w:sz w:val="20"/>
                <w:szCs w:val="20"/>
              </w:rPr>
            </w:pPr>
            <w:r w:rsidRPr="00FC628F">
              <w:rPr>
                <w:b/>
                <w:sz w:val="20"/>
                <w:szCs w:val="20"/>
              </w:rPr>
              <w:t>-25042,3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b/>
                <w:sz w:val="20"/>
                <w:szCs w:val="20"/>
              </w:rPr>
            </w:pPr>
            <w:r w:rsidRPr="00FC628F">
              <w:rPr>
                <w:b/>
                <w:sz w:val="20"/>
                <w:szCs w:val="20"/>
              </w:rPr>
              <w:t>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915620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7561BF" w:rsidRDefault="00FC628F" w:rsidP="00A54D2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B6134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Налоговые и неналоговые доходы</w:t>
            </w:r>
            <w:r w:rsidRPr="002B6134">
              <w:rPr>
                <w:color w:val="000000"/>
                <w:sz w:val="20"/>
                <w:szCs w:val="20"/>
              </w:rPr>
              <w:t>,</w:t>
            </w:r>
            <w:r w:rsidRPr="007561B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7561BF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561BF">
              <w:rPr>
                <w:color w:val="000000"/>
                <w:sz w:val="18"/>
                <w:szCs w:val="18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429297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284698,3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F95AC9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300150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b/>
                <w:sz w:val="20"/>
                <w:szCs w:val="20"/>
              </w:rPr>
            </w:pPr>
            <w:r w:rsidRPr="00FC628F">
              <w:rPr>
                <w:b/>
                <w:sz w:val="20"/>
                <w:szCs w:val="20"/>
              </w:rPr>
              <w:t>15451,7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b/>
                <w:sz w:val="20"/>
                <w:szCs w:val="20"/>
              </w:rPr>
            </w:pPr>
            <w:r w:rsidRPr="00FC628F">
              <w:rPr>
                <w:b/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407642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rPr>
                <w:color w:val="000000"/>
                <w:sz w:val="20"/>
                <w:szCs w:val="20"/>
              </w:rPr>
            </w:pPr>
            <w:r w:rsidRPr="002B6134">
              <w:rPr>
                <w:color w:val="000000"/>
                <w:sz w:val="20"/>
                <w:szCs w:val="20"/>
              </w:rPr>
              <w:t xml:space="preserve">- </w:t>
            </w:r>
            <w:r w:rsidRPr="002B6134">
              <w:rPr>
                <w:bCs/>
                <w:i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382404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252611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276236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23625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9A67F4" w:rsidRDefault="00FC628F" w:rsidP="00A54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364483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Cs/>
                <w:iCs/>
                <w:color w:val="000000"/>
                <w:sz w:val="20"/>
                <w:szCs w:val="20"/>
              </w:rPr>
              <w:t xml:space="preserve">- неналоговые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46893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23914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3C5B14" w:rsidRDefault="00FC628F" w:rsidP="00A54D2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-8173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9A67F4" w:rsidRDefault="00FC628F" w:rsidP="00A54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43159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7561BF" w:rsidRDefault="00FC628F" w:rsidP="00A54D2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Безвозмездные поступления, </w:t>
            </w:r>
            <w:r w:rsidRPr="007561BF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410333,1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310034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6134">
              <w:rPr>
                <w:b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269540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2B6134" w:rsidRDefault="00FC628F" w:rsidP="00A54D2C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B6134">
              <w:rPr>
                <w:b/>
                <w:bCs/>
                <w:iCs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-40494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507977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Default="00FC628F" w:rsidP="00A54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14765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1335,6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14461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Default="00FC628F" w:rsidP="00A54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67070,87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-7722,5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114468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Default="00FC628F" w:rsidP="00A54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325511,47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B11E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17115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315065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7561BF" w:rsidRDefault="00FC628F" w:rsidP="00A54D2C">
            <w:pPr>
              <w:rPr>
                <w:color w:val="000000"/>
                <w:sz w:val="18"/>
                <w:szCs w:val="18"/>
              </w:rPr>
            </w:pPr>
            <w:r w:rsidRPr="007561B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-64397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63833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7561BF" w:rsidRDefault="00FC628F" w:rsidP="00A54D2C">
            <w:pPr>
              <w:rPr>
                <w:color w:val="000000"/>
                <w:sz w:val="18"/>
                <w:szCs w:val="18"/>
              </w:rPr>
            </w:pPr>
            <w:r w:rsidRPr="007561BF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-368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369</w:t>
            </w:r>
          </w:p>
        </w:tc>
      </w:tr>
      <w:tr w:rsidR="00FC628F" w:rsidRPr="00D74C44" w:rsidTr="00FC628F">
        <w:trPr>
          <w:trHeight w:val="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1B11E2" w:rsidRDefault="00FC628F" w:rsidP="00A54D2C">
            <w:pPr>
              <w:rPr>
                <w:color w:val="000000"/>
                <w:sz w:val="18"/>
                <w:szCs w:val="18"/>
              </w:rPr>
            </w:pPr>
            <w:r w:rsidRPr="001B11E2">
              <w:rPr>
                <w:color w:val="000000"/>
                <w:sz w:val="18"/>
                <w:szCs w:val="18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1B11E2">
              <w:rPr>
                <w:color w:val="000000"/>
                <w:sz w:val="18"/>
                <w:szCs w:val="18"/>
              </w:rPr>
              <w:lastRenderedPageBreak/>
              <w:t>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Default="00FC628F" w:rsidP="0062764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628F" w:rsidRDefault="00FC628F" w:rsidP="006276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  <w:p w:rsidR="00FC628F" w:rsidRPr="006051FD" w:rsidRDefault="00FC628F" w:rsidP="00627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6051FD" w:rsidRDefault="00FC628F" w:rsidP="00A54D2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 w:rsidRPr="00FC628F"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28F" w:rsidRPr="00FC628F" w:rsidRDefault="00FC628F" w:rsidP="00FC6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C628F" w:rsidRPr="006051FD" w:rsidRDefault="00FC628F" w:rsidP="00A54D2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-219</w:t>
            </w:r>
          </w:p>
        </w:tc>
      </w:tr>
    </w:tbl>
    <w:p w:rsidR="005760C9" w:rsidRDefault="005760C9" w:rsidP="00035F46">
      <w:pPr>
        <w:ind w:firstLine="709"/>
        <w:jc w:val="both"/>
      </w:pPr>
    </w:p>
    <w:p w:rsidR="00035F46" w:rsidRPr="000F2835" w:rsidRDefault="00035F46" w:rsidP="00035F46">
      <w:pPr>
        <w:ind w:firstLine="709"/>
        <w:jc w:val="both"/>
      </w:pPr>
      <w:r w:rsidRPr="000F2835">
        <w:t>Структура исполненных доходов бюджета город</w:t>
      </w:r>
      <w:r w:rsidRPr="00035F46">
        <w:t>ского округа</w:t>
      </w:r>
      <w:r w:rsidRPr="000F2835">
        <w:t xml:space="preserve"> за </w:t>
      </w:r>
      <w:r w:rsidRPr="00035F46">
        <w:t>9 месяцев</w:t>
      </w:r>
      <w:r w:rsidRPr="000F2835">
        <w:t xml:space="preserve"> 2018 года: налоговые доходы – </w:t>
      </w:r>
      <w:r w:rsidRPr="00035F46">
        <w:t>48,5</w:t>
      </w:r>
      <w:r w:rsidRPr="000F2835">
        <w:t xml:space="preserve">%, неналоговые доходы – 4,2%, безвозмездные поступления – </w:t>
      </w:r>
      <w:r w:rsidRPr="00035F46">
        <w:t>47,3%</w:t>
      </w:r>
      <w:r w:rsidRPr="000F2835">
        <w:t>.</w:t>
      </w:r>
    </w:p>
    <w:p w:rsidR="00A61565" w:rsidRDefault="0032548D" w:rsidP="00AA06F8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53422">
        <w:rPr>
          <w:rFonts w:eastAsiaTheme="minorHAnsi"/>
          <w:color w:val="333333"/>
          <w:lang w:eastAsia="en-US"/>
        </w:rPr>
        <w:t xml:space="preserve">Как следует из представленных данных, основная часть доходов бюджета городского округа </w:t>
      </w:r>
      <w:r w:rsidR="00695015" w:rsidRPr="000F2835">
        <w:t xml:space="preserve">за </w:t>
      </w:r>
      <w:r w:rsidR="00695015" w:rsidRPr="00035F46">
        <w:t>9 месяцев</w:t>
      </w:r>
      <w:r w:rsidR="00695015" w:rsidRPr="000F2835">
        <w:t xml:space="preserve"> 2018 года</w:t>
      </w:r>
      <w:r w:rsidR="00695015" w:rsidRPr="00453422">
        <w:rPr>
          <w:rFonts w:eastAsiaTheme="minorHAnsi"/>
          <w:color w:val="333333"/>
          <w:lang w:eastAsia="en-US"/>
        </w:rPr>
        <w:t xml:space="preserve"> </w:t>
      </w:r>
      <w:r w:rsidRPr="00453422">
        <w:rPr>
          <w:rFonts w:eastAsiaTheme="minorHAnsi"/>
          <w:color w:val="333333"/>
          <w:lang w:eastAsia="en-US"/>
        </w:rPr>
        <w:t xml:space="preserve">обеспечена </w:t>
      </w:r>
      <w:r w:rsidR="00035F46">
        <w:rPr>
          <w:rFonts w:eastAsiaTheme="minorHAnsi"/>
          <w:color w:val="333333"/>
          <w:lang w:eastAsia="en-US"/>
        </w:rPr>
        <w:t>налоговыми доходами</w:t>
      </w:r>
      <w:r w:rsidRPr="00453422">
        <w:rPr>
          <w:rFonts w:eastAsiaTheme="minorHAnsi"/>
          <w:color w:val="333333"/>
          <w:lang w:eastAsia="en-US"/>
        </w:rPr>
        <w:t xml:space="preserve">, на долю которых приходится </w:t>
      </w:r>
      <w:r w:rsidR="00035F46">
        <w:rPr>
          <w:rFonts w:eastAsiaTheme="minorHAnsi"/>
          <w:color w:val="333333"/>
          <w:lang w:eastAsia="en-US"/>
        </w:rPr>
        <w:t>48,5</w:t>
      </w:r>
      <w:r w:rsidRPr="00453422">
        <w:rPr>
          <w:rFonts w:eastAsiaTheme="minorHAnsi"/>
          <w:color w:val="333333"/>
          <w:lang w:eastAsia="en-US"/>
        </w:rPr>
        <w:t>% всего объема поступлений</w:t>
      </w:r>
      <w:r w:rsidR="00974550" w:rsidRPr="00974550">
        <w:t xml:space="preserve"> </w:t>
      </w:r>
      <w:r w:rsidR="00974550">
        <w:t>и</w:t>
      </w:r>
      <w:r w:rsidR="00974550" w:rsidRPr="00E3311D">
        <w:t xml:space="preserve"> </w:t>
      </w:r>
      <w:r w:rsidR="00974550">
        <w:rPr>
          <w:rFonts w:eastAsia="Calibri"/>
          <w:color w:val="333333"/>
          <w:lang w:eastAsia="en-US"/>
        </w:rPr>
        <w:t xml:space="preserve"> </w:t>
      </w:r>
      <w:r w:rsidR="00974550" w:rsidRPr="00E3311D">
        <w:rPr>
          <w:rFonts w:eastAsia="Calibri"/>
          <w:color w:val="333333"/>
          <w:lang w:eastAsia="en-US"/>
        </w:rPr>
        <w:t>безвозмездными поступлениями (</w:t>
      </w:r>
      <w:r w:rsidR="00974550">
        <w:rPr>
          <w:rFonts w:eastAsia="Calibri"/>
          <w:color w:val="333333"/>
          <w:lang w:eastAsia="en-US"/>
        </w:rPr>
        <w:t>47,3</w:t>
      </w:r>
      <w:r w:rsidR="00974550" w:rsidRPr="00E3311D">
        <w:rPr>
          <w:rFonts w:eastAsia="Calibri"/>
          <w:color w:val="333333"/>
          <w:lang w:eastAsia="en-US"/>
        </w:rPr>
        <w:t xml:space="preserve">%). </w:t>
      </w:r>
      <w:r w:rsidR="00AA06F8" w:rsidRPr="00E3311D">
        <w:rPr>
          <w:rFonts w:eastAsia="Calibri"/>
          <w:color w:val="333333"/>
          <w:lang w:eastAsia="en-US"/>
        </w:rPr>
        <w:t>Д</w:t>
      </w:r>
      <w:r w:rsidR="00AA06F8" w:rsidRPr="00E3311D">
        <w:t xml:space="preserve">оля неналоговых  доходов </w:t>
      </w:r>
      <w:r w:rsidR="00035F46">
        <w:t xml:space="preserve"> составляет 4,2</w:t>
      </w:r>
      <w:r w:rsidR="00AA06F8" w:rsidRPr="00E3311D">
        <w:t>%, что</w:t>
      </w:r>
      <w:r w:rsidR="00035F46" w:rsidRPr="00035F46">
        <w:rPr>
          <w:rFonts w:eastAsia="Calibri"/>
        </w:rPr>
        <w:t xml:space="preserve"> </w:t>
      </w:r>
      <w:r w:rsidR="00035F46" w:rsidRPr="00E3311D">
        <w:rPr>
          <w:rFonts w:eastAsia="Calibri"/>
        </w:rPr>
        <w:t>на 1,4 процентных пункта</w:t>
      </w:r>
      <w:r w:rsidR="00035F46">
        <w:rPr>
          <w:rFonts w:eastAsia="Calibri"/>
        </w:rPr>
        <w:t xml:space="preserve"> </w:t>
      </w:r>
      <w:r w:rsidR="00AA06F8" w:rsidRPr="00E3311D">
        <w:t xml:space="preserve"> ниже уровня прогноза </w:t>
      </w:r>
      <w:r w:rsidR="00AA06F8" w:rsidRPr="00E3311D">
        <w:rPr>
          <w:rFonts w:eastAsia="Calibri"/>
        </w:rPr>
        <w:t xml:space="preserve">поступлений, утвержденного </w:t>
      </w:r>
      <w:r w:rsidR="00AA06F8" w:rsidRPr="00E3311D">
        <w:rPr>
          <w:bCs/>
          <w:lang w:eastAsia="en-US"/>
        </w:rPr>
        <w:t xml:space="preserve">решением о бюджете от </w:t>
      </w:r>
      <w:r w:rsidR="00035F46">
        <w:rPr>
          <w:color w:val="000000"/>
        </w:rPr>
        <w:t>02.08</w:t>
      </w:r>
      <w:r w:rsidR="00AA06F8" w:rsidRPr="00E3311D">
        <w:rPr>
          <w:color w:val="000000"/>
        </w:rPr>
        <w:t>.2018 №7</w:t>
      </w:r>
      <w:r w:rsidR="00035F46">
        <w:rPr>
          <w:color w:val="000000"/>
        </w:rPr>
        <w:t>41</w:t>
      </w:r>
      <w:r w:rsidR="00AA06F8" w:rsidRPr="00E3311D">
        <w:rPr>
          <w:color w:val="000000"/>
        </w:rPr>
        <w:t>-НПА (</w:t>
      </w:r>
      <w:r w:rsidR="00035F46">
        <w:rPr>
          <w:rFonts w:eastAsia="Calibri"/>
        </w:rPr>
        <w:t>доля неналоговых доходов –</w:t>
      </w:r>
      <w:r w:rsidR="005760C9">
        <w:rPr>
          <w:rFonts w:eastAsia="Calibri"/>
        </w:rPr>
        <w:t xml:space="preserve"> </w:t>
      </w:r>
      <w:r w:rsidR="00035F46">
        <w:rPr>
          <w:rFonts w:eastAsia="Calibri"/>
        </w:rPr>
        <w:t>5,6</w:t>
      </w:r>
      <w:r w:rsidR="00AA06F8" w:rsidRPr="00E3311D">
        <w:rPr>
          <w:rFonts w:eastAsia="Calibri"/>
        </w:rPr>
        <w:t>%)</w:t>
      </w:r>
      <w:r w:rsidR="00035F46">
        <w:rPr>
          <w:rFonts w:eastAsia="Calibri"/>
        </w:rPr>
        <w:t>.</w:t>
      </w:r>
      <w:r w:rsidR="00AA06F8" w:rsidRPr="00E3311D">
        <w:rPr>
          <w:rFonts w:eastAsia="Calibri"/>
        </w:rPr>
        <w:t xml:space="preserve">  </w:t>
      </w:r>
    </w:p>
    <w:p w:rsidR="00974550" w:rsidRDefault="00974550" w:rsidP="003A29FD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</w:rPr>
      </w:pPr>
    </w:p>
    <w:p w:rsidR="003A29FD" w:rsidRPr="003A29FD" w:rsidRDefault="003A29FD" w:rsidP="003A29FD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i/>
        </w:rPr>
      </w:pPr>
      <w:r w:rsidRPr="003A29FD">
        <w:rPr>
          <w:rFonts w:eastAsia="Calibri"/>
          <w:b/>
          <w:i/>
        </w:rPr>
        <w:t>Налоговые и неналоговые доходы бюджета</w:t>
      </w:r>
    </w:p>
    <w:p w:rsidR="00CA1536" w:rsidRDefault="005A19E2" w:rsidP="00CA153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rFonts w:eastAsia="Calibri"/>
          <w:b/>
        </w:rPr>
        <w:t>Н</w:t>
      </w:r>
      <w:r w:rsidR="00CA1536" w:rsidRPr="00804AE0">
        <w:rPr>
          <w:rFonts w:eastAsia="Calibri"/>
          <w:b/>
        </w:rPr>
        <w:t>алоговы</w:t>
      </w:r>
      <w:r>
        <w:rPr>
          <w:rFonts w:eastAsia="Calibri"/>
          <w:b/>
        </w:rPr>
        <w:t>е</w:t>
      </w:r>
      <w:r w:rsidR="00CA1536" w:rsidRPr="00804AE0">
        <w:rPr>
          <w:rFonts w:eastAsia="Calibri"/>
          <w:b/>
        </w:rPr>
        <w:t xml:space="preserve"> доход</w:t>
      </w:r>
      <w:r>
        <w:rPr>
          <w:rFonts w:eastAsia="Calibri"/>
          <w:b/>
        </w:rPr>
        <w:t xml:space="preserve">ы </w:t>
      </w:r>
      <w:r w:rsidR="00695015" w:rsidRPr="000F2835">
        <w:t xml:space="preserve">за </w:t>
      </w:r>
      <w:r w:rsidR="00695015" w:rsidRPr="00035F46">
        <w:t>9 месяцев</w:t>
      </w:r>
      <w:r w:rsidR="00695015" w:rsidRPr="000F2835">
        <w:t xml:space="preserve"> 2018 года</w:t>
      </w:r>
      <w:r w:rsidR="00695015">
        <w:rPr>
          <w:rFonts w:eastAsia="Calibri"/>
        </w:rPr>
        <w:t xml:space="preserve"> </w:t>
      </w:r>
      <w:r w:rsidRPr="005A19E2">
        <w:rPr>
          <w:rFonts w:eastAsia="Calibri"/>
        </w:rPr>
        <w:t>поступили в</w:t>
      </w:r>
      <w:r w:rsidR="00CA1536" w:rsidRPr="00CA1536">
        <w:rPr>
          <w:rFonts w:eastAsia="Calibri"/>
        </w:rPr>
        <w:t xml:space="preserve"> бюджет </w:t>
      </w:r>
      <w:r w:rsidR="00CA1536" w:rsidRPr="00CA1536">
        <w:rPr>
          <w:bCs/>
          <w:lang w:eastAsia="en-US"/>
        </w:rPr>
        <w:t xml:space="preserve">Лесозаводского городского округа  </w:t>
      </w:r>
      <w:r>
        <w:rPr>
          <w:bCs/>
          <w:lang w:eastAsia="en-US"/>
        </w:rPr>
        <w:t xml:space="preserve">в сумме </w:t>
      </w:r>
      <w:r w:rsidR="00695015">
        <w:rPr>
          <w:b/>
          <w:bCs/>
          <w:iCs/>
          <w:color w:val="000000"/>
        </w:rPr>
        <w:t>276236</w:t>
      </w:r>
      <w:r w:rsidR="00CA1536" w:rsidRPr="00CA1536">
        <w:t xml:space="preserve"> </w:t>
      </w:r>
      <w:proofErr w:type="spellStart"/>
      <w:r w:rsidR="00CA1536" w:rsidRPr="00CA1536">
        <w:t>тыс</w:t>
      </w:r>
      <w:proofErr w:type="gramStart"/>
      <w:r w:rsidR="00CA1536" w:rsidRPr="00CA1536">
        <w:t>.р</w:t>
      </w:r>
      <w:proofErr w:type="gramEnd"/>
      <w:r w:rsidR="00CA1536" w:rsidRPr="00CA1536">
        <w:t>уб</w:t>
      </w:r>
      <w:proofErr w:type="spellEnd"/>
      <w:r w:rsidR="00CA1536" w:rsidRPr="00CA1536">
        <w:t xml:space="preserve">. или </w:t>
      </w:r>
      <w:r w:rsidR="00695015">
        <w:rPr>
          <w:b/>
        </w:rPr>
        <w:t>72,2</w:t>
      </w:r>
      <w:r w:rsidR="00CA1536" w:rsidRPr="00CA1536">
        <w:t xml:space="preserve">% от </w:t>
      </w:r>
      <w:r w:rsidR="00CA1536" w:rsidRPr="00CA1536">
        <w:rPr>
          <w:rFonts w:eastAsia="Calibri"/>
        </w:rPr>
        <w:t xml:space="preserve">прогнозируемого </w:t>
      </w:r>
      <w:r w:rsidR="00CA1536" w:rsidRPr="00CA1536">
        <w:t xml:space="preserve">годового объема утвержденных налоговых поступлений в сумме </w:t>
      </w:r>
      <w:r w:rsidR="00695015">
        <w:rPr>
          <w:bCs/>
          <w:iCs/>
          <w:color w:val="000000"/>
        </w:rPr>
        <w:t>382404</w:t>
      </w:r>
      <w:r w:rsidR="00CA1536" w:rsidRPr="00CA1536">
        <w:rPr>
          <w:b/>
          <w:bCs/>
          <w:i/>
          <w:iCs/>
          <w:color w:val="000000"/>
        </w:rPr>
        <w:t xml:space="preserve"> </w:t>
      </w:r>
      <w:r w:rsidR="00CA1536" w:rsidRPr="00CA1536">
        <w:t>тыс. руб.</w:t>
      </w:r>
      <w:r w:rsidR="005760C9">
        <w:t xml:space="preserve"> По сравнению с </w:t>
      </w:r>
      <w:r w:rsidR="005760C9" w:rsidRPr="00CA1536">
        <w:t xml:space="preserve"> аналогичны</w:t>
      </w:r>
      <w:r w:rsidR="005760C9">
        <w:t>м</w:t>
      </w:r>
      <w:r w:rsidR="005760C9" w:rsidRPr="00CA1536">
        <w:t xml:space="preserve"> период</w:t>
      </w:r>
      <w:r w:rsidR="005760C9">
        <w:t>ом</w:t>
      </w:r>
      <w:r w:rsidR="005760C9" w:rsidRPr="00CA1536">
        <w:t xml:space="preserve"> 2017 года (</w:t>
      </w:r>
      <w:r w:rsidR="005760C9">
        <w:rPr>
          <w:bCs/>
          <w:iCs/>
          <w:color w:val="000000"/>
        </w:rPr>
        <w:t>252611</w:t>
      </w:r>
      <w:r w:rsidR="005760C9" w:rsidRPr="00CA1536">
        <w:rPr>
          <w:b/>
          <w:bCs/>
          <w:i/>
          <w:iCs/>
          <w:color w:val="000000"/>
        </w:rPr>
        <w:t xml:space="preserve"> </w:t>
      </w:r>
      <w:r w:rsidR="005760C9" w:rsidRPr="00CA1536">
        <w:rPr>
          <w:color w:val="000000"/>
        </w:rPr>
        <w:t>тыс. руб.)</w:t>
      </w:r>
      <w:r w:rsidR="005760C9">
        <w:t xml:space="preserve"> налоговых доходов поступило больше на </w:t>
      </w:r>
      <w:r w:rsidR="00CA1536" w:rsidRPr="00CA1536">
        <w:t xml:space="preserve">сумму </w:t>
      </w:r>
      <w:r w:rsidR="00695015">
        <w:rPr>
          <w:color w:val="000000"/>
        </w:rPr>
        <w:t>23625</w:t>
      </w:r>
      <w:r w:rsidR="00CA1536">
        <w:rPr>
          <w:b/>
          <w:i/>
          <w:color w:val="000000"/>
        </w:rPr>
        <w:t xml:space="preserve"> </w:t>
      </w:r>
      <w:r w:rsidR="00CA1536" w:rsidRPr="00CA1536">
        <w:t xml:space="preserve">тыс. руб. или на </w:t>
      </w:r>
      <w:r w:rsidR="00695015">
        <w:t>9,4</w:t>
      </w:r>
      <w:r w:rsidR="00CA1536" w:rsidRPr="00CA1536">
        <w:t>%</w:t>
      </w:r>
      <w:r w:rsidR="005760C9">
        <w:t>.</w:t>
      </w:r>
    </w:p>
    <w:p w:rsidR="00197CB0" w:rsidRPr="00050AB4" w:rsidRDefault="00197CB0" w:rsidP="00197CB0">
      <w:pPr>
        <w:spacing w:line="276" w:lineRule="auto"/>
        <w:ind w:firstLine="709"/>
        <w:jc w:val="both"/>
      </w:pPr>
      <w:r w:rsidRPr="00CA1536">
        <w:t>Структура налоговых поступлений сложилась следующим образом</w:t>
      </w:r>
      <w:r>
        <w:t xml:space="preserve"> (по убыванию)</w:t>
      </w:r>
      <w:r w:rsidRPr="00050AB4">
        <w:t>:</w:t>
      </w:r>
    </w:p>
    <w:p w:rsidR="00197CB0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налог на доходы физических лиц</w:t>
      </w:r>
      <w:r>
        <w:t xml:space="preserve"> –78,5</w:t>
      </w:r>
      <w:r w:rsidRPr="00050AB4">
        <w:t>%</w:t>
      </w:r>
      <w:r>
        <w:t xml:space="preserve">  (за 9 месяцев 2017 года – 75,6%),</w:t>
      </w:r>
      <w:r w:rsidRPr="00050AB4">
        <w:t xml:space="preserve">   </w:t>
      </w:r>
    </w:p>
    <w:p w:rsidR="00197CB0" w:rsidRPr="00050AB4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единый налог на вмене</w:t>
      </w:r>
      <w:r>
        <w:t>нный доход (далее - ЕНВД) – 5,4</w:t>
      </w:r>
      <w:r w:rsidRPr="00050AB4">
        <w:t>%</w:t>
      </w:r>
      <w:r>
        <w:t xml:space="preserve"> (10,4%),</w:t>
      </w:r>
      <w:r w:rsidRPr="00050AB4">
        <w:t xml:space="preserve"> </w:t>
      </w:r>
    </w:p>
    <w:p w:rsidR="00197CB0" w:rsidRPr="004D2127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акцизы  - </w:t>
      </w:r>
      <w:r>
        <w:t>5,4% (5,5</w:t>
      </w:r>
      <w:r w:rsidRPr="004D2127">
        <w:t>%</w:t>
      </w:r>
      <w:r>
        <w:t>),</w:t>
      </w:r>
      <w:r w:rsidRPr="00050AB4">
        <w:t xml:space="preserve">  </w:t>
      </w:r>
    </w:p>
    <w:p w:rsidR="00197CB0" w:rsidRPr="00050AB4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>земельный налог –</w:t>
      </w:r>
      <w:r>
        <w:t xml:space="preserve"> 4</w:t>
      </w:r>
      <w:r w:rsidR="00946430">
        <w:t>,3% (5</w:t>
      </w:r>
      <w:r w:rsidRPr="00050AB4">
        <w:t>%</w:t>
      </w:r>
      <w:r>
        <w:t>),</w:t>
      </w:r>
      <w:r w:rsidRPr="00050AB4">
        <w:t xml:space="preserve">  </w:t>
      </w:r>
    </w:p>
    <w:p w:rsidR="00197CB0" w:rsidRPr="004D2127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>государственная</w:t>
      </w:r>
      <w:r w:rsidRPr="004D2127">
        <w:t xml:space="preserve"> </w:t>
      </w:r>
      <w:r w:rsidRPr="00050AB4">
        <w:t>пошлина</w:t>
      </w:r>
      <w:r w:rsidRPr="004D2127">
        <w:t xml:space="preserve"> </w:t>
      </w:r>
      <w:r w:rsidRPr="00050AB4">
        <w:t>–</w:t>
      </w:r>
      <w:r>
        <w:t xml:space="preserve"> 1,</w:t>
      </w:r>
      <w:r w:rsidR="00946430">
        <w:t>7</w:t>
      </w:r>
      <w:r>
        <w:t>% (</w:t>
      </w:r>
      <w:r w:rsidRPr="00050AB4">
        <w:t>1,</w:t>
      </w:r>
      <w:r w:rsidR="00946430">
        <w:t>2</w:t>
      </w:r>
      <w:r w:rsidRPr="004D2127">
        <w:t>%</w:t>
      </w:r>
      <w:r>
        <w:t>),</w:t>
      </w:r>
    </w:p>
    <w:p w:rsidR="00197CB0" w:rsidRPr="00E4773C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налог на имущество  физических лиц </w:t>
      </w:r>
      <w:r>
        <w:t>– 1%</w:t>
      </w:r>
      <w:r w:rsidRPr="00050AB4">
        <w:t xml:space="preserve"> </w:t>
      </w:r>
      <w:r>
        <w:t>(</w:t>
      </w:r>
      <w:r w:rsidRPr="00050AB4">
        <w:t>0,</w:t>
      </w:r>
      <w:r>
        <w:t>9</w:t>
      </w:r>
      <w:r w:rsidRPr="00050AB4">
        <w:t>%</w:t>
      </w:r>
      <w:r>
        <w:t>),</w:t>
      </w:r>
    </w:p>
    <w:p w:rsidR="00197CB0" w:rsidRPr="007C17E7" w:rsidRDefault="00197CB0" w:rsidP="00197CB0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rPr>
          <w:color w:val="000000"/>
        </w:rPr>
        <w:t>е</w:t>
      </w:r>
      <w:r w:rsidRPr="00342EB5">
        <w:rPr>
          <w:color w:val="000000"/>
        </w:rPr>
        <w:t>диный сельскохозяйственный налог</w:t>
      </w:r>
      <w:r w:rsidRPr="00050AB4">
        <w:t xml:space="preserve"> (далее - ЕСХН) –</w:t>
      </w:r>
      <w:r>
        <w:t xml:space="preserve"> 0,8% (1,2</w:t>
      </w:r>
      <w:r w:rsidRPr="00050AB4">
        <w:t>%</w:t>
      </w:r>
      <w:r>
        <w:t>),</w:t>
      </w:r>
      <w:r w:rsidRPr="00050AB4">
        <w:t xml:space="preserve">   </w:t>
      </w:r>
    </w:p>
    <w:p w:rsidR="00197CB0" w:rsidRDefault="00197CB0" w:rsidP="00197CB0">
      <w:pPr>
        <w:tabs>
          <w:tab w:val="num" w:pos="426"/>
        </w:tabs>
        <w:ind w:firstLine="142"/>
        <w:jc w:val="both"/>
      </w:pPr>
      <w:r>
        <w:t xml:space="preserve">-   </w:t>
      </w:r>
      <w:r w:rsidRPr="00050AB4">
        <w:t xml:space="preserve">налог, взимаемый в связи с применением патентной системы налогообложения </w:t>
      </w:r>
      <w:r>
        <w:t>– 0,1%</w:t>
      </w:r>
      <w:r w:rsidRPr="00050AB4">
        <w:t xml:space="preserve"> </w:t>
      </w:r>
      <w:r>
        <w:t>(0,1</w:t>
      </w:r>
      <w:r w:rsidRPr="00050AB4">
        <w:t>%</w:t>
      </w:r>
      <w:r>
        <w:t>).</w:t>
      </w:r>
      <w:r w:rsidRPr="00050AB4">
        <w:t xml:space="preserve"> </w:t>
      </w:r>
    </w:p>
    <w:p w:rsidR="004D3D95" w:rsidRDefault="004D3D95" w:rsidP="004D3D95">
      <w:pPr>
        <w:spacing w:before="120"/>
        <w:ind w:firstLine="709"/>
        <w:jc w:val="both"/>
        <w:rPr>
          <w:rFonts w:eastAsia="Calibri"/>
        </w:rPr>
      </w:pPr>
      <w:r>
        <w:rPr>
          <w:rFonts w:eastAsia="Calibri"/>
        </w:rPr>
        <w:t>Анализ п</w:t>
      </w:r>
      <w:r w:rsidRPr="003F51E9">
        <w:rPr>
          <w:rFonts w:eastAsia="Calibri"/>
        </w:rPr>
        <w:t>оступлени</w:t>
      </w:r>
      <w:r>
        <w:rPr>
          <w:rFonts w:eastAsia="Calibri"/>
        </w:rPr>
        <w:t>й</w:t>
      </w:r>
      <w:r w:rsidRPr="003F51E9">
        <w:rPr>
          <w:rFonts w:eastAsia="Calibri"/>
          <w:b/>
        </w:rPr>
        <w:t xml:space="preserve"> </w:t>
      </w:r>
      <w:r w:rsidRPr="00804AE0">
        <w:rPr>
          <w:rFonts w:eastAsia="Calibri"/>
        </w:rPr>
        <w:t>налоговых доходов</w:t>
      </w:r>
      <w:r w:rsidRPr="003F51E9">
        <w:rPr>
          <w:rFonts w:eastAsia="Calibri"/>
          <w:b/>
        </w:rPr>
        <w:t xml:space="preserve"> </w:t>
      </w:r>
      <w:r w:rsidRPr="003F51E9">
        <w:rPr>
          <w:rFonts w:eastAsia="Calibri"/>
        </w:rPr>
        <w:t>за январь – </w:t>
      </w:r>
      <w:r w:rsidR="00E76FFB">
        <w:rPr>
          <w:rFonts w:eastAsia="Calibri"/>
        </w:rPr>
        <w:t>сен</w:t>
      </w:r>
      <w:r w:rsidR="001F6F72">
        <w:rPr>
          <w:rFonts w:eastAsia="Calibri"/>
        </w:rPr>
        <w:t>тябрь</w:t>
      </w:r>
      <w:r w:rsidRPr="003F51E9">
        <w:rPr>
          <w:rFonts w:eastAsia="Calibri"/>
        </w:rPr>
        <w:t xml:space="preserve"> 201</w:t>
      </w:r>
      <w:r>
        <w:rPr>
          <w:rFonts w:eastAsia="Calibri"/>
        </w:rPr>
        <w:t>8</w:t>
      </w:r>
      <w:r w:rsidRPr="003F51E9">
        <w:rPr>
          <w:rFonts w:eastAsia="Calibri"/>
        </w:rPr>
        <w:t> год</w:t>
      </w:r>
      <w:r>
        <w:rPr>
          <w:rFonts w:eastAsia="Calibri"/>
        </w:rPr>
        <w:t>а:</w:t>
      </w:r>
    </w:p>
    <w:p w:rsidR="001F6F72" w:rsidRDefault="001F6F72" w:rsidP="001F6F72">
      <w:pPr>
        <w:ind w:firstLine="709"/>
        <w:jc w:val="both"/>
        <w:rPr>
          <w:b/>
        </w:rPr>
      </w:pPr>
    </w:p>
    <w:tbl>
      <w:tblPr>
        <w:tblW w:w="102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851"/>
        <w:gridCol w:w="992"/>
        <w:gridCol w:w="851"/>
        <w:gridCol w:w="992"/>
        <w:gridCol w:w="892"/>
        <w:gridCol w:w="1125"/>
      </w:tblGrid>
      <w:tr w:rsidR="004D3D95" w:rsidRPr="00D74C44" w:rsidTr="00140FF4">
        <w:trPr>
          <w:trHeight w:val="165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3765C">
            <w:pPr>
              <w:autoSpaceDN w:val="0"/>
              <w:ind w:left="-123" w:right="-9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8"/>
                <w:szCs w:val="18"/>
                <w:lang w:eastAsia="en-US"/>
              </w:rPr>
              <w:t>Прогноз доходов бюджета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br/>
              <w:t>на 2018 год в соответствии с Решением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26A28">
              <w:rPr>
                <w:b/>
                <w:bCs/>
                <w:sz w:val="18"/>
                <w:szCs w:val="18"/>
                <w:lang w:eastAsia="en-US"/>
              </w:rPr>
              <w:t>Думы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A156A">
              <w:rPr>
                <w:b/>
                <w:bCs/>
                <w:sz w:val="18"/>
                <w:szCs w:val="18"/>
                <w:lang w:eastAsia="en-US"/>
              </w:rPr>
              <w:t>от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53765C">
              <w:rPr>
                <w:b/>
                <w:color w:val="000000"/>
                <w:sz w:val="18"/>
                <w:szCs w:val="18"/>
              </w:rPr>
              <w:t>02.08</w:t>
            </w:r>
            <w:r w:rsidRPr="00BA156A">
              <w:rPr>
                <w:b/>
                <w:color w:val="000000"/>
                <w:sz w:val="18"/>
                <w:szCs w:val="18"/>
              </w:rPr>
              <w:t>.2018 №7</w:t>
            </w:r>
            <w:r w:rsidR="0053765C">
              <w:rPr>
                <w:b/>
                <w:color w:val="000000"/>
                <w:sz w:val="18"/>
                <w:szCs w:val="18"/>
              </w:rPr>
              <w:t>41</w:t>
            </w:r>
            <w:r w:rsidRPr="00BA156A">
              <w:rPr>
                <w:b/>
                <w:color w:val="000000"/>
                <w:sz w:val="18"/>
                <w:szCs w:val="18"/>
              </w:rPr>
              <w:t>-НПА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3D95" w:rsidRPr="00E26A28" w:rsidRDefault="004D3D95" w:rsidP="0053765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53765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Отклонение  исполнения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2018 года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от исполнения 2017 года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Справочно</w:t>
            </w:r>
            <w:proofErr w:type="spellEnd"/>
            <w:r w:rsidRPr="00E26A28">
              <w:rPr>
                <w:b/>
                <w:bCs/>
                <w:sz w:val="16"/>
                <w:szCs w:val="16"/>
                <w:lang w:eastAsia="en-US"/>
              </w:rPr>
              <w:t>: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исполнено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2017 год,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</w:tr>
      <w:tr w:rsidR="004D3D95" w:rsidRPr="00D74C44" w:rsidTr="00140FF4">
        <w:trPr>
          <w:trHeight w:val="300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E76FFB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 w:rsidR="00E76FFB">
              <w:rPr>
                <w:b/>
                <w:bCs/>
                <w:sz w:val="16"/>
                <w:szCs w:val="16"/>
                <w:lang w:eastAsia="en-US"/>
              </w:rPr>
              <w:t>сен</w:t>
            </w:r>
            <w:r w:rsidR="0053765C">
              <w:rPr>
                <w:b/>
                <w:bCs/>
                <w:sz w:val="16"/>
                <w:szCs w:val="16"/>
                <w:lang w:eastAsia="en-US"/>
              </w:rPr>
              <w:t>тябрь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E76FFB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 w:rsidR="00E76FFB">
              <w:rPr>
                <w:b/>
                <w:bCs/>
                <w:sz w:val="16"/>
                <w:szCs w:val="16"/>
                <w:lang w:eastAsia="en-US"/>
              </w:rPr>
              <w:t>сен</w:t>
            </w:r>
            <w:bookmarkStart w:id="0" w:name="_GoBack"/>
            <w:bookmarkEnd w:id="0"/>
            <w:r w:rsidR="0053765C">
              <w:rPr>
                <w:b/>
                <w:bCs/>
                <w:sz w:val="16"/>
                <w:szCs w:val="16"/>
                <w:lang w:eastAsia="en-US"/>
              </w:rPr>
              <w:t>тябрь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 5 - гр.3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рублей)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гр.5/гр.3*100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(%)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D74C44" w:rsidTr="00140FF4">
        <w:trPr>
          <w:trHeight w:val="391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E26A28">
              <w:rPr>
                <w:b/>
                <w:bCs/>
                <w:sz w:val="16"/>
                <w:szCs w:val="16"/>
                <w:lang w:eastAsia="en-US"/>
              </w:rPr>
              <w:t>в</w:t>
            </w:r>
            <w:proofErr w:type="gramEnd"/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% к исполнению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за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gramStart"/>
            <w:r w:rsidRPr="00E26A28">
              <w:rPr>
                <w:b/>
                <w:bCs/>
                <w:sz w:val="16"/>
                <w:szCs w:val="16"/>
                <w:lang w:eastAsia="en-US"/>
              </w:rPr>
              <w:t>в</w:t>
            </w:r>
            <w:proofErr w:type="gramEnd"/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% к прогнозу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за 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D74C44" w:rsidTr="00140FF4">
        <w:trPr>
          <w:trHeight w:val="53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7561BF" w:rsidRDefault="00B21F95" w:rsidP="002B08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839630,1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b/>
                <w:sz w:val="20"/>
                <w:szCs w:val="20"/>
              </w:rPr>
            </w:pPr>
            <w:r w:rsidRPr="00895E94">
              <w:rPr>
                <w:b/>
                <w:sz w:val="20"/>
                <w:szCs w:val="20"/>
              </w:rPr>
              <w:t>594732,3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b/>
                <w:sz w:val="20"/>
                <w:szCs w:val="20"/>
              </w:rPr>
            </w:pPr>
            <w:r w:rsidRPr="00895E94">
              <w:rPr>
                <w:b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569960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197CB0" w:rsidRDefault="00B21F95" w:rsidP="00B21F95">
            <w:pPr>
              <w:jc w:val="center"/>
              <w:rPr>
                <w:b/>
                <w:sz w:val="20"/>
                <w:szCs w:val="20"/>
              </w:rPr>
            </w:pPr>
            <w:r w:rsidRPr="00197CB0">
              <w:rPr>
                <w:b/>
                <w:sz w:val="20"/>
                <w:szCs w:val="20"/>
              </w:rPr>
              <w:t>-24772,3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197CB0" w:rsidRDefault="00B21F95" w:rsidP="00B21F95">
            <w:pPr>
              <w:jc w:val="center"/>
              <w:rPr>
                <w:b/>
                <w:sz w:val="20"/>
                <w:szCs w:val="20"/>
              </w:rPr>
            </w:pPr>
            <w:r w:rsidRPr="00197CB0">
              <w:rPr>
                <w:b/>
                <w:sz w:val="20"/>
                <w:szCs w:val="20"/>
              </w:rPr>
              <w:t>95,8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6051FD" w:rsidRDefault="00B21F95" w:rsidP="002B08C0">
            <w:pPr>
              <w:autoSpaceDN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60D0E">
              <w:rPr>
                <w:b/>
                <w:sz w:val="20"/>
                <w:szCs w:val="20"/>
                <w:lang w:val="en-US" w:bidi="en-US"/>
              </w:rPr>
              <w:t>915620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7561BF" w:rsidRDefault="00B21F95" w:rsidP="002B08C0">
            <w:pPr>
              <w:rPr>
                <w:color w:val="000000"/>
                <w:sz w:val="18"/>
                <w:szCs w:val="18"/>
              </w:rPr>
            </w:pPr>
            <w:r w:rsidRPr="003F51E9">
              <w:rPr>
                <w:b/>
                <w:i/>
                <w:color w:val="000000"/>
                <w:sz w:val="18"/>
                <w:szCs w:val="18"/>
              </w:rPr>
              <w:t>Н</w:t>
            </w: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алоговые доходы, </w:t>
            </w:r>
            <w:r w:rsidRPr="007561BF">
              <w:rPr>
                <w:i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382404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b/>
                <w:i/>
                <w:sz w:val="20"/>
                <w:szCs w:val="20"/>
              </w:rPr>
            </w:pPr>
            <w:r w:rsidRPr="00895E94">
              <w:rPr>
                <w:b/>
                <w:i/>
                <w:sz w:val="20"/>
                <w:szCs w:val="20"/>
              </w:rPr>
              <w:t>252611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b/>
                <w:i/>
                <w:sz w:val="20"/>
                <w:szCs w:val="20"/>
              </w:rPr>
            </w:pPr>
            <w:r w:rsidRPr="00895E94">
              <w:rPr>
                <w:b/>
                <w:i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276236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197CB0" w:rsidRDefault="00B21F95" w:rsidP="00B21F95">
            <w:pPr>
              <w:jc w:val="center"/>
              <w:rPr>
                <w:b/>
                <w:i/>
                <w:sz w:val="20"/>
                <w:szCs w:val="20"/>
              </w:rPr>
            </w:pPr>
            <w:r w:rsidRPr="00197CB0">
              <w:rPr>
                <w:b/>
                <w:i/>
                <w:sz w:val="20"/>
                <w:szCs w:val="20"/>
              </w:rPr>
              <w:t>23625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197CB0" w:rsidRDefault="00B21F95" w:rsidP="00B21F95">
            <w:pPr>
              <w:jc w:val="center"/>
              <w:rPr>
                <w:b/>
                <w:i/>
                <w:sz w:val="20"/>
                <w:szCs w:val="20"/>
              </w:rPr>
            </w:pPr>
            <w:r w:rsidRPr="00197CB0">
              <w:rPr>
                <w:b/>
                <w:i/>
                <w:sz w:val="20"/>
                <w:szCs w:val="20"/>
              </w:rPr>
              <w:t>109,4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b/>
                <w:bCs/>
                <w:sz w:val="20"/>
                <w:szCs w:val="20"/>
              </w:rPr>
            </w:pPr>
            <w:r w:rsidRPr="009A67F4">
              <w:rPr>
                <w:b/>
                <w:bCs/>
                <w:sz w:val="20"/>
                <w:szCs w:val="20"/>
              </w:rPr>
              <w:t>364484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286636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191042,8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25694,2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113,4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269148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DC234F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13789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1236,9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109,0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18575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34032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26241,2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-3509,9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86,6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36240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Единый </w:t>
            </w:r>
            <w:r>
              <w:rPr>
                <w:color w:val="000000"/>
                <w:sz w:val="18"/>
                <w:szCs w:val="18"/>
              </w:rPr>
              <w:lastRenderedPageBreak/>
              <w:t>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lastRenderedPageBreak/>
              <w:t>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3134,5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-1057,8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66,3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3137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371,2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20,3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105,5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613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Налог 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10085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2338,2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291,5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112,5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9556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12708,3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-718,3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94,3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sz w:val="20"/>
                <w:szCs w:val="20"/>
              </w:rPr>
            </w:pPr>
            <w:r w:rsidRPr="009A67F4">
              <w:rPr>
                <w:sz w:val="20"/>
                <w:szCs w:val="20"/>
              </w:rPr>
              <w:t>23058</w:t>
            </w:r>
          </w:p>
        </w:tc>
      </w:tr>
      <w:tr w:rsidR="00B21F95" w:rsidRPr="00D74C44" w:rsidTr="00140FF4">
        <w:trPr>
          <w:trHeight w:val="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Default="00B21F95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2986,5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895E94" w:rsidRDefault="00B21F95" w:rsidP="00895E94">
            <w:pPr>
              <w:jc w:val="center"/>
              <w:rPr>
                <w:sz w:val="20"/>
                <w:szCs w:val="20"/>
              </w:rPr>
            </w:pPr>
            <w:r w:rsidRPr="00895E94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6051FD" w:rsidRDefault="00B21F95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F216BC" w:rsidRDefault="00B21F95" w:rsidP="002B08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16BC">
              <w:rPr>
                <w:b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1668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F95" w:rsidRPr="00B21F95" w:rsidRDefault="00B21F95" w:rsidP="00B21F95">
            <w:pPr>
              <w:jc w:val="center"/>
              <w:rPr>
                <w:sz w:val="20"/>
                <w:szCs w:val="20"/>
              </w:rPr>
            </w:pPr>
            <w:r w:rsidRPr="00B21F95">
              <w:rPr>
                <w:sz w:val="20"/>
                <w:szCs w:val="20"/>
              </w:rPr>
              <w:t>155,9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21F95" w:rsidRPr="009A67F4" w:rsidRDefault="00B21F95" w:rsidP="002B08C0">
            <w:pPr>
              <w:jc w:val="center"/>
              <w:rPr>
                <w:bCs/>
                <w:sz w:val="20"/>
                <w:szCs w:val="20"/>
              </w:rPr>
            </w:pPr>
            <w:r w:rsidRPr="009A67F4">
              <w:rPr>
                <w:bCs/>
                <w:sz w:val="20"/>
                <w:szCs w:val="20"/>
              </w:rPr>
              <w:t>4157</w:t>
            </w:r>
          </w:p>
        </w:tc>
      </w:tr>
    </w:tbl>
    <w:p w:rsidR="004D3D95" w:rsidRDefault="004D3D95" w:rsidP="009F43FB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946430" w:rsidRDefault="00946430" w:rsidP="00946430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DC4FE4">
        <w:t xml:space="preserve">По сравнению с </w:t>
      </w:r>
      <w:r>
        <w:t xml:space="preserve">аналогичным периодом 2017 </w:t>
      </w:r>
      <w:r w:rsidRPr="00DC4FE4">
        <w:t xml:space="preserve">года </w:t>
      </w:r>
      <w:r>
        <w:t>в отчетном периоде 2018 года увеличились</w:t>
      </w:r>
      <w:r w:rsidRPr="00CF42C9">
        <w:t xml:space="preserve"> </w:t>
      </w:r>
      <w:r w:rsidRPr="00922F5E">
        <w:t>поступлени</w:t>
      </w:r>
      <w:r>
        <w:t>я по 5-ти</w:t>
      </w:r>
      <w:r w:rsidRPr="00E9129A">
        <w:t xml:space="preserve"> </w:t>
      </w:r>
      <w:r>
        <w:t xml:space="preserve">из 8-ми </w:t>
      </w:r>
      <w:r w:rsidRPr="00E9129A">
        <w:t>налог</w:t>
      </w:r>
      <w:r w:rsidR="00F81018">
        <w:t>ам</w:t>
      </w:r>
      <w:r>
        <w:t xml:space="preserve">: </w:t>
      </w:r>
      <w:r w:rsidRPr="00BF615A">
        <w:rPr>
          <w:color w:val="000000"/>
        </w:rPr>
        <w:t>налог на доходы физических ли</w:t>
      </w:r>
      <w:r>
        <w:rPr>
          <w:color w:val="000000"/>
        </w:rPr>
        <w:t>ц;</w:t>
      </w:r>
      <w:r>
        <w:t xml:space="preserve"> </w:t>
      </w:r>
      <w:r w:rsidRPr="00E9129A">
        <w:t>акцизы</w:t>
      </w:r>
      <w:r>
        <w:t xml:space="preserve">; </w:t>
      </w:r>
      <w:r w:rsidRPr="00BF615A">
        <w:rPr>
          <w:color w:val="000000"/>
        </w:rPr>
        <w:t>налог, взимаемый в связи с применением патентной системы налогообложения</w:t>
      </w:r>
      <w:r>
        <w:rPr>
          <w:color w:val="000000"/>
        </w:rPr>
        <w:t xml:space="preserve">; </w:t>
      </w:r>
      <w:r w:rsidRPr="00C118D9">
        <w:rPr>
          <w:color w:val="000000"/>
        </w:rPr>
        <w:t>налог на имущество физических лиц</w:t>
      </w:r>
      <w:r>
        <w:rPr>
          <w:color w:val="000000"/>
        </w:rPr>
        <w:t xml:space="preserve">; </w:t>
      </w:r>
      <w:r w:rsidRPr="00E9129A">
        <w:t>госпошлина</w:t>
      </w:r>
      <w:r>
        <w:t xml:space="preserve">. </w:t>
      </w:r>
    </w:p>
    <w:p w:rsidR="002C2EDC" w:rsidRPr="000C13DE" w:rsidRDefault="00A54D2C" w:rsidP="000C13DE">
      <w:pPr>
        <w:tabs>
          <w:tab w:val="num" w:pos="426"/>
        </w:tabs>
        <w:ind w:firstLine="709"/>
        <w:jc w:val="both"/>
        <w:rPr>
          <w:rFonts w:eastAsia="Calibri"/>
        </w:rPr>
      </w:pPr>
      <w:r w:rsidRPr="00A54D2C">
        <w:t xml:space="preserve">Исполнение бюджетных назначений по </w:t>
      </w:r>
      <w:r w:rsidRPr="00A54D2C">
        <w:rPr>
          <w:b/>
        </w:rPr>
        <w:t>НДФЛ</w:t>
      </w:r>
      <w:r w:rsidRPr="00A54D2C">
        <w:t xml:space="preserve"> составило </w:t>
      </w:r>
      <w:r w:rsidR="00946430">
        <w:t>216737</w:t>
      </w:r>
      <w:r w:rsidRPr="00A54D2C">
        <w:t xml:space="preserve"> тыс. руб.</w:t>
      </w:r>
      <w:r w:rsidRPr="00A54D2C">
        <w:rPr>
          <w:rFonts w:eastAsia="Calibri"/>
        </w:rPr>
        <w:t xml:space="preserve">, </w:t>
      </w:r>
      <w:r w:rsidRPr="00A54D2C">
        <w:rPr>
          <w:spacing w:val="-2"/>
        </w:rPr>
        <w:t xml:space="preserve">или </w:t>
      </w:r>
      <w:r w:rsidR="00946430">
        <w:rPr>
          <w:rFonts w:eastAsia="Calibri"/>
        </w:rPr>
        <w:t>75,6</w:t>
      </w:r>
      <w:r w:rsidRPr="00A54D2C">
        <w:rPr>
          <w:spacing w:val="-2"/>
        </w:rPr>
        <w:t xml:space="preserve"> % от  </w:t>
      </w:r>
      <w:r w:rsidRPr="00A54D2C">
        <w:t xml:space="preserve">годового </w:t>
      </w:r>
      <w:r w:rsidR="00E90182">
        <w:t>прогноза</w:t>
      </w:r>
      <w:r w:rsidRPr="00A54D2C">
        <w:t xml:space="preserve"> в сумме </w:t>
      </w:r>
      <w:r w:rsidR="00946430">
        <w:rPr>
          <w:bCs/>
          <w:lang w:eastAsia="en-US"/>
        </w:rPr>
        <w:t>286636</w:t>
      </w:r>
      <w:r w:rsidRPr="00A54D2C">
        <w:rPr>
          <w:bCs/>
          <w:lang w:eastAsia="en-US"/>
        </w:rPr>
        <w:t xml:space="preserve"> </w:t>
      </w:r>
      <w:proofErr w:type="spellStart"/>
      <w:r w:rsidRPr="00A54D2C">
        <w:rPr>
          <w:bCs/>
          <w:lang w:eastAsia="en-US"/>
        </w:rPr>
        <w:t>тыс</w:t>
      </w:r>
      <w:proofErr w:type="gramStart"/>
      <w:r w:rsidRPr="00A54D2C">
        <w:rPr>
          <w:bCs/>
          <w:lang w:eastAsia="en-US"/>
        </w:rPr>
        <w:t>.р</w:t>
      </w:r>
      <w:proofErr w:type="gramEnd"/>
      <w:r w:rsidRPr="00A54D2C">
        <w:rPr>
          <w:bCs/>
          <w:lang w:eastAsia="en-US"/>
        </w:rPr>
        <w:t>уб</w:t>
      </w:r>
      <w:proofErr w:type="spellEnd"/>
      <w:r w:rsidRPr="00A54D2C">
        <w:rPr>
          <w:bCs/>
          <w:lang w:eastAsia="en-US"/>
        </w:rPr>
        <w:t>.</w:t>
      </w:r>
      <w:r w:rsidRPr="00A54D2C">
        <w:t xml:space="preserve">, что на </w:t>
      </w:r>
      <w:r w:rsidR="00946430">
        <w:t>25694,2</w:t>
      </w:r>
      <w:r w:rsidRPr="00A54D2C">
        <w:t xml:space="preserve"> </w:t>
      </w:r>
      <w:proofErr w:type="spellStart"/>
      <w:r w:rsidRPr="00A54D2C">
        <w:t>тыс.руб</w:t>
      </w:r>
      <w:proofErr w:type="spellEnd"/>
      <w:r w:rsidRPr="00A54D2C">
        <w:t>.</w:t>
      </w:r>
      <w:r w:rsidRPr="00A54D2C">
        <w:rPr>
          <w:rFonts w:eastAsia="Calibri"/>
        </w:rPr>
        <w:t>, или на 13,</w:t>
      </w:r>
      <w:r w:rsidR="00946430">
        <w:rPr>
          <w:rFonts w:eastAsia="Calibri"/>
        </w:rPr>
        <w:t>4</w:t>
      </w:r>
      <w:r w:rsidRPr="00A54D2C">
        <w:rPr>
          <w:rFonts w:eastAsia="Calibri"/>
        </w:rPr>
        <w:t xml:space="preserve">% </w:t>
      </w:r>
      <w:r w:rsidRPr="00A54D2C">
        <w:t>больше объема поступлений за аналогичный период 2017 года (</w:t>
      </w:r>
      <w:r w:rsidR="00946430">
        <w:rPr>
          <w:color w:val="000000"/>
        </w:rPr>
        <w:t xml:space="preserve">191042,8 </w:t>
      </w:r>
      <w:r w:rsidRPr="00A54D2C">
        <w:t>тыс. руб.).</w:t>
      </w:r>
      <w:r>
        <w:t xml:space="preserve"> </w:t>
      </w:r>
      <w:r w:rsidRPr="000C13DE">
        <w:t>Увеличение п</w:t>
      </w:r>
      <w:r w:rsidR="00946430">
        <w:t xml:space="preserve">оступлений от НДФЛ обусловлено </w:t>
      </w:r>
      <w:r w:rsidR="00946430">
        <w:rPr>
          <w:rFonts w:eastAsia="Calibri"/>
        </w:rPr>
        <w:t>рост</w:t>
      </w:r>
      <w:r w:rsidR="00483293">
        <w:rPr>
          <w:rFonts w:eastAsia="Calibri"/>
        </w:rPr>
        <w:t>ом</w:t>
      </w:r>
      <w:r w:rsidR="00946430">
        <w:rPr>
          <w:rFonts w:eastAsia="Calibri"/>
        </w:rPr>
        <w:t xml:space="preserve"> фонда оплаты труда в связи с проведением </w:t>
      </w:r>
      <w:r w:rsidR="000C13DE" w:rsidRPr="000C13DE">
        <w:rPr>
          <w:rFonts w:eastAsia="Calibri"/>
        </w:rPr>
        <w:t>индексаци</w:t>
      </w:r>
      <w:r w:rsidR="00946430">
        <w:rPr>
          <w:rFonts w:eastAsia="Calibri"/>
        </w:rPr>
        <w:t>и</w:t>
      </w:r>
      <w:r w:rsidR="000C13DE" w:rsidRPr="000C13DE">
        <w:rPr>
          <w:rFonts w:eastAsia="Calibri"/>
        </w:rPr>
        <w:t xml:space="preserve">  окладов работников бюджетной сферы</w:t>
      </w:r>
      <w:r w:rsidR="00946430">
        <w:rPr>
          <w:rFonts w:eastAsia="Calibri"/>
        </w:rPr>
        <w:t xml:space="preserve"> и</w:t>
      </w:r>
      <w:r w:rsidR="000C13DE" w:rsidRPr="000C13DE">
        <w:rPr>
          <w:rFonts w:eastAsia="Calibri"/>
        </w:rPr>
        <w:t xml:space="preserve"> увеличение</w:t>
      </w:r>
      <w:r w:rsidR="00946430">
        <w:rPr>
          <w:rFonts w:eastAsia="Calibri"/>
        </w:rPr>
        <w:t xml:space="preserve">м минимального </w:t>
      </w:r>
      <w:proofErr w:type="gramStart"/>
      <w:r w:rsidR="00946430">
        <w:rPr>
          <w:rFonts w:eastAsia="Calibri"/>
        </w:rPr>
        <w:t xml:space="preserve">размера </w:t>
      </w:r>
      <w:r w:rsidR="000C13DE" w:rsidRPr="000C13DE">
        <w:rPr>
          <w:rFonts w:eastAsia="Calibri"/>
        </w:rPr>
        <w:t>оплаты труда</w:t>
      </w:r>
      <w:proofErr w:type="gramEnd"/>
      <w:r w:rsidR="000C13DE" w:rsidRPr="000C13DE">
        <w:rPr>
          <w:rFonts w:eastAsia="Calibri"/>
        </w:rPr>
        <w:t>.</w:t>
      </w:r>
    </w:p>
    <w:p w:rsidR="00CD6A67" w:rsidRPr="00CD6A67" w:rsidRDefault="000C13DE" w:rsidP="00CD6A67">
      <w:pPr>
        <w:overflowPunct w:val="0"/>
        <w:autoSpaceDE w:val="0"/>
        <w:autoSpaceDN w:val="0"/>
        <w:adjustRightInd w:val="0"/>
        <w:ind w:firstLine="709"/>
        <w:jc w:val="both"/>
      </w:pPr>
      <w:r w:rsidRPr="00A54D2C">
        <w:t xml:space="preserve">Исполнение бюджетных назначений по </w:t>
      </w:r>
      <w:r w:rsidR="00CD6A67" w:rsidRPr="00CD6A67">
        <w:rPr>
          <w:rFonts w:eastAsia="Calibri"/>
          <w:b/>
        </w:rPr>
        <w:t>акциз</w:t>
      </w:r>
      <w:r>
        <w:rPr>
          <w:rFonts w:eastAsia="Calibri"/>
          <w:b/>
        </w:rPr>
        <w:t>ам</w:t>
      </w:r>
      <w:r w:rsidR="00CD6A67" w:rsidRPr="00CD6A67">
        <w:rPr>
          <w:rFonts w:eastAsia="Calibri"/>
          <w:b/>
        </w:rPr>
        <w:t xml:space="preserve"> </w:t>
      </w:r>
      <w:r w:rsidR="00CD6A67" w:rsidRPr="00CD6A67">
        <w:rPr>
          <w:rFonts w:eastAsia="Calibri"/>
        </w:rPr>
        <w:t xml:space="preserve">составило </w:t>
      </w:r>
      <w:r w:rsidR="00483293">
        <w:rPr>
          <w:rFonts w:eastAsia="Calibri"/>
        </w:rPr>
        <w:t>15025,9</w:t>
      </w:r>
      <w:r w:rsidR="00CD6A67">
        <w:rPr>
          <w:rFonts w:eastAsia="Calibri"/>
        </w:rPr>
        <w:t xml:space="preserve"> </w:t>
      </w:r>
      <w:proofErr w:type="spellStart"/>
      <w:r w:rsidR="00CD6A67">
        <w:rPr>
          <w:rFonts w:eastAsia="Calibri"/>
        </w:rPr>
        <w:t>тыс</w:t>
      </w:r>
      <w:proofErr w:type="gramStart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>р</w:t>
      </w:r>
      <w:proofErr w:type="gramEnd"/>
      <w:r w:rsidR="00CD6A67" w:rsidRPr="00CD6A67">
        <w:rPr>
          <w:rFonts w:eastAsia="Calibri"/>
        </w:rPr>
        <w:t>уб</w:t>
      </w:r>
      <w:proofErr w:type="spellEnd"/>
      <w:r w:rsidR="00CD6A67">
        <w:rPr>
          <w:rFonts w:eastAsia="Calibri"/>
        </w:rPr>
        <w:t>.</w:t>
      </w:r>
      <w:r w:rsidR="00CD6A67" w:rsidRPr="00CD6A67">
        <w:rPr>
          <w:rFonts w:eastAsia="Calibri"/>
        </w:rPr>
        <w:t xml:space="preserve">, или </w:t>
      </w:r>
      <w:r w:rsidR="00483293">
        <w:rPr>
          <w:rFonts w:eastAsia="Calibri"/>
        </w:rPr>
        <w:t>75,4</w:t>
      </w:r>
      <w:r w:rsidR="00CD6A67" w:rsidRPr="00CD6A67">
        <w:rPr>
          <w:rFonts w:eastAsia="Calibri"/>
        </w:rPr>
        <w:t xml:space="preserve">% </w:t>
      </w:r>
      <w:r w:rsidRPr="00A54D2C">
        <w:rPr>
          <w:spacing w:val="-2"/>
        </w:rPr>
        <w:t xml:space="preserve">от  </w:t>
      </w:r>
      <w:r w:rsidRPr="00A54D2C">
        <w:t xml:space="preserve">годового </w:t>
      </w:r>
      <w:r w:rsidR="00E90182">
        <w:t>прогноза</w:t>
      </w:r>
      <w:r w:rsidRPr="00A54D2C">
        <w:t xml:space="preserve"> в сумме </w:t>
      </w:r>
      <w:r w:rsidR="00483293">
        <w:rPr>
          <w:color w:val="000000"/>
        </w:rPr>
        <w:t>19937</w:t>
      </w:r>
      <w:r w:rsidR="00CD6A67">
        <w:rPr>
          <w:color w:val="000000"/>
        </w:rPr>
        <w:t xml:space="preserve"> </w:t>
      </w:r>
      <w:proofErr w:type="spellStart"/>
      <w:r w:rsidR="00CD6A67">
        <w:rPr>
          <w:color w:val="000000"/>
        </w:rPr>
        <w:t>тыс.руб</w:t>
      </w:r>
      <w:proofErr w:type="spellEnd"/>
      <w:r w:rsidR="00CD6A67">
        <w:rPr>
          <w:color w:val="000000"/>
        </w:rPr>
        <w:t>.</w:t>
      </w:r>
      <w:r>
        <w:rPr>
          <w:color w:val="000000"/>
        </w:rPr>
        <w:t xml:space="preserve">, </w:t>
      </w:r>
      <w:r w:rsidRPr="00A54D2C">
        <w:t xml:space="preserve">что на </w:t>
      </w:r>
      <w:r w:rsidR="00483293">
        <w:rPr>
          <w:rFonts w:eastAsia="Calibri"/>
        </w:rPr>
        <w:t>1236,9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тыс.руб</w:t>
      </w:r>
      <w:proofErr w:type="spellEnd"/>
      <w:r>
        <w:rPr>
          <w:rFonts w:eastAsia="Calibri"/>
        </w:rPr>
        <w:t>.</w:t>
      </w:r>
      <w:r w:rsidRPr="00CD6A67">
        <w:rPr>
          <w:rFonts w:eastAsia="Calibri"/>
        </w:rPr>
        <w:t>, или на</w:t>
      </w:r>
      <w:r w:rsidR="00483293">
        <w:rPr>
          <w:rFonts w:eastAsia="Calibri"/>
        </w:rPr>
        <w:t xml:space="preserve"> 9</w:t>
      </w:r>
      <w:r w:rsidRPr="00CD6A67">
        <w:rPr>
          <w:rFonts w:eastAsia="Calibri"/>
        </w:rPr>
        <w:t> %</w:t>
      </w:r>
      <w:r>
        <w:rPr>
          <w:rFonts w:eastAsia="Calibri"/>
        </w:rPr>
        <w:t xml:space="preserve"> </w:t>
      </w:r>
      <w:r w:rsidRPr="00A54D2C">
        <w:t xml:space="preserve">больше объема поступлений за аналогичный период 2017 года </w:t>
      </w:r>
      <w:r w:rsidRPr="000C13DE">
        <w:t>(</w:t>
      </w:r>
      <w:r w:rsidR="00483293">
        <w:rPr>
          <w:color w:val="000000"/>
        </w:rPr>
        <w:t>13789</w:t>
      </w:r>
      <w:r w:rsidRPr="000C13DE">
        <w:rPr>
          <w:color w:val="000000"/>
        </w:rPr>
        <w:t xml:space="preserve"> </w:t>
      </w:r>
      <w:r w:rsidRPr="000C13DE">
        <w:t xml:space="preserve">тыс. руб.). </w:t>
      </w:r>
      <w:r w:rsidRPr="000C13DE">
        <w:rPr>
          <w:color w:val="000000"/>
        </w:rPr>
        <w:t xml:space="preserve"> </w:t>
      </w:r>
      <w:r w:rsidR="00CD6A67" w:rsidRPr="00CD6A67">
        <w:rPr>
          <w:rFonts w:eastAsia="Calibri"/>
        </w:rPr>
        <w:t>Основным фактор</w:t>
      </w:r>
      <w:r w:rsidR="000C129D">
        <w:rPr>
          <w:rFonts w:eastAsia="Calibri"/>
        </w:rPr>
        <w:t>ом</w:t>
      </w:r>
      <w:r w:rsidR="00CD6A67" w:rsidRPr="00CD6A67">
        <w:rPr>
          <w:rFonts w:eastAsia="Calibri"/>
        </w:rPr>
        <w:t>, повлиявшим на размер поступлений</w:t>
      </w:r>
      <w:r w:rsidR="000C129D">
        <w:rPr>
          <w:rFonts w:eastAsia="Calibri"/>
        </w:rPr>
        <w:t>,</w:t>
      </w:r>
      <w:r w:rsidR="00CD6A67" w:rsidRPr="00CD6A67">
        <w:rPr>
          <w:rFonts w:eastAsia="Calibri"/>
        </w:rPr>
        <w:t xml:space="preserve"> явля</w:t>
      </w:r>
      <w:r w:rsidR="000C129D">
        <w:rPr>
          <w:rFonts w:eastAsia="Calibri"/>
        </w:rPr>
        <w:t>е</w:t>
      </w:r>
      <w:r w:rsidR="00CD6A67" w:rsidRPr="00CD6A67">
        <w:rPr>
          <w:rFonts w:eastAsia="Calibri"/>
        </w:rPr>
        <w:t xml:space="preserve">тся </w:t>
      </w:r>
      <w:r>
        <w:rPr>
          <w:rFonts w:eastAsia="Calibri"/>
        </w:rPr>
        <w:t>увеличение</w:t>
      </w:r>
      <w:r w:rsidR="00CD6A67" w:rsidRPr="00CD6A67">
        <w:rPr>
          <w:rFonts w:eastAsia="Calibri"/>
        </w:rPr>
        <w:t xml:space="preserve"> норматива зачисления доходов от уплаты акцизов на нефтепродукты в бюджет </w:t>
      </w:r>
      <w:r w:rsidR="008A62DC">
        <w:rPr>
          <w:rFonts w:eastAsia="Calibri"/>
        </w:rPr>
        <w:t xml:space="preserve">Лесозаводского городского округа </w:t>
      </w:r>
      <w:r w:rsidR="00CD6A67" w:rsidRPr="00CD6A67">
        <w:rPr>
          <w:rFonts w:eastAsia="Calibri"/>
        </w:rPr>
        <w:t xml:space="preserve">с </w:t>
      </w:r>
      <w:r w:rsidR="008A62DC">
        <w:rPr>
          <w:rFonts w:eastAsia="Calibri"/>
        </w:rPr>
        <w:t>0,37134</w:t>
      </w:r>
      <w:r w:rsidR="00CD6A67" w:rsidRPr="00CD6A67">
        <w:rPr>
          <w:rFonts w:eastAsia="Calibri"/>
        </w:rPr>
        <w:t xml:space="preserve"> % в 2017 году до </w:t>
      </w:r>
      <w:r w:rsidR="008A62DC">
        <w:rPr>
          <w:rFonts w:eastAsia="Calibri"/>
        </w:rPr>
        <w:t>0,37608</w:t>
      </w:r>
      <w:r w:rsidR="00CD6A67" w:rsidRPr="00CD6A67">
        <w:rPr>
          <w:rFonts w:eastAsia="Calibri"/>
        </w:rPr>
        <w:t> % в 2018 году.</w:t>
      </w:r>
    </w:p>
    <w:p w:rsidR="00A17E68" w:rsidRDefault="005760C9" w:rsidP="005760C9">
      <w:pPr>
        <w:ind w:firstLine="708"/>
        <w:jc w:val="both"/>
      </w:pPr>
      <w:r>
        <w:t>И</w:t>
      </w:r>
      <w:r w:rsidR="00165891" w:rsidRPr="00A17E68">
        <w:t xml:space="preserve">сполнение бюджетных назначений по </w:t>
      </w:r>
      <w:r w:rsidR="0056620E" w:rsidRPr="00A17E68">
        <w:rPr>
          <w:b/>
          <w:color w:val="000000"/>
        </w:rPr>
        <w:t>Е</w:t>
      </w:r>
      <w:r w:rsidR="00F142D1" w:rsidRPr="00A17E68">
        <w:rPr>
          <w:b/>
          <w:color w:val="000000"/>
        </w:rPr>
        <w:t>НВД</w:t>
      </w:r>
      <w:r w:rsidR="006A72C1" w:rsidRPr="00A17E68">
        <w:rPr>
          <w:i/>
          <w:color w:val="000000"/>
        </w:rPr>
        <w:t xml:space="preserve"> </w:t>
      </w:r>
      <w:r w:rsidR="00F142D1" w:rsidRPr="00A17E68">
        <w:t xml:space="preserve">составило </w:t>
      </w:r>
      <w:r w:rsidR="00483293">
        <w:rPr>
          <w:color w:val="000000"/>
        </w:rPr>
        <w:t>22731,3</w:t>
      </w:r>
      <w:r w:rsidR="00F142D1" w:rsidRPr="00A17E68">
        <w:rPr>
          <w:color w:val="000000"/>
        </w:rPr>
        <w:t xml:space="preserve"> </w:t>
      </w:r>
      <w:r w:rsidR="00F142D1" w:rsidRPr="00A17E68">
        <w:t xml:space="preserve">тыс. руб. или </w:t>
      </w:r>
      <w:r w:rsidR="00483293">
        <w:t>65,9</w:t>
      </w:r>
      <w:r w:rsidR="00F142D1" w:rsidRPr="00A17E68">
        <w:t xml:space="preserve">% от годового </w:t>
      </w:r>
      <w:r w:rsidR="00F96A69">
        <w:t>прогноза</w:t>
      </w:r>
      <w:r w:rsidR="00F142D1" w:rsidRPr="00A17E68">
        <w:t xml:space="preserve"> в сумме </w:t>
      </w:r>
      <w:r w:rsidR="0036229A">
        <w:t>34032</w:t>
      </w:r>
      <w:r w:rsidR="00F142D1" w:rsidRPr="00A17E68">
        <w:t xml:space="preserve"> тыс. руб., что на сумму (-)</w:t>
      </w:r>
      <w:r w:rsidR="00483293">
        <w:t>3509,9</w:t>
      </w:r>
      <w:r w:rsidR="00F142D1" w:rsidRPr="00A17E68">
        <w:t xml:space="preserve"> тыс. руб. или на </w:t>
      </w:r>
      <w:r w:rsidR="00483293">
        <w:t>13,4</w:t>
      </w:r>
      <w:r w:rsidR="00F142D1" w:rsidRPr="00A17E68">
        <w:t>% меньше объема поступлений за аналогичный период 2017 года (</w:t>
      </w:r>
      <w:r w:rsidR="00483293">
        <w:t>26241,2</w:t>
      </w:r>
      <w:r w:rsidR="00F142D1" w:rsidRPr="00A17E68">
        <w:t xml:space="preserve"> тыс. руб.)</w:t>
      </w:r>
      <w:r w:rsidR="0036229A">
        <w:t>.</w:t>
      </w:r>
      <w:r w:rsidR="00A17E68" w:rsidRPr="00A17E68">
        <w:t xml:space="preserve"> Основным фактором, повлиявшим на </w:t>
      </w:r>
      <w:r w:rsidR="00483293">
        <w:t xml:space="preserve">уменьшение  </w:t>
      </w:r>
      <w:r w:rsidR="00A17E68" w:rsidRPr="00A17E68">
        <w:t>поступлений</w:t>
      </w:r>
      <w:r w:rsidR="00483293">
        <w:t>,</w:t>
      </w:r>
      <w:r w:rsidR="00A17E68" w:rsidRPr="00A17E68">
        <w:t xml:space="preserve"> является снижение количества налогоплательщиков</w:t>
      </w:r>
      <w:r w:rsidR="00483293">
        <w:t>, в результате перехода на общую систему налогообложения или  прекращения деятельности</w:t>
      </w:r>
      <w:r>
        <w:t>.</w:t>
      </w:r>
    </w:p>
    <w:p w:rsidR="00544EEB" w:rsidRPr="001300FE" w:rsidRDefault="005760C9" w:rsidP="00544EEB">
      <w:pPr>
        <w:ind w:firstLine="709"/>
        <w:jc w:val="both"/>
      </w:pPr>
      <w:r>
        <w:t>И</w:t>
      </w:r>
      <w:r w:rsidR="00544EEB" w:rsidRPr="001300FE">
        <w:t xml:space="preserve">сполнение бюджетных назначений по </w:t>
      </w:r>
      <w:r w:rsidR="00544EEB" w:rsidRPr="001300FE">
        <w:rPr>
          <w:b/>
        </w:rPr>
        <w:t xml:space="preserve">ЕСХН </w:t>
      </w:r>
      <w:r w:rsidR="00544EEB" w:rsidRPr="001300FE">
        <w:t xml:space="preserve">составило </w:t>
      </w:r>
      <w:r w:rsidR="00483293">
        <w:t>2076,7</w:t>
      </w:r>
      <w:r w:rsidR="00544EEB" w:rsidRPr="001300FE">
        <w:rPr>
          <w:color w:val="000000"/>
        </w:rPr>
        <w:t xml:space="preserve"> </w:t>
      </w:r>
      <w:r w:rsidR="00544EEB" w:rsidRPr="001300FE">
        <w:t xml:space="preserve">тыс. руб. или </w:t>
      </w:r>
      <w:r w:rsidR="00483293">
        <w:t>65,9</w:t>
      </w:r>
      <w:r w:rsidR="00544EEB" w:rsidRPr="001300FE">
        <w:t xml:space="preserve">% от годового </w:t>
      </w:r>
      <w:r w:rsidR="00F96A69">
        <w:t>прогноза</w:t>
      </w:r>
      <w:r w:rsidR="00544EEB" w:rsidRPr="001300FE">
        <w:t xml:space="preserve"> в сумме 3150 тыс. руб., что на сумму (-) </w:t>
      </w:r>
      <w:r w:rsidR="00483293">
        <w:t>1057,8</w:t>
      </w:r>
      <w:r w:rsidR="00544EEB" w:rsidRPr="001300FE">
        <w:t xml:space="preserve"> тыс. руб. или на </w:t>
      </w:r>
      <w:r w:rsidR="00483293">
        <w:t>33,7</w:t>
      </w:r>
      <w:r w:rsidR="00544EEB" w:rsidRPr="001300FE">
        <w:t>% меньше объема поступлений за аналогичный период 2017 года (</w:t>
      </w:r>
      <w:r w:rsidR="00483293">
        <w:t>3134,5</w:t>
      </w:r>
      <w:r w:rsidR="00544EEB" w:rsidRPr="001300FE">
        <w:t xml:space="preserve"> тыс. руб.)</w:t>
      </w:r>
      <w:r w:rsidR="001300FE" w:rsidRPr="001300FE">
        <w:t xml:space="preserve">. </w:t>
      </w:r>
      <w:r w:rsidR="001300FE" w:rsidRPr="00A17E68">
        <w:t xml:space="preserve">Основным фактором, повлиявшим на </w:t>
      </w:r>
      <w:r w:rsidR="00483293">
        <w:t>снижение</w:t>
      </w:r>
      <w:r w:rsidR="001300FE" w:rsidRPr="00A17E68">
        <w:t xml:space="preserve"> поступлений</w:t>
      </w:r>
      <w:r w:rsidR="00483293">
        <w:t>,</w:t>
      </w:r>
      <w:r w:rsidR="001300FE" w:rsidRPr="00A17E68">
        <w:t xml:space="preserve"> является</w:t>
      </w:r>
      <w:r w:rsidR="001300FE">
        <w:t xml:space="preserve"> уменьшение налогооблагаемой базы</w:t>
      </w:r>
      <w:r>
        <w:t>.</w:t>
      </w:r>
    </w:p>
    <w:p w:rsidR="00F142D1" w:rsidRDefault="005760C9" w:rsidP="00F142D1">
      <w:pPr>
        <w:tabs>
          <w:tab w:val="left" w:pos="0"/>
        </w:tabs>
        <w:ind w:right="-102" w:firstLine="710"/>
        <w:jc w:val="both"/>
      </w:pPr>
      <w:proofErr w:type="gramStart"/>
      <w:r>
        <w:t>И</w:t>
      </w:r>
      <w:r w:rsidR="00F142D1" w:rsidRPr="001300FE">
        <w:t xml:space="preserve">сполнение бюджетных назначений по </w:t>
      </w:r>
      <w:r w:rsidR="00F142D1" w:rsidRPr="001300FE">
        <w:rPr>
          <w:b/>
        </w:rPr>
        <w:t>налогу, взимаемому в связи с применением патентной системы налогообложения</w:t>
      </w:r>
      <w:r w:rsidR="001300FE" w:rsidRPr="001300FE">
        <w:rPr>
          <w:b/>
        </w:rPr>
        <w:t xml:space="preserve"> </w:t>
      </w:r>
      <w:r w:rsidR="00F142D1" w:rsidRPr="001300FE">
        <w:rPr>
          <w:b/>
          <w:color w:val="000000"/>
        </w:rPr>
        <w:t xml:space="preserve"> </w:t>
      </w:r>
      <w:r w:rsidR="00F142D1" w:rsidRPr="001300FE">
        <w:t xml:space="preserve">составило </w:t>
      </w:r>
      <w:r w:rsidR="00483293">
        <w:t>391,5</w:t>
      </w:r>
      <w:r w:rsidR="00F142D1" w:rsidRPr="001300FE">
        <w:rPr>
          <w:color w:val="000000"/>
        </w:rPr>
        <w:t xml:space="preserve"> </w:t>
      </w:r>
      <w:r w:rsidR="00F142D1" w:rsidRPr="001300FE">
        <w:t xml:space="preserve">тыс. руб. или </w:t>
      </w:r>
      <w:r w:rsidR="00483293">
        <w:t>31,7</w:t>
      </w:r>
      <w:r w:rsidR="00F142D1" w:rsidRPr="001300FE">
        <w:t xml:space="preserve">% от годового </w:t>
      </w:r>
      <w:r w:rsidR="00F96A69">
        <w:t xml:space="preserve">прогноза </w:t>
      </w:r>
      <w:r w:rsidR="00F142D1" w:rsidRPr="001300FE">
        <w:t xml:space="preserve"> в сумме 1238 тыс. руб., что на сумму </w:t>
      </w:r>
      <w:r w:rsidR="00483293">
        <w:t>20,3</w:t>
      </w:r>
      <w:r w:rsidR="00F142D1" w:rsidRPr="001300FE">
        <w:t xml:space="preserve"> тыс. руб. или на </w:t>
      </w:r>
      <w:r w:rsidR="00483293">
        <w:t>5,5</w:t>
      </w:r>
      <w:r w:rsidR="00F142D1" w:rsidRPr="001300FE">
        <w:t xml:space="preserve">% </w:t>
      </w:r>
      <w:r w:rsidR="001300FE">
        <w:t xml:space="preserve">больше </w:t>
      </w:r>
      <w:r w:rsidR="00F142D1" w:rsidRPr="001300FE">
        <w:t>объема поступлений за аналогичный период 2017 года (</w:t>
      </w:r>
      <w:r w:rsidR="00172C49">
        <w:t>371,2</w:t>
      </w:r>
      <w:r w:rsidR="001300FE">
        <w:t xml:space="preserve"> </w:t>
      </w:r>
      <w:r w:rsidR="00F142D1" w:rsidRPr="001300FE">
        <w:t>тыс. руб.)</w:t>
      </w:r>
      <w:r w:rsidR="002C4EF5">
        <w:t>,</w:t>
      </w:r>
      <w:r w:rsidR="002C4EF5" w:rsidRPr="002C4EF5">
        <w:rPr>
          <w:sz w:val="28"/>
          <w:szCs w:val="28"/>
        </w:rPr>
        <w:t xml:space="preserve"> </w:t>
      </w:r>
      <w:r w:rsidR="002C4EF5" w:rsidRPr="002C4EF5">
        <w:t>что связано с переходом части налогоплательщиков на патентную систему налогообложения.</w:t>
      </w:r>
      <w:proofErr w:type="gramEnd"/>
    </w:p>
    <w:p w:rsidR="00CE0855" w:rsidRPr="00CE0855" w:rsidRDefault="002E7CF8" w:rsidP="00CE0855">
      <w:pPr>
        <w:ind w:firstLine="709"/>
        <w:jc w:val="both"/>
      </w:pPr>
      <w:r>
        <w:t>И</w:t>
      </w:r>
      <w:r w:rsidR="00CE0855" w:rsidRPr="00CE0855">
        <w:t xml:space="preserve">сполнение бюджетных назначений по </w:t>
      </w:r>
      <w:r w:rsidR="00CE0855" w:rsidRPr="00CE0855">
        <w:rPr>
          <w:b/>
        </w:rPr>
        <w:t>земельному налогу</w:t>
      </w:r>
      <w:r w:rsidR="00CE0855" w:rsidRPr="00CE0855">
        <w:t xml:space="preserve">  составило </w:t>
      </w:r>
      <w:r w:rsidR="00172C49">
        <w:t>11990</w:t>
      </w:r>
      <w:r w:rsidR="00CE0855" w:rsidRPr="00CE0855">
        <w:rPr>
          <w:color w:val="000000"/>
        </w:rPr>
        <w:t xml:space="preserve"> </w:t>
      </w:r>
      <w:r w:rsidR="00CE0855" w:rsidRPr="00CE0855">
        <w:t xml:space="preserve">тыс. руб. или </w:t>
      </w:r>
      <w:r w:rsidR="00172C49">
        <w:t>51,5</w:t>
      </w:r>
      <w:r w:rsidR="00CE0855" w:rsidRPr="00CE0855">
        <w:t xml:space="preserve">% от годового </w:t>
      </w:r>
      <w:r w:rsidR="00F96A69">
        <w:t xml:space="preserve">прогноза </w:t>
      </w:r>
      <w:r w:rsidR="00F96A69" w:rsidRPr="001300FE">
        <w:t xml:space="preserve"> </w:t>
      </w:r>
      <w:r w:rsidR="00CE0855" w:rsidRPr="00CE0855">
        <w:t xml:space="preserve">в сумме   </w:t>
      </w:r>
      <w:r w:rsidR="00172C49">
        <w:t>23282</w:t>
      </w:r>
      <w:r w:rsidR="00CE0855">
        <w:t xml:space="preserve"> </w:t>
      </w:r>
      <w:r w:rsidR="00CE0855" w:rsidRPr="00CE0855">
        <w:t xml:space="preserve">тыс. руб., что на </w:t>
      </w:r>
      <w:r w:rsidR="00172C49">
        <w:t>718,3</w:t>
      </w:r>
      <w:r w:rsidR="00CE0855" w:rsidRPr="00CE0855">
        <w:t xml:space="preserve"> тыс. руб. или на </w:t>
      </w:r>
      <w:r w:rsidR="00172C49">
        <w:t>5,7</w:t>
      </w:r>
      <w:r w:rsidR="00CE0855" w:rsidRPr="00CE0855">
        <w:t xml:space="preserve">% </w:t>
      </w:r>
      <w:r w:rsidR="00CE0855">
        <w:t>меньше</w:t>
      </w:r>
      <w:r w:rsidR="00CE0855" w:rsidRPr="00CE0855">
        <w:t xml:space="preserve"> объема поступлений </w:t>
      </w:r>
      <w:r w:rsidR="00CE0855" w:rsidRPr="00A17E68">
        <w:t xml:space="preserve">за аналогичный период </w:t>
      </w:r>
      <w:r w:rsidR="00CE0855" w:rsidRPr="00CE0855">
        <w:t>2017 года (</w:t>
      </w:r>
      <w:r w:rsidR="00172C49">
        <w:t>12708,3</w:t>
      </w:r>
      <w:r w:rsidR="00CE0855" w:rsidRPr="00CE0855">
        <w:t xml:space="preserve"> тыс. руб.)</w:t>
      </w:r>
      <w:r w:rsidR="00CE0855">
        <w:t>;</w:t>
      </w:r>
      <w:r w:rsidR="00CE0855" w:rsidRPr="00CE0855">
        <w:t xml:space="preserve">        </w:t>
      </w:r>
    </w:p>
    <w:p w:rsidR="002E7CF8" w:rsidRDefault="002E7CF8" w:rsidP="002E7CF8">
      <w:pPr>
        <w:widowControl w:val="0"/>
        <w:suppressAutoHyphens/>
        <w:autoSpaceDE w:val="0"/>
        <w:ind w:firstLine="709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lastRenderedPageBreak/>
        <w:t>И</w:t>
      </w:r>
      <w:r w:rsidR="00CE0855" w:rsidRPr="00CE0855">
        <w:rPr>
          <w:rFonts w:eastAsia="Arial"/>
          <w:lang w:eastAsia="ar-SA"/>
        </w:rPr>
        <w:t xml:space="preserve">сполнение бюджетных назначений по налогу на </w:t>
      </w:r>
      <w:r w:rsidR="00CE0855" w:rsidRPr="00CE0855">
        <w:rPr>
          <w:rFonts w:eastAsia="Arial"/>
          <w:b/>
          <w:lang w:eastAsia="ar-SA"/>
        </w:rPr>
        <w:t>имущество физических лиц</w:t>
      </w:r>
      <w:r w:rsidR="00CE0855" w:rsidRPr="00CE0855">
        <w:rPr>
          <w:rFonts w:eastAsia="Arial"/>
          <w:lang w:eastAsia="ar-SA"/>
        </w:rPr>
        <w:t xml:space="preserve"> составило </w:t>
      </w:r>
      <w:r w:rsidR="00172C49">
        <w:rPr>
          <w:rFonts w:eastAsia="Arial"/>
          <w:lang w:eastAsia="ar-SA"/>
        </w:rPr>
        <w:t>2629,7</w:t>
      </w:r>
      <w:r w:rsidR="00CE0855">
        <w:rPr>
          <w:rFonts w:eastAsia="Arial"/>
          <w:lang w:eastAsia="ar-SA"/>
        </w:rPr>
        <w:t xml:space="preserve"> </w:t>
      </w:r>
      <w:r w:rsidR="00CE0855" w:rsidRPr="00CE0855">
        <w:rPr>
          <w:rFonts w:eastAsia="Arial"/>
          <w:lang w:eastAsia="ar-SA"/>
        </w:rPr>
        <w:t xml:space="preserve">тыс. руб. или </w:t>
      </w:r>
      <w:r w:rsidR="00172C49">
        <w:rPr>
          <w:rFonts w:eastAsia="Arial"/>
          <w:lang w:eastAsia="ar-SA"/>
        </w:rPr>
        <w:t>26,1</w:t>
      </w:r>
      <w:r w:rsidR="00CE0855" w:rsidRPr="00CE0855">
        <w:rPr>
          <w:rFonts w:eastAsia="Arial"/>
          <w:lang w:eastAsia="ar-SA"/>
        </w:rPr>
        <w:t xml:space="preserve">% от годового </w:t>
      </w:r>
      <w:r w:rsidR="00F96A69">
        <w:t xml:space="preserve">прогноза </w:t>
      </w:r>
      <w:r w:rsidR="00F96A69" w:rsidRPr="001300FE">
        <w:t xml:space="preserve"> </w:t>
      </w:r>
      <w:r w:rsidR="00CE0855" w:rsidRPr="00CE0855">
        <w:rPr>
          <w:rFonts w:eastAsia="Arial"/>
          <w:lang w:eastAsia="ar-SA"/>
        </w:rPr>
        <w:t xml:space="preserve">в сумме 10085 тыс. руб., что больше аналогичного показателя </w:t>
      </w:r>
      <w:r w:rsidR="00CE0855" w:rsidRPr="00A17E68">
        <w:t xml:space="preserve">за аналогичный период </w:t>
      </w:r>
      <w:r w:rsidR="00CE0855" w:rsidRPr="00CE0855">
        <w:t xml:space="preserve">2017 года </w:t>
      </w:r>
      <w:r w:rsidR="00CE0855" w:rsidRPr="00CE0855">
        <w:rPr>
          <w:rFonts w:eastAsia="Arial"/>
          <w:lang w:eastAsia="ar-SA"/>
        </w:rPr>
        <w:t xml:space="preserve">на сумму </w:t>
      </w:r>
      <w:r w:rsidR="00172C49">
        <w:rPr>
          <w:rFonts w:eastAsia="Arial"/>
          <w:lang w:eastAsia="ar-SA"/>
        </w:rPr>
        <w:t xml:space="preserve">291,5 </w:t>
      </w:r>
      <w:r w:rsidR="00CE0855" w:rsidRPr="00CE0855">
        <w:rPr>
          <w:rFonts w:eastAsia="Arial"/>
          <w:lang w:eastAsia="ar-SA"/>
        </w:rPr>
        <w:t xml:space="preserve">тыс. руб. или </w:t>
      </w:r>
      <w:r w:rsidR="00CE0855">
        <w:rPr>
          <w:rFonts w:eastAsia="Arial"/>
          <w:lang w:eastAsia="ar-SA"/>
        </w:rPr>
        <w:t xml:space="preserve">на </w:t>
      </w:r>
      <w:r w:rsidR="00172C49">
        <w:rPr>
          <w:rFonts w:eastAsia="Arial"/>
          <w:lang w:eastAsia="ar-SA"/>
        </w:rPr>
        <w:t>12,5</w:t>
      </w:r>
      <w:r w:rsidR="00CE0855">
        <w:rPr>
          <w:rFonts w:eastAsia="Arial"/>
          <w:lang w:eastAsia="ar-SA"/>
        </w:rPr>
        <w:t>%</w:t>
      </w:r>
      <w:r w:rsidR="00CE0855" w:rsidRPr="00CE0855">
        <w:rPr>
          <w:rFonts w:eastAsia="Arial"/>
          <w:lang w:eastAsia="ar-SA"/>
        </w:rPr>
        <w:t xml:space="preserve"> (</w:t>
      </w:r>
      <w:r w:rsidR="00172C49">
        <w:rPr>
          <w:rFonts w:eastAsia="Arial"/>
          <w:lang w:eastAsia="ar-SA"/>
        </w:rPr>
        <w:t>2338,2</w:t>
      </w:r>
      <w:r w:rsidR="00CE0855" w:rsidRPr="00CE0855">
        <w:rPr>
          <w:rFonts w:eastAsia="Arial"/>
          <w:lang w:eastAsia="ar-SA"/>
        </w:rPr>
        <w:t xml:space="preserve"> тыс. руб.). </w:t>
      </w:r>
    </w:p>
    <w:p w:rsidR="002E7CF8" w:rsidRDefault="002E7CF8" w:rsidP="002E7CF8">
      <w:pPr>
        <w:widowControl w:val="0"/>
        <w:suppressAutoHyphens/>
        <w:autoSpaceDE w:val="0"/>
        <w:ind w:firstLine="709"/>
        <w:jc w:val="both"/>
      </w:pPr>
      <w:r>
        <w:rPr>
          <w:b/>
          <w:i/>
        </w:rPr>
        <w:t xml:space="preserve">   </w:t>
      </w:r>
      <w:r>
        <w:t xml:space="preserve">Таким образом, </w:t>
      </w:r>
      <w:r>
        <w:rPr>
          <w:b/>
          <w:i/>
        </w:rPr>
        <w:t xml:space="preserve"> </w:t>
      </w:r>
      <w:r>
        <w:t>поступления</w:t>
      </w:r>
      <w:r w:rsidRPr="00C118D9">
        <w:t xml:space="preserve"> по </w:t>
      </w:r>
      <w:r w:rsidRPr="0013583D">
        <w:rPr>
          <w:i/>
        </w:rPr>
        <w:t>имущественным налогам</w:t>
      </w:r>
      <w:r w:rsidRPr="00B92718">
        <w:rPr>
          <w:i/>
        </w:rPr>
        <w:t xml:space="preserve"> </w:t>
      </w:r>
      <w:r w:rsidRPr="00B92718">
        <w:t>(земельный налог,</w:t>
      </w:r>
      <w:r w:rsidRPr="00B92718">
        <w:rPr>
          <w:rFonts w:eastAsia="Arial"/>
          <w:lang w:eastAsia="ar-SA"/>
        </w:rPr>
        <w:t xml:space="preserve"> налог на имущество физических лиц)</w:t>
      </w:r>
      <w:r w:rsidRPr="00B92718">
        <w:t xml:space="preserve"> </w:t>
      </w:r>
      <w:r>
        <w:t xml:space="preserve">в целом составили в сумме </w:t>
      </w:r>
      <w:r w:rsidRPr="00F142D1">
        <w:t xml:space="preserve"> </w:t>
      </w:r>
      <w:r>
        <w:t xml:space="preserve">14619,7 </w:t>
      </w:r>
      <w:r w:rsidRPr="00F142D1">
        <w:t>тыс. руб</w:t>
      </w:r>
      <w:r w:rsidRPr="00994AA9">
        <w:t>.</w:t>
      </w:r>
      <w:r w:rsidRPr="00F142D1">
        <w:t>,</w:t>
      </w:r>
      <w:r>
        <w:t xml:space="preserve"> или </w:t>
      </w:r>
      <w:r>
        <w:rPr>
          <w:rFonts w:eastAsia="Calibri"/>
        </w:rPr>
        <w:t>43,8</w:t>
      </w:r>
      <w:r w:rsidRPr="00CD6A67">
        <w:rPr>
          <w:rFonts w:eastAsia="Calibri"/>
        </w:rPr>
        <w:t>%</w:t>
      </w:r>
      <w:r>
        <w:rPr>
          <w:color w:val="000000"/>
        </w:rPr>
        <w:t xml:space="preserve"> </w:t>
      </w:r>
      <w:r w:rsidRPr="00A54D2C">
        <w:rPr>
          <w:spacing w:val="-2"/>
        </w:rPr>
        <w:t xml:space="preserve">от  </w:t>
      </w:r>
      <w:r w:rsidRPr="00A54D2C">
        <w:t xml:space="preserve">годового объема плановых назначений </w:t>
      </w:r>
      <w:r>
        <w:t>(</w:t>
      </w:r>
      <w:r>
        <w:rPr>
          <w:color w:val="000000"/>
        </w:rPr>
        <w:t xml:space="preserve">33367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.).</w:t>
      </w:r>
      <w:r w:rsidRPr="00037EFC">
        <w:t xml:space="preserve"> </w:t>
      </w:r>
      <w:r w:rsidRPr="00F142D1">
        <w:t xml:space="preserve"> </w:t>
      </w:r>
      <w:r w:rsidRPr="000C41AF">
        <w:rPr>
          <w:rFonts w:eastAsia="Arial"/>
          <w:lang w:eastAsia="ar-SA"/>
        </w:rPr>
        <w:t>Низкий процент и</w:t>
      </w:r>
      <w:r w:rsidRPr="000C41AF">
        <w:t xml:space="preserve">сполнения бюджетных назначений </w:t>
      </w:r>
      <w:r>
        <w:t xml:space="preserve">за 9 месяцев 21018 года </w:t>
      </w:r>
      <w:r w:rsidRPr="000C41AF">
        <w:t>обусловлен сроками уплаты</w:t>
      </w:r>
      <w:r>
        <w:t xml:space="preserve"> </w:t>
      </w:r>
      <w:r w:rsidRPr="002E7CF8">
        <w:t>имущественны</w:t>
      </w:r>
      <w:r>
        <w:t>х</w:t>
      </w:r>
      <w:r w:rsidRPr="002E7CF8">
        <w:t xml:space="preserve"> налог</w:t>
      </w:r>
      <w:r>
        <w:t>ов</w:t>
      </w:r>
      <w:r w:rsidRPr="00B92718">
        <w:rPr>
          <w:i/>
        </w:rPr>
        <w:t xml:space="preserve"> </w:t>
      </w:r>
      <w:r>
        <w:t>(до 1 декабря). П</w:t>
      </w:r>
      <w:r w:rsidRPr="00994AA9">
        <w:t xml:space="preserve">о сравнению </w:t>
      </w:r>
      <w:r w:rsidRPr="00C118D9">
        <w:t xml:space="preserve">с аналогичным периодом </w:t>
      </w:r>
      <w:r>
        <w:t xml:space="preserve">2017 </w:t>
      </w:r>
      <w:r w:rsidRPr="00C118D9">
        <w:t xml:space="preserve">года </w:t>
      </w:r>
      <w:r>
        <w:t xml:space="preserve">поступления </w:t>
      </w:r>
      <w:r w:rsidRPr="00994AA9">
        <w:t>у</w:t>
      </w:r>
      <w:r>
        <w:t xml:space="preserve">меньшились </w:t>
      </w:r>
      <w:r w:rsidRPr="00994AA9">
        <w:t xml:space="preserve"> на </w:t>
      </w:r>
      <w:r w:rsidRPr="00A734A6">
        <w:t>(-)</w:t>
      </w:r>
      <w:r>
        <w:t xml:space="preserve">426,8 </w:t>
      </w:r>
      <w:r w:rsidRPr="00994AA9">
        <w:t xml:space="preserve">тыс. руб. или на </w:t>
      </w:r>
      <w:r>
        <w:t>2,8</w:t>
      </w:r>
      <w:r w:rsidRPr="00994AA9">
        <w:t>%</w:t>
      </w:r>
      <w:r>
        <w:t>.</w:t>
      </w:r>
    </w:p>
    <w:p w:rsidR="000E7DB2" w:rsidRDefault="00DB3A06" w:rsidP="002E7CF8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A54D2C">
        <w:t>Исполнение бюджетных назначений по</w:t>
      </w:r>
      <w:r w:rsidR="000E7DB2" w:rsidRPr="000E7DB2">
        <w:t xml:space="preserve"> </w:t>
      </w:r>
      <w:r w:rsidR="000E7DB2" w:rsidRPr="000E7DB2">
        <w:rPr>
          <w:b/>
        </w:rPr>
        <w:t>государственной пошлин</w:t>
      </w:r>
      <w:r>
        <w:rPr>
          <w:b/>
        </w:rPr>
        <w:t>е</w:t>
      </w:r>
      <w:r w:rsidR="000E7DB2" w:rsidRPr="000E7DB2">
        <w:t xml:space="preserve"> составило </w:t>
      </w:r>
      <w:r w:rsidR="00172C49">
        <w:t>4654,5</w:t>
      </w:r>
      <w:r w:rsidR="000E7DB2" w:rsidRPr="000E7DB2">
        <w:t> </w:t>
      </w:r>
      <w:proofErr w:type="spellStart"/>
      <w:r w:rsidR="000E7DB2">
        <w:rPr>
          <w:color w:val="000000"/>
        </w:rPr>
        <w:t>тыс</w:t>
      </w:r>
      <w:proofErr w:type="gramStart"/>
      <w:r w:rsidR="000E7DB2">
        <w:rPr>
          <w:color w:val="000000"/>
        </w:rPr>
        <w:t>.р</w:t>
      </w:r>
      <w:proofErr w:type="gramEnd"/>
      <w:r w:rsidR="000E7DB2">
        <w:rPr>
          <w:color w:val="000000"/>
        </w:rPr>
        <w:t>уб</w:t>
      </w:r>
      <w:proofErr w:type="spellEnd"/>
      <w:r w:rsidR="000E7DB2">
        <w:rPr>
          <w:color w:val="000000"/>
        </w:rPr>
        <w:t>.</w:t>
      </w:r>
      <w:r w:rsidR="000E7DB2" w:rsidRPr="000E7DB2">
        <w:t xml:space="preserve">, или </w:t>
      </w:r>
      <w:r w:rsidR="00172C49">
        <w:t>115,1</w:t>
      </w:r>
      <w:r w:rsidR="000E7DB2" w:rsidRPr="000E7DB2">
        <w:t xml:space="preserve">% </w:t>
      </w:r>
      <w:r w:rsidRPr="00A54D2C">
        <w:rPr>
          <w:spacing w:val="-2"/>
        </w:rPr>
        <w:t xml:space="preserve">от  </w:t>
      </w:r>
      <w:r w:rsidRPr="00A54D2C">
        <w:t xml:space="preserve">годового </w:t>
      </w:r>
      <w:r w:rsidR="00F96A69">
        <w:t>прогноза</w:t>
      </w:r>
      <w:r w:rsidR="00F96A69" w:rsidRPr="00A54D2C">
        <w:t xml:space="preserve"> </w:t>
      </w:r>
      <w:r w:rsidRPr="00A54D2C">
        <w:t xml:space="preserve">в сумме </w:t>
      </w:r>
      <w:r w:rsidR="000E7DB2">
        <w:rPr>
          <w:color w:val="000000"/>
        </w:rPr>
        <w:t xml:space="preserve">4044 </w:t>
      </w:r>
      <w:proofErr w:type="spellStart"/>
      <w:r w:rsidR="000E7DB2">
        <w:rPr>
          <w:color w:val="000000"/>
        </w:rPr>
        <w:t>тыс.руб</w:t>
      </w:r>
      <w:proofErr w:type="spellEnd"/>
      <w:r w:rsidR="000E7DB2">
        <w:rPr>
          <w:color w:val="000000"/>
        </w:rPr>
        <w:t>.</w:t>
      </w:r>
      <w:r>
        <w:rPr>
          <w:color w:val="000000"/>
        </w:rPr>
        <w:t xml:space="preserve">, </w:t>
      </w:r>
      <w:r w:rsidRPr="00A54D2C">
        <w:t xml:space="preserve">что на </w:t>
      </w:r>
      <w:r w:rsidR="00172C49">
        <w:rPr>
          <w:rFonts w:eastAsia="Calibri"/>
        </w:rPr>
        <w:t>1668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тыс.руб</w:t>
      </w:r>
      <w:proofErr w:type="spellEnd"/>
      <w:r>
        <w:rPr>
          <w:rFonts w:eastAsia="Calibri"/>
        </w:rPr>
        <w:t>.</w:t>
      </w:r>
      <w:r w:rsidRPr="00CD6A67">
        <w:rPr>
          <w:rFonts w:eastAsia="Calibri"/>
        </w:rPr>
        <w:t xml:space="preserve">, или на </w:t>
      </w:r>
      <w:r w:rsidR="00172C49">
        <w:rPr>
          <w:rFonts w:eastAsia="Calibri"/>
        </w:rPr>
        <w:t>55,9</w:t>
      </w:r>
      <w:r w:rsidRPr="00CD6A67">
        <w:rPr>
          <w:rFonts w:eastAsia="Calibri"/>
        </w:rPr>
        <w:t> %</w:t>
      </w:r>
      <w:r>
        <w:rPr>
          <w:rFonts w:eastAsia="Calibri"/>
        </w:rPr>
        <w:t xml:space="preserve"> </w:t>
      </w:r>
      <w:r w:rsidRPr="00A54D2C">
        <w:t xml:space="preserve">больше объема поступлений за аналогичный период 2017 года </w:t>
      </w:r>
      <w:r w:rsidRPr="000C13DE">
        <w:t>(</w:t>
      </w:r>
      <w:r w:rsidR="00172C49">
        <w:rPr>
          <w:color w:val="000000"/>
        </w:rPr>
        <w:t>2986,5</w:t>
      </w:r>
      <w:r w:rsidRPr="000C13DE">
        <w:rPr>
          <w:color w:val="000000"/>
        </w:rPr>
        <w:t xml:space="preserve"> </w:t>
      </w:r>
      <w:r w:rsidRPr="000C13DE">
        <w:t xml:space="preserve">тыс. руб.). </w:t>
      </w:r>
      <w:r w:rsidRPr="000C13DE">
        <w:rPr>
          <w:color w:val="000000"/>
        </w:rPr>
        <w:t xml:space="preserve"> </w:t>
      </w:r>
    </w:p>
    <w:p w:rsidR="00D0596F" w:rsidRDefault="005A19E2" w:rsidP="00DB3A06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5A19E2">
        <w:rPr>
          <w:rFonts w:eastAsia="Calibri"/>
          <w:b/>
        </w:rPr>
        <w:t>Н</w:t>
      </w:r>
      <w:r w:rsidR="00DB3A06" w:rsidRPr="00DB3A06">
        <w:rPr>
          <w:rFonts w:eastAsia="Calibri"/>
          <w:b/>
        </w:rPr>
        <w:t>еналоговы</w:t>
      </w:r>
      <w:r>
        <w:rPr>
          <w:rFonts w:eastAsia="Calibri"/>
          <w:b/>
        </w:rPr>
        <w:t>е</w:t>
      </w:r>
      <w:r w:rsidR="00DB3A06" w:rsidRPr="00DB3A06">
        <w:rPr>
          <w:rFonts w:eastAsia="Calibri"/>
          <w:b/>
        </w:rPr>
        <w:t xml:space="preserve"> доход</w:t>
      </w:r>
      <w:r>
        <w:rPr>
          <w:rFonts w:eastAsia="Calibri"/>
          <w:b/>
        </w:rPr>
        <w:t>ы</w:t>
      </w:r>
      <w:r w:rsidR="00DB3A06" w:rsidRPr="00DC4FE4">
        <w:rPr>
          <w:rFonts w:eastAsia="Calibri"/>
        </w:rPr>
        <w:t xml:space="preserve"> </w:t>
      </w:r>
      <w:r w:rsidR="001F6F72">
        <w:rPr>
          <w:rFonts w:eastAsia="Calibri"/>
        </w:rPr>
        <w:t xml:space="preserve">за 9 месяцев </w:t>
      </w:r>
      <w:r w:rsidR="00DB3A06" w:rsidRPr="00DC4FE4">
        <w:rPr>
          <w:rFonts w:eastAsia="Calibri"/>
        </w:rPr>
        <w:t xml:space="preserve">2018 года </w:t>
      </w:r>
      <w:r>
        <w:rPr>
          <w:rFonts w:eastAsia="Calibri"/>
        </w:rPr>
        <w:t xml:space="preserve">поступили в бюджет </w:t>
      </w:r>
      <w:r w:rsidRPr="00DC4FE4">
        <w:rPr>
          <w:bCs/>
          <w:lang w:eastAsia="en-US"/>
        </w:rPr>
        <w:t xml:space="preserve">Лесозаводского городского округа  </w:t>
      </w:r>
      <w:r>
        <w:rPr>
          <w:rFonts w:eastAsia="Calibri"/>
        </w:rPr>
        <w:t xml:space="preserve">в сумме </w:t>
      </w:r>
      <w:r w:rsidR="00656952">
        <w:rPr>
          <w:b/>
        </w:rPr>
        <w:t>23914</w:t>
      </w:r>
      <w:r w:rsidR="00DB3A06">
        <w:rPr>
          <w:b/>
        </w:rPr>
        <w:t xml:space="preserve"> </w:t>
      </w:r>
      <w:proofErr w:type="spellStart"/>
      <w:r w:rsidR="00DB3A06" w:rsidRPr="00EC0493">
        <w:t>тыс</w:t>
      </w:r>
      <w:proofErr w:type="gramStart"/>
      <w:r w:rsidR="00DB3A06" w:rsidRPr="00EC0493">
        <w:t>.р</w:t>
      </w:r>
      <w:proofErr w:type="gramEnd"/>
      <w:r w:rsidR="00DB3A06" w:rsidRPr="00EC0493">
        <w:t>уб</w:t>
      </w:r>
      <w:proofErr w:type="spellEnd"/>
      <w:r w:rsidR="00DB3A06" w:rsidRPr="00EC0493">
        <w:t xml:space="preserve">. </w:t>
      </w:r>
      <w:r w:rsidR="00DB3A06">
        <w:t xml:space="preserve"> или  </w:t>
      </w:r>
      <w:r w:rsidR="00656952">
        <w:rPr>
          <w:b/>
        </w:rPr>
        <w:t>51</w:t>
      </w:r>
      <w:r w:rsidR="00DB3A06" w:rsidRPr="00EC0493">
        <w:t>%</w:t>
      </w:r>
      <w:r w:rsidR="007570F4" w:rsidRPr="007570F4">
        <w:t xml:space="preserve"> </w:t>
      </w:r>
      <w:r w:rsidR="007570F4" w:rsidRPr="00CA1536">
        <w:t xml:space="preserve">от </w:t>
      </w:r>
      <w:r w:rsidR="007570F4" w:rsidRPr="00CA1536">
        <w:rPr>
          <w:rFonts w:eastAsia="Calibri"/>
        </w:rPr>
        <w:t xml:space="preserve">прогнозируемого </w:t>
      </w:r>
      <w:r w:rsidR="007570F4" w:rsidRPr="00CA1536">
        <w:t xml:space="preserve">годового объема утвержденных </w:t>
      </w:r>
      <w:r w:rsidR="00D0596F">
        <w:t>не</w:t>
      </w:r>
      <w:r w:rsidR="007570F4" w:rsidRPr="00CA1536">
        <w:t xml:space="preserve">налоговых </w:t>
      </w:r>
      <w:r w:rsidR="00D0596F" w:rsidRPr="00CA1536">
        <w:t>поступлений</w:t>
      </w:r>
      <w:r w:rsidR="00D0596F">
        <w:rPr>
          <w:color w:val="000000"/>
        </w:rPr>
        <w:t xml:space="preserve"> </w:t>
      </w:r>
      <w:r w:rsidR="007570F4">
        <w:rPr>
          <w:color w:val="000000"/>
        </w:rPr>
        <w:t xml:space="preserve">в сумме </w:t>
      </w:r>
      <w:r w:rsidR="00CC43B0">
        <w:rPr>
          <w:color w:val="000000"/>
        </w:rPr>
        <w:t>46893</w:t>
      </w:r>
      <w:r w:rsidR="007570F4">
        <w:rPr>
          <w:color w:val="000000"/>
        </w:rPr>
        <w:t xml:space="preserve"> </w:t>
      </w:r>
      <w:proofErr w:type="spellStart"/>
      <w:r w:rsidR="007570F4">
        <w:rPr>
          <w:color w:val="000000"/>
        </w:rPr>
        <w:t>тыс.руб</w:t>
      </w:r>
      <w:proofErr w:type="spellEnd"/>
      <w:r w:rsidR="00DB3A06">
        <w:rPr>
          <w:color w:val="000000"/>
        </w:rPr>
        <w:t>.</w:t>
      </w:r>
      <w:r w:rsidR="00D0596F">
        <w:rPr>
          <w:color w:val="000000"/>
        </w:rPr>
        <w:t xml:space="preserve">, что на сумму 8173 </w:t>
      </w:r>
      <w:proofErr w:type="spellStart"/>
      <w:r w:rsidR="00D0596F">
        <w:rPr>
          <w:color w:val="000000"/>
        </w:rPr>
        <w:t>тыс.руб</w:t>
      </w:r>
      <w:proofErr w:type="spellEnd"/>
      <w:r w:rsidR="00D0596F">
        <w:rPr>
          <w:color w:val="000000"/>
        </w:rPr>
        <w:t xml:space="preserve">. </w:t>
      </w:r>
      <w:r w:rsidR="00D0596F" w:rsidRPr="00D0596F">
        <w:t>или на 25,5% меньше объема неналоговых поступлений в бюджет за 9 месяцев 2017 года (</w:t>
      </w:r>
      <w:r w:rsidR="00D0596F" w:rsidRPr="00D0596F">
        <w:rPr>
          <w:color w:val="000000"/>
        </w:rPr>
        <w:t>32087</w:t>
      </w:r>
      <w:r w:rsidR="00D0596F" w:rsidRPr="00D0596F">
        <w:rPr>
          <w:rFonts w:ascii="Calibri" w:hAnsi="Calibri"/>
          <w:color w:val="000000"/>
        </w:rPr>
        <w:t xml:space="preserve"> </w:t>
      </w:r>
      <w:r w:rsidR="00D0596F" w:rsidRPr="00D0596F">
        <w:t>тыс. руб.).</w:t>
      </w:r>
    </w:p>
    <w:p w:rsidR="004D3D95" w:rsidRDefault="004D3D95" w:rsidP="001F6F72">
      <w:pPr>
        <w:ind w:firstLine="709"/>
        <w:jc w:val="both"/>
        <w:rPr>
          <w:rFonts w:eastAsia="Calibri"/>
        </w:rPr>
      </w:pPr>
      <w:r>
        <w:rPr>
          <w:rFonts w:eastAsia="Calibri"/>
        </w:rPr>
        <w:t>Анализ п</w:t>
      </w:r>
      <w:r w:rsidRPr="003F51E9">
        <w:rPr>
          <w:rFonts w:eastAsia="Calibri"/>
        </w:rPr>
        <w:t>оступлени</w:t>
      </w:r>
      <w:r>
        <w:rPr>
          <w:rFonts w:eastAsia="Calibri"/>
        </w:rPr>
        <w:t>й</w:t>
      </w:r>
      <w:r w:rsidRPr="003F51E9">
        <w:rPr>
          <w:rFonts w:eastAsia="Calibri"/>
          <w:b/>
        </w:rPr>
        <w:t xml:space="preserve"> </w:t>
      </w:r>
      <w:r w:rsidRPr="00FC2681">
        <w:rPr>
          <w:rFonts w:eastAsia="Calibri"/>
        </w:rPr>
        <w:t>неналоговых доходов</w:t>
      </w:r>
      <w:r w:rsidRPr="003F51E9">
        <w:rPr>
          <w:rFonts w:eastAsia="Calibri"/>
          <w:b/>
        </w:rPr>
        <w:t xml:space="preserve"> </w:t>
      </w:r>
      <w:r w:rsidRPr="003F51E9">
        <w:rPr>
          <w:rFonts w:eastAsia="Calibri"/>
        </w:rPr>
        <w:t>за январь – </w:t>
      </w:r>
      <w:r w:rsidR="00C03830">
        <w:rPr>
          <w:rFonts w:eastAsia="Calibri"/>
        </w:rPr>
        <w:t>сентябрь</w:t>
      </w:r>
      <w:r w:rsidRPr="003F51E9">
        <w:rPr>
          <w:rFonts w:eastAsia="Calibri"/>
        </w:rPr>
        <w:t xml:space="preserve"> 201</w:t>
      </w:r>
      <w:r>
        <w:rPr>
          <w:rFonts w:eastAsia="Calibri"/>
        </w:rPr>
        <w:t>8</w:t>
      </w:r>
      <w:r w:rsidRPr="003F51E9">
        <w:rPr>
          <w:rFonts w:eastAsia="Calibri"/>
        </w:rPr>
        <w:t> год</w:t>
      </w:r>
      <w:r>
        <w:rPr>
          <w:rFonts w:eastAsia="Calibri"/>
        </w:rPr>
        <w:t>а:</w:t>
      </w:r>
    </w:p>
    <w:p w:rsidR="001F6F72" w:rsidRDefault="001F6F72" w:rsidP="001F6F72">
      <w:pPr>
        <w:ind w:firstLine="709"/>
        <w:jc w:val="both"/>
        <w:rPr>
          <w:rFonts w:eastAsia="Calibri"/>
        </w:rPr>
      </w:pPr>
    </w:p>
    <w:tbl>
      <w:tblPr>
        <w:tblW w:w="103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709"/>
        <w:gridCol w:w="930"/>
        <w:gridCol w:w="913"/>
        <w:gridCol w:w="992"/>
        <w:gridCol w:w="747"/>
        <w:gridCol w:w="851"/>
      </w:tblGrid>
      <w:tr w:rsidR="004D3D95" w:rsidRPr="00E26A28" w:rsidTr="00140FF4">
        <w:trPr>
          <w:trHeight w:val="683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9F43FB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D21F07" w:rsidRDefault="004D3D95" w:rsidP="00D21F07">
            <w:pPr>
              <w:autoSpaceDN w:val="0"/>
              <w:ind w:left="-123" w:right="-93" w:firstLine="15"/>
              <w:jc w:val="center"/>
              <w:rPr>
                <w:b/>
                <w:bCs/>
                <w:sz w:val="17"/>
                <w:szCs w:val="17"/>
                <w:lang w:eastAsia="en-US"/>
              </w:rPr>
            </w:pPr>
            <w:r w:rsidRPr="00D21F07">
              <w:rPr>
                <w:b/>
                <w:bCs/>
                <w:sz w:val="17"/>
                <w:szCs w:val="17"/>
                <w:lang w:eastAsia="en-US"/>
              </w:rPr>
              <w:t>Прогноз доходов бюджета</w:t>
            </w:r>
            <w:r w:rsidRPr="00D21F07">
              <w:rPr>
                <w:b/>
                <w:bCs/>
                <w:sz w:val="17"/>
                <w:szCs w:val="17"/>
                <w:lang w:eastAsia="en-US"/>
              </w:rPr>
              <w:br/>
              <w:t xml:space="preserve">на 2018 год в соответствии с Решением Думы от </w:t>
            </w:r>
            <w:r w:rsidR="001F6F72" w:rsidRPr="00D21F07">
              <w:rPr>
                <w:b/>
                <w:color w:val="000000"/>
                <w:sz w:val="17"/>
                <w:szCs w:val="17"/>
              </w:rPr>
              <w:t>02.08</w:t>
            </w:r>
            <w:r w:rsidRPr="00D21F07">
              <w:rPr>
                <w:b/>
                <w:color w:val="000000"/>
                <w:sz w:val="17"/>
                <w:szCs w:val="17"/>
              </w:rPr>
              <w:t>.2018 №7</w:t>
            </w:r>
            <w:r w:rsidR="001F6F72" w:rsidRPr="00D21F07">
              <w:rPr>
                <w:b/>
                <w:color w:val="000000"/>
                <w:sz w:val="17"/>
                <w:szCs w:val="17"/>
              </w:rPr>
              <w:t>41</w:t>
            </w:r>
            <w:r w:rsidRPr="00D21F07">
              <w:rPr>
                <w:b/>
                <w:color w:val="000000"/>
                <w:sz w:val="17"/>
                <w:szCs w:val="17"/>
              </w:rPr>
              <w:t>-НПА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F216BC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Отклонение  исполнения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2018 года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от  2017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3D95" w:rsidRPr="00E26A28" w:rsidRDefault="004D3D95" w:rsidP="00FB39BF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Справочно</w:t>
            </w:r>
            <w:proofErr w:type="spellEnd"/>
            <w:r w:rsidRPr="00E26A28">
              <w:rPr>
                <w:b/>
                <w:bCs/>
                <w:sz w:val="16"/>
                <w:szCs w:val="16"/>
                <w:lang w:eastAsia="en-US"/>
              </w:rPr>
              <w:t>: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исполнено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 xml:space="preserve">за 2017 год, 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E26A28">
              <w:rPr>
                <w:b/>
                <w:bCs/>
                <w:sz w:val="16"/>
                <w:szCs w:val="16"/>
                <w:lang w:eastAsia="en-US"/>
              </w:rPr>
              <w:t>руб</w:t>
            </w:r>
            <w:proofErr w:type="spellEnd"/>
          </w:p>
        </w:tc>
      </w:tr>
      <w:tr w:rsidR="004D3D95" w:rsidRPr="00E26A28" w:rsidTr="00140FF4">
        <w:trPr>
          <w:trHeight w:val="30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C03830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 w:rsidR="00C03830">
              <w:rPr>
                <w:b/>
                <w:bCs/>
                <w:sz w:val="16"/>
                <w:szCs w:val="16"/>
                <w:lang w:eastAsia="en-US"/>
              </w:rPr>
              <w:t>сен</w:t>
            </w:r>
            <w:r w:rsidR="00D21F07">
              <w:rPr>
                <w:b/>
                <w:bCs/>
                <w:sz w:val="16"/>
                <w:szCs w:val="16"/>
                <w:lang w:eastAsia="en-US"/>
              </w:rPr>
              <w:t>тябрь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2017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3D95" w:rsidRPr="00E26A28" w:rsidRDefault="004D3D95" w:rsidP="00C03830">
            <w:pPr>
              <w:autoSpaceDN w:val="0"/>
              <w:ind w:hanging="107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январь-</w:t>
            </w:r>
            <w:r w:rsidR="00C03830">
              <w:rPr>
                <w:b/>
                <w:bCs/>
                <w:sz w:val="16"/>
                <w:szCs w:val="16"/>
                <w:lang w:eastAsia="en-US"/>
              </w:rPr>
              <w:t>сен</w:t>
            </w:r>
            <w:r w:rsidR="00D21F07">
              <w:rPr>
                <w:b/>
                <w:bCs/>
                <w:sz w:val="16"/>
                <w:szCs w:val="16"/>
                <w:lang w:eastAsia="en-US"/>
              </w:rPr>
              <w:t>тябрь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 2018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FB39BF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гр. 5 - гр.3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br/>
              <w:t>(</w:t>
            </w: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</w:t>
            </w:r>
            <w:r w:rsidR="00FB39BF">
              <w:rPr>
                <w:b/>
                <w:bCs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FB39BF" w:rsidP="00FB39BF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br/>
            </w:r>
            <w:r w:rsidR="004D3D95" w:rsidRPr="00E26A28">
              <w:rPr>
                <w:b/>
                <w:bCs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E26A28" w:rsidTr="00140FF4">
        <w:trPr>
          <w:trHeight w:val="544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9F43FB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в %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тыс</w:t>
            </w:r>
            <w:r w:rsidRPr="00E26A28">
              <w:rPr>
                <w:b/>
                <w:bCs/>
                <w:sz w:val="16"/>
                <w:szCs w:val="16"/>
                <w:lang w:eastAsia="en-US"/>
              </w:rPr>
              <w:t>. рублей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9F43FB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 xml:space="preserve">в %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95" w:rsidRPr="00E26A28" w:rsidRDefault="004D3D95" w:rsidP="002B08C0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D3D95" w:rsidRPr="00E26A28" w:rsidTr="00140FF4">
        <w:trPr>
          <w:trHeight w:val="5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E26A28"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D95" w:rsidRPr="00E26A28" w:rsidRDefault="004D3D95" w:rsidP="002B08C0">
            <w:pPr>
              <w:autoSpaceDN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7561BF" w:rsidRDefault="00F216BC" w:rsidP="002B08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1BF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594732,3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72,5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569690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-25042,3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16BC" w:rsidRPr="006051FD" w:rsidRDefault="00F216BC" w:rsidP="002B08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915620</w:t>
            </w:r>
          </w:p>
        </w:tc>
      </w:tr>
      <w:tr w:rsidR="00CC43B0" w:rsidRPr="006051FD" w:rsidTr="00905982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B0" w:rsidRPr="007561BF" w:rsidRDefault="00CC43B0" w:rsidP="002B08C0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7561B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еналоговые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B0" w:rsidRPr="006051FD" w:rsidRDefault="00CC43B0" w:rsidP="002B0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3B0" w:rsidRPr="00F216BC" w:rsidRDefault="00CC43B0" w:rsidP="00F216BC">
            <w:pPr>
              <w:jc w:val="center"/>
              <w:rPr>
                <w:b/>
                <w:i/>
                <w:sz w:val="20"/>
                <w:szCs w:val="20"/>
              </w:rPr>
            </w:pPr>
            <w:r w:rsidRPr="00F216BC">
              <w:rPr>
                <w:b/>
                <w:i/>
                <w:sz w:val="20"/>
                <w:szCs w:val="20"/>
              </w:rPr>
              <w:t>32087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3B0" w:rsidRPr="00F216BC" w:rsidRDefault="00CC43B0" w:rsidP="00F216BC">
            <w:pPr>
              <w:jc w:val="center"/>
              <w:rPr>
                <w:b/>
                <w:i/>
                <w:sz w:val="20"/>
                <w:szCs w:val="20"/>
              </w:rPr>
            </w:pPr>
            <w:r w:rsidRPr="00F216BC">
              <w:rPr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3B0" w:rsidRPr="00F216BC" w:rsidRDefault="00CC43B0" w:rsidP="00F216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23914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B0" w:rsidRPr="00F216BC" w:rsidRDefault="00CC43B0" w:rsidP="00F216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3B0" w:rsidRPr="00656952" w:rsidRDefault="00CC43B0" w:rsidP="00905982">
            <w:pPr>
              <w:rPr>
                <w:b/>
                <w:i/>
                <w:sz w:val="20"/>
                <w:szCs w:val="20"/>
              </w:rPr>
            </w:pPr>
            <w:r w:rsidRPr="00656952">
              <w:rPr>
                <w:b/>
                <w:i/>
                <w:sz w:val="20"/>
                <w:szCs w:val="20"/>
              </w:rPr>
              <w:t>-8173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43B0" w:rsidRPr="00656952" w:rsidRDefault="00CC43B0" w:rsidP="00905982">
            <w:pPr>
              <w:rPr>
                <w:b/>
                <w:i/>
                <w:sz w:val="20"/>
                <w:szCs w:val="20"/>
              </w:rPr>
            </w:pPr>
            <w:r w:rsidRPr="00656952">
              <w:rPr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3B0" w:rsidRPr="006051FD" w:rsidRDefault="00CC43B0" w:rsidP="002B08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43159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Доходы от использования имущества, находящегося в муниципальной собственности,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23330,6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15351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-7979,6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30073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color w:val="000000"/>
                <w:sz w:val="18"/>
                <w:szCs w:val="18"/>
              </w:rPr>
              <w:t>гос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обственность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17426,6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103,2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8861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-8565,6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22973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4126,3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73,4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4469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342,7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4946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360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1777,7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76,6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1661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-116,7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2149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837,5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55,5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381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-456,5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935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601,5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72,6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668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66,5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2422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B24DAE" w:rsidRDefault="00F216BC" w:rsidP="002B08C0">
            <w:pPr>
              <w:rPr>
                <w:i/>
                <w:color w:val="000000"/>
                <w:sz w:val="18"/>
                <w:szCs w:val="18"/>
              </w:rPr>
            </w:pPr>
            <w:r w:rsidRPr="00B24DAE">
              <w:rPr>
                <w:i/>
                <w:color w:val="000000"/>
                <w:sz w:val="18"/>
                <w:szCs w:val="18"/>
              </w:rPr>
              <w:t>Доходы от продажи материальных и нематериальных активов,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B24DAE" w:rsidRDefault="00F216BC" w:rsidP="002B08C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24DAE">
              <w:rPr>
                <w:i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2448,6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1443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-1005,6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B24DAE" w:rsidRDefault="00F216BC" w:rsidP="002B08C0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24DAE">
              <w:rPr>
                <w:bCs/>
                <w:i/>
                <w:color w:val="000000"/>
                <w:sz w:val="20"/>
                <w:szCs w:val="20"/>
              </w:rPr>
              <w:t>3445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-доходы от продажи иного </w:t>
            </w:r>
            <w:r>
              <w:rPr>
                <w:color w:val="000000"/>
                <w:sz w:val="18"/>
                <w:szCs w:val="18"/>
              </w:rPr>
              <w:lastRenderedPageBreak/>
              <w:t>имущества, находящегося в собственности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lastRenderedPageBreak/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13,8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-436,7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767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1966,9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49,9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1398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-568,9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2679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4262,7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56,7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3569,5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-693,2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5500</w:t>
            </w:r>
          </w:p>
        </w:tc>
      </w:tr>
      <w:tr w:rsidR="00F216BC" w:rsidRPr="006051FD" w:rsidTr="00140FF4">
        <w:trPr>
          <w:trHeight w:val="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Default="00F216BC" w:rsidP="002B08C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6051FD" w:rsidRDefault="00F216BC" w:rsidP="002B08C0">
            <w:pPr>
              <w:jc w:val="center"/>
              <w:rPr>
                <w:color w:val="000000"/>
                <w:sz w:val="20"/>
                <w:szCs w:val="20"/>
              </w:rPr>
            </w:pPr>
            <w:r w:rsidRPr="006051FD">
              <w:rPr>
                <w:color w:val="000000"/>
                <w:sz w:val="20"/>
                <w:szCs w:val="20"/>
              </w:rPr>
              <w:t>2678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118,4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2502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b/>
                <w:sz w:val="20"/>
                <w:szCs w:val="20"/>
              </w:rPr>
            </w:pPr>
            <w:r w:rsidRPr="00F216BC">
              <w:rPr>
                <w:b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1896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16BC" w:rsidRPr="00F216BC" w:rsidRDefault="00F216BC" w:rsidP="00F216BC">
            <w:pPr>
              <w:jc w:val="center"/>
              <w:rPr>
                <w:sz w:val="20"/>
                <w:szCs w:val="20"/>
              </w:rPr>
            </w:pPr>
            <w:r w:rsidRPr="00F216BC">
              <w:rPr>
                <w:sz w:val="20"/>
                <w:szCs w:val="20"/>
              </w:rPr>
              <w:t>412,9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6BC" w:rsidRPr="006051FD" w:rsidRDefault="00F216BC" w:rsidP="002B08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784</w:t>
            </w:r>
          </w:p>
        </w:tc>
      </w:tr>
    </w:tbl>
    <w:p w:rsidR="004D3D95" w:rsidRDefault="004D3D95" w:rsidP="007570F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</w:p>
    <w:p w:rsidR="00FC2681" w:rsidRPr="00FC2681" w:rsidRDefault="00DB3A06" w:rsidP="00FC2681">
      <w:pPr>
        <w:ind w:firstLine="709"/>
        <w:jc w:val="both"/>
      </w:pPr>
      <w:r w:rsidRPr="00DB3A06">
        <w:t>Структура неналоговых поступлений сложилась следующим образом</w:t>
      </w:r>
      <w:r w:rsidR="00FC2681" w:rsidRPr="00FC2681">
        <w:t xml:space="preserve">  (по убыванию):</w:t>
      </w:r>
    </w:p>
    <w:p w:rsidR="00FC2681" w:rsidRDefault="00FC2681" w:rsidP="00FC2681">
      <w:pPr>
        <w:jc w:val="both"/>
      </w:pPr>
      <w:r>
        <w:t xml:space="preserve">    -     </w:t>
      </w:r>
      <w:r w:rsidRPr="003C331F">
        <w:t>доходы, получаемые в виде арендной платы за земельные участки –</w:t>
      </w:r>
      <w:r>
        <w:t xml:space="preserve"> 3</w:t>
      </w:r>
      <w:r w:rsidR="00D0596F">
        <w:t>7</w:t>
      </w:r>
      <w:r>
        <w:t>,1</w:t>
      </w:r>
      <w:r w:rsidRPr="003C331F">
        <w:t xml:space="preserve">%  (за 1 </w:t>
      </w:r>
      <w:r>
        <w:t>полугодие</w:t>
      </w:r>
      <w:r w:rsidRPr="003C331F">
        <w:t xml:space="preserve">  2017 года – </w:t>
      </w:r>
      <w:r w:rsidR="00D0596F">
        <w:t>54,3</w:t>
      </w:r>
      <w:r>
        <w:t>%)</w:t>
      </w:r>
      <w:r w:rsidRPr="003C331F">
        <w:t>,</w:t>
      </w:r>
    </w:p>
    <w:p w:rsidR="00D0596F" w:rsidRDefault="00D0596F" w:rsidP="00D0596F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t>доходы от сдачи в аренду имущества –</w:t>
      </w:r>
      <w:r>
        <w:t xml:space="preserve"> 18,7</w:t>
      </w:r>
      <w:r w:rsidRPr="00050AB4">
        <w:t>%</w:t>
      </w:r>
      <w:r>
        <w:t xml:space="preserve"> (12,9</w:t>
      </w:r>
      <w:r w:rsidRPr="00FE2C11">
        <w:t>%</w:t>
      </w:r>
      <w:r>
        <w:t>)</w:t>
      </w:r>
      <w:r w:rsidRPr="00FE2C11">
        <w:t>,</w:t>
      </w:r>
    </w:p>
    <w:p w:rsidR="00FC2681" w:rsidRPr="00E05708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972CEC">
        <w:t xml:space="preserve">штрафы, санкции, возмещение ущерба </w:t>
      </w:r>
      <w:r>
        <w:t xml:space="preserve">– </w:t>
      </w:r>
      <w:r w:rsidR="00D0596F">
        <w:t>14,9</w:t>
      </w:r>
      <w:r w:rsidRPr="00050AB4">
        <w:t>%</w:t>
      </w:r>
      <w:r>
        <w:t xml:space="preserve"> </w:t>
      </w:r>
      <w:r w:rsidRPr="00972CEC">
        <w:t xml:space="preserve"> </w:t>
      </w:r>
      <w:r>
        <w:t>(</w:t>
      </w:r>
      <w:r w:rsidR="00D0596F">
        <w:t>13,3</w:t>
      </w:r>
      <w:r w:rsidRPr="00972CEC">
        <w:t>%</w:t>
      </w:r>
      <w:r>
        <w:t>)</w:t>
      </w:r>
      <w:r w:rsidRPr="00972CEC">
        <w:t xml:space="preserve"> </w:t>
      </w:r>
      <w:r>
        <w:t>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 xml:space="preserve">прочие неналоговые доходы – </w:t>
      </w:r>
      <w:r w:rsidR="00D0596F">
        <w:t>10,5</w:t>
      </w:r>
      <w:r w:rsidRPr="00050AB4">
        <w:t>%</w:t>
      </w:r>
      <w:r>
        <w:t xml:space="preserve"> (1,</w:t>
      </w:r>
      <w:r w:rsidR="00D0596F">
        <w:t>9</w:t>
      </w:r>
      <w:r w:rsidRPr="00FE2C11">
        <w:t>%</w:t>
      </w:r>
      <w:r>
        <w:t>)</w:t>
      </w:r>
      <w:r w:rsidRPr="00FE2C11">
        <w:t>,</w:t>
      </w:r>
    </w:p>
    <w:p w:rsidR="00FC2681" w:rsidRPr="00D0596F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>
        <w:t xml:space="preserve">  </w:t>
      </w:r>
      <w:r w:rsidR="00D0596F">
        <w:t>6,9</w:t>
      </w:r>
      <w:r w:rsidRPr="00050AB4">
        <w:t>%</w:t>
      </w:r>
      <w:r>
        <w:t xml:space="preserve"> (</w:t>
      </w:r>
      <w:r w:rsidR="00D0596F">
        <w:t>5,5</w:t>
      </w:r>
      <w:r w:rsidRPr="00FE2C11">
        <w:t>%</w:t>
      </w:r>
      <w:r>
        <w:t>)</w:t>
      </w:r>
      <w:r w:rsidRPr="00FE2C11">
        <w:t>,</w:t>
      </w:r>
    </w:p>
    <w:p w:rsidR="00D0596F" w:rsidRDefault="00D0596F" w:rsidP="00D0596F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доходы от продажи </w:t>
      </w:r>
      <w:r>
        <w:t>земельных участков – 5,8</w:t>
      </w:r>
      <w:r w:rsidRPr="00050AB4">
        <w:t>%</w:t>
      </w:r>
      <w:r>
        <w:t xml:space="preserve">  (6,1%),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>доходы от оказания платных услуг (работ) и компенсации затрат государства –</w:t>
      </w:r>
      <w:r>
        <w:t xml:space="preserve">   </w:t>
      </w:r>
      <w:r w:rsidR="00D0596F">
        <w:t>2,8</w:t>
      </w:r>
      <w:r>
        <w:t>% (</w:t>
      </w:r>
      <w:r w:rsidR="00D0596F">
        <w:t>1,9</w:t>
      </w:r>
      <w:r w:rsidRPr="00972CEC">
        <w:t>%</w:t>
      </w:r>
      <w:r>
        <w:t>),</w:t>
      </w:r>
    </w:p>
    <w:p w:rsidR="00D0596F" w:rsidRDefault="00D0596F" w:rsidP="00D0596F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платежи за пользование природными ресурсами </w:t>
      </w:r>
      <w:r>
        <w:t>–</w:t>
      </w:r>
      <w:r w:rsidRPr="00972CEC">
        <w:t xml:space="preserve"> </w:t>
      </w:r>
      <w:r>
        <w:t xml:space="preserve"> 1,6</w:t>
      </w:r>
      <w:r w:rsidRPr="00050AB4">
        <w:t>%</w:t>
      </w:r>
      <w:r>
        <w:t xml:space="preserve"> (2,6</w:t>
      </w:r>
      <w:r w:rsidRPr="00972CEC">
        <w:t>%</w:t>
      </w:r>
      <w:r>
        <w:t>),</w:t>
      </w:r>
      <w:r w:rsidRPr="00972CEC">
        <w:t xml:space="preserve"> 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–</w:t>
      </w:r>
      <w:r w:rsidRPr="00FE2C11">
        <w:t xml:space="preserve"> </w:t>
      </w:r>
      <w:r>
        <w:t xml:space="preserve"> </w:t>
      </w:r>
      <w:r w:rsidR="00D0596F">
        <w:t>1,5</w:t>
      </w:r>
      <w:r>
        <w:t>% (0</w:t>
      </w:r>
      <w:r w:rsidRPr="00FE2C11">
        <w:t>%</w:t>
      </w:r>
      <w:r>
        <w:t>),</w:t>
      </w:r>
    </w:p>
    <w:p w:rsidR="00FC2681" w:rsidRDefault="00FC2681" w:rsidP="00FC2681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>доходы от продажи имущества –   0,2% (</w:t>
      </w:r>
      <w:r w:rsidR="00D0596F">
        <w:t>1,5</w:t>
      </w:r>
      <w:r w:rsidRPr="00FE2C11">
        <w:t>%</w:t>
      </w:r>
      <w:r>
        <w:t>).</w:t>
      </w:r>
    </w:p>
    <w:p w:rsidR="007746A2" w:rsidRPr="00A734A6" w:rsidRDefault="00FC2681" w:rsidP="00FB39BF">
      <w:pPr>
        <w:ind w:firstLine="709"/>
        <w:jc w:val="both"/>
      </w:pPr>
      <w:r w:rsidRPr="00FC2681">
        <w:t xml:space="preserve">Исполнение бюджетных назначений по </w:t>
      </w:r>
      <w:r w:rsidRPr="00FC2681">
        <w:rPr>
          <w:bCs/>
          <w:i/>
        </w:rPr>
        <w:t>доходам от использования имущества</w:t>
      </w:r>
      <w:r w:rsidRPr="00FC2681">
        <w:rPr>
          <w:i/>
        </w:rPr>
        <w:t>, находящегося в муниципальной собственности</w:t>
      </w:r>
      <w:r w:rsidRPr="00FC2681">
        <w:t xml:space="preserve">, составило </w:t>
      </w:r>
      <w:r w:rsidR="0053188D">
        <w:t>15351</w:t>
      </w:r>
      <w:r w:rsidR="00BF1F2E">
        <w:t xml:space="preserve"> тыс. руб. или </w:t>
      </w:r>
      <w:r w:rsidR="0053188D">
        <w:t>53,4</w:t>
      </w:r>
      <w:r w:rsidR="00BF1F2E">
        <w:t>% от</w:t>
      </w:r>
      <w:r w:rsidR="00BF1F2E" w:rsidRPr="00BF1F2E">
        <w:rPr>
          <w:rFonts w:eastAsia="Calibri"/>
        </w:rPr>
        <w:t xml:space="preserve"> </w:t>
      </w:r>
      <w:r w:rsidR="00BF1F2E" w:rsidRPr="00CD6A67">
        <w:rPr>
          <w:rFonts w:eastAsia="Calibri"/>
        </w:rPr>
        <w:t>прогноза поступлений</w:t>
      </w:r>
      <w:r w:rsidR="00BF1F2E">
        <w:rPr>
          <w:rFonts w:eastAsia="Calibri"/>
        </w:rPr>
        <w:t xml:space="preserve"> </w:t>
      </w:r>
      <w:r w:rsidR="00BF1F2E">
        <w:rPr>
          <w:color w:val="000000"/>
        </w:rPr>
        <w:t>(</w:t>
      </w:r>
      <w:r w:rsidR="0053188D">
        <w:rPr>
          <w:color w:val="000000"/>
        </w:rPr>
        <w:t>28728</w:t>
      </w:r>
      <w:r w:rsidR="00BF1F2E">
        <w:rPr>
          <w:color w:val="000000"/>
        </w:rPr>
        <w:t xml:space="preserve"> </w:t>
      </w:r>
      <w:proofErr w:type="spellStart"/>
      <w:r w:rsidR="00BF1F2E">
        <w:rPr>
          <w:color w:val="000000"/>
        </w:rPr>
        <w:t>тыс</w:t>
      </w:r>
      <w:proofErr w:type="gramStart"/>
      <w:r w:rsidR="00BF1F2E">
        <w:rPr>
          <w:color w:val="000000"/>
        </w:rPr>
        <w:t>.р</w:t>
      </w:r>
      <w:proofErr w:type="gramEnd"/>
      <w:r w:rsidR="00BF1F2E">
        <w:rPr>
          <w:color w:val="000000"/>
        </w:rPr>
        <w:t>уб</w:t>
      </w:r>
      <w:proofErr w:type="spellEnd"/>
      <w:r w:rsidR="00BF1F2E">
        <w:rPr>
          <w:color w:val="000000"/>
        </w:rPr>
        <w:t>.)</w:t>
      </w:r>
      <w:r w:rsidR="00BF1F2E">
        <w:t>,</w:t>
      </w:r>
      <w:r w:rsidR="00BF1F2E">
        <w:rPr>
          <w:spacing w:val="-2"/>
        </w:rPr>
        <w:t xml:space="preserve"> утвержденного</w:t>
      </w:r>
      <w:r w:rsidR="00BF1F2E" w:rsidRPr="002C2EDC">
        <w:rPr>
          <w:spacing w:val="-2"/>
        </w:rPr>
        <w:t xml:space="preserve"> </w:t>
      </w:r>
      <w:r w:rsidR="00BF1F2E">
        <w:rPr>
          <w:bCs/>
          <w:lang w:eastAsia="en-US"/>
        </w:rPr>
        <w:t>р</w:t>
      </w:r>
      <w:r w:rsidR="00BF1F2E" w:rsidRPr="00DC4FE4">
        <w:rPr>
          <w:bCs/>
          <w:lang w:eastAsia="en-US"/>
        </w:rPr>
        <w:t>ешени</w:t>
      </w:r>
      <w:r w:rsidR="00BF1F2E">
        <w:rPr>
          <w:bCs/>
          <w:lang w:eastAsia="en-US"/>
        </w:rPr>
        <w:t>ем</w:t>
      </w:r>
      <w:r w:rsidR="00BF1F2E" w:rsidRPr="00DC4FE4">
        <w:rPr>
          <w:bCs/>
          <w:lang w:eastAsia="en-US"/>
        </w:rPr>
        <w:t xml:space="preserve"> </w:t>
      </w:r>
      <w:r w:rsidR="00BF1F2E">
        <w:rPr>
          <w:bCs/>
          <w:lang w:eastAsia="en-US"/>
        </w:rPr>
        <w:t>о бюджете</w:t>
      </w:r>
      <w:r w:rsidR="00BF1F2E" w:rsidRPr="00DC4FE4">
        <w:rPr>
          <w:bCs/>
          <w:lang w:eastAsia="en-US"/>
        </w:rPr>
        <w:t xml:space="preserve">  от </w:t>
      </w:r>
      <w:r w:rsidR="0053188D">
        <w:rPr>
          <w:color w:val="000000"/>
        </w:rPr>
        <w:t>02.08</w:t>
      </w:r>
      <w:r w:rsidR="00BF1F2E" w:rsidRPr="00DC4FE4">
        <w:rPr>
          <w:color w:val="000000"/>
        </w:rPr>
        <w:t>.2018 №7</w:t>
      </w:r>
      <w:r w:rsidR="0053188D">
        <w:rPr>
          <w:color w:val="000000"/>
        </w:rPr>
        <w:t>41</w:t>
      </w:r>
      <w:r w:rsidR="00BF1F2E" w:rsidRPr="00DC4FE4">
        <w:rPr>
          <w:color w:val="000000"/>
        </w:rPr>
        <w:t>-НПА</w:t>
      </w:r>
      <w:r w:rsidR="002116EC">
        <w:rPr>
          <w:color w:val="000000"/>
        </w:rPr>
        <w:t xml:space="preserve">. </w:t>
      </w:r>
      <w:r w:rsidR="00724C08">
        <w:t xml:space="preserve"> </w:t>
      </w:r>
      <w:r w:rsidR="002116EC" w:rsidRPr="00DC4FE4">
        <w:t xml:space="preserve">По сравнению с </w:t>
      </w:r>
      <w:r w:rsidR="002116EC">
        <w:t xml:space="preserve">аналогичным периодом 2017 </w:t>
      </w:r>
      <w:r w:rsidR="002116EC" w:rsidRPr="00DC4FE4">
        <w:t xml:space="preserve">года </w:t>
      </w:r>
      <w:r w:rsidR="002116EC">
        <w:t xml:space="preserve">поступление </w:t>
      </w:r>
      <w:r w:rsidR="00A847FD">
        <w:t xml:space="preserve">доходов </w:t>
      </w:r>
      <w:r w:rsidR="002116EC">
        <w:t xml:space="preserve">меньше </w:t>
      </w:r>
      <w:r w:rsidR="00724C08">
        <w:t>на сумму (-)</w:t>
      </w:r>
      <w:r w:rsidR="0053188D">
        <w:t>7979,6</w:t>
      </w:r>
      <w:r w:rsidR="007746A2" w:rsidRPr="00A734A6">
        <w:t xml:space="preserve"> тыс</w:t>
      </w:r>
      <w:r w:rsidR="00C63E38">
        <w:t xml:space="preserve">. руб. или на </w:t>
      </w:r>
      <w:r w:rsidR="0053188D">
        <w:t>34,2</w:t>
      </w:r>
      <w:r w:rsidR="007746A2" w:rsidRPr="00A734A6">
        <w:t>%</w:t>
      </w:r>
      <w:r w:rsidR="00E552D3">
        <w:t>:</w:t>
      </w:r>
    </w:p>
    <w:p w:rsidR="007746A2" w:rsidRPr="007746A2" w:rsidRDefault="00E552D3" w:rsidP="00A734A6">
      <w:pPr>
        <w:ind w:firstLine="709"/>
        <w:jc w:val="both"/>
      </w:pPr>
      <w:r w:rsidRPr="009E4DBE">
        <w:t xml:space="preserve">- </w:t>
      </w:r>
      <w:r w:rsidR="007746A2" w:rsidRPr="00A847FD">
        <w:rPr>
          <w:b/>
        </w:rPr>
        <w:t>доход</w:t>
      </w:r>
      <w:r w:rsidR="00BA71CF" w:rsidRPr="00A847FD">
        <w:rPr>
          <w:b/>
        </w:rPr>
        <w:t>ы</w:t>
      </w:r>
      <w:r w:rsidR="007746A2" w:rsidRPr="00A847FD">
        <w:rPr>
          <w:b/>
        </w:rPr>
        <w:t xml:space="preserve"> от  арендной платы за земельные участки</w:t>
      </w:r>
      <w:r w:rsidR="007746A2" w:rsidRPr="009E4DBE">
        <w:rPr>
          <w:i/>
        </w:rPr>
        <w:t xml:space="preserve">  </w:t>
      </w:r>
      <w:r w:rsidR="00917E92">
        <w:t>составили</w:t>
      </w:r>
      <w:r w:rsidR="00BA71CF">
        <w:t xml:space="preserve"> в сумме </w:t>
      </w:r>
      <w:r w:rsidR="0053188D">
        <w:t>8861</w:t>
      </w:r>
      <w:r w:rsidR="00C93474" w:rsidRPr="00A734A6">
        <w:t xml:space="preserve"> </w:t>
      </w:r>
      <w:proofErr w:type="spellStart"/>
      <w:r w:rsidR="00C93474" w:rsidRPr="00A734A6">
        <w:t>тыс</w:t>
      </w:r>
      <w:proofErr w:type="gramStart"/>
      <w:r w:rsidR="00C93474" w:rsidRPr="00A734A6">
        <w:t>.р</w:t>
      </w:r>
      <w:proofErr w:type="gramEnd"/>
      <w:r w:rsidR="00C93474" w:rsidRPr="00A734A6">
        <w:t>уб</w:t>
      </w:r>
      <w:proofErr w:type="spellEnd"/>
      <w:r w:rsidR="00C13087">
        <w:t>.</w:t>
      </w:r>
      <w:r w:rsidR="00C93474" w:rsidRPr="00A734A6">
        <w:t xml:space="preserve"> </w:t>
      </w:r>
      <w:r w:rsidR="007746A2" w:rsidRPr="007746A2">
        <w:t xml:space="preserve">или </w:t>
      </w:r>
      <w:r w:rsidR="0053188D">
        <w:t>42,8</w:t>
      </w:r>
      <w:r w:rsidR="007746A2" w:rsidRPr="007956A2">
        <w:rPr>
          <w:b/>
        </w:rPr>
        <w:t>%</w:t>
      </w:r>
      <w:r w:rsidR="007746A2" w:rsidRPr="007746A2">
        <w:t xml:space="preserve"> от </w:t>
      </w:r>
      <w:r w:rsidR="00F96A69">
        <w:t xml:space="preserve">годового </w:t>
      </w:r>
      <w:r w:rsidR="00A847FD" w:rsidRPr="00CD6A67">
        <w:rPr>
          <w:rFonts w:eastAsia="Calibri"/>
        </w:rPr>
        <w:t>прогноза поступлений</w:t>
      </w:r>
      <w:r w:rsidR="00A847FD">
        <w:rPr>
          <w:rFonts w:eastAsia="Calibri"/>
        </w:rPr>
        <w:t xml:space="preserve"> </w:t>
      </w:r>
      <w:r w:rsidR="00A847FD">
        <w:t>(</w:t>
      </w:r>
      <w:r w:rsidR="0053188D">
        <w:t>20685</w:t>
      </w:r>
      <w:r w:rsidR="007746A2" w:rsidRPr="007746A2">
        <w:t xml:space="preserve"> тыс. руб</w:t>
      </w:r>
      <w:r w:rsidR="00A734A6" w:rsidRPr="00A734A6">
        <w:t>.</w:t>
      </w:r>
      <w:r w:rsidR="00A847FD">
        <w:t>)</w:t>
      </w:r>
      <w:r w:rsidR="00F5514E">
        <w:t>.</w:t>
      </w:r>
      <w:r w:rsidR="004C2D63">
        <w:t xml:space="preserve"> </w:t>
      </w:r>
      <w:r w:rsidR="00133A8A" w:rsidRPr="00F5514E">
        <w:t xml:space="preserve">Несмотря на рост начисленной годовой арендной платы (с </w:t>
      </w:r>
      <w:r w:rsidR="00F5514E" w:rsidRPr="00F5514E">
        <w:t>13734,4</w:t>
      </w:r>
      <w:r w:rsidR="00133A8A" w:rsidRPr="00F5514E">
        <w:t xml:space="preserve"> </w:t>
      </w:r>
      <w:proofErr w:type="spellStart"/>
      <w:r w:rsidR="00F5514E" w:rsidRPr="00F5514E">
        <w:t>тыс</w:t>
      </w:r>
      <w:proofErr w:type="gramStart"/>
      <w:r w:rsidR="00F5514E" w:rsidRPr="00F5514E">
        <w:t>.р</w:t>
      </w:r>
      <w:proofErr w:type="gramEnd"/>
      <w:r w:rsidR="00F5514E" w:rsidRPr="00F5514E">
        <w:t>уб</w:t>
      </w:r>
      <w:proofErr w:type="spellEnd"/>
      <w:r w:rsidR="00F5514E" w:rsidRPr="00F5514E">
        <w:t>.</w:t>
      </w:r>
      <w:r w:rsidR="00133A8A" w:rsidRPr="00F5514E">
        <w:t xml:space="preserve"> до </w:t>
      </w:r>
      <w:r w:rsidR="00F5514E" w:rsidRPr="00F5514E">
        <w:t xml:space="preserve">16255,5 </w:t>
      </w:r>
      <w:proofErr w:type="spellStart"/>
      <w:r w:rsidR="00F5514E" w:rsidRPr="00F5514E">
        <w:t>тыс.руб</w:t>
      </w:r>
      <w:proofErr w:type="spellEnd"/>
      <w:r w:rsidR="00F5514E" w:rsidRPr="00F5514E">
        <w:t>.</w:t>
      </w:r>
      <w:r w:rsidR="00133A8A" w:rsidRPr="00F5514E">
        <w:t xml:space="preserve">) доходы, получаемые в виде арендной платы за </w:t>
      </w:r>
      <w:r w:rsidR="00F5514E" w:rsidRPr="00F5514E">
        <w:t>земельные участки,</w:t>
      </w:r>
      <w:r w:rsidR="00133A8A" w:rsidRPr="00F5514E">
        <w:t xml:space="preserve"> по сравнению с аналогичным периодом 2017 года</w:t>
      </w:r>
      <w:r w:rsidR="00F5514E" w:rsidRPr="00F5514E">
        <w:t xml:space="preserve"> (17426,6 тыс. руб.) </w:t>
      </w:r>
      <w:r w:rsidR="00133A8A" w:rsidRPr="00F5514E">
        <w:t>уменьшились</w:t>
      </w:r>
      <w:r w:rsidR="00F5514E" w:rsidRPr="00F5514E">
        <w:t xml:space="preserve"> на сумму (-)8565,6 тыс. руб. или на 49,2%. </w:t>
      </w:r>
      <w:r w:rsidR="008A2E67">
        <w:t>Согласно пояснительной записке</w:t>
      </w:r>
      <w:r w:rsidR="00F5514E">
        <w:t xml:space="preserve"> </w:t>
      </w:r>
      <w:r w:rsidR="00F56F6E">
        <w:t xml:space="preserve">неисполнение арендаторами обязанности по своевременной оплате </w:t>
      </w:r>
      <w:r w:rsidR="00026E99">
        <w:rPr>
          <w:rFonts w:eastAsia="Calibri"/>
        </w:rPr>
        <w:t xml:space="preserve">платежей </w:t>
      </w:r>
      <w:r w:rsidR="00F56F6E">
        <w:rPr>
          <w:rFonts w:eastAsia="Calibri"/>
        </w:rPr>
        <w:t>по договорам</w:t>
      </w:r>
      <w:r w:rsidR="00026E99">
        <w:rPr>
          <w:rFonts w:eastAsia="Calibri"/>
        </w:rPr>
        <w:t xml:space="preserve"> аренд</w:t>
      </w:r>
      <w:r w:rsidR="00F56F6E">
        <w:rPr>
          <w:rFonts w:eastAsia="Calibri"/>
        </w:rPr>
        <w:t>ы</w:t>
      </w:r>
      <w:r w:rsidR="00026E99">
        <w:rPr>
          <w:rFonts w:eastAsia="Calibri"/>
        </w:rPr>
        <w:t xml:space="preserve"> </w:t>
      </w:r>
      <w:r w:rsidR="00026E99" w:rsidRPr="00026E99">
        <w:t>земельных участков</w:t>
      </w:r>
      <w:r w:rsidR="00F56F6E">
        <w:t xml:space="preserve"> </w:t>
      </w:r>
      <w:r w:rsidR="00026E99">
        <w:t xml:space="preserve"> привел</w:t>
      </w:r>
      <w:r w:rsidR="00F56F6E">
        <w:t>о</w:t>
      </w:r>
      <w:r w:rsidR="00026E99">
        <w:t xml:space="preserve"> к росту задолженности </w:t>
      </w:r>
      <w:r w:rsidR="00F56F6E">
        <w:t xml:space="preserve">в текущем периоде 2018 года </w:t>
      </w:r>
      <w:r w:rsidR="00026E99">
        <w:t xml:space="preserve">на сумму </w:t>
      </w:r>
      <w:r w:rsidR="00C7618F">
        <w:t>7116</w:t>
      </w:r>
      <w:r w:rsidR="00026E99">
        <w:t xml:space="preserve"> </w:t>
      </w:r>
      <w:proofErr w:type="spellStart"/>
      <w:r w:rsidR="00026E99">
        <w:t>тыс</w:t>
      </w:r>
      <w:proofErr w:type="gramStart"/>
      <w:r w:rsidR="00026E99">
        <w:t>.р</w:t>
      </w:r>
      <w:proofErr w:type="gramEnd"/>
      <w:r w:rsidR="00026E99">
        <w:t>уб</w:t>
      </w:r>
      <w:proofErr w:type="spellEnd"/>
      <w:r w:rsidR="00026E99">
        <w:t>.</w:t>
      </w:r>
      <w:r w:rsidR="00F56F6E">
        <w:t xml:space="preserve"> На уменьшение поступлений доходов в бюджет также повлиял</w:t>
      </w:r>
      <w:r w:rsidR="00F5514E">
        <w:t>о</w:t>
      </w:r>
      <w:r w:rsidR="00026E99">
        <w:t xml:space="preserve"> </w:t>
      </w:r>
      <w:r w:rsidR="00F5514E">
        <w:t xml:space="preserve">наличие </w:t>
      </w:r>
      <w:r w:rsidR="00026E99">
        <w:t>переплат</w:t>
      </w:r>
      <w:r w:rsidR="00F5514E">
        <w:t>ы</w:t>
      </w:r>
      <w:r w:rsidR="00026E99">
        <w:t xml:space="preserve"> </w:t>
      </w:r>
      <w:r w:rsidR="00C7618F">
        <w:t xml:space="preserve">за первый год использования участка </w:t>
      </w:r>
      <w:r w:rsidR="00026E99">
        <w:t>по договорам аренды, заклю</w:t>
      </w:r>
      <w:r w:rsidR="00C7618F">
        <w:t>ченным по результатам аукционов</w:t>
      </w:r>
      <w:r w:rsidR="00F56F6E">
        <w:t xml:space="preserve">, которая </w:t>
      </w:r>
      <w:r w:rsidR="00026E99">
        <w:t>на 01.</w:t>
      </w:r>
      <w:r w:rsidR="00905982">
        <w:t>09</w:t>
      </w:r>
      <w:r w:rsidR="00026E99">
        <w:t xml:space="preserve">.2018 </w:t>
      </w:r>
      <w:r w:rsidR="00355269">
        <w:t xml:space="preserve">составляет </w:t>
      </w:r>
      <w:r w:rsidR="00F56F6E">
        <w:rPr>
          <w:color w:val="000000"/>
        </w:rPr>
        <w:t xml:space="preserve">3929,2 </w:t>
      </w:r>
      <w:proofErr w:type="spellStart"/>
      <w:r w:rsidR="00F56F6E">
        <w:rPr>
          <w:color w:val="000000"/>
        </w:rPr>
        <w:t>тыс.руб</w:t>
      </w:r>
      <w:proofErr w:type="spellEnd"/>
      <w:r w:rsidR="00F56F6E">
        <w:rPr>
          <w:color w:val="000000"/>
        </w:rPr>
        <w:t>.</w:t>
      </w:r>
      <w:r w:rsidR="00C7618F">
        <w:rPr>
          <w:color w:val="000000"/>
        </w:rPr>
        <w:t>;</w:t>
      </w:r>
    </w:p>
    <w:p w:rsidR="007746A2" w:rsidRDefault="00E552D3" w:rsidP="00A734A6">
      <w:pPr>
        <w:ind w:firstLine="708"/>
        <w:jc w:val="both"/>
      </w:pPr>
      <w:r>
        <w:t xml:space="preserve">- </w:t>
      </w:r>
      <w:r w:rsidR="00A734A6" w:rsidRPr="00917E92">
        <w:rPr>
          <w:b/>
          <w:bCs/>
        </w:rPr>
        <w:t>доход</w:t>
      </w:r>
      <w:r w:rsidR="00BA71CF" w:rsidRPr="00917E92">
        <w:rPr>
          <w:b/>
          <w:bCs/>
        </w:rPr>
        <w:t>ы</w:t>
      </w:r>
      <w:r w:rsidR="00A734A6" w:rsidRPr="00917E92">
        <w:rPr>
          <w:b/>
          <w:bCs/>
        </w:rPr>
        <w:t xml:space="preserve"> от сдачи в аренду имущества </w:t>
      </w:r>
      <w:r w:rsidR="00A734A6" w:rsidRPr="00917E92">
        <w:rPr>
          <w:b/>
        </w:rPr>
        <w:t xml:space="preserve"> </w:t>
      </w:r>
      <w:r w:rsidR="00917E92">
        <w:t xml:space="preserve">составили </w:t>
      </w:r>
      <w:r w:rsidR="00BA71CF">
        <w:t>в сумме</w:t>
      </w:r>
      <w:r w:rsidR="00A734A6" w:rsidRPr="00A734A6">
        <w:t xml:space="preserve">  </w:t>
      </w:r>
      <w:r w:rsidR="00905982">
        <w:t>4469</w:t>
      </w:r>
      <w:r w:rsidR="00A734A6" w:rsidRPr="00A734A6">
        <w:rPr>
          <w:color w:val="000000"/>
        </w:rPr>
        <w:t xml:space="preserve"> </w:t>
      </w:r>
      <w:r w:rsidR="00A734A6" w:rsidRPr="00A734A6">
        <w:t xml:space="preserve">тыс. руб. или </w:t>
      </w:r>
      <w:r w:rsidR="00905982">
        <w:t>85,4</w:t>
      </w:r>
      <w:r w:rsidR="00A734A6" w:rsidRPr="007956A2">
        <w:rPr>
          <w:b/>
        </w:rPr>
        <w:t>%</w:t>
      </w:r>
      <w:r w:rsidR="00A734A6" w:rsidRPr="00A734A6">
        <w:t xml:space="preserve"> </w:t>
      </w:r>
      <w:r w:rsidR="00917E92" w:rsidRPr="007746A2">
        <w:t xml:space="preserve">от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A734A6" w:rsidRPr="00A734A6">
        <w:t>5232 тыс. руб.</w:t>
      </w:r>
      <w:r w:rsidR="00917E92">
        <w:t>)</w:t>
      </w:r>
      <w:r w:rsidR="00A734A6" w:rsidRPr="00A734A6">
        <w:t xml:space="preserve">, что на сумму </w:t>
      </w:r>
      <w:r w:rsidR="00905982">
        <w:t>342,7</w:t>
      </w:r>
      <w:r w:rsidR="00917E92">
        <w:t xml:space="preserve"> </w:t>
      </w:r>
      <w:r w:rsidR="00A734A6" w:rsidRPr="00A734A6">
        <w:t xml:space="preserve">тыс. руб. или на </w:t>
      </w:r>
      <w:r w:rsidR="00905982">
        <w:t>8,9%</w:t>
      </w:r>
      <w:r w:rsidR="00917E92">
        <w:t xml:space="preserve"> </w:t>
      </w:r>
      <w:r w:rsidR="00A734A6" w:rsidRPr="00A734A6">
        <w:t>больше объема поступлений за аналогичный период 2017 года (</w:t>
      </w:r>
      <w:r w:rsidR="00905982">
        <w:t>4126,3</w:t>
      </w:r>
      <w:r w:rsidR="00A734A6" w:rsidRPr="00A734A6">
        <w:t xml:space="preserve"> тыс. руб.)</w:t>
      </w:r>
      <w:r w:rsidR="00BA71CF">
        <w:t>;</w:t>
      </w:r>
    </w:p>
    <w:p w:rsidR="00E032B6" w:rsidRDefault="00E552D3" w:rsidP="00375DBA">
      <w:pPr>
        <w:ind w:firstLine="708"/>
        <w:jc w:val="both"/>
      </w:pPr>
      <w:proofErr w:type="gramStart"/>
      <w:r w:rsidRPr="00917E92">
        <w:rPr>
          <w:b/>
        </w:rPr>
        <w:lastRenderedPageBreak/>
        <w:t xml:space="preserve">- </w:t>
      </w:r>
      <w:r w:rsidR="00375DBA" w:rsidRPr="00917E92">
        <w:rPr>
          <w:b/>
        </w:rPr>
        <w:t>прочи</w:t>
      </w:r>
      <w:r w:rsidR="00BA71CF" w:rsidRPr="00917E92">
        <w:rPr>
          <w:b/>
        </w:rPr>
        <w:t>е</w:t>
      </w:r>
      <w:r w:rsidR="00375DBA" w:rsidRPr="00917E92">
        <w:rPr>
          <w:b/>
        </w:rPr>
        <w:t xml:space="preserve">  поступлени</w:t>
      </w:r>
      <w:r w:rsidR="00BA71CF" w:rsidRPr="00917E92">
        <w:rPr>
          <w:b/>
        </w:rPr>
        <w:t>я</w:t>
      </w:r>
      <w:r w:rsidR="00375DBA" w:rsidRPr="00917E92">
        <w:rPr>
          <w:b/>
        </w:rPr>
        <w:t xml:space="preserve"> от использования имущества, находящегося в собственности городского округа</w:t>
      </w:r>
      <w:r w:rsidR="00A73375">
        <w:rPr>
          <w:b/>
        </w:rPr>
        <w:t xml:space="preserve"> </w:t>
      </w:r>
      <w:r w:rsidR="00A73375" w:rsidRPr="004F01F8">
        <w:rPr>
          <w:i/>
        </w:rPr>
        <w:t>(плата за наем жилого помещения, доходы от платежей за предоставление рекламного места)</w:t>
      </w:r>
      <w:r w:rsidR="00A73375">
        <w:rPr>
          <w:b/>
          <w:i/>
        </w:rPr>
        <w:t xml:space="preserve"> </w:t>
      </w:r>
      <w:r w:rsidR="00375DBA">
        <w:rPr>
          <w:color w:val="000000" w:themeColor="text1"/>
          <w:shd w:val="clear" w:color="auto" w:fill="FFFFFF" w:themeFill="background1"/>
        </w:rPr>
        <w:t xml:space="preserve">  </w:t>
      </w:r>
      <w:r w:rsidR="00917E92">
        <w:t>составили</w:t>
      </w:r>
      <w:r w:rsidR="00BA71CF">
        <w:t xml:space="preserve"> в сумме</w:t>
      </w:r>
      <w:r w:rsidR="00BA71CF" w:rsidRPr="00A734A6">
        <w:t xml:space="preserve">  </w:t>
      </w:r>
      <w:r w:rsidR="00905982">
        <w:t>1661</w:t>
      </w:r>
      <w:r w:rsidR="00375DBA" w:rsidRPr="00A734A6">
        <w:rPr>
          <w:color w:val="000000"/>
        </w:rPr>
        <w:t xml:space="preserve"> </w:t>
      </w:r>
      <w:r w:rsidR="00375DBA" w:rsidRPr="00A734A6">
        <w:t xml:space="preserve">тыс. руб. или </w:t>
      </w:r>
      <w:r w:rsidR="00905982">
        <w:t>76,9</w:t>
      </w:r>
      <w:r w:rsidR="00375DBA" w:rsidRPr="00A734A6">
        <w:t xml:space="preserve">% от </w:t>
      </w:r>
      <w:r w:rsidR="00F96A69">
        <w:t>годового</w:t>
      </w:r>
      <w:r w:rsidR="00F96A69" w:rsidRPr="00CD6A67">
        <w:rPr>
          <w:rFonts w:eastAsia="Calibri"/>
        </w:rPr>
        <w:t xml:space="preserve">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375DBA">
        <w:t>2161</w:t>
      </w:r>
      <w:r w:rsidR="00375DBA" w:rsidRPr="00A734A6">
        <w:t xml:space="preserve"> тыс. руб.</w:t>
      </w:r>
      <w:r w:rsidR="00917E92">
        <w:t>)</w:t>
      </w:r>
      <w:r w:rsidR="00375DBA" w:rsidRPr="00A734A6">
        <w:t xml:space="preserve">, что на сумму </w:t>
      </w:r>
      <w:r w:rsidR="00905982">
        <w:t>116,7</w:t>
      </w:r>
      <w:r w:rsidR="00375DBA" w:rsidRPr="00A734A6">
        <w:t xml:space="preserve"> тыс. руб. или на </w:t>
      </w:r>
      <w:r w:rsidR="00905982">
        <w:t>6,6</w:t>
      </w:r>
      <w:r w:rsidR="00375DBA" w:rsidRPr="00A734A6">
        <w:t xml:space="preserve">% </w:t>
      </w:r>
      <w:r w:rsidR="00905982">
        <w:t>меньше</w:t>
      </w:r>
      <w:r w:rsidR="00375DBA" w:rsidRPr="00A734A6">
        <w:t xml:space="preserve"> объема поступлений за аналогичный период 2017 года (</w:t>
      </w:r>
      <w:r w:rsidR="00905982">
        <w:t>1777,7</w:t>
      </w:r>
      <w:r w:rsidR="00375DBA" w:rsidRPr="00A734A6">
        <w:t xml:space="preserve"> тыс. руб.)</w:t>
      </w:r>
      <w:r w:rsidR="00A73375">
        <w:t xml:space="preserve">. </w:t>
      </w:r>
      <w:r w:rsidR="00E032B6">
        <w:t xml:space="preserve"> </w:t>
      </w:r>
      <w:proofErr w:type="gramEnd"/>
    </w:p>
    <w:p w:rsidR="00A73375" w:rsidRDefault="00E032B6" w:rsidP="00375DBA">
      <w:pPr>
        <w:ind w:firstLine="708"/>
        <w:jc w:val="both"/>
        <w:rPr>
          <w:i/>
        </w:rPr>
      </w:pPr>
      <w:r>
        <w:t xml:space="preserve">   В с</w:t>
      </w:r>
      <w:r w:rsidR="00A73375">
        <w:t>труктур</w:t>
      </w:r>
      <w:r>
        <w:t>е</w:t>
      </w:r>
      <w:r w:rsidR="00A73375">
        <w:t xml:space="preserve"> доходов (1661 </w:t>
      </w:r>
      <w:proofErr w:type="spellStart"/>
      <w:r w:rsidR="00A73375">
        <w:t>тыс</w:t>
      </w:r>
      <w:proofErr w:type="gramStart"/>
      <w:r w:rsidR="00A73375">
        <w:t>.р</w:t>
      </w:r>
      <w:proofErr w:type="gramEnd"/>
      <w:r w:rsidR="00A73375">
        <w:t>уб</w:t>
      </w:r>
      <w:proofErr w:type="spellEnd"/>
      <w:r w:rsidR="00A73375">
        <w:t>.):</w:t>
      </w:r>
      <w:r w:rsidR="00A73375" w:rsidRPr="00A73375">
        <w:rPr>
          <w:i/>
        </w:rPr>
        <w:t xml:space="preserve"> </w:t>
      </w:r>
    </w:p>
    <w:p w:rsidR="00A73375" w:rsidRDefault="00A73375" w:rsidP="00375DBA">
      <w:pPr>
        <w:ind w:firstLine="708"/>
        <w:jc w:val="both"/>
        <w:rPr>
          <w:i/>
        </w:rPr>
      </w:pPr>
      <w:r>
        <w:t xml:space="preserve">- </w:t>
      </w:r>
      <w:r w:rsidRPr="00A73375">
        <w:t>плата за наем жилого помещения</w:t>
      </w:r>
      <w:r>
        <w:t xml:space="preserve"> </w:t>
      </w:r>
      <w:r w:rsidR="00E032B6">
        <w:t xml:space="preserve">составляет </w:t>
      </w:r>
      <w:r w:rsidR="00E032B6">
        <w:rPr>
          <w:lang w:eastAsia="en-US"/>
        </w:rPr>
        <w:t>77,6</w:t>
      </w:r>
      <w:r w:rsidR="00E032B6" w:rsidRPr="00FB38CA">
        <w:rPr>
          <w:lang w:eastAsia="en-US"/>
        </w:rPr>
        <w:t>% или</w:t>
      </w:r>
      <w:r w:rsidR="00E032B6" w:rsidRPr="00FB38CA">
        <w:rPr>
          <w:sz w:val="28"/>
          <w:szCs w:val="28"/>
          <w:lang w:eastAsia="en-US"/>
        </w:rPr>
        <w:t xml:space="preserve"> </w:t>
      </w:r>
      <w:r w:rsidR="00E032B6" w:rsidRPr="00FB38CA">
        <w:t xml:space="preserve"> </w:t>
      </w:r>
      <w:r w:rsidR="00E032B6">
        <w:t>1289</w:t>
      </w:r>
      <w:r w:rsidR="00E032B6" w:rsidRPr="00FB38CA">
        <w:t xml:space="preserve"> </w:t>
      </w:r>
      <w:proofErr w:type="spellStart"/>
      <w:r w:rsidR="00E032B6" w:rsidRPr="00FB38CA">
        <w:t>тыс</w:t>
      </w:r>
      <w:proofErr w:type="gramStart"/>
      <w:r w:rsidR="00E032B6" w:rsidRPr="00FB38CA">
        <w:t>.р</w:t>
      </w:r>
      <w:proofErr w:type="gramEnd"/>
      <w:r w:rsidR="00E032B6" w:rsidRPr="00FB38CA">
        <w:t>уб</w:t>
      </w:r>
      <w:proofErr w:type="spellEnd"/>
      <w:r w:rsidR="00E032B6" w:rsidRPr="00FB38CA">
        <w:t xml:space="preserve">. </w:t>
      </w:r>
      <w:r w:rsidR="00E032B6">
        <w:t xml:space="preserve"> (исполнение плана 82,5%)</w:t>
      </w:r>
      <w:r w:rsidRPr="00A73375">
        <w:t>,</w:t>
      </w:r>
    </w:p>
    <w:p w:rsidR="00A73375" w:rsidRPr="00A73375" w:rsidRDefault="00A73375" w:rsidP="00375DBA">
      <w:pPr>
        <w:ind w:firstLine="708"/>
        <w:jc w:val="both"/>
      </w:pPr>
      <w:r>
        <w:t xml:space="preserve">- </w:t>
      </w:r>
      <w:r w:rsidRPr="004F01F8">
        <w:rPr>
          <w:i/>
        </w:rPr>
        <w:t xml:space="preserve"> </w:t>
      </w:r>
      <w:r w:rsidRPr="00A73375">
        <w:t>доходы от платежей за предоставление рекламного места</w:t>
      </w:r>
      <w:r>
        <w:t xml:space="preserve"> </w:t>
      </w:r>
      <w:r w:rsidR="00E032B6">
        <w:t xml:space="preserve">составляют </w:t>
      </w:r>
      <w:r w:rsidR="00E032B6">
        <w:rPr>
          <w:lang w:eastAsia="en-US"/>
        </w:rPr>
        <w:t>22,4</w:t>
      </w:r>
      <w:r w:rsidR="00E032B6" w:rsidRPr="00FB38CA">
        <w:rPr>
          <w:lang w:eastAsia="en-US"/>
        </w:rPr>
        <w:t>% или</w:t>
      </w:r>
      <w:r w:rsidR="00E032B6" w:rsidRPr="00FB38CA">
        <w:rPr>
          <w:sz w:val="28"/>
          <w:szCs w:val="28"/>
          <w:lang w:eastAsia="en-US"/>
        </w:rPr>
        <w:t xml:space="preserve"> </w:t>
      </w:r>
      <w:r w:rsidR="00E032B6" w:rsidRPr="00FB38CA">
        <w:t xml:space="preserve"> </w:t>
      </w:r>
      <w:r w:rsidR="00E032B6">
        <w:t>372</w:t>
      </w:r>
      <w:r w:rsidR="00E032B6" w:rsidRPr="00FB38CA">
        <w:t xml:space="preserve"> </w:t>
      </w:r>
      <w:proofErr w:type="spellStart"/>
      <w:r w:rsidR="00E032B6" w:rsidRPr="00FB38CA">
        <w:t>тыс</w:t>
      </w:r>
      <w:proofErr w:type="gramStart"/>
      <w:r w:rsidR="00E032B6" w:rsidRPr="00FB38CA">
        <w:t>.р</w:t>
      </w:r>
      <w:proofErr w:type="gramEnd"/>
      <w:r w:rsidR="00E032B6" w:rsidRPr="00FB38CA">
        <w:t>уб</w:t>
      </w:r>
      <w:proofErr w:type="spellEnd"/>
      <w:r w:rsidR="00E032B6" w:rsidRPr="00FB38CA">
        <w:t xml:space="preserve">. </w:t>
      </w:r>
      <w:r>
        <w:t>(исполнение плана 62,1%)</w:t>
      </w:r>
      <w:r w:rsidR="00E032B6">
        <w:t>.</w:t>
      </w:r>
    </w:p>
    <w:p w:rsidR="00E552D3" w:rsidRDefault="00E552D3" w:rsidP="00E552D3">
      <w:pPr>
        <w:ind w:firstLine="708"/>
        <w:jc w:val="both"/>
      </w:pPr>
      <w:r w:rsidRPr="00917E92">
        <w:rPr>
          <w:b/>
          <w:bCs/>
        </w:rPr>
        <w:t xml:space="preserve">- доходы от </w:t>
      </w:r>
      <w:r w:rsidRPr="00917E92">
        <w:rPr>
          <w:b/>
          <w:color w:val="000000"/>
        </w:rPr>
        <w:t>перечисления части прибыли муниципальных унитарных предприятий</w:t>
      </w:r>
      <w:r w:rsidR="00917E92">
        <w:rPr>
          <w:b/>
          <w:color w:val="000000"/>
        </w:rPr>
        <w:t xml:space="preserve"> </w:t>
      </w:r>
      <w:r w:rsidR="00917E92" w:rsidRPr="00917E92">
        <w:t xml:space="preserve"> </w:t>
      </w:r>
      <w:r w:rsidR="00E032B6">
        <w:t>в бюджет поступили</w:t>
      </w:r>
      <w:r w:rsidR="00917E92">
        <w:t xml:space="preserve"> в сумме</w:t>
      </w:r>
      <w:r w:rsidR="00917E92" w:rsidRPr="00A734A6">
        <w:t xml:space="preserve">  </w:t>
      </w:r>
      <w:r w:rsidR="00905982">
        <w:t>360</w:t>
      </w:r>
      <w:r w:rsidR="00917E92" w:rsidRPr="00A734A6">
        <w:rPr>
          <w:color w:val="000000"/>
        </w:rPr>
        <w:t xml:space="preserve"> </w:t>
      </w:r>
      <w:r w:rsidR="00917E92" w:rsidRPr="00A734A6">
        <w:t xml:space="preserve">тыс. руб. или </w:t>
      </w:r>
      <w:r w:rsidR="00905982">
        <w:t>55,4</w:t>
      </w:r>
      <w:r w:rsidR="00917E92" w:rsidRPr="007956A2">
        <w:rPr>
          <w:b/>
        </w:rPr>
        <w:t>%</w:t>
      </w:r>
      <w:r w:rsidR="00917E92" w:rsidRPr="00A734A6">
        <w:t xml:space="preserve"> </w:t>
      </w:r>
      <w:r w:rsidR="00917E92" w:rsidRPr="007746A2">
        <w:t xml:space="preserve">от </w:t>
      </w:r>
      <w:r w:rsidR="00F96A69">
        <w:t>годового</w:t>
      </w:r>
      <w:r w:rsidR="00F96A69" w:rsidRPr="00CD6A67">
        <w:rPr>
          <w:rFonts w:eastAsia="Calibri"/>
        </w:rPr>
        <w:t xml:space="preserve"> </w:t>
      </w:r>
      <w:r w:rsidR="00917E92" w:rsidRPr="00CD6A67">
        <w:rPr>
          <w:rFonts w:eastAsia="Calibri"/>
        </w:rPr>
        <w:t>прогноза поступлений</w:t>
      </w:r>
      <w:r w:rsidR="00917E92">
        <w:rPr>
          <w:rFonts w:eastAsia="Calibri"/>
        </w:rPr>
        <w:t xml:space="preserve"> (</w:t>
      </w:r>
      <w:r w:rsidR="00917E92">
        <w:t xml:space="preserve">650 </w:t>
      </w:r>
      <w:r w:rsidR="00917E92" w:rsidRPr="00A734A6">
        <w:t>тыс. руб.</w:t>
      </w:r>
      <w:r w:rsidR="00917E92">
        <w:t>)</w:t>
      </w:r>
      <w:r w:rsidR="00201EB2">
        <w:t xml:space="preserve">. </w:t>
      </w:r>
      <w:r w:rsidR="00905982">
        <w:t>Все средства по</w:t>
      </w:r>
      <w:r w:rsidR="00E032B6">
        <w:t>лучены</w:t>
      </w:r>
      <w:r w:rsidR="00905982">
        <w:t xml:space="preserve"> от </w:t>
      </w:r>
      <w:r w:rsidR="00201EB2">
        <w:t>МУПТ ЛГО «Гастроном</w:t>
      </w:r>
      <w:r w:rsidR="00E032B6">
        <w:t xml:space="preserve">, которым </w:t>
      </w:r>
      <w:r w:rsidR="00905982">
        <w:t>перечисляется прибыль за 2016 год</w:t>
      </w:r>
      <w:r w:rsidR="00E032B6">
        <w:t xml:space="preserve"> (по акту проверки Контрольно-счетной палаты)</w:t>
      </w:r>
      <w:r w:rsidR="00905982">
        <w:t xml:space="preserve">. В аналогичном периоде прошлого года поступления </w:t>
      </w:r>
      <w:r w:rsidR="005352FC">
        <w:t xml:space="preserve">в бюджет городского округа </w:t>
      </w:r>
      <w:r w:rsidR="00E032B6">
        <w:t>от</w:t>
      </w:r>
      <w:r w:rsidR="005352FC">
        <w:t xml:space="preserve"> </w:t>
      </w:r>
      <w:r w:rsidR="00905982">
        <w:t>прибыли</w:t>
      </w:r>
      <w:r w:rsidR="005352FC">
        <w:t xml:space="preserve"> МУП</w:t>
      </w:r>
      <w:r w:rsidR="00905982">
        <w:t xml:space="preserve"> отсутствовали.</w:t>
      </w:r>
    </w:p>
    <w:p w:rsidR="007746A2" w:rsidRDefault="00E032B6" w:rsidP="007746A2">
      <w:pPr>
        <w:ind w:firstLine="708"/>
        <w:jc w:val="both"/>
      </w:pPr>
      <w:r>
        <w:rPr>
          <w:color w:val="000000"/>
        </w:rPr>
        <w:t>П</w:t>
      </w:r>
      <w:r w:rsidR="005352FC">
        <w:rPr>
          <w:color w:val="000000"/>
        </w:rPr>
        <w:t xml:space="preserve">о </w:t>
      </w:r>
      <w:r w:rsidR="003C6E24" w:rsidRPr="002116EC">
        <w:rPr>
          <w:i/>
          <w:color w:val="000000"/>
        </w:rPr>
        <w:t>доход</w:t>
      </w:r>
      <w:r w:rsidR="005352FC">
        <w:rPr>
          <w:i/>
          <w:color w:val="000000"/>
        </w:rPr>
        <w:t>ам</w:t>
      </w:r>
      <w:r w:rsidR="003C6E24" w:rsidRPr="002116EC">
        <w:rPr>
          <w:i/>
        </w:rPr>
        <w:t xml:space="preserve"> от продажи материальных и нематериальных активов</w:t>
      </w:r>
      <w:r w:rsidR="00ED65BE" w:rsidRPr="00ED65BE">
        <w:rPr>
          <w:color w:val="000000"/>
        </w:rPr>
        <w:t xml:space="preserve"> </w:t>
      </w:r>
      <w:r w:rsidR="00ED65BE">
        <w:rPr>
          <w:color w:val="000000"/>
        </w:rPr>
        <w:t>наиболее низкое исполнение годового плана</w:t>
      </w:r>
      <w:r w:rsidR="00617B95">
        <w:rPr>
          <w:i/>
        </w:rPr>
        <w:t>.</w:t>
      </w:r>
      <w:r w:rsidR="00617B95" w:rsidRPr="00617B95">
        <w:t xml:space="preserve"> Поступлени</w:t>
      </w:r>
      <w:r>
        <w:t>я</w:t>
      </w:r>
      <w:r w:rsidR="003C6E24" w:rsidRPr="00617B95">
        <w:rPr>
          <w:color w:val="000000"/>
        </w:rPr>
        <w:t xml:space="preserve"> </w:t>
      </w:r>
      <w:r>
        <w:rPr>
          <w:color w:val="000000"/>
        </w:rPr>
        <w:t xml:space="preserve">за 9 месяцев 2018 года </w:t>
      </w:r>
      <w:r w:rsidR="003C6E24">
        <w:rPr>
          <w:color w:val="000000"/>
        </w:rPr>
        <w:t>составил</w:t>
      </w:r>
      <w:r>
        <w:rPr>
          <w:color w:val="000000"/>
        </w:rPr>
        <w:t>и</w:t>
      </w:r>
      <w:r w:rsidR="003C6E24">
        <w:rPr>
          <w:color w:val="000000"/>
        </w:rPr>
        <w:t xml:space="preserve"> </w:t>
      </w:r>
      <w:r w:rsidR="005352FC">
        <w:rPr>
          <w:color w:val="000000"/>
        </w:rPr>
        <w:t>1443</w:t>
      </w:r>
      <w:r w:rsidR="003C6E24" w:rsidRPr="003C6E24">
        <w:rPr>
          <w:color w:val="000000"/>
        </w:rPr>
        <w:t xml:space="preserve"> </w:t>
      </w:r>
      <w:proofErr w:type="spellStart"/>
      <w:r w:rsidR="003C6E24" w:rsidRPr="003C6E24">
        <w:rPr>
          <w:color w:val="000000"/>
        </w:rPr>
        <w:t>тыс</w:t>
      </w:r>
      <w:proofErr w:type="gramStart"/>
      <w:r w:rsidR="003C6E24" w:rsidRPr="003C6E24">
        <w:rPr>
          <w:color w:val="000000"/>
        </w:rPr>
        <w:t>.р</w:t>
      </w:r>
      <w:proofErr w:type="gramEnd"/>
      <w:r w:rsidR="003C6E24" w:rsidRPr="003C6E24">
        <w:rPr>
          <w:color w:val="000000"/>
        </w:rPr>
        <w:t>уб</w:t>
      </w:r>
      <w:proofErr w:type="spellEnd"/>
      <w:r w:rsidR="003C6E24" w:rsidRPr="003C6E24">
        <w:rPr>
          <w:color w:val="000000"/>
        </w:rPr>
        <w:t xml:space="preserve">. или </w:t>
      </w:r>
      <w:r w:rsidR="005352FC">
        <w:rPr>
          <w:color w:val="000000"/>
        </w:rPr>
        <w:t>16</w:t>
      </w:r>
      <w:r w:rsidR="003C6E24" w:rsidRPr="003C6E24">
        <w:rPr>
          <w:color w:val="000000"/>
        </w:rPr>
        <w:t xml:space="preserve">% </w:t>
      </w:r>
      <w:r w:rsidR="003C6E24" w:rsidRPr="007746A2">
        <w:t xml:space="preserve">от </w:t>
      </w:r>
      <w:r w:rsidR="00617B95">
        <w:rPr>
          <w:rFonts w:eastAsia="Calibri"/>
        </w:rPr>
        <w:t>плана</w:t>
      </w:r>
      <w:r w:rsidR="003C6E24" w:rsidRPr="00CD6A67">
        <w:rPr>
          <w:rFonts w:eastAsia="Calibri"/>
        </w:rPr>
        <w:t xml:space="preserve"> </w:t>
      </w:r>
      <w:r w:rsidR="003C6E24">
        <w:rPr>
          <w:rFonts w:eastAsia="Calibri"/>
        </w:rPr>
        <w:t>(</w:t>
      </w:r>
      <w:r w:rsidR="003C6E24">
        <w:t xml:space="preserve">9000 </w:t>
      </w:r>
      <w:r w:rsidR="003C6E24" w:rsidRPr="00A734A6">
        <w:t>тыс. руб.</w:t>
      </w:r>
      <w:r w:rsidR="003C6E24">
        <w:t>)</w:t>
      </w:r>
      <w:r w:rsidR="005E3351">
        <w:t xml:space="preserve">. </w:t>
      </w:r>
      <w:r w:rsidR="003C6E24">
        <w:rPr>
          <w:color w:val="000000"/>
        </w:rPr>
        <w:t>По</w:t>
      </w:r>
      <w:r w:rsidR="00BA71CF" w:rsidRPr="00BA71CF">
        <w:rPr>
          <w:color w:val="000000"/>
        </w:rPr>
        <w:t> сравнени</w:t>
      </w:r>
      <w:r w:rsidR="003C6E24">
        <w:rPr>
          <w:color w:val="000000"/>
        </w:rPr>
        <w:t>ю</w:t>
      </w:r>
      <w:r w:rsidR="00BA71CF" w:rsidRPr="00BA71CF">
        <w:rPr>
          <w:color w:val="000000"/>
        </w:rPr>
        <w:t xml:space="preserve"> с </w:t>
      </w:r>
      <w:r w:rsidR="003C6E24">
        <w:rPr>
          <w:color w:val="000000"/>
        </w:rPr>
        <w:t>аналогичным</w:t>
      </w:r>
      <w:r w:rsidR="00BA71CF" w:rsidRPr="00BA71CF">
        <w:rPr>
          <w:color w:val="000000"/>
        </w:rPr>
        <w:t xml:space="preserve"> периодом</w:t>
      </w:r>
      <w:r w:rsidR="003C6E24">
        <w:rPr>
          <w:color w:val="000000"/>
        </w:rPr>
        <w:t xml:space="preserve"> 2017 года доход</w:t>
      </w:r>
      <w:r w:rsidR="00617B95">
        <w:rPr>
          <w:color w:val="000000"/>
        </w:rPr>
        <w:t>ов</w:t>
      </w:r>
      <w:r w:rsidR="003C6E24">
        <w:rPr>
          <w:color w:val="000000"/>
        </w:rPr>
        <w:t xml:space="preserve"> </w:t>
      </w:r>
      <w:r w:rsidR="00617B95">
        <w:rPr>
          <w:color w:val="000000"/>
        </w:rPr>
        <w:t>поступило меньше</w:t>
      </w:r>
      <w:r w:rsidR="00BA71CF" w:rsidRPr="00BA71CF">
        <w:rPr>
          <w:color w:val="000000"/>
        </w:rPr>
        <w:t xml:space="preserve"> на </w:t>
      </w:r>
      <w:r w:rsidR="00BA71CF" w:rsidRPr="00BA71CF">
        <w:t>сумму (-)</w:t>
      </w:r>
      <w:r w:rsidR="005352FC">
        <w:rPr>
          <w:bCs/>
          <w:color w:val="000000"/>
        </w:rPr>
        <w:t>1005,6</w:t>
      </w:r>
      <w:r w:rsidR="003C6E24">
        <w:rPr>
          <w:bCs/>
          <w:color w:val="000000"/>
        </w:rPr>
        <w:t xml:space="preserve"> </w:t>
      </w:r>
      <w:r w:rsidR="00BA71CF" w:rsidRPr="003C6E24">
        <w:t>тыс</w:t>
      </w:r>
      <w:r w:rsidR="00BA71CF" w:rsidRPr="00BA71CF">
        <w:t xml:space="preserve">. руб. или на </w:t>
      </w:r>
      <w:r w:rsidR="005352FC">
        <w:t>41,1</w:t>
      </w:r>
      <w:r w:rsidR="00BA71CF" w:rsidRPr="00BA71CF">
        <w:t xml:space="preserve">%, </w:t>
      </w:r>
      <w:r w:rsidR="00E552D3" w:rsidRPr="00BA71CF">
        <w:t>в том числе:</w:t>
      </w:r>
    </w:p>
    <w:p w:rsidR="00ED65BE" w:rsidRPr="00617B95" w:rsidRDefault="00ED65BE" w:rsidP="00E032B6">
      <w:pPr>
        <w:ind w:firstLine="708"/>
        <w:jc w:val="both"/>
        <w:rPr>
          <w:sz w:val="28"/>
          <w:szCs w:val="28"/>
        </w:rPr>
      </w:pPr>
      <w:r>
        <w:t>- поступлени</w:t>
      </w:r>
      <w:r w:rsidR="00E032B6">
        <w:t xml:space="preserve">я </w:t>
      </w:r>
      <w:r>
        <w:rPr>
          <w:b/>
          <w:bCs/>
        </w:rPr>
        <w:t>доходов</w:t>
      </w:r>
      <w:r w:rsidRPr="003C6E24">
        <w:rPr>
          <w:b/>
          <w:bCs/>
        </w:rPr>
        <w:t xml:space="preserve"> </w:t>
      </w:r>
      <w:r w:rsidRPr="003C6E24">
        <w:rPr>
          <w:b/>
        </w:rPr>
        <w:t>от продажи имущества</w:t>
      </w:r>
      <w:r w:rsidRPr="00D8015D">
        <w:t xml:space="preserve"> составил</w:t>
      </w:r>
      <w:r w:rsidR="00E032B6">
        <w:t>и</w:t>
      </w:r>
      <w:r w:rsidRPr="00D8015D">
        <w:t xml:space="preserve"> </w:t>
      </w:r>
      <w:r>
        <w:t>45</w:t>
      </w:r>
      <w:r w:rsidRPr="00D8015D">
        <w:rPr>
          <w:color w:val="000000"/>
        </w:rPr>
        <w:t xml:space="preserve"> </w:t>
      </w:r>
      <w:r w:rsidRPr="00D8015D">
        <w:t xml:space="preserve">тыс. руб. или </w:t>
      </w:r>
      <w:r>
        <w:t>1,1</w:t>
      </w:r>
      <w:r w:rsidRPr="00B52360">
        <w:t>%</w:t>
      </w:r>
      <w:r w:rsidRPr="00D8015D">
        <w:t xml:space="preserve"> от </w:t>
      </w:r>
      <w:r w:rsidR="00F96A69">
        <w:t>годового</w:t>
      </w:r>
      <w:r w:rsidR="00F96A69" w:rsidRPr="00CD6A67">
        <w:rPr>
          <w:rFonts w:eastAsia="Calibri"/>
        </w:rPr>
        <w:t xml:space="preserve">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(40</w:t>
      </w:r>
      <w:r>
        <w:t xml:space="preserve">00 </w:t>
      </w:r>
      <w:r w:rsidRPr="00D8015D">
        <w:t>тыс. руб.</w:t>
      </w:r>
      <w:r>
        <w:t xml:space="preserve">). </w:t>
      </w:r>
      <w:r w:rsidR="00473A6F">
        <w:t xml:space="preserve">Денежные средства поступили за объект, проданный в 2017 году.  </w:t>
      </w:r>
      <w:proofErr w:type="gramStart"/>
      <w:r w:rsidR="00473A6F">
        <w:t xml:space="preserve">По сравнению с </w:t>
      </w:r>
      <w:r w:rsidR="00473A6F" w:rsidRPr="00A734A6">
        <w:t>аналогичны</w:t>
      </w:r>
      <w:r w:rsidR="00473A6F">
        <w:t>м</w:t>
      </w:r>
      <w:r w:rsidR="00473A6F" w:rsidRPr="00A734A6">
        <w:t xml:space="preserve"> период</w:t>
      </w:r>
      <w:r w:rsidR="00473A6F">
        <w:t>ом</w:t>
      </w:r>
      <w:r w:rsidR="00473A6F" w:rsidRPr="00A734A6">
        <w:t xml:space="preserve"> 2017 года (</w:t>
      </w:r>
      <w:r w:rsidR="00473A6F">
        <w:t xml:space="preserve">481,7 </w:t>
      </w:r>
      <w:r w:rsidR="00473A6F" w:rsidRPr="00A734A6">
        <w:t>тыс. руб.)</w:t>
      </w:r>
      <w:r w:rsidR="00473A6F">
        <w:t xml:space="preserve"> поступления меньше </w:t>
      </w:r>
      <w:r w:rsidR="00473A6F" w:rsidRPr="00D8015D">
        <w:t xml:space="preserve">на </w:t>
      </w:r>
      <w:r w:rsidR="00473A6F" w:rsidRPr="007746A2">
        <w:t xml:space="preserve">сумму </w:t>
      </w:r>
      <w:r w:rsidR="00473A6F" w:rsidRPr="00A734A6">
        <w:t>(-)</w:t>
      </w:r>
      <w:r w:rsidR="00473A6F">
        <w:t>436,7</w:t>
      </w:r>
      <w:r w:rsidR="00473A6F" w:rsidRPr="00A734A6">
        <w:t xml:space="preserve"> тыс. руб. или на </w:t>
      </w:r>
      <w:r w:rsidR="00473A6F">
        <w:t>90,7</w:t>
      </w:r>
      <w:r w:rsidR="00473A6F" w:rsidRPr="00A734A6">
        <w:t>%</w:t>
      </w:r>
      <w:r w:rsidR="00473A6F">
        <w:t>.</w:t>
      </w:r>
      <w:r w:rsidR="00473A6F" w:rsidRPr="00355F1E">
        <w:t xml:space="preserve"> </w:t>
      </w:r>
      <w:r w:rsidR="00473A6F">
        <w:t xml:space="preserve"> </w:t>
      </w:r>
      <w:r w:rsidRPr="00ED65BE">
        <w:t xml:space="preserve">План по доходам от реализации муниципального имущества на 2018 год сформирован на основе </w:t>
      </w:r>
      <w:r w:rsidRPr="00617B95">
        <w:t xml:space="preserve"> Прогнозн</w:t>
      </w:r>
      <w:r w:rsidRPr="00ED65BE">
        <w:t>ого</w:t>
      </w:r>
      <w:r w:rsidRPr="00617B95">
        <w:t xml:space="preserve"> план</w:t>
      </w:r>
      <w:r w:rsidRPr="00ED65BE">
        <w:t>а</w:t>
      </w:r>
      <w:r w:rsidRPr="00617B95">
        <w:t xml:space="preserve"> приватизации на 2018 год и плановый период 2019 и 2020 годов, утвержденный решением </w:t>
      </w:r>
      <w:r w:rsidRPr="00ED65BE">
        <w:t xml:space="preserve">Думы </w:t>
      </w:r>
      <w:r w:rsidRPr="00617B95">
        <w:t xml:space="preserve"> от </w:t>
      </w:r>
      <w:r w:rsidRPr="00ED65BE">
        <w:t>12.07</w:t>
      </w:r>
      <w:r w:rsidRPr="00617B95">
        <w:t xml:space="preserve">.2017 № </w:t>
      </w:r>
      <w:r w:rsidRPr="00ED65BE">
        <w:t>631</w:t>
      </w:r>
      <w:r w:rsidRPr="00617B95">
        <w:t xml:space="preserve"> (в редакции от </w:t>
      </w:r>
      <w:r w:rsidRPr="00ED65BE">
        <w:t>16</w:t>
      </w:r>
      <w:r w:rsidRPr="00617B95">
        <w:t xml:space="preserve">.05.2018 № </w:t>
      </w:r>
      <w:r w:rsidRPr="00ED65BE">
        <w:t>703</w:t>
      </w:r>
      <w:r w:rsidRPr="00617B95">
        <w:t>),</w:t>
      </w:r>
      <w:r w:rsidRPr="00ED65BE">
        <w:t xml:space="preserve"> в который </w:t>
      </w:r>
      <w:r w:rsidRPr="00617B95">
        <w:t>включено</w:t>
      </w:r>
      <w:proofErr w:type="gramEnd"/>
      <w:r w:rsidRPr="00617B95">
        <w:t xml:space="preserve"> </w:t>
      </w:r>
      <w:r w:rsidRPr="00ED65BE">
        <w:t>7</w:t>
      </w:r>
      <w:r w:rsidRPr="00617B95">
        <w:t xml:space="preserve"> объектов муниципальной собственности, в том числе три земельных участка общей площадью </w:t>
      </w:r>
      <w:r w:rsidRPr="00ED65BE">
        <w:t>17832</w:t>
      </w:r>
      <w:r w:rsidRPr="00617B95">
        <w:t xml:space="preserve"> </w:t>
      </w:r>
      <w:proofErr w:type="spellStart"/>
      <w:r w:rsidRPr="00617B95">
        <w:t>кв.м</w:t>
      </w:r>
      <w:proofErr w:type="spellEnd"/>
      <w:r w:rsidRPr="00617B95">
        <w:t xml:space="preserve">.  Приватизация запланирована на </w:t>
      </w:r>
      <w:r w:rsidRPr="00ED65BE">
        <w:t>2 полугодие</w:t>
      </w:r>
      <w:r w:rsidRPr="00617B95">
        <w:t xml:space="preserve"> 2018 года. По состоянию на 01.</w:t>
      </w:r>
      <w:r w:rsidRPr="00ED65BE">
        <w:t>10</w:t>
      </w:r>
      <w:r w:rsidRPr="00617B95">
        <w:t xml:space="preserve">.2018 </w:t>
      </w:r>
      <w:r w:rsidR="00E765A6">
        <w:t xml:space="preserve">аукционы не проводились, </w:t>
      </w:r>
      <w:r w:rsidRPr="00617B95">
        <w:t>ни один объект</w:t>
      </w:r>
      <w:r w:rsidRPr="00ED65BE">
        <w:t xml:space="preserve"> </w:t>
      </w:r>
      <w:r w:rsidRPr="00617B95">
        <w:t xml:space="preserve">не продан. </w:t>
      </w:r>
      <w:proofErr w:type="gramStart"/>
      <w:r w:rsidRPr="00ED65BE">
        <w:t>Согласно</w:t>
      </w:r>
      <w:proofErr w:type="gramEnd"/>
      <w:r w:rsidRPr="00ED65BE">
        <w:t xml:space="preserve"> информационного сообщения</w:t>
      </w:r>
      <w:r w:rsidR="0014268E">
        <w:t>, размещенного на сайте Лесозаводского городского округа,</w:t>
      </w:r>
      <w:r w:rsidRPr="00ED65BE">
        <w:t xml:space="preserve"> проведение открытого аукциона по продаже </w:t>
      </w:r>
      <w:r w:rsidR="00473A6F">
        <w:t xml:space="preserve">7-ми объектов </w:t>
      </w:r>
      <w:r w:rsidRPr="00ED65BE">
        <w:t xml:space="preserve">муниципального имущества </w:t>
      </w:r>
      <w:r w:rsidR="00E032B6">
        <w:t xml:space="preserve">назначено на </w:t>
      </w:r>
      <w:r w:rsidRPr="00ED65BE">
        <w:t xml:space="preserve"> 30 ноября 2018 года</w:t>
      </w:r>
      <w:r w:rsidR="00473A6F">
        <w:t>;</w:t>
      </w:r>
    </w:p>
    <w:p w:rsidR="00D8015D" w:rsidRDefault="00E552D3" w:rsidP="00ED65BE">
      <w:pPr>
        <w:ind w:firstLine="708"/>
        <w:jc w:val="both"/>
      </w:pPr>
      <w:r>
        <w:t xml:space="preserve">- </w:t>
      </w:r>
      <w:r w:rsidR="003C6E24">
        <w:t>поступлени</w:t>
      </w:r>
      <w:r w:rsidR="00E032B6">
        <w:t xml:space="preserve">я </w:t>
      </w:r>
      <w:r w:rsidR="00D8015D" w:rsidRPr="003C6E24">
        <w:rPr>
          <w:b/>
          <w:bCs/>
        </w:rPr>
        <w:t>доход</w:t>
      </w:r>
      <w:r w:rsidR="003C6E24" w:rsidRPr="003C6E24">
        <w:rPr>
          <w:b/>
          <w:bCs/>
        </w:rPr>
        <w:t>ов</w:t>
      </w:r>
      <w:r w:rsidR="00D8015D" w:rsidRPr="003C6E24">
        <w:rPr>
          <w:b/>
          <w:bCs/>
        </w:rPr>
        <w:t xml:space="preserve"> от продажи земельных участков</w:t>
      </w:r>
      <w:r w:rsidR="00D8015D" w:rsidRPr="00D8015D">
        <w:rPr>
          <w:b/>
          <w:bCs/>
          <w:i/>
        </w:rPr>
        <w:t xml:space="preserve"> </w:t>
      </w:r>
      <w:r w:rsidR="00D8015D" w:rsidRPr="00D8015D">
        <w:t>составил</w:t>
      </w:r>
      <w:r w:rsidR="00E032B6">
        <w:t>и</w:t>
      </w:r>
      <w:r w:rsidR="00D8015D" w:rsidRPr="00D8015D">
        <w:t xml:space="preserve"> </w:t>
      </w:r>
      <w:r w:rsidR="00ED65BE">
        <w:t>1398</w:t>
      </w:r>
      <w:r w:rsidR="00D8015D" w:rsidRPr="00D8015D">
        <w:rPr>
          <w:color w:val="000000"/>
        </w:rPr>
        <w:t xml:space="preserve"> </w:t>
      </w:r>
      <w:r w:rsidR="00D8015D" w:rsidRPr="00D8015D">
        <w:t xml:space="preserve">тыс. руб. или </w:t>
      </w:r>
      <w:r w:rsidR="00ED65BE">
        <w:t>28</w:t>
      </w:r>
      <w:r w:rsidR="00D8015D" w:rsidRPr="00D8015D">
        <w:t xml:space="preserve">% от </w:t>
      </w:r>
      <w:r w:rsidR="00F96A69">
        <w:t>годового</w:t>
      </w:r>
      <w:r w:rsidR="00F96A69" w:rsidRPr="00CD6A67">
        <w:rPr>
          <w:rFonts w:eastAsia="Calibri"/>
        </w:rPr>
        <w:t xml:space="preserve"> </w:t>
      </w:r>
      <w:r w:rsidR="003C6E24" w:rsidRPr="00CD6A67">
        <w:rPr>
          <w:rFonts w:eastAsia="Calibri"/>
        </w:rPr>
        <w:t>прогноза поступлений</w:t>
      </w:r>
      <w:r w:rsidR="003C6E24">
        <w:rPr>
          <w:rFonts w:eastAsia="Calibri"/>
        </w:rPr>
        <w:t xml:space="preserve"> (</w:t>
      </w:r>
      <w:r w:rsidR="003C6E24">
        <w:t>5</w:t>
      </w:r>
      <w:r w:rsidR="00D8015D" w:rsidRPr="00D8015D">
        <w:t>000 тыс. руб.</w:t>
      </w:r>
      <w:r w:rsidR="003C6E24">
        <w:t>)</w:t>
      </w:r>
      <w:r w:rsidR="00D8015D" w:rsidRPr="00D8015D">
        <w:t xml:space="preserve">, что на сумму </w:t>
      </w:r>
      <w:r w:rsidR="003C6E24" w:rsidRPr="00A734A6">
        <w:t>(-)</w:t>
      </w:r>
      <w:r w:rsidR="00ED65BE">
        <w:t>568,9</w:t>
      </w:r>
      <w:r w:rsidR="00D8015D" w:rsidRPr="00D8015D">
        <w:t xml:space="preserve"> тыс. руб. или на </w:t>
      </w:r>
      <w:r w:rsidR="00ED65BE">
        <w:t>28,9</w:t>
      </w:r>
      <w:r w:rsidR="00D8015D" w:rsidRPr="00D8015D">
        <w:t xml:space="preserve">% </w:t>
      </w:r>
      <w:r w:rsidR="003C6E24">
        <w:t>меньше</w:t>
      </w:r>
      <w:r w:rsidR="00D8015D" w:rsidRPr="00D8015D">
        <w:t xml:space="preserve"> объема поступлений за аналогичный период 2017 года (</w:t>
      </w:r>
      <w:r w:rsidR="00ED65BE">
        <w:t>1966,9</w:t>
      </w:r>
      <w:r w:rsidR="00D8015D" w:rsidRPr="00D8015D">
        <w:t xml:space="preserve"> тыс. руб.).</w:t>
      </w:r>
      <w:r w:rsidR="00233391" w:rsidRPr="00233391">
        <w:t xml:space="preserve"> </w:t>
      </w:r>
      <w:r w:rsidR="00233391" w:rsidRPr="00A17E68">
        <w:t xml:space="preserve">Основным фактором, повлиявшим на </w:t>
      </w:r>
      <w:r w:rsidR="00473A6F">
        <w:t xml:space="preserve">уменьшение </w:t>
      </w:r>
      <w:r w:rsidR="00233391" w:rsidRPr="00A17E68">
        <w:t>поступлений</w:t>
      </w:r>
      <w:r w:rsidR="00233391">
        <w:t>,</w:t>
      </w:r>
      <w:r w:rsidR="00233391" w:rsidRPr="00A17E68">
        <w:t xml:space="preserve"> является</w:t>
      </w:r>
      <w:r w:rsidR="00233391">
        <w:t xml:space="preserve"> </w:t>
      </w:r>
      <w:r w:rsidR="00473A6F">
        <w:t xml:space="preserve">снижение количества </w:t>
      </w:r>
      <w:r w:rsidR="00355F1E">
        <w:t>заяв</w:t>
      </w:r>
      <w:r w:rsidR="00ED65BE">
        <w:t>лений</w:t>
      </w:r>
      <w:r w:rsidR="00355F1E">
        <w:t xml:space="preserve"> </w:t>
      </w:r>
      <w:r w:rsidR="00233391">
        <w:t xml:space="preserve">о приватизации </w:t>
      </w:r>
      <w:r w:rsidR="00355F1E" w:rsidRPr="00355F1E">
        <w:rPr>
          <w:bCs/>
        </w:rPr>
        <w:t>земельных участков</w:t>
      </w:r>
      <w:r w:rsidR="00473A6F">
        <w:rPr>
          <w:bCs/>
        </w:rPr>
        <w:t>.</w:t>
      </w:r>
      <w:r w:rsidR="00355F1E" w:rsidRPr="00D8015D">
        <w:rPr>
          <w:b/>
          <w:bCs/>
          <w:i/>
        </w:rPr>
        <w:t xml:space="preserve"> </w:t>
      </w:r>
      <w:r w:rsidR="00473A6F">
        <w:t>В</w:t>
      </w:r>
      <w:r w:rsidR="00233391">
        <w:t xml:space="preserve"> связи с высокой выкупной стоимостью (увеличение</w:t>
      </w:r>
      <w:r w:rsidR="00355F1E">
        <w:t>м</w:t>
      </w:r>
      <w:r w:rsidR="00233391">
        <w:t xml:space="preserve"> кадастровой стоимости)</w:t>
      </w:r>
      <w:r w:rsidR="00473A6F">
        <w:t xml:space="preserve"> </w:t>
      </w:r>
      <w:r w:rsidR="00FB3E1F">
        <w:t xml:space="preserve"> </w:t>
      </w:r>
      <w:r w:rsidR="00233391">
        <w:t>аренд</w:t>
      </w:r>
      <w:r w:rsidR="00355F1E">
        <w:t>а земельных участков становится более предпочтительной</w:t>
      </w:r>
      <w:r w:rsidR="00473A6F">
        <w:t>.</w:t>
      </w:r>
      <w:r w:rsidR="00355F1E">
        <w:t xml:space="preserve"> </w:t>
      </w:r>
    </w:p>
    <w:p w:rsidR="003A3ED7" w:rsidRPr="003A3ED7" w:rsidRDefault="0009728B" w:rsidP="00D378E2">
      <w:pPr>
        <w:ind w:firstLine="709"/>
        <w:jc w:val="both"/>
      </w:pPr>
      <w:r>
        <w:rPr>
          <w:color w:val="000000"/>
        </w:rPr>
        <w:t>Поступления</w:t>
      </w:r>
      <w:r w:rsidRPr="009E4DBE">
        <w:rPr>
          <w:i/>
        </w:rPr>
        <w:t xml:space="preserve"> </w:t>
      </w:r>
      <w:r w:rsidR="003A3ED7" w:rsidRPr="0009728B">
        <w:rPr>
          <w:b/>
        </w:rPr>
        <w:t>платеж</w:t>
      </w:r>
      <w:r w:rsidRPr="0009728B">
        <w:rPr>
          <w:b/>
        </w:rPr>
        <w:t>ей</w:t>
      </w:r>
      <w:r w:rsidR="003A3ED7" w:rsidRPr="0009728B">
        <w:rPr>
          <w:b/>
        </w:rPr>
        <w:t xml:space="preserve"> за </w:t>
      </w:r>
      <w:r w:rsidR="003A3ED7" w:rsidRPr="0009728B">
        <w:rPr>
          <w:b/>
          <w:bCs/>
        </w:rPr>
        <w:t>пользование природными ресурсами</w:t>
      </w:r>
      <w:r w:rsidR="003A3ED7" w:rsidRPr="009E4DBE">
        <w:rPr>
          <w:bCs/>
          <w:i/>
        </w:rPr>
        <w:t xml:space="preserve"> </w:t>
      </w:r>
      <w:r w:rsidR="003A3ED7" w:rsidRPr="003A3ED7">
        <w:t>составил</w:t>
      </w:r>
      <w:r w:rsidR="00E032B6">
        <w:t>и</w:t>
      </w:r>
      <w:r w:rsidR="003A3ED7" w:rsidRPr="003A3ED7">
        <w:t xml:space="preserve"> </w:t>
      </w:r>
      <w:r w:rsidR="00473A6F">
        <w:t>381</w:t>
      </w:r>
      <w:r w:rsidR="003A3ED7" w:rsidRPr="003A3ED7">
        <w:rPr>
          <w:color w:val="000000"/>
        </w:rPr>
        <w:t xml:space="preserve"> </w:t>
      </w:r>
      <w:r w:rsidR="003A3ED7" w:rsidRPr="003A3ED7">
        <w:t>тыс. руб</w:t>
      </w:r>
      <w:r w:rsidR="00D378E2" w:rsidRPr="00D378E2">
        <w:t>.</w:t>
      </w:r>
      <w:r w:rsidR="003A3ED7" w:rsidRPr="003A3ED7">
        <w:t xml:space="preserve"> или </w:t>
      </w:r>
      <w:r w:rsidR="00473A6F">
        <w:t>47,6</w:t>
      </w:r>
      <w:r w:rsidR="003A3ED7" w:rsidRPr="003A3ED7">
        <w:t xml:space="preserve">% </w:t>
      </w:r>
      <w:r w:rsidRPr="00D8015D">
        <w:t xml:space="preserve">от </w:t>
      </w:r>
      <w:r w:rsidR="00F96A69">
        <w:t>годового</w:t>
      </w:r>
      <w:r w:rsidR="00F96A69" w:rsidRPr="00CD6A67">
        <w:rPr>
          <w:rFonts w:eastAsia="Calibri"/>
        </w:rPr>
        <w:t xml:space="preserve"> </w:t>
      </w:r>
      <w:r w:rsidRPr="00CD6A67">
        <w:rPr>
          <w:rFonts w:eastAsia="Calibri"/>
        </w:rPr>
        <w:t>прогноза поступлений</w:t>
      </w:r>
      <w:r>
        <w:rPr>
          <w:rFonts w:eastAsia="Calibri"/>
        </w:rPr>
        <w:t xml:space="preserve"> (</w:t>
      </w:r>
      <w:r w:rsidR="00D378E2" w:rsidRPr="00D378E2">
        <w:t>800</w:t>
      </w:r>
      <w:r w:rsidR="003A3ED7" w:rsidRPr="003A3ED7">
        <w:t xml:space="preserve"> тыс. руб</w:t>
      </w:r>
      <w:r w:rsidR="00D378E2" w:rsidRPr="00D378E2">
        <w:t>.</w:t>
      </w:r>
      <w:r>
        <w:t>)</w:t>
      </w:r>
      <w:r w:rsidR="003A3ED7" w:rsidRPr="003A3ED7">
        <w:t xml:space="preserve">, что </w:t>
      </w:r>
      <w:r w:rsidR="00473A6F">
        <w:t xml:space="preserve">на сумму </w:t>
      </w:r>
      <w:r w:rsidR="00E032B6">
        <w:t xml:space="preserve">                    </w:t>
      </w:r>
      <w:r w:rsidR="00473A6F">
        <w:t>(-)456,5</w:t>
      </w:r>
      <w:r w:rsidR="00D378E2" w:rsidRPr="00D378E2">
        <w:t xml:space="preserve"> тыс. руб. или на </w:t>
      </w:r>
      <w:r w:rsidR="00473A6F">
        <w:t>54,5</w:t>
      </w:r>
      <w:r w:rsidR="00D378E2" w:rsidRPr="00D378E2">
        <w:t>% меньше объема поступлений за аналогичный период 2017 года (</w:t>
      </w:r>
      <w:r w:rsidR="00473A6F">
        <w:t>837,5</w:t>
      </w:r>
      <w:r w:rsidR="00D378E2" w:rsidRPr="00D378E2">
        <w:t xml:space="preserve"> тыс. руб.).</w:t>
      </w:r>
    </w:p>
    <w:p w:rsidR="004545F5" w:rsidRPr="00B37730" w:rsidRDefault="002B48FD" w:rsidP="00B37730">
      <w:pPr>
        <w:ind w:firstLine="708"/>
        <w:jc w:val="both"/>
      </w:pPr>
      <w:r w:rsidRPr="002B48FD">
        <w:t xml:space="preserve">Исполнение бюджетных назначений по </w:t>
      </w:r>
      <w:r w:rsidRPr="002B48FD">
        <w:rPr>
          <w:b/>
          <w:bCs/>
        </w:rPr>
        <w:t>штрафам, санкциям, возмещению ущерба</w:t>
      </w:r>
      <w:r w:rsidRPr="002B48FD">
        <w:rPr>
          <w:bCs/>
        </w:rPr>
        <w:t xml:space="preserve"> </w:t>
      </w:r>
      <w:r w:rsidRPr="002B48FD">
        <w:t xml:space="preserve">составило </w:t>
      </w:r>
      <w:r w:rsidR="00473A6F">
        <w:t>3569,5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 w:rsidR="00473A6F">
        <w:t>73,9</w:t>
      </w:r>
      <w:r w:rsidRPr="002B48FD">
        <w:t xml:space="preserve">% от годового </w:t>
      </w:r>
      <w:r w:rsidR="00F96A69">
        <w:t>прогноза</w:t>
      </w:r>
      <w:r w:rsidRPr="002B48FD">
        <w:t xml:space="preserve"> в сумме </w:t>
      </w:r>
      <w:r>
        <w:t>4830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 w:rsidR="00473A6F" w:rsidRPr="00D378E2">
        <w:t xml:space="preserve">(-) </w:t>
      </w:r>
      <w:r w:rsidR="00473A6F">
        <w:t>693,2</w:t>
      </w:r>
      <w:r w:rsidRPr="002B48FD">
        <w:t xml:space="preserve"> тыс. руб</w:t>
      </w:r>
      <w:r>
        <w:t>.</w:t>
      </w:r>
      <w:r w:rsidRPr="002B48FD">
        <w:t xml:space="preserve"> или на </w:t>
      </w:r>
      <w:r w:rsidR="00473A6F">
        <w:t>16,3</w:t>
      </w:r>
      <w:r w:rsidRPr="002B48FD">
        <w:t>%</w:t>
      </w:r>
      <w:r>
        <w:t xml:space="preserve"> меньше</w:t>
      </w:r>
      <w:r w:rsidRPr="002B48FD">
        <w:t xml:space="preserve"> объема поступлений за аналогичный период 2017 года (</w:t>
      </w:r>
      <w:r w:rsidR="00473A6F">
        <w:t>4262,7</w:t>
      </w:r>
      <w:r w:rsidRPr="002B48FD">
        <w:rPr>
          <w:rFonts w:ascii="Calibri" w:hAnsi="Calibri"/>
          <w:color w:val="000000"/>
        </w:rPr>
        <w:t xml:space="preserve"> </w:t>
      </w:r>
      <w:r>
        <w:t>тыс. руб.).</w:t>
      </w:r>
      <w:r w:rsidRPr="002B48FD">
        <w:t xml:space="preserve"> </w:t>
      </w:r>
      <w:r w:rsidR="00371B92" w:rsidRPr="002B48FD">
        <w:rPr>
          <w:color w:val="000000"/>
        </w:rPr>
        <w:t xml:space="preserve"> </w:t>
      </w:r>
      <w:r w:rsidR="004545F5" w:rsidRPr="00B37730">
        <w:t>В разрезе источников исполнение составило:</w:t>
      </w:r>
    </w:p>
    <w:p w:rsidR="004545F5" w:rsidRPr="00B37730" w:rsidRDefault="004545F5" w:rsidP="00B37730">
      <w:pPr>
        <w:jc w:val="both"/>
      </w:pPr>
      <w:r w:rsidRPr="004545F5">
        <w:t xml:space="preserve"> - денежные взыскания (штрафы) за нарушение законодательства о налогах и сборах – </w:t>
      </w:r>
      <w:r w:rsidR="00473A6F">
        <w:t>93</w:t>
      </w:r>
      <w:r w:rsidRPr="004545F5">
        <w:t xml:space="preserve"> тыс. руб</w:t>
      </w:r>
      <w:r w:rsidRPr="00B37730">
        <w:t>.</w:t>
      </w:r>
      <w:r w:rsidRPr="004545F5">
        <w:t xml:space="preserve">, или на </w:t>
      </w:r>
      <w:r w:rsidR="00473A6F">
        <w:t>61,6</w:t>
      </w:r>
      <w:r w:rsidRPr="004545F5">
        <w:t>%  к плану,</w:t>
      </w:r>
    </w:p>
    <w:p w:rsidR="004545F5" w:rsidRPr="004545F5" w:rsidRDefault="004545F5" w:rsidP="00B37730">
      <w:pPr>
        <w:jc w:val="both"/>
      </w:pPr>
      <w:r w:rsidRPr="00B37730">
        <w:lastRenderedPageBreak/>
        <w:t xml:space="preserve"> </w:t>
      </w:r>
      <w:r w:rsidR="00B37730">
        <w:t xml:space="preserve">- </w:t>
      </w:r>
      <w:r w:rsidRPr="004545F5"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– исполнено </w:t>
      </w:r>
      <w:r w:rsidR="00473A6F">
        <w:t>10</w:t>
      </w:r>
      <w:r w:rsidRPr="00B37730">
        <w:t xml:space="preserve"> </w:t>
      </w:r>
      <w:proofErr w:type="spellStart"/>
      <w:r w:rsidR="00303BB3">
        <w:t>тыс</w:t>
      </w:r>
      <w:proofErr w:type="gramStart"/>
      <w:r w:rsidR="00303BB3">
        <w:t>.</w:t>
      </w:r>
      <w:r w:rsidRPr="004545F5">
        <w:t>р</w:t>
      </w:r>
      <w:proofErr w:type="gramEnd"/>
      <w:r w:rsidRPr="004545F5">
        <w:t>уб</w:t>
      </w:r>
      <w:proofErr w:type="spellEnd"/>
      <w:r w:rsidR="00303BB3">
        <w:t>.</w:t>
      </w:r>
      <w:r w:rsidRPr="004545F5">
        <w:t xml:space="preserve">,  </w:t>
      </w:r>
      <w:r w:rsidR="00473A6F" w:rsidRPr="004545F5">
        <w:t xml:space="preserve">или на </w:t>
      </w:r>
      <w:r w:rsidR="00473A6F">
        <w:t>21,3</w:t>
      </w:r>
      <w:r w:rsidR="00473A6F" w:rsidRPr="004545F5">
        <w:t>%  к плану</w:t>
      </w:r>
      <w:r w:rsidR="00473A6F">
        <w:t>;</w:t>
      </w:r>
    </w:p>
    <w:p w:rsidR="004545F5" w:rsidRPr="00B37730" w:rsidRDefault="00B37730" w:rsidP="00B37730">
      <w:pPr>
        <w:jc w:val="both"/>
      </w:pPr>
      <w:r w:rsidRPr="00B37730">
        <w:t>-</w:t>
      </w:r>
      <w:r w:rsidR="004545F5" w:rsidRPr="004545F5">
        <w:t xml:space="preserve">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  -  </w:t>
      </w:r>
      <w:r w:rsidR="00473A6F">
        <w:t>121</w:t>
      </w:r>
      <w:r w:rsidR="004545F5" w:rsidRPr="004545F5">
        <w:t xml:space="preserve"> тыс. руб</w:t>
      </w:r>
      <w:r w:rsidR="004545F5" w:rsidRPr="00B37730">
        <w:t>.</w:t>
      </w:r>
      <w:r w:rsidR="004545F5" w:rsidRPr="004545F5">
        <w:t xml:space="preserve">, или на  </w:t>
      </w:r>
      <w:r w:rsidR="00473A6F">
        <w:t>151,3</w:t>
      </w:r>
      <w:r w:rsidR="004545F5" w:rsidRPr="004545F5">
        <w:t>%</w:t>
      </w:r>
      <w:r w:rsidR="00473A6F" w:rsidRPr="00473A6F">
        <w:t xml:space="preserve"> </w:t>
      </w:r>
      <w:r w:rsidR="00473A6F" w:rsidRPr="004545F5">
        <w:t>к плану</w:t>
      </w:r>
      <w:r w:rsidR="00473A6F">
        <w:t>;</w:t>
      </w:r>
    </w:p>
    <w:p w:rsidR="00B37730" w:rsidRDefault="00B37730" w:rsidP="00577AC3">
      <w:pPr>
        <w:jc w:val="both"/>
      </w:pPr>
      <w:r w:rsidRPr="00B37730">
        <w:t>- денежные взыскания (штрафы)</w:t>
      </w:r>
      <w:r w:rsidR="006740B3">
        <w:t xml:space="preserve"> </w:t>
      </w:r>
      <w:r w:rsidRPr="00B37730">
        <w:t>за нарушение законодательства в области обеспечения санитарно</w:t>
      </w:r>
      <w:r w:rsidRPr="00D33521">
        <w:rPr>
          <w:color w:val="000000"/>
        </w:rPr>
        <w:t>-эпидемиологического благополучия человека и законодательства в сфере защиты прав потребителей</w:t>
      </w:r>
      <w:r>
        <w:rPr>
          <w:color w:val="000000"/>
        </w:rPr>
        <w:t xml:space="preserve"> </w:t>
      </w:r>
      <w:r w:rsidRPr="004545F5">
        <w:t xml:space="preserve">-  </w:t>
      </w:r>
      <w:r w:rsidR="00DD7A9F">
        <w:t>925,7</w:t>
      </w:r>
      <w:r w:rsidRPr="004545F5">
        <w:t xml:space="preserve"> тыс. руб</w:t>
      </w:r>
      <w:r w:rsidRPr="00B37730">
        <w:t>.</w:t>
      </w:r>
      <w:r w:rsidRPr="004545F5">
        <w:t xml:space="preserve">, или на  </w:t>
      </w:r>
      <w:r w:rsidR="00DD7A9F">
        <w:t>90,7</w:t>
      </w:r>
      <w:r w:rsidRPr="004545F5">
        <w:t xml:space="preserve"> %,</w:t>
      </w:r>
    </w:p>
    <w:p w:rsidR="00B37730" w:rsidRDefault="00B37730" w:rsidP="00577AC3">
      <w:pPr>
        <w:jc w:val="both"/>
      </w:pPr>
      <w:r>
        <w:t xml:space="preserve">- </w:t>
      </w:r>
      <w:r>
        <w:rPr>
          <w:color w:val="000000"/>
        </w:rPr>
        <w:t>д</w:t>
      </w:r>
      <w:r w:rsidRPr="00D33521">
        <w:rPr>
          <w:color w:val="000000"/>
        </w:rPr>
        <w:t>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</w:t>
      </w:r>
      <w:r>
        <w:rPr>
          <w:color w:val="000000"/>
        </w:rPr>
        <w:t xml:space="preserve">в – </w:t>
      </w:r>
      <w:r>
        <w:t xml:space="preserve">9 </w:t>
      </w:r>
      <w:r w:rsidRPr="004545F5">
        <w:t>тыс. руб</w:t>
      </w:r>
      <w:r w:rsidRPr="00B37730">
        <w:t>.</w:t>
      </w:r>
      <w:r w:rsidRPr="004545F5">
        <w:t xml:space="preserve">, или на  </w:t>
      </w:r>
      <w:r>
        <w:t>50</w:t>
      </w:r>
      <w:r w:rsidRPr="004545F5">
        <w:t>%,</w:t>
      </w:r>
    </w:p>
    <w:p w:rsidR="00B37730" w:rsidRPr="004545F5" w:rsidRDefault="00B37730" w:rsidP="00577AC3">
      <w:pPr>
        <w:jc w:val="both"/>
      </w:pPr>
      <w:r>
        <w:t>- д</w:t>
      </w:r>
      <w:r w:rsidRPr="00B37730">
        <w:t>енежные взыскания (штрафы) за нарушение законодательства в области охраны окружающей среды</w:t>
      </w:r>
      <w:r>
        <w:t xml:space="preserve"> – </w:t>
      </w:r>
      <w:r w:rsidR="00DD7A9F">
        <w:t>13,5</w:t>
      </w:r>
      <w:r w:rsidR="00303BB3">
        <w:t xml:space="preserve"> </w:t>
      </w:r>
      <w:r w:rsidRPr="004545F5">
        <w:t>тыс. руб</w:t>
      </w:r>
      <w:r w:rsidRPr="00B37730">
        <w:t>.</w:t>
      </w:r>
      <w:r w:rsidRPr="004545F5">
        <w:t xml:space="preserve">, или на  </w:t>
      </w:r>
      <w:r>
        <w:t>1</w:t>
      </w:r>
      <w:r w:rsidR="00DD7A9F">
        <w:t>2,5</w:t>
      </w:r>
      <w:r w:rsidRPr="004545F5">
        <w:t>%,</w:t>
      </w:r>
    </w:p>
    <w:p w:rsidR="004545F5" w:rsidRPr="004545F5" w:rsidRDefault="004545F5" w:rsidP="00577AC3">
      <w:pPr>
        <w:jc w:val="both"/>
      </w:pPr>
      <w:r w:rsidRPr="004545F5">
        <w:rPr>
          <w:sz w:val="28"/>
          <w:szCs w:val="28"/>
        </w:rPr>
        <w:t xml:space="preserve">- </w:t>
      </w:r>
      <w:r w:rsidRPr="004545F5">
        <w:t xml:space="preserve">денежные взыскания (штрафы) за нарушение  земельного законодательства  – </w:t>
      </w:r>
      <w:r w:rsidR="00DD7A9F">
        <w:t>138,5</w:t>
      </w:r>
      <w:r w:rsidRPr="004545F5">
        <w:t xml:space="preserve"> тыс. руб</w:t>
      </w:r>
      <w:r w:rsidR="00B37730" w:rsidRPr="005645F6">
        <w:t>.</w:t>
      </w:r>
      <w:r w:rsidRPr="004545F5">
        <w:t xml:space="preserve">, или  на </w:t>
      </w:r>
      <w:r w:rsidR="00DD7A9F">
        <w:t>69,2</w:t>
      </w:r>
      <w:r w:rsidRPr="004545F5">
        <w:t>%,</w:t>
      </w:r>
    </w:p>
    <w:p w:rsidR="004545F5" w:rsidRPr="005645F6" w:rsidRDefault="004545F5" w:rsidP="00577AC3">
      <w:pPr>
        <w:jc w:val="both"/>
      </w:pPr>
      <w:r w:rsidRPr="004545F5">
        <w:t xml:space="preserve"> - денежные взыскания (штрафы) за правонарушения в области дорожного движения – </w:t>
      </w:r>
      <w:r w:rsidR="00B37730" w:rsidRPr="005645F6">
        <w:t>20</w:t>
      </w:r>
      <w:r w:rsidRPr="004545F5">
        <w:t xml:space="preserve"> тыс. руб</w:t>
      </w:r>
      <w:r w:rsidR="00B37730" w:rsidRPr="005645F6">
        <w:t>.</w:t>
      </w:r>
      <w:r w:rsidRPr="004545F5">
        <w:t xml:space="preserve">, или </w:t>
      </w:r>
      <w:r w:rsidR="00B37730" w:rsidRPr="005645F6">
        <w:t>в 2 раза,</w:t>
      </w:r>
      <w:r w:rsidRPr="004545F5">
        <w:t xml:space="preserve"> </w:t>
      </w:r>
    </w:p>
    <w:p w:rsidR="00B37730" w:rsidRPr="00B37730" w:rsidRDefault="00B37730" w:rsidP="00577AC3">
      <w:pPr>
        <w:jc w:val="both"/>
        <w:rPr>
          <w:color w:val="000000"/>
        </w:rPr>
      </w:pPr>
      <w:r>
        <w:rPr>
          <w:sz w:val="28"/>
          <w:szCs w:val="28"/>
        </w:rPr>
        <w:t xml:space="preserve">- </w:t>
      </w:r>
      <w:r>
        <w:rPr>
          <w:color w:val="000000"/>
        </w:rPr>
        <w:t>д</w:t>
      </w:r>
      <w:r w:rsidRPr="00D33521">
        <w:rPr>
          <w:color w:val="000000"/>
        </w:rPr>
        <w:t xml:space="preserve">енежные взыскания (штрафы) за нарушение законодательства Российской Федерации о </w:t>
      </w:r>
      <w:r w:rsidR="00BE632C">
        <w:rPr>
          <w:color w:val="000000"/>
        </w:rPr>
        <w:t>контрактной системе в сфере закупок</w:t>
      </w:r>
      <w:r w:rsidRPr="00D33521">
        <w:rPr>
          <w:color w:val="000000"/>
        </w:rPr>
        <w:t xml:space="preserve"> товаров, работ, услуг для </w:t>
      </w:r>
      <w:r w:rsidR="00BE632C">
        <w:rPr>
          <w:color w:val="000000"/>
        </w:rPr>
        <w:t xml:space="preserve">обеспечения муниципальных </w:t>
      </w:r>
      <w:r w:rsidRPr="00D33521">
        <w:rPr>
          <w:color w:val="000000"/>
        </w:rPr>
        <w:t xml:space="preserve">нужд </w:t>
      </w:r>
      <w:r w:rsidRPr="005645F6">
        <w:rPr>
          <w:color w:val="000000"/>
        </w:rPr>
        <w:t xml:space="preserve">- </w:t>
      </w:r>
      <w:r w:rsidR="00303BB3">
        <w:t>4</w:t>
      </w:r>
      <w:r w:rsidRPr="005645F6">
        <w:t>0</w:t>
      </w:r>
      <w:r w:rsidRPr="004545F5">
        <w:t xml:space="preserve"> тыс. руб</w:t>
      </w:r>
      <w:r w:rsidRPr="005645F6">
        <w:t>.</w:t>
      </w:r>
      <w:r w:rsidR="005645F6" w:rsidRPr="005645F6">
        <w:t xml:space="preserve">, </w:t>
      </w:r>
      <w:r w:rsidR="005645F6" w:rsidRPr="004545F5">
        <w:t xml:space="preserve">или </w:t>
      </w:r>
      <w:r w:rsidR="005645F6" w:rsidRPr="005645F6">
        <w:t xml:space="preserve">в </w:t>
      </w:r>
      <w:r w:rsidR="00303BB3">
        <w:t>4</w:t>
      </w:r>
      <w:r w:rsidR="005645F6" w:rsidRPr="005645F6">
        <w:t xml:space="preserve"> раза,</w:t>
      </w:r>
    </w:p>
    <w:p w:rsidR="004545F5" w:rsidRPr="004545F5" w:rsidRDefault="004545F5" w:rsidP="00577AC3">
      <w:pPr>
        <w:jc w:val="both"/>
      </w:pPr>
      <w:proofErr w:type="gramStart"/>
      <w:r w:rsidRPr="004545F5">
        <w:t>- денежные взыскания (штрафы) за нарушение законодательства Российской Федерации об административных правонаруш</w:t>
      </w:r>
      <w:r w:rsidR="00B37730" w:rsidRPr="005645F6">
        <w:t xml:space="preserve">ениях </w:t>
      </w:r>
      <w:r w:rsidR="005645F6" w:rsidRPr="005645F6">
        <w:t>в предусмотренных ст. 20.</w:t>
      </w:r>
      <w:r w:rsidRPr="004545F5">
        <w:t>25 Кодекса Российской Федерации об административных правонарушениях –</w:t>
      </w:r>
      <w:r w:rsidR="00303BB3">
        <w:t xml:space="preserve"> 633</w:t>
      </w:r>
      <w:r w:rsidRPr="004545F5">
        <w:t xml:space="preserve">  тыс. руб</w:t>
      </w:r>
      <w:r w:rsidR="005645F6" w:rsidRPr="005645F6">
        <w:t>.</w:t>
      </w:r>
      <w:r w:rsidRPr="004545F5">
        <w:t xml:space="preserve">, или на </w:t>
      </w:r>
      <w:r w:rsidR="00303BB3">
        <w:t>166,6</w:t>
      </w:r>
      <w:r w:rsidRPr="004545F5">
        <w:t>%,</w:t>
      </w:r>
      <w:proofErr w:type="gramEnd"/>
    </w:p>
    <w:p w:rsidR="004545F5" w:rsidRPr="004545F5" w:rsidRDefault="004545F5" w:rsidP="00577AC3">
      <w:pPr>
        <w:jc w:val="both"/>
      </w:pPr>
      <w:r w:rsidRPr="004545F5">
        <w:t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–</w:t>
      </w:r>
      <w:r w:rsidR="00303BB3">
        <w:t xml:space="preserve"> 127</w:t>
      </w:r>
      <w:r w:rsidR="005645F6" w:rsidRPr="005645F6">
        <w:t xml:space="preserve"> </w:t>
      </w:r>
      <w:r w:rsidRPr="004545F5">
        <w:t xml:space="preserve"> тыс. руб</w:t>
      </w:r>
      <w:r w:rsidR="005645F6" w:rsidRPr="005645F6">
        <w:t>.</w:t>
      </w:r>
      <w:r w:rsidRPr="004545F5">
        <w:t xml:space="preserve">, или </w:t>
      </w:r>
      <w:r w:rsidR="00303BB3">
        <w:t>31,4</w:t>
      </w:r>
      <w:r w:rsidRPr="004545F5">
        <w:t>%,</w:t>
      </w:r>
    </w:p>
    <w:p w:rsidR="004545F5" w:rsidRPr="004545F5" w:rsidRDefault="004545F5" w:rsidP="00577AC3">
      <w:pPr>
        <w:jc w:val="both"/>
      </w:pPr>
      <w:r w:rsidRPr="004545F5">
        <w:t xml:space="preserve"> - прочие поступления от денежных взысканий (штрафов) и иных сумм в возмещение ущерба – </w:t>
      </w:r>
      <w:r w:rsidR="00303BB3">
        <w:t>1438</w:t>
      </w:r>
      <w:r w:rsidRPr="004545F5">
        <w:t xml:space="preserve"> тыс. руб</w:t>
      </w:r>
      <w:r w:rsidR="005645F6" w:rsidRPr="005645F6">
        <w:t>.</w:t>
      </w:r>
      <w:r w:rsidRPr="004545F5">
        <w:t xml:space="preserve">, или на </w:t>
      </w:r>
      <w:r w:rsidR="00303BB3">
        <w:t>60</w:t>
      </w:r>
      <w:r w:rsidRPr="004545F5">
        <w:t>%.</w:t>
      </w:r>
    </w:p>
    <w:p w:rsidR="00FB38CA" w:rsidRDefault="00FB38CA" w:rsidP="00FB38CA">
      <w:pPr>
        <w:ind w:firstLine="709"/>
        <w:jc w:val="both"/>
      </w:pPr>
      <w:r w:rsidRPr="002B48FD">
        <w:t xml:space="preserve">Исполнение бюджетных назначений по </w:t>
      </w:r>
      <w:r w:rsidRPr="00FB38CA">
        <w:rPr>
          <w:b/>
        </w:rPr>
        <w:t>прочи</w:t>
      </w:r>
      <w:r>
        <w:rPr>
          <w:b/>
        </w:rPr>
        <w:t xml:space="preserve">м </w:t>
      </w:r>
      <w:r w:rsidRPr="00FB38CA">
        <w:rPr>
          <w:b/>
        </w:rPr>
        <w:t>неналоговы</w:t>
      </w:r>
      <w:r>
        <w:rPr>
          <w:b/>
        </w:rPr>
        <w:t>м</w:t>
      </w:r>
      <w:r w:rsidRPr="00FB38CA">
        <w:rPr>
          <w:b/>
        </w:rPr>
        <w:t xml:space="preserve"> доход</w:t>
      </w:r>
      <w:r>
        <w:rPr>
          <w:b/>
        </w:rPr>
        <w:t>ам</w:t>
      </w:r>
      <w:r w:rsidRPr="00FB38CA">
        <w:t xml:space="preserve"> </w:t>
      </w:r>
      <w:r w:rsidRPr="002B48FD">
        <w:t xml:space="preserve">составило </w:t>
      </w:r>
      <w:r>
        <w:t>2</w:t>
      </w:r>
      <w:r w:rsidR="006740B3">
        <w:t>502</w:t>
      </w:r>
      <w:r w:rsidRPr="002B48FD">
        <w:rPr>
          <w:rFonts w:ascii="Calibri" w:hAnsi="Calibri"/>
          <w:color w:val="000000"/>
        </w:rPr>
        <w:t xml:space="preserve"> </w:t>
      </w:r>
      <w:r w:rsidRPr="002B48FD">
        <w:t>тыс. руб</w:t>
      </w:r>
      <w:r>
        <w:t xml:space="preserve">. </w:t>
      </w:r>
      <w:r w:rsidRPr="002B48FD">
        <w:t xml:space="preserve">или </w:t>
      </w:r>
      <w:r w:rsidR="006740B3">
        <w:t>93,4</w:t>
      </w:r>
      <w:r w:rsidRPr="002B48FD">
        <w:t xml:space="preserve">% от годового </w:t>
      </w:r>
      <w:r w:rsidR="00F96A69">
        <w:t>прогноза</w:t>
      </w:r>
      <w:r w:rsidRPr="002B48FD">
        <w:t xml:space="preserve"> в сумме </w:t>
      </w:r>
      <w:r>
        <w:t>2678</w:t>
      </w:r>
      <w:r w:rsidRPr="002B48FD">
        <w:t xml:space="preserve"> тыс. руб</w:t>
      </w:r>
      <w:r>
        <w:t>.</w:t>
      </w:r>
      <w:r w:rsidRPr="002B48FD">
        <w:t xml:space="preserve">, что на сумму </w:t>
      </w:r>
      <w:r w:rsidR="006740B3">
        <w:t>1896</w:t>
      </w:r>
      <w:r w:rsidRPr="002B48FD">
        <w:t xml:space="preserve"> тыс. руб</w:t>
      </w:r>
      <w:r>
        <w:t>.</w:t>
      </w:r>
      <w:r w:rsidRPr="002B48FD">
        <w:t xml:space="preserve"> или </w:t>
      </w:r>
      <w:r>
        <w:t xml:space="preserve">в </w:t>
      </w:r>
      <w:r w:rsidR="006740B3">
        <w:t>4,1</w:t>
      </w:r>
      <w:r>
        <w:t xml:space="preserve"> раза больше</w:t>
      </w:r>
      <w:r w:rsidRPr="002B48FD">
        <w:t xml:space="preserve"> объема поступлений за аналогичный период 2017 года (</w:t>
      </w:r>
      <w:r w:rsidR="006740B3">
        <w:t>606</w:t>
      </w:r>
      <w:r w:rsidRPr="002B48FD">
        <w:rPr>
          <w:rFonts w:ascii="Calibri" w:hAnsi="Calibri"/>
          <w:color w:val="000000"/>
        </w:rPr>
        <w:t xml:space="preserve"> </w:t>
      </w:r>
      <w:r>
        <w:t>тыс. руб.).</w:t>
      </w:r>
      <w:r w:rsidRPr="002B48FD">
        <w:t xml:space="preserve"> </w:t>
      </w:r>
      <w:r w:rsidRPr="002B48FD">
        <w:rPr>
          <w:color w:val="000000"/>
        </w:rPr>
        <w:t xml:space="preserve"> </w:t>
      </w:r>
      <w:r>
        <w:rPr>
          <w:color w:val="000000"/>
        </w:rPr>
        <w:t>Н</w:t>
      </w:r>
      <w:r w:rsidRPr="00FB38CA">
        <w:t xml:space="preserve">евыясненные поступления составляют </w:t>
      </w:r>
      <w:r w:rsidR="006740B3">
        <w:t>1,3</w:t>
      </w:r>
      <w:r w:rsidRPr="00FB38CA">
        <w:t xml:space="preserve"> </w:t>
      </w:r>
      <w:proofErr w:type="spellStart"/>
      <w:r w:rsidRPr="00FB38CA">
        <w:t>тыс</w:t>
      </w:r>
      <w:proofErr w:type="gramStart"/>
      <w:r w:rsidRPr="00FB38CA">
        <w:t>.р</w:t>
      </w:r>
      <w:proofErr w:type="gramEnd"/>
      <w:r w:rsidRPr="00FB38CA">
        <w:t>уб</w:t>
      </w:r>
      <w:proofErr w:type="spellEnd"/>
      <w:r w:rsidRPr="00FB38CA">
        <w:t>.</w:t>
      </w:r>
      <w:r>
        <w:t xml:space="preserve"> </w:t>
      </w:r>
    </w:p>
    <w:p w:rsidR="00FB38CA" w:rsidRPr="00FB38CA" w:rsidRDefault="00E032B6" w:rsidP="00FB38CA">
      <w:pPr>
        <w:ind w:firstLine="709"/>
        <w:jc w:val="both"/>
        <w:rPr>
          <w:sz w:val="28"/>
          <w:szCs w:val="28"/>
          <w:lang w:eastAsia="en-US"/>
        </w:rPr>
      </w:pPr>
      <w:r>
        <w:rPr>
          <w:lang w:eastAsia="en-US"/>
        </w:rPr>
        <w:t>В с</w:t>
      </w:r>
      <w:r w:rsidR="00FB38CA" w:rsidRPr="00FB38CA">
        <w:rPr>
          <w:lang w:eastAsia="en-US"/>
        </w:rPr>
        <w:t>труктур</w:t>
      </w:r>
      <w:r>
        <w:rPr>
          <w:lang w:eastAsia="en-US"/>
        </w:rPr>
        <w:t>е</w:t>
      </w:r>
      <w:r w:rsidR="00FB38CA" w:rsidRPr="00FB38CA">
        <w:rPr>
          <w:lang w:eastAsia="en-US"/>
        </w:rPr>
        <w:t xml:space="preserve"> </w:t>
      </w:r>
      <w:r w:rsidR="006740B3">
        <w:rPr>
          <w:lang w:eastAsia="en-US"/>
        </w:rPr>
        <w:t xml:space="preserve">прочих неналоговых </w:t>
      </w:r>
      <w:r w:rsidR="00FB38CA" w:rsidRPr="00FB38CA">
        <w:rPr>
          <w:lang w:eastAsia="en-US"/>
        </w:rPr>
        <w:t>доходов</w:t>
      </w:r>
      <w:r w:rsidR="006740B3">
        <w:rPr>
          <w:lang w:eastAsia="en-US"/>
        </w:rPr>
        <w:t xml:space="preserve"> (2502 </w:t>
      </w:r>
      <w:proofErr w:type="spellStart"/>
      <w:r w:rsidR="006740B3">
        <w:rPr>
          <w:lang w:eastAsia="en-US"/>
        </w:rPr>
        <w:t>тыс</w:t>
      </w:r>
      <w:proofErr w:type="gramStart"/>
      <w:r w:rsidR="006740B3">
        <w:rPr>
          <w:lang w:eastAsia="en-US"/>
        </w:rPr>
        <w:t>.р</w:t>
      </w:r>
      <w:proofErr w:type="gramEnd"/>
      <w:r w:rsidR="006740B3">
        <w:rPr>
          <w:lang w:eastAsia="en-US"/>
        </w:rPr>
        <w:t>уб</w:t>
      </w:r>
      <w:proofErr w:type="spellEnd"/>
      <w:r w:rsidR="006740B3">
        <w:rPr>
          <w:lang w:eastAsia="en-US"/>
        </w:rPr>
        <w:t>.)</w:t>
      </w:r>
      <w:r w:rsidR="00FB38CA" w:rsidRPr="00FB38CA">
        <w:rPr>
          <w:lang w:eastAsia="en-US"/>
        </w:rPr>
        <w:t>:</w:t>
      </w:r>
      <w:r w:rsidR="00FB38CA" w:rsidRPr="00FB38CA">
        <w:rPr>
          <w:sz w:val="28"/>
          <w:szCs w:val="28"/>
          <w:lang w:eastAsia="en-US"/>
        </w:rPr>
        <w:t xml:space="preserve"> </w:t>
      </w:r>
    </w:p>
    <w:p w:rsidR="00FB38CA" w:rsidRPr="00FB38CA" w:rsidRDefault="00FB38CA" w:rsidP="00FB38CA">
      <w:pPr>
        <w:autoSpaceDE w:val="0"/>
        <w:autoSpaceDN w:val="0"/>
        <w:adjustRightInd w:val="0"/>
        <w:rPr>
          <w:lang w:eastAsia="en-US" w:bidi="en-US"/>
        </w:rPr>
      </w:pPr>
      <w:r w:rsidRPr="00FB38CA">
        <w:rPr>
          <w:sz w:val="28"/>
          <w:szCs w:val="28"/>
          <w:lang w:eastAsia="en-US"/>
        </w:rPr>
        <w:t xml:space="preserve">- </w:t>
      </w:r>
      <w:r w:rsidRPr="00FB38CA">
        <w:t xml:space="preserve"> </w:t>
      </w:r>
      <w:r w:rsidRPr="00FB38CA">
        <w:rPr>
          <w:lang w:eastAsia="en-US" w:bidi="en-US"/>
        </w:rPr>
        <w:t>плата за право размещения сезонного объекта торговли</w:t>
      </w:r>
      <w:r w:rsidR="00E032B6">
        <w:rPr>
          <w:lang w:eastAsia="en-US" w:bidi="en-US"/>
        </w:rPr>
        <w:t xml:space="preserve"> составляет </w:t>
      </w:r>
      <w:r w:rsidR="00E032B6">
        <w:rPr>
          <w:lang w:eastAsia="en-US"/>
        </w:rPr>
        <w:t>22</w:t>
      </w:r>
      <w:r w:rsidR="00E032B6" w:rsidRPr="00FB38CA">
        <w:rPr>
          <w:lang w:eastAsia="en-US"/>
        </w:rPr>
        <w:t>% или</w:t>
      </w:r>
      <w:r w:rsidR="00E032B6" w:rsidRPr="00FB38CA">
        <w:rPr>
          <w:sz w:val="28"/>
          <w:szCs w:val="28"/>
          <w:lang w:eastAsia="en-US"/>
        </w:rPr>
        <w:t xml:space="preserve"> </w:t>
      </w:r>
      <w:r w:rsidR="00E032B6" w:rsidRPr="00FB38CA">
        <w:t xml:space="preserve"> </w:t>
      </w:r>
      <w:r w:rsidR="00E032B6">
        <w:t xml:space="preserve">552 </w:t>
      </w:r>
      <w:proofErr w:type="spellStart"/>
      <w:r w:rsidR="00E032B6">
        <w:t>тыс</w:t>
      </w:r>
      <w:proofErr w:type="gramStart"/>
      <w:r w:rsidR="00E032B6">
        <w:t>.р</w:t>
      </w:r>
      <w:proofErr w:type="gramEnd"/>
      <w:r w:rsidR="00E032B6">
        <w:t>уб</w:t>
      </w:r>
      <w:proofErr w:type="spellEnd"/>
      <w:r w:rsidR="00E032B6">
        <w:t>.</w:t>
      </w:r>
      <w:r w:rsidRPr="00FB38CA">
        <w:rPr>
          <w:lang w:eastAsia="en-US" w:bidi="en-US"/>
        </w:rPr>
        <w:t xml:space="preserve">;  </w:t>
      </w:r>
    </w:p>
    <w:p w:rsidR="00FB38CA" w:rsidRDefault="00FB38CA" w:rsidP="00E032B6">
      <w:pPr>
        <w:autoSpaceDE w:val="0"/>
        <w:autoSpaceDN w:val="0"/>
        <w:adjustRightInd w:val="0"/>
        <w:jc w:val="both"/>
        <w:rPr>
          <w:lang w:eastAsia="en-US" w:bidi="en-US"/>
        </w:rPr>
      </w:pPr>
      <w:r w:rsidRPr="00FB38CA">
        <w:rPr>
          <w:lang w:eastAsia="en-US" w:bidi="en-US"/>
        </w:rPr>
        <w:t>-  плата за   выдачу  разрешений на снос зеленых насаждений</w:t>
      </w:r>
      <w:r w:rsidR="00E032B6">
        <w:rPr>
          <w:lang w:eastAsia="en-US" w:bidi="en-US"/>
        </w:rPr>
        <w:t xml:space="preserve"> составляет 78</w:t>
      </w:r>
      <w:r w:rsidR="00E032B6" w:rsidRPr="00FB38CA">
        <w:rPr>
          <w:lang w:eastAsia="en-US" w:bidi="en-US"/>
        </w:rPr>
        <w:t xml:space="preserve">% или  </w:t>
      </w:r>
      <w:r w:rsidR="00E032B6">
        <w:rPr>
          <w:lang w:eastAsia="en-US" w:bidi="en-US"/>
        </w:rPr>
        <w:t>1950</w:t>
      </w:r>
      <w:r w:rsidR="00E032B6" w:rsidRPr="00FB38CA">
        <w:rPr>
          <w:lang w:eastAsia="en-US" w:bidi="en-US"/>
        </w:rPr>
        <w:t xml:space="preserve"> </w:t>
      </w:r>
      <w:proofErr w:type="spellStart"/>
      <w:r w:rsidR="00E032B6" w:rsidRPr="00FB38CA">
        <w:rPr>
          <w:lang w:eastAsia="en-US" w:bidi="en-US"/>
        </w:rPr>
        <w:t>тыс</w:t>
      </w:r>
      <w:proofErr w:type="gramStart"/>
      <w:r w:rsidR="00E032B6" w:rsidRPr="00FB38CA">
        <w:rPr>
          <w:lang w:eastAsia="en-US" w:bidi="en-US"/>
        </w:rPr>
        <w:t>.р</w:t>
      </w:r>
      <w:proofErr w:type="gramEnd"/>
      <w:r w:rsidR="00E032B6" w:rsidRPr="00FB38CA">
        <w:rPr>
          <w:lang w:eastAsia="en-US" w:bidi="en-US"/>
        </w:rPr>
        <w:t>уб</w:t>
      </w:r>
      <w:proofErr w:type="spellEnd"/>
      <w:r w:rsidR="00E032B6" w:rsidRPr="00FB38CA">
        <w:rPr>
          <w:lang w:eastAsia="en-US" w:bidi="en-US"/>
        </w:rPr>
        <w:t xml:space="preserve">. </w:t>
      </w:r>
    </w:p>
    <w:p w:rsidR="00C528E2" w:rsidRPr="002B48FD" w:rsidRDefault="00C528E2" w:rsidP="00E032B6">
      <w:pPr>
        <w:autoSpaceDE w:val="0"/>
        <w:autoSpaceDN w:val="0"/>
        <w:adjustRightInd w:val="0"/>
        <w:jc w:val="both"/>
        <w:rPr>
          <w:color w:val="000000"/>
        </w:rPr>
      </w:pPr>
    </w:p>
    <w:p w:rsidR="00214FF1" w:rsidRPr="003A29FD" w:rsidRDefault="00E52D34" w:rsidP="00E52D34">
      <w:pPr>
        <w:jc w:val="both"/>
        <w:rPr>
          <w:rFonts w:eastAsia="Calibri"/>
          <w:b/>
          <w:i/>
          <w:lang w:eastAsia="en-US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</w:t>
      </w:r>
      <w:r w:rsidRPr="00E52D34">
        <w:rPr>
          <w:rFonts w:ascii="yandex-sans" w:hAnsi="yandex-sans"/>
          <w:b/>
          <w:i/>
          <w:color w:val="000000"/>
          <w:sz w:val="23"/>
          <w:szCs w:val="23"/>
        </w:rPr>
        <w:t xml:space="preserve">      </w:t>
      </w:r>
      <w:r w:rsidR="00C528E2">
        <w:rPr>
          <w:rFonts w:ascii="yandex-sans" w:hAnsi="yandex-sans"/>
          <w:b/>
          <w:i/>
          <w:color w:val="000000"/>
          <w:sz w:val="23"/>
          <w:szCs w:val="23"/>
        </w:rPr>
        <w:t xml:space="preserve">По результатам анализа </w:t>
      </w:r>
      <w:r w:rsidR="00C528E2" w:rsidRPr="00C528E2">
        <w:rPr>
          <w:b/>
          <w:i/>
        </w:rPr>
        <w:t>доходов местного бюджета</w:t>
      </w:r>
      <w:r w:rsidR="00C528E2" w:rsidRPr="00C528E2">
        <w:rPr>
          <w:sz w:val="28"/>
          <w:szCs w:val="28"/>
        </w:rPr>
        <w:t xml:space="preserve"> </w:t>
      </w:r>
      <w:r w:rsidRPr="00E52D34">
        <w:rPr>
          <w:b/>
          <w:i/>
          <w:color w:val="000000"/>
        </w:rPr>
        <w:t xml:space="preserve">Контрольно-счетная палата </w:t>
      </w:r>
      <w:r w:rsidRPr="003A29FD">
        <w:rPr>
          <w:color w:val="000000"/>
        </w:rPr>
        <w:t>отмечает</w:t>
      </w:r>
      <w:r w:rsidRPr="00E52D34">
        <w:rPr>
          <w:b/>
          <w:i/>
          <w:color w:val="000000"/>
        </w:rPr>
        <w:t xml:space="preserve"> </w:t>
      </w:r>
      <w:r w:rsidRPr="003A29FD">
        <w:rPr>
          <w:color w:val="000000"/>
        </w:rPr>
        <w:t>наличие риска неисполнения установленн</w:t>
      </w:r>
      <w:r w:rsidR="00C528E2" w:rsidRPr="003A29FD">
        <w:rPr>
          <w:color w:val="000000"/>
        </w:rPr>
        <w:t>ых</w:t>
      </w:r>
      <w:r w:rsidRPr="003A29FD">
        <w:rPr>
          <w:color w:val="000000"/>
        </w:rPr>
        <w:t xml:space="preserve"> годо</w:t>
      </w:r>
      <w:r w:rsidR="00C528E2" w:rsidRPr="003A29FD">
        <w:rPr>
          <w:color w:val="000000"/>
        </w:rPr>
        <w:t>вых</w:t>
      </w:r>
      <w:r w:rsidRPr="003A29FD">
        <w:rPr>
          <w:color w:val="000000"/>
        </w:rPr>
        <w:t xml:space="preserve"> план</w:t>
      </w:r>
      <w:r w:rsidR="00C528E2" w:rsidRPr="003A29FD">
        <w:rPr>
          <w:color w:val="000000"/>
        </w:rPr>
        <w:t>ов</w:t>
      </w:r>
      <w:r w:rsidR="00476BD1" w:rsidRPr="003A29FD">
        <w:rPr>
          <w:color w:val="000000"/>
        </w:rPr>
        <w:t>:</w:t>
      </w:r>
      <w:r w:rsidRPr="003A29FD">
        <w:rPr>
          <w:rFonts w:ascii="yandex-sans" w:hAnsi="yandex-sans"/>
          <w:color w:val="000000"/>
          <w:sz w:val="23"/>
          <w:szCs w:val="23"/>
        </w:rPr>
        <w:t xml:space="preserve"> по </w:t>
      </w:r>
      <w:r w:rsidRPr="003A29FD">
        <w:t xml:space="preserve">налогу, взимаемому в связи с применением патентной системы налогообложения </w:t>
      </w:r>
      <w:r w:rsidR="00C528E2" w:rsidRPr="003A29FD">
        <w:t xml:space="preserve">            </w:t>
      </w:r>
      <w:r w:rsidRPr="003A29FD">
        <w:rPr>
          <w:color w:val="000000"/>
        </w:rPr>
        <w:t>(</w:t>
      </w:r>
      <w:r w:rsidR="00476BD1" w:rsidRPr="003A29FD">
        <w:rPr>
          <w:color w:val="000000"/>
        </w:rPr>
        <w:t xml:space="preserve">исполнение </w:t>
      </w:r>
      <w:r w:rsidRPr="003A29FD">
        <w:rPr>
          <w:color w:val="000000"/>
        </w:rPr>
        <w:t>31,7%);</w:t>
      </w:r>
      <w:r w:rsidR="00476BD1" w:rsidRPr="003A29FD">
        <w:rPr>
          <w:color w:val="000000"/>
        </w:rPr>
        <w:t xml:space="preserve"> </w:t>
      </w:r>
      <w:r w:rsidR="00476BD1" w:rsidRPr="003A29FD">
        <w:rPr>
          <w:rFonts w:eastAsia="Calibri"/>
          <w:lang w:eastAsia="en-US"/>
        </w:rPr>
        <w:t xml:space="preserve">по </w:t>
      </w:r>
      <w:r w:rsidR="00476BD1" w:rsidRPr="003A29FD">
        <w:rPr>
          <w:color w:val="000000"/>
        </w:rPr>
        <w:t xml:space="preserve">доходам </w:t>
      </w:r>
      <w:r w:rsidRPr="003A29FD">
        <w:rPr>
          <w:color w:val="000000"/>
        </w:rPr>
        <w:t>от продажи имущества (1,1%);</w:t>
      </w:r>
      <w:r w:rsidR="00476BD1" w:rsidRPr="003A29FD">
        <w:rPr>
          <w:rFonts w:eastAsia="Calibri"/>
          <w:lang w:eastAsia="en-US"/>
        </w:rPr>
        <w:t xml:space="preserve"> </w:t>
      </w:r>
      <w:r w:rsidR="00476BD1" w:rsidRPr="003A29FD">
        <w:rPr>
          <w:color w:val="000000"/>
        </w:rPr>
        <w:t xml:space="preserve">от продажи земельных участков (28%); </w:t>
      </w:r>
      <w:r w:rsidRPr="003A29FD">
        <w:rPr>
          <w:rFonts w:eastAsia="Calibri"/>
          <w:lang w:eastAsia="en-US"/>
        </w:rPr>
        <w:t xml:space="preserve"> </w:t>
      </w:r>
      <w:r w:rsidRPr="003A29FD">
        <w:rPr>
          <w:color w:val="000000"/>
        </w:rPr>
        <w:t xml:space="preserve">от сдачи в аренду земельных участков (42,8%) и </w:t>
      </w:r>
      <w:r w:rsidRPr="003A29FD">
        <w:rPr>
          <w:b/>
          <w:i/>
          <w:color w:val="000000"/>
        </w:rPr>
        <w:t>рекомендует</w:t>
      </w:r>
      <w:r w:rsidRPr="003A29FD">
        <w:rPr>
          <w:rFonts w:ascii="yandex-sans" w:hAnsi="yandex-sans"/>
          <w:b/>
          <w:i/>
          <w:color w:val="000000"/>
          <w:sz w:val="23"/>
          <w:szCs w:val="23"/>
        </w:rPr>
        <w:t xml:space="preserve">  </w:t>
      </w:r>
      <w:r w:rsidRPr="003A29FD">
        <w:rPr>
          <w:rFonts w:ascii="yandex-sans" w:hAnsi="yandex-sans"/>
          <w:b/>
          <w:i/>
          <w:color w:val="000000"/>
        </w:rPr>
        <w:t>администрации Лесозаводского городского округа проанализировать реальность исполнения установленного прогноза</w:t>
      </w:r>
      <w:r w:rsidR="00C528E2" w:rsidRPr="003A29FD">
        <w:rPr>
          <w:rFonts w:ascii="yandex-sans" w:hAnsi="yandex-sans"/>
          <w:b/>
          <w:i/>
          <w:color w:val="000000"/>
        </w:rPr>
        <w:t xml:space="preserve">  на 2018 год.</w:t>
      </w:r>
      <w:r w:rsidRPr="003A29FD">
        <w:rPr>
          <w:rFonts w:ascii="yandex-sans" w:hAnsi="yandex-sans"/>
          <w:b/>
          <w:i/>
          <w:color w:val="000000"/>
          <w:sz w:val="23"/>
          <w:szCs w:val="23"/>
        </w:rPr>
        <w:t xml:space="preserve"> </w:t>
      </w:r>
      <w:r w:rsidRPr="003A29FD">
        <w:rPr>
          <w:rFonts w:eastAsia="Calibri"/>
          <w:b/>
          <w:i/>
          <w:lang w:eastAsia="en-US"/>
        </w:rPr>
        <w:t xml:space="preserve"> </w:t>
      </w:r>
    </w:p>
    <w:p w:rsidR="00371B92" w:rsidRPr="00905585" w:rsidRDefault="00214FF1" w:rsidP="00476BD1">
      <w:pPr>
        <w:jc w:val="both"/>
      </w:pPr>
      <w:r>
        <w:rPr>
          <w:rFonts w:eastAsia="Calibri"/>
          <w:b/>
          <w:i/>
          <w:lang w:eastAsia="en-US"/>
        </w:rPr>
        <w:t xml:space="preserve">           </w:t>
      </w:r>
      <w:r w:rsidR="00905585" w:rsidRPr="009E4DBE">
        <w:rPr>
          <w:i/>
          <w:color w:val="000000"/>
        </w:rPr>
        <w:t xml:space="preserve"> </w:t>
      </w:r>
    </w:p>
    <w:p w:rsidR="00F708D5" w:rsidRPr="003A29FD" w:rsidRDefault="00F708D5" w:rsidP="003A29F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A29FD">
        <w:rPr>
          <w:b/>
          <w:bCs/>
          <w:lang w:eastAsia="en-US"/>
        </w:rPr>
        <w:t>Задолженность</w:t>
      </w:r>
      <w:r w:rsidR="00CE0305" w:rsidRPr="003A29FD">
        <w:rPr>
          <w:b/>
          <w:bCs/>
          <w:lang w:eastAsia="en-US"/>
        </w:rPr>
        <w:t xml:space="preserve"> в бюджет </w:t>
      </w:r>
      <w:r w:rsidRPr="003A29FD">
        <w:rPr>
          <w:b/>
          <w:bCs/>
          <w:lang w:eastAsia="en-US"/>
        </w:rPr>
        <w:t>по неналоговым платежам</w:t>
      </w:r>
    </w:p>
    <w:p w:rsidR="00682E3A" w:rsidRDefault="00AB3443" w:rsidP="008C6C41">
      <w:pPr>
        <w:autoSpaceDE w:val="0"/>
        <w:autoSpaceDN w:val="0"/>
        <w:adjustRightInd w:val="0"/>
        <w:ind w:firstLine="708"/>
        <w:jc w:val="both"/>
      </w:pPr>
      <w:r>
        <w:t>П</w:t>
      </w:r>
      <w:r w:rsidR="00CE4F9D" w:rsidRPr="00CE4F9D">
        <w:t>о состоянию на 01.</w:t>
      </w:r>
      <w:r w:rsidR="00682E3A">
        <w:t>10</w:t>
      </w:r>
      <w:r w:rsidR="00CE4F9D" w:rsidRPr="00CE4F9D">
        <w:t xml:space="preserve">.2018 (по данным администратора доходов) недоимка </w:t>
      </w:r>
      <w:r>
        <w:t xml:space="preserve">в бюджет по неналоговым доходам </w:t>
      </w:r>
      <w:r w:rsidR="00F5514E">
        <w:t xml:space="preserve">составила </w:t>
      </w:r>
      <w:r w:rsidR="00CE4F9D" w:rsidRPr="00CE4F9D">
        <w:t xml:space="preserve">в сумме </w:t>
      </w:r>
      <w:r w:rsidR="00440C1D">
        <w:rPr>
          <w:b/>
        </w:rPr>
        <w:t>24396,3</w:t>
      </w:r>
      <w:r w:rsidR="00CE4F9D" w:rsidRPr="001A03EA">
        <w:t xml:space="preserve"> </w:t>
      </w:r>
      <w:r w:rsidR="00CE4F9D">
        <w:t xml:space="preserve"> </w:t>
      </w:r>
      <w:proofErr w:type="spellStart"/>
      <w:r w:rsidR="00CE4F9D" w:rsidRPr="001A03EA">
        <w:t>тыс</w:t>
      </w:r>
      <w:proofErr w:type="gramStart"/>
      <w:r w:rsidR="00CE4F9D" w:rsidRPr="001A03EA">
        <w:t>.р</w:t>
      </w:r>
      <w:proofErr w:type="gramEnd"/>
      <w:r w:rsidR="00CE4F9D" w:rsidRPr="001A03EA">
        <w:t>уб</w:t>
      </w:r>
      <w:proofErr w:type="spellEnd"/>
      <w:r w:rsidR="00CE4F9D" w:rsidRPr="001A03EA">
        <w:t>.</w:t>
      </w:r>
      <w:r w:rsidR="003A29FD" w:rsidRPr="003A29FD">
        <w:t xml:space="preserve"> </w:t>
      </w:r>
      <w:r w:rsidR="003A29FD" w:rsidRPr="00440C1D">
        <w:t xml:space="preserve">Недоимка за 9 месяцев 2018 года   увеличилась на  8185 </w:t>
      </w:r>
      <w:proofErr w:type="spellStart"/>
      <w:r w:rsidR="003A29FD" w:rsidRPr="00440C1D">
        <w:t>тыс.руб</w:t>
      </w:r>
      <w:proofErr w:type="spellEnd"/>
      <w:r w:rsidR="003A29FD" w:rsidRPr="00440C1D">
        <w:t>.</w:t>
      </w:r>
      <w:r w:rsidR="003A29FD" w:rsidRPr="008C6C41">
        <w:t xml:space="preserve"> </w:t>
      </w:r>
      <w:r w:rsidR="003A29FD">
        <w:t>или</w:t>
      </w:r>
      <w:r w:rsidR="003A29FD" w:rsidRPr="00440C1D">
        <w:t xml:space="preserve"> на 50,5%</w:t>
      </w:r>
      <w:r w:rsidR="003A29FD">
        <w:t>.</w:t>
      </w:r>
    </w:p>
    <w:p w:rsidR="008C6C41" w:rsidRDefault="008C6C41" w:rsidP="008C6C41">
      <w:pPr>
        <w:autoSpaceDE w:val="0"/>
        <w:autoSpaceDN w:val="0"/>
        <w:adjustRightInd w:val="0"/>
        <w:jc w:val="both"/>
      </w:pPr>
    </w:p>
    <w:p w:rsidR="00682E3A" w:rsidRPr="00682E3A" w:rsidRDefault="00682E3A" w:rsidP="00682E3A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 xml:space="preserve">       (</w:t>
      </w:r>
      <w:proofErr w:type="spellStart"/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>тыс</w:t>
      </w:r>
      <w:proofErr w:type="gramStart"/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>.р</w:t>
      </w:r>
      <w:proofErr w:type="gramEnd"/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>уб</w:t>
      </w:r>
      <w:proofErr w:type="spellEnd"/>
      <w:r w:rsidRPr="00682E3A">
        <w:rPr>
          <w:rFonts w:ascii="Times New Roman,BoldItalic" w:eastAsiaTheme="minorHAnsi" w:hAnsi="Times New Roman,BoldItalic" w:cs="Times New Roman,BoldItalic"/>
          <w:bCs/>
          <w:i/>
          <w:iCs/>
          <w:lang w:eastAsia="en-US"/>
        </w:rPr>
        <w:t>.)</w:t>
      </w:r>
    </w:p>
    <w:tbl>
      <w:tblPr>
        <w:tblStyle w:val="22"/>
        <w:tblW w:w="9180" w:type="dxa"/>
        <w:tblLayout w:type="fixed"/>
        <w:tblLook w:val="04A0" w:firstRow="1" w:lastRow="0" w:firstColumn="1" w:lastColumn="0" w:noHBand="0" w:noVBand="1"/>
      </w:tblPr>
      <w:tblGrid>
        <w:gridCol w:w="3108"/>
        <w:gridCol w:w="1560"/>
        <w:gridCol w:w="1559"/>
        <w:gridCol w:w="1678"/>
        <w:gridCol w:w="1275"/>
      </w:tblGrid>
      <w:tr w:rsidR="00440C1D" w:rsidRPr="00682E3A" w:rsidTr="00440C1D">
        <w:tc>
          <w:tcPr>
            <w:tcW w:w="3108" w:type="dxa"/>
            <w:tcBorders>
              <w:right w:val="single" w:sz="4" w:space="0" w:color="auto"/>
            </w:tcBorders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Наименование дохода</w:t>
            </w:r>
          </w:p>
        </w:tc>
        <w:tc>
          <w:tcPr>
            <w:tcW w:w="1560" w:type="dxa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Задолженность на 01.01.2018</w:t>
            </w:r>
          </w:p>
        </w:tc>
        <w:tc>
          <w:tcPr>
            <w:tcW w:w="1559" w:type="dxa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Задолженность на 01.10.2018</w:t>
            </w:r>
          </w:p>
        </w:tc>
        <w:tc>
          <w:tcPr>
            <w:tcW w:w="1678" w:type="dxa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ind w:left="-108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Рос</w:t>
            </w:r>
            <w:proofErr w:type="gramStart"/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т(</w:t>
            </w:r>
            <w:proofErr w:type="gramEnd"/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+), снижение(-)</w:t>
            </w:r>
          </w:p>
        </w:tc>
        <w:tc>
          <w:tcPr>
            <w:tcW w:w="1275" w:type="dxa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Темп роста, %</w:t>
            </w:r>
          </w:p>
        </w:tc>
      </w:tr>
      <w:tr w:rsidR="00440C1D" w:rsidRPr="00682E3A" w:rsidTr="00440C1D">
        <w:tc>
          <w:tcPr>
            <w:tcW w:w="3108" w:type="dxa"/>
            <w:tcBorders>
              <w:right w:val="single" w:sz="4" w:space="0" w:color="auto"/>
            </w:tcBorders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682E3A">
              <w:rPr>
                <w:rFonts w:eastAsiaTheme="minorHAnsi"/>
                <w:sz w:val="20"/>
                <w:szCs w:val="20"/>
                <w:lang w:eastAsia="en-US"/>
              </w:rPr>
              <w:t>т сдачи в аренду муниципального имущества</w:t>
            </w:r>
          </w:p>
        </w:tc>
        <w:tc>
          <w:tcPr>
            <w:tcW w:w="1560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4534,8</w:t>
            </w:r>
          </w:p>
        </w:tc>
        <w:tc>
          <w:tcPr>
            <w:tcW w:w="1559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4490,4</w:t>
            </w:r>
          </w:p>
        </w:tc>
        <w:tc>
          <w:tcPr>
            <w:tcW w:w="1678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-44,4</w:t>
            </w:r>
          </w:p>
        </w:tc>
        <w:tc>
          <w:tcPr>
            <w:tcW w:w="1275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</w:tr>
      <w:tr w:rsidR="00440C1D" w:rsidRPr="00682E3A" w:rsidTr="00440C1D">
        <w:trPr>
          <w:trHeight w:val="305"/>
        </w:trPr>
        <w:tc>
          <w:tcPr>
            <w:tcW w:w="3108" w:type="dxa"/>
            <w:tcBorders>
              <w:right w:val="single" w:sz="4" w:space="0" w:color="auto"/>
            </w:tcBorders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682E3A">
              <w:rPr>
                <w:rFonts w:eastAsiaTheme="minorHAnsi"/>
                <w:sz w:val="20"/>
                <w:szCs w:val="20"/>
                <w:lang w:eastAsia="en-US"/>
              </w:rPr>
              <w:t>т сдачи в аренду</w:t>
            </w:r>
            <w:r w:rsidRPr="00682E3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  <w:tc>
          <w:tcPr>
            <w:tcW w:w="1560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7219,6</w:t>
            </w:r>
          </w:p>
        </w:tc>
        <w:tc>
          <w:tcPr>
            <w:tcW w:w="1559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14335,7</w:t>
            </w:r>
          </w:p>
        </w:tc>
        <w:tc>
          <w:tcPr>
            <w:tcW w:w="1678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7116,1</w:t>
            </w:r>
          </w:p>
        </w:tc>
        <w:tc>
          <w:tcPr>
            <w:tcW w:w="1275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198,6</w:t>
            </w:r>
          </w:p>
        </w:tc>
      </w:tr>
      <w:tr w:rsidR="00440C1D" w:rsidRPr="00682E3A" w:rsidTr="00440C1D">
        <w:trPr>
          <w:trHeight w:val="302"/>
        </w:trPr>
        <w:tc>
          <w:tcPr>
            <w:tcW w:w="3108" w:type="dxa"/>
            <w:tcBorders>
              <w:right w:val="single" w:sz="4" w:space="0" w:color="auto"/>
            </w:tcBorders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Продажа земельных участков</w:t>
            </w:r>
          </w:p>
        </w:tc>
        <w:tc>
          <w:tcPr>
            <w:tcW w:w="1560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559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439,3</w:t>
            </w:r>
          </w:p>
        </w:tc>
        <w:tc>
          <w:tcPr>
            <w:tcW w:w="1678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188,3</w:t>
            </w:r>
          </w:p>
        </w:tc>
        <w:tc>
          <w:tcPr>
            <w:tcW w:w="1275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175,0</w:t>
            </w:r>
          </w:p>
        </w:tc>
      </w:tr>
      <w:tr w:rsidR="00440C1D" w:rsidRPr="00682E3A" w:rsidTr="00440C1D">
        <w:tc>
          <w:tcPr>
            <w:tcW w:w="3108" w:type="dxa"/>
            <w:tcBorders>
              <w:right w:val="single" w:sz="4" w:space="0" w:color="auto"/>
            </w:tcBorders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560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853,6</w:t>
            </w:r>
          </w:p>
        </w:tc>
        <w:tc>
          <w:tcPr>
            <w:tcW w:w="1559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1108,1</w:t>
            </w:r>
          </w:p>
        </w:tc>
        <w:tc>
          <w:tcPr>
            <w:tcW w:w="1678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254,5</w:t>
            </w:r>
          </w:p>
        </w:tc>
        <w:tc>
          <w:tcPr>
            <w:tcW w:w="1275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129,8</w:t>
            </w:r>
          </w:p>
        </w:tc>
      </w:tr>
      <w:tr w:rsidR="00440C1D" w:rsidRPr="00682E3A" w:rsidTr="00440C1D">
        <w:tc>
          <w:tcPr>
            <w:tcW w:w="3108" w:type="dxa"/>
            <w:tcBorders>
              <w:right w:val="single" w:sz="4" w:space="0" w:color="auto"/>
            </w:tcBorders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560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3352,3</w:t>
            </w:r>
          </w:p>
        </w:tc>
        <w:tc>
          <w:tcPr>
            <w:tcW w:w="1559" w:type="dxa"/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4022,8</w:t>
            </w:r>
          </w:p>
        </w:tc>
        <w:tc>
          <w:tcPr>
            <w:tcW w:w="1678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670,5</w:t>
            </w:r>
          </w:p>
        </w:tc>
        <w:tc>
          <w:tcPr>
            <w:tcW w:w="1275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82E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120,0</w:t>
            </w:r>
          </w:p>
        </w:tc>
      </w:tr>
      <w:tr w:rsidR="00440C1D" w:rsidRPr="00682E3A" w:rsidTr="00440C1D">
        <w:tc>
          <w:tcPr>
            <w:tcW w:w="3108" w:type="dxa"/>
            <w:tcBorders>
              <w:right w:val="single" w:sz="4" w:space="0" w:color="auto"/>
            </w:tcBorders>
            <w:vAlign w:val="center"/>
          </w:tcPr>
          <w:p w:rsidR="00440C1D" w:rsidRPr="00682E3A" w:rsidRDefault="00440C1D" w:rsidP="00682E3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60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16211,3</w:t>
            </w:r>
          </w:p>
        </w:tc>
        <w:tc>
          <w:tcPr>
            <w:tcW w:w="1559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24396,3</w:t>
            </w:r>
          </w:p>
        </w:tc>
        <w:tc>
          <w:tcPr>
            <w:tcW w:w="1678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8185</w:t>
            </w:r>
          </w:p>
        </w:tc>
        <w:tc>
          <w:tcPr>
            <w:tcW w:w="1275" w:type="dxa"/>
            <w:vAlign w:val="center"/>
          </w:tcPr>
          <w:p w:rsidR="00440C1D" w:rsidRPr="00682E3A" w:rsidRDefault="00440C1D" w:rsidP="00682E3A">
            <w:pPr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682E3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150,5</w:t>
            </w:r>
          </w:p>
        </w:tc>
      </w:tr>
    </w:tbl>
    <w:p w:rsidR="00682E3A" w:rsidRPr="00682E3A" w:rsidRDefault="00682E3A" w:rsidP="00682E3A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682E3A" w:rsidRDefault="00682E3A" w:rsidP="00476BD1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476BD1" w:rsidRPr="00476BD1">
        <w:t xml:space="preserve">Наибольшая задолженность перед  местным бюджетом по уплате неналоговых платежей сохраняется  по плате за </w:t>
      </w:r>
      <w:r w:rsidR="00476BD1" w:rsidRPr="00476BD1">
        <w:rPr>
          <w:rFonts w:eastAsiaTheme="minorHAnsi"/>
          <w:lang w:eastAsia="en-US"/>
        </w:rPr>
        <w:t>аренду земельных участков</w:t>
      </w:r>
      <w:r w:rsidR="00476BD1" w:rsidRPr="00476BD1">
        <w:t xml:space="preserve"> (14335,7 тыс. руб. с ростом к началу года на 7116,1 </w:t>
      </w:r>
      <w:proofErr w:type="spellStart"/>
      <w:r w:rsidR="00476BD1" w:rsidRPr="00476BD1">
        <w:t>тыс</w:t>
      </w:r>
      <w:proofErr w:type="gramStart"/>
      <w:r w:rsidR="00476BD1" w:rsidRPr="00476BD1">
        <w:t>.р</w:t>
      </w:r>
      <w:proofErr w:type="gramEnd"/>
      <w:r w:rsidR="00476BD1" w:rsidRPr="00476BD1">
        <w:t>уб</w:t>
      </w:r>
      <w:proofErr w:type="spellEnd"/>
      <w:r w:rsidR="00476BD1" w:rsidRPr="00476BD1">
        <w:t>).</w:t>
      </w:r>
      <w:r w:rsidR="008C6C41">
        <w:t xml:space="preserve">  </w:t>
      </w:r>
    </w:p>
    <w:p w:rsidR="003A29FD" w:rsidRDefault="003A29FD" w:rsidP="00476BD1">
      <w:pPr>
        <w:autoSpaceDE w:val="0"/>
        <w:autoSpaceDN w:val="0"/>
        <w:adjustRightInd w:val="0"/>
        <w:ind w:firstLine="709"/>
        <w:jc w:val="both"/>
      </w:pPr>
    </w:p>
    <w:p w:rsidR="00476BD1" w:rsidRPr="003A29FD" w:rsidRDefault="003A29FD" w:rsidP="003A29FD">
      <w:pPr>
        <w:autoSpaceDE w:val="0"/>
        <w:autoSpaceDN w:val="0"/>
        <w:adjustRightInd w:val="0"/>
        <w:ind w:firstLine="709"/>
        <w:jc w:val="center"/>
        <w:rPr>
          <w:i/>
          <w:shd w:val="clear" w:color="auto" w:fill="FFFFFF" w:themeFill="background1"/>
        </w:rPr>
      </w:pPr>
      <w:r w:rsidRPr="003A29FD">
        <w:rPr>
          <w:b/>
          <w:i/>
        </w:rPr>
        <w:t>Безвозмездные поступления</w:t>
      </w:r>
    </w:p>
    <w:p w:rsidR="00951F14" w:rsidRPr="005C554B" w:rsidRDefault="00F5514E" w:rsidP="00324192">
      <w:pPr>
        <w:ind w:firstLine="708"/>
        <w:jc w:val="both"/>
        <w:rPr>
          <w:color w:val="000000"/>
        </w:rPr>
      </w:pPr>
      <w:r w:rsidRPr="003A29FD">
        <w:t>Безвозмездные поступления</w:t>
      </w:r>
      <w:r w:rsidRPr="00F5514E">
        <w:t xml:space="preserve"> в январе-сентябре 2018 года зачислены в местный бюджет в сумме </w:t>
      </w:r>
      <w:r w:rsidRPr="00F5514E">
        <w:rPr>
          <w:b/>
        </w:rPr>
        <w:t>269540</w:t>
      </w:r>
      <w:r w:rsidRPr="00F5514E">
        <w:t xml:space="preserve"> </w:t>
      </w:r>
      <w:proofErr w:type="spellStart"/>
      <w:r w:rsidRPr="00F5514E">
        <w:t>тыс</w:t>
      </w:r>
      <w:proofErr w:type="gramStart"/>
      <w:r w:rsidRPr="00F5514E">
        <w:t>.р</w:t>
      </w:r>
      <w:proofErr w:type="gramEnd"/>
      <w:r w:rsidRPr="00F5514E">
        <w:t>уб</w:t>
      </w:r>
      <w:proofErr w:type="spellEnd"/>
      <w:r w:rsidRPr="00F5514E">
        <w:t>.</w:t>
      </w:r>
      <w:r w:rsidRPr="00F5514E">
        <w:rPr>
          <w:color w:val="000000"/>
        </w:rPr>
        <w:t xml:space="preserve"> или 65,7 % </w:t>
      </w:r>
      <w:r w:rsidRPr="00F5514E">
        <w:t>годового прогноза</w:t>
      </w:r>
      <w:r w:rsidR="001C7630" w:rsidRPr="00F5514E">
        <w:rPr>
          <w:color w:val="000000"/>
        </w:rPr>
        <w:t>,</w:t>
      </w:r>
      <w:r w:rsidR="001C7630">
        <w:rPr>
          <w:color w:val="000000"/>
        </w:rPr>
        <w:t xml:space="preserve"> в том числе: </w:t>
      </w:r>
    </w:p>
    <w:p w:rsidR="001C2DDE" w:rsidRDefault="001C7630" w:rsidP="00C1425C">
      <w:pPr>
        <w:pStyle w:val="a8"/>
        <w:spacing w:before="0" w:beforeAutospacing="0" w:after="0" w:afterAutospacing="0"/>
        <w:ind w:firstLine="708"/>
        <w:jc w:val="both"/>
      </w:pPr>
      <w:r>
        <w:t>- и</w:t>
      </w:r>
      <w:r w:rsidR="006F75BB" w:rsidRPr="006F75BB">
        <w:t>сполнение бюджетных назначений по</w:t>
      </w:r>
      <w:r w:rsidR="006F75BB" w:rsidRPr="001C7630">
        <w:t xml:space="preserve"> </w:t>
      </w:r>
      <w:r w:rsidR="006F75BB" w:rsidRPr="001C7630">
        <w:rPr>
          <w:b/>
          <w:bCs/>
        </w:rPr>
        <w:t>дотациям</w:t>
      </w:r>
      <w:r w:rsidR="006F75BB" w:rsidRPr="001C7630">
        <w:t xml:space="preserve"> </w:t>
      </w:r>
      <w:r w:rsidR="006F75BB" w:rsidRPr="001C7630">
        <w:rPr>
          <w:b/>
        </w:rPr>
        <w:t xml:space="preserve">на выравнивание бюджетной обеспеченности </w:t>
      </w:r>
      <w:r w:rsidR="006F75BB" w:rsidRPr="006F75BB">
        <w:t>составило</w:t>
      </w:r>
      <w:r w:rsidR="008A2A50">
        <w:t> </w:t>
      </w:r>
      <w:r w:rsidR="001C2DDE" w:rsidRPr="00D33D39">
        <w:rPr>
          <w:b/>
          <w:i/>
        </w:rPr>
        <w:t>1187</w:t>
      </w:r>
      <w:r w:rsidR="008A2A50">
        <w:t xml:space="preserve"> </w:t>
      </w:r>
      <w:r w:rsidR="006F75BB" w:rsidRPr="006F75BB">
        <w:t>тыс. руб</w:t>
      </w:r>
      <w:r w:rsidR="00340FDF">
        <w:t>.</w:t>
      </w:r>
      <w:r w:rsidR="006F75BB" w:rsidRPr="006F75BB">
        <w:t xml:space="preserve"> или </w:t>
      </w:r>
      <w:r w:rsidR="001C2DDE">
        <w:t>75</w:t>
      </w:r>
      <w:r w:rsidR="006F75BB" w:rsidRPr="006F75BB">
        <w:t>% от утвержденного годового объема плановых назначений</w:t>
      </w:r>
      <w:r w:rsidR="00C1425C">
        <w:t xml:space="preserve"> в сумме </w:t>
      </w:r>
      <w:r w:rsidR="00407E95">
        <w:t>1583</w:t>
      </w:r>
      <w:r w:rsidR="00C1425C">
        <w:t xml:space="preserve">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</w:t>
      </w:r>
      <w:r w:rsidR="00407E95">
        <w:t xml:space="preserve">; </w:t>
      </w:r>
    </w:p>
    <w:p w:rsidR="006F75BB" w:rsidRPr="00407E95" w:rsidRDefault="001C2DDE" w:rsidP="00C1425C">
      <w:pPr>
        <w:pStyle w:val="a8"/>
        <w:spacing w:before="0" w:beforeAutospacing="0" w:after="0" w:afterAutospacing="0"/>
        <w:ind w:firstLine="708"/>
        <w:jc w:val="both"/>
      </w:pPr>
      <w:r>
        <w:t>-</w:t>
      </w:r>
      <w:r w:rsidRPr="001C2DDE">
        <w:t xml:space="preserve"> </w:t>
      </w:r>
      <w:r>
        <w:t>и</w:t>
      </w:r>
      <w:r w:rsidRPr="006F75BB">
        <w:t>сполнение бюджетных назначений по</w:t>
      </w:r>
      <w:r w:rsidRPr="001C7630">
        <w:t xml:space="preserve"> </w:t>
      </w:r>
      <w:r w:rsidR="00407E95" w:rsidRPr="001C7630">
        <w:rPr>
          <w:b/>
        </w:rPr>
        <w:t xml:space="preserve">дотациям на поддержку мер по обеспечению сбалансированности бюджетов </w:t>
      </w:r>
      <w:r w:rsidR="00407E95" w:rsidRPr="006F75BB">
        <w:t>составило</w:t>
      </w:r>
      <w:r w:rsidR="00407E95">
        <w:t> </w:t>
      </w:r>
      <w:r w:rsidRPr="00D33D39">
        <w:rPr>
          <w:b/>
          <w:i/>
        </w:rPr>
        <w:t>14773</w:t>
      </w:r>
      <w:r w:rsidR="00407E95">
        <w:t xml:space="preserve"> </w:t>
      </w:r>
      <w:r w:rsidR="00407E95" w:rsidRPr="006F75BB">
        <w:t>тыс. руб</w:t>
      </w:r>
      <w:r w:rsidR="00407E95">
        <w:t>.</w:t>
      </w:r>
      <w:r w:rsidR="00407E95" w:rsidRPr="006F75BB">
        <w:t xml:space="preserve"> или </w:t>
      </w:r>
      <w:r>
        <w:t>91,4</w:t>
      </w:r>
      <w:r w:rsidR="00407E95" w:rsidRPr="006F75BB">
        <w:t>% от утвержденного годового объема плановых назначений</w:t>
      </w:r>
      <w:r w:rsidR="00407E95">
        <w:t xml:space="preserve"> в сумме </w:t>
      </w:r>
      <w:r>
        <w:t>16168</w:t>
      </w:r>
      <w:r w:rsidR="00407E95">
        <w:t xml:space="preserve"> </w:t>
      </w:r>
      <w:proofErr w:type="spellStart"/>
      <w:r w:rsidR="00407E95">
        <w:t>тыс</w:t>
      </w:r>
      <w:proofErr w:type="gramStart"/>
      <w:r w:rsidR="00407E95">
        <w:t>.р</w:t>
      </w:r>
      <w:proofErr w:type="gramEnd"/>
      <w:r w:rsidR="00407E95">
        <w:t>уб</w:t>
      </w:r>
      <w:proofErr w:type="spellEnd"/>
      <w:r w:rsidR="00407E95">
        <w:t>.;</w:t>
      </w:r>
    </w:p>
    <w:p w:rsidR="001C2DDE" w:rsidRDefault="001C7630" w:rsidP="006F75BB">
      <w:pPr>
        <w:ind w:firstLine="709"/>
        <w:jc w:val="both"/>
      </w:pPr>
      <w:r>
        <w:t>- и</w:t>
      </w:r>
      <w:r w:rsidR="006F75BB" w:rsidRPr="00340FDF">
        <w:t xml:space="preserve">сполнение бюджетных назначений по </w:t>
      </w:r>
      <w:r w:rsidR="006F75BB" w:rsidRPr="001C7630">
        <w:rPr>
          <w:b/>
        </w:rPr>
        <w:t>субсидиям</w:t>
      </w:r>
      <w:r w:rsidR="00C1425C">
        <w:rPr>
          <w:b/>
          <w:i/>
        </w:rPr>
        <w:t xml:space="preserve"> </w:t>
      </w:r>
      <w:r w:rsidR="00340FDF" w:rsidRPr="00340FDF">
        <w:t xml:space="preserve">составило </w:t>
      </w:r>
      <w:r w:rsidR="001C2DDE" w:rsidRPr="00D33D39">
        <w:rPr>
          <w:b/>
          <w:i/>
        </w:rPr>
        <w:t>9973</w:t>
      </w:r>
      <w:r w:rsidR="00407E95">
        <w:t xml:space="preserve">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 xml:space="preserve">. или </w:t>
      </w:r>
      <w:r w:rsidR="001C2DDE">
        <w:t>14,9</w:t>
      </w:r>
      <w:r w:rsidR="00340FDF" w:rsidRPr="00340FDF">
        <w:t>%</w:t>
      </w:r>
      <w:r w:rsidR="00C1425C" w:rsidRPr="00C1425C">
        <w:t xml:space="preserve"> </w:t>
      </w:r>
      <w:r w:rsidR="00C1425C" w:rsidRPr="006F75BB">
        <w:t>от утвержденного годового объема плановых назначений</w:t>
      </w:r>
      <w:r w:rsidR="00C1425C">
        <w:t xml:space="preserve"> в сумме </w:t>
      </w:r>
      <w:r w:rsidR="001C2DDE">
        <w:t>67071</w:t>
      </w:r>
      <w:r w:rsidR="00C1425C">
        <w:t xml:space="preserve"> </w:t>
      </w:r>
      <w:proofErr w:type="spellStart"/>
      <w:r w:rsidR="00C1425C">
        <w:t>тыс.руб</w:t>
      </w:r>
      <w:proofErr w:type="spellEnd"/>
      <w:r w:rsidR="00C1425C">
        <w:t>.</w:t>
      </w:r>
      <w:r>
        <w:t xml:space="preserve"> </w:t>
      </w:r>
      <w:r w:rsidR="001C2DDE" w:rsidRPr="001C2DDE">
        <w:rPr>
          <w:bCs/>
        </w:rPr>
        <w:t xml:space="preserve">За 9 месяцев 2018 года из девяти видов субсидий, предусмотренных планом, поступили две: </w:t>
      </w:r>
      <w:r w:rsidR="001C2DDE">
        <w:rPr>
          <w:bCs/>
        </w:rPr>
        <w:t>«С</w:t>
      </w:r>
      <w:r w:rsidR="001C2DDE" w:rsidRPr="001C2DDE">
        <w:rPr>
          <w:bCs/>
        </w:rPr>
        <w:t xml:space="preserve">убсидия </w:t>
      </w:r>
      <w:r w:rsidR="001C2DDE" w:rsidRPr="001C2DDE">
        <w:t>на социальные выплаты молодым семьям для приобретения (строительства) жилья эконом-класса</w:t>
      </w:r>
      <w:r w:rsidR="001C2DDE">
        <w:t>»</w:t>
      </w:r>
      <w:r w:rsidR="001C2DDE" w:rsidRPr="001C2DDE">
        <w:t xml:space="preserve"> в сумме 4849,3 </w:t>
      </w:r>
      <w:proofErr w:type="spellStart"/>
      <w:r w:rsidR="001C2DDE" w:rsidRPr="001C2DDE">
        <w:t>тыс</w:t>
      </w:r>
      <w:proofErr w:type="gramStart"/>
      <w:r w:rsidR="001C2DDE" w:rsidRPr="001C2DDE">
        <w:t>.р</w:t>
      </w:r>
      <w:proofErr w:type="gramEnd"/>
      <w:r w:rsidR="001C2DDE" w:rsidRPr="001C2DDE">
        <w:t>уб</w:t>
      </w:r>
      <w:proofErr w:type="spellEnd"/>
      <w:r w:rsidR="001C2DDE" w:rsidRPr="001C2DDE">
        <w:t xml:space="preserve">. </w:t>
      </w:r>
      <w:r w:rsidR="001C2DDE">
        <w:t xml:space="preserve">(83,3% от плана) и «Субсидия на </w:t>
      </w:r>
      <w:r w:rsidR="001C2DDE" w:rsidRPr="001C2DDE">
        <w:t>содержание многофункциональных центров предоставления государственных и муниципальных услуг</w:t>
      </w:r>
      <w:r w:rsidR="001C2DDE">
        <w:t xml:space="preserve">»  в сумме 5124,2 </w:t>
      </w:r>
      <w:proofErr w:type="spellStart"/>
      <w:r w:rsidR="001C2DDE">
        <w:t>тыс.руб</w:t>
      </w:r>
      <w:proofErr w:type="spellEnd"/>
      <w:r w:rsidR="001C2DDE">
        <w:t>. (78,4% от плана).</w:t>
      </w:r>
    </w:p>
    <w:p w:rsidR="006F75BB" w:rsidRDefault="001C7630" w:rsidP="006F75BB">
      <w:pPr>
        <w:ind w:firstLine="709"/>
        <w:jc w:val="both"/>
        <w:rPr>
          <w:sz w:val="28"/>
          <w:szCs w:val="28"/>
        </w:rPr>
      </w:pPr>
      <w:r>
        <w:t>- и</w:t>
      </w:r>
      <w:r w:rsidR="006F75BB" w:rsidRPr="006F75BB">
        <w:t>сполнение бюджетных назначений по</w:t>
      </w:r>
      <w:r w:rsidR="006F75BB" w:rsidRPr="001C7630">
        <w:t xml:space="preserve"> </w:t>
      </w:r>
      <w:r w:rsidR="006F75BB" w:rsidRPr="001C7630">
        <w:rPr>
          <w:b/>
        </w:rPr>
        <w:t>субвенциям</w:t>
      </w:r>
      <w:r w:rsidR="006F75BB" w:rsidRPr="006F75BB">
        <w:t xml:space="preserve"> </w:t>
      </w:r>
      <w:r w:rsidR="006F75BB" w:rsidRPr="00340FDF">
        <w:t>составило</w:t>
      </w:r>
      <w:r w:rsidR="006F75BB">
        <w:rPr>
          <w:sz w:val="28"/>
          <w:szCs w:val="28"/>
        </w:rPr>
        <w:t xml:space="preserve"> </w:t>
      </w:r>
      <w:r w:rsidR="00D33D39" w:rsidRPr="00D33D39">
        <w:rPr>
          <w:b/>
          <w:i/>
        </w:rPr>
        <w:t>243607,6</w:t>
      </w:r>
      <w:r w:rsidR="006F75BB" w:rsidRPr="006F75BB">
        <w:t xml:space="preserve"> тыс. руб</w:t>
      </w:r>
      <w:r w:rsidR="00340FDF">
        <w:t>.</w:t>
      </w:r>
      <w:r w:rsidR="006F75BB" w:rsidRPr="006F75BB">
        <w:t xml:space="preserve"> или</w:t>
      </w:r>
      <w:r w:rsidR="00D33D39">
        <w:t xml:space="preserve"> 74,8</w:t>
      </w:r>
      <w:r w:rsidR="006F75BB" w:rsidRPr="006F75BB">
        <w:t>% от утвержденного годового объема</w:t>
      </w:r>
      <w:r w:rsidR="00C1425C" w:rsidRPr="00C1425C">
        <w:t xml:space="preserve"> </w:t>
      </w:r>
      <w:r w:rsidR="00C1425C">
        <w:t>в сумме</w:t>
      </w:r>
      <w:r w:rsidR="00D33D39">
        <w:t xml:space="preserve"> 325511</w:t>
      </w:r>
      <w:r w:rsidR="00C1425C">
        <w:t xml:space="preserve">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</w:t>
      </w:r>
      <w:r w:rsidR="006F75BB">
        <w:rPr>
          <w:sz w:val="28"/>
          <w:szCs w:val="28"/>
        </w:rPr>
        <w:t xml:space="preserve"> </w:t>
      </w:r>
    </w:p>
    <w:p w:rsidR="00456586" w:rsidRPr="00EA7444" w:rsidRDefault="00456586" w:rsidP="000131AF">
      <w:pPr>
        <w:ind w:firstLine="709"/>
        <w:jc w:val="both"/>
      </w:pPr>
      <w:r w:rsidRPr="00EA7444">
        <w:t xml:space="preserve"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</w:t>
      </w:r>
      <w:r w:rsidR="00396049">
        <w:t>(-)2</w:t>
      </w:r>
      <w:r w:rsidR="00C1425C" w:rsidRPr="00D378E2">
        <w:t xml:space="preserve"> тыс. руб</w:t>
      </w:r>
      <w:r w:rsidR="00407E95">
        <w:t>.</w:t>
      </w:r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1F14B0" w:rsidRDefault="00E2319F" w:rsidP="00FB39BF">
      <w:pPr>
        <w:pStyle w:val="a3"/>
        <w:numPr>
          <w:ilvl w:val="0"/>
          <w:numId w:val="13"/>
        </w:numPr>
        <w:jc w:val="center"/>
        <w:rPr>
          <w:b/>
          <w:bCs/>
          <w:color w:val="000000"/>
        </w:rPr>
      </w:pPr>
      <w:r>
        <w:rPr>
          <w:b/>
        </w:rPr>
        <w:t>И</w:t>
      </w:r>
      <w:r w:rsidRPr="006433DC">
        <w:rPr>
          <w:b/>
        </w:rPr>
        <w:t>сполнени</w:t>
      </w:r>
      <w:r>
        <w:rPr>
          <w:b/>
        </w:rPr>
        <w:t>е</w:t>
      </w:r>
      <w:r w:rsidRPr="00D21319">
        <w:rPr>
          <w:b/>
        </w:rPr>
        <w:t xml:space="preserve"> </w:t>
      </w:r>
      <w:r>
        <w:rPr>
          <w:b/>
        </w:rPr>
        <w:t xml:space="preserve"> </w:t>
      </w:r>
      <w:r w:rsidR="0006556E">
        <w:rPr>
          <w:b/>
        </w:rPr>
        <w:t>расходной части бюджета</w:t>
      </w:r>
    </w:p>
    <w:p w:rsidR="001F14B0" w:rsidRPr="006119AA" w:rsidRDefault="001F14B0" w:rsidP="001F14B0">
      <w:pPr>
        <w:pStyle w:val="a3"/>
        <w:ind w:left="1008"/>
        <w:rPr>
          <w:b/>
          <w:bCs/>
          <w:color w:val="000000"/>
        </w:rPr>
      </w:pPr>
    </w:p>
    <w:p w:rsidR="006119AA" w:rsidRDefault="00D21319" w:rsidP="000E01E2">
      <w:pPr>
        <w:tabs>
          <w:tab w:val="left" w:pos="709"/>
          <w:tab w:val="left" w:pos="851"/>
        </w:tabs>
        <w:jc w:val="both"/>
      </w:pPr>
      <w:r w:rsidRPr="006119AA">
        <w:t xml:space="preserve">    </w:t>
      </w:r>
      <w:r w:rsidR="00127FE2">
        <w:t xml:space="preserve"> </w:t>
      </w:r>
      <w:r w:rsidR="00127FE2">
        <w:tab/>
      </w:r>
      <w:r w:rsidR="007603DA">
        <w:t>И</w:t>
      </w:r>
      <w:r w:rsidR="006119AA" w:rsidRPr="006119AA">
        <w:t xml:space="preserve">сполнение бюджета </w:t>
      </w:r>
      <w:r w:rsidR="007603DA">
        <w:t xml:space="preserve">Лесозаводского городского округа </w:t>
      </w:r>
      <w:r w:rsidR="006119AA" w:rsidRPr="006119AA">
        <w:t xml:space="preserve">по расходам </w:t>
      </w:r>
      <w:r w:rsidR="00C30F20">
        <w:t xml:space="preserve">9 месяцев </w:t>
      </w:r>
      <w:r w:rsidR="006119AA" w:rsidRPr="006119AA">
        <w:t xml:space="preserve"> 2018 года составило</w:t>
      </w:r>
      <w:r w:rsidR="006119AA" w:rsidRPr="006119AA">
        <w:rPr>
          <w:b/>
        </w:rPr>
        <w:t xml:space="preserve"> </w:t>
      </w:r>
      <w:r w:rsidR="006119AA" w:rsidRPr="006119AA">
        <w:t>сумму</w:t>
      </w:r>
      <w:r w:rsidR="006119AA" w:rsidRPr="006119AA">
        <w:rPr>
          <w:b/>
          <w:i/>
        </w:rPr>
        <w:t xml:space="preserve"> </w:t>
      </w:r>
      <w:r w:rsidR="00C30F20">
        <w:rPr>
          <w:b/>
        </w:rPr>
        <w:t>591405,6</w:t>
      </w:r>
      <w:r w:rsidR="006119AA" w:rsidRPr="006119AA">
        <w:t xml:space="preserve"> тыс. руб</w:t>
      </w:r>
      <w:r w:rsidR="006119AA" w:rsidRPr="006119AA">
        <w:rPr>
          <w:b/>
          <w:i/>
        </w:rPr>
        <w:t>.</w:t>
      </w:r>
      <w:r w:rsidR="006119AA" w:rsidRPr="006119AA">
        <w:rPr>
          <w:b/>
        </w:rPr>
        <w:t xml:space="preserve"> </w:t>
      </w:r>
      <w:r w:rsidR="006119AA" w:rsidRPr="006119AA">
        <w:t xml:space="preserve">или </w:t>
      </w:r>
      <w:r w:rsidR="00C30F20">
        <w:rPr>
          <w:b/>
        </w:rPr>
        <w:t>68,9</w:t>
      </w:r>
      <w:r w:rsidR="006119AA" w:rsidRPr="006119AA">
        <w:rPr>
          <w:b/>
        </w:rPr>
        <w:t>%</w:t>
      </w:r>
      <w:r w:rsidR="006119AA" w:rsidRPr="006119AA">
        <w:t xml:space="preserve"> от ут</w:t>
      </w:r>
      <w:r w:rsidR="00C30F20">
        <w:t>очненного</w:t>
      </w:r>
      <w:r w:rsidR="006119AA" w:rsidRPr="006119AA">
        <w:t xml:space="preserve"> плана в сумме</w:t>
      </w:r>
      <w:r w:rsidR="006119AA" w:rsidRPr="006119AA">
        <w:rPr>
          <w:b/>
        </w:rPr>
        <w:t xml:space="preserve"> </w:t>
      </w:r>
      <w:r w:rsidR="00C30F20">
        <w:rPr>
          <w:color w:val="000000"/>
        </w:rPr>
        <w:t>858254</w:t>
      </w:r>
      <w:r w:rsidR="006119AA" w:rsidRPr="006119AA">
        <w:rPr>
          <w:color w:val="000000"/>
        </w:rPr>
        <w:t xml:space="preserve"> </w:t>
      </w:r>
      <w:r w:rsidR="006119AA" w:rsidRPr="006119AA">
        <w:t xml:space="preserve">тыс. руб. </w:t>
      </w:r>
      <w:r w:rsidR="006119AA" w:rsidRPr="00641DB1">
        <w:rPr>
          <w:rFonts w:eastAsia="Calibri"/>
          <w:lang w:eastAsia="en-US"/>
        </w:rPr>
        <w:t xml:space="preserve">По сравнению с </w:t>
      </w:r>
      <w:r w:rsidR="00C30F20">
        <w:rPr>
          <w:rFonts w:eastAsia="Calibri"/>
          <w:lang w:eastAsia="en-US"/>
        </w:rPr>
        <w:t xml:space="preserve">аналогичным периодом </w:t>
      </w:r>
      <w:r w:rsidR="006119AA" w:rsidRPr="00641DB1">
        <w:rPr>
          <w:rFonts w:eastAsia="Calibri"/>
          <w:lang w:eastAsia="en-US"/>
        </w:rPr>
        <w:t xml:space="preserve"> 2017 года </w:t>
      </w:r>
      <w:r w:rsidR="00127FE2">
        <w:rPr>
          <w:rFonts w:eastAsia="Calibri"/>
          <w:lang w:eastAsia="en-US"/>
        </w:rPr>
        <w:t xml:space="preserve">исполнение </w:t>
      </w:r>
      <w:r w:rsidR="006119AA" w:rsidRPr="00641DB1">
        <w:rPr>
          <w:rFonts w:eastAsia="Calibri"/>
          <w:lang w:eastAsia="en-US"/>
        </w:rPr>
        <w:t>расход</w:t>
      </w:r>
      <w:r w:rsidR="00127FE2">
        <w:rPr>
          <w:rFonts w:eastAsia="Calibri"/>
          <w:lang w:eastAsia="en-US"/>
        </w:rPr>
        <w:t>ов</w:t>
      </w:r>
      <w:r w:rsidR="006119AA" w:rsidRPr="00641DB1">
        <w:rPr>
          <w:rFonts w:eastAsia="Calibri"/>
          <w:lang w:eastAsia="en-US"/>
        </w:rPr>
        <w:t xml:space="preserve"> за отчетный период </w:t>
      </w:r>
      <w:r w:rsidR="006119AA">
        <w:rPr>
          <w:rFonts w:eastAsia="Calibri"/>
          <w:lang w:eastAsia="en-US"/>
        </w:rPr>
        <w:t>меньше</w:t>
      </w:r>
      <w:r w:rsidR="006119AA" w:rsidRPr="00641DB1">
        <w:rPr>
          <w:rFonts w:eastAsia="Calibri"/>
          <w:lang w:eastAsia="en-US"/>
        </w:rPr>
        <w:t xml:space="preserve"> на </w:t>
      </w:r>
      <w:r w:rsidR="00C30F20">
        <w:t>118597,8</w:t>
      </w:r>
      <w:r w:rsidR="006119AA" w:rsidRPr="006119AA">
        <w:t xml:space="preserve"> тыс. руб. </w:t>
      </w:r>
      <w:r w:rsidR="006119AA">
        <w:t xml:space="preserve">или на </w:t>
      </w:r>
      <w:r w:rsidR="00C30F20">
        <w:t>16,7</w:t>
      </w:r>
      <w:r w:rsidR="006119AA" w:rsidRPr="006119AA">
        <w:t>%</w:t>
      </w:r>
      <w:r w:rsidR="006119AA">
        <w:t xml:space="preserve">. </w:t>
      </w:r>
    </w:p>
    <w:p w:rsidR="00314EB3" w:rsidRDefault="00314EB3" w:rsidP="000E01E2">
      <w:pPr>
        <w:tabs>
          <w:tab w:val="left" w:pos="709"/>
          <w:tab w:val="left" w:pos="851"/>
        </w:tabs>
        <w:jc w:val="both"/>
      </w:pPr>
    </w:p>
    <w:p w:rsidR="00B31A57" w:rsidRDefault="00B31A57" w:rsidP="00B31A57">
      <w:pPr>
        <w:autoSpaceDE w:val="0"/>
        <w:autoSpaceDN w:val="0"/>
        <w:adjustRightInd w:val="0"/>
        <w:jc w:val="both"/>
      </w:pPr>
      <w:r>
        <w:t xml:space="preserve">     </w:t>
      </w:r>
      <w:r w:rsidRPr="00127FE2">
        <w:t xml:space="preserve">  </w:t>
      </w:r>
      <w:r>
        <w:t xml:space="preserve">   </w:t>
      </w:r>
      <w:r w:rsidRPr="00127FE2">
        <w:t xml:space="preserve"> </w:t>
      </w:r>
      <w:r w:rsidRPr="00024D4A">
        <w:rPr>
          <w:u w:val="single"/>
        </w:rPr>
        <w:t>Исполнение расходов по разделам классификации расходов</w:t>
      </w:r>
      <w:r w:rsidRPr="00215C75">
        <w:rPr>
          <w:u w:val="single"/>
        </w:rPr>
        <w:t xml:space="preserve"> бюджетов</w:t>
      </w:r>
      <w:r w:rsidR="00215C75" w:rsidRPr="00215C75">
        <w:rPr>
          <w:u w:val="single"/>
        </w:rPr>
        <w:t xml:space="preserve"> </w:t>
      </w:r>
      <w:r w:rsidR="00215C75" w:rsidRPr="00024D4A">
        <w:rPr>
          <w:u w:val="single"/>
        </w:rPr>
        <w:t xml:space="preserve">за </w:t>
      </w:r>
      <w:r w:rsidR="00002AC8">
        <w:rPr>
          <w:u w:val="single"/>
        </w:rPr>
        <w:t>9 месяцев</w:t>
      </w:r>
      <w:r w:rsidR="00215C75" w:rsidRPr="00024D4A">
        <w:rPr>
          <w:u w:val="single"/>
        </w:rPr>
        <w:t xml:space="preserve"> 2018 года</w:t>
      </w:r>
      <w:r w:rsidRPr="00127FE2">
        <w:t xml:space="preserve"> представлено</w:t>
      </w:r>
      <w:r w:rsidRPr="00127FE2">
        <w:rPr>
          <w:sz w:val="28"/>
          <w:szCs w:val="28"/>
        </w:rPr>
        <w:t xml:space="preserve"> </w:t>
      </w:r>
      <w:r w:rsidRPr="00551FA3">
        <w:t>в таблице:</w:t>
      </w:r>
    </w:p>
    <w:p w:rsidR="001F14B0" w:rsidRDefault="001F14B0" w:rsidP="00B31A57">
      <w:pPr>
        <w:autoSpaceDE w:val="0"/>
        <w:autoSpaceDN w:val="0"/>
        <w:adjustRightInd w:val="0"/>
        <w:jc w:val="both"/>
      </w:pPr>
    </w:p>
    <w:p w:rsidR="001F14B0" w:rsidRDefault="001F14B0" w:rsidP="00B31A57">
      <w:pPr>
        <w:autoSpaceDE w:val="0"/>
        <w:autoSpaceDN w:val="0"/>
        <w:adjustRightInd w:val="0"/>
        <w:jc w:val="both"/>
      </w:pPr>
    </w:p>
    <w:p w:rsidR="00B31A57" w:rsidRPr="0039599F" w:rsidRDefault="00B31A57" w:rsidP="00B31A5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9827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833"/>
        <w:gridCol w:w="991"/>
        <w:gridCol w:w="992"/>
        <w:gridCol w:w="784"/>
        <w:gridCol w:w="993"/>
        <w:gridCol w:w="708"/>
        <w:gridCol w:w="993"/>
        <w:gridCol w:w="850"/>
      </w:tblGrid>
      <w:tr w:rsidR="00A90C97" w:rsidRPr="00823FBD" w:rsidTr="00314EB3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C97" w:rsidRPr="00A90C97" w:rsidRDefault="00A90C97" w:rsidP="00840A65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A90C97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C97" w:rsidRDefault="00A90C97" w:rsidP="00840A65">
            <w:pPr>
              <w:jc w:val="center"/>
              <w:rPr>
                <w:b/>
                <w:sz w:val="18"/>
                <w:szCs w:val="18"/>
              </w:rPr>
            </w:pPr>
          </w:p>
          <w:p w:rsidR="00A90C97" w:rsidRDefault="00A90C97" w:rsidP="00840A65">
            <w:pPr>
              <w:jc w:val="center"/>
              <w:rPr>
                <w:b/>
                <w:sz w:val="18"/>
                <w:szCs w:val="18"/>
              </w:rPr>
            </w:pPr>
          </w:p>
          <w:p w:rsidR="00A90C97" w:rsidRPr="00A90C97" w:rsidRDefault="00A90C97" w:rsidP="00840A65">
            <w:pPr>
              <w:jc w:val="center"/>
              <w:rPr>
                <w:b/>
                <w:sz w:val="18"/>
                <w:szCs w:val="18"/>
              </w:rPr>
            </w:pPr>
            <w:r w:rsidRPr="00A90C97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C97" w:rsidRPr="00127FE2" w:rsidRDefault="00A90C97" w:rsidP="00002AC8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очненный</w:t>
            </w:r>
            <w:r w:rsidRPr="00127FE2">
              <w:rPr>
                <w:b/>
                <w:sz w:val="18"/>
                <w:szCs w:val="18"/>
              </w:rPr>
              <w:t xml:space="preserve"> план на 2018 год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0C97" w:rsidRPr="00127FE2" w:rsidRDefault="00A90C97" w:rsidP="00DC65D1">
            <w:pPr>
              <w:ind w:right="-108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Факт</w:t>
            </w:r>
            <w:r w:rsidR="00DC65D1">
              <w:rPr>
                <w:b/>
                <w:sz w:val="18"/>
                <w:szCs w:val="18"/>
              </w:rPr>
              <w:t xml:space="preserve"> </w:t>
            </w:r>
            <w:r w:rsidRPr="00127FE2">
              <w:rPr>
                <w:b/>
                <w:sz w:val="18"/>
                <w:szCs w:val="18"/>
              </w:rPr>
              <w:t xml:space="preserve">за </w:t>
            </w:r>
            <w:r>
              <w:rPr>
                <w:b/>
                <w:sz w:val="18"/>
                <w:szCs w:val="18"/>
              </w:rPr>
              <w:t>9 месяцев</w:t>
            </w:r>
            <w:r w:rsidRPr="00127FE2">
              <w:rPr>
                <w:b/>
                <w:sz w:val="18"/>
                <w:szCs w:val="18"/>
              </w:rPr>
              <w:t xml:space="preserve"> 2018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0C97" w:rsidRPr="00127FE2" w:rsidRDefault="00A90C97" w:rsidP="00A90C97">
            <w:pPr>
              <w:jc w:val="center"/>
              <w:rPr>
                <w:b/>
                <w:sz w:val="18"/>
                <w:szCs w:val="18"/>
              </w:rPr>
            </w:pPr>
            <w:r w:rsidRPr="00002AC8">
              <w:rPr>
                <w:b/>
                <w:sz w:val="18"/>
                <w:szCs w:val="18"/>
              </w:rPr>
              <w:t>Факт за 9 месяцев 2017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C97" w:rsidRPr="00127FE2" w:rsidRDefault="00A90C97" w:rsidP="00840A65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127FE2">
              <w:rPr>
                <w:b/>
                <w:sz w:val="18"/>
                <w:szCs w:val="18"/>
              </w:rPr>
              <w:t>к</w:t>
            </w:r>
            <w:proofErr w:type="gramEnd"/>
            <w:r w:rsidRPr="00127FE2">
              <w:rPr>
                <w:b/>
                <w:sz w:val="18"/>
                <w:szCs w:val="18"/>
              </w:rPr>
              <w:t xml:space="preserve"> </w:t>
            </w:r>
          </w:p>
          <w:p w:rsidR="00A90C97" w:rsidRPr="00127FE2" w:rsidRDefault="00A90C97" w:rsidP="00840A65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2017 г.</w:t>
            </w:r>
          </w:p>
        </w:tc>
      </w:tr>
      <w:tr w:rsidR="00A90C97" w:rsidRPr="00823FBD" w:rsidTr="00314EB3">
        <w:trPr>
          <w:trHeight w:val="207"/>
          <w:jc w:val="center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C97" w:rsidRPr="00356723" w:rsidRDefault="00A90C9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0C97" w:rsidRPr="00356723" w:rsidRDefault="00A90C9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0C97" w:rsidRPr="00127FE2" w:rsidRDefault="00A90C97" w:rsidP="00840A65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C97" w:rsidRPr="00127FE2" w:rsidRDefault="00A90C97" w:rsidP="00A22A98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A90C97" w:rsidRPr="00127FE2" w:rsidRDefault="00A90C97" w:rsidP="00A22A98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90C97" w:rsidRPr="00127FE2" w:rsidRDefault="00A90C97" w:rsidP="00A22A98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90C97" w:rsidRPr="00127FE2" w:rsidRDefault="00A90C97" w:rsidP="00A22A98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90C97" w:rsidRPr="00127FE2" w:rsidRDefault="00A90C97" w:rsidP="00A22A98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27FE2">
              <w:rPr>
                <w:b/>
                <w:sz w:val="18"/>
                <w:szCs w:val="18"/>
              </w:rPr>
              <w:t>тыс</w:t>
            </w:r>
            <w:proofErr w:type="gramStart"/>
            <w:r w:rsidRPr="00127FE2">
              <w:rPr>
                <w:b/>
                <w:sz w:val="18"/>
                <w:szCs w:val="18"/>
              </w:rPr>
              <w:t>.р</w:t>
            </w:r>
            <w:proofErr w:type="gramEnd"/>
            <w:r w:rsidRPr="00127FE2">
              <w:rPr>
                <w:b/>
                <w:sz w:val="18"/>
                <w:szCs w:val="18"/>
              </w:rPr>
              <w:t>уб</w:t>
            </w:r>
            <w:proofErr w:type="spellEnd"/>
            <w:r w:rsidRPr="00127FE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90C97" w:rsidRPr="00127FE2" w:rsidRDefault="00A90C97" w:rsidP="00A22A98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%</w:t>
            </w:r>
          </w:p>
        </w:tc>
      </w:tr>
      <w:tr w:rsidR="00A90C97" w:rsidRPr="00823FBD" w:rsidTr="00314EB3">
        <w:trPr>
          <w:trHeight w:val="58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C97" w:rsidRPr="00356723" w:rsidRDefault="00A90C9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C97" w:rsidRPr="00356723" w:rsidRDefault="00A90C97" w:rsidP="00840A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0C97" w:rsidRPr="00127FE2" w:rsidRDefault="00A90C97" w:rsidP="00840A65">
            <w:pPr>
              <w:ind w:left="-107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97" w:rsidRPr="00127FE2" w:rsidRDefault="00A90C9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0C97" w:rsidRPr="00127FE2" w:rsidRDefault="00A90C9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0C97" w:rsidRPr="00127FE2" w:rsidRDefault="00A90C9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0C97" w:rsidRPr="00127FE2" w:rsidRDefault="00A90C97" w:rsidP="00840A6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0C97" w:rsidRPr="00127FE2" w:rsidRDefault="00A90C9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0C97" w:rsidRPr="00127FE2" w:rsidRDefault="00A90C97" w:rsidP="00840A65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0FB" w:rsidRPr="00E63D0F" w:rsidRDefault="008C30FB" w:rsidP="00840A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002AC8">
            <w:pPr>
              <w:rPr>
                <w:sz w:val="20"/>
                <w:szCs w:val="20"/>
              </w:rPr>
            </w:pPr>
            <w:r w:rsidRPr="00E63D0F">
              <w:rPr>
                <w:b/>
                <w:sz w:val="20"/>
                <w:szCs w:val="20"/>
              </w:rPr>
              <w:t>РАСХОДЫ,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63D0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FE2630" w:rsidRDefault="008C30FB" w:rsidP="00840A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858253,9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E63D0F" w:rsidRDefault="008C30FB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591405,6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Default="008C30FB" w:rsidP="00840A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Pr="0042055B" w:rsidRDefault="008C30FB" w:rsidP="00002AC8">
            <w:pPr>
              <w:jc w:val="center"/>
              <w:rPr>
                <w:b/>
                <w:sz w:val="20"/>
                <w:szCs w:val="20"/>
              </w:rPr>
            </w:pPr>
            <w:r w:rsidRPr="0042055B">
              <w:rPr>
                <w:b/>
                <w:sz w:val="20"/>
                <w:szCs w:val="20"/>
              </w:rPr>
              <w:t>710003,4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42055B" w:rsidRDefault="008C30FB" w:rsidP="00002AC8">
            <w:pPr>
              <w:jc w:val="center"/>
              <w:rPr>
                <w:b/>
                <w:sz w:val="20"/>
                <w:szCs w:val="20"/>
              </w:rPr>
            </w:pPr>
            <w:r w:rsidRPr="0042055B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-118598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83,3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78469,5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72511,8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108,2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0FB" w:rsidRPr="00E63D0F" w:rsidRDefault="008C30FB" w:rsidP="00840A65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color w:val="000000"/>
                <w:sz w:val="20"/>
                <w:szCs w:val="20"/>
              </w:rPr>
            </w:pPr>
            <w:r w:rsidRPr="00A7737F">
              <w:rPr>
                <w:color w:val="000000"/>
                <w:sz w:val="20"/>
                <w:szCs w:val="20"/>
              </w:rPr>
              <w:t>84,9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7733,3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13790,6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-13773,3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38795,7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10107,5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7737F">
              <w:rPr>
                <w:bCs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31773,9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-21666,4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75535,2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28741,6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153137,9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-124396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0700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535593,4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403651,6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369236,2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34415,4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109,3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37408,4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36641,2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84,9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15624,9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14421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108,3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6886,4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7792,8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82,5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2517,8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2640,3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95,4</w:t>
            </w:r>
          </w:p>
        </w:tc>
      </w:tr>
      <w:tr w:rsidR="008C30FB" w:rsidRPr="00823FBD" w:rsidTr="00314EB3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63D0F" w:rsidRDefault="008C30FB" w:rsidP="00840A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7748,8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C30FB" w:rsidRPr="00A7737F" w:rsidRDefault="008C30FB" w:rsidP="00840A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E00CDE" w:rsidRDefault="008C30FB" w:rsidP="00E00CDE">
            <w:pPr>
              <w:jc w:val="center"/>
              <w:rPr>
                <w:sz w:val="20"/>
                <w:szCs w:val="20"/>
              </w:rPr>
            </w:pPr>
            <w:r w:rsidRPr="00E00CDE">
              <w:rPr>
                <w:sz w:val="20"/>
                <w:szCs w:val="20"/>
              </w:rPr>
              <w:t>8054,7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Pr="00002AC8" w:rsidRDefault="008C30FB" w:rsidP="00002AC8">
            <w:pPr>
              <w:jc w:val="center"/>
              <w:rPr>
                <w:sz w:val="20"/>
                <w:szCs w:val="20"/>
              </w:rPr>
            </w:pPr>
            <w:r w:rsidRPr="00002AC8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0FB" w:rsidRDefault="008C30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</w:tr>
    </w:tbl>
    <w:p w:rsidR="00B31A57" w:rsidRPr="00823FBD" w:rsidRDefault="00B31A57" w:rsidP="00B31A57">
      <w:pPr>
        <w:spacing w:line="246" w:lineRule="auto"/>
        <w:ind w:firstLine="708"/>
        <w:jc w:val="both"/>
        <w:rPr>
          <w:sz w:val="16"/>
          <w:szCs w:val="16"/>
        </w:rPr>
      </w:pPr>
    </w:p>
    <w:p w:rsidR="00DC65D1" w:rsidRPr="00DC65D1" w:rsidRDefault="00DC65D1" w:rsidP="00DC65D1">
      <w:pPr>
        <w:ind w:firstLine="709"/>
        <w:jc w:val="both"/>
        <w:rPr>
          <w:color w:val="000000"/>
        </w:rPr>
      </w:pPr>
      <w:r w:rsidRPr="00DC65D1">
        <w:t>Наиболее низкое исполнение бюджетных назначений по расходам бюджета за 9 месяцев 2018 года сложилось по расходам на национальную безопасность и правоохранительную деятельность</w:t>
      </w:r>
      <w:r w:rsidRPr="00DC65D1">
        <w:rPr>
          <w:i/>
        </w:rPr>
        <w:t xml:space="preserve"> (2,1%), </w:t>
      </w:r>
      <w:r w:rsidRPr="00DC65D1">
        <w:t xml:space="preserve">национальную экономику </w:t>
      </w:r>
      <w:r w:rsidRPr="00DC65D1">
        <w:rPr>
          <w:i/>
        </w:rPr>
        <w:t>(26,1</w:t>
      </w:r>
      <w:r w:rsidRPr="00DC65D1">
        <w:rPr>
          <w:i/>
          <w:iCs/>
        </w:rPr>
        <w:t xml:space="preserve">%) </w:t>
      </w:r>
      <w:r w:rsidRPr="00DC65D1">
        <w:rPr>
          <w:iCs/>
        </w:rPr>
        <w:t>и</w:t>
      </w:r>
      <w:r w:rsidRPr="00DC65D1">
        <w:rPr>
          <w:i/>
          <w:iCs/>
        </w:rPr>
        <w:t xml:space="preserve"> </w:t>
      </w:r>
      <w:r w:rsidRPr="00DC65D1">
        <w:rPr>
          <w:color w:val="000000"/>
        </w:rPr>
        <w:t>жилищно-коммунальное хозяйство (</w:t>
      </w:r>
      <w:r w:rsidRPr="00DC65D1">
        <w:rPr>
          <w:i/>
          <w:color w:val="000000"/>
        </w:rPr>
        <w:t>38,1</w:t>
      </w:r>
      <w:r w:rsidRPr="00DC65D1">
        <w:rPr>
          <w:i/>
          <w:iCs/>
          <w:color w:val="000000"/>
        </w:rPr>
        <w:t>%)</w:t>
      </w:r>
      <w:r w:rsidRPr="00DC65D1">
        <w:rPr>
          <w:color w:val="000000"/>
        </w:rPr>
        <w:t>.</w:t>
      </w:r>
    </w:p>
    <w:p w:rsidR="00314EB3" w:rsidRDefault="00314EB3" w:rsidP="00314EB3">
      <w:pPr>
        <w:tabs>
          <w:tab w:val="left" w:pos="709"/>
          <w:tab w:val="left" w:pos="851"/>
        </w:tabs>
        <w:jc w:val="both"/>
      </w:pPr>
      <w:r w:rsidRPr="00F32914">
        <w:t xml:space="preserve">      </w:t>
      </w:r>
    </w:p>
    <w:p w:rsidR="00314EB3" w:rsidRDefault="00314EB3" w:rsidP="00314EB3">
      <w:pPr>
        <w:tabs>
          <w:tab w:val="left" w:pos="709"/>
          <w:tab w:val="left" w:pos="851"/>
        </w:tabs>
        <w:jc w:val="both"/>
      </w:pPr>
      <w:r>
        <w:t xml:space="preserve">        </w:t>
      </w:r>
      <w:r w:rsidRPr="00F32914">
        <w:t xml:space="preserve">    </w:t>
      </w:r>
      <w:r w:rsidRPr="00F32914">
        <w:rPr>
          <w:u w:val="single"/>
        </w:rPr>
        <w:t>Структура расходов местного бюджета в разрезе отраслей</w:t>
      </w:r>
      <w:r w:rsidRPr="00F32914">
        <w:t xml:space="preserve"> (по убыванию расходов) за 9 месяцев 2018 года:</w:t>
      </w:r>
    </w:p>
    <w:p w:rsidR="00314EB3" w:rsidRPr="00F32914" w:rsidRDefault="00314EB3" w:rsidP="00314EB3">
      <w:pPr>
        <w:tabs>
          <w:tab w:val="left" w:pos="709"/>
          <w:tab w:val="left" w:pos="851"/>
        </w:tabs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589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670"/>
        <w:gridCol w:w="1843"/>
        <w:gridCol w:w="1179"/>
      </w:tblGrid>
      <w:tr w:rsidR="00314EB3" w:rsidRPr="00E63D0F" w:rsidTr="00A22A98">
        <w:trPr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ind w:hanging="62"/>
              <w:jc w:val="center"/>
              <w:rPr>
                <w:b/>
                <w:sz w:val="20"/>
                <w:szCs w:val="20"/>
                <w:lang w:eastAsia="en-US"/>
              </w:rPr>
            </w:pPr>
            <w:r w:rsidRPr="00F32914">
              <w:rPr>
                <w:b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F32914" w:rsidRDefault="00314EB3" w:rsidP="00A22A9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F32914" w:rsidRDefault="00314EB3" w:rsidP="00A22A98">
            <w:pPr>
              <w:ind w:hanging="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F32914">
              <w:rPr>
                <w:b/>
                <w:sz w:val="20"/>
                <w:szCs w:val="20"/>
                <w:lang w:eastAsia="en-US"/>
              </w:rPr>
              <w:t>Исполнение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rPr>
                <w:b/>
                <w:sz w:val="20"/>
                <w:szCs w:val="20"/>
                <w:lang w:eastAsia="en-US"/>
              </w:rPr>
            </w:pPr>
            <w:r w:rsidRPr="00F32914">
              <w:rPr>
                <w:b/>
                <w:sz w:val="20"/>
                <w:szCs w:val="20"/>
                <w:lang w:eastAsia="en-US"/>
              </w:rPr>
              <w:t xml:space="preserve">Доля, </w:t>
            </w:r>
            <w:proofErr w:type="gramStart"/>
            <w:r w:rsidRPr="00F32914">
              <w:rPr>
                <w:b/>
                <w:sz w:val="20"/>
                <w:szCs w:val="20"/>
                <w:lang w:eastAsia="en-US"/>
              </w:rPr>
              <w:t>в</w:t>
            </w:r>
            <w:proofErr w:type="gramEnd"/>
            <w:r w:rsidRPr="00F32914">
              <w:rPr>
                <w:b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314EB3" w:rsidRPr="00E63D0F" w:rsidTr="00A22A98">
        <w:trPr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Default="00314EB3" w:rsidP="00A22A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E63D0F" w:rsidRDefault="00314EB3" w:rsidP="00A22A98">
            <w:pPr>
              <w:rPr>
                <w:sz w:val="20"/>
                <w:szCs w:val="20"/>
                <w:lang w:eastAsia="en-US"/>
              </w:rPr>
            </w:pPr>
            <w:r w:rsidRPr="003E25A0">
              <w:rPr>
                <w:b/>
                <w:sz w:val="20"/>
                <w:szCs w:val="20"/>
                <w:lang w:eastAsia="en-US"/>
              </w:rPr>
              <w:t>РАСХОДЫ</w:t>
            </w:r>
            <w:r>
              <w:rPr>
                <w:sz w:val="20"/>
                <w:szCs w:val="20"/>
                <w:lang w:eastAsia="en-US"/>
              </w:rPr>
              <w:t xml:space="preserve">  всего,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3E25A0" w:rsidRDefault="00314EB3" w:rsidP="00A22A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E25A0">
              <w:rPr>
                <w:b/>
                <w:sz w:val="20"/>
                <w:szCs w:val="20"/>
                <w:lang w:eastAsia="en-US"/>
              </w:rPr>
              <w:t>591405,6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32914"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  <w:tr w:rsidR="00314EB3" w:rsidRPr="00E63D0F" w:rsidTr="00A22A98">
        <w:trPr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0700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403651,6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68,25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0100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  <w:lang w:eastAsia="en-US"/>
              </w:rPr>
            </w:pPr>
            <w:r w:rsidRPr="00F32914">
              <w:rPr>
                <w:sz w:val="20"/>
                <w:szCs w:val="20"/>
                <w:lang w:eastAsia="en-US"/>
              </w:rPr>
              <w:t>78469,5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13,27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0800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37408,4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6,33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0500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28741,6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4,86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1000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15624,9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2,64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0400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10107,5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1,71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1300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7748,8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1,31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1100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6886,4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1,16</w:t>
            </w:r>
          </w:p>
        </w:tc>
      </w:tr>
      <w:tr w:rsidR="00314EB3" w:rsidRPr="00E63D0F" w:rsidTr="00A22A98">
        <w:trPr>
          <w:trHeight w:val="207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1200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2517,8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0,43</w:t>
            </w:r>
          </w:p>
        </w:tc>
      </w:tr>
      <w:tr w:rsidR="00314EB3" w:rsidRPr="00E63D0F" w:rsidTr="00A22A98">
        <w:trPr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0200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EB3" w:rsidRPr="00F32914" w:rsidRDefault="00314EB3" w:rsidP="00A22A98">
            <w:pPr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</w:rPr>
            </w:pPr>
            <w:r w:rsidRPr="00F32914">
              <w:rPr>
                <w:sz w:val="20"/>
                <w:szCs w:val="20"/>
              </w:rPr>
              <w:t>232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0,04</w:t>
            </w:r>
          </w:p>
        </w:tc>
      </w:tr>
      <w:tr w:rsidR="00314EB3" w:rsidRPr="00E63D0F" w:rsidTr="00A22A98">
        <w:trPr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rPr>
                <w:sz w:val="20"/>
                <w:szCs w:val="20"/>
                <w:lang w:eastAsia="en-US"/>
              </w:rPr>
            </w:pPr>
            <w:r w:rsidRPr="00F32914">
              <w:rPr>
                <w:sz w:val="20"/>
                <w:szCs w:val="20"/>
              </w:rPr>
              <w:t>0300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F32914" w:rsidRDefault="00314EB3" w:rsidP="00A22A98">
            <w:pPr>
              <w:rPr>
                <w:sz w:val="20"/>
                <w:szCs w:val="20"/>
                <w:lang w:eastAsia="en-US"/>
              </w:rPr>
            </w:pPr>
            <w:r w:rsidRPr="00F32914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EB3" w:rsidRPr="00F32914" w:rsidRDefault="00314EB3" w:rsidP="00A22A98">
            <w:pPr>
              <w:jc w:val="center"/>
              <w:rPr>
                <w:sz w:val="20"/>
                <w:szCs w:val="20"/>
                <w:lang w:eastAsia="en-US"/>
              </w:rPr>
            </w:pPr>
            <w:r w:rsidRPr="00F32914">
              <w:rPr>
                <w:sz w:val="20"/>
                <w:szCs w:val="20"/>
                <w:lang w:eastAsia="en-US"/>
              </w:rPr>
              <w:t>17,3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4EB3" w:rsidRPr="00F32914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F32914">
              <w:rPr>
                <w:b/>
                <w:sz w:val="20"/>
                <w:szCs w:val="20"/>
              </w:rPr>
              <w:t>0,00</w:t>
            </w:r>
          </w:p>
        </w:tc>
      </w:tr>
    </w:tbl>
    <w:p w:rsidR="00314EB3" w:rsidRDefault="00314EB3" w:rsidP="00314EB3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314EB3" w:rsidRDefault="00314EB3" w:rsidP="00314EB3">
      <w:pPr>
        <w:tabs>
          <w:tab w:val="left" w:pos="709"/>
          <w:tab w:val="left" w:pos="851"/>
        </w:tabs>
        <w:jc w:val="both"/>
      </w:pPr>
      <w:r w:rsidRPr="00F32914">
        <w:t xml:space="preserve">           Наибольший объем средств за 9 месяцев </w:t>
      </w:r>
      <w:r>
        <w:t>2018</w:t>
      </w:r>
      <w:r w:rsidRPr="00F32914">
        <w:t xml:space="preserve"> года направлен на</w:t>
      </w:r>
      <w:r>
        <w:t>:</w:t>
      </w:r>
      <w:r w:rsidRPr="00F32914">
        <w:t xml:space="preserve"> образование – 403651,6 </w:t>
      </w:r>
      <w:proofErr w:type="spellStart"/>
      <w:r w:rsidRPr="00F32914">
        <w:t>тыс</w:t>
      </w:r>
      <w:proofErr w:type="gramStart"/>
      <w:r w:rsidRPr="00F32914">
        <w:t>.р</w:t>
      </w:r>
      <w:proofErr w:type="gramEnd"/>
      <w:r w:rsidRPr="00F32914">
        <w:t>уб</w:t>
      </w:r>
      <w:proofErr w:type="spellEnd"/>
      <w:r w:rsidRPr="00F32914">
        <w:t xml:space="preserve">. (68,25% общего объема расходов), общегосударственные вопросы – 78469,5 </w:t>
      </w:r>
      <w:proofErr w:type="spellStart"/>
      <w:r w:rsidRPr="00F32914">
        <w:t>тыс.руб</w:t>
      </w:r>
      <w:proofErr w:type="spellEnd"/>
      <w:r w:rsidRPr="00F32914">
        <w:t xml:space="preserve">. (13,27%) и культуру – 37408,4 </w:t>
      </w:r>
      <w:proofErr w:type="spellStart"/>
      <w:r w:rsidRPr="00F32914">
        <w:t>тыс.руб</w:t>
      </w:r>
      <w:proofErr w:type="spellEnd"/>
      <w:r w:rsidRPr="00F32914">
        <w:t>.  (6,33%).</w:t>
      </w:r>
    </w:p>
    <w:p w:rsidR="00257E66" w:rsidRDefault="00314EB3" w:rsidP="00257E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</w:t>
      </w:r>
      <w:r w:rsidR="00257E66" w:rsidRPr="00257E66">
        <w:rPr>
          <w:rFonts w:eastAsiaTheme="minorHAnsi"/>
          <w:lang w:eastAsia="en-US"/>
        </w:rPr>
        <w:t xml:space="preserve">а финансирование </w:t>
      </w:r>
      <w:r w:rsidR="00257E66" w:rsidRPr="001F14B0">
        <w:rPr>
          <w:rFonts w:eastAsiaTheme="minorHAnsi"/>
          <w:b/>
          <w:i/>
          <w:lang w:eastAsia="en-US"/>
        </w:rPr>
        <w:t>социальной сферы</w:t>
      </w:r>
      <w:r w:rsidRPr="00314EB3">
        <w:rPr>
          <w:rFonts w:eastAsiaTheme="minorHAnsi"/>
          <w:lang w:eastAsia="en-US"/>
        </w:rPr>
        <w:t xml:space="preserve"> </w:t>
      </w:r>
      <w:r w:rsidRPr="00257E66">
        <w:rPr>
          <w:rFonts w:eastAsiaTheme="minorHAnsi"/>
          <w:lang w:eastAsia="en-US"/>
        </w:rPr>
        <w:t xml:space="preserve">за отчетный период </w:t>
      </w:r>
      <w:r>
        <w:rPr>
          <w:rFonts w:eastAsiaTheme="minorHAnsi"/>
          <w:lang w:eastAsia="en-US"/>
        </w:rPr>
        <w:t>использовано</w:t>
      </w:r>
      <w:r w:rsidRPr="00314EB3">
        <w:rPr>
          <w:rFonts w:eastAsiaTheme="minorHAnsi"/>
          <w:lang w:eastAsia="en-US"/>
        </w:rPr>
        <w:t xml:space="preserve"> </w:t>
      </w:r>
      <w:r w:rsidRPr="00257E66">
        <w:rPr>
          <w:rFonts w:eastAsiaTheme="minorHAnsi"/>
          <w:lang w:eastAsia="en-US"/>
        </w:rPr>
        <w:t>бюджетных средств</w:t>
      </w:r>
      <w:r w:rsidRPr="00314E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сумме 463571,3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>.  или 78,4</w:t>
      </w:r>
      <w:r w:rsidRPr="00257E66">
        <w:rPr>
          <w:rFonts w:eastAsiaTheme="minorHAnsi"/>
          <w:lang w:eastAsia="en-US"/>
        </w:rPr>
        <w:t>%</w:t>
      </w:r>
      <w:r>
        <w:rPr>
          <w:rFonts w:eastAsiaTheme="minorHAnsi"/>
          <w:lang w:eastAsia="en-US"/>
        </w:rPr>
        <w:t>.</w:t>
      </w:r>
    </w:p>
    <w:p w:rsidR="008979AA" w:rsidRDefault="008979AA" w:rsidP="00257E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979AA" w:rsidRDefault="008979AA" w:rsidP="008979AA">
      <w:pPr>
        <w:ind w:firstLine="709"/>
        <w:jc w:val="both"/>
      </w:pPr>
      <w:r w:rsidRPr="00024D4A">
        <w:rPr>
          <w:u w:val="single"/>
        </w:rPr>
        <w:t>Анализ исполнения расходов бюджета по видам расходов</w:t>
      </w:r>
      <w:r w:rsidRPr="00306442">
        <w:t xml:space="preserve"> за </w:t>
      </w:r>
      <w:r>
        <w:t>9 месяцев</w:t>
      </w:r>
      <w:r w:rsidRPr="00683A43">
        <w:t xml:space="preserve"> 201</w:t>
      </w:r>
      <w:r>
        <w:t>8</w:t>
      </w:r>
      <w:r w:rsidRPr="00683A43">
        <w:t xml:space="preserve"> года </w:t>
      </w:r>
      <w:r w:rsidRPr="00306442">
        <w:t>представлен в таблице</w:t>
      </w:r>
      <w:r w:rsidRPr="00683A43">
        <w:t xml:space="preserve"> </w:t>
      </w:r>
      <w:r>
        <w:t xml:space="preserve"> (тыс. руб.</w:t>
      </w:r>
      <w:r w:rsidRPr="00306442">
        <w:t>):</w:t>
      </w:r>
    </w:p>
    <w:p w:rsidR="008979AA" w:rsidRPr="00306442" w:rsidRDefault="008979AA" w:rsidP="008979AA">
      <w:pPr>
        <w:ind w:firstLine="709"/>
        <w:jc w:val="both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1137"/>
        <w:gridCol w:w="1134"/>
        <w:gridCol w:w="706"/>
        <w:gridCol w:w="996"/>
        <w:gridCol w:w="1134"/>
        <w:gridCol w:w="991"/>
      </w:tblGrid>
      <w:tr w:rsidR="008979AA" w:rsidRPr="00306442" w:rsidTr="00A22A98">
        <w:trPr>
          <w:trHeight w:val="221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39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979AA" w:rsidRPr="004B2277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979AA" w:rsidRDefault="008979AA" w:rsidP="00A22A98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8979AA" w:rsidRDefault="008979AA" w:rsidP="00A22A98">
            <w:pPr>
              <w:jc w:val="center"/>
              <w:rPr>
                <w:b/>
                <w:sz w:val="18"/>
                <w:szCs w:val="18"/>
              </w:rPr>
            </w:pPr>
          </w:p>
          <w:p w:rsidR="008979AA" w:rsidRDefault="008979AA" w:rsidP="00A22A98">
            <w:pPr>
              <w:jc w:val="center"/>
              <w:rPr>
                <w:b/>
                <w:sz w:val="18"/>
                <w:szCs w:val="18"/>
              </w:rPr>
            </w:pPr>
          </w:p>
          <w:p w:rsidR="008979AA" w:rsidRPr="00127FE2" w:rsidRDefault="008979AA" w:rsidP="00A22A98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127FE2">
              <w:rPr>
                <w:b/>
                <w:sz w:val="18"/>
                <w:szCs w:val="18"/>
              </w:rPr>
              <w:t>к</w:t>
            </w:r>
            <w:proofErr w:type="gramEnd"/>
            <w:r w:rsidRPr="00127FE2">
              <w:rPr>
                <w:b/>
                <w:sz w:val="18"/>
                <w:szCs w:val="18"/>
              </w:rPr>
              <w:t xml:space="preserve"> </w:t>
            </w:r>
          </w:p>
          <w:p w:rsidR="008979AA" w:rsidRDefault="008979AA" w:rsidP="00A22A98">
            <w:pPr>
              <w:jc w:val="center"/>
              <w:rPr>
                <w:b/>
                <w:sz w:val="18"/>
                <w:szCs w:val="18"/>
              </w:rPr>
            </w:pPr>
            <w:r w:rsidRPr="00127FE2">
              <w:rPr>
                <w:b/>
                <w:sz w:val="18"/>
                <w:szCs w:val="18"/>
              </w:rPr>
              <w:t>2017 г.</w:t>
            </w:r>
            <w:r>
              <w:rPr>
                <w:b/>
                <w:sz w:val="18"/>
                <w:szCs w:val="18"/>
              </w:rPr>
              <w:t>,</w:t>
            </w:r>
          </w:p>
          <w:p w:rsidR="008979AA" w:rsidRPr="004B2277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8979AA" w:rsidRPr="00306442" w:rsidTr="008979AA">
        <w:trPr>
          <w:trHeight w:val="360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979AA" w:rsidRPr="00306442" w:rsidRDefault="008979AA" w:rsidP="008979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Утвочненный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на 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979AA" w:rsidRPr="00306442" w:rsidRDefault="008979AA" w:rsidP="008979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Факт</w:t>
            </w: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за</w:t>
            </w:r>
            <w:r w:rsidRPr="004B22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9 месяцев</w:t>
            </w:r>
            <w:r w:rsidRPr="004B2277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306442">
              <w:rPr>
                <w:b/>
                <w:bCs/>
                <w:color w:val="000000"/>
                <w:sz w:val="18"/>
                <w:szCs w:val="18"/>
              </w:rPr>
              <w:t>исполн</w:t>
            </w:r>
            <w:proofErr w:type="spellEnd"/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6442">
              <w:rPr>
                <w:b/>
                <w:bCs/>
                <w:color w:val="000000"/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8979AA" w:rsidRPr="004B2277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Доля в </w:t>
            </w:r>
            <w:r>
              <w:rPr>
                <w:b/>
                <w:bCs/>
                <w:color w:val="000000"/>
                <w:sz w:val="18"/>
                <w:szCs w:val="18"/>
              </w:rPr>
              <w:t>исполненных</w:t>
            </w: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 расходах бюджета</w:t>
            </w:r>
            <w:r>
              <w:rPr>
                <w:b/>
                <w:bCs/>
                <w:color w:val="000000"/>
                <w:sz w:val="18"/>
                <w:szCs w:val="18"/>
              </w:rPr>
              <w:t>,%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Факт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за</w:t>
            </w:r>
            <w:proofErr w:type="gramEnd"/>
          </w:p>
          <w:p w:rsidR="008979AA" w:rsidRPr="00306442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месяцев </w:t>
            </w:r>
            <w:r w:rsidRPr="004B227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8979AA" w:rsidRPr="004B2277" w:rsidRDefault="008979AA" w:rsidP="00A22A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5437" w:rsidRPr="00306442" w:rsidTr="008979AA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5437" w:rsidRPr="00306442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84254,3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746929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 w:rsidRPr="00746929">
              <w:rPr>
                <w:color w:val="000000"/>
                <w:sz w:val="20"/>
                <w:szCs w:val="20"/>
              </w:rPr>
              <w:t>72575,3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</w:tr>
      <w:tr w:rsidR="007D5437" w:rsidRPr="00306442" w:rsidTr="008979AA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5437" w:rsidRPr="00306442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36272,8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746929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 w:rsidRPr="00746929">
              <w:rPr>
                <w:color w:val="000000"/>
                <w:sz w:val="20"/>
                <w:szCs w:val="20"/>
              </w:rPr>
              <w:t>69968,2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</w:tr>
      <w:tr w:rsidR="00746929" w:rsidRPr="00306442" w:rsidTr="00A22A98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929" w:rsidRPr="00306442" w:rsidRDefault="00746929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29" w:rsidRPr="00306442" w:rsidRDefault="00746929" w:rsidP="00A22A9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6929" w:rsidRDefault="007469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46929" w:rsidRDefault="007469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15624,9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6929" w:rsidRDefault="007469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6929" w:rsidRDefault="007469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6929" w:rsidRPr="00746929" w:rsidRDefault="00746929">
            <w:pPr>
              <w:jc w:val="center"/>
              <w:rPr>
                <w:color w:val="000000"/>
                <w:sz w:val="20"/>
                <w:szCs w:val="20"/>
              </w:rPr>
            </w:pPr>
            <w:r w:rsidRPr="00746929">
              <w:rPr>
                <w:color w:val="000000"/>
                <w:sz w:val="20"/>
                <w:szCs w:val="20"/>
              </w:rPr>
              <w:t>14420,7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929" w:rsidRDefault="007469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108,4</w:t>
            </w:r>
          </w:p>
        </w:tc>
      </w:tr>
      <w:tr w:rsidR="007D5437" w:rsidRPr="00306442" w:rsidTr="00A22A98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107B2A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17947,3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746929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 w:rsidRPr="00746929">
              <w:rPr>
                <w:color w:val="000000"/>
                <w:sz w:val="20"/>
                <w:szCs w:val="20"/>
              </w:rPr>
              <w:t>144177,8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</w:tr>
      <w:tr w:rsidR="007D5437" w:rsidRPr="00306442" w:rsidTr="00A22A98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D326EE" w:rsidRDefault="007D5437" w:rsidP="00355E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</w:t>
            </w:r>
            <w:r w:rsidRPr="00D326EE">
              <w:rPr>
                <w:color w:val="000000"/>
                <w:sz w:val="20"/>
                <w:szCs w:val="20"/>
              </w:rPr>
              <w:t xml:space="preserve">бюджетным 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D326EE">
              <w:rPr>
                <w:color w:val="000000"/>
                <w:sz w:val="20"/>
                <w:szCs w:val="20"/>
              </w:rPr>
              <w:t>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5437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610,620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424776,3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746929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 w:rsidRPr="00746929">
              <w:rPr>
                <w:color w:val="000000"/>
                <w:sz w:val="20"/>
                <w:szCs w:val="20"/>
              </w:rPr>
              <w:t>396242,9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107,2</w:t>
            </w:r>
          </w:p>
        </w:tc>
      </w:tr>
      <w:tr w:rsidR="007D5437" w:rsidRPr="00306442" w:rsidTr="00A22A98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5437" w:rsidRPr="00306442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7748,8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746929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 w:rsidRPr="00746929">
              <w:rPr>
                <w:color w:val="000000"/>
                <w:sz w:val="20"/>
                <w:szCs w:val="20"/>
              </w:rPr>
              <w:t>8054,7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7D5437" w:rsidRPr="00306442" w:rsidTr="00A22A98">
        <w:trPr>
          <w:trHeight w:val="36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5437" w:rsidRPr="00107B2A" w:rsidRDefault="007D5437" w:rsidP="00A22A98">
            <w:pPr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Pr="00306442" w:rsidRDefault="007D5437" w:rsidP="00A22A98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7D5437" w:rsidRPr="00306442" w:rsidTr="00A22A98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306442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1038,2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Default="007D54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2294,9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</w:tr>
      <w:tr w:rsidR="007D5437" w:rsidRPr="00306442" w:rsidTr="00A22A98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D326EE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443,1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1329,1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7D5437" w:rsidRPr="00306442" w:rsidTr="00A22A98">
        <w:trPr>
          <w:trHeight w:val="22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Pr="00D326EE" w:rsidRDefault="007D5437" w:rsidP="00A22A98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5437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D5437" w:rsidRPr="00306442" w:rsidTr="00A22A98">
        <w:trPr>
          <w:trHeight w:val="20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5437" w:rsidRPr="00306442" w:rsidRDefault="007D5437" w:rsidP="00A22A98">
            <w:pPr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306442" w:rsidRDefault="007D5437" w:rsidP="00A22A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5437" w:rsidRPr="005B6886" w:rsidRDefault="007D5437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437" w:rsidRDefault="007D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602,4</w:t>
            </w:r>
          </w:p>
        </w:tc>
      </w:tr>
      <w:tr w:rsidR="007D5437" w:rsidRPr="00306442" w:rsidTr="00A22A98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D5437" w:rsidRPr="00306442" w:rsidRDefault="007D5437" w:rsidP="00A22A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D5437" w:rsidRPr="00306442" w:rsidRDefault="007D5437" w:rsidP="00A22A9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D5437" w:rsidRDefault="007D5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858253,9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7D5437" w:rsidRDefault="007D5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591405,6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D5437" w:rsidRPr="00926D98" w:rsidRDefault="007D5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6D98">
              <w:rPr>
                <w:b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D5437" w:rsidRPr="00926D98" w:rsidRDefault="007D5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6D98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D5437" w:rsidRPr="00926D98" w:rsidRDefault="007D54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6D98">
              <w:rPr>
                <w:b/>
                <w:bCs/>
                <w:color w:val="000000"/>
                <w:sz w:val="20"/>
                <w:szCs w:val="20"/>
              </w:rPr>
              <w:t>710003,5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7D5437" w:rsidRPr="00926D98" w:rsidRDefault="007D54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6D98">
              <w:rPr>
                <w:b/>
                <w:color w:val="000000"/>
                <w:sz w:val="20"/>
                <w:szCs w:val="20"/>
              </w:rPr>
              <w:t>83,3</w:t>
            </w:r>
          </w:p>
        </w:tc>
      </w:tr>
    </w:tbl>
    <w:p w:rsidR="008979AA" w:rsidRDefault="008979AA" w:rsidP="008979A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8979AA" w:rsidRDefault="008979AA" w:rsidP="008979AA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   </w:t>
      </w:r>
      <w:r w:rsidRPr="00AC668E">
        <w:t>При проведении сравнительного анализа кассовых расходов по видам расходов установлено, что по итогам</w:t>
      </w:r>
      <w:r w:rsidRPr="00AC668E">
        <w:rPr>
          <w:sz w:val="28"/>
          <w:szCs w:val="28"/>
        </w:rPr>
        <w:t xml:space="preserve"> </w:t>
      </w:r>
      <w:r w:rsidR="00746929">
        <w:t>9 месяцев</w:t>
      </w:r>
      <w:r>
        <w:t xml:space="preserve"> </w:t>
      </w:r>
      <w:r w:rsidRPr="00306442">
        <w:t xml:space="preserve"> 201</w:t>
      </w:r>
      <w:r>
        <w:t>8</w:t>
      </w:r>
      <w:r w:rsidRPr="00306442">
        <w:t xml:space="preserve"> года</w:t>
      </w:r>
      <w:r>
        <w:t>:</w:t>
      </w:r>
    </w:p>
    <w:p w:rsidR="008979AA" w:rsidRDefault="008979AA" w:rsidP="008979AA">
      <w:pPr>
        <w:pStyle w:val="a8"/>
        <w:spacing w:before="0" w:beforeAutospacing="0" w:after="0" w:afterAutospacing="0"/>
        <w:jc w:val="both"/>
        <w:rPr>
          <w:color w:val="000000"/>
        </w:rPr>
      </w:pPr>
      <w:r>
        <w:t xml:space="preserve">  </w:t>
      </w:r>
      <w:r w:rsidR="000F51CB">
        <w:rPr>
          <w:color w:val="000000"/>
        </w:rPr>
        <w:t xml:space="preserve"> </w:t>
      </w:r>
      <w:r w:rsidR="000F51CB" w:rsidRPr="00B93CFC">
        <w:t>–</w:t>
      </w:r>
      <w:r w:rsidR="000F51CB">
        <w:t xml:space="preserve"> </w:t>
      </w:r>
      <w:r>
        <w:t>основная  доля</w:t>
      </w:r>
      <w:r w:rsidRPr="00C008FE">
        <w:t xml:space="preserve"> </w:t>
      </w:r>
      <w:r>
        <w:t xml:space="preserve">в общих расходах бюджета приходится </w:t>
      </w:r>
      <w:r w:rsidRPr="00C008FE">
        <w:t>на</w:t>
      </w:r>
      <w:r w:rsidR="00746929">
        <w:t>:</w:t>
      </w:r>
      <w:r w:rsidRPr="00C008FE">
        <w:t xml:space="preserve"> </w:t>
      </w:r>
      <w:r w:rsidRPr="00C008FE">
        <w:rPr>
          <w:color w:val="000000"/>
        </w:rPr>
        <w:t xml:space="preserve">субсидии бюджетным </w:t>
      </w:r>
      <w:r w:rsidR="00746929">
        <w:rPr>
          <w:color w:val="000000"/>
        </w:rPr>
        <w:t xml:space="preserve"> и автономным </w:t>
      </w:r>
      <w:r w:rsidRPr="00C008FE">
        <w:rPr>
          <w:color w:val="000000"/>
        </w:rPr>
        <w:t>учреждениям (</w:t>
      </w:r>
      <w:r w:rsidR="00746929">
        <w:rPr>
          <w:color w:val="000000"/>
        </w:rPr>
        <w:t>71,8</w:t>
      </w:r>
      <w:r w:rsidRPr="00C008FE">
        <w:rPr>
          <w:color w:val="000000"/>
        </w:rPr>
        <w:t>%)</w:t>
      </w:r>
      <w:r>
        <w:rPr>
          <w:color w:val="000000"/>
        </w:rPr>
        <w:t xml:space="preserve">; на </w:t>
      </w:r>
      <w:r w:rsidRPr="00C008FE">
        <w:rPr>
          <w:color w:val="000000"/>
        </w:rPr>
        <w:t>расходы на выплату персоналу казенных учреждений и государственных (муниципальных) органов (</w:t>
      </w:r>
      <w:r w:rsidR="00746929">
        <w:rPr>
          <w:color w:val="000000"/>
        </w:rPr>
        <w:t>14,2</w:t>
      </w:r>
      <w:r w:rsidRPr="00C008FE">
        <w:rPr>
          <w:color w:val="000000"/>
        </w:rPr>
        <w:t>%)</w:t>
      </w:r>
      <w:r>
        <w:rPr>
          <w:color w:val="000000"/>
        </w:rPr>
        <w:t>;</w:t>
      </w:r>
      <w:r w:rsidRPr="00C008FE">
        <w:rPr>
          <w:color w:val="000000"/>
        </w:rPr>
        <w:t xml:space="preserve"> на закупку товаров, работ и услуг для обеспечения государственных (муниципальных) нужд (</w:t>
      </w:r>
      <w:r w:rsidR="00746929">
        <w:rPr>
          <w:color w:val="000000"/>
        </w:rPr>
        <w:t>6,1</w:t>
      </w:r>
      <w:r w:rsidRPr="00C008FE">
        <w:rPr>
          <w:color w:val="000000"/>
        </w:rPr>
        <w:t>%);</w:t>
      </w:r>
    </w:p>
    <w:p w:rsidR="008979AA" w:rsidRDefault="008979AA" w:rsidP="008979AA">
      <w:pPr>
        <w:pStyle w:val="a8"/>
        <w:spacing w:before="0" w:beforeAutospacing="0" w:after="0" w:afterAutospacing="0"/>
        <w:jc w:val="both"/>
      </w:pPr>
      <w:r>
        <w:t xml:space="preserve">   </w:t>
      </w:r>
      <w:r>
        <w:rPr>
          <w:color w:val="000000"/>
        </w:rPr>
        <w:t xml:space="preserve"> </w:t>
      </w:r>
      <w:r w:rsidRPr="00B93CFC">
        <w:t>–</w:t>
      </w:r>
      <w:r w:rsidR="00B5535E">
        <w:t xml:space="preserve"> </w:t>
      </w:r>
      <w:r w:rsidR="00A22A98">
        <w:t xml:space="preserve">по сравнению с аналогичным периодом 2017 года увеличились </w:t>
      </w:r>
      <w:r>
        <w:t>расходы</w:t>
      </w:r>
      <w:r w:rsidR="00A22A98">
        <w:t>:</w:t>
      </w:r>
      <w:r w:rsidR="00A22A98" w:rsidRPr="00A22A98">
        <w:t xml:space="preserve"> </w:t>
      </w:r>
      <w:r w:rsidR="001F14B0">
        <w:t xml:space="preserve">на </w:t>
      </w:r>
      <w:r w:rsidR="00A22A98">
        <w:t xml:space="preserve">субсидии юридическим лицам (МУП «Уссури») - на 150 </w:t>
      </w:r>
      <w:proofErr w:type="spellStart"/>
      <w:r w:rsidR="00A22A98">
        <w:t>тыс</w:t>
      </w:r>
      <w:proofErr w:type="gramStart"/>
      <w:r w:rsidR="00A22A98">
        <w:t>.р</w:t>
      </w:r>
      <w:proofErr w:type="gramEnd"/>
      <w:r w:rsidR="00A22A98">
        <w:t>уб</w:t>
      </w:r>
      <w:proofErr w:type="spellEnd"/>
      <w:r w:rsidR="00A22A98">
        <w:t xml:space="preserve">. или на 30%, </w:t>
      </w:r>
      <w:r w:rsidR="001F14B0">
        <w:t xml:space="preserve">на </w:t>
      </w:r>
      <w:r w:rsidR="00A22A98" w:rsidRPr="00C008FE">
        <w:rPr>
          <w:color w:val="000000"/>
        </w:rPr>
        <w:t>выплат</w:t>
      </w:r>
      <w:r w:rsidR="001F14B0">
        <w:rPr>
          <w:color w:val="000000"/>
        </w:rPr>
        <w:t>у</w:t>
      </w:r>
      <w:r w:rsidR="00A22A98" w:rsidRPr="00C008FE">
        <w:rPr>
          <w:color w:val="000000"/>
        </w:rPr>
        <w:t xml:space="preserve"> персоналу казенных учреждений и государственных (муниципальных) органов</w:t>
      </w:r>
      <w:r w:rsidR="00A22A98">
        <w:rPr>
          <w:color w:val="000000"/>
        </w:rPr>
        <w:t xml:space="preserve"> - на 11679 </w:t>
      </w:r>
      <w:proofErr w:type="spellStart"/>
      <w:r w:rsidR="00A22A98">
        <w:rPr>
          <w:color w:val="000000"/>
        </w:rPr>
        <w:t>тыс.руб</w:t>
      </w:r>
      <w:proofErr w:type="spellEnd"/>
      <w:r w:rsidR="00A22A98">
        <w:rPr>
          <w:color w:val="000000"/>
        </w:rPr>
        <w:t>. или на 16,1%,</w:t>
      </w:r>
      <w:r w:rsidR="00A22A98" w:rsidRPr="00A22A98">
        <w:rPr>
          <w:color w:val="000000"/>
        </w:rPr>
        <w:t xml:space="preserve"> </w:t>
      </w:r>
      <w:r w:rsidR="001F14B0">
        <w:rPr>
          <w:color w:val="000000"/>
        </w:rPr>
        <w:t xml:space="preserve">на </w:t>
      </w:r>
      <w:r w:rsidR="00A22A98" w:rsidRPr="00A22A98">
        <w:rPr>
          <w:color w:val="000000"/>
        </w:rPr>
        <w:t xml:space="preserve">социальное обеспечение и иные выплаты населению – на 1204,2 </w:t>
      </w:r>
      <w:proofErr w:type="spellStart"/>
      <w:r w:rsidR="00A22A98" w:rsidRPr="00A22A98">
        <w:rPr>
          <w:color w:val="000000"/>
        </w:rPr>
        <w:t>тыс.руб</w:t>
      </w:r>
      <w:proofErr w:type="spellEnd"/>
      <w:r w:rsidR="00A22A98" w:rsidRPr="00A22A98">
        <w:rPr>
          <w:color w:val="000000"/>
        </w:rPr>
        <w:t xml:space="preserve">. или на 8,4%, </w:t>
      </w:r>
      <w:r w:rsidR="001F14B0">
        <w:rPr>
          <w:color w:val="000000"/>
        </w:rPr>
        <w:t xml:space="preserve">на </w:t>
      </w:r>
      <w:r w:rsidR="00A22A98" w:rsidRPr="00A22A98">
        <w:rPr>
          <w:color w:val="000000"/>
        </w:rPr>
        <w:t>субсидии бюджетным  и автономным учреждениям</w:t>
      </w:r>
      <w:r w:rsidR="00A22A98">
        <w:rPr>
          <w:color w:val="000000"/>
        </w:rPr>
        <w:t xml:space="preserve"> </w:t>
      </w:r>
      <w:r w:rsidR="00A22A98" w:rsidRPr="00A22A98">
        <w:rPr>
          <w:color w:val="000000"/>
        </w:rPr>
        <w:t xml:space="preserve">- на 28533,4 </w:t>
      </w:r>
      <w:proofErr w:type="spellStart"/>
      <w:r w:rsidR="00A22A98" w:rsidRPr="00A22A98">
        <w:rPr>
          <w:color w:val="000000"/>
        </w:rPr>
        <w:t>тыс</w:t>
      </w:r>
      <w:proofErr w:type="gramStart"/>
      <w:r w:rsidR="00A22A98" w:rsidRPr="00A22A98">
        <w:rPr>
          <w:color w:val="000000"/>
        </w:rPr>
        <w:t>.р</w:t>
      </w:r>
      <w:proofErr w:type="gramEnd"/>
      <w:r w:rsidR="00A22A98" w:rsidRPr="00A22A98">
        <w:rPr>
          <w:color w:val="000000"/>
        </w:rPr>
        <w:t>уб</w:t>
      </w:r>
      <w:proofErr w:type="spellEnd"/>
      <w:r w:rsidR="00A22A98" w:rsidRPr="00A22A98">
        <w:rPr>
          <w:color w:val="000000"/>
        </w:rPr>
        <w:t>. или на 7,2%</w:t>
      </w:r>
      <w:r w:rsidR="001F14B0">
        <w:rPr>
          <w:color w:val="000000"/>
        </w:rPr>
        <w:t>,</w:t>
      </w:r>
      <w:r w:rsidR="001F14B0" w:rsidRPr="001F14B0">
        <w:t xml:space="preserve"> </w:t>
      </w:r>
      <w:r w:rsidR="001F14B0">
        <w:t xml:space="preserve">на </w:t>
      </w:r>
      <w:r w:rsidR="001F14B0" w:rsidRPr="00A22A98">
        <w:rPr>
          <w:color w:val="000000"/>
        </w:rPr>
        <w:t>специальные расходы</w:t>
      </w:r>
      <w:r w:rsidR="001F14B0" w:rsidRPr="00A22A98">
        <w:t xml:space="preserve"> </w:t>
      </w:r>
      <w:r w:rsidR="001F14B0">
        <w:t xml:space="preserve">(проведение выборов депутатов Думы ЛГО) - на 2210,1 </w:t>
      </w:r>
      <w:proofErr w:type="spellStart"/>
      <w:r w:rsidR="001F14B0">
        <w:t>тыс.руб</w:t>
      </w:r>
      <w:proofErr w:type="spellEnd"/>
      <w:r w:rsidR="001F14B0">
        <w:t>. или в 6 раз</w:t>
      </w:r>
      <w:r w:rsidRPr="00A22A98">
        <w:t>;</w:t>
      </w:r>
    </w:p>
    <w:p w:rsidR="00294703" w:rsidRPr="00294703" w:rsidRDefault="00294703" w:rsidP="008979AA">
      <w:pPr>
        <w:pStyle w:val="a8"/>
        <w:spacing w:before="0" w:beforeAutospacing="0" w:after="0" w:afterAutospacing="0"/>
        <w:jc w:val="both"/>
      </w:pPr>
      <w:r w:rsidRPr="00294703">
        <w:t xml:space="preserve">       –</w:t>
      </w:r>
      <w:r>
        <w:t xml:space="preserve"> </w:t>
      </w:r>
      <w:r w:rsidRPr="00294703">
        <w:t xml:space="preserve">уровень по расходам на оплату товаров, работ и услуг для муниципальных нужд </w:t>
      </w:r>
      <w:r>
        <w:t xml:space="preserve">составляет </w:t>
      </w:r>
      <w:r w:rsidRPr="00294703">
        <w:t xml:space="preserve">31,8%, </w:t>
      </w:r>
      <w:r>
        <w:t xml:space="preserve">что ниже, чем  </w:t>
      </w:r>
      <w:r w:rsidRPr="00294703">
        <w:t xml:space="preserve">за 9 месяцев 2017 года </w:t>
      </w:r>
      <w:r>
        <w:t>(</w:t>
      </w:r>
      <w:r w:rsidRPr="00294703">
        <w:t>аналогичный показатель составлял 52,6%</w:t>
      </w:r>
      <w:r>
        <w:t>), по причине</w:t>
      </w:r>
      <w:r w:rsidRPr="00294703">
        <w:t xml:space="preserve">  принятия, но неисполнения обязательств за счет целевых субсидий из краевого бюджета;</w:t>
      </w:r>
    </w:p>
    <w:p w:rsidR="008979AA" w:rsidRDefault="008979AA" w:rsidP="008979AA">
      <w:pPr>
        <w:pStyle w:val="a8"/>
        <w:spacing w:before="0" w:beforeAutospacing="0" w:after="0" w:afterAutospacing="0"/>
        <w:jc w:val="both"/>
      </w:pPr>
      <w:r w:rsidRPr="00C008FE">
        <w:t xml:space="preserve">   </w:t>
      </w:r>
      <w:r w:rsidR="008C7417">
        <w:t xml:space="preserve">   </w:t>
      </w:r>
      <w:r w:rsidRPr="00C008FE">
        <w:t>–</w:t>
      </w:r>
      <w:r w:rsidR="000F51CB">
        <w:t xml:space="preserve"> </w:t>
      </w:r>
      <w:r w:rsidRPr="00C008FE">
        <w:t>расход</w:t>
      </w:r>
      <w:r w:rsidR="000F51CB">
        <w:t>ы</w:t>
      </w:r>
      <w:r w:rsidRPr="00C008FE">
        <w:t xml:space="preserve"> </w:t>
      </w:r>
      <w:proofErr w:type="gramStart"/>
      <w:r w:rsidRPr="00C008FE">
        <w:t xml:space="preserve">на </w:t>
      </w:r>
      <w:r w:rsidRPr="007013B2">
        <w:rPr>
          <w:color w:val="000000"/>
        </w:rPr>
        <w:t>капитальные вложения в объекты недвижимого имущества муниципальной собственности</w:t>
      </w:r>
      <w:r w:rsidRPr="007013B2">
        <w:t xml:space="preserve"> </w:t>
      </w:r>
      <w:r w:rsidRPr="00FB0F58">
        <w:rPr>
          <w:color w:val="000000"/>
        </w:rPr>
        <w:t xml:space="preserve">в абсолютном выражении </w:t>
      </w:r>
      <w:r w:rsidR="00600C86">
        <w:rPr>
          <w:color w:val="000000"/>
        </w:rPr>
        <w:t>по сравнению с</w:t>
      </w:r>
      <w:r w:rsidR="000F51CB">
        <w:rPr>
          <w:color w:val="000000"/>
        </w:rPr>
        <w:t xml:space="preserve"> аналогичн</w:t>
      </w:r>
      <w:r w:rsidR="00600C86">
        <w:rPr>
          <w:color w:val="000000"/>
        </w:rPr>
        <w:t>ым</w:t>
      </w:r>
      <w:r w:rsidR="000F51CB">
        <w:rPr>
          <w:color w:val="000000"/>
        </w:rPr>
        <w:t xml:space="preserve"> период</w:t>
      </w:r>
      <w:r w:rsidR="00600C86">
        <w:rPr>
          <w:color w:val="000000"/>
        </w:rPr>
        <w:t>ом</w:t>
      </w:r>
      <w:proofErr w:type="gramEnd"/>
      <w:r w:rsidR="000F51CB">
        <w:rPr>
          <w:color w:val="000000"/>
        </w:rPr>
        <w:t xml:space="preserve"> прошлого года </w:t>
      </w:r>
      <w:r w:rsidRPr="00FB0F58">
        <w:rPr>
          <w:color w:val="000000"/>
        </w:rPr>
        <w:t>уменьшил</w:t>
      </w:r>
      <w:r>
        <w:rPr>
          <w:color w:val="000000"/>
        </w:rPr>
        <w:t>и</w:t>
      </w:r>
      <w:r w:rsidRPr="00FB0F58">
        <w:rPr>
          <w:color w:val="000000"/>
        </w:rPr>
        <w:t xml:space="preserve">сь на сумму </w:t>
      </w:r>
      <w:r w:rsidR="00600C86">
        <w:rPr>
          <w:color w:val="000000"/>
        </w:rPr>
        <w:t>126230,5</w:t>
      </w:r>
      <w:r w:rsidRPr="00FB0F58">
        <w:rPr>
          <w:color w:val="000000"/>
        </w:rPr>
        <w:t xml:space="preserve"> тыс. руб., что связано с </w:t>
      </w:r>
      <w:r w:rsidR="001F14B0">
        <w:rPr>
          <w:color w:val="000000"/>
        </w:rPr>
        <w:t xml:space="preserve">отсутствием в 2018 году объемов работ по </w:t>
      </w:r>
      <w:r>
        <w:rPr>
          <w:color w:val="000000"/>
        </w:rPr>
        <w:t>строительств</w:t>
      </w:r>
      <w:r w:rsidR="001F14B0">
        <w:rPr>
          <w:color w:val="000000"/>
        </w:rPr>
        <w:t>у</w:t>
      </w:r>
      <w:r>
        <w:rPr>
          <w:color w:val="000000"/>
        </w:rPr>
        <w:t xml:space="preserve"> </w:t>
      </w:r>
      <w:r w:rsidR="001F14B0">
        <w:rPr>
          <w:color w:val="000000"/>
        </w:rPr>
        <w:t xml:space="preserve">за счет целевых субсидий </w:t>
      </w:r>
      <w:r>
        <w:rPr>
          <w:color w:val="000000"/>
        </w:rPr>
        <w:t>по программе переселения граждан из аварийного жилья;</w:t>
      </w:r>
    </w:p>
    <w:p w:rsidR="008979AA" w:rsidRDefault="00600C86" w:rsidP="008979AA">
      <w:pPr>
        <w:pStyle w:val="a8"/>
        <w:spacing w:before="0" w:beforeAutospacing="0" w:after="0" w:afterAutospacing="0"/>
        <w:jc w:val="both"/>
        <w:rPr>
          <w:color w:val="000000"/>
        </w:rPr>
      </w:pPr>
      <w:r>
        <w:lastRenderedPageBreak/>
        <w:t xml:space="preserve">        </w:t>
      </w:r>
      <w:r w:rsidRPr="00600C86">
        <w:t>– уровень исполнения расходов на о</w:t>
      </w:r>
      <w:r w:rsidRPr="00600C86">
        <w:rPr>
          <w:color w:val="000000"/>
        </w:rPr>
        <w:t>бслуживание муниципального долга по</w:t>
      </w:r>
      <w:r w:rsidRPr="00600C86">
        <w:rPr>
          <w:color w:val="000000"/>
          <w:sz w:val="28"/>
          <w:szCs w:val="28"/>
        </w:rPr>
        <w:t xml:space="preserve"> </w:t>
      </w:r>
      <w:r w:rsidRPr="00600C86">
        <w:rPr>
          <w:color w:val="000000"/>
        </w:rPr>
        <w:t>сравнению с аналогичным периодом прошлого года уменьшился до 66% (с 68,1%)</w:t>
      </w:r>
      <w:r w:rsidR="001F14B0">
        <w:rPr>
          <w:color w:val="000000"/>
        </w:rPr>
        <w:t xml:space="preserve"> или на 305,9 </w:t>
      </w:r>
      <w:proofErr w:type="spellStart"/>
      <w:r w:rsidR="001F14B0">
        <w:rPr>
          <w:color w:val="000000"/>
        </w:rPr>
        <w:t>тыс</w:t>
      </w:r>
      <w:proofErr w:type="gramStart"/>
      <w:r w:rsidR="001F14B0">
        <w:rPr>
          <w:color w:val="000000"/>
        </w:rPr>
        <w:t>.р</w:t>
      </w:r>
      <w:proofErr w:type="gramEnd"/>
      <w:r w:rsidR="001F14B0">
        <w:rPr>
          <w:color w:val="000000"/>
        </w:rPr>
        <w:t>уб</w:t>
      </w:r>
      <w:proofErr w:type="spellEnd"/>
      <w:r w:rsidR="001F14B0">
        <w:rPr>
          <w:color w:val="000000"/>
        </w:rPr>
        <w:t>.</w:t>
      </w:r>
      <w:r w:rsidRPr="00600C86">
        <w:rPr>
          <w:color w:val="000000"/>
        </w:rPr>
        <w:t>, что связано с уменьшением ставок по текущим кредитам.</w:t>
      </w:r>
    </w:p>
    <w:p w:rsidR="00314EB3" w:rsidRDefault="00314EB3" w:rsidP="00257E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314EB3" w:rsidRDefault="00314EB3" w:rsidP="00314EB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2D43">
        <w:rPr>
          <w:rFonts w:eastAsiaTheme="minorHAnsi"/>
          <w:u w:val="single"/>
          <w:lang w:eastAsia="en-US"/>
        </w:rPr>
        <w:t>Анализ исполнения бюджета городского округа по ведомственной структуре расходов</w:t>
      </w:r>
      <w:r w:rsidRPr="00EA2D43">
        <w:rPr>
          <w:rFonts w:eastAsiaTheme="minorHAnsi"/>
          <w:lang w:eastAsia="en-US"/>
        </w:rPr>
        <w:t xml:space="preserve"> за </w:t>
      </w:r>
      <w:r>
        <w:t xml:space="preserve">9 месяцев </w:t>
      </w:r>
      <w:r w:rsidRPr="006119AA">
        <w:t xml:space="preserve"> </w:t>
      </w:r>
      <w:r w:rsidRPr="00EA2D43">
        <w:rPr>
          <w:rFonts w:eastAsiaTheme="minorHAnsi"/>
          <w:lang w:eastAsia="en-US"/>
        </w:rPr>
        <w:t>2018 года представлен в таблице:</w:t>
      </w:r>
    </w:p>
    <w:p w:rsidR="00314EB3" w:rsidRDefault="00314EB3" w:rsidP="00314EB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1418"/>
        <w:gridCol w:w="850"/>
        <w:gridCol w:w="1418"/>
      </w:tblGrid>
      <w:tr w:rsidR="00314EB3" w:rsidRPr="004A0585" w:rsidTr="00A22A98">
        <w:trPr>
          <w:trHeight w:val="480"/>
        </w:trPr>
        <w:tc>
          <w:tcPr>
            <w:tcW w:w="4253" w:type="dxa"/>
            <w:vMerge w:val="restart"/>
          </w:tcPr>
          <w:p w:rsidR="00314EB3" w:rsidRDefault="00314EB3" w:rsidP="00A22A98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314EB3" w:rsidRPr="004A0585" w:rsidRDefault="00314EB3" w:rsidP="00A22A98">
            <w:pPr>
              <w:spacing w:line="276" w:lineRule="auto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Наименование учреждения</w:t>
            </w:r>
          </w:p>
        </w:tc>
        <w:tc>
          <w:tcPr>
            <w:tcW w:w="1275" w:type="dxa"/>
            <w:vMerge w:val="restart"/>
          </w:tcPr>
          <w:p w:rsidR="00314EB3" w:rsidRDefault="00314EB3" w:rsidP="00A2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>Ут</w:t>
            </w:r>
            <w:r>
              <w:rPr>
                <w:b/>
                <w:sz w:val="18"/>
                <w:szCs w:val="18"/>
              </w:rPr>
              <w:t>очненный план</w:t>
            </w:r>
          </w:p>
          <w:p w:rsidR="00314EB3" w:rsidRDefault="00314EB3" w:rsidP="00A22A98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</w:t>
            </w:r>
            <w:r w:rsidRPr="004A058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 год</w:t>
            </w:r>
          </w:p>
          <w:p w:rsidR="00314EB3" w:rsidRPr="004A0585" w:rsidRDefault="00314EB3" w:rsidP="00A2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2268" w:type="dxa"/>
            <w:gridSpan w:val="2"/>
          </w:tcPr>
          <w:p w:rsidR="00314EB3" w:rsidRPr="004A0585" w:rsidRDefault="00314EB3" w:rsidP="00A22A98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за </w:t>
            </w:r>
            <w:r>
              <w:rPr>
                <w:b/>
                <w:sz w:val="18"/>
                <w:szCs w:val="18"/>
              </w:rPr>
              <w:t xml:space="preserve">9 месяцев </w:t>
            </w:r>
            <w:r w:rsidRPr="004A058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  <w:vMerge w:val="restart"/>
          </w:tcPr>
          <w:p w:rsidR="00314EB3" w:rsidRPr="004A0585" w:rsidRDefault="00314EB3" w:rsidP="00A22A98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 исполненных расходов в структуре,%</w:t>
            </w:r>
          </w:p>
        </w:tc>
      </w:tr>
      <w:tr w:rsidR="00314EB3" w:rsidRPr="004A0585" w:rsidTr="00A22A98">
        <w:trPr>
          <w:trHeight w:val="343"/>
        </w:trPr>
        <w:tc>
          <w:tcPr>
            <w:tcW w:w="4253" w:type="dxa"/>
            <w:vMerge/>
          </w:tcPr>
          <w:p w:rsidR="00314EB3" w:rsidRPr="004A0585" w:rsidRDefault="00314EB3" w:rsidP="00A2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4EB3" w:rsidRPr="004A0585" w:rsidRDefault="00314EB3" w:rsidP="00A2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314EB3" w:rsidRPr="004A0585" w:rsidRDefault="00314EB3" w:rsidP="00A2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0585">
              <w:rPr>
                <w:b/>
                <w:sz w:val="18"/>
                <w:szCs w:val="18"/>
              </w:rPr>
              <w:t>тыс</w:t>
            </w:r>
            <w:proofErr w:type="gramStart"/>
            <w:r w:rsidRPr="004A0585">
              <w:rPr>
                <w:b/>
                <w:sz w:val="18"/>
                <w:szCs w:val="18"/>
              </w:rPr>
              <w:t>.р</w:t>
            </w:r>
            <w:proofErr w:type="gramEnd"/>
            <w:r w:rsidRPr="004A0585">
              <w:rPr>
                <w:b/>
                <w:sz w:val="18"/>
                <w:szCs w:val="18"/>
              </w:rPr>
              <w:t>уб</w:t>
            </w:r>
            <w:proofErr w:type="spellEnd"/>
            <w:r w:rsidRPr="004A0585">
              <w:rPr>
                <w:b/>
                <w:sz w:val="18"/>
                <w:szCs w:val="18"/>
              </w:rPr>
              <w:t xml:space="preserve">.  </w:t>
            </w:r>
          </w:p>
        </w:tc>
        <w:tc>
          <w:tcPr>
            <w:tcW w:w="850" w:type="dxa"/>
          </w:tcPr>
          <w:p w:rsidR="00314EB3" w:rsidRPr="004A0585" w:rsidRDefault="00314EB3" w:rsidP="00A22A98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418" w:type="dxa"/>
            <w:vMerge/>
          </w:tcPr>
          <w:p w:rsidR="00314EB3" w:rsidRPr="004A0585" w:rsidRDefault="00314EB3" w:rsidP="00A22A98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РАСХОД</w:t>
            </w:r>
            <w:r w:rsidRPr="00314EB3">
              <w:rPr>
                <w:b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 </w:t>
            </w:r>
            <w:r w:rsidRPr="000F3EE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275" w:type="dxa"/>
          </w:tcPr>
          <w:p w:rsidR="00314EB3" w:rsidRPr="000F3EEF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858253,9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591405,6</w:t>
            </w:r>
          </w:p>
        </w:tc>
        <w:tc>
          <w:tcPr>
            <w:tcW w:w="850" w:type="dxa"/>
          </w:tcPr>
          <w:p w:rsidR="00314EB3" w:rsidRPr="000F3EEF" w:rsidRDefault="00314EB3" w:rsidP="00A22A98">
            <w:pPr>
              <w:jc w:val="center"/>
              <w:rPr>
                <w:b/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68,9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0F3EEF" w:rsidRDefault="00314EB3" w:rsidP="00A22A98">
            <w:pPr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275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187963,3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92899,1</w:t>
            </w:r>
          </w:p>
        </w:tc>
        <w:tc>
          <w:tcPr>
            <w:tcW w:w="850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49,4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15,71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521104,2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392386,6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66,35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12301,6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8490,4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1,44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25010,5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16678,6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2,82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 xml:space="preserve"> и спорта ЛГО»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86780,9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62870,5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10,63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17381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12285,1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2,08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4040,4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0,68</w:t>
            </w:r>
          </w:p>
        </w:tc>
      </w:tr>
      <w:tr w:rsidR="00314EB3" w:rsidRPr="007F0C7E" w:rsidTr="00A22A98">
        <w:tc>
          <w:tcPr>
            <w:tcW w:w="4253" w:type="dxa"/>
          </w:tcPr>
          <w:p w:rsidR="00314EB3" w:rsidRPr="007F0C7E" w:rsidRDefault="00314EB3" w:rsidP="00A22A98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Контрольно-счетная палата </w:t>
            </w:r>
          </w:p>
        </w:tc>
        <w:tc>
          <w:tcPr>
            <w:tcW w:w="1275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2207,5</w:t>
            </w:r>
          </w:p>
        </w:tc>
        <w:tc>
          <w:tcPr>
            <w:tcW w:w="1418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1754,9</w:t>
            </w:r>
          </w:p>
        </w:tc>
        <w:tc>
          <w:tcPr>
            <w:tcW w:w="850" w:type="dxa"/>
          </w:tcPr>
          <w:p w:rsidR="00314EB3" w:rsidRPr="007F0C7E" w:rsidRDefault="00314EB3" w:rsidP="00A2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418" w:type="dxa"/>
          </w:tcPr>
          <w:p w:rsidR="00314EB3" w:rsidRPr="000F3EEF" w:rsidRDefault="00314EB3" w:rsidP="00A22A98">
            <w:pPr>
              <w:jc w:val="center"/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0,30</w:t>
            </w:r>
          </w:p>
        </w:tc>
      </w:tr>
    </w:tbl>
    <w:p w:rsidR="00314EB3" w:rsidRPr="00EA2D43" w:rsidRDefault="00314EB3" w:rsidP="00314EB3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7A2B8F" w:rsidRDefault="00314EB3" w:rsidP="007A2B8F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B31A57">
        <w:rPr>
          <w:rFonts w:eastAsiaTheme="minorHAnsi"/>
          <w:lang w:eastAsia="en-US"/>
        </w:rPr>
        <w:t xml:space="preserve">Наиболее низкий уровень исполнения по расходам за </w:t>
      </w:r>
      <w:r>
        <w:rPr>
          <w:rFonts w:eastAsiaTheme="minorHAnsi"/>
          <w:lang w:eastAsia="en-US"/>
        </w:rPr>
        <w:t>9</w:t>
      </w:r>
      <w:r w:rsidRPr="00B31A57">
        <w:rPr>
          <w:rFonts w:eastAsiaTheme="minorHAnsi"/>
          <w:lang w:eastAsia="en-US"/>
        </w:rPr>
        <w:t xml:space="preserve"> месяцев 2018 года отмечается</w:t>
      </w:r>
      <w:r>
        <w:rPr>
          <w:rFonts w:eastAsiaTheme="minorHAnsi"/>
          <w:lang w:eastAsia="en-US"/>
        </w:rPr>
        <w:t xml:space="preserve"> </w:t>
      </w:r>
      <w:r w:rsidRPr="00B31A57">
        <w:rPr>
          <w:rFonts w:eastAsiaTheme="minorHAnsi"/>
          <w:lang w:eastAsia="en-US"/>
        </w:rPr>
        <w:t xml:space="preserve"> у</w:t>
      </w:r>
      <w:r w:rsidRPr="00B31A57">
        <w:t xml:space="preserve"> администрации  Лесозаводского городского округа – </w:t>
      </w:r>
      <w:r>
        <w:t>49,4</w:t>
      </w:r>
      <w:r w:rsidRPr="00B31A57">
        <w:t xml:space="preserve">% или </w:t>
      </w:r>
      <w:r>
        <w:t>92899,1</w:t>
      </w:r>
      <w:r w:rsidRPr="00B31A57">
        <w:t xml:space="preserve"> </w:t>
      </w:r>
      <w:proofErr w:type="spellStart"/>
      <w:r w:rsidRPr="00B31A57">
        <w:t>тыс</w:t>
      </w:r>
      <w:proofErr w:type="gramStart"/>
      <w:r w:rsidRPr="00B31A57">
        <w:t>.р</w:t>
      </w:r>
      <w:proofErr w:type="gramEnd"/>
      <w:r w:rsidRPr="00B31A57">
        <w:t>уб</w:t>
      </w:r>
      <w:proofErr w:type="spellEnd"/>
      <w:r w:rsidRPr="00B31A57">
        <w:t>.</w:t>
      </w:r>
      <w:r>
        <w:t xml:space="preserve"> </w:t>
      </w:r>
      <w:r>
        <w:rPr>
          <w:rFonts w:eastAsiaTheme="minorHAnsi"/>
          <w:lang w:eastAsia="en-US"/>
        </w:rPr>
        <w:t>Исполнение бюджета администрацией городского округа осуществляется неравномерно</w:t>
      </w:r>
      <w:r w:rsidR="008F5CBB">
        <w:rPr>
          <w:rFonts w:eastAsiaTheme="minorHAnsi"/>
          <w:lang w:eastAsia="en-US"/>
        </w:rPr>
        <w:t xml:space="preserve"> ( за 9 месяцев  текущего освоено менее 50% средств). </w:t>
      </w:r>
      <w:r w:rsidR="008F5CBB" w:rsidRPr="00942CC5">
        <w:rPr>
          <w:rFonts w:ascii="yandex-sans" w:hAnsi="yandex-sans"/>
          <w:i/>
          <w:color w:val="000000"/>
        </w:rPr>
        <w:t>Осуществление большей части расходов в конце года в ряде случаев приводит к не освоению запланированных ассигнований</w:t>
      </w:r>
      <w:r w:rsidR="007A2B8F" w:rsidRPr="00942CC5">
        <w:rPr>
          <w:rFonts w:eastAsiaTheme="minorHAnsi"/>
          <w:i/>
          <w:color w:val="000000"/>
          <w:lang w:eastAsia="en-US"/>
        </w:rPr>
        <w:t xml:space="preserve">  либо к приемке и оплате работ ненадлежащего качества.</w:t>
      </w:r>
    </w:p>
    <w:p w:rsidR="00314EB3" w:rsidRPr="00257E66" w:rsidRDefault="00314EB3" w:rsidP="00257E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14493" w:rsidRPr="00814493" w:rsidRDefault="00814493" w:rsidP="00F93166">
      <w:pPr>
        <w:ind w:firstLine="709"/>
        <w:jc w:val="both"/>
        <w:outlineLvl w:val="1"/>
      </w:pPr>
      <w:r w:rsidRPr="00B57730">
        <w:rPr>
          <w:u w:val="single"/>
        </w:rPr>
        <w:t xml:space="preserve">Исполнение показателей расходной части бюджета Лесозаводского городского округа </w:t>
      </w:r>
      <w:r w:rsidR="005620A9" w:rsidRPr="00B57730">
        <w:rPr>
          <w:u w:val="single"/>
        </w:rPr>
        <w:t>за январь-</w:t>
      </w:r>
      <w:r w:rsidR="00694CC6">
        <w:rPr>
          <w:u w:val="single"/>
        </w:rPr>
        <w:t>октябрь</w:t>
      </w:r>
      <w:r w:rsidR="005620A9" w:rsidRPr="00B57730">
        <w:rPr>
          <w:u w:val="single"/>
        </w:rPr>
        <w:t xml:space="preserve"> 2018 года</w:t>
      </w:r>
      <w:r w:rsidRPr="00B57730">
        <w:rPr>
          <w:u w:val="single"/>
        </w:rPr>
        <w:t xml:space="preserve"> в</w:t>
      </w:r>
      <w:r w:rsidRPr="00814493">
        <w:t xml:space="preserve"> </w:t>
      </w:r>
      <w:r w:rsidRPr="00B57730">
        <w:rPr>
          <w:u w:val="single"/>
        </w:rPr>
        <w:t xml:space="preserve">разрезе источников </w:t>
      </w:r>
      <w:r w:rsidRPr="00814493">
        <w:t>представлено в таблице (тыс. руб</w:t>
      </w:r>
      <w:r w:rsidR="00F93166" w:rsidRPr="00F93166">
        <w:t>.</w:t>
      </w:r>
      <w:r w:rsidRPr="00814493">
        <w:t>):</w:t>
      </w:r>
    </w:p>
    <w:p w:rsidR="00814493" w:rsidRPr="00814493" w:rsidRDefault="00814493" w:rsidP="00814493">
      <w:pPr>
        <w:spacing w:line="276" w:lineRule="auto"/>
        <w:ind w:firstLine="709"/>
        <w:jc w:val="both"/>
        <w:outlineLvl w:val="1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1668"/>
        <w:gridCol w:w="1638"/>
        <w:gridCol w:w="1504"/>
      </w:tblGrid>
      <w:tr w:rsidR="00814493" w:rsidRPr="00814493" w:rsidTr="00641DB1">
        <w:tc>
          <w:tcPr>
            <w:tcW w:w="49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Уточненный план</w:t>
            </w: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F93166" w:rsidRPr="00814493" w:rsidTr="00F93166">
        <w:trPr>
          <w:trHeight w:val="299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за счет с</w:t>
            </w:r>
            <w:r w:rsidR="00F93166" w:rsidRPr="00F659D4">
              <w:rPr>
                <w:sz w:val="22"/>
                <w:szCs w:val="22"/>
              </w:rPr>
              <w:t>обственны</w:t>
            </w:r>
            <w:r>
              <w:rPr>
                <w:sz w:val="22"/>
                <w:szCs w:val="22"/>
              </w:rPr>
              <w:t>х 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694CC6" w:rsidRDefault="00694CC6">
            <w:pPr>
              <w:jc w:val="center"/>
              <w:rPr>
                <w:color w:val="000000"/>
                <w:sz w:val="20"/>
                <w:szCs w:val="20"/>
              </w:rPr>
            </w:pPr>
            <w:r w:rsidRPr="00694CC6">
              <w:rPr>
                <w:color w:val="000000"/>
                <w:sz w:val="20"/>
                <w:szCs w:val="20"/>
              </w:rPr>
              <w:t>468582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694CC6" w:rsidRDefault="00694C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4CC6">
              <w:rPr>
                <w:bCs/>
                <w:color w:val="000000"/>
                <w:sz w:val="20"/>
                <w:szCs w:val="20"/>
              </w:rPr>
              <w:t>341414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694CC6" w:rsidRDefault="00694CC6">
            <w:pPr>
              <w:jc w:val="center"/>
              <w:rPr>
                <w:color w:val="000000"/>
                <w:sz w:val="20"/>
                <w:szCs w:val="20"/>
              </w:rPr>
            </w:pPr>
            <w:r w:rsidRPr="00694CC6">
              <w:rPr>
                <w:color w:val="000000"/>
                <w:sz w:val="20"/>
                <w:szCs w:val="20"/>
              </w:rPr>
              <w:t>72,9</w:t>
            </w:r>
          </w:p>
        </w:tc>
      </w:tr>
      <w:tr w:rsidR="00F93166" w:rsidRPr="00814493" w:rsidTr="00F93166">
        <w:trPr>
          <w:trHeight w:val="417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</w:t>
            </w:r>
            <w:r w:rsidR="00F93166" w:rsidRPr="00F659D4">
              <w:rPr>
                <w:sz w:val="22"/>
                <w:szCs w:val="22"/>
              </w:rPr>
              <w:t>а счет</w:t>
            </w:r>
            <w:r>
              <w:rPr>
                <w:sz w:val="22"/>
                <w:szCs w:val="22"/>
              </w:rPr>
              <w:t xml:space="preserve"> целевых </w:t>
            </w:r>
            <w:r w:rsidR="00F93166" w:rsidRPr="00F659D4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</w:t>
            </w:r>
            <w:r w:rsidR="00F93166" w:rsidRPr="00F659D4">
              <w:rPr>
                <w:sz w:val="22"/>
                <w:szCs w:val="22"/>
              </w:rPr>
              <w:t xml:space="preserve"> бюджетов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694CC6" w:rsidRDefault="00694CC6">
            <w:pPr>
              <w:jc w:val="center"/>
              <w:rPr>
                <w:color w:val="000000"/>
                <w:sz w:val="20"/>
                <w:szCs w:val="20"/>
              </w:rPr>
            </w:pPr>
            <w:r w:rsidRPr="00694CC6">
              <w:rPr>
                <w:color w:val="000000"/>
                <w:sz w:val="20"/>
                <w:szCs w:val="20"/>
              </w:rPr>
              <w:t>389672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694CC6" w:rsidRDefault="00694C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4CC6">
              <w:rPr>
                <w:bCs/>
                <w:color w:val="000000"/>
                <w:sz w:val="20"/>
                <w:szCs w:val="20"/>
              </w:rPr>
              <w:t>249992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694CC6" w:rsidRDefault="00694CC6">
            <w:pPr>
              <w:jc w:val="center"/>
              <w:rPr>
                <w:color w:val="000000"/>
                <w:sz w:val="20"/>
                <w:szCs w:val="20"/>
              </w:rPr>
            </w:pPr>
            <w:r w:rsidRPr="00694CC6">
              <w:rPr>
                <w:color w:val="000000"/>
                <w:sz w:val="20"/>
                <w:szCs w:val="20"/>
              </w:rPr>
              <w:t>64,1</w:t>
            </w:r>
          </w:p>
        </w:tc>
      </w:tr>
      <w:tr w:rsidR="00694CC6" w:rsidRPr="00814493" w:rsidTr="00F659D4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694CC6" w:rsidRPr="00974265" w:rsidRDefault="00694CC6" w:rsidP="00E765A6">
            <w:pPr>
              <w:spacing w:line="276" w:lineRule="auto"/>
              <w:outlineLvl w:val="1"/>
              <w:rPr>
                <w:b/>
                <w:sz w:val="20"/>
                <w:szCs w:val="20"/>
              </w:rPr>
            </w:pPr>
            <w:r w:rsidRPr="00974265">
              <w:rPr>
                <w:b/>
                <w:sz w:val="20"/>
                <w:szCs w:val="20"/>
              </w:rPr>
              <w:t>Итого, в том числе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694CC6">
              <w:rPr>
                <w:b/>
                <w:sz w:val="20"/>
                <w:szCs w:val="20"/>
              </w:rPr>
              <w:t>858254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694CC6">
              <w:rPr>
                <w:b/>
                <w:sz w:val="20"/>
                <w:szCs w:val="20"/>
              </w:rPr>
              <w:t>591406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694CC6">
              <w:rPr>
                <w:b/>
                <w:sz w:val="20"/>
                <w:szCs w:val="20"/>
              </w:rPr>
              <w:t>68,9</w:t>
            </w:r>
          </w:p>
        </w:tc>
      </w:tr>
      <w:tr w:rsidR="00694CC6" w:rsidRPr="00814493" w:rsidTr="00F659D4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694CC6" w:rsidRPr="00974265" w:rsidRDefault="00694CC6" w:rsidP="00E765A6">
            <w:pPr>
              <w:spacing w:line="276" w:lineRule="auto"/>
              <w:outlineLvl w:val="1"/>
              <w:rPr>
                <w:sz w:val="20"/>
                <w:szCs w:val="20"/>
              </w:rPr>
            </w:pPr>
            <w:r w:rsidRPr="00974265">
              <w:rPr>
                <w:sz w:val="20"/>
                <w:szCs w:val="20"/>
              </w:rPr>
              <w:t>Муниципальные программы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sz w:val="20"/>
                <w:szCs w:val="20"/>
              </w:rPr>
            </w:pPr>
            <w:r w:rsidRPr="00694CC6">
              <w:rPr>
                <w:sz w:val="20"/>
                <w:szCs w:val="20"/>
              </w:rPr>
              <w:t>715060,3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sz w:val="20"/>
                <w:szCs w:val="20"/>
              </w:rPr>
            </w:pPr>
            <w:r w:rsidRPr="00694CC6">
              <w:rPr>
                <w:sz w:val="20"/>
                <w:szCs w:val="20"/>
              </w:rPr>
              <w:t>482547,2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sz w:val="20"/>
                <w:szCs w:val="20"/>
              </w:rPr>
            </w:pPr>
            <w:r w:rsidRPr="00694CC6">
              <w:rPr>
                <w:sz w:val="20"/>
                <w:szCs w:val="20"/>
              </w:rPr>
              <w:t>67,5</w:t>
            </w:r>
          </w:p>
        </w:tc>
      </w:tr>
      <w:tr w:rsidR="00694CC6" w:rsidRPr="00814493" w:rsidTr="00F659D4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694CC6" w:rsidRPr="00974265" w:rsidRDefault="00694CC6" w:rsidP="00E765A6">
            <w:pPr>
              <w:spacing w:line="276" w:lineRule="auto"/>
              <w:outlineLvl w:val="1"/>
              <w:rPr>
                <w:sz w:val="20"/>
                <w:szCs w:val="20"/>
              </w:rPr>
            </w:pPr>
            <w:r w:rsidRPr="00974265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sz w:val="20"/>
                <w:szCs w:val="20"/>
              </w:rPr>
            </w:pPr>
            <w:r w:rsidRPr="00694CC6">
              <w:rPr>
                <w:sz w:val="20"/>
                <w:szCs w:val="20"/>
              </w:rPr>
              <w:t>143193,7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sz w:val="20"/>
                <w:szCs w:val="20"/>
              </w:rPr>
            </w:pPr>
            <w:r w:rsidRPr="00694CC6">
              <w:rPr>
                <w:sz w:val="20"/>
                <w:szCs w:val="20"/>
              </w:rPr>
              <w:t>108858,5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94CC6" w:rsidRPr="00694CC6" w:rsidRDefault="00694CC6" w:rsidP="00E765A6">
            <w:pPr>
              <w:spacing w:line="276" w:lineRule="auto"/>
              <w:jc w:val="center"/>
              <w:outlineLvl w:val="1"/>
              <w:rPr>
                <w:sz w:val="20"/>
                <w:szCs w:val="20"/>
              </w:rPr>
            </w:pPr>
            <w:r w:rsidRPr="00694CC6">
              <w:rPr>
                <w:sz w:val="20"/>
                <w:szCs w:val="20"/>
              </w:rPr>
              <w:t>76</w:t>
            </w:r>
          </w:p>
        </w:tc>
      </w:tr>
    </w:tbl>
    <w:p w:rsidR="00B93CFC" w:rsidRPr="00306442" w:rsidRDefault="00B93CFC" w:rsidP="00A43395">
      <w:pPr>
        <w:pStyle w:val="a8"/>
        <w:spacing w:before="0" w:beforeAutospacing="0" w:after="0" w:afterAutospacing="0"/>
        <w:jc w:val="both"/>
      </w:pPr>
    </w:p>
    <w:p w:rsidR="00814493" w:rsidRDefault="00C00F96" w:rsidP="00163D32">
      <w:pPr>
        <w:ind w:firstLine="709"/>
        <w:jc w:val="both"/>
      </w:pPr>
      <w:r w:rsidRPr="00814493">
        <w:t>Кассовые расходы</w:t>
      </w:r>
      <w:r w:rsidR="00814493">
        <w:t xml:space="preserve"> бюджета </w:t>
      </w:r>
      <w:r w:rsidR="00163D32">
        <w:t xml:space="preserve">Лесозаводского </w:t>
      </w:r>
      <w:r w:rsidR="00814493">
        <w:t>городского округа   з</w:t>
      </w:r>
      <w:r w:rsidRPr="00C00F96">
        <w:t xml:space="preserve">а </w:t>
      </w:r>
      <w:r w:rsidR="00974265">
        <w:t>9 месяцев</w:t>
      </w:r>
      <w:r w:rsidRPr="00C00F96">
        <w:t xml:space="preserve">  201</w:t>
      </w:r>
      <w:r w:rsidR="00814493">
        <w:t>8</w:t>
      </w:r>
      <w:r w:rsidRPr="00C00F96">
        <w:t xml:space="preserve"> года </w:t>
      </w:r>
      <w:r w:rsidR="00814493" w:rsidRPr="00C00F96">
        <w:t>составили</w:t>
      </w:r>
      <w:r w:rsidR="00814493">
        <w:t>:</w:t>
      </w:r>
    </w:p>
    <w:p w:rsidR="00C00F96" w:rsidRPr="00163D32" w:rsidRDefault="00814493" w:rsidP="00163D32">
      <w:pPr>
        <w:ind w:firstLine="709"/>
        <w:jc w:val="both"/>
      </w:pPr>
      <w:r>
        <w:t>-</w:t>
      </w:r>
      <w:r w:rsidRPr="00C00F96">
        <w:t xml:space="preserve"> </w:t>
      </w:r>
      <w:r w:rsidR="00C00F96" w:rsidRPr="00C00F96">
        <w:t xml:space="preserve">за счет собственных доходов </w:t>
      </w:r>
      <w:r>
        <w:t xml:space="preserve">  </w:t>
      </w:r>
      <w:r w:rsidR="00974265">
        <w:t>341414</w:t>
      </w:r>
      <w:r w:rsidR="00C00F96" w:rsidRPr="008D6EFB">
        <w:rPr>
          <w:i/>
        </w:rPr>
        <w:t xml:space="preserve"> </w:t>
      </w:r>
      <w:r w:rsidR="00C00F96" w:rsidRPr="00814493">
        <w:t>тыс. руб.</w:t>
      </w:r>
      <w:r w:rsidR="00C00F96" w:rsidRPr="00C00F96">
        <w:t xml:space="preserve"> или</w:t>
      </w:r>
      <w:r w:rsidR="008D6EFB">
        <w:t xml:space="preserve"> </w:t>
      </w:r>
      <w:r w:rsidR="00974265">
        <w:t>72,9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rPr>
          <w:sz w:val="28"/>
          <w:szCs w:val="28"/>
        </w:rPr>
        <w:t xml:space="preserve"> </w:t>
      </w:r>
      <w:r w:rsidRPr="00814493">
        <w:t xml:space="preserve">что на сумму </w:t>
      </w:r>
      <w:r w:rsidR="00974265">
        <w:t>31967</w:t>
      </w:r>
      <w:r w:rsidRPr="00814493">
        <w:t xml:space="preserve"> тыс. руб. или на </w:t>
      </w:r>
      <w:r w:rsidR="00974265">
        <w:t>10,3</w:t>
      </w:r>
      <w:r w:rsidRPr="00814493">
        <w:t>% больше аналогичного показателя 2017 года (</w:t>
      </w:r>
      <w:r w:rsidR="00974265" w:rsidRPr="00974265">
        <w:rPr>
          <w:i/>
        </w:rPr>
        <w:t>309447</w:t>
      </w:r>
      <w:r w:rsidRPr="00814493">
        <w:t xml:space="preserve"> тыс. руб.)</w:t>
      </w:r>
      <w:r w:rsidRPr="00163D32">
        <w:t>;</w:t>
      </w:r>
    </w:p>
    <w:p w:rsidR="009D47BC" w:rsidRPr="009D47BC" w:rsidRDefault="00814493" w:rsidP="00163D32">
      <w:pPr>
        <w:ind w:firstLine="709"/>
        <w:jc w:val="both"/>
        <w:rPr>
          <w:sz w:val="28"/>
          <w:szCs w:val="28"/>
        </w:rPr>
      </w:pPr>
      <w:r>
        <w:t>-</w:t>
      </w:r>
      <w:r w:rsidR="00C00F96" w:rsidRPr="00C00F96">
        <w:t xml:space="preserve"> за счет сре</w:t>
      </w:r>
      <w:proofErr w:type="gramStart"/>
      <w:r w:rsidR="00C00F96" w:rsidRPr="00C00F96">
        <w:t>дств кр</w:t>
      </w:r>
      <w:proofErr w:type="gramEnd"/>
      <w:r w:rsidR="00C00F96" w:rsidRPr="00C00F96">
        <w:t xml:space="preserve">аевого бюджета </w:t>
      </w:r>
      <w:r>
        <w:t xml:space="preserve"> - </w:t>
      </w:r>
      <w:r w:rsidR="00974265">
        <w:t>249992</w:t>
      </w:r>
      <w:r w:rsidR="00C00F96" w:rsidRPr="00814493">
        <w:rPr>
          <w:b/>
        </w:rPr>
        <w:t xml:space="preserve"> </w:t>
      </w:r>
      <w:r w:rsidR="00C00F96" w:rsidRPr="00814493">
        <w:t>тыс. руб.</w:t>
      </w:r>
      <w:r w:rsidR="008D6EFB">
        <w:t xml:space="preserve"> </w:t>
      </w:r>
      <w:r w:rsidR="00C00F96" w:rsidRPr="00C00F96">
        <w:t xml:space="preserve">или </w:t>
      </w:r>
      <w:r w:rsidR="00974265">
        <w:t>64,1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t>что на сумму</w:t>
      </w:r>
      <w:r w:rsidR="00974265">
        <w:t xml:space="preserve"> 150564</w:t>
      </w:r>
      <w:r w:rsidRPr="00814493">
        <w:t xml:space="preserve"> тыс. руб. или на </w:t>
      </w:r>
      <w:r w:rsidR="00974265">
        <w:t>37,6</w:t>
      </w:r>
      <w:r w:rsidRPr="00814493">
        <w:t>% меньше аналогичного показателя 2017 года (</w:t>
      </w:r>
      <w:r w:rsidR="00974265" w:rsidRPr="00974265">
        <w:rPr>
          <w:i/>
          <w:color w:val="000000"/>
        </w:rPr>
        <w:t>400556</w:t>
      </w:r>
      <w:r w:rsidR="00974265" w:rsidRPr="00974265">
        <w:rPr>
          <w:color w:val="000000"/>
        </w:rPr>
        <w:t xml:space="preserve"> </w:t>
      </w:r>
      <w:r w:rsidRPr="00974265">
        <w:t xml:space="preserve"> </w:t>
      </w:r>
      <w:r w:rsidRPr="00814493">
        <w:t>тыс. руб.).</w:t>
      </w:r>
      <w:r w:rsidR="009D47BC" w:rsidRPr="009D47BC">
        <w:rPr>
          <w:sz w:val="28"/>
          <w:szCs w:val="28"/>
        </w:rPr>
        <w:t xml:space="preserve"> </w:t>
      </w:r>
    </w:p>
    <w:p w:rsidR="00163D32" w:rsidRPr="00163D32" w:rsidRDefault="00163D32" w:rsidP="00163D32">
      <w:pPr>
        <w:ind w:firstLine="709"/>
        <w:jc w:val="both"/>
      </w:pPr>
      <w:r w:rsidRPr="00163D32">
        <w:t xml:space="preserve">Доля расходов за счет собственных доходов в отчетном периоде по утвержденным плановым назначениям составила </w:t>
      </w:r>
      <w:r w:rsidR="00E13CC2">
        <w:t>54,6</w:t>
      </w:r>
      <w:r w:rsidRPr="00163D32">
        <w:t xml:space="preserve">%, по исполнению – </w:t>
      </w:r>
      <w:r w:rsidR="00E13CC2">
        <w:t>57,7</w:t>
      </w:r>
      <w:r w:rsidRPr="00163D32">
        <w:t>%.</w:t>
      </w:r>
    </w:p>
    <w:p w:rsidR="00EA2D43" w:rsidRDefault="00EA2D43" w:rsidP="00EA2D4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333333"/>
          <w:lang w:eastAsia="en-US"/>
        </w:rPr>
      </w:pPr>
    </w:p>
    <w:p w:rsidR="00AE5484" w:rsidRPr="004C3A2A" w:rsidRDefault="004C3A2A" w:rsidP="004C3A2A">
      <w:pPr>
        <w:ind w:firstLine="708"/>
        <w:jc w:val="both"/>
        <w:outlineLvl w:val="1"/>
      </w:pPr>
      <w:r w:rsidRPr="00024D4A">
        <w:rPr>
          <w:u w:val="single"/>
        </w:rPr>
        <w:t>Анализ р</w:t>
      </w:r>
      <w:r w:rsidR="00AE5484" w:rsidRPr="00024D4A">
        <w:rPr>
          <w:u w:val="single"/>
        </w:rPr>
        <w:t>асходовани</w:t>
      </w:r>
      <w:r w:rsidRPr="00024D4A">
        <w:rPr>
          <w:u w:val="single"/>
        </w:rPr>
        <w:t>я</w:t>
      </w:r>
      <w:r w:rsidR="00AE5484" w:rsidRPr="00024D4A">
        <w:rPr>
          <w:u w:val="single"/>
        </w:rPr>
        <w:t xml:space="preserve"> средств бюджетных фондов</w:t>
      </w:r>
      <w:r w:rsidRPr="00024D4A">
        <w:rPr>
          <w:u w:val="single"/>
        </w:rPr>
        <w:t xml:space="preserve"> показал следующее</w:t>
      </w:r>
      <w:r w:rsidRPr="004C3A2A">
        <w:t>.</w:t>
      </w:r>
    </w:p>
    <w:p w:rsidR="00163D32" w:rsidRPr="00163D32" w:rsidRDefault="00E13CC2" w:rsidP="00163D32">
      <w:pPr>
        <w:ind w:firstLine="709"/>
        <w:jc w:val="both"/>
        <w:rPr>
          <w:sz w:val="28"/>
          <w:szCs w:val="28"/>
        </w:rPr>
      </w:pPr>
      <w:r w:rsidRPr="004C3A2A">
        <w:rPr>
          <w:b/>
        </w:rPr>
        <w:t>Резервн</w:t>
      </w:r>
      <w:r>
        <w:rPr>
          <w:b/>
        </w:rPr>
        <w:t>ый</w:t>
      </w:r>
      <w:r w:rsidRPr="004C3A2A">
        <w:rPr>
          <w:b/>
        </w:rPr>
        <w:t xml:space="preserve"> фонд</w:t>
      </w:r>
      <w:r>
        <w:rPr>
          <w:b/>
        </w:rPr>
        <w:t xml:space="preserve"> </w:t>
      </w:r>
      <w:r w:rsidRPr="00A20FF7">
        <w:t xml:space="preserve"> утвержден</w:t>
      </w:r>
      <w:r w:rsidRPr="00A20FF7">
        <w:rPr>
          <w:b/>
          <w:i/>
        </w:rPr>
        <w:t xml:space="preserve"> </w:t>
      </w:r>
      <w:r>
        <w:t>р</w:t>
      </w:r>
      <w:r w:rsidR="00AE5484" w:rsidRPr="00A20FF7">
        <w:t xml:space="preserve">ешением о бюджете </w:t>
      </w:r>
      <w:r w:rsidR="004712EC" w:rsidRPr="00A20FF7">
        <w:t xml:space="preserve">Лесозаводского городского округа </w:t>
      </w:r>
      <w:r w:rsidR="004712EC">
        <w:t xml:space="preserve">на 2018 год </w:t>
      </w:r>
      <w:r w:rsidR="00AE5484" w:rsidRPr="00A20FF7">
        <w:t xml:space="preserve">в сумме </w:t>
      </w:r>
      <w:r w:rsidR="00AE5484" w:rsidRPr="00163D32">
        <w:rPr>
          <w:b/>
        </w:rPr>
        <w:t xml:space="preserve">500,0 </w:t>
      </w:r>
      <w:r w:rsidR="00AE5484" w:rsidRPr="00163D32">
        <w:t>тыс. руб.</w:t>
      </w:r>
      <w:r w:rsidR="00B86595">
        <w:rPr>
          <w:b/>
          <w:i/>
        </w:rPr>
        <w:t xml:space="preserve"> </w:t>
      </w:r>
      <w:r w:rsidR="00163D32" w:rsidRPr="00163D32">
        <w:t>Использов</w:t>
      </w:r>
      <w:r>
        <w:t xml:space="preserve">ание средств резервных фондов  за 9 месяцев </w:t>
      </w:r>
      <w:r w:rsidR="00163D32" w:rsidRPr="00163D32">
        <w:t>2018 года не производилось.</w:t>
      </w:r>
    </w:p>
    <w:p w:rsidR="00F97CED" w:rsidRPr="00235F1C" w:rsidRDefault="004712EC" w:rsidP="009A470C">
      <w:pPr>
        <w:ind w:firstLine="567"/>
        <w:jc w:val="both"/>
      </w:pPr>
      <w:r w:rsidRPr="00235F1C">
        <w:t xml:space="preserve"> </w:t>
      </w:r>
      <w:r w:rsidR="00235F1C">
        <w:t xml:space="preserve"> </w:t>
      </w:r>
      <w:r w:rsidR="00E13CC2">
        <w:rPr>
          <w:b/>
        </w:rPr>
        <w:t>Д</w:t>
      </w:r>
      <w:r w:rsidR="00E13CC2" w:rsidRPr="004C3A2A">
        <w:rPr>
          <w:b/>
        </w:rPr>
        <w:t>орожн</w:t>
      </w:r>
      <w:r w:rsidR="00E13CC2">
        <w:rPr>
          <w:b/>
        </w:rPr>
        <w:t>ый</w:t>
      </w:r>
      <w:r w:rsidR="00E13CC2" w:rsidRPr="004C3A2A">
        <w:rPr>
          <w:b/>
        </w:rPr>
        <w:t xml:space="preserve"> фонд</w:t>
      </w:r>
      <w:r w:rsidR="00E13CC2" w:rsidRPr="00235F1C">
        <w:rPr>
          <w:b/>
          <w:i/>
        </w:rPr>
        <w:t xml:space="preserve"> </w:t>
      </w:r>
      <w:r w:rsidR="00E13CC2" w:rsidRPr="00235F1C">
        <w:t xml:space="preserve"> </w:t>
      </w:r>
      <w:r w:rsidR="00E13CC2" w:rsidRPr="00A20FF7">
        <w:t xml:space="preserve">Лесозаводского городского округа </w:t>
      </w:r>
      <w:r w:rsidR="00E13CC2">
        <w:t>на 2018 год п</w:t>
      </w:r>
      <w:r w:rsidR="004C3A2A" w:rsidRPr="004C3A2A">
        <w:t>ервоначальным решением о бюджете</w:t>
      </w:r>
      <w:r w:rsidR="004C3A2A" w:rsidRPr="004C3A2A">
        <w:rPr>
          <w:sz w:val="28"/>
          <w:szCs w:val="28"/>
        </w:rPr>
        <w:t xml:space="preserve"> </w:t>
      </w:r>
      <w:r w:rsidR="00AE5484" w:rsidRPr="00235F1C">
        <w:t xml:space="preserve">Лесозаводского городского округа </w:t>
      </w:r>
      <w:r w:rsidR="00235F1C" w:rsidRPr="00235F1C">
        <w:t>утвержден</w:t>
      </w:r>
      <w:r w:rsidR="00F97CED" w:rsidRPr="00235F1C">
        <w:t xml:space="preserve"> в размере  </w:t>
      </w:r>
      <w:r w:rsidR="00F97CED" w:rsidRPr="00235F1C">
        <w:rPr>
          <w:b/>
        </w:rPr>
        <w:t>19004</w:t>
      </w:r>
      <w:r w:rsidR="00F97CED" w:rsidRPr="00235F1C">
        <w:t xml:space="preserve"> тыс. руб.</w:t>
      </w:r>
      <w:r w:rsidR="004C3A2A" w:rsidRPr="009A470C">
        <w:t xml:space="preserve"> </w:t>
      </w:r>
      <w:r w:rsidR="00E13CC2">
        <w:t xml:space="preserve">С учетом внесенных в отчетном периоде корректировок </w:t>
      </w:r>
      <w:r w:rsidR="004C3A2A" w:rsidRPr="009A470C">
        <w:t xml:space="preserve"> плановые бюджетные ассигнования дорожного фонда </w:t>
      </w:r>
      <w:r w:rsidR="009A470C" w:rsidRPr="009A470C">
        <w:t xml:space="preserve"> утверждены в размере </w:t>
      </w:r>
      <w:r w:rsidR="00E13CC2">
        <w:rPr>
          <w:b/>
        </w:rPr>
        <w:t>36656,7</w:t>
      </w:r>
      <w:r w:rsidR="004C3A2A" w:rsidRPr="009A470C">
        <w:t xml:space="preserve"> </w:t>
      </w:r>
      <w:proofErr w:type="spellStart"/>
      <w:r w:rsidR="004C3A2A" w:rsidRPr="009A470C">
        <w:t>тыс</w:t>
      </w:r>
      <w:proofErr w:type="gramStart"/>
      <w:r w:rsidR="004C3A2A" w:rsidRPr="009A470C">
        <w:t>.р</w:t>
      </w:r>
      <w:proofErr w:type="gramEnd"/>
      <w:r w:rsidR="004C3A2A" w:rsidRPr="009A470C">
        <w:t>уб</w:t>
      </w:r>
      <w:proofErr w:type="spellEnd"/>
      <w:r w:rsidR="004C3A2A" w:rsidRPr="009A470C">
        <w:t>.</w:t>
      </w:r>
      <w:r w:rsidR="009A470C">
        <w:t xml:space="preserve">, с </w:t>
      </w:r>
      <w:r w:rsidR="009A470C" w:rsidRPr="009A470C">
        <w:t xml:space="preserve"> увеличен</w:t>
      </w:r>
      <w:r w:rsidR="009A470C">
        <w:t>ием</w:t>
      </w:r>
      <w:r w:rsidR="009A470C" w:rsidRPr="009A470C">
        <w:t xml:space="preserve"> на </w:t>
      </w:r>
      <w:r w:rsidR="00E13CC2">
        <w:t>17652,7</w:t>
      </w:r>
      <w:r w:rsidR="009A470C" w:rsidRPr="009A470C">
        <w:t xml:space="preserve"> </w:t>
      </w:r>
      <w:proofErr w:type="spellStart"/>
      <w:r w:rsidR="009A470C" w:rsidRPr="009A470C">
        <w:t>тыс.руб</w:t>
      </w:r>
      <w:proofErr w:type="spellEnd"/>
      <w:r w:rsidR="009A470C" w:rsidRPr="009A470C">
        <w:t xml:space="preserve">. </w:t>
      </w:r>
      <w:r w:rsidR="009A470C">
        <w:t xml:space="preserve">(неиспользованный  остаток бюджетных ассигнований на 01.01.2018 – 1717,7 </w:t>
      </w:r>
      <w:proofErr w:type="spellStart"/>
      <w:r w:rsidR="009A470C">
        <w:t>тыс.руб</w:t>
      </w:r>
      <w:proofErr w:type="spellEnd"/>
      <w:r w:rsidR="009A470C">
        <w:t xml:space="preserve">., субсидии из дорожного фонда Приморского края – </w:t>
      </w:r>
      <w:r w:rsidR="00E13CC2">
        <w:t>15000</w:t>
      </w:r>
      <w:r w:rsidR="009A470C">
        <w:t xml:space="preserve"> </w:t>
      </w:r>
      <w:proofErr w:type="spellStart"/>
      <w:r w:rsidR="009A470C">
        <w:t>тыс</w:t>
      </w:r>
      <w:proofErr w:type="gramStart"/>
      <w:r w:rsidR="009A470C">
        <w:t>.р</w:t>
      </w:r>
      <w:proofErr w:type="gramEnd"/>
      <w:r w:rsidR="009A470C">
        <w:t>уб</w:t>
      </w:r>
      <w:proofErr w:type="spellEnd"/>
      <w:r w:rsidR="009A470C">
        <w:t>.</w:t>
      </w:r>
      <w:r w:rsidR="00E13CC2">
        <w:t>, средства местного бюджета</w:t>
      </w:r>
      <w:r w:rsidR="00F35161">
        <w:t xml:space="preserve"> 935</w:t>
      </w:r>
      <w:r w:rsidR="00E13CC2">
        <w:t xml:space="preserve"> </w:t>
      </w:r>
      <w:proofErr w:type="spellStart"/>
      <w:r w:rsidR="00E13CC2">
        <w:t>тыс.руб</w:t>
      </w:r>
      <w:proofErr w:type="spellEnd"/>
      <w:r w:rsidR="00E13CC2">
        <w:t>.</w:t>
      </w:r>
      <w:r w:rsidR="009A470C">
        <w:t>).</w:t>
      </w:r>
    </w:p>
    <w:p w:rsidR="00F97CED" w:rsidRPr="00F97CED" w:rsidRDefault="009659D6" w:rsidP="006A477A">
      <w:pPr>
        <w:ind w:firstLine="567"/>
        <w:jc w:val="both"/>
      </w:pPr>
      <w:r w:rsidRPr="00235F1C">
        <w:t xml:space="preserve">За </w:t>
      </w:r>
      <w:r w:rsidR="00942CC5">
        <w:t>9 месяцев</w:t>
      </w:r>
      <w:r w:rsidRPr="00235F1C">
        <w:t xml:space="preserve"> 201</w:t>
      </w:r>
      <w:r w:rsidR="00235F1C" w:rsidRPr="00235F1C">
        <w:t>8</w:t>
      </w:r>
      <w:r w:rsidRPr="00235F1C">
        <w:t xml:space="preserve"> года</w:t>
      </w:r>
      <w:r w:rsidR="000C2048" w:rsidRPr="000C2048">
        <w:rPr>
          <w:sz w:val="28"/>
          <w:szCs w:val="28"/>
        </w:rPr>
        <w:t xml:space="preserve"> </w:t>
      </w:r>
      <w:r w:rsidR="000C2048" w:rsidRPr="000C2048">
        <w:t>поступило доходов на формирование дорожного фонда</w:t>
      </w:r>
      <w:r w:rsidRPr="000C2048">
        <w:t xml:space="preserve"> </w:t>
      </w:r>
      <w:r w:rsidR="00726206">
        <w:t xml:space="preserve">в сумме </w:t>
      </w:r>
      <w:r w:rsidR="00F35161">
        <w:rPr>
          <w:b/>
        </w:rPr>
        <w:t>16743,6</w:t>
      </w:r>
      <w:r w:rsidRPr="00235F1C">
        <w:rPr>
          <w:b/>
        </w:rPr>
        <w:t xml:space="preserve">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rPr>
          <w:b/>
        </w:rPr>
        <w:t>.</w:t>
      </w:r>
      <w:r w:rsidRPr="00235F1C">
        <w:t xml:space="preserve"> (</w:t>
      </w:r>
      <w:r w:rsidR="009A470C">
        <w:t xml:space="preserve">неиспользованный остаток на 01.01.2018 </w:t>
      </w:r>
      <w:r w:rsidR="00726206">
        <w:t xml:space="preserve">– </w:t>
      </w:r>
      <w:r w:rsidR="0090150A">
        <w:t xml:space="preserve">1717,7 </w:t>
      </w:r>
      <w:proofErr w:type="spellStart"/>
      <w:r w:rsidR="0090150A">
        <w:t>тыс.руб</w:t>
      </w:r>
      <w:proofErr w:type="spellEnd"/>
      <w:r w:rsidR="0090150A">
        <w:t>.,</w:t>
      </w:r>
      <w:r w:rsidR="009A470C">
        <w:t xml:space="preserve"> </w:t>
      </w:r>
      <w:r w:rsidRPr="00235F1C">
        <w:t>акци</w:t>
      </w:r>
      <w:r w:rsidR="000C2048">
        <w:t>зы</w:t>
      </w:r>
      <w:r w:rsidR="00726206">
        <w:t xml:space="preserve"> </w:t>
      </w:r>
      <w:r w:rsidR="009A470C">
        <w:t xml:space="preserve">– </w:t>
      </w:r>
      <w:r w:rsidR="00F35161">
        <w:t xml:space="preserve">15025,9 </w:t>
      </w:r>
      <w:r w:rsidR="009A470C">
        <w:t xml:space="preserve"> </w:t>
      </w:r>
      <w:proofErr w:type="spellStart"/>
      <w:r w:rsidR="009A470C">
        <w:t>тыс.руб</w:t>
      </w:r>
      <w:proofErr w:type="spellEnd"/>
      <w:r w:rsidR="009A470C">
        <w:t>.</w:t>
      </w:r>
      <w:r w:rsidRPr="00235F1C">
        <w:t xml:space="preserve">) или </w:t>
      </w:r>
      <w:r w:rsidR="00F35161">
        <w:rPr>
          <w:b/>
        </w:rPr>
        <w:t>45,7</w:t>
      </w:r>
      <w:r w:rsidRPr="00726206">
        <w:rPr>
          <w:b/>
        </w:rPr>
        <w:t>%</w:t>
      </w:r>
      <w:r w:rsidRPr="00235F1C">
        <w:t xml:space="preserve"> </w:t>
      </w:r>
      <w:r w:rsidR="00F97CED" w:rsidRPr="00F97CED">
        <w:t xml:space="preserve">к </w:t>
      </w:r>
      <w:r w:rsidR="00726206">
        <w:t>утвержденным</w:t>
      </w:r>
      <w:r w:rsidR="00F97CED" w:rsidRPr="00F97CED">
        <w:t xml:space="preserve"> плановым назначениям</w:t>
      </w:r>
      <w:r w:rsidR="00235F1C" w:rsidRPr="0008044B">
        <w:t>.</w:t>
      </w:r>
    </w:p>
    <w:p w:rsidR="00F97CED" w:rsidRPr="00F97CED" w:rsidRDefault="00F97CED" w:rsidP="006A477A">
      <w:pPr>
        <w:ind w:firstLine="567"/>
        <w:jc w:val="both"/>
      </w:pPr>
      <w:r w:rsidRPr="00F97CED">
        <w:t xml:space="preserve">Кассовое исполнение  средств дорожного фонда </w:t>
      </w:r>
      <w:r w:rsidR="00726206">
        <w:t>за январь-</w:t>
      </w:r>
      <w:r w:rsidR="00942CC5">
        <w:t>октябрь</w:t>
      </w:r>
      <w:r w:rsidR="00726206">
        <w:t xml:space="preserve"> 2018 года </w:t>
      </w:r>
      <w:r w:rsidRPr="00F97CED">
        <w:t>составил</w:t>
      </w:r>
      <w:r w:rsidR="00235F1C" w:rsidRPr="0008044B">
        <w:t>о</w:t>
      </w:r>
      <w:r w:rsidRPr="00F97CED">
        <w:t xml:space="preserve"> в сумме </w:t>
      </w:r>
      <w:r w:rsidR="00F35161">
        <w:rPr>
          <w:b/>
        </w:rPr>
        <w:t>9873,1</w:t>
      </w:r>
      <w:r w:rsidR="0008044B"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F35161">
        <w:rPr>
          <w:b/>
        </w:rPr>
        <w:t>26,7</w:t>
      </w:r>
      <w:r w:rsidRPr="00F97CED">
        <w:rPr>
          <w:b/>
        </w:rPr>
        <w:t>%</w:t>
      </w:r>
      <w:r w:rsidRPr="00F97CED">
        <w:t xml:space="preserve"> к  утвержденному </w:t>
      </w:r>
      <w:r w:rsidR="00235F1C" w:rsidRPr="00235F1C">
        <w:t xml:space="preserve">решением о бюджете Лесозаводского городского округа </w:t>
      </w:r>
      <w:r w:rsidRPr="00F97CED">
        <w:t>объему бюджетных ассигнований</w:t>
      </w:r>
      <w:r w:rsidR="0081287F">
        <w:t>.</w:t>
      </w:r>
    </w:p>
    <w:p w:rsidR="0008044B" w:rsidRDefault="00F97CED" w:rsidP="006A477A">
      <w:pPr>
        <w:ind w:firstLine="709"/>
        <w:jc w:val="both"/>
        <w:rPr>
          <w:bCs/>
          <w:color w:val="000000"/>
        </w:rPr>
      </w:pPr>
      <w:r w:rsidRPr="0008044B">
        <w:t>Согласно отчету об использовании бюджетных ассигнований дорожного фонда, ассигнования направлены на выполнение мероприятий</w:t>
      </w:r>
      <w:r w:rsidR="0008044B" w:rsidRPr="0008044B">
        <w:t xml:space="preserve"> муниципальной программы </w:t>
      </w:r>
      <w:r w:rsidR="0081287F">
        <w:rPr>
          <w:bCs/>
          <w:color w:val="000000"/>
        </w:rPr>
        <w:t>«</w:t>
      </w:r>
      <w:r w:rsidR="0008044B" w:rsidRPr="0008044B">
        <w:rPr>
          <w:bCs/>
          <w:color w:val="000000"/>
        </w:rPr>
        <w:t>Модернизация дорожной сети  Лесозаводского городского округа»</w:t>
      </w:r>
      <w:r w:rsidR="0008044B">
        <w:rPr>
          <w:bCs/>
          <w:color w:val="000000"/>
        </w:rPr>
        <w:t xml:space="preserve">, в том числе:  </w:t>
      </w:r>
    </w:p>
    <w:p w:rsidR="0008044B" w:rsidRDefault="0008044B" w:rsidP="006A477A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Pr="0008044B">
        <w:t xml:space="preserve">исполнение составило </w:t>
      </w:r>
      <w:r w:rsidR="00F35161">
        <w:rPr>
          <w:bCs/>
          <w:color w:val="000000"/>
        </w:rPr>
        <w:t>8874,9</w:t>
      </w:r>
      <w:r w:rsidRPr="0008044B">
        <w:rPr>
          <w:bCs/>
          <w:color w:val="000000"/>
        </w:rPr>
        <w:t xml:space="preserve">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 xml:space="preserve">. или </w:t>
      </w:r>
      <w:r w:rsidR="00F35161">
        <w:rPr>
          <w:bCs/>
          <w:color w:val="000000"/>
        </w:rPr>
        <w:t>83,2</w:t>
      </w:r>
      <w:r w:rsidRPr="0008044B">
        <w:rPr>
          <w:bCs/>
          <w:color w:val="000000"/>
        </w:rPr>
        <w:t xml:space="preserve">% </w:t>
      </w:r>
      <w:r w:rsidRPr="0008044B">
        <w:t xml:space="preserve">при утвержденном  годовом плане </w:t>
      </w:r>
      <w:r w:rsidR="00726206">
        <w:t>10667,72</w:t>
      </w:r>
      <w:r w:rsidRPr="0008044B">
        <w:t xml:space="preserve"> тыс. руб.;</w:t>
      </w:r>
    </w:p>
    <w:p w:rsidR="00F97CED" w:rsidRDefault="0008044B" w:rsidP="006A477A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Pr="0008044B">
        <w:t xml:space="preserve">исполнение составило </w:t>
      </w:r>
      <w:r w:rsidR="00F35161">
        <w:rPr>
          <w:bCs/>
          <w:color w:val="000000"/>
        </w:rPr>
        <w:t>998,2</w:t>
      </w:r>
      <w:r w:rsidRPr="0008044B">
        <w:rPr>
          <w:bCs/>
          <w:color w:val="000000"/>
        </w:rPr>
        <w:t xml:space="preserve">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>.</w:t>
      </w:r>
      <w:r w:rsidRPr="0008044B">
        <w:t xml:space="preserve"> </w:t>
      </w:r>
      <w:r w:rsidR="006A477A">
        <w:t xml:space="preserve">или </w:t>
      </w:r>
      <w:r w:rsidR="00F35161">
        <w:t>68,1</w:t>
      </w:r>
      <w:r w:rsidR="006A477A">
        <w:t xml:space="preserve">% </w:t>
      </w:r>
      <w:r w:rsidRPr="0008044B">
        <w:t xml:space="preserve">при утвержденном  годовом плане </w:t>
      </w:r>
      <w:r w:rsidR="00F35161">
        <w:t>1465</w:t>
      </w:r>
      <w:r w:rsidRPr="0008044B">
        <w:t xml:space="preserve"> тыс. руб.</w:t>
      </w:r>
    </w:p>
    <w:p w:rsidR="00726206" w:rsidRDefault="002024F9" w:rsidP="006A477A">
      <w:pPr>
        <w:ind w:firstLine="567"/>
        <w:jc w:val="both"/>
      </w:pPr>
      <w:r>
        <w:rPr>
          <w:bCs/>
          <w:color w:val="000000"/>
        </w:rPr>
        <w:t xml:space="preserve">За 9 месяцев </w:t>
      </w:r>
      <w:r w:rsidRPr="0008044B">
        <w:rPr>
          <w:bCs/>
          <w:color w:val="000000"/>
        </w:rPr>
        <w:t xml:space="preserve"> 2018 года </w:t>
      </w:r>
      <w:r w:rsidR="00726206">
        <w:t>не исполн</w:t>
      </w:r>
      <w:r w:rsidR="0092646D">
        <w:t>ялись</w:t>
      </w:r>
      <w:r w:rsidR="00726206">
        <w:t xml:space="preserve"> </w:t>
      </w:r>
      <w:r>
        <w:t xml:space="preserve">мероприятия </w:t>
      </w:r>
      <w:proofErr w:type="gramStart"/>
      <w:r>
        <w:t>по</w:t>
      </w:r>
      <w:proofErr w:type="gramEnd"/>
      <w:r w:rsidR="00726206">
        <w:t>:</w:t>
      </w:r>
    </w:p>
    <w:p w:rsidR="006A477A" w:rsidRDefault="00726206" w:rsidP="006A477A">
      <w:pPr>
        <w:ind w:firstLine="567"/>
        <w:jc w:val="both"/>
      </w:pPr>
      <w:r>
        <w:t xml:space="preserve">- </w:t>
      </w:r>
      <w:r w:rsidR="006A477A" w:rsidRPr="006A477A">
        <w:t>капитальн</w:t>
      </w:r>
      <w:r w:rsidR="002024F9">
        <w:t>ому</w:t>
      </w:r>
      <w:r w:rsidR="006A477A" w:rsidRPr="006A477A">
        <w:t xml:space="preserve"> ремонт</w:t>
      </w:r>
      <w:r w:rsidR="002024F9">
        <w:t>у</w:t>
      </w:r>
      <w:r w:rsidR="006A477A" w:rsidRPr="006A477A">
        <w:t xml:space="preserve"> и ремонт</w:t>
      </w:r>
      <w:r w:rsidR="002024F9">
        <w:t>у</w:t>
      </w:r>
      <w:r w:rsidR="006A477A" w:rsidRPr="006A477A">
        <w:t xml:space="preserve"> автомобильных дорог общего пользования населенных пунктов </w:t>
      </w:r>
      <w:r w:rsidR="002024F9">
        <w:t>(</w:t>
      </w:r>
      <w:r w:rsidR="006A477A" w:rsidRPr="006A477A">
        <w:t>за счет средств местного бюджет</w:t>
      </w:r>
      <w:r w:rsidR="002024F9">
        <w:t>а -</w:t>
      </w:r>
      <w:r w:rsidR="006A477A" w:rsidRPr="006A477A">
        <w:t xml:space="preserve"> </w:t>
      </w:r>
      <w:r w:rsidR="00F35161">
        <w:t>3750</w:t>
      </w:r>
      <w:r w:rsidR="006A477A" w:rsidRPr="006A477A">
        <w:t xml:space="preserve"> тыс. руб.</w:t>
      </w:r>
      <w:r w:rsidR="002024F9">
        <w:t xml:space="preserve">, краевого бюджета – 15000 </w:t>
      </w:r>
      <w:proofErr w:type="spellStart"/>
      <w:r w:rsidR="002024F9">
        <w:t>тыс</w:t>
      </w:r>
      <w:proofErr w:type="gramStart"/>
      <w:r w:rsidR="002024F9">
        <w:t>.р</w:t>
      </w:r>
      <w:proofErr w:type="gramEnd"/>
      <w:r w:rsidR="002024F9">
        <w:t>уб</w:t>
      </w:r>
      <w:proofErr w:type="spellEnd"/>
      <w:r w:rsidR="002024F9">
        <w:t>.)</w:t>
      </w:r>
      <w:r>
        <w:t>;</w:t>
      </w:r>
    </w:p>
    <w:p w:rsidR="00726206" w:rsidRDefault="00726206" w:rsidP="006A477A">
      <w:pPr>
        <w:ind w:firstLine="567"/>
        <w:jc w:val="both"/>
      </w:pPr>
      <w:r>
        <w:t xml:space="preserve">- </w:t>
      </w:r>
      <w:r w:rsidR="002024F9">
        <w:t>по</w:t>
      </w:r>
      <w:r>
        <w:t xml:space="preserve"> разработк</w:t>
      </w:r>
      <w:r w:rsidR="002024F9">
        <w:t>е</w:t>
      </w:r>
      <w:r>
        <w:t xml:space="preserve"> проектно-сметной документации, паспортизации автомобильных дорог общего пользования местного значения и инженерных сооружений, при плане </w:t>
      </w:r>
      <w:r w:rsidR="00F35161">
        <w:t>220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4F1756">
        <w:t>;</w:t>
      </w:r>
    </w:p>
    <w:p w:rsidR="004F1756" w:rsidRDefault="004F1756" w:rsidP="006A477A">
      <w:pPr>
        <w:ind w:firstLine="567"/>
        <w:jc w:val="both"/>
      </w:pPr>
      <w:r>
        <w:t xml:space="preserve">- по проектированию, строительству подъездных автомобильных дорог, проездов к земельным участкам, предоставленным на бесплатной основе гражданам, имеющим трех и более детей (за счет местного бюджета -1000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 краевого бюджета - 4000 </w:t>
      </w:r>
      <w:proofErr w:type="spellStart"/>
      <w:r>
        <w:t>тыс.руб</w:t>
      </w:r>
      <w:proofErr w:type="spellEnd"/>
      <w:r>
        <w:t>.).</w:t>
      </w:r>
    </w:p>
    <w:p w:rsidR="00F35161" w:rsidRDefault="002024F9" w:rsidP="0008044B">
      <w:pPr>
        <w:ind w:firstLine="708"/>
        <w:jc w:val="both"/>
      </w:pPr>
      <w:r>
        <w:rPr>
          <w:bCs/>
          <w:color w:val="000000"/>
        </w:rPr>
        <w:t>В связи с отсутствием заключенных муниципальных контрактов и объемов выполненных работ</w:t>
      </w:r>
      <w:r w:rsidRPr="002024F9">
        <w:t xml:space="preserve"> </w:t>
      </w:r>
      <w:r>
        <w:t>по</w:t>
      </w:r>
      <w:r w:rsidRPr="002024F9">
        <w:t xml:space="preserve"> капитальн</w:t>
      </w:r>
      <w:r>
        <w:t>ому</w:t>
      </w:r>
      <w:r w:rsidRPr="002024F9">
        <w:t xml:space="preserve"> ремонт</w:t>
      </w:r>
      <w:r>
        <w:t>у</w:t>
      </w:r>
      <w:r w:rsidRPr="002024F9">
        <w:t xml:space="preserve"> и ремонт</w:t>
      </w:r>
      <w:r>
        <w:t>у</w:t>
      </w:r>
      <w:r w:rsidRPr="002024F9">
        <w:t xml:space="preserve"> автомобильных дорог</w:t>
      </w:r>
      <w:r w:rsidRPr="002024F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местный бюджет </w:t>
      </w:r>
      <w:r>
        <w:t xml:space="preserve">в отчетном периоде 2018 года </w:t>
      </w:r>
      <w:r w:rsidRPr="0008044B">
        <w:rPr>
          <w:bCs/>
          <w:color w:val="000000"/>
        </w:rPr>
        <w:t xml:space="preserve">не </w:t>
      </w:r>
      <w:r>
        <w:rPr>
          <w:bCs/>
          <w:color w:val="000000"/>
        </w:rPr>
        <w:t xml:space="preserve">поступила </w:t>
      </w:r>
      <w:r w:rsidRPr="00E765A6">
        <w:rPr>
          <w:bCs/>
          <w:i/>
          <w:color w:val="000000"/>
        </w:rPr>
        <w:t>субсиди</w:t>
      </w:r>
      <w:r>
        <w:rPr>
          <w:bCs/>
          <w:i/>
          <w:color w:val="000000"/>
        </w:rPr>
        <w:t>я</w:t>
      </w:r>
      <w:r w:rsidRPr="00E765A6">
        <w:rPr>
          <w:bCs/>
          <w:i/>
          <w:color w:val="000000"/>
        </w:rPr>
        <w:t xml:space="preserve"> из средств дорожного фонда  Приморского края </w:t>
      </w:r>
      <w:r w:rsidRPr="00E765A6">
        <w:rPr>
          <w:i/>
        </w:rPr>
        <w:t>на капитальный ремонт и ремонт автомобильных дорог общего пользования населенных пунктов</w:t>
      </w:r>
      <w:r>
        <w:rPr>
          <w:i/>
        </w:rPr>
        <w:t xml:space="preserve"> (</w:t>
      </w:r>
      <w:r w:rsidRPr="00E765A6">
        <w:rPr>
          <w:i/>
        </w:rPr>
        <w:t xml:space="preserve"> </w:t>
      </w:r>
      <w:r>
        <w:t xml:space="preserve">при годовом плане в сумме 15000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="00F35161">
        <w:t xml:space="preserve">. </w:t>
      </w:r>
    </w:p>
    <w:p w:rsidR="007C59ED" w:rsidRDefault="004F1756" w:rsidP="0008044B">
      <w:pPr>
        <w:ind w:firstLine="708"/>
        <w:jc w:val="both"/>
        <w:rPr>
          <w:bCs/>
          <w:color w:val="000000"/>
        </w:rPr>
      </w:pPr>
      <w:r>
        <w:t>В</w:t>
      </w:r>
      <w:r>
        <w:rPr>
          <w:bCs/>
          <w:color w:val="000000"/>
        </w:rPr>
        <w:t xml:space="preserve"> связи с отсутствием заключенных муниципальных контрактов и объемов выполненных работ с</w:t>
      </w:r>
      <w:r w:rsidR="00784278">
        <w:rPr>
          <w:bCs/>
          <w:color w:val="000000"/>
        </w:rPr>
        <w:t xml:space="preserve">убсидии из средств дорожного фонда  Приморского края </w:t>
      </w:r>
      <w:r w:rsidR="007C59ED" w:rsidRPr="0038206A">
        <w:rPr>
          <w:i/>
        </w:rPr>
        <w:t xml:space="preserve">на проектирование, строительство подъездных автомобильных дорог, проездов к земельным участкам, предоставленным на бесплатной основе гражданам, имеющим трех и более детей, и гражданам, имеющим двух детей, а также молодым семьям, </w:t>
      </w:r>
      <w:r w:rsidR="00194CAA">
        <w:rPr>
          <w:bCs/>
          <w:color w:val="000000"/>
        </w:rPr>
        <w:t>сокращены</w:t>
      </w:r>
      <w:r w:rsidR="00194CAA" w:rsidRPr="00194CAA">
        <w:rPr>
          <w:rFonts w:eastAsia="Calibri"/>
          <w:lang w:eastAsia="en-US"/>
        </w:rPr>
        <w:t xml:space="preserve"> </w:t>
      </w:r>
      <w:r w:rsidR="00E765A6">
        <w:rPr>
          <w:rFonts w:eastAsia="Calibri"/>
          <w:lang w:eastAsia="en-US"/>
        </w:rPr>
        <w:t>в полном объеме</w:t>
      </w:r>
      <w:r w:rsidRPr="004F175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(в сумме 4000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.)</w:t>
      </w:r>
      <w:r w:rsidRPr="00194CAA">
        <w:rPr>
          <w:rFonts w:eastAsia="Calibri"/>
          <w:lang w:eastAsia="en-US"/>
        </w:rPr>
        <w:t xml:space="preserve"> </w:t>
      </w:r>
      <w:r w:rsidR="00E765A6">
        <w:rPr>
          <w:rFonts w:eastAsia="Calibri"/>
          <w:lang w:eastAsia="en-US"/>
        </w:rPr>
        <w:t xml:space="preserve"> </w:t>
      </w:r>
      <w:r w:rsidR="00194CAA">
        <w:rPr>
          <w:rFonts w:eastAsia="Calibri"/>
          <w:lang w:eastAsia="en-US"/>
        </w:rPr>
        <w:t xml:space="preserve">в соответствии с </w:t>
      </w:r>
      <w:r w:rsidR="00194CAA" w:rsidRPr="00194CAA">
        <w:rPr>
          <w:rFonts w:eastAsia="Calibri"/>
          <w:lang w:eastAsia="en-US"/>
        </w:rPr>
        <w:t>п</w:t>
      </w:r>
      <w:r w:rsidR="00194CAA" w:rsidRPr="00194CAA">
        <w:rPr>
          <w:rFonts w:eastAsia="Calibri"/>
          <w:kern w:val="2"/>
          <w:lang w:eastAsia="en-US"/>
        </w:rPr>
        <w:t>остановлением администрации Приморского края от 06.09.2018 №422-па</w:t>
      </w:r>
      <w:r w:rsidR="0038206A">
        <w:rPr>
          <w:bCs/>
          <w:color w:val="000000"/>
        </w:rPr>
        <w:t>.</w:t>
      </w:r>
    </w:p>
    <w:p w:rsidR="00835215" w:rsidRPr="00952C22" w:rsidRDefault="00835215" w:rsidP="00835215">
      <w:pPr>
        <w:autoSpaceDE w:val="0"/>
        <w:autoSpaceDN w:val="0"/>
        <w:adjustRightInd w:val="0"/>
        <w:jc w:val="both"/>
      </w:pPr>
      <w:r>
        <w:t xml:space="preserve">         </w:t>
      </w:r>
      <w:r w:rsidRPr="000F0CC4">
        <w:t>Остаток средств дорожного фонда на 01.</w:t>
      </w:r>
      <w:r w:rsidR="0038206A">
        <w:t>10</w:t>
      </w:r>
      <w:r w:rsidRPr="000F0CC4">
        <w:t>.201</w:t>
      </w:r>
      <w:r w:rsidRPr="00952C22">
        <w:t>8</w:t>
      </w:r>
      <w:r>
        <w:t xml:space="preserve"> </w:t>
      </w:r>
      <w:r w:rsidRPr="00952C22">
        <w:t xml:space="preserve"> составляет  </w:t>
      </w:r>
      <w:r w:rsidR="00194CAA">
        <w:rPr>
          <w:b/>
        </w:rPr>
        <w:t>6780,5</w:t>
      </w:r>
      <w:r w:rsidRPr="00952C22">
        <w:rPr>
          <w:b/>
        </w:rPr>
        <w:t xml:space="preserve">  </w:t>
      </w:r>
      <w:r w:rsidRPr="00952C22">
        <w:t>тыс. руб.</w:t>
      </w:r>
    </w:p>
    <w:p w:rsidR="002C6929" w:rsidRDefault="00BC19CB" w:rsidP="002C6929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eastAsia="Calibri"/>
          <w:lang w:eastAsia="en-US"/>
        </w:rPr>
        <w:t xml:space="preserve">         </w:t>
      </w:r>
    </w:p>
    <w:p w:rsidR="00406573" w:rsidRPr="00E765A6" w:rsidRDefault="00F3283E" w:rsidP="00E765A6">
      <w:pPr>
        <w:pStyle w:val="a3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spacing w:val="-4"/>
        </w:rPr>
      </w:pPr>
      <w:r w:rsidRPr="00E765A6">
        <w:rPr>
          <w:b/>
          <w:spacing w:val="-4"/>
        </w:rPr>
        <w:lastRenderedPageBreak/>
        <w:t>Анализ исполнения расходов бюджета, произведенных в рамках реализации муниципальных программ</w:t>
      </w:r>
    </w:p>
    <w:p w:rsidR="00E765A6" w:rsidRDefault="00E765A6" w:rsidP="00E765A6">
      <w:pPr>
        <w:autoSpaceDE w:val="0"/>
        <w:autoSpaceDN w:val="0"/>
        <w:adjustRightInd w:val="0"/>
        <w:jc w:val="center"/>
        <w:rPr>
          <w:b/>
        </w:rPr>
      </w:pPr>
    </w:p>
    <w:p w:rsidR="00E765A6" w:rsidRDefault="00E765A6" w:rsidP="00E765A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35215">
        <w:rPr>
          <w:bCs/>
        </w:rPr>
        <w:t xml:space="preserve">Исполнение бюджета по муниципальным программам по итогам </w:t>
      </w:r>
      <w:r>
        <w:rPr>
          <w:bCs/>
        </w:rPr>
        <w:t xml:space="preserve">9 месяцев </w:t>
      </w:r>
      <w:r w:rsidRPr="00835215">
        <w:rPr>
          <w:bCs/>
        </w:rPr>
        <w:t xml:space="preserve"> 2018 года </w:t>
      </w:r>
      <w:r w:rsidRPr="00835215">
        <w:rPr>
          <w:color w:val="000000"/>
        </w:rPr>
        <w:t xml:space="preserve">составило в сумме </w:t>
      </w:r>
      <w:r>
        <w:rPr>
          <w:b/>
          <w:color w:val="000000"/>
        </w:rPr>
        <w:t>482547,2</w:t>
      </w:r>
      <w:r w:rsidRPr="00835215">
        <w:rPr>
          <w:color w:val="000000"/>
        </w:rPr>
        <w:t xml:space="preserve"> тыс. руб.  или </w:t>
      </w:r>
      <w:r>
        <w:rPr>
          <w:b/>
          <w:color w:val="000000"/>
        </w:rPr>
        <w:t>67,5</w:t>
      </w:r>
      <w:r w:rsidRPr="00DE65D2">
        <w:rPr>
          <w:b/>
          <w:color w:val="000000"/>
        </w:rPr>
        <w:t>%</w:t>
      </w:r>
      <w:r w:rsidRPr="00835215">
        <w:rPr>
          <w:color w:val="000000"/>
        </w:rPr>
        <w:t xml:space="preserve"> от </w:t>
      </w:r>
      <w:r>
        <w:rPr>
          <w:color w:val="000000"/>
        </w:rPr>
        <w:t xml:space="preserve">уточненных </w:t>
      </w:r>
      <w:r w:rsidRPr="00835215">
        <w:rPr>
          <w:color w:val="000000"/>
        </w:rPr>
        <w:t xml:space="preserve">годовых назначений </w:t>
      </w:r>
      <w:r>
        <w:rPr>
          <w:color w:val="000000"/>
        </w:rPr>
        <w:t xml:space="preserve">в сумме 715060,3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 xml:space="preserve">. </w:t>
      </w:r>
      <w:r w:rsidRPr="00712F8D">
        <w:rPr>
          <w:rFonts w:eastAsiaTheme="minorHAnsi"/>
          <w:lang w:eastAsia="en-US"/>
        </w:rPr>
        <w:t xml:space="preserve">Доля </w:t>
      </w:r>
      <w:r>
        <w:rPr>
          <w:rFonts w:eastAsiaTheme="minorHAnsi"/>
          <w:lang w:eastAsia="en-US"/>
        </w:rPr>
        <w:t>исполненных</w:t>
      </w:r>
      <w:r w:rsidRPr="00712F8D">
        <w:rPr>
          <w:rFonts w:eastAsiaTheme="minorHAnsi"/>
          <w:lang w:eastAsia="en-US"/>
        </w:rPr>
        <w:t xml:space="preserve"> программных расходов составила </w:t>
      </w:r>
      <w:r>
        <w:rPr>
          <w:rFonts w:eastAsiaTheme="minorHAnsi"/>
          <w:b/>
          <w:lang w:eastAsia="en-US"/>
        </w:rPr>
        <w:t>81,6</w:t>
      </w:r>
      <w:r w:rsidRPr="00B534C4">
        <w:rPr>
          <w:rFonts w:eastAsiaTheme="minorHAnsi"/>
          <w:b/>
          <w:lang w:eastAsia="en-US"/>
        </w:rPr>
        <w:t>%</w:t>
      </w:r>
      <w:r w:rsidRPr="00712F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Pr="00712F8D">
        <w:rPr>
          <w:rFonts w:eastAsiaTheme="minorHAnsi"/>
          <w:lang w:eastAsia="en-US"/>
        </w:rPr>
        <w:t xml:space="preserve"> </w:t>
      </w:r>
      <w:r>
        <w:t>общих расходах бюджета</w:t>
      </w:r>
      <w:r w:rsidRPr="00712F8D">
        <w:rPr>
          <w:rFonts w:eastAsiaTheme="minorHAnsi"/>
          <w:lang w:eastAsia="en-US"/>
        </w:rPr>
        <w:t xml:space="preserve">. </w:t>
      </w:r>
    </w:p>
    <w:p w:rsidR="00E765A6" w:rsidRPr="00F812B1" w:rsidRDefault="00E765A6" w:rsidP="00F812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F812B1">
        <w:rPr>
          <w:rFonts w:eastAsiaTheme="minorHAnsi"/>
          <w:color w:val="000000"/>
          <w:lang w:eastAsia="en-US"/>
        </w:rPr>
        <w:t xml:space="preserve">        </w:t>
      </w:r>
      <w:r w:rsidR="00F812B1">
        <w:rPr>
          <w:rFonts w:eastAsiaTheme="minorHAnsi"/>
          <w:color w:val="000000"/>
          <w:lang w:eastAsia="en-US"/>
        </w:rPr>
        <w:t xml:space="preserve"> </w:t>
      </w:r>
      <w:r w:rsidRPr="00F812B1">
        <w:rPr>
          <w:rFonts w:eastAsiaTheme="minorHAnsi"/>
          <w:color w:val="000000"/>
          <w:lang w:eastAsia="en-US"/>
        </w:rPr>
        <w:t xml:space="preserve"> За 9 месяцев 2018 года расходы на реализацию 1</w:t>
      </w:r>
      <w:r w:rsidR="00F812B1" w:rsidRPr="00F812B1">
        <w:rPr>
          <w:rFonts w:eastAsiaTheme="minorHAnsi"/>
          <w:color w:val="000000"/>
          <w:lang w:eastAsia="en-US"/>
        </w:rPr>
        <w:t xml:space="preserve">0 из 14 </w:t>
      </w:r>
      <w:r w:rsidRPr="00F812B1">
        <w:rPr>
          <w:rFonts w:eastAsiaTheme="minorHAnsi"/>
          <w:color w:val="000000"/>
          <w:lang w:eastAsia="en-US"/>
        </w:rPr>
        <w:t xml:space="preserve"> </w:t>
      </w:r>
      <w:r w:rsidR="00F812B1" w:rsidRPr="00F812B1">
        <w:rPr>
          <w:rFonts w:eastAsiaTheme="minorHAnsi"/>
          <w:color w:val="000000"/>
          <w:lang w:eastAsia="en-US"/>
        </w:rPr>
        <w:t xml:space="preserve">муниципальных </w:t>
      </w:r>
      <w:r w:rsidRPr="00F812B1">
        <w:rPr>
          <w:rFonts w:eastAsiaTheme="minorHAnsi"/>
          <w:color w:val="000000"/>
          <w:lang w:eastAsia="en-US"/>
        </w:rPr>
        <w:t>программ исполнены ниже среднего уровня (</w:t>
      </w:r>
      <w:r w:rsidR="00F812B1" w:rsidRPr="00F812B1">
        <w:rPr>
          <w:rFonts w:eastAsiaTheme="minorHAnsi"/>
          <w:color w:val="000000"/>
          <w:lang w:eastAsia="en-US"/>
        </w:rPr>
        <w:t>67,5</w:t>
      </w:r>
      <w:r w:rsidRPr="00F812B1">
        <w:rPr>
          <w:rFonts w:eastAsiaTheme="minorHAnsi"/>
          <w:color w:val="000000"/>
          <w:lang w:eastAsia="en-US"/>
        </w:rPr>
        <w:t>%)</w:t>
      </w:r>
      <w:r w:rsidR="00F812B1" w:rsidRPr="00F812B1">
        <w:rPr>
          <w:rFonts w:eastAsiaTheme="minorHAnsi"/>
          <w:color w:val="000000"/>
          <w:lang w:eastAsia="en-US"/>
        </w:rPr>
        <w:t xml:space="preserve"> исполнения </w:t>
      </w:r>
      <w:r w:rsidR="005635C1">
        <w:rPr>
          <w:rFonts w:eastAsiaTheme="minorHAnsi"/>
          <w:color w:val="000000"/>
          <w:lang w:eastAsia="en-US"/>
        </w:rPr>
        <w:t xml:space="preserve">программной части </w:t>
      </w:r>
      <w:r w:rsidR="00F812B1" w:rsidRPr="00F812B1">
        <w:rPr>
          <w:rFonts w:eastAsiaTheme="minorHAnsi"/>
          <w:color w:val="000000"/>
          <w:lang w:eastAsia="en-US"/>
        </w:rPr>
        <w:t>бюджета</w:t>
      </w:r>
      <w:r w:rsidRPr="00F812B1">
        <w:rPr>
          <w:rFonts w:eastAsiaTheme="minorHAnsi"/>
          <w:color w:val="000000"/>
          <w:lang w:eastAsia="en-US"/>
        </w:rPr>
        <w:t xml:space="preserve">. При этом по </w:t>
      </w:r>
      <w:r w:rsidR="00F812B1" w:rsidRPr="00F812B1">
        <w:rPr>
          <w:rFonts w:eastAsiaTheme="minorHAnsi"/>
          <w:color w:val="000000"/>
          <w:lang w:eastAsia="en-US"/>
        </w:rPr>
        <w:t>2</w:t>
      </w:r>
      <w:r w:rsidRPr="00F812B1">
        <w:rPr>
          <w:rFonts w:eastAsiaTheme="minorHAnsi"/>
          <w:color w:val="000000"/>
          <w:lang w:eastAsia="en-US"/>
        </w:rPr>
        <w:t xml:space="preserve"> </w:t>
      </w:r>
      <w:r w:rsidR="00F812B1" w:rsidRPr="00F812B1">
        <w:rPr>
          <w:rFonts w:eastAsiaTheme="minorHAnsi"/>
          <w:color w:val="000000"/>
          <w:lang w:eastAsia="en-US"/>
        </w:rPr>
        <w:t>муниципальным</w:t>
      </w:r>
      <w:r w:rsidRPr="00F812B1">
        <w:rPr>
          <w:rFonts w:eastAsiaTheme="minorHAnsi"/>
          <w:color w:val="000000"/>
          <w:lang w:eastAsia="en-US"/>
        </w:rPr>
        <w:t xml:space="preserve"> программам</w:t>
      </w:r>
      <w:r w:rsidR="00F812B1" w:rsidRPr="00F812B1">
        <w:rPr>
          <w:rFonts w:eastAsiaTheme="minorHAnsi"/>
          <w:color w:val="000000"/>
          <w:lang w:eastAsia="en-US"/>
        </w:rPr>
        <w:t xml:space="preserve"> </w:t>
      </w:r>
      <w:r w:rsidRPr="00F812B1">
        <w:rPr>
          <w:rFonts w:eastAsiaTheme="minorHAnsi"/>
          <w:color w:val="000000"/>
          <w:lang w:eastAsia="en-US"/>
        </w:rPr>
        <w:t xml:space="preserve">исполнение расходов составило </w:t>
      </w:r>
      <w:r w:rsidR="00F812B1" w:rsidRPr="00F812B1">
        <w:rPr>
          <w:rFonts w:eastAsiaTheme="minorHAnsi"/>
          <w:color w:val="000000"/>
          <w:lang w:eastAsia="en-US"/>
        </w:rPr>
        <w:t>0 руб., по 7 программам - менее 60</w:t>
      </w:r>
      <w:r w:rsidRPr="00F812B1">
        <w:rPr>
          <w:rFonts w:eastAsiaTheme="minorHAnsi"/>
          <w:color w:val="000000"/>
          <w:lang w:eastAsia="en-US"/>
        </w:rPr>
        <w:t xml:space="preserve">% годового плана, из них по </w:t>
      </w:r>
      <w:r w:rsidR="00F812B1" w:rsidRPr="00F812B1">
        <w:rPr>
          <w:rFonts w:eastAsiaTheme="minorHAnsi"/>
          <w:color w:val="000000"/>
          <w:lang w:eastAsia="en-US"/>
        </w:rPr>
        <w:t>3</w:t>
      </w:r>
      <w:r w:rsidRPr="00F812B1">
        <w:rPr>
          <w:rFonts w:eastAsiaTheme="minorHAnsi"/>
          <w:color w:val="000000"/>
          <w:lang w:eastAsia="en-US"/>
        </w:rPr>
        <w:t xml:space="preserve"> программам исполнение менее </w:t>
      </w:r>
      <w:r w:rsidR="00F812B1" w:rsidRPr="00F812B1">
        <w:rPr>
          <w:rFonts w:eastAsiaTheme="minorHAnsi"/>
          <w:color w:val="000000"/>
          <w:lang w:eastAsia="en-US"/>
        </w:rPr>
        <w:t>5</w:t>
      </w:r>
      <w:r w:rsidRPr="00F812B1">
        <w:rPr>
          <w:rFonts w:eastAsiaTheme="minorHAnsi"/>
          <w:color w:val="000000"/>
          <w:lang w:eastAsia="en-US"/>
        </w:rPr>
        <w:t xml:space="preserve">% от плана: </w:t>
      </w:r>
    </w:p>
    <w:p w:rsidR="00E765A6" w:rsidRPr="005635C1" w:rsidRDefault="005635C1" w:rsidP="00E765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Cs/>
          <w:color w:val="000000"/>
        </w:rPr>
        <w:t>- «</w:t>
      </w:r>
      <w:r w:rsidRPr="005635C1">
        <w:rPr>
          <w:bCs/>
          <w:color w:val="000000"/>
        </w:rPr>
        <w:t>Формирование современной городской среды на территории Л</w:t>
      </w:r>
      <w:r>
        <w:rPr>
          <w:bCs/>
          <w:color w:val="000000"/>
        </w:rPr>
        <w:t xml:space="preserve">есозаводского городского округа» </w:t>
      </w:r>
      <w:r w:rsidR="00E765A6" w:rsidRPr="005635C1">
        <w:rPr>
          <w:rFonts w:eastAsiaTheme="minorHAnsi"/>
          <w:color w:val="000000"/>
          <w:lang w:eastAsia="en-US"/>
        </w:rPr>
        <w:t xml:space="preserve">- </w:t>
      </w:r>
      <w:r w:rsidRPr="005635C1">
        <w:rPr>
          <w:rFonts w:eastAsiaTheme="minorHAnsi"/>
          <w:color w:val="000000"/>
          <w:lang w:eastAsia="en-US"/>
        </w:rPr>
        <w:t>1,03</w:t>
      </w:r>
      <w:r w:rsidR="00E765A6" w:rsidRPr="005635C1">
        <w:rPr>
          <w:rFonts w:eastAsiaTheme="minorHAnsi"/>
          <w:color w:val="000000"/>
          <w:lang w:eastAsia="en-US"/>
        </w:rPr>
        <w:t xml:space="preserve">%; </w:t>
      </w:r>
    </w:p>
    <w:p w:rsidR="00E765A6" w:rsidRPr="005635C1" w:rsidRDefault="005635C1" w:rsidP="00E765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E765A6" w:rsidRPr="005635C1">
        <w:rPr>
          <w:rFonts w:eastAsiaTheme="minorHAnsi"/>
          <w:color w:val="000000"/>
          <w:lang w:eastAsia="en-US"/>
        </w:rPr>
        <w:t>«</w:t>
      </w:r>
      <w:proofErr w:type="spellStart"/>
      <w:r w:rsidRPr="005635C1">
        <w:rPr>
          <w:bCs/>
          <w:iCs/>
        </w:rPr>
        <w:t>Энергоэффективность</w:t>
      </w:r>
      <w:proofErr w:type="spellEnd"/>
      <w:r w:rsidRPr="005635C1">
        <w:rPr>
          <w:bCs/>
          <w:iCs/>
        </w:rPr>
        <w:t>, развитие системы газоснабжения в Лесозаводском городском округе»</w:t>
      </w:r>
      <w:r w:rsidRPr="005635C1">
        <w:rPr>
          <w:rFonts w:eastAsiaTheme="minorHAnsi"/>
          <w:color w:val="000000"/>
          <w:lang w:eastAsia="en-US"/>
        </w:rPr>
        <w:t xml:space="preserve"> </w:t>
      </w:r>
      <w:r w:rsidR="00E765A6" w:rsidRPr="005635C1">
        <w:rPr>
          <w:rFonts w:eastAsiaTheme="minorHAnsi"/>
          <w:color w:val="000000"/>
          <w:lang w:eastAsia="en-US"/>
        </w:rPr>
        <w:t xml:space="preserve">- </w:t>
      </w:r>
      <w:r w:rsidRPr="005635C1">
        <w:rPr>
          <w:rFonts w:eastAsiaTheme="minorHAnsi"/>
          <w:color w:val="000000"/>
          <w:lang w:eastAsia="en-US"/>
        </w:rPr>
        <w:t>2,2</w:t>
      </w:r>
      <w:r w:rsidR="00E765A6" w:rsidRPr="005635C1">
        <w:rPr>
          <w:rFonts w:eastAsiaTheme="minorHAnsi"/>
          <w:color w:val="000000"/>
          <w:lang w:eastAsia="en-US"/>
        </w:rPr>
        <w:t xml:space="preserve">%; </w:t>
      </w:r>
    </w:p>
    <w:p w:rsidR="00E765A6" w:rsidRPr="005635C1" w:rsidRDefault="005635C1" w:rsidP="00E765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E765A6" w:rsidRPr="005635C1">
        <w:rPr>
          <w:rFonts w:eastAsiaTheme="minorHAnsi"/>
          <w:color w:val="000000"/>
          <w:lang w:eastAsia="en-US"/>
        </w:rPr>
        <w:t>«</w:t>
      </w:r>
      <w:r w:rsidRPr="005635C1">
        <w:rPr>
          <w:bCs/>
        </w:rPr>
        <w:t>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</w:t>
      </w:r>
      <w:r>
        <w:rPr>
          <w:bCs/>
        </w:rPr>
        <w:t>»</w:t>
      </w:r>
      <w:r w:rsidRPr="005635C1">
        <w:rPr>
          <w:bCs/>
        </w:rPr>
        <w:t xml:space="preserve"> </w:t>
      </w:r>
      <w:r w:rsidRPr="005635C1">
        <w:rPr>
          <w:rFonts w:eastAsiaTheme="minorHAnsi"/>
          <w:color w:val="000000"/>
          <w:lang w:eastAsia="en-US"/>
        </w:rPr>
        <w:t>–</w:t>
      </w:r>
      <w:r w:rsidR="00E765A6" w:rsidRPr="005635C1">
        <w:rPr>
          <w:rFonts w:eastAsiaTheme="minorHAnsi"/>
          <w:color w:val="000000"/>
          <w:lang w:eastAsia="en-US"/>
        </w:rPr>
        <w:t xml:space="preserve"> </w:t>
      </w:r>
      <w:r w:rsidRPr="005635C1">
        <w:rPr>
          <w:rFonts w:eastAsiaTheme="minorHAnsi"/>
          <w:color w:val="000000"/>
          <w:lang w:eastAsia="en-US"/>
        </w:rPr>
        <w:t>2,1</w:t>
      </w:r>
      <w:r w:rsidR="00E765A6" w:rsidRPr="005635C1">
        <w:rPr>
          <w:rFonts w:eastAsiaTheme="minorHAnsi"/>
          <w:color w:val="000000"/>
          <w:lang w:eastAsia="en-US"/>
        </w:rPr>
        <w:t>%;</w:t>
      </w:r>
    </w:p>
    <w:p w:rsidR="005635C1" w:rsidRPr="005635C1" w:rsidRDefault="005635C1" w:rsidP="00E765A6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5635C1">
        <w:rPr>
          <w:bCs/>
          <w:color w:val="000000"/>
        </w:rPr>
        <w:t>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 -</w:t>
      </w:r>
      <w:r>
        <w:rPr>
          <w:bCs/>
          <w:color w:val="000000"/>
        </w:rPr>
        <w:t xml:space="preserve"> </w:t>
      </w:r>
      <w:r w:rsidRPr="005635C1">
        <w:rPr>
          <w:bCs/>
          <w:color w:val="000000"/>
        </w:rPr>
        <w:t>0%;</w:t>
      </w:r>
    </w:p>
    <w:p w:rsidR="005635C1" w:rsidRPr="005635C1" w:rsidRDefault="005635C1" w:rsidP="00E765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Cs/>
          <w:color w:val="000000"/>
        </w:rPr>
        <w:t>- «</w:t>
      </w:r>
      <w:r w:rsidRPr="005635C1">
        <w:rPr>
          <w:bCs/>
          <w:color w:val="000000"/>
        </w:rPr>
        <w:t>Обращение с твёрдыми бытовыми и промышленными отходами в</w:t>
      </w:r>
      <w:r>
        <w:rPr>
          <w:bCs/>
          <w:color w:val="000000"/>
        </w:rPr>
        <w:t xml:space="preserve"> Лесозаводском городском округе» </w:t>
      </w:r>
      <w:r w:rsidRPr="005635C1">
        <w:rPr>
          <w:bCs/>
          <w:color w:val="000000"/>
        </w:rPr>
        <w:t xml:space="preserve"> – 0%.</w:t>
      </w:r>
    </w:p>
    <w:p w:rsidR="00481614" w:rsidRDefault="00481614" w:rsidP="008155BA">
      <w:pPr>
        <w:ind w:firstLine="709"/>
        <w:jc w:val="both"/>
      </w:pPr>
      <w:r w:rsidRPr="008155BA">
        <w:t>П</w:t>
      </w:r>
      <w:r w:rsidRPr="00481614">
        <w:t xml:space="preserve">о отношению к аналогичному периоду </w:t>
      </w:r>
      <w:r w:rsidR="005635C1">
        <w:t>2017</w:t>
      </w:r>
      <w:r w:rsidRPr="00481614">
        <w:t xml:space="preserve"> года</w:t>
      </w:r>
      <w:r w:rsidR="005635C1">
        <w:t xml:space="preserve"> (612054,4 </w:t>
      </w:r>
      <w:proofErr w:type="spellStart"/>
      <w:r w:rsidR="005635C1">
        <w:t>тыс</w:t>
      </w:r>
      <w:proofErr w:type="gramStart"/>
      <w:r w:rsidR="005635C1">
        <w:t>.р</w:t>
      </w:r>
      <w:proofErr w:type="gramEnd"/>
      <w:r w:rsidR="005635C1">
        <w:t>уб</w:t>
      </w:r>
      <w:proofErr w:type="spellEnd"/>
      <w:r w:rsidR="005635C1">
        <w:t>.)</w:t>
      </w:r>
      <w:r w:rsidRPr="00481614">
        <w:t xml:space="preserve"> исполнение расходов бюджета на реализацию муниципальных программ </w:t>
      </w:r>
      <w:r w:rsidR="005635C1" w:rsidRPr="005635C1">
        <w:rPr>
          <w:rFonts w:eastAsiaTheme="minorHAnsi"/>
          <w:color w:val="000000"/>
          <w:lang w:eastAsia="en-US"/>
        </w:rPr>
        <w:t xml:space="preserve">за 9 месяцев 2018 года </w:t>
      </w:r>
      <w:r w:rsidR="003A3300">
        <w:t>меньше</w:t>
      </w:r>
      <w:r w:rsidRPr="008155BA">
        <w:t xml:space="preserve"> </w:t>
      </w:r>
      <w:r w:rsidRPr="00481614">
        <w:t>на</w:t>
      </w:r>
      <w:r w:rsidR="005635C1">
        <w:t xml:space="preserve"> 129507,2</w:t>
      </w:r>
      <w:r w:rsidRPr="00481614">
        <w:t xml:space="preserve"> тыс. руб</w:t>
      </w:r>
      <w:r w:rsidRPr="008155BA">
        <w:t>.</w:t>
      </w:r>
      <w:r w:rsidR="008155BA" w:rsidRPr="008155BA">
        <w:t xml:space="preserve"> </w:t>
      </w:r>
      <w:r w:rsidRPr="00481614">
        <w:t xml:space="preserve">или на </w:t>
      </w:r>
      <w:r w:rsidR="005635C1">
        <w:t>21,1</w:t>
      </w:r>
      <w:r w:rsidRPr="00481614">
        <w:t xml:space="preserve"> %.</w:t>
      </w:r>
    </w:p>
    <w:p w:rsidR="00D464E5" w:rsidRPr="00712F8D" w:rsidRDefault="00D464E5" w:rsidP="00D464E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12F8D">
        <w:rPr>
          <w:rFonts w:eastAsiaTheme="minorHAnsi"/>
          <w:lang w:eastAsia="en-US"/>
        </w:rPr>
        <w:t>Исполнение</w:t>
      </w:r>
      <w:r>
        <w:rPr>
          <w:rFonts w:eastAsiaTheme="minorHAnsi"/>
          <w:lang w:eastAsia="en-US"/>
        </w:rPr>
        <w:t xml:space="preserve"> расходов</w:t>
      </w:r>
      <w:r w:rsidRPr="00712F8D">
        <w:rPr>
          <w:rFonts w:eastAsiaTheme="minorHAnsi"/>
          <w:lang w:eastAsia="en-US"/>
        </w:rPr>
        <w:t xml:space="preserve"> в разрезе муниципальных программ представлено в таблиц</w:t>
      </w:r>
      <w:r>
        <w:rPr>
          <w:rFonts w:eastAsiaTheme="minorHAnsi"/>
          <w:lang w:eastAsia="en-US"/>
        </w:rPr>
        <w:t>е:</w:t>
      </w:r>
    </w:p>
    <w:p w:rsidR="00544BAD" w:rsidRDefault="00544BAD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</w:p>
    <w:tbl>
      <w:tblPr>
        <w:tblStyle w:val="a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5387"/>
        <w:gridCol w:w="1843"/>
        <w:gridCol w:w="1842"/>
        <w:gridCol w:w="567"/>
      </w:tblGrid>
      <w:tr w:rsidR="00DE65D2" w:rsidTr="00704985">
        <w:trPr>
          <w:trHeight w:val="207"/>
        </w:trPr>
        <w:tc>
          <w:tcPr>
            <w:tcW w:w="426" w:type="dxa"/>
            <w:vMerge w:val="restart"/>
          </w:tcPr>
          <w:p w:rsidR="00DE65D2" w:rsidRPr="00CB53E9" w:rsidRDefault="00DE65D2" w:rsidP="00C614FE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387" w:type="dxa"/>
            <w:vMerge w:val="restart"/>
          </w:tcPr>
          <w:p w:rsidR="00DE65D2" w:rsidRPr="00CB53E9" w:rsidRDefault="00DE65D2" w:rsidP="00DE65D2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Наименование МП</w:t>
            </w:r>
          </w:p>
        </w:tc>
        <w:tc>
          <w:tcPr>
            <w:tcW w:w="1843" w:type="dxa"/>
            <w:vMerge w:val="restart"/>
          </w:tcPr>
          <w:p w:rsidR="00DE65D2" w:rsidRPr="00CB53E9" w:rsidRDefault="00DE65D2" w:rsidP="00CB53E9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Уточненный бюджет на 2018 год</w:t>
            </w:r>
          </w:p>
        </w:tc>
        <w:tc>
          <w:tcPr>
            <w:tcW w:w="1842" w:type="dxa"/>
            <w:vMerge w:val="restart"/>
          </w:tcPr>
          <w:p w:rsidR="00DE65D2" w:rsidRPr="00CB53E9" w:rsidRDefault="00E765A6" w:rsidP="00704985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E65D2" w:rsidRPr="00CB53E9">
              <w:rPr>
                <w:b/>
                <w:sz w:val="18"/>
                <w:szCs w:val="18"/>
              </w:rPr>
              <w:t xml:space="preserve">Исполнение 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DE65D2" w:rsidRPr="00CB53E9">
              <w:rPr>
                <w:b/>
                <w:sz w:val="18"/>
                <w:szCs w:val="18"/>
              </w:rPr>
              <w:t xml:space="preserve">за </w:t>
            </w:r>
            <w:r>
              <w:rPr>
                <w:b/>
                <w:sz w:val="18"/>
                <w:szCs w:val="18"/>
              </w:rPr>
              <w:t>9 месяцев</w:t>
            </w:r>
            <w:r w:rsidR="00DE65D2" w:rsidRPr="00CB53E9">
              <w:rPr>
                <w:b/>
                <w:sz w:val="18"/>
                <w:szCs w:val="18"/>
              </w:rPr>
              <w:t xml:space="preserve"> 2018 года</w:t>
            </w:r>
          </w:p>
        </w:tc>
        <w:tc>
          <w:tcPr>
            <w:tcW w:w="567" w:type="dxa"/>
            <w:vMerge w:val="restart"/>
          </w:tcPr>
          <w:p w:rsidR="00DE65D2" w:rsidRPr="00CB53E9" w:rsidRDefault="00DE65D2" w:rsidP="00704985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 xml:space="preserve">% </w:t>
            </w:r>
          </w:p>
        </w:tc>
      </w:tr>
      <w:tr w:rsidR="00DE65D2" w:rsidTr="00704985">
        <w:trPr>
          <w:trHeight w:val="208"/>
        </w:trPr>
        <w:tc>
          <w:tcPr>
            <w:tcW w:w="426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387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E65D2" w:rsidRDefault="00DE65D2" w:rsidP="00AD7977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2014-2020годах"</w:t>
            </w:r>
          </w:p>
        </w:tc>
        <w:tc>
          <w:tcPr>
            <w:tcW w:w="1843" w:type="dxa"/>
            <w:vAlign w:val="center"/>
          </w:tcPr>
          <w:p w:rsidR="00DE65D2" w:rsidRPr="00FA701F" w:rsidRDefault="00704985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842" w:type="dxa"/>
            <w:vAlign w:val="center"/>
          </w:tcPr>
          <w:p w:rsidR="00DE65D2" w:rsidRPr="00FA701F" w:rsidRDefault="00704985" w:rsidP="006A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225,2</w:t>
            </w:r>
          </w:p>
        </w:tc>
        <w:tc>
          <w:tcPr>
            <w:tcW w:w="567" w:type="dxa"/>
            <w:vAlign w:val="center"/>
          </w:tcPr>
          <w:p w:rsidR="00DE65D2" w:rsidRDefault="00704985" w:rsidP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"Экономическое развитие Лесозаводского городского округа" на 2014-2020 годы</w:t>
            </w:r>
          </w:p>
        </w:tc>
        <w:tc>
          <w:tcPr>
            <w:tcW w:w="1843" w:type="dxa"/>
            <w:vAlign w:val="center"/>
          </w:tcPr>
          <w:p w:rsidR="00DE65D2" w:rsidRPr="00AD7977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21884,3</w:t>
            </w:r>
          </w:p>
        </w:tc>
        <w:tc>
          <w:tcPr>
            <w:tcW w:w="1842" w:type="dxa"/>
            <w:vAlign w:val="center"/>
          </w:tcPr>
          <w:p w:rsidR="00DE65D2" w:rsidRPr="00DE65D2" w:rsidRDefault="00704985" w:rsidP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16205,3</w:t>
            </w:r>
          </w:p>
        </w:tc>
        <w:tc>
          <w:tcPr>
            <w:tcW w:w="567" w:type="dxa"/>
            <w:vAlign w:val="center"/>
          </w:tcPr>
          <w:p w:rsidR="00DE65D2" w:rsidRPr="00DE65D2" w:rsidRDefault="00704985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</w:r>
          </w:p>
        </w:tc>
        <w:tc>
          <w:tcPr>
            <w:tcW w:w="1843" w:type="dxa"/>
            <w:vAlign w:val="center"/>
          </w:tcPr>
          <w:p w:rsidR="00DE65D2" w:rsidRPr="00AD7977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1842" w:type="dxa"/>
            <w:vAlign w:val="center"/>
          </w:tcPr>
          <w:p w:rsidR="00DE65D2" w:rsidRDefault="00704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567" w:type="dxa"/>
            <w:vAlign w:val="center"/>
          </w:tcPr>
          <w:p w:rsidR="00DE65D2" w:rsidRDefault="00704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</w:r>
          </w:p>
        </w:tc>
        <w:tc>
          <w:tcPr>
            <w:tcW w:w="1843" w:type="dxa"/>
            <w:vAlign w:val="center"/>
          </w:tcPr>
          <w:p w:rsidR="00DE65D2" w:rsidRPr="00753337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34678,3</w:t>
            </w:r>
          </w:p>
        </w:tc>
        <w:tc>
          <w:tcPr>
            <w:tcW w:w="1842" w:type="dxa"/>
            <w:vAlign w:val="center"/>
          </w:tcPr>
          <w:p w:rsidR="00DE65D2" w:rsidRDefault="00704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24163,3</w:t>
            </w:r>
          </w:p>
        </w:tc>
        <w:tc>
          <w:tcPr>
            <w:tcW w:w="567" w:type="dxa"/>
            <w:vAlign w:val="center"/>
          </w:tcPr>
          <w:p w:rsidR="00DE65D2" w:rsidRDefault="00704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"Модернизация дорожной сети Лесозаводского городского округа" на 2014 - 2020 годы и  на период до 2025 года</w:t>
            </w:r>
          </w:p>
        </w:tc>
        <w:tc>
          <w:tcPr>
            <w:tcW w:w="1843" w:type="dxa"/>
            <w:vAlign w:val="center"/>
          </w:tcPr>
          <w:p w:rsidR="00DE65D2" w:rsidRPr="007D7FD9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36656,7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9873,1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</w:r>
          </w:p>
        </w:tc>
        <w:tc>
          <w:tcPr>
            <w:tcW w:w="1843" w:type="dxa"/>
            <w:vAlign w:val="center"/>
          </w:tcPr>
          <w:p w:rsidR="00DE65D2" w:rsidRPr="00AD7977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21402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9656,2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iCs/>
                <w:sz w:val="20"/>
                <w:szCs w:val="20"/>
              </w:rPr>
              <w:t>"</w:t>
            </w:r>
            <w:proofErr w:type="spellStart"/>
            <w:r w:rsidRPr="00E31B09">
              <w:rPr>
                <w:bCs/>
                <w:iCs/>
                <w:sz w:val="20"/>
                <w:szCs w:val="20"/>
              </w:rPr>
              <w:t>Энергоэффективность</w:t>
            </w:r>
            <w:proofErr w:type="spellEnd"/>
            <w:r w:rsidRPr="00E31B09">
              <w:rPr>
                <w:bCs/>
                <w:iCs/>
                <w:sz w:val="20"/>
                <w:szCs w:val="20"/>
              </w:rPr>
              <w:t>, развитие системы газоснабжения в Лесозаводском городском округе» на 2014 - 2020годы</w:t>
            </w:r>
          </w:p>
        </w:tc>
        <w:tc>
          <w:tcPr>
            <w:tcW w:w="1843" w:type="dxa"/>
            <w:vAlign w:val="center"/>
          </w:tcPr>
          <w:p w:rsidR="00DE65D2" w:rsidRPr="00753337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11139,2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247,2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iCs/>
                <w:sz w:val="20"/>
                <w:szCs w:val="20"/>
              </w:rPr>
            </w:pPr>
            <w:r w:rsidRPr="00E31B09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 xml:space="preserve">"Обращение с твёрдыми бытовыми и промышленными отходами в Лесозаводском городском округе на 2014-2020 </w:t>
            </w:r>
            <w:r w:rsidRPr="00E31B09">
              <w:rPr>
                <w:bCs/>
                <w:color w:val="000000"/>
                <w:sz w:val="20"/>
                <w:szCs w:val="20"/>
              </w:rPr>
              <w:lastRenderedPageBreak/>
              <w:t>годы"</w:t>
            </w:r>
          </w:p>
        </w:tc>
        <w:tc>
          <w:tcPr>
            <w:tcW w:w="1843" w:type="dxa"/>
            <w:vAlign w:val="center"/>
          </w:tcPr>
          <w:p w:rsidR="00DE65D2" w:rsidRPr="00B30E74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"Развитие образования Лесозаводского городского округа на 2014-2020 годы" </w:t>
            </w:r>
          </w:p>
        </w:tc>
        <w:tc>
          <w:tcPr>
            <w:tcW w:w="1843" w:type="dxa"/>
            <w:vAlign w:val="center"/>
          </w:tcPr>
          <w:p w:rsidR="00DE65D2" w:rsidRPr="00DE65D2" w:rsidRDefault="00E765A6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495504,2</w:t>
            </w:r>
          </w:p>
        </w:tc>
        <w:tc>
          <w:tcPr>
            <w:tcW w:w="1842" w:type="dxa"/>
            <w:vAlign w:val="center"/>
          </w:tcPr>
          <w:p w:rsidR="00DE65D2" w:rsidRDefault="00E765A6" w:rsidP="00D464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370235,6</w:t>
            </w:r>
          </w:p>
        </w:tc>
        <w:tc>
          <w:tcPr>
            <w:tcW w:w="567" w:type="dxa"/>
            <w:vAlign w:val="center"/>
          </w:tcPr>
          <w:p w:rsidR="00DE65D2" w:rsidRDefault="00E765A6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2014-2020 годы"</w:t>
            </w:r>
          </w:p>
        </w:tc>
        <w:tc>
          <w:tcPr>
            <w:tcW w:w="1843" w:type="dxa"/>
            <w:vAlign w:val="center"/>
          </w:tcPr>
          <w:p w:rsidR="00DE65D2" w:rsidRPr="00D25E26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64552,2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44866,6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 xml:space="preserve"> «Развитие муниципальной службы в администрации Лесозаводского городского округа на 2014-2020 годы»</w:t>
            </w:r>
          </w:p>
        </w:tc>
        <w:tc>
          <w:tcPr>
            <w:tcW w:w="1843" w:type="dxa"/>
            <w:vAlign w:val="center"/>
          </w:tcPr>
          <w:p w:rsidR="00DE65D2" w:rsidRPr="00B30E74" w:rsidRDefault="00704985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2014-2020 годы"</w:t>
            </w:r>
          </w:p>
        </w:tc>
        <w:tc>
          <w:tcPr>
            <w:tcW w:w="1843" w:type="dxa"/>
            <w:vAlign w:val="center"/>
          </w:tcPr>
          <w:p w:rsidR="00DE65D2" w:rsidRPr="00D25E26" w:rsidRDefault="00704985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11209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6886,4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</w:p>
        </w:tc>
        <w:tc>
          <w:tcPr>
            <w:tcW w:w="1843" w:type="dxa"/>
            <w:vAlign w:val="center"/>
          </w:tcPr>
          <w:p w:rsidR="00DE65D2" w:rsidRPr="00753337" w:rsidRDefault="00704985" w:rsidP="00D464E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1736,1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704985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387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"Формирование современной городской среды на территории Лесозаводского городского округа на 2018-2022 годы"</w:t>
            </w:r>
          </w:p>
        </w:tc>
        <w:tc>
          <w:tcPr>
            <w:tcW w:w="1843" w:type="dxa"/>
            <w:vAlign w:val="center"/>
          </w:tcPr>
          <w:p w:rsidR="00DE65D2" w:rsidRPr="00DE65D2" w:rsidRDefault="00704985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14483,4</w:t>
            </w:r>
          </w:p>
        </w:tc>
        <w:tc>
          <w:tcPr>
            <w:tcW w:w="1842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567" w:type="dxa"/>
            <w:vAlign w:val="center"/>
          </w:tcPr>
          <w:p w:rsidR="00DE65D2" w:rsidRDefault="00704985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DE65D2" w:rsidTr="00704985">
        <w:tc>
          <w:tcPr>
            <w:tcW w:w="426" w:type="dxa"/>
          </w:tcPr>
          <w:p w:rsidR="00DE65D2" w:rsidRDefault="00DE65D2" w:rsidP="0018539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DE65D2" w:rsidRPr="00595FC8" w:rsidRDefault="00DE65D2" w:rsidP="0018539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1843" w:type="dxa"/>
            <w:vAlign w:val="center"/>
          </w:tcPr>
          <w:p w:rsidR="00DE65D2" w:rsidRPr="00B30E74" w:rsidRDefault="00704985" w:rsidP="00375B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715060,3</w:t>
            </w:r>
          </w:p>
        </w:tc>
        <w:tc>
          <w:tcPr>
            <w:tcW w:w="1842" w:type="dxa"/>
            <w:vAlign w:val="center"/>
          </w:tcPr>
          <w:p w:rsidR="00DE65D2" w:rsidRPr="00375BB8" w:rsidRDefault="00704985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482547,2</w:t>
            </w:r>
          </w:p>
        </w:tc>
        <w:tc>
          <w:tcPr>
            <w:tcW w:w="567" w:type="dxa"/>
            <w:vAlign w:val="center"/>
          </w:tcPr>
          <w:p w:rsidR="00DE65D2" w:rsidRPr="00375BB8" w:rsidRDefault="00704985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67,5</w:t>
            </w:r>
          </w:p>
        </w:tc>
      </w:tr>
      <w:tr w:rsidR="00B2572C" w:rsidTr="00704985">
        <w:tc>
          <w:tcPr>
            <w:tcW w:w="426" w:type="dxa"/>
          </w:tcPr>
          <w:p w:rsidR="00B2572C" w:rsidRDefault="00B2572C" w:rsidP="0018539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2572C" w:rsidRPr="00F8127F" w:rsidRDefault="00B2572C" w:rsidP="004B5CFE">
            <w:pPr>
              <w:rPr>
                <w:b/>
                <w:sz w:val="20"/>
                <w:szCs w:val="20"/>
              </w:rPr>
            </w:pPr>
            <w:r w:rsidRPr="00F8127F">
              <w:rPr>
                <w:b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843" w:type="dxa"/>
            <w:vAlign w:val="center"/>
          </w:tcPr>
          <w:p w:rsidR="00B2572C" w:rsidRDefault="00B2572C" w:rsidP="00375B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143193,7</w:t>
            </w:r>
          </w:p>
        </w:tc>
        <w:tc>
          <w:tcPr>
            <w:tcW w:w="1842" w:type="dxa"/>
            <w:vAlign w:val="center"/>
          </w:tcPr>
          <w:p w:rsidR="00B2572C" w:rsidRDefault="00B2572C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108858,5</w:t>
            </w:r>
          </w:p>
        </w:tc>
        <w:tc>
          <w:tcPr>
            <w:tcW w:w="567" w:type="dxa"/>
            <w:vAlign w:val="center"/>
          </w:tcPr>
          <w:p w:rsidR="00B2572C" w:rsidRDefault="00B2572C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B2572C" w:rsidTr="00704985">
        <w:tc>
          <w:tcPr>
            <w:tcW w:w="426" w:type="dxa"/>
          </w:tcPr>
          <w:p w:rsidR="00B2572C" w:rsidRDefault="00B2572C" w:rsidP="0018539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</w:tcPr>
          <w:p w:rsidR="00B2572C" w:rsidRPr="00F8127F" w:rsidRDefault="00B2572C" w:rsidP="004B5CFE">
            <w:pPr>
              <w:rPr>
                <w:b/>
                <w:sz w:val="20"/>
                <w:szCs w:val="20"/>
              </w:rPr>
            </w:pPr>
            <w:r w:rsidRPr="00F8127F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843" w:type="dxa"/>
            <w:vAlign w:val="center"/>
          </w:tcPr>
          <w:p w:rsidR="00B2572C" w:rsidRDefault="00B2572C" w:rsidP="00375B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858253,9</w:t>
            </w:r>
          </w:p>
        </w:tc>
        <w:tc>
          <w:tcPr>
            <w:tcW w:w="1842" w:type="dxa"/>
            <w:vAlign w:val="center"/>
          </w:tcPr>
          <w:p w:rsidR="00B2572C" w:rsidRDefault="00B2572C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591405,6</w:t>
            </w:r>
          </w:p>
        </w:tc>
        <w:tc>
          <w:tcPr>
            <w:tcW w:w="567" w:type="dxa"/>
            <w:vAlign w:val="center"/>
          </w:tcPr>
          <w:p w:rsidR="00B2572C" w:rsidRDefault="00B2572C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68,9</w:t>
            </w:r>
          </w:p>
        </w:tc>
      </w:tr>
    </w:tbl>
    <w:p w:rsidR="00406573" w:rsidRPr="00595FC8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</w:t>
      </w:r>
    </w:p>
    <w:p w:rsidR="005635C1" w:rsidRDefault="005635C1" w:rsidP="005635C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</w:t>
      </w:r>
      <w:r w:rsidRPr="005635C1">
        <w:rPr>
          <w:rFonts w:eastAsiaTheme="minorHAnsi"/>
          <w:color w:val="000000"/>
          <w:lang w:eastAsia="en-US"/>
        </w:rPr>
        <w:t xml:space="preserve">По итогам мониторинга исполнения муниципальных  программ </w:t>
      </w:r>
      <w:r w:rsidRPr="005635C1">
        <w:rPr>
          <w:bCs/>
        </w:rPr>
        <w:t xml:space="preserve">Лесозаводского городского округа </w:t>
      </w:r>
      <w:r w:rsidRPr="005635C1">
        <w:rPr>
          <w:rFonts w:eastAsiaTheme="minorHAnsi"/>
          <w:color w:val="000000"/>
          <w:lang w:eastAsia="en-US"/>
        </w:rPr>
        <w:t>за 9 месяцев 2018 года Контрольно-счетная палата отме</w:t>
      </w:r>
      <w:r w:rsidR="00FA73ED">
        <w:rPr>
          <w:rFonts w:eastAsiaTheme="minorHAnsi"/>
          <w:color w:val="000000"/>
          <w:lang w:eastAsia="en-US"/>
        </w:rPr>
        <w:t>чает</w:t>
      </w:r>
      <w:r w:rsidRPr="005635C1">
        <w:rPr>
          <w:rFonts w:eastAsiaTheme="minorHAnsi"/>
          <w:color w:val="000000"/>
          <w:lang w:eastAsia="en-US"/>
        </w:rPr>
        <w:t xml:space="preserve"> следующее.</w:t>
      </w:r>
    </w:p>
    <w:p w:rsidR="004226C3" w:rsidRPr="004226C3" w:rsidRDefault="00673AAF" w:rsidP="00B17393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4226C3">
        <w:rPr>
          <w:rFonts w:eastAsiaTheme="minorHAnsi"/>
          <w:lang w:eastAsia="en-US"/>
        </w:rPr>
        <w:t xml:space="preserve">Высокий процент </w:t>
      </w:r>
      <w:proofErr w:type="gramStart"/>
      <w:r w:rsidRPr="004226C3">
        <w:rPr>
          <w:rFonts w:eastAsiaTheme="minorHAnsi"/>
          <w:lang w:eastAsia="en-US"/>
        </w:rPr>
        <w:t>исполнения</w:t>
      </w:r>
      <w:proofErr w:type="gramEnd"/>
      <w:r w:rsidRPr="004226C3">
        <w:rPr>
          <w:rFonts w:eastAsiaTheme="minorHAnsi"/>
          <w:lang w:eastAsia="en-US"/>
        </w:rPr>
        <w:t xml:space="preserve"> достигнут по программ</w:t>
      </w:r>
      <w:r w:rsidR="004226C3" w:rsidRPr="004226C3">
        <w:rPr>
          <w:rFonts w:eastAsiaTheme="minorHAnsi"/>
          <w:lang w:eastAsia="en-US"/>
        </w:rPr>
        <w:t xml:space="preserve">ам </w:t>
      </w:r>
      <w:r w:rsidRPr="004226C3">
        <w:rPr>
          <w:rFonts w:eastAsiaTheme="minorHAnsi"/>
          <w:lang w:eastAsia="en-US"/>
        </w:rPr>
        <w:t xml:space="preserve"> «</w:t>
      </w:r>
      <w:r w:rsidR="003A3300" w:rsidRPr="004226C3">
        <w:rPr>
          <w:bCs/>
        </w:rPr>
        <w:t>Развитие образования Лесозаводского городского округа»</w:t>
      </w:r>
      <w:r w:rsidR="004226C3" w:rsidRPr="004226C3">
        <w:rPr>
          <w:bCs/>
        </w:rPr>
        <w:t xml:space="preserve"> (74,7%)</w:t>
      </w:r>
      <w:r w:rsidR="004226C3" w:rsidRPr="004226C3">
        <w:rPr>
          <w:rFonts w:eastAsiaTheme="minorHAnsi"/>
          <w:lang w:eastAsia="en-US"/>
        </w:rPr>
        <w:t>,</w:t>
      </w:r>
      <w:r w:rsidR="004226C3" w:rsidRPr="004226C3">
        <w:rPr>
          <w:bCs/>
          <w:color w:val="000000"/>
        </w:rPr>
        <w:t xml:space="preserve"> «Экономическое развитие Лесозаводского городского округа» (74,1%),</w:t>
      </w:r>
      <w:r w:rsidR="00B17393" w:rsidRPr="004226C3">
        <w:rPr>
          <w:rFonts w:eastAsiaTheme="minorHAnsi"/>
          <w:lang w:eastAsia="en-US"/>
        </w:rPr>
        <w:t xml:space="preserve"> </w:t>
      </w:r>
      <w:r w:rsidR="004226C3" w:rsidRPr="004226C3">
        <w:rPr>
          <w:bCs/>
        </w:rPr>
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(69,7%), </w:t>
      </w:r>
      <w:r w:rsidR="00E043AC">
        <w:rPr>
          <w:bCs/>
        </w:rPr>
        <w:t>«</w:t>
      </w:r>
      <w:r w:rsidR="004226C3" w:rsidRPr="004226C3">
        <w:rPr>
          <w:bCs/>
        </w:rPr>
        <w:t>Сохранение и развитие культуры  на территории Лесозаводского городского округа» (69,5%).</w:t>
      </w:r>
    </w:p>
    <w:p w:rsidR="00B17393" w:rsidRPr="00B17393" w:rsidRDefault="004226C3" w:rsidP="00B1739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E31B09">
        <w:rPr>
          <w:bCs/>
          <w:sz w:val="20"/>
          <w:szCs w:val="20"/>
        </w:rPr>
        <w:t xml:space="preserve"> </w:t>
      </w:r>
      <w:r w:rsidR="00B17393" w:rsidRPr="00B17393">
        <w:rPr>
          <w:rFonts w:eastAsiaTheme="minorHAnsi"/>
          <w:color w:val="000000"/>
          <w:lang w:eastAsia="en-US"/>
        </w:rPr>
        <w:t>На реализацию</w:t>
      </w:r>
      <w:r w:rsidRPr="004226C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226C3">
        <w:rPr>
          <w:rFonts w:eastAsiaTheme="minorHAnsi"/>
          <w:color w:val="000000"/>
          <w:lang w:eastAsia="en-US"/>
        </w:rPr>
        <w:t>муниципальной</w:t>
      </w:r>
      <w:r w:rsidR="00B17393" w:rsidRPr="00B17393">
        <w:rPr>
          <w:rFonts w:eastAsiaTheme="minorHAnsi"/>
          <w:color w:val="000000"/>
          <w:lang w:eastAsia="en-US"/>
        </w:rPr>
        <w:t xml:space="preserve"> программы</w:t>
      </w:r>
      <w:r w:rsidR="00B17393">
        <w:rPr>
          <w:rFonts w:eastAsiaTheme="minorHAnsi"/>
          <w:color w:val="000000"/>
          <w:lang w:eastAsia="en-US"/>
        </w:rPr>
        <w:t xml:space="preserve"> </w:t>
      </w:r>
      <w:r w:rsidRPr="005C6F4E">
        <w:rPr>
          <w:rFonts w:eastAsiaTheme="minorHAnsi"/>
          <w:lang w:eastAsia="en-US"/>
        </w:rPr>
        <w:t xml:space="preserve"> </w:t>
      </w:r>
      <w:r w:rsidRPr="003A3300">
        <w:rPr>
          <w:rFonts w:eastAsiaTheme="minorHAnsi"/>
          <w:lang w:eastAsia="en-US"/>
        </w:rPr>
        <w:t>«</w:t>
      </w:r>
      <w:r w:rsidRPr="00B17393">
        <w:rPr>
          <w:b/>
          <w:bCs/>
        </w:rPr>
        <w:t>Развитие образования Лесозаводского городского округа</w:t>
      </w:r>
      <w:r w:rsidRPr="003A3300">
        <w:rPr>
          <w:bCs/>
        </w:rPr>
        <w:t>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17393" w:rsidRPr="00B17393">
        <w:rPr>
          <w:rFonts w:eastAsiaTheme="minorHAnsi"/>
          <w:color w:val="000000"/>
          <w:lang w:eastAsia="en-US"/>
        </w:rPr>
        <w:t xml:space="preserve">за 9 месяцев 2018 года направлены средства в объеме </w:t>
      </w:r>
      <w:r w:rsidR="00B17393" w:rsidRPr="00B17393">
        <w:rPr>
          <w:color w:val="000000"/>
        </w:rPr>
        <w:t xml:space="preserve">370235,6 </w:t>
      </w:r>
      <w:proofErr w:type="spellStart"/>
      <w:r w:rsidR="00B17393" w:rsidRPr="00B17393">
        <w:rPr>
          <w:rFonts w:eastAsiaTheme="minorHAnsi"/>
          <w:color w:val="000000"/>
          <w:lang w:eastAsia="en-US"/>
        </w:rPr>
        <w:t>тыс</w:t>
      </w:r>
      <w:proofErr w:type="gramStart"/>
      <w:r w:rsidR="00B17393" w:rsidRPr="00B17393">
        <w:rPr>
          <w:rFonts w:eastAsiaTheme="minorHAnsi"/>
          <w:color w:val="000000"/>
          <w:lang w:eastAsia="en-US"/>
        </w:rPr>
        <w:t>.р</w:t>
      </w:r>
      <w:proofErr w:type="gramEnd"/>
      <w:r w:rsidR="00B17393" w:rsidRPr="00B17393">
        <w:rPr>
          <w:rFonts w:eastAsiaTheme="minorHAnsi"/>
          <w:color w:val="000000"/>
          <w:lang w:eastAsia="en-US"/>
        </w:rPr>
        <w:t>уб</w:t>
      </w:r>
      <w:proofErr w:type="spellEnd"/>
      <w:r w:rsidR="00B17393" w:rsidRPr="00B17393">
        <w:rPr>
          <w:rFonts w:eastAsiaTheme="minorHAnsi"/>
          <w:color w:val="000000"/>
          <w:lang w:eastAsia="en-US"/>
        </w:rPr>
        <w:t xml:space="preserve">., что составляет 74,7% от плана. </w:t>
      </w:r>
    </w:p>
    <w:p w:rsidR="00C361E9" w:rsidRPr="009133DF" w:rsidRDefault="00C361E9" w:rsidP="00C361E9">
      <w:pPr>
        <w:jc w:val="both"/>
        <w:rPr>
          <w:spacing w:val="-4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 </w:t>
      </w:r>
      <w:r w:rsidR="009133DF" w:rsidRPr="009133DF">
        <w:t xml:space="preserve">При этом по ряду мероприятий по состоянию на 01.10.2018 расходы не производились, в том числе: </w:t>
      </w:r>
    </w:p>
    <w:p w:rsidR="00C361E9" w:rsidRDefault="00C361E9" w:rsidP="00C361E9">
      <w:pPr>
        <w:jc w:val="both"/>
        <w:rPr>
          <w:bCs/>
          <w:color w:val="000000"/>
        </w:rPr>
      </w:pPr>
      <w:r>
        <w:rPr>
          <w:bCs/>
          <w:color w:val="000000"/>
        </w:rPr>
        <w:t>- капитальный ремонт здани</w:t>
      </w:r>
      <w:r w:rsidR="00D14B5E">
        <w:rPr>
          <w:bCs/>
          <w:color w:val="000000"/>
        </w:rPr>
        <w:t xml:space="preserve">й </w:t>
      </w:r>
      <w:r>
        <w:rPr>
          <w:bCs/>
          <w:color w:val="000000"/>
        </w:rPr>
        <w:t>муниципальн</w:t>
      </w:r>
      <w:r w:rsidR="00D14B5E">
        <w:rPr>
          <w:bCs/>
          <w:color w:val="000000"/>
        </w:rPr>
        <w:t>ых</w:t>
      </w:r>
      <w:r>
        <w:rPr>
          <w:bCs/>
          <w:color w:val="000000"/>
        </w:rPr>
        <w:t xml:space="preserve"> учреждени</w:t>
      </w:r>
      <w:r w:rsidR="00D14B5E">
        <w:rPr>
          <w:bCs/>
          <w:color w:val="000000"/>
        </w:rPr>
        <w:t>й</w:t>
      </w:r>
      <w:r w:rsidR="00AF405A">
        <w:rPr>
          <w:bCs/>
          <w:color w:val="000000"/>
        </w:rPr>
        <w:t xml:space="preserve"> </w:t>
      </w:r>
      <w:r w:rsidR="003567FE">
        <w:rPr>
          <w:bCs/>
          <w:color w:val="000000"/>
        </w:rPr>
        <w:t xml:space="preserve">(СОШ №5, СОШ №156, СОШ </w:t>
      </w:r>
      <w:proofErr w:type="spellStart"/>
      <w:r w:rsidR="003567FE">
        <w:rPr>
          <w:bCs/>
          <w:color w:val="000000"/>
        </w:rPr>
        <w:t>с</w:t>
      </w:r>
      <w:proofErr w:type="gramStart"/>
      <w:r w:rsidR="003567FE">
        <w:rPr>
          <w:bCs/>
          <w:color w:val="000000"/>
        </w:rPr>
        <w:t>.Р</w:t>
      </w:r>
      <w:proofErr w:type="gramEnd"/>
      <w:r w:rsidR="003567FE">
        <w:rPr>
          <w:bCs/>
          <w:color w:val="000000"/>
        </w:rPr>
        <w:t>ужино</w:t>
      </w:r>
      <w:proofErr w:type="spellEnd"/>
      <w:r w:rsidR="003567FE">
        <w:rPr>
          <w:bCs/>
          <w:color w:val="000000"/>
        </w:rPr>
        <w:t>)</w:t>
      </w:r>
      <w:r w:rsidR="00AF405A" w:rsidRPr="00AF405A">
        <w:rPr>
          <w:bCs/>
          <w:color w:val="000000"/>
        </w:rPr>
        <w:t xml:space="preserve"> </w:t>
      </w:r>
      <w:r w:rsidR="00AF405A">
        <w:rPr>
          <w:bCs/>
          <w:color w:val="000000"/>
        </w:rPr>
        <w:t xml:space="preserve">при плане 9671,9 </w:t>
      </w:r>
      <w:proofErr w:type="spellStart"/>
      <w:r w:rsidR="00AF405A">
        <w:rPr>
          <w:bCs/>
          <w:color w:val="000000"/>
        </w:rPr>
        <w:t>тыс.руб</w:t>
      </w:r>
      <w:proofErr w:type="spellEnd"/>
      <w:r w:rsidR="00AF405A">
        <w:rPr>
          <w:bCs/>
          <w:color w:val="000000"/>
        </w:rPr>
        <w:t xml:space="preserve">. (7737,5 </w:t>
      </w:r>
      <w:proofErr w:type="spellStart"/>
      <w:r w:rsidR="00AF405A">
        <w:rPr>
          <w:bCs/>
          <w:color w:val="000000"/>
        </w:rPr>
        <w:t>тыс.руб</w:t>
      </w:r>
      <w:proofErr w:type="spellEnd"/>
      <w:r w:rsidR="00AF405A">
        <w:rPr>
          <w:bCs/>
          <w:color w:val="000000"/>
        </w:rPr>
        <w:t>.</w:t>
      </w:r>
      <w:r w:rsidR="00AF405A" w:rsidRPr="00C361E9">
        <w:rPr>
          <w:bCs/>
          <w:color w:val="000000"/>
        </w:rPr>
        <w:t xml:space="preserve"> </w:t>
      </w:r>
      <w:r w:rsidR="00AF405A">
        <w:rPr>
          <w:bCs/>
          <w:color w:val="000000"/>
        </w:rPr>
        <w:t xml:space="preserve">-  краевой бюджет, 1 934,37 </w:t>
      </w:r>
      <w:proofErr w:type="spellStart"/>
      <w:r w:rsidR="00AF405A">
        <w:rPr>
          <w:bCs/>
          <w:color w:val="000000"/>
        </w:rPr>
        <w:t>тыс.руб</w:t>
      </w:r>
      <w:proofErr w:type="spellEnd"/>
      <w:r w:rsidR="00AF405A">
        <w:rPr>
          <w:bCs/>
          <w:color w:val="000000"/>
        </w:rPr>
        <w:t>.- местный бюджет) исполнено 0 руб.</w:t>
      </w:r>
      <w:r w:rsidR="003567FE">
        <w:rPr>
          <w:bCs/>
          <w:color w:val="000000"/>
        </w:rPr>
        <w:t xml:space="preserve"> Оплата выполненных работ планируется в 4 квартале</w:t>
      </w:r>
      <w:r w:rsidR="00D14B5E">
        <w:rPr>
          <w:bCs/>
          <w:color w:val="000000"/>
        </w:rPr>
        <w:t xml:space="preserve"> 2018 </w:t>
      </w:r>
      <w:r w:rsidR="0094298B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 </w:t>
      </w:r>
    </w:p>
    <w:p w:rsidR="00291539" w:rsidRDefault="00291539" w:rsidP="00C361E9">
      <w:pPr>
        <w:jc w:val="both"/>
        <w:rPr>
          <w:bCs/>
          <w:color w:val="000000"/>
        </w:rPr>
      </w:pPr>
    </w:p>
    <w:p w:rsidR="003567FE" w:rsidRDefault="004226C3" w:rsidP="00D14B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4226C3">
        <w:rPr>
          <w:rFonts w:eastAsiaTheme="minorHAnsi"/>
          <w:color w:val="000000"/>
          <w:lang w:eastAsia="en-US"/>
        </w:rPr>
        <w:t>Расходы на реализацию</w:t>
      </w:r>
      <w:r w:rsidRPr="003567FE">
        <w:rPr>
          <w:rFonts w:eastAsiaTheme="minorHAnsi"/>
          <w:color w:val="000000"/>
          <w:lang w:eastAsia="en-US"/>
        </w:rPr>
        <w:t xml:space="preserve"> муниципальной</w:t>
      </w:r>
      <w:r w:rsidRPr="004226C3">
        <w:rPr>
          <w:rFonts w:eastAsiaTheme="minorHAnsi"/>
          <w:color w:val="000000"/>
          <w:lang w:eastAsia="en-US"/>
        </w:rPr>
        <w:t xml:space="preserve"> программы </w:t>
      </w:r>
      <w:r w:rsidRPr="004226C3">
        <w:rPr>
          <w:rFonts w:eastAsiaTheme="minorHAnsi"/>
          <w:b/>
          <w:bCs/>
          <w:color w:val="000000"/>
          <w:lang w:eastAsia="en-US"/>
        </w:rPr>
        <w:t>«</w:t>
      </w:r>
      <w:r w:rsidRPr="00D14B5E">
        <w:rPr>
          <w:b/>
          <w:bCs/>
          <w:color w:val="000000"/>
        </w:rPr>
        <w:t>Экономическое развитие Лесозаводского городского округа</w:t>
      </w:r>
      <w:r w:rsidRPr="003567FE">
        <w:rPr>
          <w:bCs/>
          <w:color w:val="000000"/>
        </w:rPr>
        <w:t xml:space="preserve">» </w:t>
      </w:r>
      <w:r w:rsidRPr="004226C3">
        <w:rPr>
          <w:rFonts w:eastAsiaTheme="minorHAnsi"/>
          <w:color w:val="000000"/>
          <w:lang w:eastAsia="en-US"/>
        </w:rPr>
        <w:t xml:space="preserve">за 9 месяцев 2018 года составили </w:t>
      </w:r>
      <w:r w:rsidRPr="003567FE">
        <w:rPr>
          <w:color w:val="000000"/>
        </w:rPr>
        <w:t xml:space="preserve">16205,3 </w:t>
      </w:r>
      <w:proofErr w:type="spellStart"/>
      <w:r w:rsidRPr="003567FE">
        <w:rPr>
          <w:bCs/>
          <w:color w:val="000000"/>
        </w:rPr>
        <w:t>тыс</w:t>
      </w:r>
      <w:proofErr w:type="gramStart"/>
      <w:r w:rsidRPr="003567FE">
        <w:rPr>
          <w:bCs/>
          <w:color w:val="000000"/>
        </w:rPr>
        <w:t>.р</w:t>
      </w:r>
      <w:proofErr w:type="gramEnd"/>
      <w:r w:rsidRPr="003567FE">
        <w:rPr>
          <w:bCs/>
          <w:color w:val="000000"/>
        </w:rPr>
        <w:t>уб</w:t>
      </w:r>
      <w:proofErr w:type="spellEnd"/>
      <w:r w:rsidRPr="003567FE">
        <w:rPr>
          <w:bCs/>
          <w:color w:val="000000"/>
        </w:rPr>
        <w:t>.</w:t>
      </w:r>
      <w:r w:rsidRPr="004226C3">
        <w:rPr>
          <w:rFonts w:eastAsiaTheme="minorHAnsi"/>
          <w:color w:val="000000"/>
          <w:lang w:eastAsia="en-US"/>
        </w:rPr>
        <w:t xml:space="preserve">, что составляет </w:t>
      </w:r>
      <w:r w:rsidRPr="003567FE">
        <w:rPr>
          <w:rFonts w:eastAsiaTheme="minorHAnsi"/>
          <w:color w:val="000000"/>
          <w:lang w:eastAsia="en-US"/>
        </w:rPr>
        <w:t>74,1</w:t>
      </w:r>
      <w:r w:rsidRPr="004226C3">
        <w:rPr>
          <w:rFonts w:eastAsiaTheme="minorHAnsi"/>
          <w:color w:val="000000"/>
          <w:lang w:eastAsia="en-US"/>
        </w:rPr>
        <w:t xml:space="preserve">% годового плана. </w:t>
      </w:r>
      <w:r w:rsidR="003567FE">
        <w:rPr>
          <w:rFonts w:eastAsiaTheme="minorHAnsi"/>
          <w:color w:val="000000"/>
          <w:lang w:eastAsia="en-US"/>
        </w:rPr>
        <w:t>Исполнение по мероприятиям программы составило:</w:t>
      </w:r>
    </w:p>
    <w:p w:rsidR="003567FE" w:rsidRDefault="003567FE" w:rsidP="00D14B5E">
      <w:pPr>
        <w:autoSpaceDE w:val="0"/>
        <w:autoSpaceDN w:val="0"/>
        <w:adjustRightInd w:val="0"/>
        <w:jc w:val="both"/>
      </w:pPr>
      <w:r>
        <w:rPr>
          <w:rFonts w:eastAsiaTheme="minorHAnsi"/>
          <w:color w:val="000000"/>
          <w:lang w:eastAsia="en-US"/>
        </w:rPr>
        <w:t xml:space="preserve"> - н</w:t>
      </w:r>
      <w:r w:rsidRPr="003567FE">
        <w:t xml:space="preserve">а оплату процентных платежей по обслуживанию муниципального долга направлено 7748,8 </w:t>
      </w:r>
      <w:proofErr w:type="spellStart"/>
      <w:r w:rsidRPr="003567FE">
        <w:t>тыс</w:t>
      </w:r>
      <w:proofErr w:type="gramStart"/>
      <w:r w:rsidRPr="003567FE">
        <w:t>.р</w:t>
      </w:r>
      <w:proofErr w:type="gramEnd"/>
      <w:r w:rsidRPr="003567FE">
        <w:t>уб</w:t>
      </w:r>
      <w:proofErr w:type="spellEnd"/>
      <w:r w:rsidRPr="003567FE">
        <w:t>. или 66% от плана</w:t>
      </w:r>
      <w:r>
        <w:t>;</w:t>
      </w:r>
    </w:p>
    <w:p w:rsidR="003567FE" w:rsidRDefault="003567FE" w:rsidP="00D14B5E">
      <w:pPr>
        <w:autoSpaceDE w:val="0"/>
        <w:autoSpaceDN w:val="0"/>
        <w:adjustRightInd w:val="0"/>
        <w:jc w:val="both"/>
      </w:pPr>
      <w:r>
        <w:t>-</w:t>
      </w:r>
      <w:r w:rsidRPr="003567FE">
        <w:t xml:space="preserve"> </w:t>
      </w:r>
      <w:r w:rsidRPr="00F05768">
        <w:t>на содержание МФЦ</w:t>
      </w:r>
      <w:r>
        <w:t xml:space="preserve"> </w:t>
      </w:r>
      <w:r w:rsidR="00D14B5E">
        <w:t>использованы</w:t>
      </w:r>
      <w:r>
        <w:t xml:space="preserve">  субсидии из краевого бюджета в сумме 5124,2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78,4% от плана; субсидии из</w:t>
      </w:r>
      <w:r w:rsidRPr="003567FE">
        <w:t xml:space="preserve"> </w:t>
      </w:r>
      <w:r>
        <w:t xml:space="preserve">местного бюджета в сумме 3332,4 </w:t>
      </w:r>
      <w:proofErr w:type="spellStart"/>
      <w:r>
        <w:t>тыс.руб</w:t>
      </w:r>
      <w:proofErr w:type="spellEnd"/>
      <w:r>
        <w:t>. или 78,4% от плана</w:t>
      </w:r>
      <w:r w:rsidR="00D14B5E">
        <w:t>.</w:t>
      </w:r>
    </w:p>
    <w:p w:rsidR="009B12D4" w:rsidRPr="003567FE" w:rsidRDefault="009B12D4" w:rsidP="00D14B5E">
      <w:pPr>
        <w:autoSpaceDE w:val="0"/>
        <w:autoSpaceDN w:val="0"/>
        <w:adjustRightInd w:val="0"/>
        <w:jc w:val="both"/>
      </w:pPr>
    </w:p>
    <w:p w:rsidR="00E043AC" w:rsidRDefault="00E043AC" w:rsidP="0094298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E043AC">
        <w:rPr>
          <w:rFonts w:eastAsiaTheme="minorHAnsi"/>
          <w:color w:val="000000"/>
          <w:lang w:eastAsia="en-US"/>
        </w:rPr>
        <w:t xml:space="preserve">В рамках муниципальной программы </w:t>
      </w:r>
      <w:r w:rsidRPr="009D1811">
        <w:rPr>
          <w:b/>
          <w:bCs/>
        </w:rPr>
        <w:t>«Сохранение и развитие культуры  на территории Лесозаводского городского округа»</w:t>
      </w:r>
      <w:r w:rsidRPr="00E043AC">
        <w:rPr>
          <w:bCs/>
        </w:rPr>
        <w:t xml:space="preserve"> </w:t>
      </w:r>
      <w:r w:rsidRPr="00E043AC">
        <w:rPr>
          <w:rFonts w:eastAsiaTheme="minorHAnsi"/>
          <w:color w:val="000000"/>
          <w:lang w:eastAsia="en-US"/>
        </w:rPr>
        <w:t xml:space="preserve">за 9 месяцев 2018 года израсходовано 44866,6 </w:t>
      </w:r>
      <w:proofErr w:type="spellStart"/>
      <w:r w:rsidRPr="00E043AC">
        <w:t>тыс</w:t>
      </w:r>
      <w:proofErr w:type="gramStart"/>
      <w:r w:rsidRPr="00E043AC">
        <w:t>.р</w:t>
      </w:r>
      <w:proofErr w:type="gramEnd"/>
      <w:r w:rsidRPr="00E043AC">
        <w:t>уб</w:t>
      </w:r>
      <w:proofErr w:type="spellEnd"/>
      <w:r w:rsidRPr="00E043AC">
        <w:t>.</w:t>
      </w:r>
      <w:r w:rsidRPr="00E043AC">
        <w:rPr>
          <w:rFonts w:eastAsiaTheme="minorHAnsi"/>
          <w:color w:val="000000"/>
          <w:lang w:eastAsia="en-US"/>
        </w:rPr>
        <w:t xml:space="preserve">, что составляет 69,5% от годового плана. </w:t>
      </w:r>
      <w:r w:rsidR="00342626">
        <w:rPr>
          <w:rFonts w:eastAsiaTheme="minorHAnsi"/>
          <w:color w:val="000000"/>
          <w:lang w:eastAsia="en-US"/>
        </w:rPr>
        <w:t xml:space="preserve">В отчетном периоде </w:t>
      </w:r>
      <w:r w:rsidR="00342626">
        <w:rPr>
          <w:spacing w:val="-4"/>
        </w:rPr>
        <w:t>не и</w:t>
      </w:r>
      <w:r w:rsidR="00342626">
        <w:t xml:space="preserve">спользованы </w:t>
      </w:r>
      <w:r w:rsidR="00342626">
        <w:rPr>
          <w:spacing w:val="-4"/>
        </w:rPr>
        <w:t>бюджетные ассигнования, предусмотренные на мероприятия:</w:t>
      </w:r>
    </w:p>
    <w:p w:rsidR="0094298B" w:rsidRDefault="0094298B" w:rsidP="0094298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 Приобретение музыкальных инструментов и художественного инвентаря для учреждений дополнительного образования детей в сфере культуры -  при плане 1095,8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(краевой </w:t>
      </w:r>
      <w:r>
        <w:rPr>
          <w:bCs/>
          <w:color w:val="000000"/>
        </w:rPr>
        <w:lastRenderedPageBreak/>
        <w:t xml:space="preserve">бюджет – 876,8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., местный бюджет – 219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.)</w:t>
      </w:r>
      <w:r w:rsidRPr="00AF405A">
        <w:rPr>
          <w:bCs/>
          <w:color w:val="000000"/>
        </w:rPr>
        <w:t xml:space="preserve"> </w:t>
      </w:r>
      <w:r>
        <w:rPr>
          <w:bCs/>
          <w:color w:val="000000"/>
        </w:rPr>
        <w:t>, исполнено 0 руб. Объявленные аукционы не состоялись по причине отсутствия заявок на участие в них</w:t>
      </w:r>
      <w:r w:rsidR="009D1811">
        <w:rPr>
          <w:bCs/>
          <w:color w:val="000000"/>
        </w:rPr>
        <w:t>;</w:t>
      </w:r>
    </w:p>
    <w:p w:rsidR="009D1811" w:rsidRDefault="009D1811" w:rsidP="000361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94298B">
        <w:rPr>
          <w:bCs/>
          <w:color w:val="000000"/>
        </w:rPr>
        <w:t>Комплектование книжных фондов библиотек за счёт средств местного бюджета</w:t>
      </w:r>
      <w:r>
        <w:rPr>
          <w:bCs/>
          <w:color w:val="000000"/>
        </w:rPr>
        <w:t xml:space="preserve"> </w:t>
      </w:r>
      <w:r w:rsidR="00342626">
        <w:rPr>
          <w:rFonts w:eastAsiaTheme="minorHAnsi"/>
          <w:color w:val="000000"/>
          <w:lang w:eastAsia="en-US"/>
        </w:rPr>
        <w:t>–</w:t>
      </w:r>
      <w:r>
        <w:rPr>
          <w:rFonts w:eastAsiaTheme="minorHAnsi"/>
          <w:color w:val="000000"/>
          <w:lang w:eastAsia="en-US"/>
        </w:rPr>
        <w:t xml:space="preserve"> </w:t>
      </w:r>
      <w:r w:rsidR="00342626">
        <w:rPr>
          <w:rFonts w:eastAsiaTheme="minorHAnsi"/>
          <w:color w:val="000000"/>
          <w:lang w:eastAsia="en-US"/>
        </w:rPr>
        <w:t xml:space="preserve">исполнение </w:t>
      </w:r>
      <w:r>
        <w:rPr>
          <w:rFonts w:eastAsiaTheme="minorHAnsi"/>
          <w:color w:val="000000"/>
          <w:lang w:eastAsia="en-US"/>
        </w:rPr>
        <w:t>0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</w:t>
      </w:r>
      <w:proofErr w:type="gramStart"/>
      <w:r w:rsidRPr="0094298B">
        <w:rPr>
          <w:rFonts w:eastAsiaTheme="minorHAnsi"/>
          <w:color w:val="000000"/>
          <w:lang w:eastAsia="en-US"/>
        </w:rPr>
        <w:t>.р</w:t>
      </w:r>
      <w:proofErr w:type="gramEnd"/>
      <w:r w:rsidRPr="0094298B">
        <w:rPr>
          <w:rFonts w:eastAsiaTheme="minorHAnsi"/>
          <w:color w:val="000000"/>
          <w:lang w:eastAsia="en-US"/>
        </w:rPr>
        <w:t>уб</w:t>
      </w:r>
      <w:proofErr w:type="spellEnd"/>
      <w:r w:rsidRPr="0094298B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color w:val="000000"/>
          <w:lang w:eastAsia="en-US"/>
        </w:rPr>
        <w:t>при</w:t>
      </w:r>
      <w:r w:rsidRPr="0094298B">
        <w:rPr>
          <w:rFonts w:eastAsiaTheme="minorHAnsi"/>
          <w:color w:val="000000"/>
          <w:lang w:eastAsia="en-US"/>
        </w:rPr>
        <w:t xml:space="preserve"> план</w:t>
      </w:r>
      <w:r>
        <w:rPr>
          <w:rFonts w:eastAsiaTheme="minorHAnsi"/>
          <w:color w:val="000000"/>
          <w:lang w:eastAsia="en-US"/>
        </w:rPr>
        <w:t>е 258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Pr="0094298B">
        <w:rPr>
          <w:rFonts w:eastAsiaTheme="minorHAnsi"/>
          <w:color w:val="000000"/>
          <w:lang w:eastAsia="en-US"/>
        </w:rPr>
        <w:t>.</w:t>
      </w:r>
      <w:r w:rsidRPr="008D138B">
        <w:rPr>
          <w:rFonts w:eastAsiaTheme="minorHAnsi"/>
          <w:color w:val="000000"/>
          <w:lang w:eastAsia="en-US"/>
        </w:rPr>
        <w:t xml:space="preserve"> по причине</w:t>
      </w:r>
      <w:r w:rsidR="008D138B">
        <w:rPr>
          <w:rFonts w:eastAsiaTheme="minorHAnsi"/>
          <w:color w:val="000000"/>
          <w:lang w:eastAsia="en-US"/>
        </w:rPr>
        <w:t xml:space="preserve"> </w:t>
      </w:r>
      <w:r w:rsidR="00291539" w:rsidRPr="008D138B">
        <w:rPr>
          <w:rFonts w:eastAsiaTheme="minorHAnsi"/>
          <w:color w:val="000000"/>
          <w:lang w:eastAsia="en-US"/>
        </w:rPr>
        <w:t>отсутствия финансирования</w:t>
      </w:r>
      <w:r w:rsidR="00291539">
        <w:rPr>
          <w:rFonts w:eastAsiaTheme="minorHAnsi"/>
          <w:color w:val="000000"/>
          <w:lang w:eastAsia="en-US"/>
        </w:rPr>
        <w:t>.</w:t>
      </w:r>
    </w:p>
    <w:p w:rsidR="00342626" w:rsidRPr="00342626" w:rsidRDefault="00342626" w:rsidP="0034262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342626">
        <w:rPr>
          <w:rFonts w:eastAsiaTheme="minorHAnsi"/>
          <w:color w:val="000000"/>
          <w:lang w:eastAsia="en-US"/>
        </w:rPr>
        <w:t xml:space="preserve">Низкий уровень освоения средств по итогам 9 месяцев 2018 года </w:t>
      </w:r>
      <w:r w:rsidR="00291539" w:rsidRPr="008D138B">
        <w:rPr>
          <w:rFonts w:eastAsiaTheme="minorHAnsi"/>
          <w:color w:val="000000"/>
          <w:lang w:eastAsia="en-US"/>
        </w:rPr>
        <w:t>по причине</w:t>
      </w:r>
      <w:r w:rsidR="00291539" w:rsidRPr="008D138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91539" w:rsidRPr="008D138B">
        <w:rPr>
          <w:rFonts w:eastAsiaTheme="minorHAnsi"/>
          <w:color w:val="000000"/>
          <w:lang w:eastAsia="en-US"/>
        </w:rPr>
        <w:t>отсутствия финансирования</w:t>
      </w:r>
      <w:r w:rsidR="00291539" w:rsidRPr="00291539">
        <w:rPr>
          <w:rFonts w:eastAsiaTheme="minorHAnsi"/>
          <w:color w:val="000000"/>
          <w:lang w:eastAsia="en-US"/>
        </w:rPr>
        <w:t xml:space="preserve"> </w:t>
      </w:r>
      <w:r w:rsidR="00291539" w:rsidRPr="00342626">
        <w:rPr>
          <w:rFonts w:eastAsiaTheme="minorHAnsi"/>
          <w:color w:val="000000"/>
          <w:lang w:eastAsia="en-US"/>
        </w:rPr>
        <w:t>сложился</w:t>
      </w:r>
      <w:r w:rsidR="00291539">
        <w:rPr>
          <w:rFonts w:eastAsiaTheme="minorHAnsi"/>
          <w:color w:val="000000"/>
          <w:lang w:eastAsia="en-US"/>
        </w:rPr>
        <w:t xml:space="preserve"> по</w:t>
      </w:r>
      <w:r w:rsidRPr="00342626">
        <w:rPr>
          <w:rFonts w:eastAsiaTheme="minorHAnsi"/>
          <w:color w:val="000000"/>
          <w:lang w:eastAsia="en-US"/>
        </w:rPr>
        <w:t xml:space="preserve"> мероприятиям:</w:t>
      </w:r>
    </w:p>
    <w:p w:rsidR="0094298B" w:rsidRPr="008D138B" w:rsidRDefault="0094298B" w:rsidP="000361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 Укрепление материально-технической базы муниципальных учреждений - расходы  составили</w:t>
      </w:r>
      <w:r w:rsidRPr="00E043AC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242,6 </w:t>
      </w:r>
      <w:proofErr w:type="spellStart"/>
      <w:r>
        <w:rPr>
          <w:rFonts w:eastAsiaTheme="minorHAnsi"/>
          <w:color w:val="000000"/>
          <w:lang w:eastAsia="en-US"/>
        </w:rPr>
        <w:t>тыс</w:t>
      </w:r>
      <w:proofErr w:type="gramStart"/>
      <w:r>
        <w:rPr>
          <w:rFonts w:eastAsiaTheme="minorHAnsi"/>
          <w:color w:val="000000"/>
          <w:lang w:eastAsia="en-US"/>
        </w:rPr>
        <w:t>.р</w:t>
      </w:r>
      <w:proofErr w:type="gramEnd"/>
      <w:r>
        <w:rPr>
          <w:rFonts w:eastAsiaTheme="minorHAnsi"/>
          <w:color w:val="000000"/>
          <w:lang w:eastAsia="en-US"/>
        </w:rPr>
        <w:t>уб</w:t>
      </w:r>
      <w:proofErr w:type="spellEnd"/>
      <w:r>
        <w:rPr>
          <w:rFonts w:eastAsiaTheme="minorHAnsi"/>
          <w:color w:val="000000"/>
          <w:lang w:eastAsia="en-US"/>
        </w:rPr>
        <w:t xml:space="preserve">. или 10,4% от плана (2326 </w:t>
      </w:r>
      <w:proofErr w:type="spellStart"/>
      <w:r>
        <w:rPr>
          <w:rFonts w:eastAsiaTheme="minorHAnsi"/>
          <w:color w:val="000000"/>
          <w:lang w:eastAsia="en-US"/>
        </w:rPr>
        <w:t>тыс.руб</w:t>
      </w:r>
      <w:proofErr w:type="spellEnd"/>
      <w:r>
        <w:rPr>
          <w:rFonts w:eastAsiaTheme="minorHAnsi"/>
          <w:color w:val="000000"/>
          <w:lang w:eastAsia="en-US"/>
        </w:rPr>
        <w:t>.)</w:t>
      </w:r>
      <w:r w:rsidR="008D138B" w:rsidRPr="008D138B">
        <w:rPr>
          <w:rFonts w:eastAsiaTheme="minorHAnsi"/>
          <w:color w:val="000000"/>
          <w:lang w:eastAsia="en-US"/>
        </w:rPr>
        <w:t>;</w:t>
      </w:r>
    </w:p>
    <w:p w:rsidR="008D138B" w:rsidRPr="008D138B" w:rsidRDefault="0094298B" w:rsidP="008D138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4298B">
        <w:rPr>
          <w:rFonts w:eastAsiaTheme="minorHAnsi"/>
          <w:color w:val="000000"/>
          <w:lang w:eastAsia="en-US"/>
        </w:rPr>
        <w:t xml:space="preserve">- </w:t>
      </w:r>
      <w:r>
        <w:rPr>
          <w:rFonts w:eastAsiaTheme="minorHAnsi"/>
          <w:color w:val="000000"/>
          <w:lang w:eastAsia="en-US"/>
        </w:rPr>
        <w:t>М</w:t>
      </w:r>
      <w:r w:rsidRPr="0094298B">
        <w:rPr>
          <w:rFonts w:eastAsiaTheme="minorHAnsi"/>
          <w:color w:val="000000"/>
          <w:lang w:eastAsia="en-US"/>
        </w:rPr>
        <w:t>ероприятия по обеспечению безопасности -</w:t>
      </w:r>
      <w:r>
        <w:rPr>
          <w:rFonts w:eastAsiaTheme="minorHAnsi"/>
          <w:color w:val="000000"/>
          <w:lang w:eastAsia="en-US"/>
        </w:rPr>
        <w:t xml:space="preserve"> </w:t>
      </w:r>
      <w:r w:rsidRPr="0094298B">
        <w:rPr>
          <w:rFonts w:eastAsiaTheme="minorHAnsi"/>
          <w:color w:val="000000"/>
          <w:lang w:eastAsia="en-US"/>
        </w:rPr>
        <w:t>расходы  составили</w:t>
      </w:r>
      <w:r w:rsidRPr="00E043AC">
        <w:rPr>
          <w:rFonts w:eastAsiaTheme="minorHAnsi"/>
          <w:color w:val="000000"/>
          <w:lang w:eastAsia="en-US"/>
        </w:rPr>
        <w:t xml:space="preserve"> </w:t>
      </w:r>
      <w:r w:rsidRPr="0094298B">
        <w:rPr>
          <w:rFonts w:eastAsiaTheme="minorHAnsi"/>
          <w:color w:val="000000"/>
          <w:lang w:eastAsia="en-US"/>
        </w:rPr>
        <w:t xml:space="preserve">178,1 </w:t>
      </w:r>
      <w:proofErr w:type="spellStart"/>
      <w:r w:rsidRPr="0094298B">
        <w:rPr>
          <w:rFonts w:eastAsiaTheme="minorHAnsi"/>
          <w:color w:val="000000"/>
          <w:lang w:eastAsia="en-US"/>
        </w:rPr>
        <w:t>тыс</w:t>
      </w:r>
      <w:proofErr w:type="gramStart"/>
      <w:r w:rsidRPr="0094298B">
        <w:rPr>
          <w:rFonts w:eastAsiaTheme="minorHAnsi"/>
          <w:color w:val="000000"/>
          <w:lang w:eastAsia="en-US"/>
        </w:rPr>
        <w:t>.р</w:t>
      </w:r>
      <w:proofErr w:type="gramEnd"/>
      <w:r w:rsidRPr="0094298B">
        <w:rPr>
          <w:rFonts w:eastAsiaTheme="minorHAnsi"/>
          <w:color w:val="000000"/>
          <w:lang w:eastAsia="en-US"/>
        </w:rPr>
        <w:t>уб</w:t>
      </w:r>
      <w:proofErr w:type="spellEnd"/>
      <w:r w:rsidRPr="0094298B">
        <w:rPr>
          <w:rFonts w:eastAsiaTheme="minorHAnsi"/>
          <w:color w:val="000000"/>
          <w:lang w:eastAsia="en-US"/>
        </w:rPr>
        <w:t xml:space="preserve">. или 22% от плана (809 </w:t>
      </w:r>
      <w:proofErr w:type="spellStart"/>
      <w:r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="008D138B" w:rsidRPr="008D138B">
        <w:rPr>
          <w:rFonts w:eastAsiaTheme="minorHAnsi"/>
          <w:color w:val="000000"/>
          <w:lang w:eastAsia="en-US"/>
        </w:rPr>
        <w:t xml:space="preserve"> </w:t>
      </w:r>
      <w:r w:rsidR="00291539">
        <w:rPr>
          <w:rFonts w:eastAsiaTheme="minorHAnsi"/>
          <w:color w:val="000000"/>
          <w:lang w:eastAsia="en-US"/>
        </w:rPr>
        <w:t>)</w:t>
      </w:r>
      <w:r w:rsidR="008D138B" w:rsidRPr="008D138B">
        <w:rPr>
          <w:rFonts w:eastAsiaTheme="minorHAnsi"/>
          <w:color w:val="000000"/>
          <w:lang w:eastAsia="en-US"/>
        </w:rPr>
        <w:t>;</w:t>
      </w:r>
    </w:p>
    <w:p w:rsidR="008D138B" w:rsidRPr="008D138B" w:rsidRDefault="0094298B" w:rsidP="008D138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94298B">
        <w:rPr>
          <w:bCs/>
          <w:color w:val="000000"/>
        </w:rPr>
        <w:t>Организация и проведение мероприятий, направленных на патриотическое воспитание и поддержку талантливой молодёжи</w:t>
      </w:r>
      <w:r>
        <w:rPr>
          <w:bCs/>
          <w:color w:val="000000"/>
        </w:rPr>
        <w:t xml:space="preserve"> </w:t>
      </w:r>
      <w:r w:rsidRPr="0094298B">
        <w:rPr>
          <w:rFonts w:eastAsiaTheme="minorHAnsi"/>
          <w:color w:val="000000"/>
          <w:lang w:eastAsia="en-US"/>
        </w:rPr>
        <w:t>-</w:t>
      </w:r>
      <w:r>
        <w:rPr>
          <w:rFonts w:eastAsiaTheme="minorHAnsi"/>
          <w:color w:val="000000"/>
          <w:lang w:eastAsia="en-US"/>
        </w:rPr>
        <w:t xml:space="preserve"> </w:t>
      </w:r>
      <w:r w:rsidRPr="0094298B">
        <w:rPr>
          <w:rFonts w:eastAsiaTheme="minorHAnsi"/>
          <w:color w:val="000000"/>
          <w:lang w:eastAsia="en-US"/>
        </w:rPr>
        <w:t>расходы  составили</w:t>
      </w:r>
      <w:r w:rsidRPr="00E043AC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63,6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</w:t>
      </w:r>
      <w:proofErr w:type="gramStart"/>
      <w:r w:rsidRPr="0094298B">
        <w:rPr>
          <w:rFonts w:eastAsiaTheme="minorHAnsi"/>
          <w:color w:val="000000"/>
          <w:lang w:eastAsia="en-US"/>
        </w:rPr>
        <w:t>.р</w:t>
      </w:r>
      <w:proofErr w:type="gramEnd"/>
      <w:r w:rsidRPr="0094298B">
        <w:rPr>
          <w:rFonts w:eastAsiaTheme="minorHAnsi"/>
          <w:color w:val="000000"/>
          <w:lang w:eastAsia="en-US"/>
        </w:rPr>
        <w:t>уб</w:t>
      </w:r>
      <w:proofErr w:type="spellEnd"/>
      <w:r w:rsidRPr="0094298B">
        <w:rPr>
          <w:rFonts w:eastAsiaTheme="minorHAnsi"/>
          <w:color w:val="000000"/>
          <w:lang w:eastAsia="en-US"/>
        </w:rPr>
        <w:t>. или</w:t>
      </w:r>
      <w:r>
        <w:rPr>
          <w:rFonts w:eastAsiaTheme="minorHAnsi"/>
          <w:color w:val="000000"/>
          <w:lang w:eastAsia="en-US"/>
        </w:rPr>
        <w:t xml:space="preserve"> 33,8</w:t>
      </w:r>
      <w:r w:rsidRPr="0094298B">
        <w:rPr>
          <w:rFonts w:eastAsiaTheme="minorHAnsi"/>
          <w:color w:val="000000"/>
          <w:lang w:eastAsia="en-US"/>
        </w:rPr>
        <w:t>% от плана (</w:t>
      </w:r>
      <w:r>
        <w:rPr>
          <w:rFonts w:eastAsiaTheme="minorHAnsi"/>
          <w:color w:val="000000"/>
          <w:lang w:eastAsia="en-US"/>
        </w:rPr>
        <w:t>200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Pr="0094298B">
        <w:rPr>
          <w:rFonts w:eastAsiaTheme="minorHAnsi"/>
          <w:color w:val="000000"/>
          <w:lang w:eastAsia="en-US"/>
        </w:rPr>
        <w:t>.)</w:t>
      </w:r>
      <w:r w:rsidR="008D138B" w:rsidRPr="008D138B">
        <w:rPr>
          <w:rFonts w:eastAsiaTheme="minorHAnsi"/>
          <w:color w:val="000000"/>
          <w:lang w:eastAsia="en-US"/>
        </w:rPr>
        <w:t>;</w:t>
      </w:r>
    </w:p>
    <w:p w:rsidR="0094298B" w:rsidRDefault="0094298B" w:rsidP="000361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bCs/>
          <w:color w:val="000000"/>
        </w:rPr>
        <w:t xml:space="preserve">- </w:t>
      </w:r>
      <w:r w:rsidRPr="0094298B">
        <w:rPr>
          <w:bCs/>
          <w:color w:val="000000"/>
        </w:rPr>
        <w:t>Организация проведения социально-значимых культурно-массовых мероприяти</w:t>
      </w:r>
      <w:proofErr w:type="gramStart"/>
      <w:r w:rsidRPr="0094298B">
        <w:rPr>
          <w:bCs/>
          <w:color w:val="000000"/>
        </w:rPr>
        <w:t>й</w:t>
      </w:r>
      <w:r w:rsidRPr="0094298B">
        <w:rPr>
          <w:rFonts w:eastAsiaTheme="minorHAnsi"/>
          <w:color w:val="000000"/>
          <w:lang w:eastAsia="en-US"/>
        </w:rPr>
        <w:t>-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Pr="0094298B">
        <w:rPr>
          <w:rFonts w:eastAsiaTheme="minorHAnsi"/>
          <w:color w:val="000000"/>
          <w:lang w:eastAsia="en-US"/>
        </w:rPr>
        <w:t>расходы  составили</w:t>
      </w:r>
      <w:r w:rsidRPr="00E043AC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1392,5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Pr="0094298B">
        <w:rPr>
          <w:rFonts w:eastAsiaTheme="minorHAnsi"/>
          <w:color w:val="000000"/>
          <w:lang w:eastAsia="en-US"/>
        </w:rPr>
        <w:t xml:space="preserve">. или </w:t>
      </w:r>
      <w:r>
        <w:rPr>
          <w:rFonts w:eastAsiaTheme="minorHAnsi"/>
          <w:color w:val="000000"/>
          <w:lang w:eastAsia="en-US"/>
        </w:rPr>
        <w:t>46,4</w:t>
      </w:r>
      <w:r w:rsidRPr="0094298B">
        <w:rPr>
          <w:rFonts w:eastAsiaTheme="minorHAnsi"/>
          <w:color w:val="000000"/>
          <w:lang w:eastAsia="en-US"/>
        </w:rPr>
        <w:t>% от плана (</w:t>
      </w:r>
      <w:r>
        <w:rPr>
          <w:rFonts w:eastAsiaTheme="minorHAnsi"/>
          <w:color w:val="000000"/>
          <w:lang w:eastAsia="en-US"/>
        </w:rPr>
        <w:t>3000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Pr="0094298B">
        <w:rPr>
          <w:rFonts w:eastAsiaTheme="minorHAnsi"/>
          <w:color w:val="000000"/>
          <w:lang w:eastAsia="en-US"/>
        </w:rPr>
        <w:t>.)</w:t>
      </w:r>
      <w:r w:rsidR="008D138B">
        <w:rPr>
          <w:rFonts w:eastAsiaTheme="minorHAnsi"/>
          <w:color w:val="000000"/>
          <w:lang w:eastAsia="en-US"/>
        </w:rPr>
        <w:t>.</w:t>
      </w:r>
    </w:p>
    <w:p w:rsidR="009B12D4" w:rsidRPr="0094298B" w:rsidRDefault="009B12D4" w:rsidP="000361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42626" w:rsidRDefault="00342626" w:rsidP="00342626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342626">
        <w:rPr>
          <w:rFonts w:eastAsiaTheme="minorHAnsi"/>
          <w:color w:val="000000"/>
          <w:lang w:eastAsia="en-US"/>
        </w:rPr>
        <w:t xml:space="preserve">На реализацию муниципальной программы </w:t>
      </w:r>
      <w:r w:rsidRPr="00342626">
        <w:rPr>
          <w:rFonts w:eastAsiaTheme="minorHAnsi"/>
          <w:b/>
          <w:bCs/>
          <w:color w:val="000000"/>
          <w:lang w:eastAsia="en-US"/>
        </w:rPr>
        <w:t>«Развитие физической культуры и спорта</w:t>
      </w:r>
      <w:r w:rsidRPr="00342626">
        <w:rPr>
          <w:b/>
          <w:bCs/>
        </w:rPr>
        <w:t xml:space="preserve"> на территории Лесозаводского городского округа</w:t>
      </w:r>
      <w:r w:rsidRPr="00342626">
        <w:rPr>
          <w:rFonts w:eastAsiaTheme="minorHAnsi"/>
          <w:b/>
          <w:bCs/>
          <w:color w:val="000000"/>
          <w:lang w:eastAsia="en-US"/>
        </w:rPr>
        <w:t xml:space="preserve">» </w:t>
      </w:r>
      <w:r w:rsidRPr="00342626">
        <w:rPr>
          <w:rFonts w:eastAsiaTheme="minorHAnsi"/>
          <w:color w:val="000000"/>
          <w:lang w:eastAsia="en-US"/>
        </w:rPr>
        <w:t xml:space="preserve">за 9 месяцев 2018 года направлено </w:t>
      </w:r>
      <w:r w:rsidRPr="00342626">
        <w:rPr>
          <w:color w:val="000000"/>
        </w:rPr>
        <w:t xml:space="preserve">6886,4 </w:t>
      </w:r>
      <w:proofErr w:type="spellStart"/>
      <w:r w:rsidRPr="00342626">
        <w:rPr>
          <w:rFonts w:eastAsiaTheme="minorHAnsi"/>
          <w:color w:val="000000"/>
          <w:lang w:eastAsia="en-US"/>
        </w:rPr>
        <w:t>тыс</w:t>
      </w:r>
      <w:proofErr w:type="gramStart"/>
      <w:r w:rsidRPr="00342626">
        <w:rPr>
          <w:rFonts w:eastAsiaTheme="minorHAnsi"/>
          <w:color w:val="000000"/>
          <w:lang w:eastAsia="en-US"/>
        </w:rPr>
        <w:t>.р</w:t>
      </w:r>
      <w:proofErr w:type="gramEnd"/>
      <w:r w:rsidRPr="00342626">
        <w:rPr>
          <w:rFonts w:eastAsiaTheme="minorHAnsi"/>
          <w:color w:val="000000"/>
          <w:lang w:eastAsia="en-US"/>
        </w:rPr>
        <w:t>уб</w:t>
      </w:r>
      <w:proofErr w:type="spellEnd"/>
      <w:r w:rsidRPr="00342626">
        <w:rPr>
          <w:rFonts w:eastAsiaTheme="minorHAnsi"/>
          <w:color w:val="000000"/>
          <w:lang w:eastAsia="en-US"/>
        </w:rPr>
        <w:t xml:space="preserve">., или 61,4% от запланированного объема. </w:t>
      </w:r>
    </w:p>
    <w:p w:rsidR="004003D9" w:rsidRDefault="00342626" w:rsidP="00342626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>
        <w:rPr>
          <w:rFonts w:eastAsiaTheme="minorHAnsi"/>
          <w:color w:val="000000"/>
          <w:lang w:eastAsia="en-US"/>
        </w:rPr>
        <w:t xml:space="preserve">В отчетном периоде </w:t>
      </w:r>
      <w:r>
        <w:rPr>
          <w:spacing w:val="-4"/>
        </w:rPr>
        <w:t>не и</w:t>
      </w:r>
      <w:r>
        <w:t xml:space="preserve">спользованы </w:t>
      </w:r>
      <w:r>
        <w:rPr>
          <w:spacing w:val="-4"/>
        </w:rPr>
        <w:t>бюджетные ассигнования, предусмотренные на мероприяти</w:t>
      </w:r>
      <w:r w:rsidR="004003D9">
        <w:rPr>
          <w:spacing w:val="-4"/>
        </w:rPr>
        <w:t>я:</w:t>
      </w:r>
    </w:p>
    <w:p w:rsidR="008D138B" w:rsidRPr="008D138B" w:rsidRDefault="004003D9" w:rsidP="008D138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spacing w:val="-4"/>
        </w:rPr>
        <w:t>-</w:t>
      </w:r>
      <w:r w:rsidR="00342626" w:rsidRPr="00342626">
        <w:rPr>
          <w:rFonts w:eastAsiaTheme="minorHAnsi"/>
          <w:color w:val="000000"/>
          <w:lang w:eastAsia="en-US"/>
        </w:rPr>
        <w:t xml:space="preserve"> </w:t>
      </w:r>
      <w:r w:rsidR="00342626">
        <w:rPr>
          <w:rFonts w:eastAsiaTheme="minorHAnsi"/>
          <w:color w:val="000000"/>
          <w:lang w:eastAsia="en-US"/>
        </w:rPr>
        <w:t>Укрепление материально-технической базы муниципальных учреждений</w:t>
      </w:r>
      <w:r>
        <w:rPr>
          <w:rFonts w:eastAsiaTheme="minorHAnsi"/>
          <w:color w:val="000000"/>
          <w:lang w:eastAsia="en-US"/>
        </w:rPr>
        <w:t xml:space="preserve"> -</w:t>
      </w:r>
      <w:r w:rsidR="00342626" w:rsidRPr="00342626">
        <w:rPr>
          <w:rFonts w:eastAsiaTheme="minorHAnsi"/>
          <w:color w:val="000000"/>
          <w:lang w:eastAsia="en-US"/>
        </w:rPr>
        <w:t xml:space="preserve"> </w:t>
      </w:r>
      <w:r w:rsidR="00342626">
        <w:rPr>
          <w:rFonts w:eastAsiaTheme="minorHAnsi"/>
          <w:color w:val="000000"/>
          <w:lang w:eastAsia="en-US"/>
        </w:rPr>
        <w:t>исполнение 0</w:t>
      </w:r>
      <w:r w:rsidR="00342626"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="00342626" w:rsidRPr="0094298B">
        <w:rPr>
          <w:rFonts w:eastAsiaTheme="minorHAnsi"/>
          <w:color w:val="000000"/>
          <w:lang w:eastAsia="en-US"/>
        </w:rPr>
        <w:t>тыс</w:t>
      </w:r>
      <w:proofErr w:type="gramStart"/>
      <w:r w:rsidR="00342626" w:rsidRPr="0094298B">
        <w:rPr>
          <w:rFonts w:eastAsiaTheme="minorHAnsi"/>
          <w:color w:val="000000"/>
          <w:lang w:eastAsia="en-US"/>
        </w:rPr>
        <w:t>.р</w:t>
      </w:r>
      <w:proofErr w:type="gramEnd"/>
      <w:r w:rsidR="00342626" w:rsidRPr="0094298B">
        <w:rPr>
          <w:rFonts w:eastAsiaTheme="minorHAnsi"/>
          <w:color w:val="000000"/>
          <w:lang w:eastAsia="en-US"/>
        </w:rPr>
        <w:t>уб</w:t>
      </w:r>
      <w:proofErr w:type="spellEnd"/>
      <w:r w:rsidR="00342626" w:rsidRPr="0094298B">
        <w:rPr>
          <w:rFonts w:eastAsiaTheme="minorHAnsi"/>
          <w:color w:val="000000"/>
          <w:lang w:eastAsia="en-US"/>
        </w:rPr>
        <w:t xml:space="preserve">. </w:t>
      </w:r>
      <w:r w:rsidR="00342626">
        <w:rPr>
          <w:rFonts w:eastAsiaTheme="minorHAnsi"/>
          <w:color w:val="000000"/>
          <w:lang w:eastAsia="en-US"/>
        </w:rPr>
        <w:t>при</w:t>
      </w:r>
      <w:r w:rsidR="00342626" w:rsidRPr="0094298B">
        <w:rPr>
          <w:rFonts w:eastAsiaTheme="minorHAnsi"/>
          <w:color w:val="000000"/>
          <w:lang w:eastAsia="en-US"/>
        </w:rPr>
        <w:t xml:space="preserve"> план</w:t>
      </w:r>
      <w:r w:rsidR="00342626">
        <w:rPr>
          <w:rFonts w:eastAsiaTheme="minorHAnsi"/>
          <w:color w:val="000000"/>
          <w:lang w:eastAsia="en-US"/>
        </w:rPr>
        <w:t xml:space="preserve">е </w:t>
      </w:r>
      <w:r w:rsidR="008D138B">
        <w:rPr>
          <w:rFonts w:eastAsiaTheme="minorHAnsi"/>
          <w:color w:val="000000"/>
          <w:lang w:eastAsia="en-US"/>
        </w:rPr>
        <w:t>150</w:t>
      </w:r>
      <w:r w:rsidR="00342626"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="00342626"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="00342626" w:rsidRPr="008D138B">
        <w:rPr>
          <w:rFonts w:eastAsiaTheme="minorHAnsi"/>
          <w:color w:val="000000"/>
          <w:lang w:eastAsia="en-US"/>
        </w:rPr>
        <w:t xml:space="preserve">. </w:t>
      </w:r>
      <w:r w:rsidR="008D138B" w:rsidRPr="008D138B">
        <w:rPr>
          <w:rFonts w:eastAsiaTheme="minorHAnsi"/>
          <w:color w:val="000000"/>
          <w:lang w:eastAsia="en-US"/>
        </w:rPr>
        <w:t>по причине</w:t>
      </w:r>
      <w:r w:rsidR="008D138B" w:rsidRPr="008D138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D138B" w:rsidRPr="008D138B">
        <w:rPr>
          <w:rFonts w:eastAsiaTheme="minorHAnsi"/>
          <w:color w:val="000000"/>
          <w:lang w:eastAsia="en-US"/>
        </w:rPr>
        <w:t>отсутствия финансирования;</w:t>
      </w:r>
    </w:p>
    <w:p w:rsidR="004003D9" w:rsidRDefault="004003D9" w:rsidP="004003D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Cs/>
          <w:color w:val="000000"/>
        </w:rPr>
        <w:t>- О</w:t>
      </w:r>
      <w:r w:rsidRPr="004003D9">
        <w:rPr>
          <w:bCs/>
          <w:color w:val="000000"/>
        </w:rPr>
        <w:t>беспечени</w:t>
      </w:r>
      <w:r>
        <w:rPr>
          <w:bCs/>
          <w:color w:val="000000"/>
        </w:rPr>
        <w:t>е</w:t>
      </w:r>
      <w:r w:rsidRPr="004003D9">
        <w:rPr>
          <w:bCs/>
          <w:color w:val="000000"/>
        </w:rPr>
        <w:t xml:space="preserve"> безопасности муниципальных учреждений</w:t>
      </w:r>
      <w:r>
        <w:rPr>
          <w:bCs/>
          <w:color w:val="000000"/>
        </w:rPr>
        <w:t xml:space="preserve"> - </w:t>
      </w:r>
      <w:r>
        <w:rPr>
          <w:rFonts w:eastAsiaTheme="minorHAnsi"/>
          <w:color w:val="000000"/>
          <w:lang w:eastAsia="en-US"/>
        </w:rPr>
        <w:t>исполнение 0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</w:t>
      </w:r>
      <w:proofErr w:type="gramStart"/>
      <w:r w:rsidRPr="0094298B">
        <w:rPr>
          <w:rFonts w:eastAsiaTheme="minorHAnsi"/>
          <w:color w:val="000000"/>
          <w:lang w:eastAsia="en-US"/>
        </w:rPr>
        <w:t>.р</w:t>
      </w:r>
      <w:proofErr w:type="gramEnd"/>
      <w:r w:rsidRPr="0094298B">
        <w:rPr>
          <w:rFonts w:eastAsiaTheme="minorHAnsi"/>
          <w:color w:val="000000"/>
          <w:lang w:eastAsia="en-US"/>
        </w:rPr>
        <w:t>уб</w:t>
      </w:r>
      <w:proofErr w:type="spellEnd"/>
      <w:r w:rsidRPr="0094298B">
        <w:rPr>
          <w:rFonts w:eastAsiaTheme="minorHAnsi"/>
          <w:color w:val="000000"/>
          <w:lang w:eastAsia="en-US"/>
        </w:rPr>
        <w:t xml:space="preserve">. </w:t>
      </w:r>
      <w:r>
        <w:rPr>
          <w:rFonts w:eastAsiaTheme="minorHAnsi"/>
          <w:color w:val="000000"/>
          <w:lang w:eastAsia="en-US"/>
        </w:rPr>
        <w:t>при</w:t>
      </w:r>
      <w:r w:rsidRPr="0094298B">
        <w:rPr>
          <w:rFonts w:eastAsiaTheme="minorHAnsi"/>
          <w:color w:val="000000"/>
          <w:lang w:eastAsia="en-US"/>
        </w:rPr>
        <w:t xml:space="preserve"> план</w:t>
      </w:r>
      <w:r>
        <w:rPr>
          <w:rFonts w:eastAsiaTheme="minorHAnsi"/>
          <w:color w:val="000000"/>
          <w:lang w:eastAsia="en-US"/>
        </w:rPr>
        <w:t>е 352</w:t>
      </w:r>
      <w:r w:rsidRPr="0094298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298B">
        <w:rPr>
          <w:rFonts w:eastAsiaTheme="minorHAnsi"/>
          <w:color w:val="000000"/>
          <w:lang w:eastAsia="en-US"/>
        </w:rPr>
        <w:t>тыс.руб</w:t>
      </w:r>
      <w:proofErr w:type="spellEnd"/>
      <w:r w:rsidRPr="0094298B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 xml:space="preserve"> </w:t>
      </w:r>
      <w:r w:rsidRPr="004003D9">
        <w:rPr>
          <w:rFonts w:eastAsiaTheme="minorHAnsi"/>
          <w:lang w:eastAsia="en-US"/>
        </w:rPr>
        <w:t xml:space="preserve">Указанные бюджетные ассигнования </w:t>
      </w:r>
      <w:r w:rsidR="00291539">
        <w:rPr>
          <w:rFonts w:eastAsiaTheme="minorHAnsi"/>
          <w:lang w:eastAsia="en-US"/>
        </w:rPr>
        <w:t xml:space="preserve">в октябре 2018 года </w:t>
      </w:r>
      <w:r w:rsidRPr="004003D9">
        <w:rPr>
          <w:rFonts w:eastAsiaTheme="minorHAnsi"/>
          <w:lang w:eastAsia="en-US"/>
        </w:rPr>
        <w:t xml:space="preserve">перераспределены </w:t>
      </w:r>
      <w:r w:rsidRPr="004003D9">
        <w:rPr>
          <w:bCs/>
          <w:color w:val="000000"/>
        </w:rPr>
        <w:t xml:space="preserve">на обеспечение деятельности муниципальных учреждений. </w:t>
      </w:r>
    </w:p>
    <w:p w:rsidR="00F70E5A" w:rsidRDefault="004003D9" w:rsidP="004003D9">
      <w:pPr>
        <w:autoSpaceDE w:val="0"/>
        <w:autoSpaceDN w:val="0"/>
        <w:adjustRightInd w:val="0"/>
        <w:jc w:val="both"/>
      </w:pPr>
      <w:r>
        <w:rPr>
          <w:rFonts w:eastAsiaTheme="minorHAnsi"/>
          <w:color w:val="000000"/>
          <w:lang w:eastAsia="en-US"/>
        </w:rPr>
        <w:t xml:space="preserve">         </w:t>
      </w:r>
      <w:r w:rsidR="00342626" w:rsidRPr="00342626">
        <w:rPr>
          <w:rFonts w:eastAsiaTheme="minorHAnsi"/>
          <w:color w:val="000000"/>
          <w:lang w:eastAsia="en-US"/>
        </w:rPr>
        <w:t xml:space="preserve">Наименьшее освоение средств – 109,7 </w:t>
      </w:r>
      <w:proofErr w:type="spellStart"/>
      <w:r w:rsidR="00342626" w:rsidRPr="00342626">
        <w:rPr>
          <w:rFonts w:eastAsiaTheme="minorHAnsi"/>
          <w:color w:val="000000"/>
          <w:lang w:eastAsia="en-US"/>
        </w:rPr>
        <w:t>тыс</w:t>
      </w:r>
      <w:proofErr w:type="gramStart"/>
      <w:r w:rsidR="00342626" w:rsidRPr="00342626">
        <w:rPr>
          <w:rFonts w:eastAsiaTheme="minorHAnsi"/>
          <w:color w:val="000000"/>
          <w:lang w:eastAsia="en-US"/>
        </w:rPr>
        <w:t>.р</w:t>
      </w:r>
      <w:proofErr w:type="gramEnd"/>
      <w:r w:rsidR="00342626" w:rsidRPr="00342626">
        <w:rPr>
          <w:rFonts w:eastAsiaTheme="minorHAnsi"/>
          <w:color w:val="000000"/>
          <w:lang w:eastAsia="en-US"/>
        </w:rPr>
        <w:t>уб</w:t>
      </w:r>
      <w:proofErr w:type="spellEnd"/>
      <w:r w:rsidR="00342626" w:rsidRPr="00342626">
        <w:rPr>
          <w:rFonts w:eastAsiaTheme="minorHAnsi"/>
          <w:color w:val="000000"/>
          <w:lang w:eastAsia="en-US"/>
        </w:rPr>
        <w:t xml:space="preserve">.  или 6,4% от плана (1710 </w:t>
      </w:r>
      <w:proofErr w:type="spellStart"/>
      <w:r w:rsidR="00342626" w:rsidRPr="00342626">
        <w:rPr>
          <w:rFonts w:eastAsiaTheme="minorHAnsi"/>
          <w:color w:val="000000"/>
          <w:lang w:eastAsia="en-US"/>
        </w:rPr>
        <w:t>тыс.руб</w:t>
      </w:r>
      <w:proofErr w:type="spellEnd"/>
      <w:r w:rsidR="00342626" w:rsidRPr="00342626">
        <w:rPr>
          <w:rFonts w:eastAsiaTheme="minorHAnsi"/>
          <w:color w:val="000000"/>
          <w:lang w:eastAsia="en-US"/>
        </w:rPr>
        <w:t>.) отмечено по мероприятию «</w:t>
      </w:r>
      <w:r w:rsidR="00342626" w:rsidRPr="00342626">
        <w:rPr>
          <w:bCs/>
          <w:color w:val="000000"/>
        </w:rPr>
        <w:t>Проектирование, строительство многофункциональной спортивной площадки за счет средств местного бюджета</w:t>
      </w:r>
      <w:r w:rsidR="00342626" w:rsidRPr="00342626">
        <w:rPr>
          <w:rFonts w:eastAsiaTheme="minorHAnsi"/>
          <w:color w:val="000000"/>
          <w:lang w:eastAsia="en-US"/>
        </w:rPr>
        <w:t xml:space="preserve">». </w:t>
      </w:r>
      <w:r>
        <w:rPr>
          <w:rFonts w:eastAsia="Calibri"/>
          <w:lang w:eastAsia="en-US"/>
        </w:rPr>
        <w:t xml:space="preserve">В октябре 2018 года </w:t>
      </w:r>
      <w:r w:rsidRPr="004003D9">
        <w:rPr>
          <w:rFonts w:eastAsia="Calibri"/>
          <w:lang w:eastAsia="en-US"/>
        </w:rPr>
        <w:t>Лесозаводско</w:t>
      </w:r>
      <w:r>
        <w:rPr>
          <w:rFonts w:eastAsia="Calibri"/>
          <w:lang w:eastAsia="en-US"/>
        </w:rPr>
        <w:t xml:space="preserve">му </w:t>
      </w:r>
      <w:r w:rsidRPr="004003D9">
        <w:rPr>
          <w:rFonts w:eastAsia="Calibri"/>
          <w:lang w:eastAsia="en-US"/>
        </w:rPr>
        <w:t>городско</w:t>
      </w:r>
      <w:r>
        <w:rPr>
          <w:rFonts w:eastAsia="Calibri"/>
          <w:lang w:eastAsia="en-US"/>
        </w:rPr>
        <w:t>му</w:t>
      </w:r>
      <w:r w:rsidRPr="004003D9">
        <w:rPr>
          <w:rFonts w:eastAsia="Calibri"/>
          <w:lang w:eastAsia="en-US"/>
        </w:rPr>
        <w:t xml:space="preserve"> округ</w:t>
      </w:r>
      <w:r>
        <w:rPr>
          <w:rFonts w:eastAsia="Calibri"/>
          <w:lang w:eastAsia="en-US"/>
        </w:rPr>
        <w:t>у распределены субсидии из краевого бюджета</w:t>
      </w:r>
      <w:r w:rsidRPr="004003D9">
        <w:rPr>
          <w:rFonts w:eastAsia="Calibri"/>
          <w:lang w:eastAsia="en-US"/>
        </w:rPr>
        <w:t xml:space="preserve"> в сумме </w:t>
      </w:r>
      <w:r w:rsidRPr="004003D9">
        <w:rPr>
          <w:rFonts w:eastAsia="Calibri"/>
          <w:b/>
          <w:i/>
          <w:lang w:eastAsia="en-US"/>
        </w:rPr>
        <w:t xml:space="preserve">6000 </w:t>
      </w:r>
      <w:proofErr w:type="spellStart"/>
      <w:r w:rsidRPr="004003D9">
        <w:rPr>
          <w:rFonts w:eastAsia="Calibri"/>
          <w:lang w:eastAsia="en-US"/>
        </w:rPr>
        <w:t>тыс</w:t>
      </w:r>
      <w:proofErr w:type="gramStart"/>
      <w:r w:rsidRPr="004003D9">
        <w:rPr>
          <w:rFonts w:eastAsia="Calibri"/>
          <w:lang w:eastAsia="en-US"/>
        </w:rPr>
        <w:t>.р</w:t>
      </w:r>
      <w:proofErr w:type="gramEnd"/>
      <w:r w:rsidRPr="004003D9">
        <w:rPr>
          <w:rFonts w:eastAsia="Calibri"/>
          <w:lang w:eastAsia="en-US"/>
        </w:rPr>
        <w:t>уб</w:t>
      </w:r>
      <w:proofErr w:type="spellEnd"/>
      <w:r w:rsidRPr="004003D9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на </w:t>
      </w:r>
      <w:r w:rsidRPr="004003D9">
        <w:rPr>
          <w:bCs/>
        </w:rPr>
        <w:t xml:space="preserve"> строительств</w:t>
      </w:r>
      <w:r>
        <w:rPr>
          <w:bCs/>
        </w:rPr>
        <w:t>о</w:t>
      </w:r>
      <w:r w:rsidRPr="004003D9">
        <w:rPr>
          <w:bCs/>
        </w:rPr>
        <w:t xml:space="preserve"> универсальной спортивной площад</w:t>
      </w:r>
      <w:r>
        <w:rPr>
          <w:bCs/>
        </w:rPr>
        <w:t>ки.</w:t>
      </w:r>
      <w:r w:rsidRPr="004003D9">
        <w:rPr>
          <w:bCs/>
        </w:rPr>
        <w:t xml:space="preserve"> Расходы местного бюджета, связанные с предоставлением указанной субсидии, составляют сумму 1500 </w:t>
      </w:r>
      <w:proofErr w:type="spellStart"/>
      <w:r w:rsidRPr="004003D9">
        <w:rPr>
          <w:bCs/>
        </w:rPr>
        <w:t>тыс</w:t>
      </w:r>
      <w:proofErr w:type="gramStart"/>
      <w:r w:rsidRPr="004003D9">
        <w:rPr>
          <w:bCs/>
        </w:rPr>
        <w:t>.р</w:t>
      </w:r>
      <w:proofErr w:type="gramEnd"/>
      <w:r w:rsidRPr="004003D9">
        <w:rPr>
          <w:bCs/>
        </w:rPr>
        <w:t>уб</w:t>
      </w:r>
      <w:proofErr w:type="spellEnd"/>
      <w:r w:rsidRPr="004003D9">
        <w:rPr>
          <w:bCs/>
        </w:rPr>
        <w:t>.</w:t>
      </w:r>
      <w:r>
        <w:rPr>
          <w:bCs/>
        </w:rPr>
        <w:t xml:space="preserve">, </w:t>
      </w:r>
      <w:r w:rsidRPr="004003D9">
        <w:rPr>
          <w:bCs/>
        </w:rPr>
        <w:t xml:space="preserve">кроме того, расходы на проектирование строительства </w:t>
      </w:r>
      <w:r>
        <w:rPr>
          <w:bCs/>
        </w:rPr>
        <w:t>-</w:t>
      </w:r>
      <w:r w:rsidRPr="004003D9">
        <w:rPr>
          <w:bCs/>
        </w:rPr>
        <w:t xml:space="preserve"> 100 </w:t>
      </w:r>
      <w:proofErr w:type="spellStart"/>
      <w:r w:rsidRPr="004003D9">
        <w:rPr>
          <w:bCs/>
        </w:rPr>
        <w:t>тыс.руб</w:t>
      </w:r>
      <w:proofErr w:type="spellEnd"/>
      <w:r w:rsidRPr="004003D9">
        <w:rPr>
          <w:bCs/>
        </w:rPr>
        <w:t>.</w:t>
      </w:r>
      <w:r w:rsidRPr="004003D9">
        <w:t xml:space="preserve">  </w:t>
      </w:r>
    </w:p>
    <w:p w:rsidR="004003D9" w:rsidRPr="005D04F0" w:rsidRDefault="00F70E5A" w:rsidP="004003D9">
      <w:pPr>
        <w:autoSpaceDE w:val="0"/>
        <w:autoSpaceDN w:val="0"/>
        <w:adjustRightInd w:val="0"/>
        <w:jc w:val="both"/>
        <w:rPr>
          <w:u w:val="single"/>
        </w:rPr>
      </w:pPr>
      <w:r w:rsidRPr="005D04F0">
        <w:t xml:space="preserve">          </w:t>
      </w:r>
      <w:r w:rsidR="004003D9" w:rsidRPr="005D04F0">
        <w:rPr>
          <w:u w:val="single"/>
        </w:rPr>
        <w:t xml:space="preserve">В </w:t>
      </w:r>
      <w:r w:rsidR="002F00FD" w:rsidRPr="005D04F0">
        <w:rPr>
          <w:u w:val="single"/>
        </w:rPr>
        <w:t xml:space="preserve">настоящее время </w:t>
      </w:r>
      <w:r w:rsidR="004003D9" w:rsidRPr="005D04F0">
        <w:rPr>
          <w:u w:val="single"/>
        </w:rPr>
        <w:t xml:space="preserve"> </w:t>
      </w:r>
      <w:r w:rsidR="002F00FD" w:rsidRPr="005D04F0">
        <w:rPr>
          <w:u w:val="single"/>
        </w:rPr>
        <w:t xml:space="preserve">проектно-сметная документация на строительство </w:t>
      </w:r>
      <w:r w:rsidR="002F00FD" w:rsidRPr="005D04F0">
        <w:rPr>
          <w:bCs/>
          <w:u w:val="single"/>
        </w:rPr>
        <w:t>универсальной спортивной площадки</w:t>
      </w:r>
      <w:r w:rsidR="002F00FD" w:rsidRPr="005D04F0">
        <w:rPr>
          <w:u w:val="single"/>
        </w:rPr>
        <w:t xml:space="preserve"> </w:t>
      </w:r>
      <w:r w:rsidR="004003D9" w:rsidRPr="005D04F0">
        <w:rPr>
          <w:u w:val="single"/>
        </w:rPr>
        <w:t>отсутств</w:t>
      </w:r>
      <w:r w:rsidR="002F00FD" w:rsidRPr="005D04F0">
        <w:rPr>
          <w:u w:val="single"/>
        </w:rPr>
        <w:t xml:space="preserve">ует (находится в стадии разработки), в </w:t>
      </w:r>
      <w:proofErr w:type="gramStart"/>
      <w:r w:rsidR="002F00FD" w:rsidRPr="005D04F0">
        <w:rPr>
          <w:u w:val="single"/>
        </w:rPr>
        <w:t>связи</w:t>
      </w:r>
      <w:proofErr w:type="gramEnd"/>
      <w:r w:rsidR="002F00FD" w:rsidRPr="005D04F0">
        <w:rPr>
          <w:u w:val="single"/>
        </w:rPr>
        <w:t xml:space="preserve"> с чем</w:t>
      </w:r>
      <w:r w:rsidR="004003D9" w:rsidRPr="005D04F0">
        <w:rPr>
          <w:u w:val="single"/>
        </w:rPr>
        <w:t xml:space="preserve"> средств</w:t>
      </w:r>
      <w:r w:rsidR="002F00FD" w:rsidRPr="005D04F0">
        <w:rPr>
          <w:u w:val="single"/>
        </w:rPr>
        <w:t>а</w:t>
      </w:r>
      <w:r w:rsidR="00BA714F" w:rsidRPr="005D04F0">
        <w:rPr>
          <w:u w:val="single"/>
        </w:rPr>
        <w:t xml:space="preserve"> краевого бюджета не будут освоены</w:t>
      </w:r>
      <w:r w:rsidR="0001002A" w:rsidRPr="005D04F0">
        <w:rPr>
          <w:u w:val="single"/>
        </w:rPr>
        <w:t xml:space="preserve"> до конца года</w:t>
      </w:r>
      <w:r w:rsidR="00BA714F" w:rsidRPr="005D04F0">
        <w:rPr>
          <w:u w:val="single"/>
        </w:rPr>
        <w:t xml:space="preserve"> и подлежат возврату в краевой бюджет</w:t>
      </w:r>
      <w:r w:rsidR="002F00FD" w:rsidRPr="005D04F0">
        <w:rPr>
          <w:u w:val="single"/>
        </w:rPr>
        <w:t>.</w:t>
      </w:r>
      <w:r w:rsidR="00BA714F" w:rsidRPr="005D04F0">
        <w:rPr>
          <w:u w:val="single"/>
        </w:rPr>
        <w:t xml:space="preserve"> </w:t>
      </w:r>
    </w:p>
    <w:p w:rsidR="009B12D4" w:rsidRDefault="009B12D4" w:rsidP="004003D9">
      <w:pPr>
        <w:autoSpaceDE w:val="0"/>
        <w:autoSpaceDN w:val="0"/>
        <w:adjustRightInd w:val="0"/>
        <w:jc w:val="both"/>
        <w:rPr>
          <w:i/>
        </w:rPr>
      </w:pPr>
    </w:p>
    <w:p w:rsidR="006F73D7" w:rsidRDefault="008D138B" w:rsidP="009963C2">
      <w:pPr>
        <w:pStyle w:val="Default"/>
        <w:jc w:val="both"/>
      </w:pPr>
      <w:r>
        <w:rPr>
          <w:b/>
          <w:bCs/>
          <w:iCs/>
        </w:rPr>
        <w:t xml:space="preserve">           </w:t>
      </w:r>
      <w:r w:rsidR="009963C2" w:rsidRPr="009963C2">
        <w:t xml:space="preserve">Реализация муниципальной программы </w:t>
      </w:r>
      <w:r w:rsidRPr="009963C2">
        <w:rPr>
          <w:b/>
          <w:bCs/>
          <w:iCs/>
        </w:rPr>
        <w:t>«</w:t>
      </w:r>
      <w:proofErr w:type="spellStart"/>
      <w:r w:rsidRPr="009963C2">
        <w:rPr>
          <w:b/>
          <w:bCs/>
          <w:iCs/>
        </w:rPr>
        <w:t>Энергоэффективность</w:t>
      </w:r>
      <w:proofErr w:type="spellEnd"/>
      <w:r w:rsidRPr="009963C2">
        <w:rPr>
          <w:b/>
          <w:bCs/>
          <w:iCs/>
        </w:rPr>
        <w:t>, развитие системы газоснабжения в Лесозаводском городском округе»</w:t>
      </w:r>
      <w:r w:rsidR="009963C2" w:rsidRPr="009963C2">
        <w:rPr>
          <w:b/>
          <w:bCs/>
          <w:iCs/>
        </w:rPr>
        <w:t xml:space="preserve"> </w:t>
      </w:r>
      <w:r w:rsidR="009963C2" w:rsidRPr="009963C2">
        <w:t xml:space="preserve">за 9 месяцев 2018 года осуществлена за счет средств местного бюджета в сумме 247,2 </w:t>
      </w:r>
      <w:proofErr w:type="spellStart"/>
      <w:r w:rsidR="009963C2" w:rsidRPr="009963C2">
        <w:rPr>
          <w:rFonts w:eastAsia="Calibri"/>
        </w:rPr>
        <w:t>тыс</w:t>
      </w:r>
      <w:proofErr w:type="gramStart"/>
      <w:r w:rsidR="009963C2" w:rsidRPr="009963C2">
        <w:rPr>
          <w:rFonts w:eastAsia="Calibri"/>
        </w:rPr>
        <w:t>.р</w:t>
      </w:r>
      <w:proofErr w:type="gramEnd"/>
      <w:r w:rsidR="009963C2" w:rsidRPr="009963C2">
        <w:rPr>
          <w:rFonts w:eastAsia="Calibri"/>
        </w:rPr>
        <w:t>уб</w:t>
      </w:r>
      <w:proofErr w:type="spellEnd"/>
      <w:r w:rsidR="009963C2" w:rsidRPr="009963C2">
        <w:rPr>
          <w:rFonts w:eastAsia="Calibri"/>
        </w:rPr>
        <w:t xml:space="preserve">. </w:t>
      </w:r>
      <w:r w:rsidR="009963C2" w:rsidRPr="009963C2">
        <w:t xml:space="preserve">или на 11,1% от </w:t>
      </w:r>
      <w:r w:rsidR="009963C2">
        <w:t>з</w:t>
      </w:r>
      <w:r w:rsidR="009963C2" w:rsidRPr="009963C2">
        <w:t xml:space="preserve">апланированного на 2018 год объема. </w:t>
      </w:r>
    </w:p>
    <w:p w:rsidR="009963C2" w:rsidRDefault="006F73D7" w:rsidP="009963C2">
      <w:pPr>
        <w:pStyle w:val="Default"/>
        <w:jc w:val="both"/>
      </w:pPr>
      <w:r>
        <w:t xml:space="preserve">          </w:t>
      </w:r>
      <w:r w:rsidR="009963C2" w:rsidRPr="009963C2">
        <w:t>В течение 9 месяцев текущего года не осуществлялись расходы за счет субсидий из краевого бюджета</w:t>
      </w:r>
      <w:r w:rsidR="009963C2" w:rsidRPr="009963C2">
        <w:rPr>
          <w:bCs/>
          <w:i/>
        </w:rPr>
        <w:t xml:space="preserve"> на мероприятия по энергосбережению и повышению энергетической эффективности систем коммунальной инфраструктуры</w:t>
      </w:r>
      <w:r w:rsidR="009963C2" w:rsidRPr="009963C2">
        <w:t xml:space="preserve">, которые запланированы в сумме 8911,1 </w:t>
      </w:r>
      <w:proofErr w:type="spellStart"/>
      <w:r w:rsidR="009963C2" w:rsidRPr="009963C2">
        <w:t>тыс</w:t>
      </w:r>
      <w:proofErr w:type="gramStart"/>
      <w:r w:rsidR="009963C2" w:rsidRPr="009963C2">
        <w:t>.р</w:t>
      </w:r>
      <w:proofErr w:type="gramEnd"/>
      <w:r w:rsidR="009963C2" w:rsidRPr="009963C2">
        <w:t>уб</w:t>
      </w:r>
      <w:proofErr w:type="spellEnd"/>
      <w:r w:rsidR="009963C2" w:rsidRPr="009963C2">
        <w:t>.</w:t>
      </w:r>
      <w:r>
        <w:t xml:space="preserve">   </w:t>
      </w:r>
      <w:r w:rsidR="009963C2" w:rsidRPr="00C5653E">
        <w:t xml:space="preserve">По информации </w:t>
      </w:r>
      <w:r w:rsidR="009963C2" w:rsidRPr="00F70E5A">
        <w:t xml:space="preserve">администрации </w:t>
      </w:r>
      <w:r w:rsidR="009963C2" w:rsidRPr="00C5653E">
        <w:t>выполненны</w:t>
      </w:r>
      <w:r w:rsidR="009963C2">
        <w:t>е</w:t>
      </w:r>
      <w:r w:rsidR="009963C2" w:rsidRPr="00C5653E">
        <w:t xml:space="preserve"> работ</w:t>
      </w:r>
      <w:r w:rsidR="009963C2">
        <w:t>ы</w:t>
      </w:r>
      <w:r w:rsidR="009963C2" w:rsidRPr="00C5653E">
        <w:t xml:space="preserve"> планируется принять и оплатить в 4 квартале</w:t>
      </w:r>
      <w:r w:rsidR="009963C2" w:rsidRPr="00F70E5A">
        <w:t xml:space="preserve"> </w:t>
      </w:r>
      <w:r w:rsidR="009963C2" w:rsidRPr="00C5653E">
        <w:t>2018 года.</w:t>
      </w:r>
    </w:p>
    <w:p w:rsidR="009B12D4" w:rsidRDefault="009B12D4" w:rsidP="009963C2">
      <w:pPr>
        <w:pStyle w:val="Default"/>
        <w:jc w:val="both"/>
      </w:pPr>
    </w:p>
    <w:p w:rsidR="009133DF" w:rsidRPr="00E96619" w:rsidRDefault="00C110E5" w:rsidP="009133DF">
      <w:pPr>
        <w:pStyle w:val="Default"/>
        <w:jc w:val="both"/>
        <w:rPr>
          <w:b/>
        </w:rPr>
      </w:pPr>
      <w:r w:rsidRPr="00E96619">
        <w:rPr>
          <w:b/>
          <w:bCs/>
        </w:rPr>
        <w:t xml:space="preserve">        </w:t>
      </w:r>
      <w:r w:rsidRPr="00E96619">
        <w:rPr>
          <w:bCs/>
        </w:rPr>
        <w:t xml:space="preserve"> </w:t>
      </w:r>
      <w:r w:rsidR="009133DF" w:rsidRPr="00E96619">
        <w:rPr>
          <w:bCs/>
        </w:rPr>
        <w:t>В</w:t>
      </w:r>
      <w:r w:rsidR="009133DF" w:rsidRPr="00E96619">
        <w:rPr>
          <w:b/>
          <w:bCs/>
        </w:rPr>
        <w:t xml:space="preserve"> </w:t>
      </w:r>
      <w:r w:rsidR="009133DF" w:rsidRPr="00E96619">
        <w:t xml:space="preserve">рамках программы </w:t>
      </w:r>
      <w:r w:rsidR="009133DF" w:rsidRPr="00E96619">
        <w:rPr>
          <w:b/>
          <w:bCs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</w:p>
    <w:p w:rsidR="00C110E5" w:rsidRDefault="009133DF" w:rsidP="009963C2">
      <w:pPr>
        <w:pStyle w:val="Default"/>
        <w:jc w:val="both"/>
        <w:rPr>
          <w:b/>
          <w:bCs/>
        </w:rPr>
      </w:pPr>
      <w:r w:rsidRPr="00E96619">
        <w:t xml:space="preserve">за 9 месяцев 2018 года из </w:t>
      </w:r>
      <w:r w:rsidR="00E96619">
        <w:t xml:space="preserve">местного </w:t>
      </w:r>
      <w:r w:rsidRPr="00E96619">
        <w:t xml:space="preserve">бюджета произведены расходы на сумму 9656,2 </w:t>
      </w:r>
      <w:proofErr w:type="spellStart"/>
      <w:r w:rsidRPr="00E96619">
        <w:t>тыс</w:t>
      </w:r>
      <w:proofErr w:type="gramStart"/>
      <w:r w:rsidRPr="00E96619">
        <w:t>.р</w:t>
      </w:r>
      <w:proofErr w:type="gramEnd"/>
      <w:r w:rsidRPr="00E96619">
        <w:t>уб</w:t>
      </w:r>
      <w:proofErr w:type="spellEnd"/>
      <w:r w:rsidRPr="00E96619">
        <w:t>, что составляет 45,1% годового плана.</w:t>
      </w:r>
      <w:r w:rsidR="00C110E5" w:rsidRPr="00E96619">
        <w:rPr>
          <w:b/>
          <w:bCs/>
        </w:rPr>
        <w:t xml:space="preserve"> </w:t>
      </w:r>
    </w:p>
    <w:p w:rsidR="00E96619" w:rsidRPr="00403277" w:rsidRDefault="00E96619" w:rsidP="009963C2">
      <w:pPr>
        <w:pStyle w:val="Default"/>
        <w:jc w:val="both"/>
      </w:pPr>
      <w:r w:rsidRPr="00403277">
        <w:lastRenderedPageBreak/>
        <w:t xml:space="preserve">         Уровень освоения бюджетных ассигнований по мероприятиям программы:</w:t>
      </w:r>
    </w:p>
    <w:p w:rsidR="00E96619" w:rsidRDefault="00E96619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E96619">
        <w:rPr>
          <w:rFonts w:eastAsia="Times New Roman"/>
          <w:bCs/>
          <w:lang w:eastAsia="ru-RU"/>
        </w:rPr>
        <w:t>Реконструкция, текущий и капитальный ремонт, строительство сетей, систем, сооружений централизованного водоснабжения</w:t>
      </w:r>
      <w:r>
        <w:rPr>
          <w:rFonts w:eastAsia="Times New Roman"/>
          <w:bCs/>
          <w:lang w:eastAsia="ru-RU"/>
        </w:rPr>
        <w:t xml:space="preserve"> – 8,6% (факт -</w:t>
      </w:r>
      <w:r w:rsidR="009A2B74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129,6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1500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E96619" w:rsidRDefault="00E96619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E96619">
        <w:rPr>
          <w:rFonts w:eastAsia="Times New Roman"/>
          <w:bCs/>
          <w:lang w:eastAsia="ru-RU"/>
        </w:rPr>
        <w:t>Реконструкция, текущий и капитальный ремонт, строительство сетей, систем, сооружений децентрализованного водоснабжения</w:t>
      </w:r>
      <w:r>
        <w:rPr>
          <w:rFonts w:eastAsia="Times New Roman"/>
          <w:bCs/>
          <w:lang w:eastAsia="ru-RU"/>
        </w:rPr>
        <w:t xml:space="preserve"> – 9,2% (факт -</w:t>
      </w:r>
      <w:r w:rsidR="009A2B74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73,2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800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E96619" w:rsidRDefault="00E96619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E96619">
        <w:rPr>
          <w:rFonts w:eastAsia="Times New Roman"/>
          <w:bCs/>
          <w:lang w:eastAsia="ru-RU"/>
        </w:rPr>
        <w:t>Реконструкция, текущий и капитальный ремонт, строительство канализационной сети</w:t>
      </w:r>
      <w:r>
        <w:rPr>
          <w:rFonts w:eastAsia="Times New Roman"/>
          <w:bCs/>
          <w:lang w:eastAsia="ru-RU"/>
        </w:rPr>
        <w:t xml:space="preserve"> – 44% (факт -792,3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1800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E96619" w:rsidRDefault="00E96619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b/>
        </w:rPr>
        <w:t xml:space="preserve">- </w:t>
      </w:r>
      <w:r w:rsidRPr="00E96619">
        <w:rPr>
          <w:rFonts w:eastAsia="Times New Roman"/>
          <w:bCs/>
          <w:lang w:eastAsia="ru-RU"/>
        </w:rPr>
        <w:t>Уличное освещение</w:t>
      </w:r>
      <w:r>
        <w:rPr>
          <w:rFonts w:eastAsia="Times New Roman"/>
          <w:bCs/>
          <w:lang w:eastAsia="ru-RU"/>
        </w:rPr>
        <w:t xml:space="preserve"> -69,6% (факт -</w:t>
      </w:r>
      <w:r w:rsidR="009A2B74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2669,7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3835,6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E96619" w:rsidRDefault="00E96619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E96619">
        <w:rPr>
          <w:rFonts w:eastAsia="Times New Roman"/>
          <w:bCs/>
          <w:lang w:eastAsia="ru-RU"/>
        </w:rPr>
        <w:t>Строительство и реконструкция и ремонт наружного освещения</w:t>
      </w:r>
      <w:r>
        <w:rPr>
          <w:rFonts w:eastAsia="Times New Roman"/>
          <w:bCs/>
          <w:lang w:eastAsia="ru-RU"/>
        </w:rPr>
        <w:t xml:space="preserve"> -66,5% (факт -</w:t>
      </w:r>
      <w:r w:rsidR="009A2B74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541,3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814,4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403277" w:rsidRDefault="00403277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403277">
        <w:rPr>
          <w:rFonts w:eastAsia="Times New Roman"/>
          <w:bCs/>
          <w:lang w:eastAsia="ru-RU"/>
        </w:rPr>
        <w:t>Капитальный ремонт многоквартирных домов в доле за муниципальную собственность</w:t>
      </w:r>
      <w:r>
        <w:rPr>
          <w:rFonts w:eastAsia="Times New Roman"/>
          <w:bCs/>
          <w:lang w:eastAsia="ru-RU"/>
        </w:rPr>
        <w:t xml:space="preserve"> – 46,2% (факт -600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1300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403277" w:rsidRDefault="00403277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403277">
        <w:rPr>
          <w:rFonts w:eastAsia="Times New Roman"/>
          <w:bCs/>
          <w:lang w:eastAsia="ru-RU"/>
        </w:rPr>
        <w:t>Капитальный ремонт муниципального  жилого фонда</w:t>
      </w:r>
      <w:r>
        <w:rPr>
          <w:rFonts w:eastAsia="Times New Roman"/>
          <w:bCs/>
          <w:lang w:eastAsia="ru-RU"/>
        </w:rPr>
        <w:t xml:space="preserve"> – 33,8% (факт -</w:t>
      </w:r>
      <w:r w:rsidR="009A2B74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794,6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2352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403277" w:rsidRDefault="00403277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- </w:t>
      </w:r>
      <w:r w:rsidRPr="00403277">
        <w:rPr>
          <w:rFonts w:eastAsia="Times New Roman"/>
          <w:bCs/>
          <w:lang w:eastAsia="ru-RU"/>
        </w:rPr>
        <w:t>Благоустройство</w:t>
      </w:r>
      <w:r>
        <w:rPr>
          <w:rFonts w:eastAsia="Times New Roman"/>
          <w:bCs/>
          <w:lang w:eastAsia="ru-RU"/>
        </w:rPr>
        <w:t xml:space="preserve"> -59,6% (факт -</w:t>
      </w:r>
      <w:r w:rsidR="009A2B74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4055,5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 xml:space="preserve">. при плане 6800 </w:t>
      </w:r>
      <w:proofErr w:type="spellStart"/>
      <w:r>
        <w:rPr>
          <w:rFonts w:eastAsia="Times New Roman"/>
          <w:bCs/>
          <w:lang w:eastAsia="ru-RU"/>
        </w:rPr>
        <w:t>тыс.руб</w:t>
      </w:r>
      <w:proofErr w:type="spellEnd"/>
      <w:r>
        <w:rPr>
          <w:rFonts w:eastAsia="Times New Roman"/>
          <w:bCs/>
          <w:lang w:eastAsia="ru-RU"/>
        </w:rPr>
        <w:t>.);</w:t>
      </w:r>
    </w:p>
    <w:p w:rsidR="00403277" w:rsidRDefault="00403277" w:rsidP="009963C2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b/>
        </w:rPr>
        <w:t xml:space="preserve">- </w:t>
      </w:r>
      <w:r w:rsidRPr="00403277">
        <w:rPr>
          <w:rFonts w:eastAsia="Times New Roman"/>
          <w:bCs/>
          <w:lang w:eastAsia="ru-RU"/>
        </w:rPr>
        <w:t>Организация ритуальных услуг и содержание мест захоронения</w:t>
      </w:r>
      <w:r>
        <w:rPr>
          <w:rFonts w:eastAsia="Times New Roman"/>
          <w:bCs/>
          <w:lang w:eastAsia="ru-RU"/>
        </w:rPr>
        <w:t xml:space="preserve"> – 0 руб. при плане 1900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>.;</w:t>
      </w:r>
    </w:p>
    <w:p w:rsidR="00403277" w:rsidRDefault="00403277" w:rsidP="00403277">
      <w:pPr>
        <w:pStyle w:val="Default"/>
        <w:jc w:val="both"/>
        <w:rPr>
          <w:rFonts w:eastAsia="Times New Roman"/>
          <w:bCs/>
          <w:lang w:eastAsia="ru-RU"/>
        </w:rPr>
      </w:pPr>
      <w:r>
        <w:rPr>
          <w:b/>
        </w:rPr>
        <w:t xml:space="preserve">- </w:t>
      </w:r>
      <w:r w:rsidRPr="00403277">
        <w:rPr>
          <w:rFonts w:eastAsia="Times New Roman"/>
          <w:bCs/>
          <w:lang w:eastAsia="ru-RU"/>
        </w:rPr>
        <w:t>Текущее содержание, обслуживание, ремонт водозащитных сооружений</w:t>
      </w:r>
      <w:r>
        <w:rPr>
          <w:rFonts w:eastAsia="Times New Roman"/>
          <w:bCs/>
          <w:lang w:eastAsia="ru-RU"/>
        </w:rPr>
        <w:t xml:space="preserve">– 0 руб. при плане 300 </w:t>
      </w:r>
      <w:proofErr w:type="spellStart"/>
      <w:r>
        <w:rPr>
          <w:rFonts w:eastAsia="Times New Roman"/>
          <w:bCs/>
          <w:lang w:eastAsia="ru-RU"/>
        </w:rPr>
        <w:t>тыс</w:t>
      </w:r>
      <w:proofErr w:type="gramStart"/>
      <w:r>
        <w:rPr>
          <w:rFonts w:eastAsia="Times New Roman"/>
          <w:bCs/>
          <w:lang w:eastAsia="ru-RU"/>
        </w:rPr>
        <w:t>.р</w:t>
      </w:r>
      <w:proofErr w:type="gramEnd"/>
      <w:r>
        <w:rPr>
          <w:rFonts w:eastAsia="Times New Roman"/>
          <w:bCs/>
          <w:lang w:eastAsia="ru-RU"/>
        </w:rPr>
        <w:t>уб</w:t>
      </w:r>
      <w:proofErr w:type="spellEnd"/>
      <w:r>
        <w:rPr>
          <w:rFonts w:eastAsia="Times New Roman"/>
          <w:bCs/>
          <w:lang w:eastAsia="ru-RU"/>
        </w:rPr>
        <w:t>.</w:t>
      </w:r>
    </w:p>
    <w:p w:rsidR="00403277" w:rsidRPr="00E96619" w:rsidRDefault="00403277" w:rsidP="009963C2">
      <w:pPr>
        <w:pStyle w:val="Default"/>
        <w:jc w:val="both"/>
        <w:rPr>
          <w:b/>
        </w:rPr>
      </w:pPr>
    </w:p>
    <w:p w:rsidR="0098166D" w:rsidRDefault="0098166D" w:rsidP="0098166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98166D">
        <w:rPr>
          <w:rFonts w:eastAsiaTheme="minorHAnsi"/>
          <w:color w:val="000000"/>
          <w:lang w:eastAsia="en-US"/>
        </w:rPr>
        <w:t xml:space="preserve">На реализацию муниципальной программы </w:t>
      </w:r>
      <w:r w:rsidRPr="0098166D">
        <w:rPr>
          <w:rFonts w:eastAsiaTheme="minorHAnsi"/>
          <w:b/>
          <w:bCs/>
          <w:color w:val="000000"/>
          <w:lang w:eastAsia="en-US"/>
        </w:rPr>
        <w:t>«</w:t>
      </w:r>
      <w:r w:rsidRPr="0098166D">
        <w:rPr>
          <w:b/>
          <w:bCs/>
        </w:rPr>
        <w:t xml:space="preserve">Обеспечение доступным жильем отдельных категорий граждан и развитие жилищного строительства на территории Лесозаводского городского округа» </w:t>
      </w:r>
      <w:r w:rsidRPr="0098166D">
        <w:rPr>
          <w:rFonts w:eastAsiaTheme="minorHAnsi"/>
          <w:color w:val="000000"/>
          <w:lang w:eastAsia="en-US"/>
        </w:rPr>
        <w:t xml:space="preserve">за 9 месяцев </w:t>
      </w:r>
      <w:r>
        <w:rPr>
          <w:rFonts w:eastAsiaTheme="minorHAnsi"/>
          <w:color w:val="000000"/>
          <w:lang w:eastAsia="en-US"/>
        </w:rPr>
        <w:t>2018</w:t>
      </w:r>
      <w:r w:rsidRPr="0098166D">
        <w:rPr>
          <w:rFonts w:eastAsiaTheme="minorHAnsi"/>
          <w:color w:val="000000"/>
          <w:lang w:eastAsia="en-US"/>
        </w:rPr>
        <w:t xml:space="preserve"> года направлено </w:t>
      </w:r>
      <w:r>
        <w:rPr>
          <w:rFonts w:eastAsiaTheme="minorHAnsi"/>
          <w:color w:val="000000"/>
          <w:lang w:eastAsia="en-US"/>
        </w:rPr>
        <w:t>21163,3</w:t>
      </w:r>
      <w:r w:rsidRPr="0098166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42626">
        <w:rPr>
          <w:rFonts w:eastAsiaTheme="minorHAnsi"/>
          <w:color w:val="000000"/>
          <w:lang w:eastAsia="en-US"/>
        </w:rPr>
        <w:t>тыс</w:t>
      </w:r>
      <w:proofErr w:type="gramStart"/>
      <w:r w:rsidRPr="00342626">
        <w:rPr>
          <w:rFonts w:eastAsiaTheme="minorHAnsi"/>
          <w:color w:val="000000"/>
          <w:lang w:eastAsia="en-US"/>
        </w:rPr>
        <w:t>.р</w:t>
      </w:r>
      <w:proofErr w:type="gramEnd"/>
      <w:r w:rsidRPr="00342626">
        <w:rPr>
          <w:rFonts w:eastAsiaTheme="minorHAnsi"/>
          <w:color w:val="000000"/>
          <w:lang w:eastAsia="en-US"/>
        </w:rPr>
        <w:t>уб</w:t>
      </w:r>
      <w:proofErr w:type="spellEnd"/>
      <w:r w:rsidRPr="00342626">
        <w:rPr>
          <w:rFonts w:eastAsiaTheme="minorHAnsi"/>
          <w:color w:val="000000"/>
          <w:lang w:eastAsia="en-US"/>
        </w:rPr>
        <w:t xml:space="preserve">.  </w:t>
      </w:r>
      <w:r w:rsidRPr="0098166D">
        <w:rPr>
          <w:rFonts w:eastAsiaTheme="minorHAnsi"/>
          <w:color w:val="000000"/>
          <w:lang w:eastAsia="en-US"/>
        </w:rPr>
        <w:t xml:space="preserve">, или </w:t>
      </w:r>
      <w:r>
        <w:rPr>
          <w:rFonts w:eastAsiaTheme="minorHAnsi"/>
          <w:color w:val="000000"/>
          <w:lang w:eastAsia="en-US"/>
        </w:rPr>
        <w:t>69,7</w:t>
      </w:r>
      <w:r w:rsidRPr="0098166D">
        <w:rPr>
          <w:rFonts w:eastAsiaTheme="minorHAnsi"/>
          <w:color w:val="000000"/>
          <w:lang w:eastAsia="en-US"/>
        </w:rPr>
        <w:t xml:space="preserve">% от запланированного объема. </w:t>
      </w:r>
    </w:p>
    <w:p w:rsidR="00AC20A3" w:rsidRDefault="00AC20A3" w:rsidP="0098166D">
      <w:pPr>
        <w:autoSpaceDE w:val="0"/>
        <w:autoSpaceDN w:val="0"/>
        <w:adjustRightInd w:val="0"/>
        <w:ind w:firstLine="708"/>
        <w:jc w:val="both"/>
      </w:pPr>
      <w:r>
        <w:t>На исполнение</w:t>
      </w:r>
      <w:r w:rsidRPr="00AC20A3">
        <w:t xml:space="preserve"> подпрограммы </w:t>
      </w:r>
      <w:r w:rsidRPr="00AC20A3">
        <w:rPr>
          <w:b/>
          <w:bCs/>
          <w:i/>
          <w:color w:val="000000"/>
        </w:rPr>
        <w:t>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инфраструктурой»</w:t>
      </w:r>
      <w:r w:rsidRPr="00AC20A3">
        <w:rPr>
          <w:sz w:val="28"/>
          <w:szCs w:val="28"/>
        </w:rPr>
        <w:t xml:space="preserve"> </w:t>
      </w:r>
      <w:r w:rsidRPr="00AC20A3">
        <w:t xml:space="preserve">направлено из местного бюджета 1125,6 </w:t>
      </w:r>
      <w:proofErr w:type="spellStart"/>
      <w:r w:rsidRPr="00AC20A3">
        <w:rPr>
          <w:rFonts w:eastAsiaTheme="minorHAnsi"/>
          <w:color w:val="000000"/>
          <w:lang w:eastAsia="en-US"/>
        </w:rPr>
        <w:t>тыс</w:t>
      </w:r>
      <w:proofErr w:type="gramStart"/>
      <w:r w:rsidRPr="00AC20A3">
        <w:rPr>
          <w:rFonts w:eastAsiaTheme="minorHAnsi"/>
          <w:color w:val="000000"/>
          <w:lang w:eastAsia="en-US"/>
        </w:rPr>
        <w:t>.р</w:t>
      </w:r>
      <w:proofErr w:type="gramEnd"/>
      <w:r w:rsidRPr="00AC20A3">
        <w:rPr>
          <w:rFonts w:eastAsiaTheme="minorHAnsi"/>
          <w:color w:val="000000"/>
          <w:lang w:eastAsia="en-US"/>
        </w:rPr>
        <w:t>уб</w:t>
      </w:r>
      <w:proofErr w:type="spellEnd"/>
      <w:r w:rsidRPr="00AC20A3">
        <w:rPr>
          <w:rFonts w:eastAsiaTheme="minorHAnsi"/>
          <w:color w:val="000000"/>
          <w:lang w:eastAsia="en-US"/>
        </w:rPr>
        <w:t>.</w:t>
      </w:r>
      <w:r w:rsidRPr="00AC20A3">
        <w:t xml:space="preserve">, или 100% от запланированных на 2018 год средств, средства краевого бюджета в  сумме 4502,5 </w:t>
      </w:r>
      <w:proofErr w:type="spellStart"/>
      <w:r w:rsidRPr="00AC20A3">
        <w:t>тыс.руб</w:t>
      </w:r>
      <w:proofErr w:type="spellEnd"/>
      <w:r w:rsidRPr="00AC20A3">
        <w:t>. не использовались.</w:t>
      </w:r>
    </w:p>
    <w:p w:rsidR="00AC20A3" w:rsidRPr="0098166D" w:rsidRDefault="00AC20A3" w:rsidP="0098166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98166D">
        <w:rPr>
          <w:rFonts w:eastAsiaTheme="minorHAnsi"/>
          <w:color w:val="000000"/>
          <w:lang w:eastAsia="en-US"/>
        </w:rPr>
        <w:t xml:space="preserve">По </w:t>
      </w:r>
      <w:r w:rsidRPr="00D86AFF">
        <w:rPr>
          <w:rFonts w:eastAsiaTheme="minorHAnsi"/>
          <w:color w:val="000000"/>
          <w:lang w:eastAsia="en-US"/>
        </w:rPr>
        <w:t>подпрограмме</w:t>
      </w:r>
      <w:r>
        <w:rPr>
          <w:rFonts w:eastAsiaTheme="minorHAnsi"/>
          <w:color w:val="000000"/>
          <w:lang w:eastAsia="en-US"/>
        </w:rPr>
        <w:t xml:space="preserve"> </w:t>
      </w:r>
      <w:r w:rsidRPr="00AC20A3">
        <w:rPr>
          <w:b/>
          <w:bCs/>
          <w:i/>
          <w:color w:val="000000"/>
        </w:rPr>
        <w:t>"Обеспечение жильем молодых семей Лесозаводского городского округа"</w:t>
      </w:r>
      <w:r>
        <w:rPr>
          <w:b/>
          <w:bCs/>
          <w:i/>
          <w:color w:val="000000"/>
        </w:rPr>
        <w:t xml:space="preserve"> </w:t>
      </w:r>
      <w:r>
        <w:t>на выплаты молодым семьям для приобретения (строительства) жилья эконом-класса</w:t>
      </w:r>
      <w:r w:rsidRPr="00AC20A3">
        <w:rPr>
          <w:bCs/>
          <w:color w:val="000000"/>
        </w:rPr>
        <w:t xml:space="preserve"> использовано </w:t>
      </w:r>
      <w:r>
        <w:rPr>
          <w:bCs/>
          <w:color w:val="000000"/>
        </w:rPr>
        <w:t xml:space="preserve">бюджетных средств в сумме 6216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или 83,3% от плана, в том числе: местный бюджет – 1366,7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., краевой бюджет – 4849,3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</w:t>
      </w:r>
    </w:p>
    <w:p w:rsidR="00D14B5E" w:rsidRDefault="00D86AFF" w:rsidP="00A6100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98166D" w:rsidRPr="0098166D">
        <w:rPr>
          <w:rFonts w:eastAsiaTheme="minorHAnsi"/>
          <w:color w:val="000000"/>
          <w:lang w:eastAsia="en-US"/>
        </w:rPr>
        <w:t xml:space="preserve">По </w:t>
      </w:r>
      <w:r w:rsidRPr="00D86AFF">
        <w:rPr>
          <w:rFonts w:eastAsiaTheme="minorHAnsi"/>
          <w:color w:val="000000"/>
          <w:lang w:eastAsia="en-US"/>
        </w:rPr>
        <w:t>подпрограмме</w:t>
      </w:r>
      <w:r w:rsidR="0098166D" w:rsidRPr="0098166D">
        <w:rPr>
          <w:rFonts w:eastAsiaTheme="minorHAnsi"/>
          <w:color w:val="000000"/>
          <w:lang w:eastAsia="en-US"/>
        </w:rPr>
        <w:t xml:space="preserve"> </w:t>
      </w:r>
      <w:r w:rsidR="0098166D" w:rsidRPr="0098166D">
        <w:rPr>
          <w:rFonts w:eastAsiaTheme="minorHAnsi"/>
          <w:b/>
          <w:i/>
          <w:color w:val="000000"/>
          <w:lang w:eastAsia="en-US"/>
        </w:rPr>
        <w:t>«</w:t>
      </w:r>
      <w:r w:rsidRPr="00AC20A3">
        <w:rPr>
          <w:b/>
          <w:bCs/>
          <w:i/>
          <w:color w:val="000000"/>
        </w:rPr>
        <w:t>О переселении граждан из аварийного жилищного фонда Лесозаводского городского округа»</w:t>
      </w:r>
      <w:r w:rsidRPr="00D86AFF">
        <w:rPr>
          <w:b/>
          <w:bCs/>
          <w:i/>
          <w:color w:val="000000"/>
        </w:rPr>
        <w:t xml:space="preserve"> </w:t>
      </w:r>
      <w:r w:rsidR="00AC20A3" w:rsidRPr="00AC20A3">
        <w:rPr>
          <w:bCs/>
          <w:color w:val="000000"/>
        </w:rPr>
        <w:t xml:space="preserve">использовано </w:t>
      </w:r>
      <w:r w:rsidR="00AC20A3">
        <w:rPr>
          <w:bCs/>
          <w:color w:val="000000"/>
        </w:rPr>
        <w:t xml:space="preserve">бюджетных средств </w:t>
      </w:r>
      <w:r w:rsidR="0098166D" w:rsidRPr="0098166D">
        <w:rPr>
          <w:rFonts w:eastAsiaTheme="minorHAnsi"/>
          <w:color w:val="000000"/>
          <w:lang w:eastAsia="en-US"/>
        </w:rPr>
        <w:t xml:space="preserve">в сумме </w:t>
      </w:r>
      <w:r w:rsidRPr="00D86AFF">
        <w:rPr>
          <w:rFonts w:eastAsiaTheme="minorHAnsi"/>
          <w:color w:val="000000"/>
          <w:lang w:eastAsia="en-US"/>
        </w:rPr>
        <w:t>16821,7</w:t>
      </w:r>
      <w:r w:rsidR="0098166D" w:rsidRPr="0098166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D86AFF">
        <w:rPr>
          <w:rFonts w:eastAsiaTheme="minorHAnsi"/>
          <w:color w:val="000000"/>
          <w:lang w:eastAsia="en-US"/>
        </w:rPr>
        <w:t>тыс</w:t>
      </w:r>
      <w:proofErr w:type="gramStart"/>
      <w:r w:rsidRPr="00D86AFF">
        <w:rPr>
          <w:rFonts w:eastAsiaTheme="minorHAnsi"/>
          <w:color w:val="000000"/>
          <w:lang w:eastAsia="en-US"/>
        </w:rPr>
        <w:t>.р</w:t>
      </w:r>
      <w:proofErr w:type="gramEnd"/>
      <w:r w:rsidRPr="00D86AFF">
        <w:rPr>
          <w:rFonts w:eastAsiaTheme="minorHAnsi"/>
          <w:color w:val="000000"/>
          <w:lang w:eastAsia="en-US"/>
        </w:rPr>
        <w:t>уб</w:t>
      </w:r>
      <w:proofErr w:type="spellEnd"/>
      <w:r w:rsidRPr="00D86AFF">
        <w:rPr>
          <w:rFonts w:eastAsiaTheme="minorHAnsi"/>
          <w:color w:val="000000"/>
          <w:lang w:eastAsia="en-US"/>
        </w:rPr>
        <w:t xml:space="preserve">. </w:t>
      </w:r>
      <w:r w:rsidR="0098166D" w:rsidRPr="0098166D">
        <w:rPr>
          <w:rFonts w:eastAsiaTheme="minorHAnsi"/>
          <w:color w:val="000000"/>
          <w:lang w:eastAsia="en-US"/>
        </w:rPr>
        <w:t xml:space="preserve">, или </w:t>
      </w:r>
      <w:r w:rsidRPr="00D86AFF">
        <w:rPr>
          <w:rFonts w:eastAsiaTheme="minorHAnsi"/>
          <w:color w:val="000000"/>
          <w:lang w:eastAsia="en-US"/>
        </w:rPr>
        <w:t>77,9</w:t>
      </w:r>
      <w:r w:rsidR="0098166D" w:rsidRPr="0098166D">
        <w:rPr>
          <w:rFonts w:eastAsiaTheme="minorHAnsi"/>
          <w:color w:val="000000"/>
          <w:lang w:eastAsia="en-US"/>
        </w:rPr>
        <w:t>% от годового плана (</w:t>
      </w:r>
      <w:r w:rsidRPr="00D86AFF">
        <w:rPr>
          <w:rFonts w:eastAsiaTheme="minorHAnsi"/>
          <w:color w:val="000000"/>
          <w:lang w:eastAsia="en-US"/>
        </w:rPr>
        <w:t>21590,9</w:t>
      </w:r>
      <w:r w:rsidR="0098166D" w:rsidRPr="0098166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D86AFF">
        <w:rPr>
          <w:rFonts w:eastAsiaTheme="minorHAnsi"/>
          <w:color w:val="000000"/>
          <w:lang w:eastAsia="en-US"/>
        </w:rPr>
        <w:t>тыс.руб</w:t>
      </w:r>
      <w:proofErr w:type="spellEnd"/>
      <w:r w:rsidRPr="00D86AFF">
        <w:rPr>
          <w:rFonts w:eastAsiaTheme="minorHAnsi"/>
          <w:color w:val="000000"/>
          <w:lang w:eastAsia="en-US"/>
        </w:rPr>
        <w:t>.)</w:t>
      </w:r>
      <w:r w:rsidR="00A61005">
        <w:rPr>
          <w:rFonts w:eastAsiaTheme="minorHAnsi"/>
          <w:color w:val="000000"/>
          <w:lang w:eastAsia="en-US"/>
        </w:rPr>
        <w:t>, которые направлены</w:t>
      </w:r>
      <w:r w:rsidRPr="00D86AFF">
        <w:rPr>
          <w:rFonts w:eastAsiaTheme="minorHAnsi"/>
          <w:color w:val="000000"/>
          <w:lang w:eastAsia="en-US"/>
        </w:rPr>
        <w:t xml:space="preserve"> на</w:t>
      </w:r>
      <w:r w:rsidR="0098166D" w:rsidRPr="0098166D">
        <w:rPr>
          <w:rFonts w:eastAsiaTheme="minorHAnsi"/>
          <w:color w:val="000000"/>
          <w:lang w:eastAsia="en-US"/>
        </w:rPr>
        <w:t xml:space="preserve"> </w:t>
      </w:r>
      <w:r w:rsidRPr="00D86AFF">
        <w:rPr>
          <w:rFonts w:eastAsiaTheme="minorHAnsi"/>
          <w:color w:val="000000"/>
          <w:lang w:eastAsia="en-US"/>
        </w:rPr>
        <w:t>оплату кредиторской задолженности прошлых лет</w:t>
      </w:r>
      <w:r w:rsidR="00E40E44">
        <w:rPr>
          <w:rFonts w:eastAsiaTheme="minorHAnsi"/>
          <w:color w:val="000000"/>
          <w:lang w:eastAsia="en-US"/>
        </w:rPr>
        <w:t xml:space="preserve"> </w:t>
      </w:r>
      <w:r w:rsidR="00A61005">
        <w:rPr>
          <w:rFonts w:eastAsiaTheme="minorHAnsi"/>
          <w:color w:val="000000"/>
          <w:lang w:eastAsia="en-US"/>
        </w:rPr>
        <w:t>(</w:t>
      </w:r>
      <w:r w:rsidR="00E40E44">
        <w:rPr>
          <w:rFonts w:eastAsiaTheme="minorHAnsi"/>
          <w:color w:val="000000"/>
          <w:lang w:eastAsia="en-US"/>
        </w:rPr>
        <w:t>по строительству жилых домов, приобретению помещений и выкупу жилья</w:t>
      </w:r>
      <w:r w:rsidR="00A61005">
        <w:rPr>
          <w:rFonts w:eastAsiaTheme="minorHAnsi"/>
          <w:color w:val="000000"/>
          <w:lang w:eastAsia="en-US"/>
        </w:rPr>
        <w:t>)</w:t>
      </w:r>
      <w:r w:rsidR="00E40E44">
        <w:rPr>
          <w:rFonts w:eastAsiaTheme="minorHAnsi"/>
          <w:color w:val="000000"/>
          <w:lang w:eastAsia="en-US"/>
        </w:rPr>
        <w:t>.</w:t>
      </w:r>
      <w:r w:rsidR="00A61005">
        <w:rPr>
          <w:rFonts w:eastAsiaTheme="minorHAnsi"/>
          <w:color w:val="000000"/>
          <w:lang w:eastAsia="en-US"/>
        </w:rPr>
        <w:t xml:space="preserve"> До конца текущего года планируется освоить в полном объеме предусмотренные на подпрограмму бюджетные средства. </w:t>
      </w:r>
    </w:p>
    <w:p w:rsidR="009B12D4" w:rsidRDefault="009B12D4" w:rsidP="00A6100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C20A3" w:rsidRDefault="003A7413" w:rsidP="003A7413">
      <w:pPr>
        <w:autoSpaceDE w:val="0"/>
        <w:autoSpaceDN w:val="0"/>
        <w:adjustRightInd w:val="0"/>
        <w:ind w:firstLine="708"/>
        <w:jc w:val="both"/>
      </w:pPr>
      <w:r w:rsidRPr="003A7413">
        <w:t>На реализацию мероприятий муниципальной программы «</w:t>
      </w:r>
      <w:r w:rsidRPr="003A7413">
        <w:rPr>
          <w:b/>
          <w:bCs/>
        </w:rPr>
        <w:t xml:space="preserve">Модернизация дорожной сети Лесозаводского городского округа" </w:t>
      </w:r>
      <w:r w:rsidRPr="003A7413">
        <w:t xml:space="preserve">за 9 месяцев 2018 года направлено 9873,1 </w:t>
      </w:r>
      <w:proofErr w:type="spellStart"/>
      <w:r w:rsidRPr="003A7413">
        <w:rPr>
          <w:rFonts w:eastAsiaTheme="minorHAnsi"/>
          <w:color w:val="000000"/>
          <w:lang w:eastAsia="en-US"/>
        </w:rPr>
        <w:t>тыс</w:t>
      </w:r>
      <w:proofErr w:type="gramStart"/>
      <w:r w:rsidRPr="003A7413">
        <w:rPr>
          <w:rFonts w:eastAsiaTheme="minorHAnsi"/>
          <w:color w:val="000000"/>
          <w:lang w:eastAsia="en-US"/>
        </w:rPr>
        <w:t>.р</w:t>
      </w:r>
      <w:proofErr w:type="gramEnd"/>
      <w:r w:rsidRPr="003A7413">
        <w:rPr>
          <w:rFonts w:eastAsiaTheme="minorHAnsi"/>
          <w:color w:val="000000"/>
          <w:lang w:eastAsia="en-US"/>
        </w:rPr>
        <w:t>уб</w:t>
      </w:r>
      <w:proofErr w:type="spellEnd"/>
      <w:r w:rsidRPr="003A7413">
        <w:rPr>
          <w:rFonts w:eastAsiaTheme="minorHAnsi"/>
          <w:color w:val="000000"/>
          <w:lang w:eastAsia="en-US"/>
        </w:rPr>
        <w:t>.</w:t>
      </w:r>
      <w:r w:rsidRPr="003A7413">
        <w:t xml:space="preserve">, или 26,9% от запланированных на 2018 год средств (36656,7 </w:t>
      </w:r>
      <w:proofErr w:type="spellStart"/>
      <w:r w:rsidRPr="003A7413">
        <w:t>тыс.руб</w:t>
      </w:r>
      <w:proofErr w:type="spellEnd"/>
      <w:r w:rsidRPr="003A7413">
        <w:t xml:space="preserve">.). Низкий уровень освоения бюджетных средств за 9 месяцев </w:t>
      </w:r>
      <w:r>
        <w:t>2018</w:t>
      </w:r>
      <w:r w:rsidRPr="003A7413">
        <w:t xml:space="preserve"> года обусловлен тем, что </w:t>
      </w:r>
      <w:r w:rsidRPr="003A7413">
        <w:rPr>
          <w:bCs/>
          <w:color w:val="000000"/>
        </w:rPr>
        <w:t xml:space="preserve">объявленные аукционы  на капитальный ремонт автомобильных дорог общего пользования </w:t>
      </w:r>
      <w:r w:rsidRPr="003A7413">
        <w:t>трижды</w:t>
      </w:r>
      <w:r w:rsidRPr="003A7413">
        <w:rPr>
          <w:bCs/>
          <w:color w:val="000000"/>
        </w:rPr>
        <w:t xml:space="preserve"> не состоялись по причине отсутствия заявок на участие в них.</w:t>
      </w:r>
      <w:r w:rsidR="00BA714F">
        <w:rPr>
          <w:bCs/>
          <w:color w:val="000000"/>
        </w:rPr>
        <w:t xml:space="preserve"> В результате чего </w:t>
      </w:r>
      <w:r w:rsidR="00BA714F">
        <w:t>н</w:t>
      </w:r>
      <w:r w:rsidR="00BA714F" w:rsidRPr="00BA714F">
        <w:t>е освоены средства краевого бюджета</w:t>
      </w:r>
      <w:r w:rsidR="00964FE7" w:rsidRPr="00964FE7">
        <w:rPr>
          <w:i/>
        </w:rPr>
        <w:t xml:space="preserve"> </w:t>
      </w:r>
      <w:r w:rsidR="00964FE7">
        <w:rPr>
          <w:i/>
        </w:rPr>
        <w:t>на капитальный ремонт и ремонт автомобильных дорог общего пользования населенных пунктов за счет средств дорожного фонда Приморского края</w:t>
      </w:r>
      <w:r w:rsidR="00BA714F" w:rsidRPr="00BA714F">
        <w:t xml:space="preserve"> в размере 15000 </w:t>
      </w:r>
      <w:proofErr w:type="spellStart"/>
      <w:r w:rsidR="00BA714F" w:rsidRPr="00BA714F">
        <w:t>тыс</w:t>
      </w:r>
      <w:proofErr w:type="gramStart"/>
      <w:r w:rsidR="00BA714F" w:rsidRPr="00BA714F">
        <w:t>.р</w:t>
      </w:r>
      <w:proofErr w:type="gramEnd"/>
      <w:r w:rsidR="00BA714F" w:rsidRPr="00BA714F">
        <w:t>уб</w:t>
      </w:r>
      <w:proofErr w:type="spellEnd"/>
      <w:r w:rsidR="00BA714F" w:rsidRPr="00BA714F">
        <w:t>.,</w:t>
      </w:r>
      <w:r w:rsidR="00BA714F" w:rsidRPr="00BA714F">
        <w:rPr>
          <w:i/>
        </w:rPr>
        <w:t xml:space="preserve"> </w:t>
      </w:r>
      <w:r w:rsidR="00BA714F">
        <w:t>которые</w:t>
      </w:r>
      <w:r w:rsidR="00BA714F" w:rsidRPr="00BA714F">
        <w:t xml:space="preserve">  </w:t>
      </w:r>
      <w:r w:rsidR="00BA714F" w:rsidRPr="001272B1">
        <w:rPr>
          <w:u w:val="single"/>
        </w:rPr>
        <w:t>подлежат возврату в краевой бюджет</w:t>
      </w:r>
      <w:r w:rsidR="00964FE7" w:rsidRPr="001272B1">
        <w:rPr>
          <w:u w:val="single"/>
        </w:rPr>
        <w:t xml:space="preserve"> в конце  года</w:t>
      </w:r>
      <w:r w:rsidR="004B5CFE">
        <w:t xml:space="preserve">, и средства местного бюджета (в целях </w:t>
      </w:r>
      <w:proofErr w:type="spellStart"/>
      <w:r w:rsidR="004B5CFE">
        <w:t>софинансирования</w:t>
      </w:r>
      <w:proofErr w:type="spellEnd"/>
      <w:r w:rsidR="004B5CFE">
        <w:t xml:space="preserve"> краевым субсидиям) в сумме 3750 </w:t>
      </w:r>
      <w:proofErr w:type="spellStart"/>
      <w:r w:rsidR="004B5CFE">
        <w:t>тыс.руб</w:t>
      </w:r>
      <w:proofErr w:type="spellEnd"/>
      <w:r w:rsidR="004B5CFE">
        <w:t>.</w:t>
      </w:r>
    </w:p>
    <w:p w:rsidR="004B5CFE" w:rsidRDefault="004B5CFE" w:rsidP="003A7413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4B5CFE">
        <w:lastRenderedPageBreak/>
        <w:t>Также в отчетном периоде  не расходовались средства местного бюджета, запланированные на мероприятия: «</w:t>
      </w:r>
      <w:r w:rsidRPr="004B5CFE">
        <w:rPr>
          <w:bCs/>
          <w:color w:val="000000"/>
        </w:rPr>
        <w:t xml:space="preserve">Капитальный ремонт и ремонт автомобильных дорог общего пользования Лесозаводского городского округа» - исполнение 0 руб. при плане 5554 </w:t>
      </w:r>
      <w:proofErr w:type="spellStart"/>
      <w:r w:rsidRPr="004B5CFE">
        <w:rPr>
          <w:bCs/>
          <w:color w:val="000000"/>
        </w:rPr>
        <w:t>тыс</w:t>
      </w:r>
      <w:proofErr w:type="gramStart"/>
      <w:r w:rsidRPr="004B5CFE">
        <w:rPr>
          <w:bCs/>
          <w:color w:val="000000"/>
        </w:rPr>
        <w:t>.р</w:t>
      </w:r>
      <w:proofErr w:type="gramEnd"/>
      <w:r w:rsidRPr="004B5CFE">
        <w:rPr>
          <w:bCs/>
          <w:color w:val="000000"/>
        </w:rPr>
        <w:t>уб</w:t>
      </w:r>
      <w:proofErr w:type="spellEnd"/>
      <w:r w:rsidRPr="004B5CFE">
        <w:rPr>
          <w:bCs/>
          <w:color w:val="000000"/>
        </w:rPr>
        <w:t xml:space="preserve">., Разработка проектно-сметной документации, паспортизация автомобильных дорог общего пользования местного значения и инженерных сооружений- исполнение 0 руб. при плане 220 </w:t>
      </w:r>
      <w:proofErr w:type="spellStart"/>
      <w:r w:rsidRPr="004B5CFE">
        <w:rPr>
          <w:bCs/>
          <w:color w:val="000000"/>
        </w:rPr>
        <w:t>тыс.руб</w:t>
      </w:r>
      <w:proofErr w:type="spellEnd"/>
      <w:r w:rsidRPr="004B5CFE">
        <w:rPr>
          <w:bCs/>
          <w:color w:val="000000"/>
        </w:rPr>
        <w:t>.</w:t>
      </w:r>
    </w:p>
    <w:p w:rsidR="009B12D4" w:rsidRDefault="009B12D4" w:rsidP="003A7413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9B12D4" w:rsidRDefault="009B12D4" w:rsidP="009B12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C5653E">
        <w:rPr>
          <w:rFonts w:eastAsiaTheme="minorHAnsi"/>
          <w:color w:val="000000"/>
          <w:lang w:eastAsia="en-US"/>
        </w:rPr>
        <w:t xml:space="preserve">В рамках программы </w:t>
      </w:r>
      <w:r w:rsidRPr="00C5653E">
        <w:rPr>
          <w:rFonts w:eastAsiaTheme="minorHAnsi"/>
          <w:b/>
          <w:bCs/>
          <w:color w:val="000000"/>
          <w:lang w:eastAsia="en-US"/>
        </w:rPr>
        <w:t>«</w:t>
      </w:r>
      <w:r w:rsidRPr="00C5653E">
        <w:rPr>
          <w:b/>
          <w:bCs/>
          <w:color w:val="000000"/>
        </w:rPr>
        <w:t>Формирование современной городской среды на территории Лесозаводского городского округа</w:t>
      </w:r>
      <w:r w:rsidRPr="00C5653E">
        <w:rPr>
          <w:rFonts w:eastAsiaTheme="minorHAnsi"/>
          <w:b/>
          <w:bCs/>
          <w:color w:val="000000"/>
          <w:lang w:eastAsia="en-US"/>
        </w:rPr>
        <w:t xml:space="preserve">» </w:t>
      </w:r>
      <w:r w:rsidRPr="00C5653E">
        <w:rPr>
          <w:rFonts w:eastAsiaTheme="minorHAnsi"/>
          <w:color w:val="000000"/>
          <w:lang w:eastAsia="en-US"/>
        </w:rPr>
        <w:t xml:space="preserve">за 9 месяцев 2018 года израсходовано 149,9 </w:t>
      </w:r>
      <w:proofErr w:type="spellStart"/>
      <w:r w:rsidRPr="00C5653E">
        <w:rPr>
          <w:bCs/>
        </w:rPr>
        <w:t>тыс</w:t>
      </w:r>
      <w:proofErr w:type="gramStart"/>
      <w:r w:rsidRPr="00C5653E">
        <w:rPr>
          <w:bCs/>
        </w:rPr>
        <w:t>.р</w:t>
      </w:r>
      <w:proofErr w:type="gramEnd"/>
      <w:r w:rsidRPr="00C5653E">
        <w:rPr>
          <w:bCs/>
        </w:rPr>
        <w:t>уб</w:t>
      </w:r>
      <w:proofErr w:type="spellEnd"/>
      <w:r w:rsidRPr="00C5653E">
        <w:rPr>
          <w:bCs/>
        </w:rPr>
        <w:t>.</w:t>
      </w:r>
      <w:r w:rsidRPr="00C5653E">
        <w:t xml:space="preserve"> </w:t>
      </w:r>
      <w:r w:rsidRPr="00C5653E">
        <w:rPr>
          <w:rFonts w:eastAsiaTheme="minorHAnsi"/>
          <w:color w:val="000000"/>
          <w:lang w:eastAsia="en-US"/>
        </w:rPr>
        <w:t xml:space="preserve">, или 1% от годового плана (14483,4 </w:t>
      </w:r>
      <w:proofErr w:type="spellStart"/>
      <w:r w:rsidRPr="00C5653E">
        <w:rPr>
          <w:bCs/>
        </w:rPr>
        <w:t>тыс.руб</w:t>
      </w:r>
      <w:proofErr w:type="spellEnd"/>
      <w:r w:rsidRPr="00C5653E">
        <w:rPr>
          <w:bCs/>
        </w:rPr>
        <w:t>.</w:t>
      </w:r>
      <w:r w:rsidRPr="00C5653E">
        <w:rPr>
          <w:rFonts w:eastAsiaTheme="minorHAnsi"/>
          <w:color w:val="000000"/>
          <w:lang w:eastAsia="en-US"/>
        </w:rPr>
        <w:t xml:space="preserve">, в том числе средства краевого бюджета в сумме 12483,4 </w:t>
      </w:r>
      <w:proofErr w:type="spellStart"/>
      <w:r w:rsidRPr="00C5653E">
        <w:rPr>
          <w:bCs/>
        </w:rPr>
        <w:t>тыс.руб</w:t>
      </w:r>
      <w:proofErr w:type="spellEnd"/>
      <w:r w:rsidRPr="00C5653E">
        <w:rPr>
          <w:bCs/>
        </w:rPr>
        <w:t>.</w:t>
      </w:r>
      <w:r w:rsidRPr="00C5653E">
        <w:rPr>
          <w:rFonts w:eastAsiaTheme="minorHAnsi"/>
          <w:color w:val="000000"/>
          <w:lang w:eastAsia="en-US"/>
        </w:rPr>
        <w:t xml:space="preserve">). </w:t>
      </w:r>
      <w:r>
        <w:rPr>
          <w:rFonts w:eastAsiaTheme="minorHAnsi"/>
          <w:color w:val="000000"/>
          <w:lang w:eastAsia="en-US"/>
        </w:rPr>
        <w:t xml:space="preserve"> </w:t>
      </w:r>
      <w:r w:rsidRPr="00C5653E">
        <w:rPr>
          <w:rFonts w:eastAsiaTheme="minorHAnsi"/>
          <w:color w:val="000000"/>
          <w:lang w:eastAsia="en-US"/>
        </w:rPr>
        <w:t xml:space="preserve">По информации </w:t>
      </w:r>
      <w:r w:rsidRPr="00F70E5A">
        <w:rPr>
          <w:rFonts w:eastAsiaTheme="minorHAnsi"/>
          <w:color w:val="000000"/>
          <w:lang w:eastAsia="en-US"/>
        </w:rPr>
        <w:t xml:space="preserve">управления жизнеобеспечения администрации </w:t>
      </w:r>
      <w:r>
        <w:rPr>
          <w:rFonts w:eastAsiaTheme="minorHAnsi"/>
          <w:color w:val="000000"/>
          <w:lang w:eastAsia="en-US"/>
        </w:rPr>
        <w:t xml:space="preserve">большую </w:t>
      </w:r>
      <w:r w:rsidRPr="00C5653E">
        <w:rPr>
          <w:rFonts w:eastAsiaTheme="minorHAnsi"/>
          <w:color w:val="000000"/>
          <w:lang w:eastAsia="en-US"/>
        </w:rPr>
        <w:t>часть выполненных работ планируется принять и оплатить в 4 квартале</w:t>
      </w:r>
      <w:r w:rsidRPr="00F70E5A">
        <w:rPr>
          <w:rFonts w:eastAsiaTheme="minorHAnsi"/>
          <w:color w:val="000000"/>
          <w:lang w:eastAsia="en-US"/>
        </w:rPr>
        <w:t xml:space="preserve"> </w:t>
      </w:r>
      <w:r w:rsidRPr="00C5653E">
        <w:rPr>
          <w:rFonts w:eastAsiaTheme="minorHAnsi"/>
          <w:color w:val="000000"/>
          <w:lang w:eastAsia="en-US"/>
        </w:rPr>
        <w:t xml:space="preserve">2018 года. </w:t>
      </w:r>
    </w:p>
    <w:p w:rsidR="009B12D4" w:rsidRPr="001272B1" w:rsidRDefault="009B12D4" w:rsidP="009B12D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u w:val="single"/>
          <w:lang w:eastAsia="en-US"/>
        </w:rPr>
      </w:pPr>
      <w:r w:rsidRPr="001272B1">
        <w:rPr>
          <w:rFonts w:eastAsiaTheme="minorHAnsi"/>
          <w:color w:val="000000"/>
          <w:u w:val="single"/>
          <w:lang w:eastAsia="en-US"/>
        </w:rPr>
        <w:t>По мнению Контрольно-счетной палаты, учитывая сезонный характер большинства выполняемых в рамках программы работ, имеется риск неполного выполнения запланированных мероприятий в 2018 году либо выполнение работ ненадлежащего качества.</w:t>
      </w:r>
    </w:p>
    <w:p w:rsidR="00F014DB" w:rsidRDefault="00F014DB" w:rsidP="009B12D4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color w:val="000000"/>
          <w:lang w:eastAsia="en-US"/>
        </w:rPr>
      </w:pPr>
    </w:p>
    <w:p w:rsidR="00644AF5" w:rsidRDefault="00F014DB" w:rsidP="009B12D4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D54AC">
        <w:t xml:space="preserve">Расходы на реализацию программы </w:t>
      </w:r>
      <w:r w:rsidRPr="001D54AC">
        <w:rPr>
          <w:b/>
          <w:bCs/>
        </w:rPr>
        <w:t>«</w:t>
      </w:r>
      <w:r w:rsidRPr="001D54AC">
        <w:rPr>
          <w:b/>
          <w:bCs/>
          <w:color w:val="000000"/>
        </w:rPr>
        <w:t>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</w:t>
      </w:r>
      <w:r>
        <w:rPr>
          <w:b/>
          <w:bCs/>
          <w:color w:val="000000"/>
        </w:rPr>
        <w:t>есозаводского городского округа</w:t>
      </w:r>
      <w:r w:rsidRPr="001D54AC">
        <w:rPr>
          <w:b/>
          <w:bCs/>
        </w:rPr>
        <w:t xml:space="preserve">» </w:t>
      </w:r>
      <w:r w:rsidRPr="001D54AC">
        <w:t xml:space="preserve">за 9 месяцев 2018 года исполнены в объеме 17,3 </w:t>
      </w:r>
      <w:proofErr w:type="spellStart"/>
      <w:r w:rsidRPr="001D54AC">
        <w:t>тыс</w:t>
      </w:r>
      <w:proofErr w:type="gramStart"/>
      <w:r w:rsidRPr="001D54AC">
        <w:t>.р</w:t>
      </w:r>
      <w:proofErr w:type="gramEnd"/>
      <w:r w:rsidRPr="001D54AC">
        <w:t>уб</w:t>
      </w:r>
      <w:proofErr w:type="spellEnd"/>
      <w:r w:rsidRPr="001D54AC">
        <w:t>., или на 2,1% от плана</w:t>
      </w:r>
      <w:r w:rsidR="00644AF5" w:rsidRPr="00644AF5">
        <w:rPr>
          <w:b/>
          <w:bCs/>
          <w:i/>
          <w:color w:val="000000"/>
        </w:rPr>
        <w:t xml:space="preserve"> </w:t>
      </w:r>
      <w:r w:rsidR="00644AF5">
        <w:rPr>
          <w:b/>
          <w:bCs/>
          <w:i/>
          <w:color w:val="000000"/>
        </w:rPr>
        <w:t>(п</w:t>
      </w:r>
      <w:r w:rsidR="00644AF5" w:rsidRPr="00644AF5">
        <w:rPr>
          <w:b/>
          <w:bCs/>
          <w:i/>
          <w:color w:val="000000"/>
        </w:rPr>
        <w:t>одпрограмма "Обеспечение пожарной безопасности на территории Лесозаводского городского округа"</w:t>
      </w:r>
      <w:r w:rsidR="00644AF5">
        <w:rPr>
          <w:b/>
          <w:bCs/>
          <w:i/>
          <w:color w:val="000000"/>
        </w:rPr>
        <w:t>)</w:t>
      </w:r>
      <w:r w:rsidRPr="001D54AC">
        <w:t>.</w:t>
      </w:r>
      <w:r>
        <w:t xml:space="preserve"> В</w:t>
      </w:r>
      <w:r w:rsidRPr="004B5CFE">
        <w:t xml:space="preserve"> отчетном периоде  не расходовались средства местного бюджета, запланированные на:</w:t>
      </w:r>
      <w:r w:rsidR="00644AF5">
        <w:t xml:space="preserve"> </w:t>
      </w:r>
      <w:r w:rsidR="00644AF5">
        <w:rPr>
          <w:bCs/>
          <w:color w:val="000000"/>
        </w:rPr>
        <w:t>м</w:t>
      </w:r>
      <w:r w:rsidR="00644AF5" w:rsidRPr="00644AF5">
        <w:rPr>
          <w:bCs/>
          <w:color w:val="000000"/>
        </w:rPr>
        <w:t>ероприятия в области гражданской обороны, предупреждения и ликвидации чрезвычайных ситуаций и безопасности людей на водных объектах</w:t>
      </w:r>
      <w:r w:rsidR="00644AF5">
        <w:rPr>
          <w:bCs/>
          <w:color w:val="000000"/>
        </w:rPr>
        <w:t xml:space="preserve"> (</w:t>
      </w:r>
      <w:r w:rsidR="00644AF5">
        <w:rPr>
          <w:b/>
          <w:bCs/>
          <w:i/>
          <w:color w:val="000000"/>
        </w:rPr>
        <w:t>п</w:t>
      </w:r>
      <w:r w:rsidR="00644AF5" w:rsidRPr="00644AF5">
        <w:rPr>
          <w:b/>
          <w:bCs/>
          <w:i/>
          <w:color w:val="000000"/>
        </w:rPr>
        <w:t xml:space="preserve">одпрограмма "Обеспечение безопасности людей на водных объектах Лесозаводского городского округа" </w:t>
      </w:r>
      <w:r w:rsidR="00644AF5">
        <w:rPr>
          <w:bCs/>
          <w:color w:val="000000"/>
        </w:rPr>
        <w:t xml:space="preserve">план 60 </w:t>
      </w:r>
      <w:proofErr w:type="spellStart"/>
      <w:r w:rsidR="00644AF5">
        <w:rPr>
          <w:bCs/>
          <w:color w:val="000000"/>
        </w:rPr>
        <w:t>тыс</w:t>
      </w:r>
      <w:proofErr w:type="gramStart"/>
      <w:r w:rsidR="00644AF5">
        <w:rPr>
          <w:bCs/>
          <w:color w:val="000000"/>
        </w:rPr>
        <w:t>.р</w:t>
      </w:r>
      <w:proofErr w:type="gramEnd"/>
      <w:r w:rsidR="00644AF5">
        <w:rPr>
          <w:bCs/>
          <w:color w:val="000000"/>
        </w:rPr>
        <w:t>уб</w:t>
      </w:r>
      <w:proofErr w:type="spellEnd"/>
      <w:r w:rsidR="00644AF5">
        <w:rPr>
          <w:bCs/>
          <w:color w:val="000000"/>
        </w:rPr>
        <w:t>.), м</w:t>
      </w:r>
      <w:r w:rsidR="00644AF5" w:rsidRPr="00644AF5">
        <w:rPr>
          <w:bCs/>
          <w:color w:val="000000"/>
        </w:rPr>
        <w:t>ероприятия по профилактике экстремизма и терроризма</w:t>
      </w:r>
      <w:r w:rsidR="00644AF5">
        <w:rPr>
          <w:bCs/>
          <w:color w:val="000000"/>
        </w:rPr>
        <w:t xml:space="preserve"> (</w:t>
      </w:r>
      <w:r w:rsidR="00644AF5">
        <w:rPr>
          <w:b/>
          <w:bCs/>
          <w:i/>
          <w:color w:val="000000"/>
        </w:rPr>
        <w:t>п</w:t>
      </w:r>
      <w:r w:rsidR="00644AF5" w:rsidRPr="00644AF5">
        <w:rPr>
          <w:b/>
          <w:bCs/>
          <w:i/>
          <w:color w:val="000000"/>
        </w:rPr>
        <w:t xml:space="preserve">одпрограмма "Профилактика терроризма и экстремизма, а также минимизация последствий проявлений терроризма и экстремизма в границах городского округа" </w:t>
      </w:r>
      <w:r w:rsidR="00644AF5">
        <w:rPr>
          <w:bCs/>
          <w:color w:val="000000"/>
        </w:rPr>
        <w:t xml:space="preserve">план 15 </w:t>
      </w:r>
      <w:proofErr w:type="spellStart"/>
      <w:r w:rsidR="00644AF5">
        <w:rPr>
          <w:bCs/>
          <w:color w:val="000000"/>
        </w:rPr>
        <w:t>тыс</w:t>
      </w:r>
      <w:proofErr w:type="gramStart"/>
      <w:r w:rsidR="00644AF5">
        <w:rPr>
          <w:bCs/>
          <w:color w:val="000000"/>
        </w:rPr>
        <w:t>.р</w:t>
      </w:r>
      <w:proofErr w:type="gramEnd"/>
      <w:r w:rsidR="00644AF5">
        <w:rPr>
          <w:bCs/>
          <w:color w:val="000000"/>
        </w:rPr>
        <w:t>уб</w:t>
      </w:r>
      <w:proofErr w:type="spellEnd"/>
      <w:r w:rsidR="00644AF5">
        <w:rPr>
          <w:bCs/>
          <w:color w:val="000000"/>
        </w:rPr>
        <w:t>.), м</w:t>
      </w:r>
      <w:r w:rsidR="00644AF5" w:rsidRPr="00644AF5">
        <w:rPr>
          <w:bCs/>
          <w:color w:val="000000"/>
        </w:rPr>
        <w:t>ероприятия в области гражданской обороны, предупреждения и ликвидации чрезвычайных ситуаций и безопасности людей на водных объектах</w:t>
      </w:r>
      <w:r w:rsidR="00644AF5">
        <w:rPr>
          <w:bCs/>
          <w:color w:val="000000"/>
        </w:rPr>
        <w:t xml:space="preserve"> (</w:t>
      </w:r>
      <w:r w:rsidR="00644AF5">
        <w:rPr>
          <w:b/>
          <w:bCs/>
          <w:i/>
          <w:color w:val="000000"/>
        </w:rPr>
        <w:t>п</w:t>
      </w:r>
      <w:r w:rsidR="00644AF5" w:rsidRPr="00644AF5">
        <w:rPr>
          <w:b/>
          <w:bCs/>
          <w:i/>
          <w:color w:val="000000"/>
        </w:rPr>
        <w:t>одпрограмма " Защита от наводнений населённых пунктов Лесозаводского городского округа" на 2016-2020 годы"</w:t>
      </w:r>
      <w:r w:rsidR="00644AF5">
        <w:rPr>
          <w:b/>
          <w:bCs/>
          <w:i/>
          <w:color w:val="000000"/>
        </w:rPr>
        <w:t xml:space="preserve"> </w:t>
      </w:r>
      <w:r w:rsidR="00644AF5">
        <w:rPr>
          <w:bCs/>
          <w:color w:val="000000"/>
        </w:rPr>
        <w:t xml:space="preserve">план 100 </w:t>
      </w:r>
      <w:proofErr w:type="spellStart"/>
      <w:r w:rsidR="00644AF5">
        <w:rPr>
          <w:bCs/>
          <w:color w:val="000000"/>
        </w:rPr>
        <w:t>тыс.руб</w:t>
      </w:r>
      <w:proofErr w:type="spellEnd"/>
      <w:r w:rsidR="00644AF5">
        <w:rPr>
          <w:bCs/>
          <w:color w:val="000000"/>
        </w:rPr>
        <w:t>.).</w:t>
      </w:r>
    </w:p>
    <w:p w:rsidR="00644AF5" w:rsidRDefault="00644AF5" w:rsidP="009B12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B12D4" w:rsidRDefault="00A95561" w:rsidP="003A7413">
      <w:pPr>
        <w:autoSpaceDE w:val="0"/>
        <w:autoSpaceDN w:val="0"/>
        <w:adjustRightInd w:val="0"/>
        <w:ind w:firstLine="708"/>
        <w:jc w:val="both"/>
      </w:pPr>
      <w:r w:rsidRPr="001D54AC">
        <w:t xml:space="preserve">Расходы на реализацию программы </w:t>
      </w:r>
      <w:r w:rsidRPr="001D54AC">
        <w:rPr>
          <w:b/>
          <w:bCs/>
        </w:rPr>
        <w:t>«</w:t>
      </w:r>
      <w:r w:rsidRPr="001D54AC">
        <w:rPr>
          <w:b/>
          <w:bCs/>
          <w:color w:val="000000"/>
        </w:rPr>
        <w:t>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</w:t>
      </w:r>
      <w:r w:rsidRPr="001D54AC">
        <w:rPr>
          <w:b/>
          <w:bCs/>
        </w:rPr>
        <w:t xml:space="preserve">» </w:t>
      </w:r>
      <w:r w:rsidRPr="001D54AC">
        <w:t xml:space="preserve">за 9 месяцев 2018 года исполнены в объеме </w:t>
      </w:r>
      <w:r w:rsidR="001D54AC" w:rsidRPr="001D54AC">
        <w:t xml:space="preserve">225,2 </w:t>
      </w:r>
      <w:proofErr w:type="spellStart"/>
      <w:r w:rsidR="001D54AC" w:rsidRPr="001D54AC">
        <w:t>тыс</w:t>
      </w:r>
      <w:proofErr w:type="gramStart"/>
      <w:r w:rsidR="001D54AC" w:rsidRPr="001D54AC">
        <w:t>.р</w:t>
      </w:r>
      <w:proofErr w:type="gramEnd"/>
      <w:r w:rsidR="001D54AC" w:rsidRPr="001D54AC">
        <w:t>уб</w:t>
      </w:r>
      <w:proofErr w:type="spellEnd"/>
      <w:r w:rsidR="001D54AC" w:rsidRPr="001D54AC">
        <w:t>.</w:t>
      </w:r>
      <w:r w:rsidRPr="001D54AC">
        <w:t xml:space="preserve">, или на </w:t>
      </w:r>
      <w:r w:rsidR="001D54AC" w:rsidRPr="001D54AC">
        <w:t>50</w:t>
      </w:r>
      <w:r w:rsidRPr="001D54AC">
        <w:t>% от плана.</w:t>
      </w:r>
    </w:p>
    <w:p w:rsidR="00644AF5" w:rsidRPr="001D54AC" w:rsidRDefault="00644AF5" w:rsidP="003A7413">
      <w:pPr>
        <w:autoSpaceDE w:val="0"/>
        <w:autoSpaceDN w:val="0"/>
        <w:adjustRightInd w:val="0"/>
        <w:ind w:firstLine="708"/>
        <w:jc w:val="both"/>
      </w:pPr>
    </w:p>
    <w:p w:rsidR="001D54AC" w:rsidRDefault="001D54AC" w:rsidP="001D54AC">
      <w:pPr>
        <w:autoSpaceDE w:val="0"/>
        <w:autoSpaceDN w:val="0"/>
        <w:adjustRightInd w:val="0"/>
        <w:ind w:firstLine="708"/>
        <w:jc w:val="both"/>
      </w:pPr>
      <w:r w:rsidRPr="001D54AC">
        <w:t xml:space="preserve">Расходы на реализацию программы </w:t>
      </w:r>
      <w:r w:rsidRPr="001D54AC">
        <w:rPr>
          <w:b/>
          <w:bCs/>
        </w:rPr>
        <w:t>«</w:t>
      </w:r>
      <w:r w:rsidRPr="001D54AC">
        <w:rPr>
          <w:b/>
          <w:bCs/>
          <w:color w:val="000000"/>
        </w:rPr>
        <w:t>Развитие муниципальной службы в администрации Лесозаводского городского округа</w:t>
      </w:r>
      <w:r>
        <w:rPr>
          <w:b/>
          <w:bCs/>
          <w:color w:val="000000"/>
        </w:rPr>
        <w:t>»</w:t>
      </w:r>
      <w:r w:rsidRPr="001D54AC">
        <w:rPr>
          <w:b/>
          <w:bCs/>
          <w:color w:val="000000"/>
        </w:rPr>
        <w:t xml:space="preserve"> </w:t>
      </w:r>
      <w:r w:rsidR="00644AF5" w:rsidRPr="00644AF5">
        <w:rPr>
          <w:bCs/>
          <w:color w:val="000000"/>
        </w:rPr>
        <w:t xml:space="preserve">на </w:t>
      </w:r>
      <w:r w:rsidR="00644AF5">
        <w:rPr>
          <w:bCs/>
          <w:color w:val="000000"/>
        </w:rPr>
        <w:t>обучение</w:t>
      </w:r>
      <w:r w:rsidR="00644AF5" w:rsidRPr="00644AF5">
        <w:rPr>
          <w:bCs/>
          <w:color w:val="000000"/>
        </w:rPr>
        <w:t xml:space="preserve"> муниципальных служащих администрации </w:t>
      </w:r>
      <w:r w:rsidRPr="001D54AC">
        <w:t xml:space="preserve">за 9 месяцев 2018 года </w:t>
      </w:r>
      <w:r w:rsidR="00644AF5">
        <w:t>составили</w:t>
      </w:r>
      <w:r w:rsidRPr="001D54AC">
        <w:t xml:space="preserve"> </w:t>
      </w:r>
      <w:r w:rsidR="00644AF5">
        <w:t xml:space="preserve">в сумме </w:t>
      </w:r>
      <w:r>
        <w:t>21</w:t>
      </w:r>
      <w:r w:rsidRPr="001D54AC">
        <w:t xml:space="preserve"> </w:t>
      </w:r>
      <w:proofErr w:type="spellStart"/>
      <w:r w:rsidRPr="001D54AC">
        <w:t>тыс</w:t>
      </w:r>
      <w:proofErr w:type="gramStart"/>
      <w:r w:rsidRPr="001D54AC">
        <w:t>.р</w:t>
      </w:r>
      <w:proofErr w:type="gramEnd"/>
      <w:r w:rsidRPr="001D54AC">
        <w:t>уб</w:t>
      </w:r>
      <w:proofErr w:type="spellEnd"/>
      <w:r w:rsidRPr="001D54AC">
        <w:t xml:space="preserve">., или </w:t>
      </w:r>
      <w:r>
        <w:t>42</w:t>
      </w:r>
      <w:r w:rsidRPr="001D54AC">
        <w:t>% от плана.</w:t>
      </w:r>
    </w:p>
    <w:p w:rsidR="00644AF5" w:rsidRPr="001D54AC" w:rsidRDefault="00644AF5" w:rsidP="001D54AC">
      <w:pPr>
        <w:autoSpaceDE w:val="0"/>
        <w:autoSpaceDN w:val="0"/>
        <w:adjustRightInd w:val="0"/>
        <w:ind w:firstLine="708"/>
        <w:jc w:val="both"/>
      </w:pPr>
    </w:p>
    <w:p w:rsidR="009B12D4" w:rsidRDefault="009133DF" w:rsidP="00F70E5A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685182">
        <w:rPr>
          <w:bCs/>
          <w:color w:val="000000"/>
          <w:u w:val="single"/>
        </w:rPr>
        <w:t xml:space="preserve">За 9 месяцев 2018 года </w:t>
      </w:r>
      <w:r w:rsidR="00BF1609">
        <w:rPr>
          <w:bCs/>
          <w:color w:val="000000"/>
          <w:u w:val="single"/>
        </w:rPr>
        <w:t>имеют</w:t>
      </w:r>
      <w:r w:rsidRPr="00685182">
        <w:rPr>
          <w:bCs/>
          <w:color w:val="000000"/>
          <w:u w:val="single"/>
        </w:rPr>
        <w:t xml:space="preserve"> </w:t>
      </w:r>
      <w:r w:rsidR="00BF1609">
        <w:rPr>
          <w:bCs/>
          <w:color w:val="000000"/>
          <w:u w:val="single"/>
        </w:rPr>
        <w:t xml:space="preserve">нулевое </w:t>
      </w:r>
      <w:r w:rsidRPr="00685182">
        <w:rPr>
          <w:bCs/>
          <w:color w:val="000000"/>
          <w:u w:val="single"/>
        </w:rPr>
        <w:t>исполнение</w:t>
      </w:r>
      <w:r w:rsidR="009B12D4" w:rsidRPr="00685182">
        <w:rPr>
          <w:bCs/>
          <w:color w:val="000000"/>
          <w:u w:val="single"/>
        </w:rPr>
        <w:t xml:space="preserve"> </w:t>
      </w:r>
      <w:r w:rsidR="00BF1609">
        <w:rPr>
          <w:bCs/>
          <w:color w:val="000000"/>
          <w:u w:val="single"/>
        </w:rPr>
        <w:t>по расходам 2</w:t>
      </w:r>
      <w:r w:rsidR="009B12D4" w:rsidRPr="00685182">
        <w:rPr>
          <w:bCs/>
          <w:color w:val="000000"/>
          <w:u w:val="single"/>
        </w:rPr>
        <w:t xml:space="preserve"> муниципальны</w:t>
      </w:r>
      <w:r w:rsidR="00BF1609">
        <w:rPr>
          <w:bCs/>
          <w:color w:val="000000"/>
          <w:u w:val="single"/>
        </w:rPr>
        <w:t>е програм</w:t>
      </w:r>
      <w:r w:rsidR="009B12D4" w:rsidRPr="00685182">
        <w:rPr>
          <w:bCs/>
          <w:color w:val="000000"/>
          <w:u w:val="single"/>
        </w:rPr>
        <w:t>м</w:t>
      </w:r>
      <w:r w:rsidR="00BF1609">
        <w:rPr>
          <w:bCs/>
          <w:color w:val="000000"/>
          <w:u w:val="single"/>
        </w:rPr>
        <w:t>ы</w:t>
      </w:r>
      <w:r w:rsidR="009B12D4">
        <w:rPr>
          <w:bCs/>
          <w:color w:val="000000"/>
        </w:rPr>
        <w:t>:</w:t>
      </w:r>
    </w:p>
    <w:p w:rsidR="00E96619" w:rsidRDefault="009B12D4" w:rsidP="009B12D4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</w:t>
      </w:r>
      <w:r w:rsidR="009133DF">
        <w:rPr>
          <w:bCs/>
          <w:color w:val="000000"/>
        </w:rPr>
        <w:t xml:space="preserve"> </w:t>
      </w:r>
      <w:r w:rsidR="009133DF">
        <w:rPr>
          <w:b/>
          <w:bCs/>
          <w:color w:val="000000"/>
        </w:rPr>
        <w:t>«</w:t>
      </w:r>
      <w:r w:rsidR="00C110E5" w:rsidRPr="00C110E5">
        <w:rPr>
          <w:b/>
          <w:bCs/>
          <w:color w:val="000000"/>
        </w:rPr>
        <w:t xml:space="preserve">Формирование доступной среды, организация и осуществление мероприятий, направленных на поддержку общественных организаций ветеранов и инвалидов, </w:t>
      </w:r>
      <w:r w:rsidR="00C110E5" w:rsidRPr="00C110E5">
        <w:rPr>
          <w:b/>
          <w:bCs/>
          <w:color w:val="000000"/>
        </w:rPr>
        <w:lastRenderedPageBreak/>
        <w:t>других категорий граждан на территории Лесозаводского городского округа</w:t>
      </w:r>
      <w:r w:rsidR="009133DF">
        <w:rPr>
          <w:b/>
          <w:bCs/>
          <w:color w:val="000000"/>
        </w:rPr>
        <w:t xml:space="preserve">» </w:t>
      </w:r>
      <w:r w:rsidR="009133DF" w:rsidRPr="009133DF">
        <w:rPr>
          <w:bCs/>
          <w:color w:val="000000"/>
        </w:rPr>
        <w:t xml:space="preserve">при плане </w:t>
      </w:r>
      <w:r w:rsidR="009133DF">
        <w:rPr>
          <w:bCs/>
          <w:color w:val="000000"/>
        </w:rPr>
        <w:t xml:space="preserve">1721,14 </w:t>
      </w:r>
      <w:proofErr w:type="spellStart"/>
      <w:r w:rsidR="009133DF">
        <w:rPr>
          <w:bCs/>
          <w:color w:val="000000"/>
        </w:rPr>
        <w:t>тыс</w:t>
      </w:r>
      <w:proofErr w:type="gramStart"/>
      <w:r w:rsidR="009133DF">
        <w:rPr>
          <w:bCs/>
          <w:color w:val="000000"/>
        </w:rPr>
        <w:t>.р</w:t>
      </w:r>
      <w:proofErr w:type="gramEnd"/>
      <w:r w:rsidR="009133DF">
        <w:rPr>
          <w:bCs/>
          <w:color w:val="000000"/>
        </w:rPr>
        <w:t>уб</w:t>
      </w:r>
      <w:proofErr w:type="spellEnd"/>
      <w:r w:rsidR="009133DF">
        <w:rPr>
          <w:bCs/>
          <w:color w:val="000000"/>
        </w:rPr>
        <w:t>.</w:t>
      </w:r>
      <w:r w:rsidR="00A95561" w:rsidRPr="00A95561">
        <w:rPr>
          <w:bCs/>
          <w:color w:val="000000"/>
        </w:rPr>
        <w:t xml:space="preserve"> </w:t>
      </w:r>
      <w:r w:rsidR="00A95561">
        <w:rPr>
          <w:bCs/>
          <w:color w:val="000000"/>
        </w:rPr>
        <w:t>исполнение 0 руб.</w:t>
      </w:r>
      <w:r w:rsidR="009133DF">
        <w:rPr>
          <w:bCs/>
          <w:color w:val="000000"/>
        </w:rPr>
        <w:t xml:space="preserve"> </w:t>
      </w:r>
      <w:r w:rsidR="009133DF" w:rsidRPr="009133DF">
        <w:rPr>
          <w:bCs/>
          <w:color w:val="000000"/>
        </w:rPr>
        <w:t xml:space="preserve">По информации МКУ </w:t>
      </w:r>
      <w:r w:rsidR="009133DF">
        <w:rPr>
          <w:bCs/>
          <w:color w:val="000000"/>
        </w:rPr>
        <w:t>«</w:t>
      </w:r>
      <w:r w:rsidR="009133DF" w:rsidRPr="009133DF">
        <w:rPr>
          <w:bCs/>
          <w:color w:val="000000"/>
        </w:rPr>
        <w:t>Управление культуры, молодежной политики и спорта</w:t>
      </w:r>
      <w:r w:rsidR="009133DF">
        <w:rPr>
          <w:bCs/>
          <w:color w:val="000000"/>
        </w:rPr>
        <w:t>»</w:t>
      </w:r>
      <w:r w:rsidR="009133DF" w:rsidRPr="009133DF">
        <w:rPr>
          <w:bCs/>
          <w:color w:val="000000"/>
        </w:rPr>
        <w:t xml:space="preserve"> оплата выполненных работ </w:t>
      </w:r>
      <w:r w:rsidR="009133DF">
        <w:rPr>
          <w:bCs/>
          <w:color w:val="000000"/>
        </w:rPr>
        <w:t xml:space="preserve">в сумме 1514,7 </w:t>
      </w:r>
      <w:proofErr w:type="spellStart"/>
      <w:r w:rsidR="009133DF">
        <w:rPr>
          <w:bCs/>
          <w:color w:val="000000"/>
        </w:rPr>
        <w:t>тыс.руб</w:t>
      </w:r>
      <w:proofErr w:type="spellEnd"/>
      <w:r w:rsidR="009133DF">
        <w:rPr>
          <w:bCs/>
          <w:color w:val="000000"/>
        </w:rPr>
        <w:t xml:space="preserve">. </w:t>
      </w:r>
      <w:r w:rsidR="009133DF" w:rsidRPr="009133DF">
        <w:rPr>
          <w:bCs/>
          <w:color w:val="000000"/>
        </w:rPr>
        <w:t xml:space="preserve">по адаптации 4 сельских клубов для  людей с ограниченными возможностями и </w:t>
      </w:r>
      <w:r w:rsidR="009133DF">
        <w:rPr>
          <w:bCs/>
          <w:color w:val="000000"/>
        </w:rPr>
        <w:t xml:space="preserve">за </w:t>
      </w:r>
      <w:r w:rsidR="009133DF" w:rsidRPr="009133DF">
        <w:rPr>
          <w:bCs/>
          <w:color w:val="000000"/>
        </w:rPr>
        <w:t>приобретение переносных пандусов будет произведена в 4 квартале 2018 года.</w:t>
      </w:r>
      <w:r w:rsidR="009133DF">
        <w:rPr>
          <w:bCs/>
          <w:color w:val="000000"/>
        </w:rPr>
        <w:t xml:space="preserve"> </w:t>
      </w:r>
      <w:r w:rsidR="00E96619">
        <w:rPr>
          <w:bCs/>
          <w:color w:val="000000"/>
        </w:rPr>
        <w:t xml:space="preserve">Бюджетные средства в сумме 206,4 </w:t>
      </w:r>
      <w:proofErr w:type="spellStart"/>
      <w:r w:rsidR="00E96619">
        <w:rPr>
          <w:bCs/>
          <w:color w:val="000000"/>
        </w:rPr>
        <w:t>тыс</w:t>
      </w:r>
      <w:proofErr w:type="gramStart"/>
      <w:r w:rsidR="00E96619">
        <w:rPr>
          <w:bCs/>
          <w:color w:val="000000"/>
        </w:rPr>
        <w:t>.р</w:t>
      </w:r>
      <w:proofErr w:type="gramEnd"/>
      <w:r w:rsidR="00E96619">
        <w:rPr>
          <w:bCs/>
          <w:color w:val="000000"/>
        </w:rPr>
        <w:t>уб</w:t>
      </w:r>
      <w:proofErr w:type="spellEnd"/>
      <w:r w:rsidR="00E96619">
        <w:rPr>
          <w:bCs/>
          <w:color w:val="000000"/>
        </w:rPr>
        <w:t>., предусмотренные на исполнение программы Детской школе искусств, не будут освоены в 2018 году  по причине наложение ареста на счета учреждения.</w:t>
      </w:r>
    </w:p>
    <w:p w:rsidR="002F229F" w:rsidRDefault="009B12D4" w:rsidP="002F229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b/>
          <w:bCs/>
          <w:color w:val="000000"/>
        </w:rPr>
        <w:t>«</w:t>
      </w:r>
      <w:r w:rsidRPr="009B12D4">
        <w:rPr>
          <w:b/>
          <w:bCs/>
          <w:color w:val="000000"/>
        </w:rPr>
        <w:t>Обращение с твёрдыми бытовыми и промышленными отходами в Лесозаводском городском округе</w:t>
      </w:r>
      <w:r>
        <w:rPr>
          <w:b/>
          <w:bCs/>
          <w:color w:val="000000"/>
        </w:rPr>
        <w:t>»</w:t>
      </w:r>
      <w:r w:rsidR="00A95561">
        <w:rPr>
          <w:b/>
          <w:bCs/>
          <w:color w:val="000000"/>
        </w:rPr>
        <w:t xml:space="preserve"> </w:t>
      </w:r>
      <w:r w:rsidR="00A95561" w:rsidRPr="00A95561">
        <w:rPr>
          <w:bCs/>
          <w:color w:val="000000"/>
        </w:rPr>
        <w:t>по мероприятию</w:t>
      </w:r>
      <w:r w:rsidR="00A95561">
        <w:rPr>
          <w:b/>
          <w:bCs/>
          <w:color w:val="000000"/>
        </w:rPr>
        <w:t xml:space="preserve"> </w:t>
      </w:r>
      <w:r w:rsidR="00A95561" w:rsidRPr="001D54AC">
        <w:rPr>
          <w:bCs/>
          <w:color w:val="000000"/>
        </w:rPr>
        <w:t>«</w:t>
      </w:r>
      <w:r w:rsidR="00A95561" w:rsidRPr="00A95561">
        <w:rPr>
          <w:bCs/>
          <w:color w:val="000000"/>
        </w:rPr>
        <w:t>Очистка земель, используемых под несанкционированные свалки</w:t>
      </w:r>
      <w:r w:rsidR="00A95561">
        <w:rPr>
          <w:bCs/>
          <w:color w:val="000000"/>
        </w:rPr>
        <w:t>»</w:t>
      </w:r>
      <w:r w:rsidRPr="009B12D4">
        <w:rPr>
          <w:bCs/>
          <w:color w:val="000000"/>
        </w:rPr>
        <w:t xml:space="preserve"> </w:t>
      </w:r>
      <w:r w:rsidRPr="009133DF">
        <w:rPr>
          <w:bCs/>
          <w:color w:val="000000"/>
        </w:rPr>
        <w:t xml:space="preserve">при плане </w:t>
      </w:r>
      <w:r>
        <w:rPr>
          <w:bCs/>
          <w:color w:val="000000"/>
        </w:rPr>
        <w:t xml:space="preserve">500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="00A95561">
        <w:rPr>
          <w:bCs/>
          <w:color w:val="000000"/>
        </w:rPr>
        <w:t xml:space="preserve"> исполнение 0 руб.</w:t>
      </w:r>
      <w:r w:rsidR="002F229F" w:rsidRPr="002F229F">
        <w:rPr>
          <w:rFonts w:eastAsiaTheme="minorHAnsi"/>
          <w:color w:val="000000"/>
          <w:lang w:eastAsia="en-US"/>
        </w:rPr>
        <w:t xml:space="preserve"> </w:t>
      </w:r>
      <w:r w:rsidR="002F229F" w:rsidRPr="00C5653E">
        <w:rPr>
          <w:rFonts w:eastAsiaTheme="minorHAnsi"/>
          <w:color w:val="000000"/>
          <w:lang w:eastAsia="en-US"/>
        </w:rPr>
        <w:t xml:space="preserve">По информации </w:t>
      </w:r>
      <w:r w:rsidR="002F229F" w:rsidRPr="00F70E5A">
        <w:rPr>
          <w:rFonts w:eastAsiaTheme="minorHAnsi"/>
          <w:color w:val="000000"/>
          <w:lang w:eastAsia="en-US"/>
        </w:rPr>
        <w:t xml:space="preserve">управления жизнеобеспечения администрации </w:t>
      </w:r>
      <w:r w:rsidR="002F229F" w:rsidRPr="00C5653E">
        <w:rPr>
          <w:rFonts w:eastAsiaTheme="minorHAnsi"/>
          <w:color w:val="000000"/>
          <w:lang w:eastAsia="en-US"/>
        </w:rPr>
        <w:t>выполненны</w:t>
      </w:r>
      <w:r w:rsidR="002F229F">
        <w:rPr>
          <w:rFonts w:eastAsiaTheme="minorHAnsi"/>
          <w:color w:val="000000"/>
          <w:lang w:eastAsia="en-US"/>
        </w:rPr>
        <w:t>е</w:t>
      </w:r>
      <w:r w:rsidR="002F229F" w:rsidRPr="00C5653E">
        <w:rPr>
          <w:rFonts w:eastAsiaTheme="minorHAnsi"/>
          <w:color w:val="000000"/>
          <w:lang w:eastAsia="en-US"/>
        </w:rPr>
        <w:t xml:space="preserve"> работ</w:t>
      </w:r>
      <w:r w:rsidR="002F229F">
        <w:rPr>
          <w:rFonts w:eastAsiaTheme="minorHAnsi"/>
          <w:color w:val="000000"/>
          <w:lang w:eastAsia="en-US"/>
        </w:rPr>
        <w:t xml:space="preserve">ы </w:t>
      </w:r>
      <w:r w:rsidR="002F229F" w:rsidRPr="00C5653E">
        <w:rPr>
          <w:rFonts w:eastAsiaTheme="minorHAnsi"/>
          <w:color w:val="000000"/>
          <w:lang w:eastAsia="en-US"/>
        </w:rPr>
        <w:t xml:space="preserve"> планируется принять и оплатить в 4 квартале</w:t>
      </w:r>
      <w:r w:rsidR="002F229F" w:rsidRPr="00F70E5A">
        <w:rPr>
          <w:rFonts w:eastAsiaTheme="minorHAnsi"/>
          <w:color w:val="000000"/>
          <w:lang w:eastAsia="en-US"/>
        </w:rPr>
        <w:t xml:space="preserve"> </w:t>
      </w:r>
      <w:r w:rsidR="002F229F" w:rsidRPr="00C5653E">
        <w:rPr>
          <w:rFonts w:eastAsiaTheme="minorHAnsi"/>
          <w:color w:val="000000"/>
          <w:lang w:eastAsia="en-US"/>
        </w:rPr>
        <w:t xml:space="preserve">2018 года. </w:t>
      </w:r>
    </w:p>
    <w:p w:rsidR="009B12D4" w:rsidRDefault="009B12D4" w:rsidP="00F70E5A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070B97" w:rsidRDefault="00FB39BF" w:rsidP="00FB39BF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5. </w:t>
      </w:r>
      <w:r w:rsidR="00070B97" w:rsidRPr="00070B97">
        <w:rPr>
          <w:b/>
          <w:bCs/>
          <w:lang w:eastAsia="en-US"/>
        </w:rPr>
        <w:t>Непрограммные</w:t>
      </w:r>
      <w:r w:rsidR="00D546F8">
        <w:rPr>
          <w:b/>
          <w:bCs/>
          <w:lang w:eastAsia="en-US"/>
        </w:rPr>
        <w:t xml:space="preserve"> направления деятельности</w:t>
      </w:r>
    </w:p>
    <w:p w:rsidR="00AA7F66" w:rsidRPr="00070B97" w:rsidRDefault="00AA7F66" w:rsidP="00FB39BF">
      <w:pPr>
        <w:jc w:val="center"/>
      </w:pPr>
    </w:p>
    <w:p w:rsidR="00DE3483" w:rsidRDefault="00070B97" w:rsidP="00070B97">
      <w:pPr>
        <w:autoSpaceDE w:val="0"/>
        <w:autoSpaceDN w:val="0"/>
        <w:adjustRightInd w:val="0"/>
        <w:jc w:val="both"/>
        <w:rPr>
          <w:bCs/>
        </w:rPr>
      </w:pPr>
      <w:r w:rsidRPr="00070B97">
        <w:rPr>
          <w:sz w:val="28"/>
          <w:szCs w:val="28"/>
          <w:lang w:eastAsia="en-US"/>
        </w:rPr>
        <w:t xml:space="preserve">  </w:t>
      </w:r>
      <w:r w:rsidRPr="00070B97">
        <w:rPr>
          <w:lang w:eastAsia="en-US"/>
        </w:rPr>
        <w:t xml:space="preserve">        </w:t>
      </w:r>
      <w:r w:rsidR="0002305A">
        <w:rPr>
          <w:lang w:eastAsia="en-US"/>
        </w:rPr>
        <w:t>Н</w:t>
      </w:r>
      <w:r w:rsidRPr="00070B97">
        <w:rPr>
          <w:lang w:eastAsia="en-US"/>
        </w:rPr>
        <w:t xml:space="preserve">а непрограммные направления деятельности органов местного самоуправления и казенных учреждений городского округа </w:t>
      </w:r>
      <w:r w:rsidR="0002305A">
        <w:rPr>
          <w:lang w:eastAsia="en-US"/>
        </w:rPr>
        <w:t>у</w:t>
      </w:r>
      <w:r w:rsidR="0002305A" w:rsidRPr="00070B97">
        <w:rPr>
          <w:lang w:eastAsia="en-US"/>
        </w:rPr>
        <w:t>т</w:t>
      </w:r>
      <w:r w:rsidR="0002305A">
        <w:rPr>
          <w:lang w:eastAsia="en-US"/>
        </w:rPr>
        <w:t>вержденные</w:t>
      </w:r>
      <w:r w:rsidR="0002305A" w:rsidRPr="00070B97">
        <w:rPr>
          <w:lang w:eastAsia="en-US"/>
        </w:rPr>
        <w:t xml:space="preserve"> бюджетные назначения</w:t>
      </w:r>
      <w:r w:rsidR="0002305A" w:rsidRPr="00070B97">
        <w:t xml:space="preserve"> </w:t>
      </w:r>
      <w:r w:rsidRPr="00070B97">
        <w:rPr>
          <w:lang w:eastAsia="en-US"/>
        </w:rPr>
        <w:t xml:space="preserve">составили </w:t>
      </w:r>
      <w:r w:rsidR="001D54AC">
        <w:rPr>
          <w:lang w:eastAsia="en-US"/>
        </w:rPr>
        <w:t>143193,7</w:t>
      </w:r>
      <w:r w:rsidRPr="00070B97">
        <w:rPr>
          <w:lang w:eastAsia="en-US"/>
        </w:rPr>
        <w:t xml:space="preserve"> </w:t>
      </w:r>
      <w:proofErr w:type="spellStart"/>
      <w:r w:rsidRPr="00070B97">
        <w:rPr>
          <w:lang w:eastAsia="en-US"/>
        </w:rPr>
        <w:t>тыс</w:t>
      </w:r>
      <w:proofErr w:type="gramStart"/>
      <w:r w:rsidRPr="00070B97">
        <w:rPr>
          <w:lang w:eastAsia="en-US"/>
        </w:rPr>
        <w:t>.р</w:t>
      </w:r>
      <w:proofErr w:type="gramEnd"/>
      <w:r w:rsidRPr="00070B97">
        <w:rPr>
          <w:lang w:eastAsia="en-US"/>
        </w:rPr>
        <w:t>уб</w:t>
      </w:r>
      <w:proofErr w:type="spellEnd"/>
      <w:r w:rsidRPr="00070B97">
        <w:rPr>
          <w:lang w:eastAsia="en-US"/>
        </w:rPr>
        <w:t>.</w:t>
      </w:r>
      <w:r w:rsidR="0002305A">
        <w:rPr>
          <w:lang w:eastAsia="en-US"/>
        </w:rPr>
        <w:t xml:space="preserve"> За 9 месяцев 2018 год </w:t>
      </w:r>
      <w:r w:rsidRPr="00070B97">
        <w:rPr>
          <w:lang w:eastAsia="en-US"/>
        </w:rPr>
        <w:t xml:space="preserve"> </w:t>
      </w:r>
      <w:r w:rsidR="0002305A">
        <w:rPr>
          <w:lang w:eastAsia="en-US"/>
        </w:rPr>
        <w:t xml:space="preserve">направлено бюджетных средств </w:t>
      </w:r>
      <w:r w:rsidRPr="00070B97">
        <w:rPr>
          <w:lang w:eastAsia="en-US"/>
        </w:rPr>
        <w:t xml:space="preserve"> </w:t>
      </w:r>
      <w:r w:rsidR="0002305A">
        <w:rPr>
          <w:lang w:eastAsia="en-US"/>
        </w:rPr>
        <w:t>н</w:t>
      </w:r>
      <w:r w:rsidR="0002305A" w:rsidRPr="00070B97">
        <w:rPr>
          <w:lang w:eastAsia="en-US"/>
        </w:rPr>
        <w:t xml:space="preserve">а непрограммные направления деятельности </w:t>
      </w:r>
      <w:r w:rsidR="0002305A">
        <w:rPr>
          <w:lang w:eastAsia="en-US"/>
        </w:rPr>
        <w:t xml:space="preserve">в сумме </w:t>
      </w:r>
      <w:r w:rsidRPr="00070B97">
        <w:rPr>
          <w:lang w:eastAsia="en-US"/>
        </w:rPr>
        <w:t xml:space="preserve"> </w:t>
      </w:r>
      <w:r w:rsidR="001D54AC">
        <w:rPr>
          <w:b/>
          <w:lang w:eastAsia="en-US"/>
        </w:rPr>
        <w:t>108858,5</w:t>
      </w:r>
      <w:r w:rsidRPr="00070B97">
        <w:rPr>
          <w:lang w:eastAsia="en-US"/>
        </w:rPr>
        <w:t xml:space="preserve"> </w:t>
      </w:r>
      <w:proofErr w:type="spellStart"/>
      <w:r w:rsidRPr="00070B97">
        <w:rPr>
          <w:lang w:eastAsia="en-US"/>
        </w:rPr>
        <w:t>тыс.руб</w:t>
      </w:r>
      <w:proofErr w:type="spellEnd"/>
      <w:r w:rsidRPr="00070B97">
        <w:rPr>
          <w:lang w:eastAsia="en-US"/>
        </w:rPr>
        <w:t xml:space="preserve">. или </w:t>
      </w:r>
      <w:r w:rsidR="001D54AC">
        <w:rPr>
          <w:lang w:eastAsia="en-US"/>
        </w:rPr>
        <w:t>76</w:t>
      </w:r>
      <w:r w:rsidRPr="00070B97">
        <w:rPr>
          <w:lang w:eastAsia="en-US"/>
        </w:rPr>
        <w:t>%</w:t>
      </w:r>
      <w:r w:rsidR="0002305A">
        <w:rPr>
          <w:lang w:eastAsia="en-US"/>
        </w:rPr>
        <w:t xml:space="preserve"> от плана</w:t>
      </w:r>
      <w:r w:rsidRPr="00070B97">
        <w:rPr>
          <w:lang w:eastAsia="en-US"/>
        </w:rPr>
        <w:t xml:space="preserve">.  Удельный вес кассовых расходов по непрограммным направлениям деятельности в общем объеме исполненных расходов местного бюджета году составил </w:t>
      </w:r>
      <w:r w:rsidR="001D54AC">
        <w:rPr>
          <w:lang w:eastAsia="en-US"/>
        </w:rPr>
        <w:t>18,4</w:t>
      </w:r>
      <w:r w:rsidRPr="00070B97">
        <w:rPr>
          <w:lang w:eastAsia="en-US"/>
        </w:rPr>
        <w:t>%.</w:t>
      </w:r>
      <w:r w:rsidR="00DE3483" w:rsidRPr="00DE3483">
        <w:rPr>
          <w:bCs/>
        </w:rPr>
        <w:t xml:space="preserve"> </w:t>
      </w:r>
    </w:p>
    <w:p w:rsidR="00070B97" w:rsidRDefault="0002305A" w:rsidP="00DE3483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t>П</w:t>
      </w:r>
      <w:r w:rsidR="00DE3483" w:rsidRPr="00070B97">
        <w:t xml:space="preserve">о сравнению с </w:t>
      </w:r>
      <w:r w:rsidR="00DE3483">
        <w:t xml:space="preserve">аналогичным периодом 2017 года </w:t>
      </w:r>
      <w:r>
        <w:rPr>
          <w:bCs/>
        </w:rPr>
        <w:t>и</w:t>
      </w:r>
      <w:r w:rsidRPr="00070B97">
        <w:t xml:space="preserve">сполнение расходов </w:t>
      </w:r>
      <w:r w:rsidRPr="00070B97">
        <w:rPr>
          <w:lang w:eastAsia="en-US"/>
        </w:rPr>
        <w:t xml:space="preserve">на непрограммные направления деятельности </w:t>
      </w:r>
      <w:r w:rsidRPr="00070B97">
        <w:t xml:space="preserve">за </w:t>
      </w:r>
      <w:r>
        <w:t xml:space="preserve">9 месяцев </w:t>
      </w:r>
      <w:r w:rsidRPr="00070B97">
        <w:t>201</w:t>
      </w:r>
      <w:r>
        <w:t>8</w:t>
      </w:r>
      <w:r w:rsidRPr="00070B97">
        <w:t xml:space="preserve"> год</w:t>
      </w:r>
      <w:r>
        <w:t>а</w:t>
      </w:r>
      <w:r w:rsidRPr="00070B97">
        <w:t xml:space="preserve"> </w:t>
      </w:r>
      <w:r w:rsidR="00DE3483" w:rsidRPr="00070B97">
        <w:t xml:space="preserve">увеличилось на </w:t>
      </w:r>
      <w:r w:rsidR="00DE3483">
        <w:t>10909,5</w:t>
      </w:r>
      <w:r w:rsidR="00DE3483" w:rsidRPr="00070B97">
        <w:t xml:space="preserve"> тыс. руб. или </w:t>
      </w:r>
      <w:r w:rsidR="00DE3483">
        <w:t>11,1</w:t>
      </w:r>
      <w:r w:rsidR="00DE3483" w:rsidRPr="00070B97">
        <w:t>%</w:t>
      </w:r>
      <w:r>
        <w:t xml:space="preserve"> </w:t>
      </w:r>
      <w:r w:rsidRPr="00070B97">
        <w:t>(в 201</w:t>
      </w:r>
      <w:r>
        <w:t>7</w:t>
      </w:r>
      <w:r w:rsidRPr="00070B97">
        <w:t xml:space="preserve"> году – </w:t>
      </w:r>
      <w:r w:rsidRPr="00070B97">
        <w:rPr>
          <w:bCs/>
        </w:rPr>
        <w:t xml:space="preserve">аналогичный показатель составлял </w:t>
      </w:r>
      <w:r>
        <w:t>97949</w:t>
      </w:r>
      <w:r w:rsidRPr="00070B97">
        <w:t xml:space="preserve"> тыс. руб.)</w:t>
      </w:r>
      <w:r w:rsidR="00DE3483" w:rsidRPr="00070B97">
        <w:t>.</w:t>
      </w:r>
    </w:p>
    <w:p w:rsidR="00DE3483" w:rsidRDefault="001D54AC" w:rsidP="00070B97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</w:t>
      </w:r>
      <w:r w:rsidRPr="00DE3483">
        <w:t>Низкий уровень использования бюджетных сре</w:t>
      </w:r>
      <w:proofErr w:type="gramStart"/>
      <w:r w:rsidRPr="00DE3483">
        <w:t>дств сл</w:t>
      </w:r>
      <w:proofErr w:type="gramEnd"/>
      <w:r w:rsidRPr="00DE3483">
        <w:t>ожился</w:t>
      </w:r>
      <w:r w:rsidR="00DE3483">
        <w:t>:</w:t>
      </w:r>
    </w:p>
    <w:p w:rsidR="00B17393" w:rsidRPr="00DE3483" w:rsidRDefault="00DE3483" w:rsidP="00070B97">
      <w:pPr>
        <w:autoSpaceDE w:val="0"/>
        <w:autoSpaceDN w:val="0"/>
        <w:adjustRightInd w:val="0"/>
        <w:jc w:val="both"/>
        <w:rPr>
          <w:lang w:eastAsia="en-US"/>
        </w:rPr>
      </w:pPr>
      <w:r>
        <w:t xml:space="preserve">- </w:t>
      </w:r>
      <w:r w:rsidR="001D54AC" w:rsidRPr="00DE3483">
        <w:t xml:space="preserve"> по</w:t>
      </w:r>
      <w:r w:rsidR="001D54AC">
        <w:rPr>
          <w:sz w:val="28"/>
          <w:szCs w:val="28"/>
        </w:rPr>
        <w:t xml:space="preserve"> </w:t>
      </w:r>
      <w:r w:rsidRPr="00DE3483">
        <w:rPr>
          <w:bCs/>
          <w:color w:val="000000"/>
        </w:rPr>
        <w:t>проведени</w:t>
      </w:r>
      <w:r>
        <w:rPr>
          <w:bCs/>
          <w:color w:val="000000"/>
        </w:rPr>
        <w:t>ю</w:t>
      </w:r>
      <w:r w:rsidRPr="00DE3483">
        <w:rPr>
          <w:bCs/>
          <w:color w:val="000000"/>
        </w:rPr>
        <w:t xml:space="preserve">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>
        <w:rPr>
          <w:bCs/>
          <w:color w:val="000000"/>
        </w:rPr>
        <w:t xml:space="preserve"> – в сумме 30,9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или 4,3% от плана (724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>.). Расходы по данному мероприятию производятся за счет субвенций из краевого бюджета.</w:t>
      </w:r>
      <w:r w:rsidRPr="00DE3483">
        <w:rPr>
          <w:sz w:val="28"/>
          <w:szCs w:val="28"/>
        </w:rPr>
        <w:t xml:space="preserve"> </w:t>
      </w:r>
      <w:r w:rsidR="0002305A">
        <w:t>П</w:t>
      </w:r>
      <w:r w:rsidRPr="00DE3483">
        <w:t xml:space="preserve">о состоянию на 01.10.2018 заключен 1 муниципальный контракт на сумму 99 </w:t>
      </w:r>
      <w:proofErr w:type="spellStart"/>
      <w:r w:rsidRPr="00DE3483">
        <w:t>тыс</w:t>
      </w:r>
      <w:proofErr w:type="gramStart"/>
      <w:r w:rsidRPr="00DE3483">
        <w:t>.р</w:t>
      </w:r>
      <w:proofErr w:type="gramEnd"/>
      <w:r w:rsidRPr="00DE3483">
        <w:t>уб</w:t>
      </w:r>
      <w:proofErr w:type="spellEnd"/>
      <w:r w:rsidRPr="00DE3483">
        <w:t>. на выполнение работ по регулированию численности безнадзорных животных.</w:t>
      </w:r>
      <w:r>
        <w:t xml:space="preserve"> </w:t>
      </w:r>
      <w:r w:rsidR="00B17393" w:rsidRPr="00DE3483">
        <w:t xml:space="preserve">Таким образом, </w:t>
      </w:r>
      <w:r w:rsidRPr="00DE3483">
        <w:t xml:space="preserve"> </w:t>
      </w:r>
      <w:r w:rsidR="00B17393" w:rsidRPr="00DE3483">
        <w:t xml:space="preserve"> </w:t>
      </w:r>
      <w:r w:rsidRPr="00DE3483">
        <w:t xml:space="preserve">в 2018 году выделенные средства из краевого бюджета </w:t>
      </w:r>
      <w:r w:rsidR="00B17393" w:rsidRPr="00DE3483">
        <w:t xml:space="preserve"> не </w:t>
      </w:r>
      <w:r w:rsidRPr="00DE3483">
        <w:t>будут освоены в полном объеме</w:t>
      </w:r>
      <w:r w:rsidR="00F55F6C">
        <w:t>;</w:t>
      </w:r>
      <w:r w:rsidRPr="00DE3483">
        <w:t xml:space="preserve"> </w:t>
      </w:r>
    </w:p>
    <w:p w:rsidR="00070B97" w:rsidRDefault="00DE3483" w:rsidP="00070B97">
      <w:pPr>
        <w:tabs>
          <w:tab w:val="left" w:pos="0"/>
        </w:tabs>
        <w:autoSpaceDE w:val="0"/>
        <w:autoSpaceDN w:val="0"/>
        <w:adjustRightInd w:val="0"/>
        <w:jc w:val="both"/>
      </w:pPr>
      <w:r>
        <w:rPr>
          <w:lang w:eastAsia="en-US"/>
        </w:rPr>
        <w:t xml:space="preserve"> - </w:t>
      </w:r>
      <w:r w:rsidR="00070B97" w:rsidRPr="00070B97">
        <w:rPr>
          <w:lang w:eastAsia="en-US"/>
        </w:rPr>
        <w:t xml:space="preserve">   </w:t>
      </w:r>
      <w:r>
        <w:rPr>
          <w:lang w:eastAsia="en-US"/>
        </w:rPr>
        <w:t xml:space="preserve">по </w:t>
      </w:r>
      <w:r w:rsidRPr="00DE3483">
        <w:rPr>
          <w:bCs/>
          <w:color w:val="000000"/>
        </w:rPr>
        <w:t>проведени</w:t>
      </w:r>
      <w:r>
        <w:rPr>
          <w:bCs/>
          <w:color w:val="000000"/>
        </w:rPr>
        <w:t>ю м</w:t>
      </w:r>
      <w:r w:rsidRPr="00DE3483">
        <w:rPr>
          <w:bCs/>
          <w:color w:val="000000"/>
        </w:rPr>
        <w:t>ероприяти</w:t>
      </w:r>
      <w:r>
        <w:rPr>
          <w:bCs/>
          <w:color w:val="000000"/>
        </w:rPr>
        <w:t>й</w:t>
      </w:r>
      <w:r w:rsidRPr="00DE3483">
        <w:rPr>
          <w:bCs/>
          <w:color w:val="000000"/>
        </w:rPr>
        <w:t xml:space="preserve"> по землеустройству и землепользованию</w:t>
      </w:r>
      <w:r w:rsidR="00070B97" w:rsidRPr="00070B97">
        <w:rPr>
          <w:lang w:eastAsia="en-US"/>
        </w:rPr>
        <w:t xml:space="preserve"> </w:t>
      </w:r>
      <w:r>
        <w:rPr>
          <w:bCs/>
          <w:color w:val="000000"/>
        </w:rPr>
        <w:t xml:space="preserve">– в 203,4 </w:t>
      </w:r>
      <w:proofErr w:type="spellStart"/>
      <w:r>
        <w:rPr>
          <w:bCs/>
          <w:color w:val="000000"/>
        </w:rPr>
        <w:t>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</w:t>
      </w:r>
      <w:proofErr w:type="spellEnd"/>
      <w:r>
        <w:rPr>
          <w:bCs/>
          <w:color w:val="000000"/>
        </w:rPr>
        <w:t xml:space="preserve">. или 14,5% от плана (1400 </w:t>
      </w:r>
      <w:proofErr w:type="spellStart"/>
      <w:r>
        <w:rPr>
          <w:bCs/>
          <w:color w:val="000000"/>
        </w:rPr>
        <w:t>тыс.руб</w:t>
      </w:r>
      <w:proofErr w:type="spellEnd"/>
      <w:r>
        <w:rPr>
          <w:bCs/>
          <w:color w:val="000000"/>
        </w:rPr>
        <w:t xml:space="preserve">.) - </w:t>
      </w:r>
      <w:r w:rsidRPr="00DE3483">
        <w:rPr>
          <w:rFonts w:eastAsiaTheme="minorHAnsi"/>
          <w:color w:val="000000"/>
          <w:lang w:eastAsia="en-US"/>
        </w:rPr>
        <w:t xml:space="preserve"> </w:t>
      </w:r>
      <w:r w:rsidRPr="008D138B">
        <w:rPr>
          <w:rFonts w:eastAsiaTheme="minorHAnsi"/>
          <w:color w:val="000000"/>
          <w:lang w:eastAsia="en-US"/>
        </w:rPr>
        <w:t>по причине</w:t>
      </w:r>
      <w:r w:rsidRPr="008D138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D138B">
        <w:rPr>
          <w:rFonts w:eastAsiaTheme="minorHAnsi"/>
          <w:color w:val="000000"/>
          <w:lang w:eastAsia="en-US"/>
        </w:rPr>
        <w:t>отсутствия финансирования</w:t>
      </w:r>
      <w:r>
        <w:rPr>
          <w:rFonts w:eastAsiaTheme="minorHAnsi"/>
          <w:color w:val="000000"/>
          <w:lang w:eastAsia="en-US"/>
        </w:rPr>
        <w:t>.</w:t>
      </w:r>
    </w:p>
    <w:p w:rsidR="00E3311D" w:rsidRPr="00070B97" w:rsidRDefault="00E3311D" w:rsidP="00070B97">
      <w:pPr>
        <w:tabs>
          <w:tab w:val="left" w:pos="0"/>
        </w:tabs>
        <w:autoSpaceDE w:val="0"/>
        <w:autoSpaceDN w:val="0"/>
        <w:adjustRightInd w:val="0"/>
        <w:jc w:val="both"/>
      </w:pPr>
    </w:p>
    <w:p w:rsidR="0002305A" w:rsidRDefault="002C6929" w:rsidP="0002305A">
      <w:pPr>
        <w:pStyle w:val="a3"/>
        <w:numPr>
          <w:ilvl w:val="0"/>
          <w:numId w:val="13"/>
        </w:numPr>
        <w:jc w:val="both"/>
        <w:rPr>
          <w:sz w:val="23"/>
          <w:szCs w:val="23"/>
        </w:rPr>
      </w:pPr>
      <w:r w:rsidRPr="007B7770">
        <w:rPr>
          <w:b/>
        </w:rPr>
        <w:t xml:space="preserve">Дефицит бюджета и источники </w:t>
      </w:r>
      <w:r>
        <w:rPr>
          <w:b/>
        </w:rPr>
        <w:t>финансирования дефицита бюджета</w:t>
      </w:r>
      <w:r>
        <w:rPr>
          <w:sz w:val="23"/>
          <w:szCs w:val="23"/>
        </w:rPr>
        <w:t xml:space="preserve">    </w:t>
      </w:r>
    </w:p>
    <w:p w:rsidR="002521D9" w:rsidRDefault="002C6929" w:rsidP="0002305A">
      <w:pPr>
        <w:pStyle w:val="a3"/>
        <w:ind w:left="10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3"/>
          <w:szCs w:val="23"/>
        </w:rPr>
        <w:t xml:space="preserve">   </w:t>
      </w:r>
    </w:p>
    <w:p w:rsidR="00070B97" w:rsidRDefault="002C6929" w:rsidP="002521D9">
      <w:pPr>
        <w:pStyle w:val="a3"/>
        <w:ind w:left="0" w:firstLine="709"/>
        <w:jc w:val="both"/>
      </w:pPr>
      <w:r>
        <w:rPr>
          <w:sz w:val="23"/>
          <w:szCs w:val="23"/>
        </w:rPr>
        <w:t xml:space="preserve"> </w:t>
      </w:r>
      <w:r w:rsidRPr="00922148">
        <w:rPr>
          <w:spacing w:val="-4"/>
        </w:rPr>
        <w:t>В соответствии</w:t>
      </w:r>
      <w:r w:rsidR="003A3300">
        <w:rPr>
          <w:spacing w:val="-4"/>
        </w:rPr>
        <w:t xml:space="preserve">  </w:t>
      </w:r>
      <w:r w:rsidRPr="00922148">
        <w:rPr>
          <w:spacing w:val="-4"/>
        </w:rPr>
        <w:t>с</w:t>
      </w:r>
      <w:r w:rsidR="003A3300">
        <w:rPr>
          <w:spacing w:val="-4"/>
        </w:rPr>
        <w:t xml:space="preserve">  </w:t>
      </w:r>
      <w:r w:rsidRPr="00922148">
        <w:rPr>
          <w:spacing w:val="-4"/>
        </w:rPr>
        <w:t xml:space="preserve">Отчетом </w:t>
      </w:r>
      <w:r w:rsidR="00070B97">
        <w:rPr>
          <w:spacing w:val="-4"/>
        </w:rPr>
        <w:t xml:space="preserve"> </w:t>
      </w:r>
      <w:r w:rsidR="00070B97" w:rsidRPr="00070B97">
        <w:rPr>
          <w:spacing w:val="-4"/>
        </w:rPr>
        <w:t>б</w:t>
      </w:r>
      <w:r w:rsidR="00070B97" w:rsidRPr="00070B97">
        <w:t xml:space="preserve">юджет Лесозаводского городского округа  за </w:t>
      </w:r>
      <w:r w:rsidR="002F229F">
        <w:t xml:space="preserve">9 месяцев </w:t>
      </w:r>
      <w:r w:rsidR="00070B97" w:rsidRPr="00070B97">
        <w:t xml:space="preserve">2018 года   исполнен с дефицитом  в сумме  </w:t>
      </w:r>
      <w:r w:rsidR="002F229F">
        <w:t>21715,</w:t>
      </w:r>
      <w:r w:rsidR="000C4BE7">
        <w:t>5</w:t>
      </w:r>
      <w:r w:rsidR="002F229F">
        <w:t>9</w:t>
      </w:r>
      <w:r w:rsidR="00070B97" w:rsidRPr="00070B97">
        <w:t xml:space="preserve">  тыс. руб. при  плановом дефиците 22623,9 тыс. руб.</w:t>
      </w:r>
    </w:p>
    <w:p w:rsidR="000C4BE7" w:rsidRPr="00070B97" w:rsidRDefault="00070B97" w:rsidP="000C4B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TimesNewRomanPSMT" w:eastAsiaTheme="minorHAnsi" w:hAnsi="TimesNewRomanPSMT" w:cs="TimesNewRomanPSMT"/>
          <w:color w:val="333333"/>
          <w:lang w:eastAsia="en-US"/>
        </w:rPr>
        <w:t xml:space="preserve">       </w:t>
      </w:r>
      <w:r w:rsidRPr="00070B97">
        <w:rPr>
          <w:rFonts w:eastAsiaTheme="minorHAnsi"/>
          <w:lang w:eastAsia="en-US"/>
        </w:rPr>
        <w:t>Данные о выполнении бюджетных назначений по поступлениям из источников</w:t>
      </w:r>
      <w:r w:rsidR="00CB5909">
        <w:rPr>
          <w:rFonts w:eastAsiaTheme="minorHAnsi"/>
          <w:lang w:eastAsia="en-US"/>
        </w:rPr>
        <w:t xml:space="preserve"> </w:t>
      </w:r>
    </w:p>
    <w:p w:rsidR="00070B97" w:rsidRDefault="00070B97" w:rsidP="00070B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70B97">
        <w:rPr>
          <w:rFonts w:eastAsiaTheme="minorHAnsi"/>
          <w:lang w:eastAsia="en-US"/>
        </w:rPr>
        <w:t xml:space="preserve">финансирования дефицита бюджета </w:t>
      </w:r>
      <w:r w:rsidR="000C4BE7">
        <w:rPr>
          <w:rFonts w:eastAsiaTheme="minorHAnsi"/>
          <w:lang w:eastAsia="en-US"/>
        </w:rPr>
        <w:t xml:space="preserve">Лесозаводского </w:t>
      </w:r>
      <w:r w:rsidRPr="00070B97">
        <w:rPr>
          <w:rFonts w:eastAsiaTheme="minorHAnsi"/>
          <w:lang w:eastAsia="en-US"/>
        </w:rPr>
        <w:t xml:space="preserve">городского округа, а также назначений по их погашению </w:t>
      </w:r>
      <w:r w:rsidR="000C4BE7">
        <w:rPr>
          <w:rFonts w:eastAsiaTheme="minorHAnsi"/>
          <w:lang w:eastAsia="en-US"/>
        </w:rPr>
        <w:t xml:space="preserve"> за 9 месяцев</w:t>
      </w:r>
      <w:r w:rsidRPr="00070B97">
        <w:rPr>
          <w:rFonts w:eastAsiaTheme="minorHAnsi"/>
          <w:lang w:eastAsia="en-US"/>
        </w:rPr>
        <w:t xml:space="preserve"> 2018 года приведены в таблице:</w:t>
      </w:r>
    </w:p>
    <w:p w:rsidR="00070B97" w:rsidRPr="00070B97" w:rsidRDefault="00070B97" w:rsidP="00070B9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67"/>
        <w:gridCol w:w="2126"/>
        <w:gridCol w:w="1559"/>
      </w:tblGrid>
      <w:tr w:rsidR="00070B97" w:rsidRPr="00070B97" w:rsidTr="00840A65">
        <w:trPr>
          <w:trHeight w:val="345"/>
        </w:trPr>
        <w:tc>
          <w:tcPr>
            <w:tcW w:w="3420" w:type="dxa"/>
          </w:tcPr>
          <w:p w:rsidR="00070B97" w:rsidRPr="00070B97" w:rsidRDefault="00070B97" w:rsidP="00070B97">
            <w:pPr>
              <w:ind w:firstLine="709"/>
              <w:jc w:val="center"/>
              <w:rPr>
                <w:b/>
                <w:sz w:val="18"/>
                <w:szCs w:val="18"/>
                <w:lang w:bidi="en-US"/>
              </w:rPr>
            </w:pPr>
            <w:r w:rsidRPr="00070B97">
              <w:rPr>
                <w:b/>
                <w:sz w:val="18"/>
                <w:szCs w:val="18"/>
                <w:lang w:bidi="en-US"/>
              </w:rPr>
              <w:t xml:space="preserve">Наименование источников  </w:t>
            </w:r>
          </w:p>
        </w:tc>
        <w:tc>
          <w:tcPr>
            <w:tcW w:w="1967" w:type="dxa"/>
          </w:tcPr>
          <w:p w:rsidR="00070B97" w:rsidRPr="00070B97" w:rsidRDefault="00070B97" w:rsidP="00070B97">
            <w:pPr>
              <w:ind w:firstLine="16"/>
              <w:jc w:val="both"/>
              <w:rPr>
                <w:b/>
                <w:sz w:val="18"/>
                <w:szCs w:val="18"/>
                <w:lang w:val="en-US" w:bidi="en-US"/>
              </w:rPr>
            </w:pPr>
            <w:proofErr w:type="spellStart"/>
            <w:proofErr w:type="gramStart"/>
            <w:r w:rsidRPr="00070B97">
              <w:rPr>
                <w:b/>
                <w:sz w:val="18"/>
                <w:szCs w:val="18"/>
                <w:lang w:val="en-US" w:bidi="en-US"/>
              </w:rPr>
              <w:t>План</w:t>
            </w:r>
            <w:proofErr w:type="spellEnd"/>
            <w:r w:rsidRPr="00070B97">
              <w:rPr>
                <w:b/>
                <w:sz w:val="18"/>
                <w:szCs w:val="18"/>
                <w:lang w:bidi="en-US"/>
              </w:rPr>
              <w:t xml:space="preserve"> </w:t>
            </w:r>
            <w:r w:rsidRPr="00070B97">
              <w:rPr>
                <w:b/>
                <w:sz w:val="18"/>
                <w:szCs w:val="18"/>
                <w:lang w:val="en-US" w:bidi="en-US"/>
              </w:rPr>
              <w:t xml:space="preserve"> (</w:t>
            </w:r>
            <w:proofErr w:type="spellStart"/>
            <w:proofErr w:type="gramEnd"/>
            <w:r w:rsidRPr="00070B97">
              <w:rPr>
                <w:b/>
                <w:sz w:val="18"/>
                <w:szCs w:val="18"/>
                <w:lang w:val="en-US" w:bidi="en-US"/>
              </w:rPr>
              <w:t>тыс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руб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.) </w:t>
            </w:r>
          </w:p>
        </w:tc>
        <w:tc>
          <w:tcPr>
            <w:tcW w:w="2126" w:type="dxa"/>
          </w:tcPr>
          <w:p w:rsidR="00070B97" w:rsidRPr="00070B97" w:rsidRDefault="00070B97" w:rsidP="00070B97">
            <w:pPr>
              <w:ind w:firstLine="32"/>
              <w:jc w:val="both"/>
              <w:rPr>
                <w:b/>
                <w:sz w:val="18"/>
                <w:szCs w:val="18"/>
                <w:lang w:val="en-US" w:bidi="en-US"/>
              </w:rPr>
            </w:pP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Исполнение</w:t>
            </w:r>
            <w:proofErr w:type="spellEnd"/>
            <w:r w:rsidR="00CB5909">
              <w:rPr>
                <w:b/>
                <w:sz w:val="18"/>
                <w:szCs w:val="18"/>
                <w:lang w:bidi="en-US"/>
              </w:rPr>
              <w:t xml:space="preserve"> </w:t>
            </w:r>
            <w:r w:rsidRPr="00070B97">
              <w:rPr>
                <w:b/>
                <w:sz w:val="18"/>
                <w:szCs w:val="18"/>
                <w:lang w:val="en-US" w:bidi="en-US"/>
              </w:rPr>
              <w:t>(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тыс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 </w:t>
            </w:r>
            <w:r w:rsidRPr="00070B97">
              <w:rPr>
                <w:b/>
                <w:sz w:val="18"/>
                <w:szCs w:val="18"/>
                <w:lang w:bidi="en-US"/>
              </w:rPr>
              <w:t>р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уб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.) </w:t>
            </w:r>
          </w:p>
        </w:tc>
        <w:tc>
          <w:tcPr>
            <w:tcW w:w="1559" w:type="dxa"/>
          </w:tcPr>
          <w:p w:rsidR="00070B97" w:rsidRPr="00070B97" w:rsidRDefault="00070B97" w:rsidP="00070B97">
            <w:pPr>
              <w:ind w:firstLine="48"/>
              <w:jc w:val="center"/>
              <w:rPr>
                <w:b/>
                <w:sz w:val="18"/>
                <w:szCs w:val="18"/>
                <w:lang w:val="en-US" w:bidi="en-US"/>
              </w:rPr>
            </w:pPr>
            <w:r w:rsidRPr="00070B97">
              <w:rPr>
                <w:b/>
                <w:sz w:val="18"/>
                <w:szCs w:val="18"/>
                <w:lang w:val="en-US" w:bidi="en-US"/>
              </w:rPr>
              <w:t xml:space="preserve">% </w:t>
            </w:r>
            <w:proofErr w:type="spellStart"/>
            <w:r w:rsidRPr="00070B97">
              <w:rPr>
                <w:b/>
                <w:sz w:val="18"/>
                <w:szCs w:val="18"/>
                <w:lang w:val="en-US" w:bidi="en-US"/>
              </w:rPr>
              <w:t>исполнения</w:t>
            </w:r>
            <w:proofErr w:type="spellEnd"/>
            <w:r w:rsidRPr="00070B97">
              <w:rPr>
                <w:b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070B97" w:rsidRPr="00070B97" w:rsidTr="00840A65">
        <w:trPr>
          <w:trHeight w:val="406"/>
        </w:trPr>
        <w:tc>
          <w:tcPr>
            <w:tcW w:w="3420" w:type="dxa"/>
          </w:tcPr>
          <w:p w:rsidR="00070B97" w:rsidRPr="00070B97" w:rsidRDefault="00070B97" w:rsidP="00070B9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070B97">
              <w:rPr>
                <w:b/>
                <w:bCs/>
                <w:sz w:val="18"/>
                <w:szCs w:val="18"/>
                <w:lang w:eastAsia="en-US"/>
              </w:rPr>
              <w:t xml:space="preserve">Кредиты кредитных организаций </w:t>
            </w:r>
            <w:proofErr w:type="gramStart"/>
            <w:r w:rsidRPr="00070B97">
              <w:rPr>
                <w:b/>
                <w:bCs/>
                <w:sz w:val="18"/>
                <w:szCs w:val="18"/>
                <w:lang w:eastAsia="en-US"/>
              </w:rPr>
              <w:t>в</w:t>
            </w:r>
            <w:proofErr w:type="gramEnd"/>
          </w:p>
          <w:p w:rsidR="00070B97" w:rsidRPr="00070B97" w:rsidRDefault="00070B97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b/>
                <w:bCs/>
                <w:sz w:val="18"/>
                <w:szCs w:val="18"/>
                <w:lang w:eastAsia="en-US"/>
              </w:rPr>
              <w:t>валюте РФ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20936,2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19000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90,8</w:t>
            </w:r>
          </w:p>
        </w:tc>
      </w:tr>
      <w:tr w:rsidR="00070B97" w:rsidRPr="00070B97" w:rsidTr="00840A65">
        <w:trPr>
          <w:trHeight w:val="406"/>
        </w:trPr>
        <w:tc>
          <w:tcPr>
            <w:tcW w:w="3420" w:type="dxa"/>
          </w:tcPr>
          <w:p w:rsidR="00070B97" w:rsidRPr="00070B97" w:rsidRDefault="00070B97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Получение кредитов от  кредитных организаций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118186,2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116250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98,4</w:t>
            </w:r>
          </w:p>
        </w:tc>
      </w:tr>
      <w:tr w:rsidR="00070B97" w:rsidRPr="00070B97" w:rsidTr="00840A65">
        <w:trPr>
          <w:trHeight w:val="412"/>
        </w:trPr>
        <w:tc>
          <w:tcPr>
            <w:tcW w:w="3420" w:type="dxa"/>
          </w:tcPr>
          <w:p w:rsidR="00070B97" w:rsidRPr="00070B97" w:rsidRDefault="00070B97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lastRenderedPageBreak/>
              <w:t>Погашение кредитов от  кредитных организаций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-97250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-97250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100</w:t>
            </w:r>
          </w:p>
        </w:tc>
      </w:tr>
      <w:tr w:rsidR="00070B97" w:rsidRPr="00070B97" w:rsidTr="00840A65">
        <w:trPr>
          <w:trHeight w:val="412"/>
        </w:trPr>
        <w:tc>
          <w:tcPr>
            <w:tcW w:w="3420" w:type="dxa"/>
          </w:tcPr>
          <w:p w:rsidR="00070B97" w:rsidRPr="00070B97" w:rsidRDefault="00840A65" w:rsidP="00070B97">
            <w:pPr>
              <w:ind w:firstLine="34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Погашение</w:t>
            </w:r>
            <w:r w:rsidR="00070B97" w:rsidRPr="00070B97">
              <w:rPr>
                <w:sz w:val="18"/>
                <w:szCs w:val="18"/>
                <w:lang w:bidi="en-US"/>
              </w:rPr>
              <w:t xml:space="preserve"> кредитов от других бюджетов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-1121,2</w:t>
            </w:r>
          </w:p>
        </w:tc>
        <w:tc>
          <w:tcPr>
            <w:tcW w:w="2126" w:type="dxa"/>
          </w:tcPr>
          <w:p w:rsidR="00070B97" w:rsidRPr="00070B97" w:rsidRDefault="00840A65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</w:t>
            </w:r>
          </w:p>
        </w:tc>
        <w:tc>
          <w:tcPr>
            <w:tcW w:w="1559" w:type="dxa"/>
          </w:tcPr>
          <w:p w:rsidR="00070B97" w:rsidRPr="00070B97" w:rsidRDefault="00840A65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</w:t>
            </w:r>
          </w:p>
        </w:tc>
      </w:tr>
      <w:tr w:rsidR="00070B97" w:rsidRPr="00070B97" w:rsidTr="00840A65">
        <w:trPr>
          <w:trHeight w:val="412"/>
        </w:trPr>
        <w:tc>
          <w:tcPr>
            <w:tcW w:w="3420" w:type="dxa"/>
          </w:tcPr>
          <w:p w:rsidR="00070B97" w:rsidRPr="00070B97" w:rsidRDefault="00070B97" w:rsidP="00070B97">
            <w:pPr>
              <w:ind w:firstLine="34"/>
              <w:rPr>
                <w:b/>
                <w:sz w:val="18"/>
                <w:szCs w:val="18"/>
                <w:lang w:bidi="en-US"/>
              </w:rPr>
            </w:pPr>
            <w:r w:rsidRPr="00070B97">
              <w:rPr>
                <w:b/>
                <w:sz w:val="18"/>
                <w:szCs w:val="1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2808,92</w:t>
            </w:r>
          </w:p>
        </w:tc>
        <w:tc>
          <w:tcPr>
            <w:tcW w:w="2126" w:type="dxa"/>
          </w:tcPr>
          <w:p w:rsidR="00070B97" w:rsidRPr="00070B97" w:rsidRDefault="000C4BE7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2715,6</w:t>
            </w:r>
          </w:p>
        </w:tc>
        <w:tc>
          <w:tcPr>
            <w:tcW w:w="1559" w:type="dxa"/>
          </w:tcPr>
          <w:p w:rsidR="00070B97" w:rsidRPr="00070B97" w:rsidRDefault="00070B97" w:rsidP="00840A65">
            <w:pPr>
              <w:rPr>
                <w:sz w:val="20"/>
                <w:szCs w:val="20"/>
                <w:lang w:bidi="en-US"/>
              </w:rPr>
            </w:pPr>
          </w:p>
        </w:tc>
      </w:tr>
      <w:tr w:rsidR="00070B97" w:rsidRPr="00070B97" w:rsidTr="00840A65">
        <w:tc>
          <w:tcPr>
            <w:tcW w:w="3420" w:type="dxa"/>
          </w:tcPr>
          <w:p w:rsidR="00070B97" w:rsidRPr="00070B97" w:rsidRDefault="00070B97" w:rsidP="00070B97">
            <w:pPr>
              <w:jc w:val="both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070B97" w:rsidRPr="00070B97" w:rsidRDefault="00840A65" w:rsidP="000C4BE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</w:t>
            </w:r>
            <w:r w:rsidR="000C4BE7">
              <w:rPr>
                <w:sz w:val="20"/>
                <w:szCs w:val="20"/>
                <w:lang w:bidi="en-US"/>
              </w:rPr>
              <w:t>957816,25</w:t>
            </w:r>
          </w:p>
        </w:tc>
        <w:tc>
          <w:tcPr>
            <w:tcW w:w="2126" w:type="dxa"/>
          </w:tcPr>
          <w:p w:rsidR="00070B97" w:rsidRPr="00070B97" w:rsidRDefault="00840A65" w:rsidP="000C4BE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</w:t>
            </w:r>
            <w:r w:rsidR="000C4BE7">
              <w:rPr>
                <w:sz w:val="20"/>
                <w:szCs w:val="20"/>
                <w:lang w:bidi="en-US"/>
              </w:rPr>
              <w:t>691290,08</w:t>
            </w:r>
          </w:p>
        </w:tc>
        <w:tc>
          <w:tcPr>
            <w:tcW w:w="1559" w:type="dxa"/>
          </w:tcPr>
          <w:p w:rsidR="00070B97" w:rsidRPr="00070B97" w:rsidRDefault="000C4BE7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72,1</w:t>
            </w:r>
          </w:p>
        </w:tc>
      </w:tr>
      <w:tr w:rsidR="00070B97" w:rsidRPr="00070B97" w:rsidTr="00840A65">
        <w:tc>
          <w:tcPr>
            <w:tcW w:w="3420" w:type="dxa"/>
          </w:tcPr>
          <w:p w:rsidR="00070B97" w:rsidRPr="00070B97" w:rsidRDefault="00070B97" w:rsidP="00070B97">
            <w:pPr>
              <w:jc w:val="both"/>
              <w:rPr>
                <w:sz w:val="18"/>
                <w:szCs w:val="18"/>
                <w:lang w:bidi="en-US"/>
              </w:rPr>
            </w:pPr>
            <w:r w:rsidRPr="00070B97">
              <w:rPr>
                <w:sz w:val="18"/>
                <w:szCs w:val="18"/>
                <w:lang w:bidi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67" w:type="dxa"/>
          </w:tcPr>
          <w:p w:rsidR="00070B97" w:rsidRPr="00070B97" w:rsidRDefault="000C4BE7" w:rsidP="00070B97">
            <w:pPr>
              <w:ind w:firstLine="16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960625,17</w:t>
            </w:r>
          </w:p>
        </w:tc>
        <w:tc>
          <w:tcPr>
            <w:tcW w:w="2126" w:type="dxa"/>
          </w:tcPr>
          <w:p w:rsidR="00070B97" w:rsidRPr="00070B97" w:rsidRDefault="000C4BE7" w:rsidP="00070B97">
            <w:pPr>
              <w:ind w:firstLine="32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694005,67</w:t>
            </w:r>
          </w:p>
        </w:tc>
        <w:tc>
          <w:tcPr>
            <w:tcW w:w="1559" w:type="dxa"/>
          </w:tcPr>
          <w:p w:rsidR="00070B97" w:rsidRPr="00070B97" w:rsidRDefault="000C4BE7" w:rsidP="00070B97">
            <w:pPr>
              <w:ind w:firstLine="48"/>
              <w:jc w:val="center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72,5</w:t>
            </w:r>
          </w:p>
        </w:tc>
      </w:tr>
      <w:tr w:rsidR="00070B97" w:rsidRPr="00070B97" w:rsidTr="00840A65">
        <w:tc>
          <w:tcPr>
            <w:tcW w:w="3420" w:type="dxa"/>
          </w:tcPr>
          <w:p w:rsidR="00070B97" w:rsidRPr="00070B97" w:rsidRDefault="00070B97" w:rsidP="00070B97">
            <w:pPr>
              <w:jc w:val="both"/>
              <w:rPr>
                <w:b/>
                <w:sz w:val="18"/>
                <w:szCs w:val="18"/>
                <w:lang w:bidi="en-US"/>
              </w:rPr>
            </w:pPr>
            <w:r w:rsidRPr="00070B97">
              <w:rPr>
                <w:b/>
                <w:sz w:val="18"/>
                <w:szCs w:val="18"/>
                <w:lang w:bidi="en-US"/>
              </w:rPr>
              <w:t xml:space="preserve">Итого источников </w:t>
            </w:r>
          </w:p>
        </w:tc>
        <w:tc>
          <w:tcPr>
            <w:tcW w:w="1967" w:type="dxa"/>
          </w:tcPr>
          <w:p w:rsidR="00070B97" w:rsidRPr="00070B97" w:rsidRDefault="00840A65" w:rsidP="00070B97">
            <w:pPr>
              <w:ind w:firstLine="16"/>
              <w:jc w:val="center"/>
              <w:rPr>
                <w:b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  <w:lang w:bidi="en-US"/>
              </w:rPr>
              <w:t>22623,9</w:t>
            </w:r>
          </w:p>
        </w:tc>
        <w:tc>
          <w:tcPr>
            <w:tcW w:w="2126" w:type="dxa"/>
          </w:tcPr>
          <w:p w:rsidR="00070B97" w:rsidRPr="00070B97" w:rsidRDefault="000C4BE7" w:rsidP="00070B97">
            <w:pPr>
              <w:ind w:firstLine="32"/>
              <w:jc w:val="center"/>
              <w:rPr>
                <w:b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  <w:lang w:bidi="en-US"/>
              </w:rPr>
              <w:t>21715,59</w:t>
            </w:r>
          </w:p>
        </w:tc>
        <w:tc>
          <w:tcPr>
            <w:tcW w:w="1559" w:type="dxa"/>
          </w:tcPr>
          <w:p w:rsidR="00070B97" w:rsidRPr="00070B97" w:rsidRDefault="00070B97" w:rsidP="00070B97">
            <w:pPr>
              <w:ind w:firstLine="709"/>
              <w:jc w:val="center"/>
              <w:rPr>
                <w:b/>
                <w:sz w:val="20"/>
                <w:szCs w:val="20"/>
                <w:lang w:val="en-US" w:bidi="en-US"/>
              </w:rPr>
            </w:pPr>
          </w:p>
        </w:tc>
      </w:tr>
    </w:tbl>
    <w:p w:rsidR="00840A65" w:rsidRDefault="00840A65" w:rsidP="00840A6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333333"/>
          <w:lang w:eastAsia="en-US"/>
        </w:rPr>
      </w:pPr>
    </w:p>
    <w:p w:rsidR="00372ABA" w:rsidRPr="00372ABA" w:rsidRDefault="00372ABA" w:rsidP="00372ABA">
      <w:pPr>
        <w:ind w:firstLine="709"/>
        <w:jc w:val="both"/>
      </w:pPr>
      <w:r w:rsidRPr="00372ABA">
        <w:rPr>
          <w:color w:val="000000"/>
        </w:rPr>
        <w:t xml:space="preserve">В отчетном периоде привлечен коммерческий кредит в размере </w:t>
      </w:r>
      <w:r w:rsidRPr="00372ABA">
        <w:rPr>
          <w:rFonts w:eastAsiaTheme="minorHAnsi"/>
          <w:lang w:eastAsia="en-US"/>
        </w:rPr>
        <w:t xml:space="preserve">116250 </w:t>
      </w:r>
      <w:proofErr w:type="spellStart"/>
      <w:r w:rsidRPr="00372ABA">
        <w:rPr>
          <w:rFonts w:eastAsiaTheme="minorHAnsi"/>
          <w:lang w:eastAsia="en-US"/>
        </w:rPr>
        <w:t>тыс</w:t>
      </w:r>
      <w:proofErr w:type="gramStart"/>
      <w:r w:rsidRPr="00372ABA">
        <w:rPr>
          <w:rFonts w:eastAsiaTheme="minorHAnsi"/>
          <w:lang w:eastAsia="en-US"/>
        </w:rPr>
        <w:t>.р</w:t>
      </w:r>
      <w:proofErr w:type="gramEnd"/>
      <w:r w:rsidRPr="00372ABA">
        <w:rPr>
          <w:rFonts w:eastAsiaTheme="minorHAnsi"/>
          <w:lang w:eastAsia="en-US"/>
        </w:rPr>
        <w:t>уб</w:t>
      </w:r>
      <w:proofErr w:type="spellEnd"/>
      <w:r w:rsidRPr="00372AB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,</w:t>
      </w:r>
      <w:r w:rsidRPr="00372ABA">
        <w:rPr>
          <w:rFonts w:eastAsiaTheme="minorHAnsi"/>
          <w:lang w:eastAsia="en-US"/>
        </w:rPr>
        <w:t xml:space="preserve"> </w:t>
      </w:r>
      <w:r>
        <w:rPr>
          <w:color w:val="000000"/>
        </w:rPr>
        <w:t>п</w:t>
      </w:r>
      <w:r w:rsidRPr="00372ABA">
        <w:rPr>
          <w:color w:val="000000"/>
        </w:rPr>
        <w:t xml:space="preserve">огашен </w:t>
      </w:r>
      <w:r w:rsidRPr="00372ABA">
        <w:t>кредит от кредитных организаций</w:t>
      </w:r>
      <w:r w:rsidRPr="00372ABA">
        <w:rPr>
          <w:rFonts w:eastAsiaTheme="minorHAnsi"/>
          <w:lang w:eastAsia="en-US"/>
        </w:rPr>
        <w:t xml:space="preserve">, полученный в 2017 году, в сумме  97250 </w:t>
      </w:r>
      <w:proofErr w:type="spellStart"/>
      <w:r w:rsidRPr="00372ABA">
        <w:rPr>
          <w:rFonts w:eastAsiaTheme="minorHAnsi"/>
          <w:lang w:eastAsia="en-US"/>
        </w:rPr>
        <w:t>тыс.руб</w:t>
      </w:r>
      <w:proofErr w:type="spellEnd"/>
      <w:r w:rsidRPr="00372ABA">
        <w:rPr>
          <w:rFonts w:eastAsiaTheme="minorHAnsi"/>
          <w:lang w:eastAsia="en-US"/>
        </w:rPr>
        <w:t>.</w:t>
      </w:r>
      <w:r w:rsidRPr="00372ABA">
        <w:rPr>
          <w:color w:val="000000"/>
        </w:rPr>
        <w:t xml:space="preserve">  </w:t>
      </w:r>
    </w:p>
    <w:p w:rsidR="005A122D" w:rsidRPr="00792635" w:rsidRDefault="005A122D" w:rsidP="005A122D">
      <w:pPr>
        <w:autoSpaceDE w:val="0"/>
        <w:autoSpaceDN w:val="0"/>
        <w:adjustRightInd w:val="0"/>
        <w:ind w:firstLine="709"/>
        <w:jc w:val="both"/>
      </w:pPr>
      <w:r w:rsidRPr="005A122D">
        <w:t xml:space="preserve">По состоянию на 01.10.2018 на едином счете местного бюджета имелись </w:t>
      </w:r>
      <w:r w:rsidRPr="0004718C">
        <w:t>неиспользованные денежные средства</w:t>
      </w:r>
      <w:r w:rsidRPr="005A122D">
        <w:rPr>
          <w:b/>
          <w:i/>
        </w:rPr>
        <w:t xml:space="preserve"> </w:t>
      </w:r>
      <w:r w:rsidRPr="005A122D">
        <w:t>в сумме</w:t>
      </w:r>
      <w:r w:rsidRPr="00792635">
        <w:rPr>
          <w:b/>
          <w:i/>
        </w:rPr>
        <w:t xml:space="preserve"> </w:t>
      </w:r>
      <w:r w:rsidRPr="005A122D">
        <w:rPr>
          <w:b/>
          <w:i/>
        </w:rPr>
        <w:t>4915,5</w:t>
      </w:r>
      <w:r w:rsidRPr="00251D9A">
        <w:rPr>
          <w:b/>
        </w:rPr>
        <w:t xml:space="preserve"> </w:t>
      </w:r>
      <w:r w:rsidRPr="00251D9A">
        <w:t>тыс. руб.,</w:t>
      </w:r>
      <w:r w:rsidRPr="00792635">
        <w:rPr>
          <w:b/>
          <w:i/>
        </w:rPr>
        <w:t xml:space="preserve"> </w:t>
      </w:r>
      <w:r w:rsidRPr="00792635">
        <w:t>из них:</w:t>
      </w:r>
    </w:p>
    <w:p w:rsidR="005A122D" w:rsidRPr="00792635" w:rsidRDefault="005A122D" w:rsidP="00372ABA">
      <w:pPr>
        <w:autoSpaceDE w:val="0"/>
        <w:autoSpaceDN w:val="0"/>
        <w:adjustRightInd w:val="0"/>
        <w:jc w:val="both"/>
      </w:pPr>
      <w:r w:rsidRPr="00792635">
        <w:t xml:space="preserve">- средства местного бюджета </w:t>
      </w:r>
      <w:r>
        <w:t xml:space="preserve">–  </w:t>
      </w:r>
      <w:r w:rsidR="0020160F">
        <w:t xml:space="preserve">3502,7 </w:t>
      </w:r>
      <w:r w:rsidRPr="00792635">
        <w:t>тыс. руб</w:t>
      </w:r>
      <w:r>
        <w:t>.</w:t>
      </w:r>
      <w:r w:rsidR="0020160F">
        <w:t xml:space="preserve"> </w:t>
      </w:r>
      <w:r w:rsidRPr="00792635">
        <w:t>(</w:t>
      </w:r>
      <w:r w:rsidR="0020160F">
        <w:t>71,3</w:t>
      </w:r>
      <w:r w:rsidRPr="00792635">
        <w:t>%);</w:t>
      </w:r>
    </w:p>
    <w:p w:rsidR="005A122D" w:rsidRPr="00792635" w:rsidRDefault="005A122D" w:rsidP="00372ABA">
      <w:pPr>
        <w:autoSpaceDE w:val="0"/>
        <w:autoSpaceDN w:val="0"/>
        <w:adjustRightInd w:val="0"/>
        <w:jc w:val="both"/>
      </w:pPr>
      <w:r w:rsidRPr="00792635">
        <w:t xml:space="preserve">- </w:t>
      </w:r>
      <w:r>
        <w:t xml:space="preserve">целевые </w:t>
      </w:r>
      <w:r w:rsidRPr="00792635">
        <w:t>средства</w:t>
      </w:r>
      <w:r>
        <w:t xml:space="preserve"> </w:t>
      </w:r>
      <w:r w:rsidRPr="00792635">
        <w:t xml:space="preserve"> –</w:t>
      </w:r>
      <w:r w:rsidR="0020160F">
        <w:t xml:space="preserve"> 1412,8</w:t>
      </w:r>
      <w:r>
        <w:t xml:space="preserve"> </w:t>
      </w:r>
      <w:r w:rsidRPr="00792635">
        <w:t>тыс. руб</w:t>
      </w:r>
      <w:r>
        <w:t>.</w:t>
      </w:r>
      <w:r w:rsidRPr="00792635">
        <w:t xml:space="preserve"> (</w:t>
      </w:r>
      <w:r w:rsidR="0020160F">
        <w:t>28,7</w:t>
      </w:r>
      <w:r>
        <w:t>%).</w:t>
      </w:r>
    </w:p>
    <w:p w:rsidR="005A122D" w:rsidRDefault="005A122D" w:rsidP="005A122D">
      <w:pPr>
        <w:autoSpaceDE w:val="0"/>
        <w:autoSpaceDN w:val="0"/>
        <w:adjustRightInd w:val="0"/>
        <w:ind w:firstLine="709"/>
        <w:jc w:val="both"/>
      </w:pPr>
      <w:proofErr w:type="gramStart"/>
      <w:r w:rsidRPr="00792635">
        <w:t xml:space="preserve">За </w:t>
      </w:r>
      <w:r>
        <w:t>9 месяцев 2018 года</w:t>
      </w:r>
      <w:r w:rsidRPr="00792635">
        <w:t xml:space="preserve"> объем остатков на едином счете местного бюджета </w:t>
      </w:r>
      <w:r>
        <w:t>уменьшился</w:t>
      </w:r>
      <w:r w:rsidRPr="00792635">
        <w:t xml:space="preserve"> на сумму </w:t>
      </w:r>
      <w:r>
        <w:t xml:space="preserve">2715,6 </w:t>
      </w:r>
      <w:r w:rsidRPr="00792635">
        <w:t>тыс. руб</w:t>
      </w:r>
      <w:r>
        <w:t>.</w:t>
      </w:r>
      <w:r w:rsidRPr="00792635">
        <w:t xml:space="preserve"> (на начало года остаток составлял сумму </w:t>
      </w:r>
      <w:r>
        <w:rPr>
          <w:bCs/>
        </w:rPr>
        <w:t>7631,1</w:t>
      </w:r>
      <w:r w:rsidRPr="00792635">
        <w:rPr>
          <w:bCs/>
        </w:rPr>
        <w:t xml:space="preserve"> тыс. руб</w:t>
      </w:r>
      <w:r>
        <w:rPr>
          <w:bCs/>
        </w:rPr>
        <w:t>.</w:t>
      </w:r>
      <w:r w:rsidRPr="00792635">
        <w:rPr>
          <w:bCs/>
        </w:rPr>
        <w:t>)</w:t>
      </w:r>
      <w:r w:rsidRPr="00792635">
        <w:t xml:space="preserve">, при этом объем </w:t>
      </w:r>
      <w:r>
        <w:t>целевых</w:t>
      </w:r>
      <w:r w:rsidRPr="00792635">
        <w:t xml:space="preserve"> средств</w:t>
      </w:r>
      <w:r>
        <w:t xml:space="preserve"> </w:t>
      </w:r>
      <w:r w:rsidRPr="00792635">
        <w:t>на едином счете бюджета у</w:t>
      </w:r>
      <w:r>
        <w:t>величился</w:t>
      </w:r>
      <w:r w:rsidRPr="00792635">
        <w:t xml:space="preserve"> на сумму </w:t>
      </w:r>
      <w:r w:rsidR="0020160F">
        <w:t>320,3</w:t>
      </w:r>
      <w:r w:rsidRPr="00792635">
        <w:t xml:space="preserve"> тыс. руб</w:t>
      </w:r>
      <w:r>
        <w:t>.</w:t>
      </w:r>
      <w:r w:rsidRPr="00792635">
        <w:t xml:space="preserve"> (на начало года остаток </w:t>
      </w:r>
      <w:r>
        <w:t>целевых</w:t>
      </w:r>
      <w:r w:rsidRPr="00792635">
        <w:t xml:space="preserve"> средств составлял сумму </w:t>
      </w:r>
      <w:r>
        <w:rPr>
          <w:bCs/>
        </w:rPr>
        <w:t>1092,5</w:t>
      </w:r>
      <w:r w:rsidRPr="00792635">
        <w:rPr>
          <w:bCs/>
        </w:rPr>
        <w:t xml:space="preserve"> </w:t>
      </w:r>
      <w:r w:rsidRPr="00792635">
        <w:t>тыс. руб</w:t>
      </w:r>
      <w:r>
        <w:t>.</w:t>
      </w:r>
      <w:r w:rsidRPr="00792635">
        <w:rPr>
          <w:bCs/>
        </w:rPr>
        <w:t>)</w:t>
      </w:r>
      <w:r>
        <w:t>.</w:t>
      </w:r>
      <w:proofErr w:type="gramEnd"/>
    </w:p>
    <w:p w:rsidR="00E46803" w:rsidRPr="00792635" w:rsidRDefault="00E46803" w:rsidP="00E4680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4718C">
        <w:rPr>
          <w:b/>
          <w:i/>
          <w:color w:val="000000"/>
        </w:rPr>
        <w:t xml:space="preserve">Муниципальный </w:t>
      </w:r>
      <w:r w:rsidR="00372ABA" w:rsidRPr="0004718C">
        <w:rPr>
          <w:b/>
          <w:i/>
          <w:color w:val="000000"/>
        </w:rPr>
        <w:t xml:space="preserve">внутренний </w:t>
      </w:r>
      <w:r w:rsidRPr="0004718C">
        <w:rPr>
          <w:b/>
          <w:i/>
          <w:color w:val="000000"/>
        </w:rPr>
        <w:t>долг</w:t>
      </w:r>
      <w:r w:rsidRPr="0004718C">
        <w:rPr>
          <w:i/>
          <w:color w:val="000000"/>
        </w:rPr>
        <w:t xml:space="preserve">   </w:t>
      </w:r>
      <w:r w:rsidRPr="00782F4A">
        <w:rPr>
          <w:bCs/>
        </w:rPr>
        <w:t xml:space="preserve">бюджета Лесозаводского городского округа </w:t>
      </w:r>
      <w:r w:rsidR="005A122D">
        <w:rPr>
          <w:bCs/>
        </w:rPr>
        <w:t xml:space="preserve">по состоянию </w:t>
      </w:r>
      <w:r w:rsidRPr="00E552D3">
        <w:rPr>
          <w:color w:val="000000"/>
        </w:rPr>
        <w:t>на 01.</w:t>
      </w:r>
      <w:r w:rsidR="004F10FA">
        <w:rPr>
          <w:color w:val="000000"/>
        </w:rPr>
        <w:t>10</w:t>
      </w:r>
      <w:r w:rsidRPr="00E552D3">
        <w:rPr>
          <w:color w:val="000000"/>
        </w:rPr>
        <w:t>.2018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составляет</w:t>
      </w:r>
      <w:r>
        <w:rPr>
          <w:b/>
          <w:color w:val="000000"/>
        </w:rPr>
        <w:t xml:space="preserve"> </w:t>
      </w:r>
      <w:r w:rsidRPr="00251D9A">
        <w:rPr>
          <w:b/>
          <w:color w:val="000000"/>
        </w:rPr>
        <w:t>1</w:t>
      </w:r>
      <w:r>
        <w:rPr>
          <w:b/>
          <w:color w:val="000000"/>
        </w:rPr>
        <w:t>38674</w:t>
      </w:r>
      <w:r w:rsidRPr="00251D9A">
        <w:rPr>
          <w:color w:val="000000"/>
        </w:rPr>
        <w:t xml:space="preserve"> тыс. руб</w:t>
      </w:r>
      <w:r w:rsidRPr="00251D9A">
        <w:rPr>
          <w:i/>
          <w:color w:val="000000"/>
        </w:rPr>
        <w:t>.</w:t>
      </w:r>
      <w:r w:rsidRPr="00792635">
        <w:rPr>
          <w:color w:val="000000"/>
        </w:rPr>
        <w:t xml:space="preserve"> </w:t>
      </w:r>
      <w:r w:rsidRPr="00792635">
        <w:t xml:space="preserve">или </w:t>
      </w:r>
      <w:r>
        <w:rPr>
          <w:b/>
        </w:rPr>
        <w:t>99,4</w:t>
      </w:r>
      <w:r w:rsidRPr="00E552D3">
        <w:rPr>
          <w:b/>
        </w:rPr>
        <w:t xml:space="preserve">% </w:t>
      </w:r>
      <w:r w:rsidRPr="00792635">
        <w:t xml:space="preserve">от утвержденного верхнего предела муниципального </w:t>
      </w:r>
      <w:r>
        <w:t xml:space="preserve">внутреннего </w:t>
      </w:r>
      <w:r w:rsidRPr="00792635">
        <w:t xml:space="preserve">долга </w:t>
      </w:r>
      <w:r>
        <w:t xml:space="preserve">(139489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792635">
        <w:t xml:space="preserve">  </w:t>
      </w:r>
      <w:r w:rsidRPr="00251D9A">
        <w:t xml:space="preserve">и  </w:t>
      </w:r>
      <w:r>
        <w:rPr>
          <w:b/>
        </w:rPr>
        <w:t>62,4</w:t>
      </w:r>
      <w:r w:rsidRPr="00251D9A">
        <w:rPr>
          <w:b/>
        </w:rPr>
        <w:t>%</w:t>
      </w:r>
      <w:r w:rsidRPr="00792635">
        <w:t xml:space="preserve"> от утвержденного</w:t>
      </w:r>
      <w:r>
        <w:t xml:space="preserve"> на 2018 год</w:t>
      </w:r>
      <w:r w:rsidRPr="00792635">
        <w:t xml:space="preserve"> </w:t>
      </w:r>
      <w:r>
        <w:t xml:space="preserve">предельного объема </w:t>
      </w:r>
      <w:r w:rsidRPr="00792635">
        <w:t xml:space="preserve">муниципального </w:t>
      </w:r>
      <w:r>
        <w:t xml:space="preserve">внутреннего </w:t>
      </w:r>
      <w:r w:rsidRPr="00792635">
        <w:t xml:space="preserve">долга </w:t>
      </w:r>
      <w:r w:rsidRPr="00782F4A">
        <w:rPr>
          <w:bCs/>
        </w:rPr>
        <w:t>Лесозаводского городского округа</w:t>
      </w:r>
      <w:r>
        <w:rPr>
          <w:bCs/>
        </w:rPr>
        <w:t xml:space="preserve"> (216000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.)</w:t>
      </w:r>
      <w:r>
        <w:t>.</w:t>
      </w:r>
    </w:p>
    <w:p w:rsidR="00070B97" w:rsidRPr="00070B97" w:rsidRDefault="00070B97" w:rsidP="00E46803">
      <w:pPr>
        <w:autoSpaceDE w:val="0"/>
        <w:autoSpaceDN w:val="0"/>
        <w:adjustRightInd w:val="0"/>
        <w:ind w:firstLine="708"/>
        <w:jc w:val="both"/>
      </w:pPr>
      <w:r w:rsidRPr="00070B97">
        <w:rPr>
          <w:sz w:val="28"/>
          <w:szCs w:val="28"/>
        </w:rPr>
        <w:t xml:space="preserve"> </w:t>
      </w:r>
      <w:r>
        <w:t>Сведения о муниципально</w:t>
      </w:r>
      <w:r w:rsidR="00E46803">
        <w:t>м</w:t>
      </w:r>
      <w:r w:rsidR="00372ABA">
        <w:t xml:space="preserve"> внутреннем </w:t>
      </w:r>
      <w:r>
        <w:t xml:space="preserve"> долг</w:t>
      </w:r>
      <w:r w:rsidR="00E46803">
        <w:t>е</w:t>
      </w:r>
      <w:r>
        <w:t xml:space="preserve"> Лесозаводского</w:t>
      </w:r>
      <w:r w:rsidRPr="00070B97">
        <w:t xml:space="preserve"> городского округа на 1 </w:t>
      </w:r>
      <w:r w:rsidR="004F10FA">
        <w:t>октября</w:t>
      </w:r>
      <w:r w:rsidRPr="00070B97">
        <w:t xml:space="preserve"> 2018 года приведен</w:t>
      </w:r>
      <w:r>
        <w:t>ы</w:t>
      </w:r>
      <w:r w:rsidRPr="00070B97">
        <w:t xml:space="preserve"> в таблице:</w:t>
      </w:r>
    </w:p>
    <w:p w:rsidR="00070B97" w:rsidRPr="00070B97" w:rsidRDefault="00070B97" w:rsidP="00070B97">
      <w:pPr>
        <w:spacing w:line="276" w:lineRule="auto"/>
        <w:jc w:val="right"/>
      </w:pPr>
      <w:r w:rsidRPr="00070B97">
        <w:t>(тыс. руб</w:t>
      </w:r>
      <w:r w:rsidR="00DD1380">
        <w:t>.</w:t>
      </w:r>
      <w:r w:rsidRPr="00070B97">
        <w:t>)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1701"/>
        <w:gridCol w:w="2090"/>
      </w:tblGrid>
      <w:tr w:rsidR="004F10FA" w:rsidRPr="00070B97" w:rsidTr="004F10FA">
        <w:trPr>
          <w:trHeight w:val="300"/>
        </w:trPr>
        <w:tc>
          <w:tcPr>
            <w:tcW w:w="2235" w:type="dxa"/>
            <w:vMerge w:val="restart"/>
          </w:tcPr>
          <w:p w:rsidR="004F10FA" w:rsidRPr="00070B97" w:rsidRDefault="004F10FA" w:rsidP="00CB5909">
            <w:pPr>
              <w:jc w:val="center"/>
              <w:rPr>
                <w:b/>
                <w:sz w:val="20"/>
                <w:szCs w:val="20"/>
              </w:rPr>
            </w:pPr>
            <w:r w:rsidRPr="00070B97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4F10FA" w:rsidRPr="004F10FA" w:rsidRDefault="004F10FA" w:rsidP="004F10FA">
            <w:pPr>
              <w:rPr>
                <w:b/>
                <w:sz w:val="18"/>
                <w:szCs w:val="18"/>
              </w:rPr>
            </w:pPr>
            <w:r w:rsidRPr="004F10FA">
              <w:rPr>
                <w:b/>
                <w:sz w:val="18"/>
                <w:szCs w:val="18"/>
              </w:rPr>
              <w:t>Сумма муниципального долга  на 01.01.2018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F10FA" w:rsidRPr="004F10FA" w:rsidRDefault="004F10FA" w:rsidP="00070B97">
            <w:pPr>
              <w:jc w:val="center"/>
              <w:rPr>
                <w:b/>
                <w:sz w:val="18"/>
                <w:szCs w:val="18"/>
              </w:rPr>
            </w:pPr>
            <w:r w:rsidRPr="004F10FA">
              <w:rPr>
                <w:b/>
                <w:sz w:val="18"/>
                <w:szCs w:val="18"/>
              </w:rPr>
              <w:t>9 месяцев  2018 года</w:t>
            </w:r>
          </w:p>
        </w:tc>
        <w:tc>
          <w:tcPr>
            <w:tcW w:w="2090" w:type="dxa"/>
            <w:vMerge w:val="restart"/>
          </w:tcPr>
          <w:p w:rsidR="004F10FA" w:rsidRPr="004F10FA" w:rsidRDefault="004F10FA" w:rsidP="004F10FA">
            <w:pPr>
              <w:rPr>
                <w:b/>
                <w:sz w:val="18"/>
                <w:szCs w:val="18"/>
              </w:rPr>
            </w:pPr>
            <w:r w:rsidRPr="004F10FA">
              <w:rPr>
                <w:b/>
                <w:sz w:val="18"/>
                <w:szCs w:val="18"/>
              </w:rPr>
              <w:t>Сумма муниципального долга на 01.10.2018</w:t>
            </w:r>
          </w:p>
        </w:tc>
      </w:tr>
      <w:tr w:rsidR="004F10FA" w:rsidRPr="00070B97" w:rsidTr="004F10FA">
        <w:trPr>
          <w:trHeight w:val="366"/>
        </w:trPr>
        <w:tc>
          <w:tcPr>
            <w:tcW w:w="2235" w:type="dxa"/>
            <w:vMerge/>
          </w:tcPr>
          <w:p w:rsidR="004F10FA" w:rsidRPr="00070B97" w:rsidRDefault="004F10FA" w:rsidP="00CB5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4F10FA" w:rsidRPr="00070B97" w:rsidRDefault="004F10FA" w:rsidP="00070B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F10FA" w:rsidRPr="004F10FA" w:rsidRDefault="004F10FA" w:rsidP="004F10FA">
            <w:pPr>
              <w:jc w:val="center"/>
              <w:rPr>
                <w:b/>
                <w:sz w:val="18"/>
                <w:szCs w:val="18"/>
              </w:rPr>
            </w:pPr>
            <w:r w:rsidRPr="004F10FA">
              <w:rPr>
                <w:b/>
                <w:sz w:val="18"/>
                <w:szCs w:val="18"/>
              </w:rPr>
              <w:t>Получен кредит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10FA" w:rsidRPr="004F10FA" w:rsidRDefault="004F10FA" w:rsidP="004F10FA">
            <w:pPr>
              <w:jc w:val="center"/>
              <w:rPr>
                <w:b/>
                <w:sz w:val="18"/>
                <w:szCs w:val="18"/>
              </w:rPr>
            </w:pPr>
            <w:r w:rsidRPr="004F10FA">
              <w:rPr>
                <w:b/>
                <w:sz w:val="18"/>
                <w:szCs w:val="18"/>
              </w:rPr>
              <w:t xml:space="preserve">Погашен кредит </w:t>
            </w:r>
          </w:p>
          <w:p w:rsidR="004F10FA" w:rsidRPr="004F10FA" w:rsidRDefault="004F10FA" w:rsidP="00070B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0" w:type="dxa"/>
            <w:vMerge/>
          </w:tcPr>
          <w:p w:rsidR="004F10FA" w:rsidRPr="00070B97" w:rsidRDefault="004F10FA" w:rsidP="00070B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0B97" w:rsidRPr="00070B97" w:rsidTr="004F10FA">
        <w:tc>
          <w:tcPr>
            <w:tcW w:w="2235" w:type="dxa"/>
          </w:tcPr>
          <w:p w:rsidR="00070B97" w:rsidRPr="00070B97" w:rsidRDefault="00070B97" w:rsidP="00070B97">
            <w:pPr>
              <w:spacing w:line="276" w:lineRule="auto"/>
              <w:rPr>
                <w:sz w:val="20"/>
                <w:szCs w:val="20"/>
              </w:rPr>
            </w:pPr>
            <w:r w:rsidRPr="00070B97">
              <w:rPr>
                <w:sz w:val="20"/>
                <w:szCs w:val="20"/>
              </w:rPr>
              <w:t xml:space="preserve">ПАО   «Сбербанк России»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0B97" w:rsidRPr="00070B97" w:rsidRDefault="00BE6617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116250</w:t>
            </w:r>
          </w:p>
        </w:tc>
        <w:tc>
          <w:tcPr>
            <w:tcW w:w="1701" w:type="dxa"/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97250</w:t>
            </w:r>
          </w:p>
        </w:tc>
        <w:tc>
          <w:tcPr>
            <w:tcW w:w="2090" w:type="dxa"/>
          </w:tcPr>
          <w:p w:rsidR="00070B97" w:rsidRPr="00070B97" w:rsidRDefault="00DD1380" w:rsidP="00BE661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6617">
              <w:rPr>
                <w:sz w:val="20"/>
                <w:szCs w:val="20"/>
              </w:rPr>
              <w:t>16250</w:t>
            </w:r>
          </w:p>
        </w:tc>
      </w:tr>
      <w:tr w:rsidR="00070B97" w:rsidRPr="00070B97" w:rsidTr="004F10FA">
        <w:tc>
          <w:tcPr>
            <w:tcW w:w="2235" w:type="dxa"/>
          </w:tcPr>
          <w:p w:rsidR="00070B97" w:rsidRPr="00070B97" w:rsidRDefault="00070B97" w:rsidP="00070B97">
            <w:pPr>
              <w:spacing w:line="276" w:lineRule="auto"/>
              <w:rPr>
                <w:sz w:val="20"/>
                <w:szCs w:val="20"/>
              </w:rPr>
            </w:pPr>
            <w:r w:rsidRPr="00070B97">
              <w:rPr>
                <w:sz w:val="20"/>
                <w:szCs w:val="20"/>
              </w:rPr>
              <w:t>Департамент финансов Приморского края</w:t>
            </w:r>
            <w:r w:rsidR="00AA7F66">
              <w:rPr>
                <w:sz w:val="20"/>
                <w:szCs w:val="20"/>
              </w:rPr>
              <w:t xml:space="preserve"> (бюджетный кредит)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90" w:type="dxa"/>
          </w:tcPr>
          <w:p w:rsidR="00070B97" w:rsidRPr="00070B97" w:rsidRDefault="00DD1380" w:rsidP="00070B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22424</w:t>
            </w:r>
          </w:p>
        </w:tc>
      </w:tr>
      <w:tr w:rsidR="00DD1380" w:rsidRPr="00070B97" w:rsidTr="004F10FA">
        <w:tc>
          <w:tcPr>
            <w:tcW w:w="2235" w:type="dxa"/>
          </w:tcPr>
          <w:p w:rsidR="00DD1380" w:rsidRPr="00DD1380" w:rsidRDefault="00DD1380" w:rsidP="00070B97">
            <w:pPr>
              <w:spacing w:line="276" w:lineRule="auto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D1380" w:rsidRPr="00DD1380" w:rsidRDefault="00DD1380" w:rsidP="00070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119674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D1380" w:rsidRPr="00DD1380" w:rsidRDefault="00BE6617" w:rsidP="00070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116250</w:t>
            </w:r>
          </w:p>
        </w:tc>
        <w:tc>
          <w:tcPr>
            <w:tcW w:w="1701" w:type="dxa"/>
          </w:tcPr>
          <w:p w:rsidR="00DD1380" w:rsidRPr="00DD1380" w:rsidRDefault="00DD1380" w:rsidP="00070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97250</w:t>
            </w:r>
          </w:p>
        </w:tc>
        <w:tc>
          <w:tcPr>
            <w:tcW w:w="2090" w:type="dxa"/>
          </w:tcPr>
          <w:p w:rsidR="00DD1380" w:rsidRPr="00DD1380" w:rsidRDefault="00DD1380" w:rsidP="00BE661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D1380">
              <w:rPr>
                <w:b/>
                <w:sz w:val="20"/>
                <w:szCs w:val="20"/>
              </w:rPr>
              <w:t>1</w:t>
            </w:r>
            <w:r w:rsidR="00BE6617">
              <w:rPr>
                <w:b/>
                <w:sz w:val="20"/>
                <w:szCs w:val="20"/>
              </w:rPr>
              <w:t>38674</w:t>
            </w:r>
          </w:p>
        </w:tc>
      </w:tr>
    </w:tbl>
    <w:p w:rsidR="002C6929" w:rsidRDefault="002C6929" w:rsidP="002C6929">
      <w:pPr>
        <w:pStyle w:val="Default"/>
      </w:pPr>
    </w:p>
    <w:p w:rsidR="00AA7F66" w:rsidRPr="00922148" w:rsidRDefault="00AA7F66" w:rsidP="00294266">
      <w:pPr>
        <w:pStyle w:val="Default"/>
        <w:jc w:val="both"/>
      </w:pPr>
      <w:r>
        <w:tab/>
        <w:t xml:space="preserve">В отчетном периоде </w:t>
      </w:r>
      <w:r w:rsidR="00BF1609" w:rsidRPr="0004718C">
        <w:rPr>
          <w:b/>
          <w:i/>
        </w:rPr>
        <w:t xml:space="preserve">расходы на обслуживание </w:t>
      </w:r>
      <w:r w:rsidR="00372ABA" w:rsidRPr="0004718C">
        <w:rPr>
          <w:b/>
          <w:i/>
        </w:rPr>
        <w:t>муниципального внутреннего долга</w:t>
      </w:r>
      <w:r w:rsidR="00372ABA" w:rsidRPr="00600C86">
        <w:t xml:space="preserve"> </w:t>
      </w:r>
      <w:r w:rsidR="00372ABA">
        <w:t xml:space="preserve"> (оплата процентных платежей</w:t>
      </w:r>
      <w:r w:rsidR="0004718C">
        <w:t xml:space="preserve"> по кредитам</w:t>
      </w:r>
      <w:r w:rsidR="00372ABA">
        <w:t xml:space="preserve">) </w:t>
      </w:r>
      <w:r w:rsidR="00294266">
        <w:t xml:space="preserve"> составили 7748,76 </w:t>
      </w:r>
      <w:proofErr w:type="spellStart"/>
      <w:r w:rsidR="00294266">
        <w:t>тыс</w:t>
      </w:r>
      <w:proofErr w:type="gramStart"/>
      <w:r w:rsidR="00294266">
        <w:t>.р</w:t>
      </w:r>
      <w:proofErr w:type="gramEnd"/>
      <w:r w:rsidR="00294266">
        <w:t>уб</w:t>
      </w:r>
      <w:proofErr w:type="spellEnd"/>
      <w:r w:rsidR="00294266">
        <w:t xml:space="preserve">. или 66% от плана (11740 </w:t>
      </w:r>
      <w:proofErr w:type="spellStart"/>
      <w:r w:rsidR="00294266">
        <w:t>тыс.руб</w:t>
      </w:r>
      <w:proofErr w:type="spellEnd"/>
      <w:r w:rsidR="00294266">
        <w:t xml:space="preserve">.). </w:t>
      </w:r>
      <w:r w:rsidR="0004718C">
        <w:t xml:space="preserve">За 9 месяцев 2017 года  расходы </w:t>
      </w:r>
      <w:r w:rsidR="0004718C" w:rsidRPr="0004718C">
        <w:t xml:space="preserve">на обслуживание муниципального внутреннего долга  </w:t>
      </w:r>
      <w:r w:rsidR="0004718C">
        <w:t xml:space="preserve">составляли 8054,73 </w:t>
      </w:r>
      <w:proofErr w:type="spellStart"/>
      <w:r w:rsidR="0004718C">
        <w:t>тыс</w:t>
      </w:r>
      <w:proofErr w:type="gramStart"/>
      <w:r w:rsidR="0004718C">
        <w:t>.р</w:t>
      </w:r>
      <w:proofErr w:type="gramEnd"/>
      <w:r w:rsidR="0004718C">
        <w:t>уб</w:t>
      </w:r>
      <w:proofErr w:type="spellEnd"/>
      <w:r w:rsidR="0004718C">
        <w:t xml:space="preserve">. </w:t>
      </w:r>
      <w:r w:rsidR="00294266">
        <w:t>По</w:t>
      </w:r>
      <w:r w:rsidR="00372ABA" w:rsidRPr="00600C86">
        <w:rPr>
          <w:sz w:val="28"/>
          <w:szCs w:val="28"/>
        </w:rPr>
        <w:t xml:space="preserve"> </w:t>
      </w:r>
      <w:r w:rsidR="00372ABA" w:rsidRPr="00600C86">
        <w:t xml:space="preserve">сравнению с аналогичным периодом </w:t>
      </w:r>
      <w:r w:rsidR="0004718C">
        <w:t>2017</w:t>
      </w:r>
      <w:r w:rsidR="00372ABA" w:rsidRPr="00600C86">
        <w:t xml:space="preserve"> года </w:t>
      </w:r>
      <w:r w:rsidR="00294266">
        <w:t xml:space="preserve">объем указанных расходов </w:t>
      </w:r>
      <w:r w:rsidR="00372ABA" w:rsidRPr="00600C86">
        <w:t xml:space="preserve">уменьшился </w:t>
      </w:r>
      <w:r w:rsidR="00372ABA">
        <w:t xml:space="preserve">на 305,9 </w:t>
      </w:r>
      <w:proofErr w:type="spellStart"/>
      <w:r w:rsidR="00372ABA">
        <w:t>тыс.руб</w:t>
      </w:r>
      <w:proofErr w:type="spellEnd"/>
      <w:r w:rsidR="00372ABA">
        <w:t>.</w:t>
      </w:r>
      <w:r w:rsidR="0004718C">
        <w:t xml:space="preserve"> или на 3,8%</w:t>
      </w:r>
      <w:r w:rsidR="00372ABA" w:rsidRPr="00600C86">
        <w:t>, что связано с уменьшением ставок по текущим кредитам</w:t>
      </w:r>
      <w:r w:rsidR="00294266">
        <w:t xml:space="preserve"> с 10,68335% (в 2017 году)  до 9,26% (в 2018 году).</w:t>
      </w:r>
    </w:p>
    <w:p w:rsidR="002C6929" w:rsidRPr="004B57DD" w:rsidRDefault="002C6929" w:rsidP="002C6929">
      <w:pPr>
        <w:ind w:firstLine="709"/>
        <w:jc w:val="both"/>
        <w:outlineLvl w:val="1"/>
      </w:pPr>
      <w:r>
        <w:rPr>
          <w:i/>
        </w:rPr>
        <w:t xml:space="preserve">                              </w:t>
      </w:r>
    </w:p>
    <w:p w:rsidR="00791E01" w:rsidRDefault="00FB39BF" w:rsidP="00791E0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7. </w:t>
      </w:r>
      <w:r w:rsidR="00791E01" w:rsidRPr="00791E01">
        <w:rPr>
          <w:b/>
          <w:color w:val="000000"/>
        </w:rPr>
        <w:t>Анализ состояния дебиторской и кредиторской задолженности</w:t>
      </w:r>
    </w:p>
    <w:p w:rsidR="008F0245" w:rsidRPr="00791E01" w:rsidRDefault="008F0245" w:rsidP="00791E01">
      <w:pPr>
        <w:jc w:val="center"/>
        <w:rPr>
          <w:b/>
          <w:color w:val="000000"/>
        </w:rPr>
      </w:pPr>
    </w:p>
    <w:p w:rsidR="008656F2" w:rsidRDefault="008F5E83" w:rsidP="00D67506">
      <w:pPr>
        <w:ind w:firstLine="539"/>
        <w:jc w:val="both"/>
      </w:pPr>
      <w:r w:rsidRPr="00F640FA">
        <w:t xml:space="preserve">  </w:t>
      </w:r>
      <w:r w:rsidR="00F640FA" w:rsidRPr="00F640FA">
        <w:tab/>
      </w:r>
      <w:r w:rsidRPr="00F640FA">
        <w:t xml:space="preserve"> </w:t>
      </w:r>
      <w:r w:rsidRPr="008F5E83">
        <w:rPr>
          <w:b/>
        </w:rPr>
        <w:t>Дебиторская задолженность</w:t>
      </w:r>
      <w:r w:rsidRPr="008F5E83">
        <w:t xml:space="preserve"> </w:t>
      </w:r>
      <w:r w:rsidR="00F640FA" w:rsidRPr="00F640FA">
        <w:t>учреждений</w:t>
      </w:r>
      <w:r w:rsidR="00C04EAF">
        <w:t xml:space="preserve"> (</w:t>
      </w:r>
      <w:r w:rsidR="00C04EAF" w:rsidRPr="00F23819">
        <w:t>казенных</w:t>
      </w:r>
      <w:r w:rsidR="00C04EAF">
        <w:t xml:space="preserve">, </w:t>
      </w:r>
      <w:r w:rsidR="00C04EAF" w:rsidRPr="00F23819">
        <w:t>бюджетных и автономных</w:t>
      </w:r>
      <w:r w:rsidR="00C04EAF">
        <w:t>)</w:t>
      </w:r>
      <w:r w:rsidR="00F640FA" w:rsidRPr="00F640FA">
        <w:t xml:space="preserve"> </w:t>
      </w:r>
      <w:r w:rsidRPr="008F5E83">
        <w:t>по состоянию на 01.</w:t>
      </w:r>
      <w:r w:rsidR="0020160F">
        <w:t>10</w:t>
      </w:r>
      <w:r w:rsidRPr="00F640FA">
        <w:t xml:space="preserve">.2018 </w:t>
      </w:r>
      <w:r w:rsidRPr="008F5E83">
        <w:t>по бюджет</w:t>
      </w:r>
      <w:r w:rsidR="00D67506">
        <w:t>ным средствам</w:t>
      </w:r>
      <w:r w:rsidRPr="008F5E83">
        <w:t xml:space="preserve"> </w:t>
      </w:r>
      <w:r w:rsidR="00F640FA" w:rsidRPr="00F640FA">
        <w:t xml:space="preserve">(ф.0503769, ф.0503369) </w:t>
      </w:r>
      <w:r w:rsidRPr="008F5E83">
        <w:t xml:space="preserve">сложилась в сумме </w:t>
      </w:r>
      <w:r w:rsidR="00CE361E">
        <w:rPr>
          <w:b/>
          <w:lang w:eastAsia="en-US"/>
        </w:rPr>
        <w:t>31437,2</w:t>
      </w:r>
      <w:r w:rsidR="00F640FA" w:rsidRPr="00F640FA">
        <w:t xml:space="preserve"> </w:t>
      </w:r>
      <w:proofErr w:type="spellStart"/>
      <w:r w:rsidR="00F640FA" w:rsidRPr="00F640FA">
        <w:t>тыс</w:t>
      </w:r>
      <w:proofErr w:type="gramStart"/>
      <w:r w:rsidR="00F640FA" w:rsidRPr="00F640FA">
        <w:t>.р</w:t>
      </w:r>
      <w:proofErr w:type="gramEnd"/>
      <w:r w:rsidR="00F640FA" w:rsidRPr="00F640FA">
        <w:t>уб</w:t>
      </w:r>
      <w:proofErr w:type="spellEnd"/>
      <w:r w:rsidR="00F640FA" w:rsidRPr="00F640FA">
        <w:t xml:space="preserve">. </w:t>
      </w:r>
      <w:r w:rsidR="00074250">
        <w:t xml:space="preserve">, в том числе </w:t>
      </w:r>
      <w:r w:rsidR="00C04EAF" w:rsidRPr="00C04EAF">
        <w:t>дебиторская задолженность</w:t>
      </w:r>
      <w:r w:rsidR="00C04EAF" w:rsidRPr="008F5E83">
        <w:t xml:space="preserve"> </w:t>
      </w:r>
      <w:r w:rsidR="00C04EAF" w:rsidRPr="00C04EAF">
        <w:rPr>
          <w:i/>
        </w:rPr>
        <w:t>казенных учреждений</w:t>
      </w:r>
      <w:r w:rsidR="00C04EAF" w:rsidRPr="00F23819">
        <w:t xml:space="preserve"> </w:t>
      </w:r>
      <w:r w:rsidR="00C04EAF">
        <w:t xml:space="preserve"> </w:t>
      </w:r>
      <w:r w:rsidR="00C04EAF">
        <w:lastRenderedPageBreak/>
        <w:t>составляет</w:t>
      </w:r>
      <w:r w:rsidR="00C04EAF" w:rsidRPr="00F23819">
        <w:t xml:space="preserve"> </w:t>
      </w:r>
      <w:r w:rsidR="00C04EAF">
        <w:t>31397,9</w:t>
      </w:r>
      <w:r w:rsidR="00C04EAF" w:rsidRPr="00F23819">
        <w:t xml:space="preserve"> тыс. руб</w:t>
      </w:r>
      <w:r w:rsidR="00C04EAF">
        <w:t>.</w:t>
      </w:r>
      <w:r w:rsidR="00C04EAF" w:rsidRPr="00F23819">
        <w:t xml:space="preserve">, </w:t>
      </w:r>
      <w:r w:rsidR="00C04EAF" w:rsidRPr="00C04EAF">
        <w:rPr>
          <w:i/>
        </w:rPr>
        <w:t>бюджетных и автономных</w:t>
      </w:r>
      <w:r w:rsidR="00C04EAF" w:rsidRPr="00F23819">
        <w:t xml:space="preserve"> – </w:t>
      </w:r>
      <w:r w:rsidR="00C04EAF">
        <w:t>39,3</w:t>
      </w:r>
      <w:r w:rsidR="00C04EAF" w:rsidRPr="00F23819">
        <w:t xml:space="preserve"> тыс. руб.</w:t>
      </w:r>
      <w:r w:rsidR="00C04EAF">
        <w:t xml:space="preserve">  </w:t>
      </w:r>
      <w:r w:rsidR="00F640FA" w:rsidRPr="00F640FA">
        <w:rPr>
          <w:lang w:eastAsia="en-US"/>
        </w:rPr>
        <w:t>За отчетный период  дебиторская задолженность увеличилась на</w:t>
      </w:r>
      <w:r w:rsidR="00F640FA" w:rsidRPr="00F640FA">
        <w:t xml:space="preserve"> </w:t>
      </w:r>
      <w:r w:rsidR="00241553">
        <w:t>4402,1</w:t>
      </w:r>
      <w:r w:rsidR="00F640FA" w:rsidRPr="00F640FA">
        <w:t xml:space="preserve"> </w:t>
      </w:r>
      <w:proofErr w:type="spellStart"/>
      <w:r w:rsidR="00F640FA" w:rsidRPr="00F640FA">
        <w:t>тыс.руб</w:t>
      </w:r>
      <w:proofErr w:type="spellEnd"/>
      <w:r w:rsidR="00F640FA" w:rsidRPr="00F640FA">
        <w:t xml:space="preserve">. или на </w:t>
      </w:r>
      <w:r w:rsidR="00D67506">
        <w:t>1</w:t>
      </w:r>
      <w:r w:rsidR="0020160F">
        <w:t>5</w:t>
      </w:r>
      <w:r w:rsidR="00D67506">
        <w:t>,3</w:t>
      </w:r>
      <w:r w:rsidR="00C04EAF">
        <w:t xml:space="preserve">%. </w:t>
      </w:r>
    </w:p>
    <w:p w:rsidR="007B68EB" w:rsidRDefault="00686D9B" w:rsidP="00F640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418"/>
        <w:gridCol w:w="850"/>
        <w:gridCol w:w="1418"/>
        <w:gridCol w:w="850"/>
        <w:gridCol w:w="1418"/>
      </w:tblGrid>
      <w:tr w:rsidR="00C44993" w:rsidRPr="007B68EB" w:rsidTr="00686D9B">
        <w:trPr>
          <w:trHeight w:val="136"/>
        </w:trPr>
        <w:tc>
          <w:tcPr>
            <w:tcW w:w="3085" w:type="dxa"/>
            <w:vMerge w:val="restart"/>
          </w:tcPr>
          <w:p w:rsidR="00C44993" w:rsidRDefault="00C44993" w:rsidP="007B68EB">
            <w:pPr>
              <w:jc w:val="center"/>
              <w:rPr>
                <w:b/>
                <w:sz w:val="20"/>
                <w:szCs w:val="20"/>
              </w:rPr>
            </w:pPr>
          </w:p>
          <w:p w:rsidR="00C44993" w:rsidRDefault="00C44993" w:rsidP="007B68EB">
            <w:pPr>
              <w:jc w:val="center"/>
              <w:rPr>
                <w:b/>
                <w:sz w:val="20"/>
                <w:szCs w:val="20"/>
              </w:rPr>
            </w:pPr>
          </w:p>
          <w:p w:rsidR="00C44993" w:rsidRPr="007B68EB" w:rsidRDefault="00C44993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BC7B67">
              <w:rPr>
                <w:b/>
                <w:sz w:val="20"/>
                <w:szCs w:val="20"/>
              </w:rPr>
              <w:t>ебиторская задолженность</w:t>
            </w:r>
          </w:p>
        </w:tc>
        <w:tc>
          <w:tcPr>
            <w:tcW w:w="4678" w:type="dxa"/>
            <w:gridSpan w:val="4"/>
          </w:tcPr>
          <w:p w:rsidR="00C44993" w:rsidRPr="00686D9B" w:rsidRDefault="00C44993" w:rsidP="00AD10E5">
            <w:pPr>
              <w:jc w:val="center"/>
              <w:rPr>
                <w:b/>
                <w:i/>
                <w:sz w:val="20"/>
                <w:szCs w:val="20"/>
              </w:rPr>
            </w:pPr>
            <w:r w:rsidRPr="00686D9B">
              <w:rPr>
                <w:rFonts w:ascii="yandex-sans" w:hAnsi="yandex-sans"/>
                <w:b/>
                <w:i/>
                <w:color w:val="000000"/>
                <w:sz w:val="20"/>
                <w:szCs w:val="20"/>
              </w:rPr>
              <w:t>Сумма дебиторской задолженности</w:t>
            </w:r>
            <w:r w:rsidRPr="00686D9B">
              <w:rPr>
                <w:b/>
                <w:i/>
                <w:sz w:val="20"/>
                <w:szCs w:val="20"/>
              </w:rPr>
              <w:t xml:space="preserve"> </w:t>
            </w:r>
            <w:r w:rsidR="00AD10E5">
              <w:rPr>
                <w:b/>
                <w:i/>
                <w:sz w:val="20"/>
                <w:szCs w:val="20"/>
              </w:rPr>
              <w:t>учреждений</w:t>
            </w:r>
          </w:p>
        </w:tc>
        <w:tc>
          <w:tcPr>
            <w:tcW w:w="2268" w:type="dxa"/>
            <w:gridSpan w:val="2"/>
            <w:vMerge w:val="restart"/>
          </w:tcPr>
          <w:p w:rsidR="00C44993" w:rsidRDefault="00C44993" w:rsidP="00F640FA">
            <w:pPr>
              <w:jc w:val="both"/>
              <w:rPr>
                <w:b/>
                <w:sz w:val="20"/>
                <w:szCs w:val="20"/>
              </w:rPr>
            </w:pPr>
          </w:p>
          <w:p w:rsidR="00C44993" w:rsidRPr="007B68EB" w:rsidRDefault="00686D9B" w:rsidP="00F640FA">
            <w:pPr>
              <w:jc w:val="both"/>
              <w:rPr>
                <w:b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C44993" w:rsidRPr="007B68EB" w:rsidTr="00686D9B">
        <w:trPr>
          <w:trHeight w:val="323"/>
        </w:trPr>
        <w:tc>
          <w:tcPr>
            <w:tcW w:w="3085" w:type="dxa"/>
            <w:vMerge/>
          </w:tcPr>
          <w:p w:rsidR="00C44993" w:rsidRDefault="00C44993" w:rsidP="007B68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44993" w:rsidRPr="007B68EB" w:rsidRDefault="00C44993" w:rsidP="00686D9B">
            <w:pPr>
              <w:jc w:val="center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7B68EB">
              <w:rPr>
                <w:b/>
                <w:sz w:val="20"/>
                <w:szCs w:val="20"/>
              </w:rPr>
              <w:t>на 01.01.2018</w:t>
            </w:r>
          </w:p>
        </w:tc>
        <w:tc>
          <w:tcPr>
            <w:tcW w:w="2268" w:type="dxa"/>
            <w:gridSpan w:val="2"/>
          </w:tcPr>
          <w:p w:rsidR="00C44993" w:rsidRPr="007B68EB" w:rsidRDefault="00C44993" w:rsidP="0020160F">
            <w:pPr>
              <w:jc w:val="both"/>
              <w:rPr>
                <w:rFonts w:ascii="yandex-sans" w:hAnsi="yandex-sans"/>
                <w:b/>
                <w:color w:val="000000"/>
                <w:sz w:val="20"/>
                <w:szCs w:val="20"/>
              </w:rPr>
            </w:pPr>
            <w:r w:rsidRPr="007B68EB">
              <w:rPr>
                <w:b/>
                <w:sz w:val="20"/>
                <w:szCs w:val="20"/>
              </w:rPr>
              <w:t>на 01.</w:t>
            </w:r>
            <w:r w:rsidR="0020160F">
              <w:rPr>
                <w:b/>
                <w:sz w:val="20"/>
                <w:szCs w:val="20"/>
              </w:rPr>
              <w:t>10</w:t>
            </w:r>
            <w:r w:rsidRPr="007B68EB">
              <w:rPr>
                <w:b/>
                <w:sz w:val="20"/>
                <w:szCs w:val="20"/>
              </w:rPr>
              <w:t>.2018</w:t>
            </w:r>
          </w:p>
        </w:tc>
        <w:tc>
          <w:tcPr>
            <w:tcW w:w="2268" w:type="dxa"/>
            <w:gridSpan w:val="2"/>
            <w:vMerge/>
          </w:tcPr>
          <w:p w:rsidR="00C44993" w:rsidRDefault="00C44993" w:rsidP="00F640F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B68EB" w:rsidRPr="007B68EB" w:rsidTr="00686D9B">
        <w:trPr>
          <w:trHeight w:val="555"/>
        </w:trPr>
        <w:tc>
          <w:tcPr>
            <w:tcW w:w="3085" w:type="dxa"/>
            <w:vMerge/>
          </w:tcPr>
          <w:p w:rsidR="007B68EB" w:rsidRPr="007B68EB" w:rsidRDefault="007B68EB" w:rsidP="00F64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68EB" w:rsidRPr="007B68EB" w:rsidRDefault="00AD10E5" w:rsidP="00F64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418" w:type="dxa"/>
          </w:tcPr>
          <w:p w:rsidR="007B68EB" w:rsidRPr="007B68EB" w:rsidRDefault="007B68EB" w:rsidP="00F640FA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850" w:type="dxa"/>
          </w:tcPr>
          <w:p w:rsidR="007B68EB" w:rsidRPr="007B68EB" w:rsidRDefault="00AD10E5" w:rsidP="007B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418" w:type="dxa"/>
          </w:tcPr>
          <w:p w:rsidR="007B68EB" w:rsidRPr="007B68EB" w:rsidRDefault="007B68EB" w:rsidP="007B68EB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850" w:type="dxa"/>
          </w:tcPr>
          <w:p w:rsidR="007B68EB" w:rsidRPr="007B68EB" w:rsidRDefault="00AD10E5" w:rsidP="007B68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418" w:type="dxa"/>
          </w:tcPr>
          <w:p w:rsidR="007B68EB" w:rsidRPr="007B68EB" w:rsidRDefault="007B68EB" w:rsidP="007B68EB">
            <w:pPr>
              <w:jc w:val="both"/>
              <w:rPr>
                <w:sz w:val="20"/>
                <w:szCs w:val="20"/>
              </w:rPr>
            </w:pPr>
            <w:r w:rsidRPr="007B68EB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7B68EB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F640FA">
            <w:pPr>
              <w:jc w:val="both"/>
              <w:rPr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</w:t>
            </w:r>
            <w:r w:rsidR="008656F2" w:rsidRPr="00C04EAF">
              <w:rPr>
                <w:b/>
                <w:i/>
                <w:sz w:val="20"/>
                <w:szCs w:val="20"/>
              </w:rPr>
              <w:t>о расчетам по доходам</w:t>
            </w:r>
            <w:r w:rsidR="008656F2">
              <w:rPr>
                <w:b/>
                <w:sz w:val="20"/>
                <w:szCs w:val="20"/>
              </w:rPr>
              <w:t xml:space="preserve">, </w:t>
            </w:r>
            <w:r w:rsidR="008656F2" w:rsidRPr="00BC7B67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24699,9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8656F2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15293,4</w:t>
            </w:r>
          </w:p>
        </w:tc>
        <w:tc>
          <w:tcPr>
            <w:tcW w:w="850" w:type="dxa"/>
            <w:vAlign w:val="center"/>
          </w:tcPr>
          <w:p w:rsidR="008656F2" w:rsidRPr="0080014A" w:rsidRDefault="0020160F" w:rsidP="0020160F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29866,7</w:t>
            </w:r>
          </w:p>
        </w:tc>
        <w:tc>
          <w:tcPr>
            <w:tcW w:w="1418" w:type="dxa"/>
            <w:vAlign w:val="center"/>
          </w:tcPr>
          <w:p w:rsidR="008656F2" w:rsidRPr="0080014A" w:rsidRDefault="0020160F" w:rsidP="008656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8301,2</w:t>
            </w:r>
          </w:p>
        </w:tc>
        <w:tc>
          <w:tcPr>
            <w:tcW w:w="850" w:type="dxa"/>
            <w:vAlign w:val="center"/>
          </w:tcPr>
          <w:p w:rsidR="008656F2" w:rsidRDefault="0020160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5166,8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20160F">
              <w:rPr>
                <w:b/>
                <w:bCs/>
                <w:color w:val="000000"/>
                <w:sz w:val="20"/>
                <w:szCs w:val="20"/>
              </w:rPr>
              <w:t>6992,1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 w:rsidRPr="007B68EB">
              <w:rPr>
                <w:sz w:val="20"/>
                <w:szCs w:val="20"/>
              </w:rPr>
              <w:t>асчеты с</w:t>
            </w:r>
            <w:r w:rsidR="008656F2"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8656F2" w:rsidRPr="007B68EB">
              <w:rPr>
                <w:sz w:val="20"/>
                <w:szCs w:val="20"/>
                <w:lang w:eastAsia="en-US"/>
              </w:rPr>
              <w:t>плательщиками налоговых доходов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14312,9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14312,9</w:t>
            </w:r>
          </w:p>
        </w:tc>
        <w:tc>
          <w:tcPr>
            <w:tcW w:w="850" w:type="dxa"/>
            <w:vAlign w:val="center"/>
          </w:tcPr>
          <w:p w:rsidR="008656F2" w:rsidRPr="007B68EB" w:rsidRDefault="0020160F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7231,8</w:t>
            </w:r>
          </w:p>
        </w:tc>
        <w:tc>
          <w:tcPr>
            <w:tcW w:w="1418" w:type="dxa"/>
            <w:vAlign w:val="center"/>
          </w:tcPr>
          <w:p w:rsidR="008656F2" w:rsidRPr="007B68EB" w:rsidRDefault="0020160F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7231,8</w:t>
            </w:r>
          </w:p>
        </w:tc>
        <w:tc>
          <w:tcPr>
            <w:tcW w:w="850" w:type="dxa"/>
            <w:vAlign w:val="center"/>
          </w:tcPr>
          <w:p w:rsidR="008656F2" w:rsidRPr="008656F2" w:rsidRDefault="008656F2" w:rsidP="0020160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-</w:t>
            </w:r>
            <w:r w:rsidR="0020160F">
              <w:rPr>
                <w:bCs/>
                <w:color w:val="000000"/>
                <w:sz w:val="20"/>
                <w:szCs w:val="20"/>
              </w:rPr>
              <w:t>7081,1</w:t>
            </w:r>
          </w:p>
        </w:tc>
        <w:tc>
          <w:tcPr>
            <w:tcW w:w="1418" w:type="dxa"/>
            <w:vAlign w:val="center"/>
          </w:tcPr>
          <w:p w:rsidR="008656F2" w:rsidRPr="008656F2" w:rsidRDefault="008656F2" w:rsidP="0020160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-</w:t>
            </w:r>
            <w:r w:rsidR="0020160F">
              <w:rPr>
                <w:bCs/>
                <w:color w:val="000000"/>
                <w:sz w:val="20"/>
                <w:szCs w:val="20"/>
              </w:rPr>
              <w:t>7081,1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 w:rsidRPr="007B68EB">
              <w:rPr>
                <w:sz w:val="20"/>
                <w:szCs w:val="20"/>
              </w:rPr>
              <w:t>асчеты с</w:t>
            </w:r>
            <w:r w:rsidR="008656F2"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8656F2" w:rsidRPr="007B68EB">
              <w:rPr>
                <w:sz w:val="20"/>
                <w:szCs w:val="20"/>
                <w:lang w:eastAsia="en-US"/>
              </w:rPr>
              <w:t>плательщиками доходов от собственности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8413,5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7B68EB" w:rsidRDefault="003A08DA" w:rsidP="003A08DA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19750,3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3A08DA" w:rsidP="003A08DA">
            <w:pPr>
              <w:ind w:hanging="108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11336,8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rPr>
          <w:trHeight w:val="505"/>
        </w:trPr>
        <w:tc>
          <w:tcPr>
            <w:tcW w:w="3085" w:type="dxa"/>
          </w:tcPr>
          <w:p w:rsidR="008656F2" w:rsidRPr="007B68EB" w:rsidRDefault="00B05671" w:rsidP="007B68EB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р</w:t>
            </w:r>
            <w:r w:rsidR="008656F2" w:rsidRPr="007B68EB">
              <w:rPr>
                <w:rFonts w:ascii="yandex-sans" w:hAnsi="yandex-sans"/>
                <w:color w:val="000000"/>
                <w:sz w:val="20"/>
                <w:szCs w:val="20"/>
              </w:rPr>
              <w:t>асчеты с плательщиками</w:t>
            </w:r>
          </w:p>
          <w:p w:rsidR="008656F2" w:rsidRPr="007B68EB" w:rsidRDefault="008656F2" w:rsidP="007B68EB">
            <w:pPr>
              <w:rPr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сумм принудительного изъя</w:t>
            </w:r>
            <w:r w:rsidRPr="007B68EB">
              <w:rPr>
                <w:rFonts w:ascii="yandex-sans" w:hAnsi="yandex-sans"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980,5</w:t>
            </w:r>
          </w:p>
        </w:tc>
        <w:tc>
          <w:tcPr>
            <w:tcW w:w="850" w:type="dxa"/>
            <w:vAlign w:val="center"/>
          </w:tcPr>
          <w:p w:rsidR="008656F2" w:rsidRPr="007B68EB" w:rsidRDefault="0020160F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1768,8</w:t>
            </w:r>
          </w:p>
        </w:tc>
        <w:tc>
          <w:tcPr>
            <w:tcW w:w="1418" w:type="dxa"/>
            <w:vAlign w:val="center"/>
          </w:tcPr>
          <w:p w:rsidR="008656F2" w:rsidRPr="007B68EB" w:rsidRDefault="003A08DA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1069,4</w:t>
            </w:r>
          </w:p>
        </w:tc>
        <w:tc>
          <w:tcPr>
            <w:tcW w:w="850" w:type="dxa"/>
            <w:vAlign w:val="center"/>
          </w:tcPr>
          <w:p w:rsidR="008656F2" w:rsidRPr="008656F2" w:rsidRDefault="003A08D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232,8</w:t>
            </w:r>
          </w:p>
        </w:tc>
        <w:tc>
          <w:tcPr>
            <w:tcW w:w="1418" w:type="dxa"/>
            <w:vAlign w:val="center"/>
          </w:tcPr>
          <w:p w:rsidR="008656F2" w:rsidRPr="008656F2" w:rsidRDefault="003A08D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88,9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B68EB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 w:rsidRPr="007B68EB">
              <w:rPr>
                <w:sz w:val="20"/>
                <w:szCs w:val="20"/>
              </w:rPr>
              <w:t>асчеты с</w:t>
            </w:r>
            <w:r w:rsidR="008656F2" w:rsidRPr="007B68EB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8656F2" w:rsidRPr="007B68EB">
              <w:rPr>
                <w:sz w:val="20"/>
                <w:szCs w:val="20"/>
                <w:lang w:eastAsia="en-US"/>
              </w:rPr>
              <w:t>плательщиками доходов от</w:t>
            </w:r>
            <w:r w:rsidR="008656F2">
              <w:rPr>
                <w:sz w:val="20"/>
                <w:szCs w:val="20"/>
                <w:lang w:eastAsia="en-US"/>
              </w:rPr>
              <w:t xml:space="preserve"> оказания платных работ, услуг</w:t>
            </w:r>
          </w:p>
        </w:tc>
        <w:tc>
          <w:tcPr>
            <w:tcW w:w="992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356,7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212,1</w:t>
            </w:r>
          </w:p>
        </w:tc>
        <w:tc>
          <w:tcPr>
            <w:tcW w:w="1418" w:type="dxa"/>
            <w:vAlign w:val="center"/>
          </w:tcPr>
          <w:p w:rsidR="008656F2" w:rsidRPr="007B68EB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-144,6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Default="00B05671" w:rsidP="007B6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56F2">
              <w:rPr>
                <w:sz w:val="20"/>
                <w:szCs w:val="20"/>
              </w:rPr>
              <w:t>асчеты по прочим доходам</w:t>
            </w:r>
          </w:p>
        </w:tc>
        <w:tc>
          <w:tcPr>
            <w:tcW w:w="992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20160F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903,7</w:t>
            </w:r>
          </w:p>
        </w:tc>
        <w:tc>
          <w:tcPr>
            <w:tcW w:w="1418" w:type="dxa"/>
            <w:vAlign w:val="center"/>
          </w:tcPr>
          <w:p w:rsidR="008656F2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20160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822,9</w:t>
            </w:r>
          </w:p>
        </w:tc>
        <w:tc>
          <w:tcPr>
            <w:tcW w:w="1418" w:type="dxa"/>
            <w:vAlign w:val="center"/>
          </w:tcPr>
          <w:p w:rsidR="008656F2" w:rsidRPr="008656F2" w:rsidRDefault="008656F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56F2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C04EAF" w:rsidRDefault="00B05671" w:rsidP="007B68EB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</w:t>
            </w:r>
            <w:r w:rsidR="008656F2" w:rsidRPr="00C04EAF">
              <w:rPr>
                <w:b/>
                <w:i/>
                <w:sz w:val="20"/>
                <w:szCs w:val="20"/>
              </w:rPr>
              <w:t>о выданным авансам</w:t>
            </w:r>
          </w:p>
        </w:tc>
        <w:tc>
          <w:tcPr>
            <w:tcW w:w="992" w:type="dxa"/>
            <w:vAlign w:val="center"/>
          </w:tcPr>
          <w:p w:rsidR="008656F2" w:rsidRPr="0080014A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2045,7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CE361E" w:rsidRDefault="003A08DA" w:rsidP="008656F2">
            <w:pPr>
              <w:jc w:val="center"/>
              <w:rPr>
                <w:b/>
                <w:sz w:val="20"/>
                <w:szCs w:val="20"/>
              </w:rPr>
            </w:pPr>
            <w:r w:rsidRPr="00CE361E">
              <w:rPr>
                <w:b/>
                <w:sz w:val="20"/>
                <w:szCs w:val="20"/>
              </w:rPr>
              <w:t>1392,3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0014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241553" w:rsidRDefault="008656F2" w:rsidP="00CE361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4155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E361E" w:rsidRPr="00241553">
              <w:rPr>
                <w:b/>
                <w:bCs/>
                <w:color w:val="000000"/>
                <w:sz w:val="20"/>
                <w:szCs w:val="20"/>
              </w:rPr>
              <w:t>653,4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C04EAF" w:rsidRDefault="00B05671" w:rsidP="007B68EB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</w:t>
            </w:r>
            <w:r w:rsidR="008656F2" w:rsidRPr="00C04EAF">
              <w:rPr>
                <w:b/>
                <w:i/>
                <w:sz w:val="20"/>
                <w:szCs w:val="20"/>
              </w:rPr>
              <w:t>о расчетам с подотчетными лицами</w:t>
            </w:r>
          </w:p>
        </w:tc>
        <w:tc>
          <w:tcPr>
            <w:tcW w:w="992" w:type="dxa"/>
            <w:vAlign w:val="center"/>
          </w:tcPr>
          <w:p w:rsidR="008656F2" w:rsidRPr="008656F2" w:rsidRDefault="008656F2" w:rsidP="00AD10E5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157,</w:t>
            </w:r>
            <w:r w:rsidR="00AD10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CE361E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241553" w:rsidP="00CE361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-17,7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C04EAF" w:rsidRDefault="00B05671" w:rsidP="00D67506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</w:t>
            </w:r>
            <w:r w:rsidR="008656F2" w:rsidRPr="00C04EAF">
              <w:rPr>
                <w:b/>
                <w:i/>
                <w:sz w:val="20"/>
                <w:szCs w:val="20"/>
              </w:rPr>
              <w:t>о р</w:t>
            </w:r>
            <w:r w:rsidR="008656F2" w:rsidRPr="00C04EAF">
              <w:rPr>
                <w:b/>
                <w:i/>
                <w:color w:val="0A0A0A"/>
                <w:sz w:val="20"/>
                <w:szCs w:val="20"/>
              </w:rPr>
              <w:t xml:space="preserve">асчетам по </w:t>
            </w:r>
            <w:r w:rsidR="00D67506" w:rsidRPr="00C04EAF">
              <w:rPr>
                <w:b/>
                <w:i/>
                <w:color w:val="0A0A0A"/>
                <w:sz w:val="20"/>
                <w:szCs w:val="20"/>
              </w:rPr>
              <w:t>возмещению ущерба</w:t>
            </w:r>
          </w:p>
        </w:tc>
        <w:tc>
          <w:tcPr>
            <w:tcW w:w="992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8656F2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8656F2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418" w:type="dxa"/>
            <w:vAlign w:val="center"/>
          </w:tcPr>
          <w:p w:rsidR="008656F2" w:rsidRPr="0080014A" w:rsidRDefault="008656F2" w:rsidP="007B6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C04EAF" w:rsidRDefault="00B05671" w:rsidP="00B05671">
            <w:pPr>
              <w:rPr>
                <w:b/>
                <w:i/>
                <w:sz w:val="20"/>
                <w:szCs w:val="20"/>
              </w:rPr>
            </w:pPr>
            <w:r w:rsidRPr="00C04EAF">
              <w:rPr>
                <w:b/>
                <w:i/>
                <w:sz w:val="20"/>
                <w:szCs w:val="20"/>
              </w:rPr>
              <w:t>П</w:t>
            </w:r>
            <w:r w:rsidR="008656F2" w:rsidRPr="00C04EAF">
              <w:rPr>
                <w:b/>
                <w:i/>
                <w:sz w:val="20"/>
                <w:szCs w:val="20"/>
              </w:rPr>
              <w:t>о платежам в бюджет</w:t>
            </w:r>
          </w:p>
        </w:tc>
        <w:tc>
          <w:tcPr>
            <w:tcW w:w="992" w:type="dxa"/>
            <w:vAlign w:val="center"/>
          </w:tcPr>
          <w:p w:rsidR="008656F2" w:rsidRPr="00BC7B67" w:rsidRDefault="008656F2" w:rsidP="00AD1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131,</w:t>
            </w:r>
            <w:r w:rsidR="00AD10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8656F2" w:rsidRPr="00BC7B67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Pr="00BC7B67" w:rsidRDefault="00CE361E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25,7</w:t>
            </w:r>
          </w:p>
        </w:tc>
        <w:tc>
          <w:tcPr>
            <w:tcW w:w="1418" w:type="dxa"/>
            <w:vAlign w:val="center"/>
          </w:tcPr>
          <w:p w:rsidR="008656F2" w:rsidRPr="00BC7B67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8656F2" w:rsidRDefault="008656F2" w:rsidP="00CE361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E361E">
              <w:rPr>
                <w:b/>
                <w:bCs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1418" w:type="dxa"/>
            <w:vAlign w:val="center"/>
          </w:tcPr>
          <w:p w:rsidR="008656F2" w:rsidRDefault="008656F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656F2" w:rsidRPr="007B68EB" w:rsidTr="00686D9B">
        <w:tc>
          <w:tcPr>
            <w:tcW w:w="3085" w:type="dxa"/>
          </w:tcPr>
          <w:p w:rsidR="008656F2" w:rsidRPr="007E2B0C" w:rsidRDefault="008656F2" w:rsidP="00C04EAF">
            <w:pPr>
              <w:rPr>
                <w:b/>
              </w:rPr>
            </w:pPr>
            <w:r w:rsidRPr="007E2B0C">
              <w:rPr>
                <w:b/>
                <w:sz w:val="22"/>
                <w:szCs w:val="22"/>
              </w:rPr>
              <w:t xml:space="preserve">Всего </w:t>
            </w:r>
            <w:r w:rsidR="00C04EAF">
              <w:rPr>
                <w:b/>
                <w:sz w:val="22"/>
                <w:szCs w:val="22"/>
              </w:rPr>
              <w:t>задолженность</w:t>
            </w:r>
          </w:p>
        </w:tc>
        <w:tc>
          <w:tcPr>
            <w:tcW w:w="992" w:type="dxa"/>
            <w:vAlign w:val="center"/>
          </w:tcPr>
          <w:p w:rsidR="008656F2" w:rsidRPr="00686D9B" w:rsidRDefault="00AD10E5" w:rsidP="007B68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27035</w:t>
            </w:r>
          </w:p>
        </w:tc>
        <w:tc>
          <w:tcPr>
            <w:tcW w:w="1418" w:type="dxa"/>
            <w:vAlign w:val="center"/>
          </w:tcPr>
          <w:p w:rsidR="008656F2" w:rsidRPr="00686D9B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686D9B">
              <w:rPr>
                <w:b/>
                <w:sz w:val="20"/>
                <w:szCs w:val="20"/>
              </w:rPr>
              <w:t>15293,3</w:t>
            </w:r>
          </w:p>
        </w:tc>
        <w:tc>
          <w:tcPr>
            <w:tcW w:w="850" w:type="dxa"/>
            <w:vAlign w:val="center"/>
          </w:tcPr>
          <w:p w:rsidR="008656F2" w:rsidRPr="00686D9B" w:rsidRDefault="00CE361E" w:rsidP="00CE361E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31437,2</w:t>
            </w:r>
          </w:p>
        </w:tc>
        <w:tc>
          <w:tcPr>
            <w:tcW w:w="1418" w:type="dxa"/>
            <w:vAlign w:val="center"/>
          </w:tcPr>
          <w:p w:rsidR="008656F2" w:rsidRPr="00686D9B" w:rsidRDefault="008656F2" w:rsidP="007B68EB">
            <w:pPr>
              <w:jc w:val="center"/>
              <w:rPr>
                <w:b/>
                <w:sz w:val="20"/>
                <w:szCs w:val="20"/>
              </w:rPr>
            </w:pPr>
            <w:r w:rsidRPr="00686D9B">
              <w:rPr>
                <w:b/>
                <w:sz w:val="20"/>
                <w:szCs w:val="20"/>
              </w:rPr>
              <w:t>10598,9</w:t>
            </w:r>
          </w:p>
        </w:tc>
        <w:tc>
          <w:tcPr>
            <w:tcW w:w="850" w:type="dxa"/>
            <w:vAlign w:val="center"/>
          </w:tcPr>
          <w:p w:rsidR="008656F2" w:rsidRPr="00686D9B" w:rsidRDefault="0024155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4402,1</w:t>
            </w:r>
          </w:p>
        </w:tc>
        <w:tc>
          <w:tcPr>
            <w:tcW w:w="1418" w:type="dxa"/>
            <w:vAlign w:val="center"/>
          </w:tcPr>
          <w:p w:rsidR="008656F2" w:rsidRPr="00686D9B" w:rsidRDefault="008656F2" w:rsidP="007D120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86D9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7D1202">
              <w:rPr>
                <w:b/>
                <w:bCs/>
                <w:color w:val="000000"/>
                <w:sz w:val="20"/>
                <w:szCs w:val="20"/>
              </w:rPr>
              <w:t>6992,1</w:t>
            </w:r>
          </w:p>
        </w:tc>
      </w:tr>
    </w:tbl>
    <w:p w:rsidR="007B68EB" w:rsidRPr="007B68EB" w:rsidRDefault="007B68EB" w:rsidP="00F640FA">
      <w:pPr>
        <w:jc w:val="both"/>
        <w:rPr>
          <w:sz w:val="20"/>
          <w:szCs w:val="20"/>
        </w:rPr>
      </w:pPr>
    </w:p>
    <w:p w:rsidR="007A2299" w:rsidRPr="007A2299" w:rsidRDefault="007A2299" w:rsidP="007A229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    </w:t>
      </w:r>
      <w:r w:rsidR="00CB2AC4">
        <w:rPr>
          <w:lang w:eastAsia="en-US"/>
        </w:rPr>
        <w:t xml:space="preserve">       </w:t>
      </w:r>
      <w:r w:rsidRPr="007A2299">
        <w:rPr>
          <w:lang w:eastAsia="en-US"/>
        </w:rPr>
        <w:t xml:space="preserve">Основные суммы дебиторской задолженности приходятся </w:t>
      </w:r>
      <w:proofErr w:type="gramStart"/>
      <w:r w:rsidRPr="007A2299">
        <w:rPr>
          <w:lang w:eastAsia="en-US"/>
        </w:rPr>
        <w:t>на</w:t>
      </w:r>
      <w:proofErr w:type="gramEnd"/>
      <w:r w:rsidRPr="007A2299">
        <w:rPr>
          <w:lang w:eastAsia="en-US"/>
        </w:rPr>
        <w:t>:</w:t>
      </w:r>
    </w:p>
    <w:p w:rsidR="007A2299" w:rsidRDefault="007A2299" w:rsidP="007A2299">
      <w:pPr>
        <w:autoSpaceDE w:val="0"/>
        <w:autoSpaceDN w:val="0"/>
        <w:adjustRightInd w:val="0"/>
        <w:jc w:val="both"/>
        <w:rPr>
          <w:lang w:eastAsia="en-US"/>
        </w:rPr>
      </w:pPr>
      <w:r w:rsidRPr="007A2299">
        <w:rPr>
          <w:lang w:eastAsia="en-US"/>
        </w:rPr>
        <w:t xml:space="preserve">    - </w:t>
      </w:r>
      <w:r w:rsidRPr="007A2299">
        <w:rPr>
          <w:i/>
          <w:lang w:eastAsia="en-US"/>
        </w:rPr>
        <w:t>расчеты с плательщиками налоговых доходов</w:t>
      </w:r>
      <w:r w:rsidRPr="007A2299">
        <w:rPr>
          <w:lang w:eastAsia="en-US"/>
        </w:rPr>
        <w:t>, администрируемы</w:t>
      </w:r>
      <w:r w:rsidR="007668DB">
        <w:rPr>
          <w:lang w:eastAsia="en-US"/>
        </w:rPr>
        <w:t>е</w:t>
      </w:r>
      <w:r w:rsidRPr="007A2299">
        <w:rPr>
          <w:lang w:eastAsia="en-US"/>
        </w:rPr>
        <w:t xml:space="preserve"> Управлением Федеральной налоговой службы по Приморскому краю –</w:t>
      </w:r>
      <w:r>
        <w:rPr>
          <w:lang w:eastAsia="en-US"/>
        </w:rPr>
        <w:t xml:space="preserve"> </w:t>
      </w:r>
      <w:r w:rsidR="00CB2AC4">
        <w:rPr>
          <w:lang w:eastAsia="en-US"/>
        </w:rPr>
        <w:t>7231,8</w:t>
      </w:r>
      <w:r>
        <w:rPr>
          <w:lang w:eastAsia="en-US"/>
        </w:rPr>
        <w:t xml:space="preserve"> </w:t>
      </w:r>
      <w:proofErr w:type="spellStart"/>
      <w:r w:rsidRPr="007A2299">
        <w:rPr>
          <w:lang w:eastAsia="en-US"/>
        </w:rPr>
        <w:t>тыс</w:t>
      </w:r>
      <w:proofErr w:type="gramStart"/>
      <w:r w:rsidRPr="007A2299">
        <w:rPr>
          <w:lang w:eastAsia="en-US"/>
        </w:rPr>
        <w:t>.р</w:t>
      </w:r>
      <w:proofErr w:type="gramEnd"/>
      <w:r w:rsidRPr="007A2299">
        <w:rPr>
          <w:lang w:eastAsia="en-US"/>
        </w:rPr>
        <w:t>уб</w:t>
      </w:r>
      <w:proofErr w:type="spellEnd"/>
      <w:r w:rsidRPr="007A2299">
        <w:rPr>
          <w:lang w:eastAsia="en-US"/>
        </w:rPr>
        <w:t>.,</w:t>
      </w:r>
      <w:r w:rsidRPr="007A2299">
        <w:rPr>
          <w:sz w:val="22"/>
          <w:szCs w:val="22"/>
          <w:lang w:eastAsia="en-US"/>
        </w:rPr>
        <w:t xml:space="preserve"> </w:t>
      </w:r>
      <w:r w:rsidRPr="007A2299">
        <w:rPr>
          <w:rFonts w:eastAsia="Calibri" w:cs="Calibri"/>
        </w:rPr>
        <w:t xml:space="preserve">вся она является просроченной. </w:t>
      </w:r>
      <w:r w:rsidRPr="007A2299">
        <w:rPr>
          <w:lang w:eastAsia="en-US"/>
        </w:rPr>
        <w:t>Причиной образования просроченной дебиторской задолженности является неуплата в установленные законодательством сроки текущих платежей и начислений по результатам контрольных мероприятий.</w:t>
      </w:r>
      <w:r>
        <w:rPr>
          <w:lang w:eastAsia="en-US"/>
        </w:rPr>
        <w:t xml:space="preserve"> По сравнению с 01.01.2018 (14312,9 </w:t>
      </w:r>
      <w:proofErr w:type="spellStart"/>
      <w:r>
        <w:rPr>
          <w:lang w:eastAsia="en-US"/>
        </w:rPr>
        <w:t>тыс</w:t>
      </w:r>
      <w:proofErr w:type="gramStart"/>
      <w:r>
        <w:rPr>
          <w:lang w:eastAsia="en-US"/>
        </w:rPr>
        <w:t>.р</w:t>
      </w:r>
      <w:proofErr w:type="gramEnd"/>
      <w:r>
        <w:rPr>
          <w:lang w:eastAsia="en-US"/>
        </w:rPr>
        <w:t>уб</w:t>
      </w:r>
      <w:proofErr w:type="spellEnd"/>
      <w:r>
        <w:rPr>
          <w:lang w:eastAsia="en-US"/>
        </w:rPr>
        <w:t xml:space="preserve">.) задолженность уменьшилась на </w:t>
      </w:r>
      <w:r w:rsidR="00CB2AC4">
        <w:rPr>
          <w:lang w:eastAsia="en-US"/>
        </w:rPr>
        <w:t>7081,1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тыс.руб</w:t>
      </w:r>
      <w:proofErr w:type="spellEnd"/>
      <w:r>
        <w:rPr>
          <w:lang w:eastAsia="en-US"/>
        </w:rPr>
        <w:t xml:space="preserve">. или на </w:t>
      </w:r>
      <w:r w:rsidR="00CB2AC4">
        <w:rPr>
          <w:lang w:eastAsia="en-US"/>
        </w:rPr>
        <w:t>49,5</w:t>
      </w:r>
      <w:r>
        <w:rPr>
          <w:lang w:eastAsia="en-US"/>
        </w:rPr>
        <w:t>%;</w:t>
      </w:r>
    </w:p>
    <w:p w:rsidR="007A2299" w:rsidRPr="007A2299" w:rsidRDefault="007A2299" w:rsidP="007A2299">
      <w:pPr>
        <w:ind w:left="60"/>
        <w:jc w:val="both"/>
        <w:rPr>
          <w:lang w:eastAsia="en-US"/>
        </w:rPr>
      </w:pPr>
      <w:r>
        <w:rPr>
          <w:i/>
          <w:lang w:eastAsia="en-US"/>
        </w:rPr>
        <w:t xml:space="preserve">  </w:t>
      </w:r>
      <w:r w:rsidRPr="007A2299">
        <w:rPr>
          <w:i/>
          <w:lang w:eastAsia="en-US"/>
        </w:rPr>
        <w:t>- расчеты с плательщиками доходов от собственности</w:t>
      </w:r>
      <w:r w:rsidRPr="007A2299">
        <w:rPr>
          <w:lang w:eastAsia="en-US"/>
        </w:rPr>
        <w:t xml:space="preserve"> – </w:t>
      </w:r>
      <w:r w:rsidR="00CB2AC4">
        <w:rPr>
          <w:b/>
          <w:lang w:eastAsia="en-US"/>
        </w:rPr>
        <w:t>19750,3</w:t>
      </w:r>
      <w:r w:rsidRPr="007A2299">
        <w:rPr>
          <w:lang w:eastAsia="en-US"/>
        </w:rPr>
        <w:t xml:space="preserve"> </w:t>
      </w:r>
      <w:proofErr w:type="spellStart"/>
      <w:r w:rsidRPr="007A2299">
        <w:rPr>
          <w:lang w:eastAsia="en-US"/>
        </w:rPr>
        <w:t>тыс</w:t>
      </w:r>
      <w:proofErr w:type="gramStart"/>
      <w:r w:rsidRPr="007A2299">
        <w:rPr>
          <w:lang w:eastAsia="en-US"/>
        </w:rPr>
        <w:t>.р</w:t>
      </w:r>
      <w:proofErr w:type="gramEnd"/>
      <w:r w:rsidRPr="007A2299">
        <w:rPr>
          <w:lang w:eastAsia="en-US"/>
        </w:rPr>
        <w:t>уб</w:t>
      </w:r>
      <w:proofErr w:type="spellEnd"/>
      <w:r w:rsidRPr="007A2299">
        <w:rPr>
          <w:lang w:eastAsia="en-US"/>
        </w:rPr>
        <w:t>.</w:t>
      </w:r>
      <w:r w:rsidR="00D67506">
        <w:rPr>
          <w:lang w:eastAsia="en-US"/>
        </w:rPr>
        <w:t>,</w:t>
      </w:r>
      <w:r w:rsidRPr="007A2299">
        <w:rPr>
          <w:lang w:eastAsia="en-US"/>
        </w:rPr>
        <w:t xml:space="preserve"> </w:t>
      </w:r>
      <w:r w:rsidR="00D67506" w:rsidRPr="007A2299">
        <w:rPr>
          <w:lang w:eastAsia="en-US"/>
        </w:rPr>
        <w:t>администрируемы</w:t>
      </w:r>
      <w:r w:rsidR="007668DB">
        <w:rPr>
          <w:lang w:eastAsia="en-US"/>
        </w:rPr>
        <w:t>е</w:t>
      </w:r>
      <w:r w:rsidR="00D67506" w:rsidRPr="007A2299">
        <w:rPr>
          <w:lang w:eastAsia="en-US"/>
        </w:rPr>
        <w:t xml:space="preserve"> </w:t>
      </w:r>
      <w:r w:rsidRPr="007A2299">
        <w:rPr>
          <w:lang w:eastAsia="en-US"/>
        </w:rPr>
        <w:t>Упр</w:t>
      </w:r>
      <w:r w:rsidR="003D2AE8">
        <w:rPr>
          <w:lang w:eastAsia="en-US"/>
        </w:rPr>
        <w:t>авлени</w:t>
      </w:r>
      <w:r w:rsidR="00D67506">
        <w:rPr>
          <w:lang w:eastAsia="en-US"/>
        </w:rPr>
        <w:t>ем</w:t>
      </w:r>
      <w:r w:rsidR="003D2AE8">
        <w:rPr>
          <w:lang w:eastAsia="en-US"/>
        </w:rPr>
        <w:t xml:space="preserve"> имущественных отношений</w:t>
      </w:r>
      <w:r w:rsidRPr="007A2299">
        <w:rPr>
          <w:lang w:eastAsia="en-US"/>
        </w:rPr>
        <w:t xml:space="preserve">, в том числе: </w:t>
      </w:r>
      <w:r w:rsidR="00462DCD">
        <w:rPr>
          <w:lang w:eastAsia="en-US"/>
        </w:rPr>
        <w:t>недоимка по</w:t>
      </w:r>
      <w:r w:rsidR="003D2AE8">
        <w:rPr>
          <w:lang w:eastAsia="en-US"/>
        </w:rPr>
        <w:t xml:space="preserve"> </w:t>
      </w:r>
      <w:r w:rsidRPr="007A2299">
        <w:t>арендной плат</w:t>
      </w:r>
      <w:r w:rsidR="00462DCD">
        <w:t>е</w:t>
      </w:r>
      <w:r w:rsidRPr="007A2299">
        <w:t xml:space="preserve"> за земельные участки </w:t>
      </w:r>
      <w:r w:rsidR="003D2AE8">
        <w:t>–</w:t>
      </w:r>
      <w:r w:rsidRPr="007A2299">
        <w:t xml:space="preserve"> </w:t>
      </w:r>
      <w:r w:rsidR="007668DB">
        <w:t>14335,7</w:t>
      </w:r>
      <w:r w:rsidRPr="007A2299">
        <w:t xml:space="preserve"> </w:t>
      </w:r>
      <w:proofErr w:type="spellStart"/>
      <w:r w:rsidRPr="007A2299">
        <w:t>тыс.руб</w:t>
      </w:r>
      <w:proofErr w:type="spellEnd"/>
      <w:r w:rsidRPr="007A2299">
        <w:rPr>
          <w:lang w:eastAsia="en-US"/>
        </w:rPr>
        <w:t>.,</w:t>
      </w:r>
      <w:r w:rsidR="003D2AE8">
        <w:rPr>
          <w:lang w:eastAsia="en-US"/>
        </w:rPr>
        <w:t xml:space="preserve"> </w:t>
      </w:r>
      <w:r w:rsidR="00462DCD">
        <w:rPr>
          <w:lang w:eastAsia="en-US"/>
        </w:rPr>
        <w:t xml:space="preserve">по </w:t>
      </w:r>
      <w:r w:rsidRPr="007A2299">
        <w:rPr>
          <w:iCs/>
          <w:lang w:bidi="en-US"/>
        </w:rPr>
        <w:t>аренд</w:t>
      </w:r>
      <w:r w:rsidR="00462DCD">
        <w:rPr>
          <w:iCs/>
          <w:lang w:bidi="en-US"/>
        </w:rPr>
        <w:t>ной плате за</w:t>
      </w:r>
      <w:r w:rsidRPr="007A2299">
        <w:rPr>
          <w:iCs/>
          <w:lang w:bidi="en-US"/>
        </w:rPr>
        <w:t xml:space="preserve"> имуществ</w:t>
      </w:r>
      <w:r w:rsidR="00462DCD">
        <w:rPr>
          <w:iCs/>
          <w:lang w:bidi="en-US"/>
        </w:rPr>
        <w:t>о</w:t>
      </w:r>
      <w:r w:rsidRPr="007A2299">
        <w:rPr>
          <w:iCs/>
          <w:lang w:bidi="en-US"/>
        </w:rPr>
        <w:t xml:space="preserve"> </w:t>
      </w:r>
      <w:r w:rsidR="003D2AE8">
        <w:t>–</w:t>
      </w:r>
      <w:r w:rsidRPr="007A2299">
        <w:t xml:space="preserve"> </w:t>
      </w:r>
      <w:r w:rsidR="007668DB">
        <w:t>4490,4</w:t>
      </w:r>
      <w:r w:rsidR="00462DCD">
        <w:t xml:space="preserve"> </w:t>
      </w:r>
      <w:proofErr w:type="spellStart"/>
      <w:r w:rsidRPr="007A2299">
        <w:t>тыс.руб</w:t>
      </w:r>
      <w:proofErr w:type="spellEnd"/>
      <w:r w:rsidRPr="007A2299">
        <w:t xml:space="preserve">., плата за наем жилого помещения -  </w:t>
      </w:r>
      <w:r w:rsidR="007668DB">
        <w:t>924,2</w:t>
      </w:r>
      <w:r w:rsidRPr="007A2299">
        <w:t xml:space="preserve"> </w:t>
      </w:r>
      <w:proofErr w:type="spellStart"/>
      <w:r w:rsidRPr="007A2299">
        <w:t>тыс.руб</w:t>
      </w:r>
      <w:proofErr w:type="spellEnd"/>
      <w:r w:rsidRPr="007A2299">
        <w:t>.</w:t>
      </w:r>
      <w:r w:rsidR="00462DCD">
        <w:t>;</w:t>
      </w:r>
      <w:r w:rsidRPr="007A2299">
        <w:rPr>
          <w:lang w:eastAsia="en-US"/>
        </w:rPr>
        <w:t xml:space="preserve"> </w:t>
      </w:r>
    </w:p>
    <w:p w:rsidR="00462DCD" w:rsidRDefault="00462DCD" w:rsidP="00462DCD">
      <w:pPr>
        <w:autoSpaceDE w:val="0"/>
        <w:autoSpaceDN w:val="0"/>
        <w:adjustRightInd w:val="0"/>
        <w:jc w:val="both"/>
        <w:rPr>
          <w:szCs w:val="22"/>
          <w:lang w:eastAsia="en-US" w:bidi="en-US"/>
        </w:rPr>
      </w:pPr>
      <w:r w:rsidRPr="00462DCD">
        <w:t xml:space="preserve">      - </w:t>
      </w:r>
      <w:r w:rsidRPr="00462DCD">
        <w:rPr>
          <w:i/>
          <w:szCs w:val="22"/>
          <w:lang w:eastAsia="en-US" w:bidi="en-US"/>
        </w:rPr>
        <w:t xml:space="preserve">расчеты с плательщиками сумм принудительного изъятия </w:t>
      </w:r>
      <w:r w:rsidRPr="00462DCD">
        <w:rPr>
          <w:szCs w:val="22"/>
          <w:lang w:eastAsia="en-US" w:bidi="en-US"/>
        </w:rPr>
        <w:t>(штрафы за совершенные правонарушения в соответствии с КоАП РФ</w:t>
      </w:r>
      <w:r>
        <w:rPr>
          <w:szCs w:val="22"/>
          <w:lang w:eastAsia="en-US" w:bidi="en-US"/>
        </w:rPr>
        <w:t>)</w:t>
      </w:r>
      <w:r>
        <w:rPr>
          <w:i/>
          <w:szCs w:val="22"/>
          <w:lang w:eastAsia="en-US" w:bidi="en-US"/>
        </w:rPr>
        <w:t xml:space="preserve"> –</w:t>
      </w:r>
      <w:r w:rsidRPr="00462DCD">
        <w:rPr>
          <w:szCs w:val="22"/>
          <w:lang w:eastAsia="en-US" w:bidi="en-US"/>
        </w:rPr>
        <w:t xml:space="preserve"> </w:t>
      </w:r>
      <w:r w:rsidR="007668DB">
        <w:rPr>
          <w:b/>
          <w:szCs w:val="22"/>
          <w:lang w:eastAsia="en-US" w:bidi="en-US"/>
        </w:rPr>
        <w:t>1768,8</w:t>
      </w:r>
      <w:r w:rsidRPr="00462DCD">
        <w:rPr>
          <w:szCs w:val="22"/>
          <w:lang w:val="en-US" w:eastAsia="en-US" w:bidi="en-US"/>
        </w:rPr>
        <w:t> </w:t>
      </w:r>
      <w:proofErr w:type="spellStart"/>
      <w:r w:rsidRPr="00462DCD">
        <w:rPr>
          <w:szCs w:val="22"/>
          <w:lang w:eastAsia="en-US" w:bidi="en-US"/>
        </w:rPr>
        <w:t>тыс</w:t>
      </w:r>
      <w:proofErr w:type="gramStart"/>
      <w:r w:rsidRPr="00462DCD">
        <w:rPr>
          <w:szCs w:val="22"/>
          <w:lang w:eastAsia="en-US" w:bidi="en-US"/>
        </w:rPr>
        <w:t>.р</w:t>
      </w:r>
      <w:proofErr w:type="gramEnd"/>
      <w:r w:rsidRPr="00462DCD">
        <w:rPr>
          <w:szCs w:val="22"/>
          <w:lang w:eastAsia="en-US" w:bidi="en-US"/>
        </w:rPr>
        <w:t>уб</w:t>
      </w:r>
      <w:proofErr w:type="spellEnd"/>
      <w:r w:rsidRPr="00462DCD">
        <w:rPr>
          <w:szCs w:val="22"/>
          <w:lang w:eastAsia="en-US" w:bidi="en-US"/>
        </w:rPr>
        <w:t xml:space="preserve">., в том числе просроченная задолженность в сумме </w:t>
      </w:r>
      <w:r w:rsidR="007668DB">
        <w:rPr>
          <w:szCs w:val="22"/>
          <w:lang w:eastAsia="en-US" w:bidi="en-US"/>
        </w:rPr>
        <w:t>1069,4</w:t>
      </w:r>
      <w:r w:rsidRPr="00462DCD">
        <w:rPr>
          <w:szCs w:val="22"/>
          <w:lang w:eastAsia="en-US" w:bidi="en-US"/>
        </w:rPr>
        <w:t xml:space="preserve"> </w:t>
      </w:r>
      <w:proofErr w:type="spellStart"/>
      <w:r w:rsidRPr="00462DCD">
        <w:rPr>
          <w:szCs w:val="22"/>
          <w:lang w:eastAsia="en-US" w:bidi="en-US"/>
        </w:rPr>
        <w:t>тыс.руб</w:t>
      </w:r>
      <w:proofErr w:type="spellEnd"/>
      <w:r w:rsidRPr="00462DCD">
        <w:rPr>
          <w:szCs w:val="22"/>
          <w:lang w:eastAsia="en-US" w:bidi="en-US"/>
        </w:rPr>
        <w:t xml:space="preserve">. </w:t>
      </w:r>
    </w:p>
    <w:p w:rsidR="00C34A8D" w:rsidRDefault="00C34A8D" w:rsidP="00C34A8D">
      <w:pPr>
        <w:pStyle w:val="a8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 xml:space="preserve">          По отчетным данным (</w:t>
      </w:r>
      <w:r w:rsidRPr="00F640FA">
        <w:t xml:space="preserve">ф.0503369) </w:t>
      </w:r>
      <w:r>
        <w:rPr>
          <w:lang w:eastAsia="en-US"/>
        </w:rPr>
        <w:t xml:space="preserve"> </w:t>
      </w:r>
      <w:r w:rsidRPr="00957F10">
        <w:rPr>
          <w:b/>
          <w:i/>
        </w:rPr>
        <w:t>просроченная дебиторская задолженность</w:t>
      </w:r>
      <w:r>
        <w:t xml:space="preserve"> учреждений на 01.10.2018 составляет </w:t>
      </w:r>
      <w:r>
        <w:rPr>
          <w:b/>
        </w:rPr>
        <w:t>10598,9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33% от </w:t>
      </w:r>
      <w:r w:rsidRPr="00C0502F">
        <w:rPr>
          <w:color w:val="222222"/>
        </w:rPr>
        <w:t>общей суммы задолженности (</w:t>
      </w:r>
      <w:r>
        <w:rPr>
          <w:color w:val="222222"/>
        </w:rPr>
        <w:t>31437,2</w:t>
      </w:r>
      <w:r w:rsidRPr="00C0502F">
        <w:rPr>
          <w:color w:val="222222"/>
        </w:rPr>
        <w:t xml:space="preserve"> </w:t>
      </w:r>
      <w:proofErr w:type="spellStart"/>
      <w:r w:rsidRPr="00C0502F">
        <w:rPr>
          <w:color w:val="222222"/>
        </w:rPr>
        <w:t>тыс.руб</w:t>
      </w:r>
      <w:proofErr w:type="spellEnd"/>
      <w:r w:rsidRPr="00C0502F">
        <w:rPr>
          <w:color w:val="222222"/>
        </w:rPr>
        <w:t>.)</w:t>
      </w:r>
      <w:r>
        <w:rPr>
          <w:color w:val="222222"/>
        </w:rPr>
        <w:t>.</w:t>
      </w:r>
      <w:r w:rsidRPr="00F640FA">
        <w:rPr>
          <w:lang w:eastAsia="en-US"/>
        </w:rPr>
        <w:t xml:space="preserve"> </w:t>
      </w:r>
      <w:r w:rsidRPr="00556BDD">
        <w:t>По сравнению с показателями на 01.01.2018</w:t>
      </w:r>
      <w:r w:rsidRPr="00E3311D">
        <w:t xml:space="preserve">  просроченная </w:t>
      </w:r>
      <w:r>
        <w:t>деб</w:t>
      </w:r>
      <w:r w:rsidRPr="00E3311D">
        <w:t xml:space="preserve">иторская задолженность уменьшилась </w:t>
      </w:r>
      <w:r w:rsidRPr="00556BDD">
        <w:t xml:space="preserve"> на </w:t>
      </w:r>
      <w:r>
        <w:t>6992,1</w:t>
      </w:r>
      <w:r w:rsidRPr="00556BDD">
        <w:t xml:space="preserve"> тыс. руб. или  на </w:t>
      </w:r>
      <w:r>
        <w:t>45,7</w:t>
      </w:r>
      <w:r w:rsidRPr="00556BDD">
        <w:t>%</w:t>
      </w:r>
      <w:r w:rsidRPr="00E3311D">
        <w:t>.</w:t>
      </w:r>
      <w:r>
        <w:rPr>
          <w:lang w:eastAsia="en-US"/>
        </w:rPr>
        <w:t xml:space="preserve">  </w:t>
      </w:r>
    </w:p>
    <w:p w:rsidR="00C34A8D" w:rsidRPr="00CB2AC4" w:rsidRDefault="00C34A8D" w:rsidP="00C34A8D">
      <w:pPr>
        <w:pStyle w:val="a8"/>
        <w:spacing w:before="0" w:beforeAutospacing="0" w:after="0" w:afterAutospacing="0"/>
        <w:jc w:val="both"/>
        <w:rPr>
          <w:color w:val="222222"/>
          <w:u w:val="single"/>
        </w:rPr>
      </w:pPr>
      <w:r>
        <w:rPr>
          <w:lang w:eastAsia="en-US"/>
        </w:rPr>
        <w:t xml:space="preserve">        </w:t>
      </w:r>
      <w:r w:rsidRPr="00CB2AC4">
        <w:rPr>
          <w:u w:val="single"/>
          <w:lang w:eastAsia="en-US"/>
        </w:rPr>
        <w:t xml:space="preserve">Контрольно-счетная палата отмечает, что в отчете </w:t>
      </w:r>
      <w:r w:rsidRPr="00CB2AC4">
        <w:rPr>
          <w:u w:val="single"/>
        </w:rPr>
        <w:t xml:space="preserve">(ф.0503369) </w:t>
      </w:r>
      <w:r w:rsidRPr="00BC4090">
        <w:rPr>
          <w:b/>
          <w:i/>
          <w:u w:val="single"/>
        </w:rPr>
        <w:t>не отражена</w:t>
      </w:r>
      <w:r w:rsidRPr="00BC4090">
        <w:rPr>
          <w:i/>
          <w:u w:val="single"/>
        </w:rPr>
        <w:t xml:space="preserve"> </w:t>
      </w:r>
      <w:r w:rsidRPr="00BC4090">
        <w:rPr>
          <w:b/>
          <w:i/>
          <w:color w:val="222222"/>
          <w:u w:val="single"/>
        </w:rPr>
        <w:t>просроченная дебиторская задолженность</w:t>
      </w:r>
      <w:r w:rsidRPr="00CB2AC4">
        <w:rPr>
          <w:color w:val="222222"/>
          <w:u w:val="single"/>
        </w:rPr>
        <w:t xml:space="preserve"> </w:t>
      </w:r>
      <w:r w:rsidRPr="00CB2AC4">
        <w:rPr>
          <w:i/>
          <w:color w:val="222222"/>
          <w:u w:val="single"/>
        </w:rPr>
        <w:t xml:space="preserve">по </w:t>
      </w:r>
      <w:r w:rsidRPr="00CB2AC4">
        <w:rPr>
          <w:i/>
          <w:u w:val="single"/>
        </w:rPr>
        <w:t>расчетам с</w:t>
      </w:r>
      <w:r w:rsidRPr="00CB2AC4">
        <w:rPr>
          <w:i/>
          <w:u w:val="single"/>
          <w:lang w:eastAsia="en-US"/>
        </w:rPr>
        <w:t xml:space="preserve"> плательщиками доходов от собственности,</w:t>
      </w:r>
      <w:r w:rsidRPr="00CB2AC4">
        <w:rPr>
          <w:u w:val="single"/>
          <w:lang w:eastAsia="en-US"/>
        </w:rPr>
        <w:t xml:space="preserve"> которая</w:t>
      </w:r>
      <w:r w:rsidRPr="00CB2AC4">
        <w:rPr>
          <w:i/>
          <w:u w:val="single"/>
          <w:lang w:eastAsia="en-US"/>
        </w:rPr>
        <w:t xml:space="preserve"> </w:t>
      </w:r>
      <w:r w:rsidRPr="00CB2AC4">
        <w:rPr>
          <w:color w:val="222222"/>
          <w:u w:val="single"/>
        </w:rPr>
        <w:t xml:space="preserve"> по информации, полученной от </w:t>
      </w:r>
      <w:r>
        <w:rPr>
          <w:color w:val="222222"/>
          <w:u w:val="single"/>
        </w:rPr>
        <w:t xml:space="preserve">администратора доходов </w:t>
      </w:r>
      <w:proofErr w:type="gramStart"/>
      <w:r>
        <w:rPr>
          <w:color w:val="222222"/>
          <w:u w:val="single"/>
        </w:rPr>
        <w:t>-</w:t>
      </w:r>
      <w:r w:rsidRPr="00CB2AC4">
        <w:rPr>
          <w:u w:val="single"/>
          <w:lang w:eastAsia="en-US"/>
        </w:rPr>
        <w:t>У</w:t>
      </w:r>
      <w:proofErr w:type="gramEnd"/>
      <w:r w:rsidRPr="00CB2AC4">
        <w:rPr>
          <w:u w:val="single"/>
          <w:lang w:eastAsia="en-US"/>
        </w:rPr>
        <w:t>правления имущественных отношений</w:t>
      </w:r>
      <w:r>
        <w:rPr>
          <w:u w:val="single"/>
          <w:lang w:eastAsia="en-US"/>
        </w:rPr>
        <w:t>,</w:t>
      </w:r>
      <w:r w:rsidRPr="00CB2AC4">
        <w:rPr>
          <w:u w:val="single"/>
          <w:lang w:eastAsia="en-US"/>
        </w:rPr>
        <w:t xml:space="preserve"> по </w:t>
      </w:r>
      <w:r w:rsidRPr="00CB2AC4">
        <w:rPr>
          <w:color w:val="222222"/>
          <w:u w:val="single"/>
        </w:rPr>
        <w:t xml:space="preserve">состоянию на 01.10.2018 составляет </w:t>
      </w:r>
      <w:r w:rsidRPr="00CB2AC4">
        <w:rPr>
          <w:b/>
          <w:i/>
          <w:u w:val="single"/>
        </w:rPr>
        <w:t>10366,7</w:t>
      </w:r>
      <w:r w:rsidRPr="00CB2AC4">
        <w:rPr>
          <w:color w:val="222222"/>
          <w:u w:val="single"/>
        </w:rPr>
        <w:t xml:space="preserve"> </w:t>
      </w:r>
      <w:proofErr w:type="spellStart"/>
      <w:r>
        <w:rPr>
          <w:color w:val="222222"/>
          <w:u w:val="single"/>
        </w:rPr>
        <w:t>тыс.</w:t>
      </w:r>
      <w:r w:rsidRPr="00CB2AC4">
        <w:rPr>
          <w:color w:val="222222"/>
          <w:u w:val="single"/>
        </w:rPr>
        <w:t>руб</w:t>
      </w:r>
      <w:proofErr w:type="spellEnd"/>
      <w:r w:rsidRPr="00CB2AC4">
        <w:rPr>
          <w:color w:val="222222"/>
          <w:u w:val="single"/>
        </w:rPr>
        <w:t xml:space="preserve">., или </w:t>
      </w:r>
      <w:r w:rsidRPr="00BC4090">
        <w:rPr>
          <w:b/>
          <w:color w:val="222222"/>
          <w:u w:val="single"/>
        </w:rPr>
        <w:t>52,5%</w:t>
      </w:r>
      <w:r w:rsidRPr="00CB2AC4">
        <w:rPr>
          <w:color w:val="222222"/>
          <w:u w:val="single"/>
        </w:rPr>
        <w:t xml:space="preserve"> от суммы задолженности (19750,3 </w:t>
      </w:r>
      <w:proofErr w:type="spellStart"/>
      <w:r w:rsidRPr="00CB2AC4">
        <w:rPr>
          <w:color w:val="222222"/>
          <w:u w:val="single"/>
        </w:rPr>
        <w:t>тыс.руб</w:t>
      </w:r>
      <w:proofErr w:type="spellEnd"/>
      <w:r w:rsidRPr="00CB2AC4">
        <w:rPr>
          <w:color w:val="222222"/>
          <w:u w:val="single"/>
        </w:rPr>
        <w:t>.), со сроками возникновения 2014-2017 годы.</w:t>
      </w:r>
    </w:p>
    <w:p w:rsidR="007668DB" w:rsidRDefault="007668DB" w:rsidP="00462DCD">
      <w:pPr>
        <w:autoSpaceDE w:val="0"/>
        <w:autoSpaceDN w:val="0"/>
        <w:adjustRightInd w:val="0"/>
        <w:jc w:val="both"/>
        <w:rPr>
          <w:szCs w:val="22"/>
          <w:lang w:eastAsia="en-US" w:bidi="en-US"/>
        </w:rPr>
      </w:pPr>
    </w:p>
    <w:p w:rsidR="00462DCD" w:rsidRDefault="00CB5909" w:rsidP="002C6929">
      <w:pPr>
        <w:ind w:firstLine="539"/>
        <w:jc w:val="both"/>
        <w:rPr>
          <w:rStyle w:val="extended-textfull"/>
        </w:rPr>
      </w:pPr>
      <w:proofErr w:type="gramStart"/>
      <w:r>
        <w:rPr>
          <w:b/>
        </w:rPr>
        <w:t>К</w:t>
      </w:r>
      <w:r w:rsidRPr="008F5E83">
        <w:rPr>
          <w:b/>
        </w:rPr>
        <w:t>редиторская задолженность</w:t>
      </w:r>
      <w:r w:rsidRPr="008F5E83">
        <w:t xml:space="preserve"> </w:t>
      </w:r>
      <w:r w:rsidRPr="00F640FA">
        <w:t>учреждений</w:t>
      </w:r>
      <w:r w:rsidR="008F0245">
        <w:t xml:space="preserve"> (</w:t>
      </w:r>
      <w:r w:rsidR="008F0245" w:rsidRPr="00F23819">
        <w:t>казенных</w:t>
      </w:r>
      <w:r w:rsidR="008F0245">
        <w:t xml:space="preserve">, </w:t>
      </w:r>
      <w:r w:rsidR="008F0245" w:rsidRPr="00F23819">
        <w:t>бюджетных и автономных</w:t>
      </w:r>
      <w:r w:rsidR="008F0245">
        <w:t>)</w:t>
      </w:r>
      <w:r w:rsidR="008F0245" w:rsidRPr="00F640FA">
        <w:t xml:space="preserve"> </w:t>
      </w:r>
      <w:r w:rsidRPr="00F640FA">
        <w:t xml:space="preserve"> </w:t>
      </w:r>
      <w:r w:rsidRPr="008F5E83">
        <w:t>по состоянию на 01.</w:t>
      </w:r>
      <w:r w:rsidR="008F0245">
        <w:t>10</w:t>
      </w:r>
      <w:r w:rsidRPr="00F640FA">
        <w:t xml:space="preserve">.2018 </w:t>
      </w:r>
      <w:r w:rsidRPr="008F5E83">
        <w:t>по бюджет</w:t>
      </w:r>
      <w:r>
        <w:t>ным средствам</w:t>
      </w:r>
      <w:r w:rsidRPr="008F5E83">
        <w:t xml:space="preserve"> </w:t>
      </w:r>
      <w:r w:rsidRPr="00F640FA">
        <w:t xml:space="preserve">(ф.0503769, ф.0503369) </w:t>
      </w:r>
      <w:r w:rsidR="00F23819" w:rsidRPr="00F23819">
        <w:t xml:space="preserve">составляет  в </w:t>
      </w:r>
      <w:r w:rsidR="00F23819" w:rsidRPr="00F23819">
        <w:lastRenderedPageBreak/>
        <w:t xml:space="preserve">сумме  </w:t>
      </w:r>
      <w:r w:rsidR="008F0245">
        <w:rPr>
          <w:b/>
        </w:rPr>
        <w:t>147502,3</w:t>
      </w:r>
      <w:r w:rsidR="00F23819" w:rsidRPr="00F23819">
        <w:t xml:space="preserve"> тыс. руб</w:t>
      </w:r>
      <w:r w:rsidR="00E3311D">
        <w:t>.</w:t>
      </w:r>
      <w:r w:rsidR="00F23819" w:rsidRPr="00F23819">
        <w:t xml:space="preserve">, из них казенных учреждений – </w:t>
      </w:r>
      <w:r w:rsidR="008F0245">
        <w:t>42166,6</w:t>
      </w:r>
      <w:r w:rsidR="00F23819" w:rsidRPr="00F23819">
        <w:t xml:space="preserve"> тыс. руб</w:t>
      </w:r>
      <w:r w:rsidR="006E6F6B">
        <w:t>.</w:t>
      </w:r>
      <w:r w:rsidR="00F23819" w:rsidRPr="00F23819">
        <w:t xml:space="preserve">, бюджетных и автономных – </w:t>
      </w:r>
      <w:r w:rsidR="008F0245">
        <w:t>105335,9</w:t>
      </w:r>
      <w:r w:rsidR="00F23819" w:rsidRPr="00F23819">
        <w:t xml:space="preserve"> тыс. руб.</w:t>
      </w:r>
      <w:r w:rsidR="00E3311D">
        <w:t xml:space="preserve"> </w:t>
      </w:r>
      <w:r>
        <w:t xml:space="preserve"> </w:t>
      </w:r>
      <w:r w:rsidR="002C6929" w:rsidRPr="006A02FA">
        <w:t>По сравнению с показателями на 01.01.</w:t>
      </w:r>
      <w:r w:rsidR="002C6929" w:rsidRPr="007E003E">
        <w:t>2018</w:t>
      </w:r>
      <w:r w:rsidR="002C6929" w:rsidRPr="006A02FA">
        <w:t xml:space="preserve">  кредиторская задолженность увеличилась на </w:t>
      </w:r>
      <w:r w:rsidR="00A1681E">
        <w:rPr>
          <w:b/>
        </w:rPr>
        <w:t>35877,9</w:t>
      </w:r>
      <w:r w:rsidR="00CD1661">
        <w:rPr>
          <w:b/>
        </w:rPr>
        <w:t xml:space="preserve"> </w:t>
      </w:r>
      <w:r w:rsidR="002C6929" w:rsidRPr="006A02FA">
        <w:t>тыс. руб</w:t>
      </w:r>
      <w:r w:rsidR="002C6929" w:rsidRPr="007E003E">
        <w:t>.</w:t>
      </w:r>
      <w:r w:rsidR="002C6929" w:rsidRPr="006A02FA">
        <w:t xml:space="preserve"> или  </w:t>
      </w:r>
      <w:r w:rsidR="002C6929" w:rsidRPr="007E003E">
        <w:t>на</w:t>
      </w:r>
      <w:r w:rsidR="00775FBC">
        <w:t xml:space="preserve"> </w:t>
      </w:r>
      <w:r w:rsidR="00081616">
        <w:t>31,2</w:t>
      </w:r>
      <w:r w:rsidR="002C6929" w:rsidRPr="007E003E">
        <w:t>%</w:t>
      </w:r>
      <w:r w:rsidR="00775FBC">
        <w:t xml:space="preserve">. </w:t>
      </w:r>
      <w:r w:rsidR="00C823A6">
        <w:t>У</w:t>
      </w:r>
      <w:r w:rsidR="00A41D34">
        <w:t xml:space="preserve">величение кредиторской задолженности </w:t>
      </w:r>
      <w:r w:rsidR="00462DCD">
        <w:rPr>
          <w:rStyle w:val="extended-textfull"/>
        </w:rPr>
        <w:t>в сравнении с началом</w:t>
      </w:r>
      <w:proofErr w:type="gramEnd"/>
      <w:r w:rsidR="00462DCD">
        <w:rPr>
          <w:rStyle w:val="extended-textfull"/>
        </w:rPr>
        <w:t xml:space="preserve">  года </w:t>
      </w:r>
      <w:r w:rsidR="00462DCD">
        <w:rPr>
          <w:rStyle w:val="extended-textshort"/>
        </w:rPr>
        <w:t>обусловлено невыполнением доходной части бюджета</w:t>
      </w:r>
      <w:r w:rsidR="00462DCD">
        <w:rPr>
          <w:rStyle w:val="extended-textfull"/>
          <w:b/>
          <w:bCs/>
        </w:rPr>
        <w:t xml:space="preserve">, </w:t>
      </w:r>
      <w:r w:rsidR="00462DCD">
        <w:rPr>
          <w:rStyle w:val="extended-textfull"/>
        </w:rPr>
        <w:t xml:space="preserve">погашением </w:t>
      </w:r>
      <w:r w:rsidR="00462DCD" w:rsidRPr="00462DCD">
        <w:rPr>
          <w:rStyle w:val="extended-textfull"/>
          <w:bCs/>
        </w:rPr>
        <w:t>кредиторской</w:t>
      </w:r>
      <w:r w:rsidR="00462DCD" w:rsidRPr="00462DCD">
        <w:rPr>
          <w:rStyle w:val="extended-textfull"/>
        </w:rPr>
        <w:t xml:space="preserve"> </w:t>
      </w:r>
      <w:r w:rsidR="00462DCD" w:rsidRPr="00462DCD">
        <w:rPr>
          <w:rStyle w:val="extended-textfull"/>
          <w:bCs/>
        </w:rPr>
        <w:t>задолженности</w:t>
      </w:r>
      <w:r w:rsidR="00462DCD">
        <w:rPr>
          <w:rStyle w:val="extended-textfull"/>
        </w:rPr>
        <w:t xml:space="preserve"> прошлых лет. </w:t>
      </w:r>
    </w:p>
    <w:p w:rsidR="00CB5909" w:rsidRDefault="00B05671" w:rsidP="002C6929">
      <w:pPr>
        <w:ind w:firstLine="539"/>
        <w:jc w:val="both"/>
        <w:rPr>
          <w:rStyle w:val="extended-textfull"/>
        </w:rPr>
      </w:pP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</w:r>
      <w:r>
        <w:rPr>
          <w:rStyle w:val="extended-textfull"/>
        </w:rPr>
        <w:tab/>
        <w:t>(</w:t>
      </w:r>
      <w:proofErr w:type="spellStart"/>
      <w:r>
        <w:rPr>
          <w:rStyle w:val="extended-textfull"/>
        </w:rPr>
        <w:t>тыс</w:t>
      </w:r>
      <w:proofErr w:type="gramStart"/>
      <w:r>
        <w:rPr>
          <w:rStyle w:val="extended-textfull"/>
        </w:rPr>
        <w:t>.р</w:t>
      </w:r>
      <w:proofErr w:type="gramEnd"/>
      <w:r>
        <w:rPr>
          <w:rStyle w:val="extended-textfull"/>
        </w:rPr>
        <w:t>уб</w:t>
      </w:r>
      <w:proofErr w:type="spellEnd"/>
      <w:r>
        <w:rPr>
          <w:rStyle w:val="extended-textfull"/>
        </w:rPr>
        <w:t>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973"/>
        <w:gridCol w:w="1396"/>
        <w:gridCol w:w="974"/>
        <w:gridCol w:w="1396"/>
        <w:gridCol w:w="866"/>
        <w:gridCol w:w="1396"/>
      </w:tblGrid>
      <w:tr w:rsidR="00466242" w:rsidRPr="00CB5909" w:rsidTr="00466242">
        <w:tc>
          <w:tcPr>
            <w:tcW w:w="4083" w:type="dxa"/>
            <w:vMerge w:val="restart"/>
            <w:shd w:val="clear" w:color="auto" w:fill="auto"/>
            <w:vAlign w:val="center"/>
          </w:tcPr>
          <w:p w:rsidR="00466242" w:rsidRPr="00CB5909" w:rsidRDefault="00B05671" w:rsidP="00B05671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="00466242" w:rsidRPr="00CB5909">
              <w:rPr>
                <w:b/>
                <w:i/>
                <w:sz w:val="20"/>
                <w:szCs w:val="20"/>
              </w:rPr>
              <w:t>редиторск</w:t>
            </w:r>
            <w:r>
              <w:rPr>
                <w:b/>
                <w:i/>
                <w:sz w:val="20"/>
                <w:szCs w:val="20"/>
              </w:rPr>
              <w:t>ая</w:t>
            </w:r>
            <w:r w:rsidR="00466242" w:rsidRPr="00CB5909">
              <w:rPr>
                <w:b/>
                <w:i/>
                <w:sz w:val="20"/>
                <w:szCs w:val="20"/>
              </w:rPr>
              <w:t xml:space="preserve"> задолженност</w:t>
            </w:r>
            <w:r>
              <w:rPr>
                <w:b/>
                <w:i/>
                <w:sz w:val="20"/>
                <w:szCs w:val="20"/>
              </w:rPr>
              <w:t>ь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Сумма кредиторской задолженности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CB5909">
              <w:rPr>
                <w:b/>
                <w:i/>
                <w:sz w:val="20"/>
                <w:szCs w:val="20"/>
              </w:rPr>
              <w:t>Изменение</w:t>
            </w:r>
            <w:proofErr w:type="gramStart"/>
            <w:r w:rsidRPr="00CB5909">
              <w:rPr>
                <w:b/>
                <w:i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466242" w:rsidRPr="00CB5909" w:rsidTr="00466242">
        <w:tc>
          <w:tcPr>
            <w:tcW w:w="4083" w:type="dxa"/>
            <w:vMerge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</w:pP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:rsidR="00466242" w:rsidRPr="00CB5909" w:rsidRDefault="00466242" w:rsidP="00CB5909">
            <w:pPr>
              <w:widowControl w:val="0"/>
              <w:jc w:val="center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на 01.01.201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10" w:type="dxa"/>
            <w:gridSpan w:val="2"/>
            <w:shd w:val="clear" w:color="auto" w:fill="auto"/>
            <w:vAlign w:val="center"/>
          </w:tcPr>
          <w:p w:rsidR="00466242" w:rsidRPr="00CB5909" w:rsidRDefault="00466242" w:rsidP="008F0245">
            <w:pPr>
              <w:widowControl w:val="0"/>
              <w:jc w:val="center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на 01.</w:t>
            </w:r>
            <w:r w:rsidR="008F0245">
              <w:rPr>
                <w:b/>
                <w:sz w:val="22"/>
                <w:szCs w:val="22"/>
              </w:rPr>
              <w:t>10</w:t>
            </w:r>
            <w:r w:rsidRPr="00CB5909">
              <w:rPr>
                <w:b/>
                <w:sz w:val="22"/>
                <w:szCs w:val="22"/>
              </w:rPr>
              <w:t>.2018</w:t>
            </w: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</w:pPr>
          </w:p>
        </w:tc>
      </w:tr>
      <w:tr w:rsidR="00466242" w:rsidRPr="00CB5909" w:rsidTr="00466242">
        <w:tc>
          <w:tcPr>
            <w:tcW w:w="4083" w:type="dxa"/>
            <w:vMerge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</w:pP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983" w:type="dxa"/>
            <w:shd w:val="clear" w:color="auto" w:fill="auto"/>
          </w:tcPr>
          <w:p w:rsidR="00466242" w:rsidRPr="00466242" w:rsidRDefault="00466242" w:rsidP="002B08C0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827" w:type="dxa"/>
            <w:shd w:val="clear" w:color="auto" w:fill="auto"/>
          </w:tcPr>
          <w:p w:rsidR="00466242" w:rsidRPr="00466242" w:rsidRDefault="00466242" w:rsidP="00466242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  <w:tc>
          <w:tcPr>
            <w:tcW w:w="866" w:type="dxa"/>
            <w:shd w:val="clear" w:color="auto" w:fill="auto"/>
          </w:tcPr>
          <w:p w:rsidR="00466242" w:rsidRPr="00466242" w:rsidRDefault="00466242" w:rsidP="002B08C0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>всего</w:t>
            </w:r>
          </w:p>
        </w:tc>
        <w:tc>
          <w:tcPr>
            <w:tcW w:w="645" w:type="dxa"/>
            <w:shd w:val="clear" w:color="auto" w:fill="auto"/>
          </w:tcPr>
          <w:p w:rsidR="00466242" w:rsidRPr="00466242" w:rsidRDefault="00466242" w:rsidP="00466242">
            <w:pPr>
              <w:rPr>
                <w:sz w:val="20"/>
                <w:szCs w:val="20"/>
              </w:rPr>
            </w:pPr>
            <w:r w:rsidRPr="00466242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66242">
              <w:rPr>
                <w:sz w:val="20"/>
                <w:szCs w:val="20"/>
              </w:rPr>
              <w:t>просроченная</w:t>
            </w:r>
            <w:proofErr w:type="gramEnd"/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2B08C0">
            <w:pPr>
              <w:widowControl w:val="0"/>
              <w:jc w:val="both"/>
            </w:pPr>
            <w:r>
              <w:rPr>
                <w:sz w:val="22"/>
                <w:szCs w:val="22"/>
              </w:rPr>
              <w:t>Расчеты по доходам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10276,8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8F0245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13462,3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8F0245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3185,5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</w:pPr>
            <w:r w:rsidRPr="00CB5909">
              <w:rPr>
                <w:sz w:val="22"/>
                <w:szCs w:val="22"/>
              </w:rPr>
              <w:t>Расчеты с подотчетными лицами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566,9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812,6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245,7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</w:pPr>
            <w:r w:rsidRPr="00CB5909">
              <w:rPr>
                <w:sz w:val="22"/>
                <w:szCs w:val="22"/>
              </w:rPr>
              <w:t>По расчетам по принятым обязательствам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67446,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33935,5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8F0245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76385,7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14219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8939,1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313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132F9">
              <w:rPr>
                <w:sz w:val="20"/>
                <w:szCs w:val="20"/>
              </w:rPr>
              <w:t>19716,5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</w:pPr>
            <w:r w:rsidRPr="00CB5909">
              <w:rPr>
                <w:iCs/>
                <w:sz w:val="22"/>
                <w:szCs w:val="22"/>
              </w:rPr>
              <w:t>По расчетам  по платежам в бюджеты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33216,5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17702,4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56524,2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A1681E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23307,7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313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132F9">
              <w:rPr>
                <w:sz w:val="20"/>
                <w:szCs w:val="20"/>
              </w:rPr>
              <w:t>12684,4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CB5909">
            <w:pPr>
              <w:widowControl w:val="0"/>
              <w:jc w:val="both"/>
              <w:rPr>
                <w:iCs/>
              </w:rPr>
            </w:pPr>
            <w:r w:rsidRPr="00CB5909">
              <w:rPr>
                <w:sz w:val="22"/>
                <w:szCs w:val="22"/>
              </w:rPr>
              <w:t>Прочие расчеты с кредиторами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 w:rsidRPr="00CD1661">
              <w:rPr>
                <w:sz w:val="20"/>
                <w:szCs w:val="20"/>
              </w:rPr>
              <w:t>117,8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317,7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6242" w:rsidRPr="00CB5909" w:rsidTr="00466242">
        <w:tc>
          <w:tcPr>
            <w:tcW w:w="4083" w:type="dxa"/>
            <w:shd w:val="clear" w:color="auto" w:fill="auto"/>
          </w:tcPr>
          <w:p w:rsidR="00466242" w:rsidRPr="00CB5909" w:rsidRDefault="00466242" w:rsidP="009064C4">
            <w:pPr>
              <w:widowControl w:val="0"/>
              <w:jc w:val="both"/>
              <w:rPr>
                <w:b/>
              </w:rPr>
            </w:pPr>
            <w:r w:rsidRPr="00CB5909">
              <w:rPr>
                <w:b/>
                <w:sz w:val="22"/>
                <w:szCs w:val="22"/>
              </w:rPr>
              <w:t>Всего</w:t>
            </w:r>
            <w:r w:rsidR="009064C4">
              <w:rPr>
                <w:b/>
                <w:sz w:val="22"/>
                <w:szCs w:val="22"/>
              </w:rPr>
              <w:t xml:space="preserve"> задолженность</w:t>
            </w:r>
          </w:p>
        </w:tc>
        <w:tc>
          <w:tcPr>
            <w:tcW w:w="981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 w:rsidRPr="00CD1661">
              <w:rPr>
                <w:b/>
                <w:sz w:val="20"/>
                <w:szCs w:val="20"/>
              </w:rPr>
              <w:t>111624,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466242" w:rsidRPr="00CD1661" w:rsidRDefault="00466242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51637,9</w:t>
            </w:r>
          </w:p>
        </w:tc>
        <w:tc>
          <w:tcPr>
            <w:tcW w:w="983" w:type="dxa"/>
            <w:shd w:val="clear" w:color="auto" w:fill="auto"/>
          </w:tcPr>
          <w:p w:rsidR="00466242" w:rsidRPr="00CD1661" w:rsidRDefault="003132F9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147502,5</w:t>
            </w:r>
          </w:p>
        </w:tc>
        <w:tc>
          <w:tcPr>
            <w:tcW w:w="827" w:type="dxa"/>
            <w:shd w:val="clear" w:color="auto" w:fill="auto"/>
          </w:tcPr>
          <w:p w:rsidR="00466242" w:rsidRPr="00CD1661" w:rsidRDefault="00A1681E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19236,9</w:t>
            </w:r>
          </w:p>
        </w:tc>
        <w:tc>
          <w:tcPr>
            <w:tcW w:w="866" w:type="dxa"/>
            <w:shd w:val="clear" w:color="auto" w:fill="auto"/>
          </w:tcPr>
          <w:p w:rsidR="00466242" w:rsidRPr="00CD1661" w:rsidRDefault="00A1681E" w:rsidP="004662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35877,9</w:t>
            </w:r>
          </w:p>
        </w:tc>
        <w:tc>
          <w:tcPr>
            <w:tcW w:w="645" w:type="dxa"/>
            <w:shd w:val="clear" w:color="auto" w:fill="auto"/>
          </w:tcPr>
          <w:p w:rsidR="00466242" w:rsidRPr="00CD1661" w:rsidRDefault="00466242" w:rsidP="00A168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A1681E">
              <w:rPr>
                <w:b/>
                <w:sz w:val="20"/>
                <w:szCs w:val="20"/>
              </w:rPr>
              <w:t>32400,9</w:t>
            </w:r>
          </w:p>
        </w:tc>
      </w:tr>
    </w:tbl>
    <w:p w:rsidR="00CB5909" w:rsidRDefault="00CB5909" w:rsidP="002C6929">
      <w:pPr>
        <w:ind w:firstLine="539"/>
        <w:jc w:val="both"/>
        <w:rPr>
          <w:rStyle w:val="extended-textfull"/>
        </w:rPr>
      </w:pPr>
    </w:p>
    <w:p w:rsidR="00455581" w:rsidRDefault="00455581" w:rsidP="002C6929">
      <w:pPr>
        <w:ind w:firstLine="539"/>
        <w:jc w:val="both"/>
      </w:pPr>
      <w:r>
        <w:t>По состоянию на 01.10.2018 к</w:t>
      </w:r>
      <w:r w:rsidR="00462DCD">
        <w:t>редиторск</w:t>
      </w:r>
      <w:r>
        <w:t>ая</w:t>
      </w:r>
      <w:r w:rsidR="00462DCD">
        <w:t xml:space="preserve"> задолженност</w:t>
      </w:r>
      <w:r>
        <w:t>ь</w:t>
      </w:r>
      <w:r w:rsidR="00462DCD">
        <w:t xml:space="preserve"> </w:t>
      </w:r>
      <w:r>
        <w:t>составила:</w:t>
      </w:r>
    </w:p>
    <w:p w:rsidR="00455581" w:rsidRDefault="00455581" w:rsidP="002C6929">
      <w:pPr>
        <w:ind w:firstLine="539"/>
        <w:jc w:val="both"/>
      </w:pPr>
      <w:r>
        <w:t xml:space="preserve">- </w:t>
      </w:r>
      <w:r w:rsidR="00775FBC" w:rsidRPr="00455581">
        <w:rPr>
          <w:i/>
        </w:rPr>
        <w:t>по расчетам по  доходам</w:t>
      </w:r>
      <w:r w:rsidRPr="00455581">
        <w:rPr>
          <w:i/>
        </w:rPr>
        <w:t xml:space="preserve"> -</w:t>
      </w:r>
      <w:r>
        <w:t xml:space="preserve"> </w:t>
      </w:r>
      <w:r w:rsidR="00775FBC">
        <w:t xml:space="preserve">  </w:t>
      </w:r>
      <w:r>
        <w:t>13462,3</w:t>
      </w:r>
      <w:r w:rsidR="00775FBC">
        <w:t xml:space="preserve"> </w:t>
      </w:r>
      <w:proofErr w:type="spellStart"/>
      <w:r w:rsidR="00775FBC">
        <w:t>тыс</w:t>
      </w:r>
      <w:proofErr w:type="gramStart"/>
      <w:r w:rsidR="00775FBC">
        <w:t>.р</w:t>
      </w:r>
      <w:proofErr w:type="gramEnd"/>
      <w:r w:rsidR="00775FBC">
        <w:t>уб</w:t>
      </w:r>
      <w:proofErr w:type="spellEnd"/>
      <w:r w:rsidR="00775FBC">
        <w:t>.</w:t>
      </w:r>
      <w:r>
        <w:t xml:space="preserve"> (по налоговым доходам – 8132,6 </w:t>
      </w:r>
      <w:proofErr w:type="spellStart"/>
      <w:r>
        <w:t>тыс.руб</w:t>
      </w:r>
      <w:proofErr w:type="spellEnd"/>
      <w:r>
        <w:t xml:space="preserve">., доходам от собственности 3915,8 </w:t>
      </w:r>
      <w:proofErr w:type="spellStart"/>
      <w:r>
        <w:t>тыс.руб</w:t>
      </w:r>
      <w:proofErr w:type="spellEnd"/>
      <w:r>
        <w:t>.,</w:t>
      </w:r>
      <w:r w:rsidRPr="00455581">
        <w:rPr>
          <w:szCs w:val="22"/>
          <w:lang w:eastAsia="en-US" w:bidi="en-US"/>
        </w:rPr>
        <w:t xml:space="preserve"> по расчетам с плательщиками сумм принудительного изъятия</w:t>
      </w:r>
      <w:r>
        <w:t xml:space="preserve"> – 1,1 </w:t>
      </w:r>
      <w:proofErr w:type="spellStart"/>
      <w:r>
        <w:t>тыс.руб</w:t>
      </w:r>
      <w:proofErr w:type="spellEnd"/>
      <w:r>
        <w:t xml:space="preserve">., поступления от бюджетов -1412,8 </w:t>
      </w:r>
      <w:proofErr w:type="spellStart"/>
      <w:r>
        <w:t>тыс.руб</w:t>
      </w:r>
      <w:proofErr w:type="spellEnd"/>
      <w:r>
        <w:t>.)</w:t>
      </w:r>
      <w:r w:rsidR="00775FBC">
        <w:t xml:space="preserve">; </w:t>
      </w:r>
    </w:p>
    <w:p w:rsidR="00455581" w:rsidRDefault="00455581" w:rsidP="002C6929">
      <w:pPr>
        <w:ind w:firstLine="539"/>
        <w:jc w:val="both"/>
      </w:pPr>
      <w:r>
        <w:t xml:space="preserve">- </w:t>
      </w:r>
      <w:r w:rsidRPr="00455581">
        <w:rPr>
          <w:i/>
        </w:rPr>
        <w:t>по расчетам с подотчетными лицами –</w:t>
      </w:r>
      <w:r>
        <w:t xml:space="preserve">  812,6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455581" w:rsidRDefault="00455581" w:rsidP="002C6929">
      <w:pPr>
        <w:ind w:firstLine="539"/>
        <w:jc w:val="both"/>
      </w:pPr>
      <w:r>
        <w:rPr>
          <w:i/>
        </w:rPr>
        <w:t xml:space="preserve">- </w:t>
      </w:r>
      <w:r w:rsidR="00462DCD" w:rsidRPr="00455581">
        <w:rPr>
          <w:i/>
        </w:rPr>
        <w:t>по расчетам</w:t>
      </w:r>
      <w:r w:rsidR="00A41D34" w:rsidRPr="00455581">
        <w:rPr>
          <w:i/>
        </w:rPr>
        <w:t xml:space="preserve"> </w:t>
      </w:r>
      <w:r w:rsidR="00C823A6" w:rsidRPr="00455581">
        <w:rPr>
          <w:i/>
        </w:rPr>
        <w:t>по принятым обязательствам</w:t>
      </w:r>
      <w:r w:rsidR="00C823A6">
        <w:t xml:space="preserve"> </w:t>
      </w:r>
      <w:r w:rsidR="00775FBC">
        <w:t>–</w:t>
      </w:r>
      <w:r w:rsidR="00C823A6">
        <w:t xml:space="preserve"> </w:t>
      </w:r>
      <w:r w:rsidR="009064C4">
        <w:t>76385,7</w:t>
      </w:r>
      <w:r w:rsidR="00775FBC">
        <w:t xml:space="preserve"> </w:t>
      </w:r>
      <w:proofErr w:type="spellStart"/>
      <w:r w:rsidR="00C823A6">
        <w:t>тыс</w:t>
      </w:r>
      <w:proofErr w:type="gramStart"/>
      <w:r w:rsidR="00C823A6">
        <w:t>.р</w:t>
      </w:r>
      <w:proofErr w:type="gramEnd"/>
      <w:r w:rsidR="00C823A6">
        <w:t>уб</w:t>
      </w:r>
      <w:proofErr w:type="spellEnd"/>
      <w:r w:rsidR="00C823A6">
        <w:t xml:space="preserve">. </w:t>
      </w:r>
      <w:r>
        <w:t>(</w:t>
      </w:r>
      <w:r w:rsidR="00394CEC">
        <w:t>в том числе наибольшая задолженность -</w:t>
      </w:r>
      <w:r>
        <w:t xml:space="preserve"> коммунальные услуги – </w:t>
      </w:r>
      <w:r w:rsidR="00394CEC">
        <w:t xml:space="preserve">31023,6 </w:t>
      </w:r>
      <w:proofErr w:type="spellStart"/>
      <w:r w:rsidR="00C823A6">
        <w:t>тыс.руб</w:t>
      </w:r>
      <w:proofErr w:type="spellEnd"/>
      <w:r w:rsidR="00C823A6">
        <w:t xml:space="preserve">., работы, услуги по содержанию имущества – </w:t>
      </w:r>
      <w:r w:rsidR="00394CEC">
        <w:t>15545</w:t>
      </w:r>
      <w:r w:rsidR="00C823A6">
        <w:t xml:space="preserve"> </w:t>
      </w:r>
      <w:proofErr w:type="spellStart"/>
      <w:r w:rsidR="00C823A6">
        <w:t>тыс.руб</w:t>
      </w:r>
      <w:proofErr w:type="spellEnd"/>
      <w:r w:rsidR="00C823A6">
        <w:t xml:space="preserve">., приобретение основных средств – </w:t>
      </w:r>
      <w:r>
        <w:t>7718,8</w:t>
      </w:r>
      <w:r w:rsidR="00C823A6">
        <w:t xml:space="preserve"> </w:t>
      </w:r>
      <w:proofErr w:type="spellStart"/>
      <w:r w:rsidR="00C823A6">
        <w:t>тыс.руб</w:t>
      </w:r>
      <w:proofErr w:type="spellEnd"/>
      <w:r w:rsidR="00C823A6">
        <w:t xml:space="preserve">.,  прочие работы </w:t>
      </w:r>
      <w:r w:rsidR="00394CEC">
        <w:t>3127,1</w:t>
      </w:r>
      <w:r w:rsidR="00C823A6">
        <w:t xml:space="preserve"> </w:t>
      </w:r>
      <w:proofErr w:type="spellStart"/>
      <w:r w:rsidR="00C823A6">
        <w:t>тыс.руб</w:t>
      </w:r>
      <w:proofErr w:type="spellEnd"/>
      <w:r w:rsidR="00394CEC">
        <w:t>.</w:t>
      </w:r>
      <w:r w:rsidR="000C6344">
        <w:t>)</w:t>
      </w:r>
      <w:r w:rsidR="00462DCD">
        <w:t xml:space="preserve">; </w:t>
      </w:r>
      <w:r w:rsidR="000C6344">
        <w:t xml:space="preserve"> </w:t>
      </w:r>
    </w:p>
    <w:p w:rsidR="00601A0A" w:rsidRDefault="00455581" w:rsidP="002C6929">
      <w:pPr>
        <w:ind w:firstLine="539"/>
        <w:jc w:val="both"/>
      </w:pPr>
      <w:r>
        <w:rPr>
          <w:i/>
        </w:rPr>
        <w:t>-</w:t>
      </w:r>
      <w:r w:rsidR="000C6344" w:rsidRPr="00455581">
        <w:rPr>
          <w:i/>
        </w:rPr>
        <w:t>по платежам в бюджет</w:t>
      </w:r>
      <w:r w:rsidR="000C6344">
        <w:t xml:space="preserve"> –</w:t>
      </w:r>
      <w:r w:rsidR="00601A0A">
        <w:t xml:space="preserve"> </w:t>
      </w:r>
      <w:r w:rsidR="009064C4">
        <w:t>56254,2</w:t>
      </w:r>
      <w:r w:rsidR="000C6344">
        <w:t xml:space="preserve"> </w:t>
      </w:r>
      <w:proofErr w:type="spellStart"/>
      <w:r w:rsidR="000C6344">
        <w:t>тыс</w:t>
      </w:r>
      <w:proofErr w:type="gramStart"/>
      <w:r w:rsidR="000C6344">
        <w:t>.р</w:t>
      </w:r>
      <w:proofErr w:type="gramEnd"/>
      <w:r w:rsidR="000C6344">
        <w:t>уб</w:t>
      </w:r>
      <w:proofErr w:type="spellEnd"/>
      <w:r w:rsidR="000C6344">
        <w:t>. (НДФЛ –</w:t>
      </w:r>
      <w:r w:rsidR="00394CEC">
        <w:t xml:space="preserve"> 4854,5</w:t>
      </w:r>
      <w:r w:rsidR="000C6344">
        <w:t xml:space="preserve"> </w:t>
      </w:r>
      <w:proofErr w:type="spellStart"/>
      <w:r w:rsidR="000C6344">
        <w:t>тыс.руб</w:t>
      </w:r>
      <w:proofErr w:type="spellEnd"/>
      <w:r w:rsidR="000C6344">
        <w:t xml:space="preserve">., страховые взносы  – </w:t>
      </w:r>
      <w:r w:rsidR="00394CEC">
        <w:t>49609</w:t>
      </w:r>
      <w:r w:rsidR="000C6344">
        <w:t xml:space="preserve"> </w:t>
      </w:r>
      <w:proofErr w:type="spellStart"/>
      <w:r w:rsidR="000C6344">
        <w:t>тыс.руб</w:t>
      </w:r>
      <w:proofErr w:type="spellEnd"/>
      <w:r w:rsidR="000C6344">
        <w:t>.)</w:t>
      </w:r>
      <w:r w:rsidR="00462DCD">
        <w:t xml:space="preserve">; </w:t>
      </w:r>
      <w:r w:rsidR="001F0B1E">
        <w:t xml:space="preserve"> </w:t>
      </w:r>
    </w:p>
    <w:p w:rsidR="00775FBC" w:rsidRDefault="00601A0A" w:rsidP="002C6929">
      <w:pPr>
        <w:ind w:firstLine="539"/>
        <w:jc w:val="both"/>
      </w:pPr>
      <w:r>
        <w:t xml:space="preserve">- </w:t>
      </w:r>
      <w:r w:rsidR="001F0B1E" w:rsidRPr="00601A0A">
        <w:rPr>
          <w:i/>
        </w:rPr>
        <w:t>прочие расчеты с кредиторами</w:t>
      </w:r>
      <w:r w:rsidR="001F0B1E">
        <w:t xml:space="preserve"> –</w:t>
      </w:r>
      <w:r>
        <w:t xml:space="preserve"> </w:t>
      </w:r>
      <w:r w:rsidR="00394CEC">
        <w:t>317,7</w:t>
      </w:r>
      <w:r w:rsidR="001F0B1E">
        <w:t xml:space="preserve"> </w:t>
      </w:r>
      <w:proofErr w:type="spellStart"/>
      <w:r w:rsidR="001F0B1E">
        <w:t>тыс</w:t>
      </w:r>
      <w:proofErr w:type="gramStart"/>
      <w:r w:rsidR="001F0B1E">
        <w:t>.р</w:t>
      </w:r>
      <w:proofErr w:type="gramEnd"/>
      <w:r w:rsidR="001F0B1E">
        <w:t>уб</w:t>
      </w:r>
      <w:proofErr w:type="spellEnd"/>
      <w:r w:rsidR="001F0B1E">
        <w:t>.</w:t>
      </w:r>
      <w:r w:rsidR="007E2B0C">
        <w:t xml:space="preserve"> </w:t>
      </w:r>
    </w:p>
    <w:p w:rsidR="007E2B0C" w:rsidRDefault="006C7CD5" w:rsidP="007E2B0C">
      <w:pPr>
        <w:ind w:firstLine="539"/>
        <w:jc w:val="both"/>
      </w:pPr>
      <w:r>
        <w:rPr>
          <w:lang w:eastAsia="en-US"/>
        </w:rPr>
        <w:t>По отчетным данным (</w:t>
      </w:r>
      <w:r w:rsidRPr="00F640FA">
        <w:t>ф.0503369</w:t>
      </w:r>
      <w:r>
        <w:t>, ф.0503769</w:t>
      </w:r>
      <w:r w:rsidRPr="00F640FA">
        <w:t xml:space="preserve">) </w:t>
      </w:r>
      <w:r>
        <w:rPr>
          <w:lang w:eastAsia="en-US"/>
        </w:rPr>
        <w:t xml:space="preserve"> </w:t>
      </w:r>
      <w:r>
        <w:t>и</w:t>
      </w:r>
      <w:r w:rsidR="007E2B0C">
        <w:t xml:space="preserve">з общей суммы задолженности </w:t>
      </w:r>
      <w:r w:rsidR="007E2B0C" w:rsidRPr="00E42510">
        <w:t>на 01.</w:t>
      </w:r>
      <w:r w:rsidR="00A1681E">
        <w:t>10</w:t>
      </w:r>
      <w:r w:rsidR="007E2B0C" w:rsidRPr="00E42510">
        <w:t>.2018</w:t>
      </w:r>
      <w:r w:rsidR="007E2B0C">
        <w:t xml:space="preserve"> (</w:t>
      </w:r>
      <w:r w:rsidR="009064C4">
        <w:t>147502,5</w:t>
      </w:r>
      <w:r w:rsidR="007E2B0C">
        <w:t xml:space="preserve"> </w:t>
      </w:r>
      <w:proofErr w:type="spellStart"/>
      <w:r w:rsidR="007E2B0C">
        <w:t>тыс</w:t>
      </w:r>
      <w:proofErr w:type="gramStart"/>
      <w:r w:rsidR="007E2B0C">
        <w:t>.р</w:t>
      </w:r>
      <w:proofErr w:type="gramEnd"/>
      <w:r w:rsidR="007E2B0C">
        <w:t>уб</w:t>
      </w:r>
      <w:proofErr w:type="spellEnd"/>
      <w:r w:rsidR="007E2B0C">
        <w:t>.)</w:t>
      </w:r>
      <w:r w:rsidR="007E2B0C" w:rsidRPr="00E42510">
        <w:t xml:space="preserve">  </w:t>
      </w:r>
      <w:r w:rsidR="007E2B0C" w:rsidRPr="00BC4090">
        <w:rPr>
          <w:b/>
          <w:i/>
        </w:rPr>
        <w:t>просроченная кредиторская задолженность</w:t>
      </w:r>
      <w:r w:rsidR="007E2B0C" w:rsidRPr="00E42510">
        <w:t xml:space="preserve"> составляет </w:t>
      </w:r>
      <w:r w:rsidR="007E2B0C">
        <w:t xml:space="preserve"> </w:t>
      </w:r>
      <w:r w:rsidR="00A1681E">
        <w:rPr>
          <w:b/>
        </w:rPr>
        <w:t>19236,9</w:t>
      </w:r>
      <w:r w:rsidR="007E2B0C">
        <w:t xml:space="preserve"> </w:t>
      </w:r>
      <w:proofErr w:type="spellStart"/>
      <w:r w:rsidR="007E2B0C">
        <w:t>тыс.руб</w:t>
      </w:r>
      <w:proofErr w:type="spellEnd"/>
      <w:r w:rsidR="007E2B0C">
        <w:t>.</w:t>
      </w:r>
      <w:r>
        <w:t xml:space="preserve"> или </w:t>
      </w:r>
      <w:r w:rsidRPr="006C7CD5">
        <w:rPr>
          <w:b/>
        </w:rPr>
        <w:t>13%</w:t>
      </w:r>
      <w:r w:rsidR="009064C4" w:rsidRPr="006C7CD5">
        <w:rPr>
          <w:b/>
        </w:rPr>
        <w:t>,</w:t>
      </w:r>
      <w:r w:rsidR="007E2B0C">
        <w:t xml:space="preserve"> </w:t>
      </w:r>
      <w:r w:rsidR="009064C4">
        <w:t>в том числе задолженность</w:t>
      </w:r>
      <w:r w:rsidR="007E2B0C" w:rsidRPr="00F23819">
        <w:t xml:space="preserve"> казенных учреждений – </w:t>
      </w:r>
      <w:r w:rsidR="009064C4">
        <w:t>10347,1</w:t>
      </w:r>
      <w:r w:rsidR="007E2B0C">
        <w:t xml:space="preserve"> </w:t>
      </w:r>
      <w:r w:rsidR="007E2B0C" w:rsidRPr="00F23819">
        <w:t xml:space="preserve"> тыс. руб</w:t>
      </w:r>
      <w:r w:rsidR="007E2B0C">
        <w:t>.</w:t>
      </w:r>
      <w:r w:rsidR="007E2B0C" w:rsidRPr="00F23819">
        <w:t>, бюджетных и автономных –</w:t>
      </w:r>
      <w:r>
        <w:t xml:space="preserve"> </w:t>
      </w:r>
      <w:r w:rsidR="009064C4">
        <w:t>8889,8</w:t>
      </w:r>
      <w:r w:rsidR="007E2B0C" w:rsidRPr="00F23819">
        <w:t xml:space="preserve">  тыс. руб.</w:t>
      </w:r>
      <w:r w:rsidR="007E2B0C" w:rsidRPr="00E3311D">
        <w:t xml:space="preserve"> </w:t>
      </w:r>
      <w:r w:rsidR="007E2B0C" w:rsidRPr="00556BDD">
        <w:t>По сравнению с показателями на 01.01.2018</w:t>
      </w:r>
      <w:r w:rsidR="007E2B0C" w:rsidRPr="00E3311D">
        <w:t xml:space="preserve">  просроченная кредиторская задолженность уменьшилась </w:t>
      </w:r>
      <w:r w:rsidR="007E2B0C" w:rsidRPr="00556BDD">
        <w:t xml:space="preserve"> на </w:t>
      </w:r>
      <w:r w:rsidR="007E2B0C" w:rsidRPr="00E3311D">
        <w:t>32044,</w:t>
      </w:r>
      <w:r w:rsidR="00B05671">
        <w:t>6</w:t>
      </w:r>
      <w:r w:rsidR="007E2B0C" w:rsidRPr="00556BDD">
        <w:t xml:space="preserve"> тыс. руб. </w:t>
      </w:r>
    </w:p>
    <w:p w:rsidR="008C078D" w:rsidRPr="008C078D" w:rsidRDefault="008C078D" w:rsidP="008C078D">
      <w:pPr>
        <w:ind w:firstLine="709"/>
        <w:jc w:val="both"/>
        <w:rPr>
          <w:rFonts w:eastAsia="Calibri"/>
          <w:u w:val="single"/>
          <w:lang w:eastAsia="en-US"/>
        </w:rPr>
      </w:pPr>
      <w:r w:rsidRPr="00CB2AC4">
        <w:rPr>
          <w:u w:val="single"/>
          <w:lang w:eastAsia="en-US"/>
        </w:rPr>
        <w:t xml:space="preserve">Контрольно-счетная палата отмечает, </w:t>
      </w:r>
      <w:r>
        <w:rPr>
          <w:u w:val="single"/>
          <w:lang w:eastAsia="en-US"/>
        </w:rPr>
        <w:t xml:space="preserve"> что</w:t>
      </w:r>
      <w:r w:rsidR="00C67544">
        <w:rPr>
          <w:u w:val="single"/>
          <w:lang w:eastAsia="en-US"/>
        </w:rPr>
        <w:t xml:space="preserve"> данные отчетных форм </w:t>
      </w:r>
      <w:r w:rsidR="00C67544" w:rsidRPr="00C67544">
        <w:rPr>
          <w:u w:val="single"/>
          <w:lang w:eastAsia="en-US"/>
        </w:rPr>
        <w:t>(</w:t>
      </w:r>
      <w:r w:rsidR="00C67544" w:rsidRPr="00C67544">
        <w:rPr>
          <w:u w:val="single"/>
        </w:rPr>
        <w:t>ф.0503369, ф.0503769)</w:t>
      </w:r>
      <w:r w:rsidR="00C67544" w:rsidRPr="00F640FA">
        <w:t xml:space="preserve"> </w:t>
      </w:r>
      <w:r w:rsidR="00C67544">
        <w:rPr>
          <w:lang w:eastAsia="en-US"/>
        </w:rPr>
        <w:t xml:space="preserve"> </w:t>
      </w:r>
      <w:r>
        <w:rPr>
          <w:u w:val="single"/>
          <w:lang w:eastAsia="en-US"/>
        </w:rPr>
        <w:t xml:space="preserve"> </w:t>
      </w:r>
      <w:r w:rsidRPr="008C078D">
        <w:rPr>
          <w:rFonts w:eastAsia="Calibri"/>
          <w:u w:val="single"/>
          <w:lang w:eastAsia="en-US"/>
        </w:rPr>
        <w:t>по состоянию на 01.10.2018</w:t>
      </w:r>
      <w:r w:rsidR="00C67544">
        <w:rPr>
          <w:rFonts w:eastAsia="Calibri"/>
          <w:u w:val="single"/>
          <w:lang w:eastAsia="en-US"/>
        </w:rPr>
        <w:t xml:space="preserve"> не соответствуют </w:t>
      </w:r>
      <w:r w:rsidR="00BC4090" w:rsidRPr="008C078D">
        <w:rPr>
          <w:rFonts w:eastAsia="Calibri"/>
          <w:u w:val="single"/>
          <w:lang w:eastAsia="en-US"/>
        </w:rPr>
        <w:t>сведениям,</w:t>
      </w:r>
      <w:r w:rsidR="00C67544">
        <w:rPr>
          <w:rFonts w:eastAsia="Calibri"/>
          <w:u w:val="single"/>
          <w:lang w:eastAsia="en-US"/>
        </w:rPr>
        <w:t xml:space="preserve"> предоставленным</w:t>
      </w:r>
      <w:r w:rsidR="00BC4090" w:rsidRPr="008C078D">
        <w:rPr>
          <w:rFonts w:eastAsia="Calibri"/>
          <w:u w:val="single"/>
          <w:lang w:eastAsia="en-US"/>
        </w:rPr>
        <w:t xml:space="preserve"> главными распорядителями бюджетных средств, </w:t>
      </w:r>
      <w:r w:rsidR="00C67544">
        <w:rPr>
          <w:rFonts w:eastAsia="Calibri"/>
          <w:u w:val="single"/>
          <w:lang w:eastAsia="en-US"/>
        </w:rPr>
        <w:t xml:space="preserve">согласно которым </w:t>
      </w:r>
      <w:r w:rsidR="006C7CD5" w:rsidRPr="00BC4090">
        <w:rPr>
          <w:rFonts w:eastAsia="Calibri"/>
          <w:b/>
          <w:i/>
          <w:u w:val="single"/>
          <w:lang w:eastAsia="en-US"/>
        </w:rPr>
        <w:t xml:space="preserve">фактическая </w:t>
      </w:r>
      <w:r w:rsidRPr="008C078D">
        <w:rPr>
          <w:rFonts w:eastAsia="Calibri"/>
          <w:b/>
          <w:i/>
          <w:u w:val="single"/>
          <w:lang w:eastAsia="en-US"/>
        </w:rPr>
        <w:t xml:space="preserve"> просроченная кредиторская задолженность</w:t>
      </w:r>
      <w:r w:rsidRPr="008C078D">
        <w:rPr>
          <w:rFonts w:eastAsia="Calibri"/>
          <w:u w:val="single"/>
          <w:lang w:eastAsia="en-US"/>
        </w:rPr>
        <w:t xml:space="preserve"> учреждений</w:t>
      </w:r>
      <w:r w:rsidRPr="006C7CD5">
        <w:rPr>
          <w:rFonts w:eastAsia="Calibri"/>
          <w:u w:val="single"/>
          <w:lang w:eastAsia="en-US"/>
        </w:rPr>
        <w:t xml:space="preserve"> </w:t>
      </w:r>
      <w:r w:rsidR="006C7CD5">
        <w:rPr>
          <w:rFonts w:eastAsia="Calibri"/>
          <w:u w:val="single"/>
          <w:lang w:eastAsia="en-US"/>
        </w:rPr>
        <w:t xml:space="preserve">составляет </w:t>
      </w:r>
      <w:r w:rsidRPr="006C7CD5">
        <w:rPr>
          <w:rFonts w:eastAsia="Calibri"/>
          <w:u w:val="single"/>
          <w:lang w:eastAsia="en-US"/>
        </w:rPr>
        <w:t xml:space="preserve">в сумме </w:t>
      </w:r>
      <w:r w:rsidRPr="006C7CD5">
        <w:rPr>
          <w:rFonts w:eastAsia="Calibri"/>
          <w:b/>
          <w:u w:val="single"/>
          <w:lang w:eastAsia="en-US"/>
        </w:rPr>
        <w:t>97468,3</w:t>
      </w:r>
      <w:r w:rsidRPr="006C7CD5">
        <w:rPr>
          <w:rFonts w:eastAsia="Calibri"/>
          <w:u w:val="single"/>
          <w:lang w:eastAsia="en-US"/>
        </w:rPr>
        <w:t xml:space="preserve"> </w:t>
      </w:r>
      <w:proofErr w:type="spellStart"/>
      <w:r w:rsidRPr="006C7CD5">
        <w:rPr>
          <w:rFonts w:eastAsia="Calibri"/>
          <w:u w:val="single"/>
          <w:lang w:eastAsia="en-US"/>
        </w:rPr>
        <w:t>тыс</w:t>
      </w:r>
      <w:proofErr w:type="gramStart"/>
      <w:r w:rsidRPr="006C7CD5">
        <w:rPr>
          <w:rFonts w:eastAsia="Calibri"/>
          <w:u w:val="single"/>
          <w:lang w:eastAsia="en-US"/>
        </w:rPr>
        <w:t>.р</w:t>
      </w:r>
      <w:proofErr w:type="gramEnd"/>
      <w:r w:rsidRPr="006C7CD5">
        <w:rPr>
          <w:rFonts w:eastAsia="Calibri"/>
          <w:u w:val="single"/>
          <w:lang w:eastAsia="en-US"/>
        </w:rPr>
        <w:t>уб</w:t>
      </w:r>
      <w:proofErr w:type="spellEnd"/>
      <w:r w:rsidRPr="006C7CD5">
        <w:rPr>
          <w:rFonts w:eastAsia="Calibri"/>
          <w:u w:val="single"/>
          <w:lang w:eastAsia="en-US"/>
        </w:rPr>
        <w:t>.</w:t>
      </w:r>
      <w:r w:rsidR="006C7CD5" w:rsidRPr="006C7CD5">
        <w:rPr>
          <w:rFonts w:eastAsia="Calibri"/>
          <w:u w:val="single"/>
          <w:lang w:eastAsia="en-US"/>
        </w:rPr>
        <w:t xml:space="preserve">, </w:t>
      </w:r>
      <w:r w:rsidR="006C7CD5">
        <w:rPr>
          <w:rFonts w:eastAsia="Calibri"/>
          <w:u w:val="single"/>
          <w:lang w:eastAsia="en-US"/>
        </w:rPr>
        <w:t>или</w:t>
      </w:r>
      <w:r w:rsidR="006C7CD5" w:rsidRPr="006C7CD5">
        <w:rPr>
          <w:rFonts w:eastAsia="Calibri"/>
          <w:u w:val="single"/>
          <w:lang w:eastAsia="en-US"/>
        </w:rPr>
        <w:t xml:space="preserve"> </w:t>
      </w:r>
      <w:r w:rsidR="006C7CD5" w:rsidRPr="006C7CD5">
        <w:rPr>
          <w:rFonts w:eastAsia="Calibri"/>
          <w:b/>
          <w:u w:val="single"/>
          <w:lang w:eastAsia="en-US"/>
        </w:rPr>
        <w:t>66%</w:t>
      </w:r>
      <w:r w:rsidR="006C7CD5" w:rsidRPr="006C7CD5">
        <w:rPr>
          <w:rFonts w:eastAsia="Calibri"/>
          <w:u w:val="single"/>
          <w:lang w:eastAsia="en-US"/>
        </w:rPr>
        <w:t xml:space="preserve"> от </w:t>
      </w:r>
      <w:r w:rsidR="006C7CD5" w:rsidRPr="006C7CD5">
        <w:rPr>
          <w:color w:val="222222"/>
          <w:u w:val="single"/>
        </w:rPr>
        <w:t>общей суммы задолженности</w:t>
      </w:r>
      <w:r w:rsidR="006C7CD5">
        <w:rPr>
          <w:color w:val="222222"/>
          <w:u w:val="single"/>
        </w:rPr>
        <w:t xml:space="preserve"> (147502,5 </w:t>
      </w:r>
      <w:proofErr w:type="spellStart"/>
      <w:r w:rsidR="006C7CD5">
        <w:rPr>
          <w:color w:val="222222"/>
          <w:u w:val="single"/>
        </w:rPr>
        <w:t>тыс.руб</w:t>
      </w:r>
      <w:proofErr w:type="spellEnd"/>
      <w:r w:rsidR="006C7CD5">
        <w:rPr>
          <w:color w:val="222222"/>
          <w:u w:val="single"/>
        </w:rPr>
        <w:t>.)</w:t>
      </w:r>
      <w:r w:rsidRPr="006C7CD5">
        <w:rPr>
          <w:rFonts w:eastAsia="Calibri"/>
          <w:u w:val="single"/>
          <w:lang w:eastAsia="en-US"/>
        </w:rPr>
        <w:t>, в том числе:</w:t>
      </w:r>
      <w:r w:rsidR="006C7CD5" w:rsidRPr="006C7CD5">
        <w:t xml:space="preserve"> </w:t>
      </w:r>
      <w:r w:rsidR="006C7CD5">
        <w:t>задолженность</w:t>
      </w:r>
      <w:r w:rsidR="006C7CD5" w:rsidRPr="00F23819">
        <w:t xml:space="preserve"> казенных учреждений </w:t>
      </w:r>
      <w:r w:rsidR="006C7CD5">
        <w:t>(</w:t>
      </w:r>
      <w:r w:rsidR="006C7CD5" w:rsidRPr="008C078D">
        <w:rPr>
          <w:rFonts w:eastAsia="Calibri"/>
          <w:u w:val="single"/>
          <w:lang w:eastAsia="en-US"/>
        </w:rPr>
        <w:t>администраци</w:t>
      </w:r>
      <w:r w:rsidR="006C7CD5">
        <w:rPr>
          <w:rFonts w:eastAsia="Calibri"/>
          <w:u w:val="single"/>
          <w:lang w:eastAsia="en-US"/>
        </w:rPr>
        <w:t>я</w:t>
      </w:r>
      <w:r w:rsidR="006C7CD5" w:rsidRPr="008C078D">
        <w:rPr>
          <w:rFonts w:eastAsia="Calibri"/>
          <w:u w:val="single"/>
          <w:lang w:eastAsia="en-US"/>
        </w:rPr>
        <w:t xml:space="preserve"> Лесозаводского городского округа</w:t>
      </w:r>
      <w:r w:rsidR="006C7CD5">
        <w:rPr>
          <w:rFonts w:eastAsia="Calibri"/>
          <w:u w:val="single"/>
          <w:lang w:eastAsia="en-US"/>
        </w:rPr>
        <w:t>)</w:t>
      </w:r>
      <w:r w:rsidR="006C7CD5" w:rsidRPr="008C078D">
        <w:rPr>
          <w:rFonts w:eastAsia="Calibri"/>
          <w:u w:val="single"/>
          <w:lang w:eastAsia="en-US"/>
        </w:rPr>
        <w:t xml:space="preserve"> в сумме – </w:t>
      </w:r>
      <w:r w:rsidR="006C7CD5" w:rsidRPr="008C078D">
        <w:rPr>
          <w:rFonts w:eastAsia="Calibri"/>
          <w:b/>
          <w:u w:val="single"/>
          <w:lang w:eastAsia="en-US"/>
        </w:rPr>
        <w:t>10347,1</w:t>
      </w:r>
      <w:r w:rsidR="006C7CD5" w:rsidRPr="008C078D">
        <w:rPr>
          <w:rFonts w:eastAsia="Calibri"/>
          <w:u w:val="single"/>
          <w:lang w:eastAsia="en-US"/>
        </w:rPr>
        <w:t xml:space="preserve"> тыс. руб.,</w:t>
      </w:r>
      <w:r w:rsidR="006C7CD5" w:rsidRPr="006C7CD5">
        <w:rPr>
          <w:rFonts w:eastAsia="Calibri"/>
          <w:u w:val="single"/>
          <w:lang w:eastAsia="en-US"/>
        </w:rPr>
        <w:t xml:space="preserve"> </w:t>
      </w:r>
      <w:r w:rsidR="006C7CD5" w:rsidRPr="006C7CD5">
        <w:rPr>
          <w:u w:val="single"/>
        </w:rPr>
        <w:t xml:space="preserve">бюджетных и автономных учреждений – </w:t>
      </w:r>
      <w:r w:rsidR="006C7CD5" w:rsidRPr="006C7CD5">
        <w:rPr>
          <w:b/>
          <w:u w:val="single"/>
        </w:rPr>
        <w:t>87121,2</w:t>
      </w:r>
      <w:r w:rsidR="006C7CD5" w:rsidRPr="006C7CD5">
        <w:rPr>
          <w:u w:val="single"/>
        </w:rPr>
        <w:t xml:space="preserve"> </w:t>
      </w:r>
      <w:proofErr w:type="spellStart"/>
      <w:r w:rsidR="006C7CD5" w:rsidRPr="006C7CD5">
        <w:rPr>
          <w:u w:val="single"/>
        </w:rPr>
        <w:t>тыс.руб</w:t>
      </w:r>
      <w:proofErr w:type="spellEnd"/>
      <w:r w:rsidR="006C7CD5" w:rsidRPr="006C7CD5">
        <w:rPr>
          <w:u w:val="single"/>
        </w:rPr>
        <w:t xml:space="preserve">. </w:t>
      </w:r>
    </w:p>
    <w:p w:rsidR="007332CD" w:rsidRDefault="007332CD" w:rsidP="00E3311D">
      <w:pPr>
        <w:jc w:val="center"/>
        <w:rPr>
          <w:b/>
        </w:rPr>
      </w:pPr>
    </w:p>
    <w:p w:rsidR="00E3311D" w:rsidRPr="00E3311D" w:rsidRDefault="00E3311D" w:rsidP="00E3311D">
      <w:pPr>
        <w:jc w:val="center"/>
        <w:rPr>
          <w:b/>
        </w:rPr>
      </w:pPr>
      <w:r w:rsidRPr="00E3311D">
        <w:rPr>
          <w:b/>
        </w:rPr>
        <w:t>Выводы:</w:t>
      </w:r>
    </w:p>
    <w:p w:rsidR="00E3311D" w:rsidRPr="00E3311D" w:rsidRDefault="00E3311D" w:rsidP="00E3311D">
      <w:pPr>
        <w:jc w:val="both"/>
        <w:rPr>
          <w:color w:val="000000"/>
        </w:rPr>
      </w:pPr>
      <w:r w:rsidRPr="00E3311D">
        <w:rPr>
          <w:color w:val="000000"/>
        </w:rPr>
        <w:t xml:space="preserve">       1. </w:t>
      </w:r>
      <w:proofErr w:type="gramStart"/>
      <w:r w:rsidRPr="00E3311D">
        <w:rPr>
          <w:color w:val="000000"/>
        </w:rPr>
        <w:t xml:space="preserve">Отчет об исполнении бюджета Лесозаводского городского округа за </w:t>
      </w:r>
      <w:r w:rsidR="006C7CD5">
        <w:rPr>
          <w:color w:val="000000"/>
        </w:rPr>
        <w:t>9 месяцев</w:t>
      </w:r>
      <w:r w:rsidRPr="00E3311D">
        <w:rPr>
          <w:color w:val="000000"/>
        </w:rPr>
        <w:t xml:space="preserve"> 2018 года предоставлен в Контрольно-счетную палату Лесозаводского городского округа в сроки и в соответствии с требованиями, установленными пунктом 3 ст. 38  Положения «О бюджетном устройстве и бюджетном процессе в Лесозаводском городском округе», </w:t>
      </w:r>
      <w:r w:rsidRPr="00E3311D">
        <w:rPr>
          <w:color w:val="000000"/>
        </w:rPr>
        <w:lastRenderedPageBreak/>
        <w:t xml:space="preserve">утвержденного решением Думы Лесозаводского  городского округа от </w:t>
      </w:r>
      <w:r w:rsidRPr="00E3311D">
        <w:rPr>
          <w:color w:val="333333"/>
        </w:rPr>
        <w:t xml:space="preserve">24.04.2014 </w:t>
      </w:r>
      <w:r w:rsidRPr="00E3311D">
        <w:rPr>
          <w:color w:val="000000"/>
        </w:rPr>
        <w:t>№ 114-НПА.</w:t>
      </w:r>
      <w:proofErr w:type="gramEnd"/>
    </w:p>
    <w:p w:rsidR="00E3311D" w:rsidRPr="00E3311D" w:rsidRDefault="00E3311D" w:rsidP="00E3311D">
      <w:pPr>
        <w:jc w:val="both"/>
        <w:rPr>
          <w:rFonts w:eastAsia="Calibri"/>
          <w:lang w:eastAsia="en-US"/>
        </w:rPr>
      </w:pPr>
      <w:r w:rsidRPr="00E3311D">
        <w:rPr>
          <w:color w:val="000000"/>
        </w:rPr>
        <w:t xml:space="preserve">      2. В бюджет </w:t>
      </w:r>
      <w:r w:rsidR="0011298A">
        <w:rPr>
          <w:color w:val="000000"/>
        </w:rPr>
        <w:t xml:space="preserve">Лесозаводского </w:t>
      </w:r>
      <w:r w:rsidRPr="00E3311D">
        <w:rPr>
          <w:color w:val="000000"/>
        </w:rPr>
        <w:t xml:space="preserve">городского округа </w:t>
      </w:r>
      <w:r w:rsidRPr="00E3311D">
        <w:rPr>
          <w:rFonts w:eastAsia="Calibri"/>
          <w:lang w:eastAsia="en-US"/>
        </w:rPr>
        <w:t>поступило доходов в сумме</w:t>
      </w:r>
      <w:r w:rsidRPr="00E3311D">
        <w:rPr>
          <w:bCs/>
        </w:rPr>
        <w:t xml:space="preserve"> </w:t>
      </w:r>
      <w:r w:rsidR="00133620">
        <w:rPr>
          <w:bCs/>
        </w:rPr>
        <w:t>569690,1</w:t>
      </w:r>
      <w:r w:rsidRPr="00E3311D">
        <w:rPr>
          <w:bCs/>
        </w:rPr>
        <w:t xml:space="preserve"> тыс. руб.</w:t>
      </w:r>
      <w:r w:rsidRPr="00E3311D">
        <w:rPr>
          <w:color w:val="000000"/>
        </w:rPr>
        <w:t xml:space="preserve">, или </w:t>
      </w:r>
      <w:r w:rsidR="00133620">
        <w:rPr>
          <w:bCs/>
        </w:rPr>
        <w:t>67,9</w:t>
      </w:r>
      <w:r w:rsidRPr="00E3311D">
        <w:rPr>
          <w:bCs/>
        </w:rPr>
        <w:t>%</w:t>
      </w:r>
      <w:r w:rsidRPr="00E3311D">
        <w:rPr>
          <w:b/>
          <w:bCs/>
          <w:i/>
        </w:rPr>
        <w:t xml:space="preserve"> </w:t>
      </w:r>
      <w:r w:rsidRPr="00E3311D">
        <w:rPr>
          <w:color w:val="000000"/>
        </w:rPr>
        <w:t xml:space="preserve"> </w:t>
      </w:r>
      <w:r w:rsidRPr="00E3311D">
        <w:rPr>
          <w:rFonts w:eastAsia="Calibri"/>
          <w:lang w:eastAsia="en-US"/>
        </w:rPr>
        <w:t xml:space="preserve">к утвержденному годовому  плану. </w:t>
      </w:r>
    </w:p>
    <w:p w:rsidR="00E3311D" w:rsidRPr="00E3311D" w:rsidRDefault="00E3311D" w:rsidP="00E3311D">
      <w:pPr>
        <w:ind w:firstLine="708"/>
        <w:jc w:val="both"/>
        <w:rPr>
          <w:color w:val="000000"/>
        </w:rPr>
      </w:pPr>
      <w:r w:rsidRPr="00E3311D">
        <w:rPr>
          <w:rFonts w:eastAsia="Calibri"/>
          <w:lang w:eastAsia="en-US"/>
        </w:rPr>
        <w:t xml:space="preserve">По сравнению с соответствующим периодом прошлого года, доходов поступило </w:t>
      </w:r>
      <w:r w:rsidR="00133620">
        <w:rPr>
          <w:rFonts w:eastAsia="Calibri"/>
          <w:lang w:eastAsia="en-US"/>
        </w:rPr>
        <w:t>меньш</w:t>
      </w:r>
      <w:r w:rsidRPr="00E3311D">
        <w:rPr>
          <w:rFonts w:eastAsia="Calibri"/>
          <w:lang w:eastAsia="en-US"/>
        </w:rPr>
        <w:t xml:space="preserve">е на </w:t>
      </w:r>
      <w:r w:rsidR="00133620">
        <w:t>4,2</w:t>
      </w:r>
      <w:r w:rsidRPr="00E3311D">
        <w:t xml:space="preserve">%  или  на </w:t>
      </w:r>
      <w:r w:rsidR="00133620">
        <w:t>25042,3</w:t>
      </w:r>
      <w:r w:rsidRPr="00E3311D">
        <w:t xml:space="preserve">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.( за </w:t>
      </w:r>
      <w:r w:rsidR="00133620">
        <w:t>9 месяцев</w:t>
      </w:r>
      <w:r w:rsidRPr="00E3311D">
        <w:t xml:space="preserve"> 2017 года </w:t>
      </w:r>
      <w:r w:rsidR="00133620">
        <w:t>–</w:t>
      </w:r>
      <w:r w:rsidRPr="00E3311D">
        <w:t xml:space="preserve"> </w:t>
      </w:r>
      <w:r w:rsidR="00133620">
        <w:rPr>
          <w:bCs/>
          <w:color w:val="000000"/>
        </w:rPr>
        <w:t>594732,3</w:t>
      </w:r>
      <w:r w:rsidRPr="00E3311D">
        <w:rPr>
          <w:bCs/>
          <w:color w:val="000000"/>
        </w:rPr>
        <w:t xml:space="preserve"> </w:t>
      </w:r>
      <w:proofErr w:type="spellStart"/>
      <w:r w:rsidRPr="00E3311D">
        <w:rPr>
          <w:bCs/>
          <w:color w:val="000000"/>
        </w:rPr>
        <w:t>тыс.руб</w:t>
      </w:r>
      <w:proofErr w:type="spellEnd"/>
      <w:r w:rsidRPr="00E3311D">
        <w:rPr>
          <w:bCs/>
          <w:color w:val="000000"/>
        </w:rPr>
        <w:t>.)</w:t>
      </w:r>
      <w:r w:rsidRPr="00E3311D">
        <w:rPr>
          <w:color w:val="000000"/>
        </w:rPr>
        <w:t xml:space="preserve">. </w:t>
      </w:r>
      <w:r w:rsidR="00133620">
        <w:rPr>
          <w:color w:val="000000"/>
        </w:rPr>
        <w:t>П</w:t>
      </w:r>
      <w:r w:rsidRPr="00E3311D">
        <w:rPr>
          <w:color w:val="000000"/>
        </w:rPr>
        <w:t>роцент исполнения  годовых назначений по доходам (</w:t>
      </w:r>
      <w:r w:rsidR="00133620">
        <w:rPr>
          <w:color w:val="000000"/>
        </w:rPr>
        <w:t>67,9</w:t>
      </w:r>
      <w:r w:rsidRPr="00E3311D">
        <w:rPr>
          <w:color w:val="000000"/>
        </w:rPr>
        <w:t xml:space="preserve">%) меньше </w:t>
      </w:r>
      <w:r w:rsidRPr="00E3311D">
        <w:t>уровня исполнения бюджета по доходам за аналогичный период 2017 года</w:t>
      </w:r>
      <w:r w:rsidRPr="00E3311D">
        <w:rPr>
          <w:rFonts w:cs="Verdana"/>
          <w:bCs/>
        </w:rPr>
        <w:t xml:space="preserve"> (</w:t>
      </w:r>
      <w:r w:rsidR="00133620">
        <w:rPr>
          <w:rFonts w:cs="Verdana"/>
          <w:bCs/>
        </w:rPr>
        <w:t>72,5</w:t>
      </w:r>
      <w:r w:rsidRPr="00E3311D">
        <w:rPr>
          <w:rFonts w:cs="Verdana"/>
          <w:bCs/>
        </w:rPr>
        <w:t>%)</w:t>
      </w:r>
      <w:r w:rsidRPr="00E3311D">
        <w:rPr>
          <w:color w:val="000000"/>
        </w:rPr>
        <w:t xml:space="preserve"> на </w:t>
      </w:r>
      <w:r w:rsidR="00133620">
        <w:rPr>
          <w:color w:val="000000"/>
        </w:rPr>
        <w:t>4</w:t>
      </w:r>
      <w:r w:rsidRPr="00E3311D">
        <w:rPr>
          <w:color w:val="000000"/>
        </w:rPr>
        <w:t>,6 процентных пункта.</w:t>
      </w:r>
    </w:p>
    <w:p w:rsidR="00E3311D" w:rsidRPr="00E3311D" w:rsidRDefault="00E3311D" w:rsidP="00E3311D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3311D">
        <w:rPr>
          <w:rFonts w:eastAsia="Calibri"/>
          <w:color w:val="333333"/>
          <w:lang w:eastAsia="en-US"/>
        </w:rPr>
        <w:t xml:space="preserve">Основная часть доходов бюджета городского округа обеспечена </w:t>
      </w:r>
      <w:r w:rsidR="00133620">
        <w:rPr>
          <w:rFonts w:eastAsia="Calibri"/>
          <w:color w:val="333333"/>
          <w:lang w:eastAsia="en-US"/>
        </w:rPr>
        <w:t>налоговыми доходами (</w:t>
      </w:r>
      <w:r w:rsidR="00133620">
        <w:t>48,5%) и</w:t>
      </w:r>
      <w:r w:rsidR="00133620" w:rsidRPr="00E3311D">
        <w:t xml:space="preserve"> </w:t>
      </w:r>
      <w:r w:rsidR="00133620">
        <w:rPr>
          <w:rFonts w:eastAsia="Calibri"/>
          <w:color w:val="333333"/>
          <w:lang w:eastAsia="en-US"/>
        </w:rPr>
        <w:t xml:space="preserve"> </w:t>
      </w:r>
      <w:r w:rsidRPr="00E3311D">
        <w:rPr>
          <w:rFonts w:eastAsia="Calibri"/>
          <w:color w:val="333333"/>
          <w:lang w:eastAsia="en-US"/>
        </w:rPr>
        <w:t>безвозмездными поступлениями (</w:t>
      </w:r>
      <w:r w:rsidR="00133620">
        <w:rPr>
          <w:rFonts w:eastAsia="Calibri"/>
          <w:color w:val="333333"/>
          <w:lang w:eastAsia="en-US"/>
        </w:rPr>
        <w:t>47,3</w:t>
      </w:r>
      <w:r w:rsidRPr="00E3311D">
        <w:rPr>
          <w:rFonts w:eastAsia="Calibri"/>
          <w:color w:val="333333"/>
          <w:lang w:eastAsia="en-US"/>
        </w:rPr>
        <w:t>%).  Д</w:t>
      </w:r>
      <w:r w:rsidRPr="00E3311D">
        <w:t xml:space="preserve">оля неналоговых  доходов </w:t>
      </w:r>
      <w:r w:rsidR="00133620">
        <w:t>составляет</w:t>
      </w:r>
      <w:r w:rsidRPr="00E3311D">
        <w:t xml:space="preserve"> </w:t>
      </w:r>
      <w:r w:rsidR="00133620">
        <w:t>4,2</w:t>
      </w:r>
      <w:r w:rsidRPr="00E3311D">
        <w:t xml:space="preserve">%, что ниже уровня прогноза </w:t>
      </w:r>
      <w:r w:rsidRPr="00E3311D">
        <w:rPr>
          <w:rFonts w:eastAsia="Calibri"/>
        </w:rPr>
        <w:t xml:space="preserve">поступлений, утвержденного </w:t>
      </w:r>
      <w:r w:rsidRPr="00E3311D">
        <w:rPr>
          <w:bCs/>
          <w:lang w:eastAsia="en-US"/>
        </w:rPr>
        <w:t xml:space="preserve">решением о бюджете от </w:t>
      </w:r>
      <w:r w:rsidR="00133620">
        <w:rPr>
          <w:color w:val="000000"/>
        </w:rPr>
        <w:t>02.08</w:t>
      </w:r>
      <w:r w:rsidRPr="00E3311D">
        <w:rPr>
          <w:color w:val="000000"/>
        </w:rPr>
        <w:t>.2018 №7</w:t>
      </w:r>
      <w:r w:rsidR="00133620">
        <w:rPr>
          <w:color w:val="000000"/>
        </w:rPr>
        <w:t>41</w:t>
      </w:r>
      <w:r w:rsidRPr="00E3311D">
        <w:rPr>
          <w:color w:val="000000"/>
        </w:rPr>
        <w:t xml:space="preserve">-НПА </w:t>
      </w:r>
      <w:r w:rsidRPr="00E3311D">
        <w:rPr>
          <w:rFonts w:eastAsia="Calibri"/>
        </w:rPr>
        <w:t>на 1,4 процентных пункта</w:t>
      </w:r>
      <w:r w:rsidR="00C33FAD">
        <w:rPr>
          <w:rFonts w:eastAsia="Calibri"/>
        </w:rPr>
        <w:t xml:space="preserve">.  </w:t>
      </w:r>
    </w:p>
    <w:p w:rsidR="00E3311D" w:rsidRPr="00E3311D" w:rsidRDefault="00E3311D" w:rsidP="00E3311D">
      <w:pPr>
        <w:jc w:val="both"/>
      </w:pPr>
      <w:r w:rsidRPr="00E3311D">
        <w:t xml:space="preserve">          По сравнению с аналогичным периодом 2017 года:</w:t>
      </w:r>
    </w:p>
    <w:p w:rsidR="00E3311D" w:rsidRPr="00E3311D" w:rsidRDefault="00E3311D" w:rsidP="00E3311D">
      <w:pPr>
        <w:jc w:val="both"/>
      </w:pPr>
      <w:r w:rsidRPr="00E3311D">
        <w:t xml:space="preserve">     - поступления налоговых  доходов увеличились на сумму </w:t>
      </w:r>
      <w:r w:rsidR="00C33FAD">
        <w:rPr>
          <w:color w:val="000000"/>
        </w:rPr>
        <w:t>23625</w:t>
      </w:r>
      <w:r w:rsidRPr="00E3311D">
        <w:rPr>
          <w:b/>
          <w:i/>
          <w:color w:val="000000"/>
        </w:rPr>
        <w:t xml:space="preserve"> </w:t>
      </w:r>
      <w:r w:rsidRPr="00E3311D">
        <w:t xml:space="preserve">тыс. руб. или на </w:t>
      </w:r>
      <w:r w:rsidR="00C33FAD">
        <w:t>9,4</w:t>
      </w:r>
      <w:r w:rsidRPr="00E3311D">
        <w:t>%, в основном за счет поступлений  налога на доходы физических лиц (+</w:t>
      </w:r>
      <w:r w:rsidR="00C33FAD">
        <w:t>25694,2</w:t>
      </w:r>
      <w:r w:rsidRPr="00E3311D">
        <w:t xml:space="preserve">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.); </w:t>
      </w:r>
    </w:p>
    <w:p w:rsidR="00E3311D" w:rsidRPr="00E3311D" w:rsidRDefault="00E3311D" w:rsidP="00E3311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E3311D">
        <w:t xml:space="preserve">     - поступления неналоговых доходов бюджета уменьшились на </w:t>
      </w:r>
      <w:r w:rsidR="00C33FAD">
        <w:t>8173</w:t>
      </w:r>
      <w:r w:rsidRPr="00E3311D">
        <w:t xml:space="preserve"> тыс. руб. или на </w:t>
      </w:r>
      <w:r w:rsidR="00C33FAD">
        <w:t>25,5</w:t>
      </w:r>
      <w:r w:rsidRPr="00E3311D">
        <w:t xml:space="preserve">%, в основном </w:t>
      </w:r>
      <w:r w:rsidRPr="00E3311D">
        <w:rPr>
          <w:color w:val="000000"/>
        </w:rPr>
        <w:t>за счет снижения поступлений  доходов от арендной платы за земельные участки ( -</w:t>
      </w:r>
      <w:r w:rsidR="00C33FAD">
        <w:rPr>
          <w:color w:val="000000"/>
        </w:rPr>
        <w:t>8565,6</w:t>
      </w:r>
      <w:r w:rsidRPr="00E3311D">
        <w:rPr>
          <w:color w:val="000000"/>
        </w:rPr>
        <w:t xml:space="preserve"> </w:t>
      </w:r>
      <w:proofErr w:type="spellStart"/>
      <w:r w:rsidRPr="00E3311D">
        <w:rPr>
          <w:color w:val="000000"/>
        </w:rPr>
        <w:t>тыс</w:t>
      </w:r>
      <w:proofErr w:type="gramStart"/>
      <w:r w:rsidRPr="00E3311D">
        <w:rPr>
          <w:color w:val="000000"/>
        </w:rPr>
        <w:t>.р</w:t>
      </w:r>
      <w:proofErr w:type="gramEnd"/>
      <w:r w:rsidRPr="00E3311D">
        <w:rPr>
          <w:color w:val="000000"/>
        </w:rPr>
        <w:t>уб</w:t>
      </w:r>
      <w:proofErr w:type="spellEnd"/>
      <w:r w:rsidRPr="00E3311D">
        <w:rPr>
          <w:color w:val="000000"/>
        </w:rPr>
        <w:t>.).</w:t>
      </w:r>
    </w:p>
    <w:p w:rsidR="00E3311D" w:rsidRPr="00E3311D" w:rsidRDefault="00E3311D" w:rsidP="00E3311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E3311D">
        <w:t xml:space="preserve">       3. По состоянию на 01.</w:t>
      </w:r>
      <w:r w:rsidR="00C33FAD">
        <w:t>10</w:t>
      </w:r>
      <w:r w:rsidRPr="00E3311D">
        <w:t>.2018 недоимка в бюджет по неналоговым доходам</w:t>
      </w:r>
      <w:r w:rsidR="00C33FAD">
        <w:t xml:space="preserve"> составляет </w:t>
      </w:r>
      <w:r w:rsidRPr="00E3311D">
        <w:t xml:space="preserve">в сумме </w:t>
      </w:r>
      <w:r w:rsidR="00C33FAD">
        <w:t>24396,3</w:t>
      </w:r>
      <w:r w:rsidRPr="00E3311D">
        <w:t xml:space="preserve"> 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., </w:t>
      </w:r>
      <w:r w:rsidR="00C33FAD">
        <w:t>с ростом к началу года на 50,5%,</w:t>
      </w:r>
      <w:r w:rsidRPr="00E3311D">
        <w:t xml:space="preserve"> в том числе:</w:t>
      </w:r>
    </w:p>
    <w:p w:rsidR="00E3311D" w:rsidRPr="00E3311D" w:rsidRDefault="00E3311D" w:rsidP="00E3311D">
      <w:pPr>
        <w:ind w:left="60" w:firstLine="648"/>
        <w:jc w:val="both"/>
      </w:pPr>
      <w:r w:rsidRPr="00E3311D">
        <w:t>- по доходам, получаемым в виде арендной платы за земельные участки –</w:t>
      </w:r>
      <w:r w:rsidR="00C33FAD">
        <w:t>14335,7</w:t>
      </w:r>
      <w:r w:rsidRPr="00E3311D">
        <w:t xml:space="preserve">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рост  к началу года </w:t>
      </w:r>
      <w:r w:rsidR="00C33FAD">
        <w:t>на 98,6%;</w:t>
      </w:r>
      <w:r w:rsidRPr="00E3311D">
        <w:t xml:space="preserve"> </w:t>
      </w:r>
    </w:p>
    <w:p w:rsidR="00E3311D" w:rsidRPr="00E3311D" w:rsidRDefault="00E3311D" w:rsidP="00E3311D">
      <w:pPr>
        <w:ind w:left="60" w:firstLine="648"/>
        <w:jc w:val="both"/>
      </w:pPr>
      <w:r w:rsidRPr="00E3311D">
        <w:t>-</w:t>
      </w:r>
      <w:r w:rsidRPr="00E3311D">
        <w:rPr>
          <w:b/>
          <w:iCs/>
          <w:lang w:bidi="en-US"/>
        </w:rPr>
        <w:t xml:space="preserve"> </w:t>
      </w:r>
      <w:r w:rsidRPr="00E3311D">
        <w:rPr>
          <w:iCs/>
          <w:lang w:bidi="en-US"/>
        </w:rPr>
        <w:t xml:space="preserve">по </w:t>
      </w:r>
      <w:r w:rsidRPr="00E3311D">
        <w:t>арендной плате за муниципальное</w:t>
      </w:r>
      <w:r w:rsidRPr="00E3311D">
        <w:rPr>
          <w:iCs/>
          <w:lang w:bidi="en-US"/>
        </w:rPr>
        <w:t xml:space="preserve"> имущество </w:t>
      </w:r>
      <w:r w:rsidRPr="00E3311D">
        <w:t>–</w:t>
      </w:r>
      <w:r w:rsidR="00C33FAD">
        <w:t xml:space="preserve"> 4490,4</w:t>
      </w:r>
      <w:r w:rsidRPr="00E3311D">
        <w:t xml:space="preserve">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</w:t>
      </w:r>
      <w:r w:rsidR="00C33FAD">
        <w:t>снижение на 1%</w:t>
      </w:r>
      <w:r w:rsidRPr="00E3311D">
        <w:t>,</w:t>
      </w:r>
    </w:p>
    <w:p w:rsidR="00E3311D" w:rsidRPr="00E3311D" w:rsidRDefault="00E3311D" w:rsidP="00E3311D">
      <w:pPr>
        <w:ind w:left="60" w:firstLine="648"/>
        <w:jc w:val="both"/>
      </w:pPr>
      <w:r w:rsidRPr="00E3311D">
        <w:t>-по плате за наем жилого помещения –</w:t>
      </w:r>
      <w:r w:rsidR="00C33FAD">
        <w:t xml:space="preserve"> 1108,1</w:t>
      </w:r>
      <w:r w:rsidRPr="00E3311D">
        <w:t xml:space="preserve"> </w:t>
      </w:r>
      <w:proofErr w:type="spellStart"/>
      <w:r w:rsidRPr="00E3311D">
        <w:t>тыс</w:t>
      </w:r>
      <w:proofErr w:type="gramStart"/>
      <w:r w:rsidRPr="00E3311D">
        <w:t>.р</w:t>
      </w:r>
      <w:proofErr w:type="gramEnd"/>
      <w:r w:rsidRPr="00E3311D">
        <w:t>уб</w:t>
      </w:r>
      <w:proofErr w:type="spellEnd"/>
      <w:r w:rsidRPr="00E3311D">
        <w:t xml:space="preserve">.; рост  </w:t>
      </w:r>
      <w:r w:rsidR="00C33FAD">
        <w:t>на 29,8%</w:t>
      </w:r>
      <w:r w:rsidRPr="00E3311D">
        <w:t>.</w:t>
      </w:r>
    </w:p>
    <w:p w:rsidR="00E3311D" w:rsidRPr="00E3311D" w:rsidRDefault="00C33FAD" w:rsidP="00C33FAD">
      <w:pPr>
        <w:autoSpaceDE w:val="0"/>
        <w:autoSpaceDN w:val="0"/>
        <w:adjustRightInd w:val="0"/>
        <w:jc w:val="both"/>
      </w:pPr>
      <w:r>
        <w:t xml:space="preserve">       </w:t>
      </w:r>
      <w:r w:rsidR="00E3311D" w:rsidRPr="00E3311D">
        <w:t xml:space="preserve">4. Расходы  бюджета за </w:t>
      </w:r>
      <w:r>
        <w:t xml:space="preserve">9 месяцев </w:t>
      </w:r>
      <w:r w:rsidR="00E3311D" w:rsidRPr="00E3311D">
        <w:t xml:space="preserve"> 2018 года составили в</w:t>
      </w:r>
      <w:r w:rsidR="00E3311D" w:rsidRPr="00E3311D">
        <w:rPr>
          <w:b/>
        </w:rPr>
        <w:t xml:space="preserve"> </w:t>
      </w:r>
      <w:r w:rsidR="00E3311D" w:rsidRPr="00E3311D">
        <w:t>сумме</w:t>
      </w:r>
      <w:r w:rsidR="00E3311D" w:rsidRPr="00E3311D">
        <w:rPr>
          <w:i/>
        </w:rPr>
        <w:t xml:space="preserve"> </w:t>
      </w:r>
      <w:r>
        <w:t>591405,6</w:t>
      </w:r>
      <w:r w:rsidR="00E3311D" w:rsidRPr="00E3311D">
        <w:t xml:space="preserve"> </w:t>
      </w:r>
      <w:proofErr w:type="spellStart"/>
      <w:r w:rsidR="00E3311D" w:rsidRPr="00E3311D">
        <w:t>тыс</w:t>
      </w:r>
      <w:proofErr w:type="gramStart"/>
      <w:r w:rsidR="00E3311D" w:rsidRPr="00E3311D">
        <w:t>.р</w:t>
      </w:r>
      <w:proofErr w:type="gramEnd"/>
      <w:r w:rsidR="00E3311D" w:rsidRPr="00E3311D">
        <w:t>уб</w:t>
      </w:r>
      <w:proofErr w:type="spellEnd"/>
      <w:r w:rsidR="00E3311D" w:rsidRPr="00E3311D">
        <w:rPr>
          <w:i/>
        </w:rPr>
        <w:t>.</w:t>
      </w:r>
      <w:r w:rsidR="00E3311D" w:rsidRPr="00E3311D">
        <w:t xml:space="preserve"> или </w:t>
      </w:r>
      <w:r>
        <w:t>68,9</w:t>
      </w:r>
      <w:r w:rsidR="00E3311D" w:rsidRPr="00E3311D">
        <w:t xml:space="preserve">% от утвержденного плана. </w:t>
      </w:r>
      <w:r w:rsidR="00E3311D" w:rsidRPr="00E3311D">
        <w:rPr>
          <w:rFonts w:eastAsia="Calibri"/>
          <w:lang w:eastAsia="en-US"/>
        </w:rPr>
        <w:t xml:space="preserve">По сравнению с </w:t>
      </w:r>
      <w:r>
        <w:rPr>
          <w:rFonts w:eastAsia="Calibri"/>
          <w:lang w:eastAsia="en-US"/>
        </w:rPr>
        <w:t>аналогичным периодом</w:t>
      </w:r>
      <w:r w:rsidR="00E3311D" w:rsidRPr="00E3311D">
        <w:rPr>
          <w:rFonts w:eastAsia="Calibri"/>
          <w:lang w:eastAsia="en-US"/>
        </w:rPr>
        <w:t xml:space="preserve"> 2017 года исполнение расходов за отчетный период меньше на </w:t>
      </w:r>
      <w:r>
        <w:t>118597,8</w:t>
      </w:r>
      <w:r w:rsidR="00E3311D" w:rsidRPr="00E3311D">
        <w:t xml:space="preserve">тыс. руб. или на </w:t>
      </w:r>
      <w:r>
        <w:t>16,</w:t>
      </w:r>
      <w:r w:rsidR="00E3311D" w:rsidRPr="00E3311D">
        <w:t>7%.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311D">
        <w:rPr>
          <w:rFonts w:eastAsia="Calibri"/>
          <w:lang w:eastAsia="en-US"/>
        </w:rPr>
        <w:t xml:space="preserve">            За отчетный период на финансирование социальной сферы использовано 80,3% бюджетных средств ( в сумме 332931,2 </w:t>
      </w:r>
      <w:proofErr w:type="spellStart"/>
      <w:r w:rsidRPr="00E3311D">
        <w:rPr>
          <w:rFonts w:eastAsia="Calibri"/>
          <w:lang w:eastAsia="en-US"/>
        </w:rPr>
        <w:t>тыс</w:t>
      </w:r>
      <w:proofErr w:type="gramStart"/>
      <w:r w:rsidRPr="00E3311D">
        <w:rPr>
          <w:rFonts w:eastAsia="Calibri"/>
          <w:lang w:eastAsia="en-US"/>
        </w:rPr>
        <w:t>.р</w:t>
      </w:r>
      <w:proofErr w:type="gramEnd"/>
      <w:r w:rsidRPr="00E3311D">
        <w:rPr>
          <w:rFonts w:eastAsia="Calibri"/>
          <w:lang w:eastAsia="en-US"/>
        </w:rPr>
        <w:t>уб</w:t>
      </w:r>
      <w:proofErr w:type="spellEnd"/>
      <w:r w:rsidRPr="00E3311D">
        <w:rPr>
          <w:rFonts w:eastAsia="Calibri"/>
          <w:lang w:eastAsia="en-US"/>
        </w:rPr>
        <w:t xml:space="preserve">.). </w:t>
      </w:r>
      <w:r w:rsidR="00E22B21">
        <w:rPr>
          <w:rFonts w:eastAsia="Calibri"/>
          <w:lang w:eastAsia="en-US"/>
        </w:rPr>
        <w:t xml:space="preserve"> </w:t>
      </w:r>
      <w:r w:rsidRPr="00E3311D">
        <w:rPr>
          <w:rFonts w:eastAsia="Calibri"/>
          <w:lang w:eastAsia="en-US"/>
        </w:rPr>
        <w:t xml:space="preserve">Высокий процент </w:t>
      </w:r>
      <w:proofErr w:type="gramStart"/>
      <w:r w:rsidRPr="00E3311D">
        <w:rPr>
          <w:rFonts w:eastAsia="Calibri"/>
          <w:lang w:eastAsia="en-US"/>
        </w:rPr>
        <w:t>исполнения</w:t>
      </w:r>
      <w:proofErr w:type="gramEnd"/>
      <w:r w:rsidRPr="00E3311D">
        <w:rPr>
          <w:rFonts w:eastAsia="Calibri"/>
          <w:lang w:eastAsia="en-US"/>
        </w:rPr>
        <w:t xml:space="preserve"> от годового объема запланированных средств достигнут по разделам:</w:t>
      </w:r>
      <w:r w:rsidRPr="00E3311D">
        <w:t xml:space="preserve"> образование – </w:t>
      </w:r>
      <w:r w:rsidR="00E22B21">
        <w:t>75,4</w:t>
      </w:r>
      <w:r w:rsidRPr="00E3311D">
        <w:t xml:space="preserve">%, </w:t>
      </w:r>
      <w:r w:rsidRPr="00E3311D">
        <w:rPr>
          <w:rFonts w:eastAsia="Calibri"/>
          <w:lang w:eastAsia="en-US"/>
        </w:rPr>
        <w:t xml:space="preserve"> </w:t>
      </w:r>
      <w:r w:rsidR="00E22B21">
        <w:rPr>
          <w:rFonts w:eastAsia="Calibri"/>
          <w:lang w:eastAsia="en-US"/>
        </w:rPr>
        <w:t>социальная политика</w:t>
      </w:r>
      <w:r w:rsidRPr="00E3311D">
        <w:rPr>
          <w:rFonts w:eastAsia="Calibri"/>
          <w:lang w:eastAsia="en-US"/>
        </w:rPr>
        <w:t xml:space="preserve"> – </w:t>
      </w:r>
      <w:r w:rsidR="00E22B21">
        <w:rPr>
          <w:rFonts w:eastAsia="Calibri"/>
          <w:lang w:eastAsia="en-US"/>
        </w:rPr>
        <w:t>71,1</w:t>
      </w:r>
      <w:r w:rsidRPr="00E3311D">
        <w:rPr>
          <w:rFonts w:eastAsia="Calibri"/>
          <w:lang w:eastAsia="en-US"/>
        </w:rPr>
        <w:t>%</w:t>
      </w:r>
      <w:r w:rsidR="00E22B21">
        <w:rPr>
          <w:rFonts w:eastAsia="Calibri"/>
          <w:lang w:eastAsia="en-US"/>
        </w:rPr>
        <w:t>, культура – 70,3%.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311D">
        <w:rPr>
          <w:rFonts w:eastAsia="Calibri"/>
          <w:lang w:eastAsia="en-US"/>
        </w:rPr>
        <w:t xml:space="preserve">           Низкий процент исполнения плановых назначений отмечается по разделам</w:t>
      </w:r>
      <w:r w:rsidRPr="00E3311D">
        <w:rPr>
          <w:color w:val="000000"/>
        </w:rPr>
        <w:t xml:space="preserve"> жилищно-коммунальное хозяйство </w:t>
      </w:r>
      <w:r w:rsidR="00290EDA">
        <w:rPr>
          <w:color w:val="000000"/>
        </w:rPr>
        <w:t>–</w:t>
      </w:r>
      <w:r w:rsidRPr="00E3311D">
        <w:rPr>
          <w:color w:val="000000"/>
        </w:rPr>
        <w:t xml:space="preserve"> </w:t>
      </w:r>
      <w:r w:rsidR="00290EDA">
        <w:rPr>
          <w:color w:val="000000"/>
        </w:rPr>
        <w:t>38,1</w:t>
      </w:r>
      <w:r w:rsidRPr="00E3311D">
        <w:rPr>
          <w:color w:val="000000"/>
        </w:rPr>
        <w:t>%</w:t>
      </w:r>
      <w:r w:rsidRPr="00E3311D">
        <w:rPr>
          <w:i/>
          <w:iCs/>
          <w:color w:val="000000"/>
        </w:rPr>
        <w:t xml:space="preserve">, </w:t>
      </w:r>
      <w:r w:rsidRPr="00E3311D">
        <w:rPr>
          <w:color w:val="000000"/>
        </w:rPr>
        <w:t xml:space="preserve">национальная экономика </w:t>
      </w:r>
      <w:r w:rsidR="00290EDA">
        <w:rPr>
          <w:color w:val="000000"/>
        </w:rPr>
        <w:t>–</w:t>
      </w:r>
      <w:r w:rsidRPr="00E3311D">
        <w:rPr>
          <w:color w:val="000000"/>
        </w:rPr>
        <w:t xml:space="preserve"> </w:t>
      </w:r>
      <w:r w:rsidR="00290EDA">
        <w:rPr>
          <w:color w:val="000000"/>
        </w:rPr>
        <w:t>26,1</w:t>
      </w:r>
      <w:r w:rsidRPr="00E3311D">
        <w:rPr>
          <w:iCs/>
          <w:color w:val="000000"/>
        </w:rPr>
        <w:t>%,</w:t>
      </w:r>
      <w:r w:rsidRPr="00E3311D">
        <w:rPr>
          <w:i/>
          <w:iCs/>
          <w:color w:val="000000"/>
        </w:rPr>
        <w:t xml:space="preserve"> </w:t>
      </w:r>
      <w:r w:rsidRPr="00E3311D">
        <w:rPr>
          <w:color w:val="000000"/>
        </w:rPr>
        <w:t xml:space="preserve">национальная безопасность и правоохранительная деятельность - 2,1%, что указывает на </w:t>
      </w:r>
      <w:r w:rsidRPr="00E3311D">
        <w:rPr>
          <w:rFonts w:eastAsia="Calibri"/>
          <w:lang w:eastAsia="en-US"/>
        </w:rPr>
        <w:t xml:space="preserve"> неравномерность кассовых расходов в течение финансового года, запланированных на выполнение мероприятий по указанным направлениям.</w:t>
      </w:r>
      <w:r w:rsidR="00290EDA" w:rsidRPr="00290EDA">
        <w:rPr>
          <w:rFonts w:ascii="yandex-sans" w:hAnsi="yandex-sans"/>
          <w:i/>
          <w:color w:val="000000"/>
        </w:rPr>
        <w:t xml:space="preserve"> </w:t>
      </w:r>
      <w:r w:rsidR="00290EDA" w:rsidRPr="00290EDA">
        <w:rPr>
          <w:rFonts w:ascii="yandex-sans" w:hAnsi="yandex-sans"/>
          <w:color w:val="000000"/>
        </w:rPr>
        <w:t>Осуществление большей части расходов в конце года в ряде случаев приводит к не освоению запланированных ассигнований</w:t>
      </w:r>
      <w:r w:rsidR="00290EDA" w:rsidRPr="00290EDA">
        <w:rPr>
          <w:rFonts w:eastAsiaTheme="minorHAnsi"/>
          <w:color w:val="000000"/>
          <w:lang w:eastAsia="en-US"/>
        </w:rPr>
        <w:t xml:space="preserve">  либо к приемке и оплате работ ненадлежащего качества.</w:t>
      </w:r>
    </w:p>
    <w:p w:rsidR="00E3311D" w:rsidRPr="00E3311D" w:rsidRDefault="00E3311D" w:rsidP="00E3311D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3311D">
        <w:rPr>
          <w:rFonts w:eastAsia="Calibri"/>
          <w:lang w:eastAsia="en-US"/>
        </w:rPr>
        <w:t xml:space="preserve">Доля программных расходов в </w:t>
      </w:r>
      <w:r w:rsidRPr="00E3311D">
        <w:t>общих расходах бюджета</w:t>
      </w:r>
      <w:r w:rsidRPr="00E3311D">
        <w:rPr>
          <w:rFonts w:eastAsia="Calibri"/>
          <w:lang w:eastAsia="en-US"/>
        </w:rPr>
        <w:t xml:space="preserve"> составила </w:t>
      </w:r>
      <w:r w:rsidR="00290EDA">
        <w:rPr>
          <w:rFonts w:eastAsia="Calibri"/>
          <w:lang w:eastAsia="en-US"/>
        </w:rPr>
        <w:t>81,6</w:t>
      </w:r>
      <w:r w:rsidRPr="00E3311D">
        <w:rPr>
          <w:rFonts w:eastAsia="Calibri"/>
          <w:lang w:eastAsia="en-US"/>
        </w:rPr>
        <w:t>%</w:t>
      </w:r>
      <w:r w:rsidRPr="00E3311D">
        <w:t>, д</w:t>
      </w:r>
      <w:r w:rsidRPr="00E3311D">
        <w:rPr>
          <w:rFonts w:eastAsia="Calibri"/>
          <w:lang w:eastAsia="en-US"/>
        </w:rPr>
        <w:t xml:space="preserve">оля непрограммных расходов -  </w:t>
      </w:r>
      <w:r w:rsidR="00290EDA">
        <w:rPr>
          <w:rFonts w:eastAsia="Calibri"/>
          <w:lang w:eastAsia="en-US"/>
        </w:rPr>
        <w:t>18,4</w:t>
      </w:r>
      <w:r w:rsidRPr="00E3311D">
        <w:rPr>
          <w:rFonts w:eastAsia="Calibri"/>
          <w:lang w:eastAsia="en-US"/>
        </w:rPr>
        <w:t>%.</w:t>
      </w:r>
    </w:p>
    <w:p w:rsidR="00E3311D" w:rsidRDefault="00E3311D" w:rsidP="00E3311D">
      <w:pPr>
        <w:ind w:firstLine="709"/>
        <w:jc w:val="both"/>
      </w:pPr>
      <w:r w:rsidRPr="00E3311D">
        <w:rPr>
          <w:bCs/>
        </w:rPr>
        <w:t xml:space="preserve">Исполнение бюджета по муниципальным программам за </w:t>
      </w:r>
      <w:r w:rsidR="00290EDA">
        <w:rPr>
          <w:bCs/>
        </w:rPr>
        <w:t>9 месяцев</w:t>
      </w:r>
      <w:r w:rsidRPr="00E3311D">
        <w:rPr>
          <w:bCs/>
        </w:rPr>
        <w:t xml:space="preserve"> 2018 года </w:t>
      </w:r>
      <w:r w:rsidRPr="00E3311D">
        <w:rPr>
          <w:color w:val="000000"/>
        </w:rPr>
        <w:t xml:space="preserve">составило в сумме </w:t>
      </w:r>
      <w:r w:rsidR="00290EDA">
        <w:rPr>
          <w:color w:val="000000"/>
        </w:rPr>
        <w:t>482547,2</w:t>
      </w:r>
      <w:r w:rsidRPr="00E3311D">
        <w:rPr>
          <w:color w:val="000000"/>
        </w:rPr>
        <w:t xml:space="preserve"> тыс. руб.  или </w:t>
      </w:r>
      <w:r w:rsidR="00290EDA">
        <w:rPr>
          <w:color w:val="000000"/>
        </w:rPr>
        <w:t>67,5</w:t>
      </w:r>
      <w:r w:rsidRPr="00E3311D">
        <w:rPr>
          <w:color w:val="000000"/>
        </w:rPr>
        <w:t>% от годовых назначений. П</w:t>
      </w:r>
      <w:r w:rsidRPr="00E3311D">
        <w:t xml:space="preserve">о отношению к аналогичному периоду предыдущего года исполнение расходов бюджета на реализацию муниципальных программ меньше на </w:t>
      </w:r>
      <w:r w:rsidR="00290EDA">
        <w:t xml:space="preserve">129507,2 </w:t>
      </w:r>
      <w:r w:rsidRPr="00E3311D">
        <w:t xml:space="preserve">тыс. руб. или на </w:t>
      </w:r>
      <w:r w:rsidR="00290EDA">
        <w:t>21,1</w:t>
      </w:r>
      <w:r w:rsidRPr="00E3311D">
        <w:t>%.</w:t>
      </w:r>
    </w:p>
    <w:p w:rsidR="00FA73ED" w:rsidRDefault="00FA73ED" w:rsidP="00E3311D">
      <w:pPr>
        <w:ind w:firstLine="709"/>
        <w:jc w:val="both"/>
        <w:rPr>
          <w:rFonts w:eastAsiaTheme="minorHAnsi"/>
          <w:color w:val="000000"/>
          <w:lang w:eastAsia="en-US"/>
        </w:rPr>
      </w:pPr>
      <w:r w:rsidRPr="00F812B1">
        <w:rPr>
          <w:rFonts w:eastAsiaTheme="minorHAnsi"/>
          <w:color w:val="000000"/>
          <w:lang w:eastAsia="en-US"/>
        </w:rPr>
        <w:t xml:space="preserve">За 9 месяцев 2018 года расходы на реализацию 10 из 14  муниципальных программ исполнены ниже среднего уровня (67,5%) исполнения </w:t>
      </w:r>
      <w:r>
        <w:rPr>
          <w:rFonts w:eastAsiaTheme="minorHAnsi"/>
          <w:color w:val="000000"/>
          <w:lang w:eastAsia="en-US"/>
        </w:rPr>
        <w:t xml:space="preserve">программной части </w:t>
      </w:r>
      <w:r w:rsidRPr="00F812B1">
        <w:rPr>
          <w:rFonts w:eastAsiaTheme="minorHAnsi"/>
          <w:color w:val="000000"/>
          <w:lang w:eastAsia="en-US"/>
        </w:rPr>
        <w:t>бюджета. При этом по 2 муниципальным программам исполнение расходов составило 0 руб., по 7 программам - менее 60% годового плана, из них по 3 программам исполнение менее 5</w:t>
      </w:r>
      <w:r>
        <w:rPr>
          <w:rFonts w:eastAsiaTheme="minorHAnsi"/>
          <w:color w:val="000000"/>
          <w:lang w:eastAsia="en-US"/>
        </w:rPr>
        <w:t>% от плана.</w:t>
      </w:r>
    </w:p>
    <w:p w:rsidR="005D04F0" w:rsidRDefault="005D04F0" w:rsidP="00E3311D">
      <w:pPr>
        <w:ind w:firstLine="709"/>
        <w:jc w:val="both"/>
        <w:rPr>
          <w:rFonts w:eastAsiaTheme="minorHAnsi"/>
          <w:color w:val="000000"/>
          <w:lang w:eastAsia="en-US"/>
        </w:rPr>
      </w:pPr>
      <w:r w:rsidRPr="00342626">
        <w:rPr>
          <w:rFonts w:eastAsiaTheme="minorHAnsi"/>
          <w:color w:val="000000"/>
          <w:lang w:eastAsia="en-US"/>
        </w:rPr>
        <w:lastRenderedPageBreak/>
        <w:t xml:space="preserve">Низкий уровень освоения средств по </w:t>
      </w:r>
      <w:r>
        <w:rPr>
          <w:rFonts w:eastAsiaTheme="minorHAnsi"/>
          <w:color w:val="000000"/>
          <w:lang w:eastAsia="en-US"/>
        </w:rPr>
        <w:t>отдельным мероприятиям сложился</w:t>
      </w:r>
      <w:r w:rsidRPr="00342626">
        <w:rPr>
          <w:rFonts w:eastAsiaTheme="minorHAnsi"/>
          <w:color w:val="000000"/>
          <w:lang w:eastAsia="en-US"/>
        </w:rPr>
        <w:t xml:space="preserve"> </w:t>
      </w:r>
      <w:r w:rsidRPr="008D138B">
        <w:rPr>
          <w:rFonts w:eastAsiaTheme="minorHAnsi"/>
          <w:color w:val="000000"/>
          <w:lang w:eastAsia="en-US"/>
        </w:rPr>
        <w:t>по причин</w:t>
      </w:r>
      <w:r>
        <w:rPr>
          <w:rFonts w:eastAsiaTheme="minorHAnsi"/>
          <w:color w:val="000000"/>
          <w:lang w:eastAsia="en-US"/>
        </w:rPr>
        <w:t>ам:</w:t>
      </w:r>
      <w:r w:rsidRPr="008D138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отсутствия </w:t>
      </w:r>
      <w:r w:rsidRPr="005D04F0">
        <w:t>проектно-сметной документации</w:t>
      </w:r>
      <w:r>
        <w:t xml:space="preserve">, не состоявшихся аукционов на выполнение работ, </w:t>
      </w:r>
      <w:r w:rsidRPr="008D138B">
        <w:rPr>
          <w:rFonts w:eastAsiaTheme="minorHAnsi"/>
          <w:color w:val="000000"/>
          <w:lang w:eastAsia="en-US"/>
        </w:rPr>
        <w:t>отсутствия финансирования</w:t>
      </w:r>
      <w:r>
        <w:rPr>
          <w:rFonts w:eastAsiaTheme="minorHAnsi"/>
          <w:color w:val="000000"/>
          <w:lang w:eastAsia="en-US"/>
        </w:rPr>
        <w:t>.</w:t>
      </w:r>
      <w:r w:rsidR="009777F2">
        <w:rPr>
          <w:rFonts w:eastAsiaTheme="minorHAnsi"/>
          <w:color w:val="000000"/>
          <w:lang w:eastAsia="en-US"/>
        </w:rPr>
        <w:t xml:space="preserve"> Приемка и оплата значительного объема работ по мероприятиям ряда муниципальных программ администрацией планируется на 4 квартал 2018 года.</w:t>
      </w:r>
      <w:r w:rsidR="001272B1">
        <w:rPr>
          <w:rFonts w:eastAsiaTheme="minorHAnsi"/>
          <w:color w:val="000000"/>
          <w:lang w:eastAsia="en-US"/>
        </w:rPr>
        <w:t xml:space="preserve"> </w:t>
      </w:r>
    </w:p>
    <w:p w:rsidR="001272B1" w:rsidRPr="00E3311D" w:rsidRDefault="001272B1" w:rsidP="00E3311D">
      <w:pPr>
        <w:ind w:firstLine="709"/>
        <w:jc w:val="both"/>
      </w:pPr>
      <w:r>
        <w:t>Н</w:t>
      </w:r>
      <w:r w:rsidRPr="00BA714F">
        <w:t xml:space="preserve">е </w:t>
      </w:r>
      <w:r>
        <w:t xml:space="preserve">будут </w:t>
      </w:r>
      <w:r w:rsidRPr="00BA714F">
        <w:t>освоены</w:t>
      </w:r>
      <w:r>
        <w:t xml:space="preserve"> до конца года и подлежат возврату субсидии из</w:t>
      </w:r>
      <w:r w:rsidRPr="00BA714F">
        <w:t xml:space="preserve"> краевого бюджета</w:t>
      </w:r>
      <w:r w:rsidR="00B1710A">
        <w:t>:</w:t>
      </w:r>
      <w:r w:rsidRPr="00964FE7">
        <w:rPr>
          <w:i/>
        </w:rPr>
        <w:t xml:space="preserve"> </w:t>
      </w:r>
      <w:r w:rsidRPr="00B1710A">
        <w:t>на капитальный ремонт и ремонт автомобильных дорог общего пользования населенных</w:t>
      </w:r>
      <w:r>
        <w:rPr>
          <w:i/>
        </w:rPr>
        <w:t xml:space="preserve"> </w:t>
      </w:r>
      <w:r w:rsidRPr="00B1710A">
        <w:t xml:space="preserve">пунктов за счет средств дорожного фонда Приморского края в размере 15000 </w:t>
      </w:r>
      <w:proofErr w:type="spellStart"/>
      <w:r w:rsidRPr="00B1710A">
        <w:t>тыс</w:t>
      </w:r>
      <w:proofErr w:type="gramStart"/>
      <w:r w:rsidRPr="00B1710A">
        <w:t>.р</w:t>
      </w:r>
      <w:proofErr w:type="gramEnd"/>
      <w:r w:rsidRPr="00B1710A">
        <w:t>уб</w:t>
      </w:r>
      <w:proofErr w:type="spellEnd"/>
      <w:r w:rsidRPr="00B1710A">
        <w:t>.,</w:t>
      </w:r>
      <w:r w:rsidR="00B1710A" w:rsidRPr="00B1710A">
        <w:rPr>
          <w:rFonts w:eastAsia="Calibri"/>
          <w:b/>
          <w:lang w:eastAsia="en-US"/>
        </w:rPr>
        <w:t xml:space="preserve"> </w:t>
      </w:r>
      <w:r w:rsidR="00B1710A" w:rsidRPr="00B1710A">
        <w:rPr>
          <w:rFonts w:eastAsia="Calibri"/>
          <w:lang w:eastAsia="en-US"/>
        </w:rPr>
        <w:t xml:space="preserve">на </w:t>
      </w:r>
      <w:r w:rsidR="00B1710A" w:rsidRPr="00B1710A">
        <w:rPr>
          <w:bCs/>
        </w:rPr>
        <w:t xml:space="preserve"> строительство универсальной спортивной площадки</w:t>
      </w:r>
      <w:r w:rsidR="00B1710A">
        <w:rPr>
          <w:bCs/>
        </w:rPr>
        <w:t xml:space="preserve"> в размере </w:t>
      </w:r>
      <w:r w:rsidR="00B1710A" w:rsidRPr="00B1710A">
        <w:rPr>
          <w:rFonts w:eastAsia="Calibri"/>
          <w:lang w:eastAsia="en-US"/>
        </w:rPr>
        <w:t xml:space="preserve">6000 </w:t>
      </w:r>
      <w:proofErr w:type="spellStart"/>
      <w:r w:rsidR="00B1710A" w:rsidRPr="00B1710A">
        <w:rPr>
          <w:rFonts w:eastAsia="Calibri"/>
          <w:lang w:eastAsia="en-US"/>
        </w:rPr>
        <w:t>тыс.руб</w:t>
      </w:r>
      <w:proofErr w:type="spellEnd"/>
      <w:r w:rsidR="00B1710A" w:rsidRPr="00B1710A">
        <w:rPr>
          <w:rFonts w:eastAsia="Calibri"/>
          <w:lang w:eastAsia="en-US"/>
        </w:rPr>
        <w:t>.</w:t>
      </w:r>
    </w:p>
    <w:p w:rsidR="00E3311D" w:rsidRPr="00E3311D" w:rsidRDefault="00E3311D" w:rsidP="00E3311D">
      <w:pPr>
        <w:autoSpaceDE w:val="0"/>
        <w:autoSpaceDN w:val="0"/>
        <w:adjustRightInd w:val="0"/>
        <w:jc w:val="both"/>
      </w:pPr>
      <w:r w:rsidRPr="00E3311D">
        <w:rPr>
          <w:bCs/>
        </w:rPr>
        <w:t xml:space="preserve">         И</w:t>
      </w:r>
      <w:r w:rsidRPr="00E3311D">
        <w:t xml:space="preserve">сполнение расходов </w:t>
      </w:r>
      <w:r w:rsidRPr="00E3311D">
        <w:rPr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</w:t>
      </w:r>
      <w:r w:rsidRPr="00E3311D">
        <w:t xml:space="preserve"> за </w:t>
      </w:r>
      <w:r w:rsidR="00290EDA">
        <w:t>9 месяцев</w:t>
      </w:r>
      <w:r w:rsidRPr="00E3311D">
        <w:t xml:space="preserve"> 2018 года </w:t>
      </w:r>
      <w:r w:rsidR="006912F3">
        <w:t xml:space="preserve">составило 108858,5 </w:t>
      </w:r>
      <w:proofErr w:type="spellStart"/>
      <w:r w:rsidR="006912F3">
        <w:t>тыс</w:t>
      </w:r>
      <w:proofErr w:type="gramStart"/>
      <w:r w:rsidR="006912F3">
        <w:t>.р</w:t>
      </w:r>
      <w:proofErr w:type="gramEnd"/>
      <w:r w:rsidR="006912F3">
        <w:t>уб</w:t>
      </w:r>
      <w:proofErr w:type="spellEnd"/>
      <w:r w:rsidR="006912F3">
        <w:t>. или 76% от плана. П</w:t>
      </w:r>
      <w:r w:rsidRPr="00E3311D">
        <w:t xml:space="preserve">о сравнению с аналогичным периодом 2017 года </w:t>
      </w:r>
      <w:r w:rsidR="006912F3" w:rsidRPr="00E3311D">
        <w:t>расход</w:t>
      </w:r>
      <w:r w:rsidR="006912F3">
        <w:t xml:space="preserve">ы </w:t>
      </w:r>
      <w:r w:rsidR="006912F3" w:rsidRPr="00E3311D">
        <w:rPr>
          <w:lang w:eastAsia="en-US"/>
        </w:rPr>
        <w:t xml:space="preserve">на непрограммные направления </w:t>
      </w:r>
      <w:r w:rsidRPr="00E3311D">
        <w:t>увеличил</w:t>
      </w:r>
      <w:r w:rsidR="006912F3">
        <w:t>и</w:t>
      </w:r>
      <w:r w:rsidRPr="00E3311D">
        <w:t xml:space="preserve">сь на </w:t>
      </w:r>
      <w:r w:rsidR="006912F3">
        <w:t>10909,5</w:t>
      </w:r>
      <w:r w:rsidRPr="00E3311D">
        <w:t xml:space="preserve"> тыс. руб. или на </w:t>
      </w:r>
      <w:r w:rsidR="006912F3">
        <w:t>11,1</w:t>
      </w:r>
      <w:r w:rsidRPr="00E3311D">
        <w:t>%.</w:t>
      </w:r>
    </w:p>
    <w:p w:rsidR="008A7AF7" w:rsidRDefault="00E3311D" w:rsidP="00E3311D">
      <w:pPr>
        <w:ind w:firstLine="567"/>
        <w:jc w:val="both"/>
      </w:pPr>
      <w:r w:rsidRPr="00E3311D">
        <w:t xml:space="preserve">5. </w:t>
      </w:r>
      <w:r w:rsidR="008A7AF7" w:rsidRPr="00163D32">
        <w:t xml:space="preserve">Использование средств резервных фондов в </w:t>
      </w:r>
      <w:r w:rsidR="00B1710A">
        <w:t xml:space="preserve">отчетном периоде </w:t>
      </w:r>
      <w:r w:rsidR="008A7AF7" w:rsidRPr="00163D32">
        <w:t>2018 года не производилось.</w:t>
      </w:r>
    </w:p>
    <w:p w:rsidR="00E3311D" w:rsidRPr="00E3311D" w:rsidRDefault="00B1710A" w:rsidP="00E3311D">
      <w:pPr>
        <w:ind w:firstLine="567"/>
        <w:jc w:val="both"/>
        <w:rPr>
          <w:rFonts w:eastAsia="Calibri"/>
          <w:color w:val="000000"/>
          <w:lang w:eastAsia="en-US"/>
        </w:rPr>
      </w:pPr>
      <w:r w:rsidRPr="00235F1C">
        <w:t xml:space="preserve">За </w:t>
      </w:r>
      <w:r>
        <w:t>9 месяцев</w:t>
      </w:r>
      <w:r w:rsidRPr="00235F1C">
        <w:t xml:space="preserve"> 2018 года</w:t>
      </w:r>
      <w:r w:rsidRPr="000C2048">
        <w:rPr>
          <w:sz w:val="28"/>
          <w:szCs w:val="28"/>
        </w:rPr>
        <w:t xml:space="preserve"> </w:t>
      </w:r>
      <w:r w:rsidRPr="000C2048">
        <w:t xml:space="preserve">поступило доходов на формирование дорожного фонда </w:t>
      </w:r>
      <w:r>
        <w:t xml:space="preserve">в сумме </w:t>
      </w:r>
      <w:r w:rsidRPr="00B1710A">
        <w:t>16743,6</w:t>
      </w:r>
      <w:r w:rsidRPr="00235F1C">
        <w:rPr>
          <w:b/>
        </w:rPr>
        <w:t xml:space="preserve">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rPr>
          <w:b/>
        </w:rPr>
        <w:t>.</w:t>
      </w:r>
      <w:r w:rsidRPr="00235F1C">
        <w:t xml:space="preserve"> </w:t>
      </w:r>
      <w:r w:rsidR="00E3311D" w:rsidRPr="00E3311D">
        <w:t>или 4</w:t>
      </w:r>
      <w:r>
        <w:t>5</w:t>
      </w:r>
      <w:r w:rsidR="00E3311D" w:rsidRPr="00E3311D">
        <w:t xml:space="preserve">,7% к утвержденному плану. Кассовое исполнение  средств дорожного фонда составило в сумме </w:t>
      </w:r>
      <w:r>
        <w:t>9873,1</w:t>
      </w:r>
      <w:r w:rsidR="00E3311D" w:rsidRPr="00E3311D">
        <w:t xml:space="preserve"> тыс. руб.</w:t>
      </w:r>
      <w:r w:rsidR="00E3311D" w:rsidRPr="00E3311D">
        <w:rPr>
          <w:i/>
        </w:rPr>
        <w:t xml:space="preserve"> </w:t>
      </w:r>
      <w:r w:rsidR="00E3311D" w:rsidRPr="00E3311D">
        <w:t xml:space="preserve">или </w:t>
      </w:r>
      <w:r>
        <w:t>26,7</w:t>
      </w:r>
      <w:r w:rsidR="00E3311D" w:rsidRPr="00E3311D">
        <w:t xml:space="preserve">% к  утвержденному плану.  </w:t>
      </w:r>
    </w:p>
    <w:p w:rsidR="00E3311D" w:rsidRPr="00E3311D" w:rsidRDefault="0011298A" w:rsidP="0011298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000000"/>
          <w:lang w:eastAsia="en-US"/>
        </w:rPr>
      </w:pPr>
      <w:r>
        <w:rPr>
          <w:spacing w:val="-4"/>
        </w:rPr>
        <w:t xml:space="preserve">6. </w:t>
      </w:r>
      <w:r w:rsidR="00E3311D" w:rsidRPr="00E3311D">
        <w:rPr>
          <w:spacing w:val="-4"/>
        </w:rPr>
        <w:t>Б</w:t>
      </w:r>
      <w:r w:rsidR="00E3311D" w:rsidRPr="00E3311D">
        <w:t xml:space="preserve">юджет Лесозаводского городского округа  за </w:t>
      </w:r>
      <w:r w:rsidR="00B1710A">
        <w:t>9 месяцев</w:t>
      </w:r>
      <w:r w:rsidR="00E3311D" w:rsidRPr="00E3311D">
        <w:t xml:space="preserve"> 2018 года   исполнен с дефицитом  в сумме  </w:t>
      </w:r>
      <w:r w:rsidR="00B1710A">
        <w:t>21715,6</w:t>
      </w:r>
      <w:r w:rsidR="00E3311D" w:rsidRPr="00E3311D">
        <w:t xml:space="preserve">  тыс. руб. </w:t>
      </w:r>
    </w:p>
    <w:p w:rsidR="00E3311D" w:rsidRPr="00E3311D" w:rsidRDefault="00E3311D" w:rsidP="00E3311D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lang w:eastAsia="en-US"/>
        </w:rPr>
      </w:pPr>
      <w:r w:rsidRPr="00E3311D">
        <w:rPr>
          <w:rFonts w:eastAsia="Calibri"/>
          <w:color w:val="000000"/>
          <w:lang w:eastAsia="en-US"/>
        </w:rPr>
        <w:t xml:space="preserve">Муниципальный </w:t>
      </w:r>
      <w:r w:rsidR="002D053F">
        <w:rPr>
          <w:rFonts w:eastAsia="Calibri"/>
          <w:color w:val="000000"/>
          <w:lang w:eastAsia="en-US"/>
        </w:rPr>
        <w:t xml:space="preserve">внутренний долг </w:t>
      </w:r>
      <w:r w:rsidRPr="00E3311D">
        <w:rPr>
          <w:rFonts w:eastAsia="Calibri"/>
          <w:color w:val="000000"/>
          <w:lang w:eastAsia="en-US"/>
        </w:rPr>
        <w:t>бюджета Лесозаводского городского округа  на 01.</w:t>
      </w:r>
      <w:r w:rsidR="00B1710A">
        <w:rPr>
          <w:rFonts w:eastAsia="Calibri"/>
          <w:color w:val="000000"/>
          <w:lang w:eastAsia="en-US"/>
        </w:rPr>
        <w:t>10</w:t>
      </w:r>
      <w:r w:rsidRPr="00E3311D">
        <w:rPr>
          <w:rFonts w:eastAsia="Calibri"/>
          <w:color w:val="000000"/>
          <w:lang w:eastAsia="en-US"/>
        </w:rPr>
        <w:t xml:space="preserve">.2018 составляет 138674 тыс. руб. или 99,4% от утвержденного верхнего предела муниципального внутреннего долга по состоянию на 01.01.2019 (139489 </w:t>
      </w:r>
      <w:proofErr w:type="spellStart"/>
      <w:r w:rsidRPr="00E3311D">
        <w:rPr>
          <w:rFonts w:eastAsia="Calibri"/>
          <w:color w:val="000000"/>
          <w:lang w:eastAsia="en-US"/>
        </w:rPr>
        <w:t>тыс</w:t>
      </w:r>
      <w:proofErr w:type="gramStart"/>
      <w:r w:rsidRPr="00E3311D">
        <w:rPr>
          <w:rFonts w:eastAsia="Calibri"/>
          <w:color w:val="000000"/>
          <w:lang w:eastAsia="en-US"/>
        </w:rPr>
        <w:t>.р</w:t>
      </w:r>
      <w:proofErr w:type="gramEnd"/>
      <w:r w:rsidRPr="00E3311D">
        <w:rPr>
          <w:rFonts w:eastAsia="Calibri"/>
          <w:color w:val="000000"/>
          <w:lang w:eastAsia="en-US"/>
        </w:rPr>
        <w:t>уб</w:t>
      </w:r>
      <w:proofErr w:type="spellEnd"/>
      <w:r w:rsidRPr="00E3311D">
        <w:rPr>
          <w:rFonts w:eastAsia="Calibri"/>
          <w:color w:val="000000"/>
          <w:lang w:eastAsia="en-US"/>
        </w:rPr>
        <w:t xml:space="preserve">.)  и  62,4% от утвержденного на 2018 год предельного объема муниципального внутреннего долга Лесозаводского городского округа (216000 </w:t>
      </w:r>
      <w:proofErr w:type="spellStart"/>
      <w:r w:rsidRPr="00E3311D">
        <w:rPr>
          <w:rFonts w:eastAsia="Calibri"/>
          <w:color w:val="000000"/>
          <w:lang w:eastAsia="en-US"/>
        </w:rPr>
        <w:t>тыс.руб</w:t>
      </w:r>
      <w:proofErr w:type="spellEnd"/>
      <w:r w:rsidRPr="00E3311D">
        <w:rPr>
          <w:rFonts w:eastAsia="Calibri"/>
          <w:color w:val="000000"/>
          <w:lang w:eastAsia="en-US"/>
        </w:rPr>
        <w:t>.).</w:t>
      </w:r>
    </w:p>
    <w:p w:rsidR="00D91F9E" w:rsidRDefault="00E3311D" w:rsidP="00FD587E">
      <w:pPr>
        <w:ind w:firstLine="539"/>
        <w:jc w:val="both"/>
      </w:pPr>
      <w:r w:rsidRPr="00E3311D">
        <w:t xml:space="preserve">7. </w:t>
      </w:r>
      <w:r w:rsidR="00D91F9E" w:rsidRPr="00D91F9E">
        <w:t>Дебиторская задолженность</w:t>
      </w:r>
      <w:r w:rsidR="00D91F9E" w:rsidRPr="008F5E83">
        <w:t xml:space="preserve"> </w:t>
      </w:r>
      <w:r w:rsidR="00D91F9E" w:rsidRPr="00F640FA">
        <w:t xml:space="preserve">учреждений </w:t>
      </w:r>
      <w:r w:rsidR="00D91F9E" w:rsidRPr="008F5E83">
        <w:t>по состоянию на 01.</w:t>
      </w:r>
      <w:r w:rsidR="00B1710A">
        <w:t>10</w:t>
      </w:r>
      <w:r w:rsidR="00D91F9E" w:rsidRPr="00F640FA">
        <w:t xml:space="preserve">.2018 </w:t>
      </w:r>
      <w:r w:rsidR="00D91F9E" w:rsidRPr="008F5E83">
        <w:t>по бюджет</w:t>
      </w:r>
      <w:r w:rsidR="00D91F9E">
        <w:t>ным средствам</w:t>
      </w:r>
      <w:r w:rsidR="00D91F9E" w:rsidRPr="008F5E83">
        <w:t xml:space="preserve"> </w:t>
      </w:r>
      <w:r w:rsidR="00D91F9E" w:rsidRPr="00F640FA">
        <w:t xml:space="preserve">(ф.0503769, ф.0503369) </w:t>
      </w:r>
      <w:r w:rsidR="00D91F9E" w:rsidRPr="008F5E83">
        <w:t xml:space="preserve">сложилась в сумме </w:t>
      </w:r>
      <w:r w:rsidR="00B1710A">
        <w:rPr>
          <w:lang w:eastAsia="en-US"/>
        </w:rPr>
        <w:t>31437,2</w:t>
      </w:r>
      <w:r w:rsidR="00D91F9E" w:rsidRPr="00F640FA">
        <w:t xml:space="preserve"> </w:t>
      </w:r>
      <w:proofErr w:type="spellStart"/>
      <w:r w:rsidR="00D91F9E" w:rsidRPr="00F640FA">
        <w:t>тыс</w:t>
      </w:r>
      <w:proofErr w:type="gramStart"/>
      <w:r w:rsidR="00D91F9E" w:rsidRPr="00F640FA">
        <w:t>.р</w:t>
      </w:r>
      <w:proofErr w:type="gramEnd"/>
      <w:r w:rsidR="00D91F9E" w:rsidRPr="00F640FA">
        <w:t>уб</w:t>
      </w:r>
      <w:proofErr w:type="spellEnd"/>
      <w:r w:rsidR="00D91F9E" w:rsidRPr="00F640FA">
        <w:t xml:space="preserve">. </w:t>
      </w:r>
      <w:r w:rsidR="00D91F9E" w:rsidRPr="00F640FA">
        <w:rPr>
          <w:lang w:eastAsia="en-US"/>
        </w:rPr>
        <w:t xml:space="preserve"> За отчетный период  дебиторская задолженность увеличилась </w:t>
      </w:r>
      <w:r w:rsidR="00D91F9E" w:rsidRPr="00D91F9E">
        <w:rPr>
          <w:lang w:eastAsia="en-US"/>
        </w:rPr>
        <w:t>на</w:t>
      </w:r>
      <w:r w:rsidR="00D91F9E" w:rsidRPr="00D91F9E">
        <w:t xml:space="preserve"> </w:t>
      </w:r>
      <w:r w:rsidR="00B1710A">
        <w:t xml:space="preserve">4402,1 </w:t>
      </w:r>
      <w:r w:rsidR="00B1710A" w:rsidRPr="00E3311D">
        <w:t xml:space="preserve">тыс. руб. или  на </w:t>
      </w:r>
      <w:r w:rsidR="00B1710A">
        <w:t>15%.</w:t>
      </w:r>
    </w:p>
    <w:p w:rsidR="00B1710A" w:rsidRPr="00B1710A" w:rsidRDefault="00B1710A" w:rsidP="00B1710A">
      <w:pPr>
        <w:pStyle w:val="a8"/>
        <w:spacing w:before="0" w:beforeAutospacing="0" w:after="0" w:afterAutospacing="0"/>
        <w:jc w:val="both"/>
        <w:rPr>
          <w:color w:val="222222"/>
        </w:rPr>
      </w:pPr>
      <w:r>
        <w:rPr>
          <w:lang w:eastAsia="en-US"/>
        </w:rPr>
        <w:t xml:space="preserve">       По отчетным данным (</w:t>
      </w:r>
      <w:r w:rsidRPr="00F640FA">
        <w:t xml:space="preserve">ф.0503369) </w:t>
      </w:r>
      <w:r>
        <w:rPr>
          <w:lang w:eastAsia="en-US"/>
        </w:rPr>
        <w:t xml:space="preserve"> </w:t>
      </w:r>
      <w:r w:rsidRPr="00B1710A">
        <w:rPr>
          <w:i/>
        </w:rPr>
        <w:t>просроченная дебиторская задолженность</w:t>
      </w:r>
      <w:r>
        <w:t xml:space="preserve"> учреждений на 01.10.2018 составляет </w:t>
      </w:r>
      <w:r w:rsidRPr="00B1710A">
        <w:t>10598,9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>
        <w:rPr>
          <w:lang w:eastAsia="en-US"/>
        </w:rPr>
        <w:t>Вместе с тем, в</w:t>
      </w:r>
      <w:r w:rsidRPr="00B1710A">
        <w:rPr>
          <w:lang w:eastAsia="en-US"/>
        </w:rPr>
        <w:t xml:space="preserve"> отчете </w:t>
      </w:r>
      <w:r w:rsidRPr="00B1710A">
        <w:t xml:space="preserve">(ф.0503369) не отражена </w:t>
      </w:r>
      <w:r w:rsidRPr="00B1710A">
        <w:rPr>
          <w:color w:val="222222"/>
        </w:rPr>
        <w:t xml:space="preserve">просроченная дебиторская задолженность по </w:t>
      </w:r>
      <w:r w:rsidRPr="00B1710A">
        <w:t>расчетам с</w:t>
      </w:r>
      <w:r w:rsidRPr="00B1710A">
        <w:rPr>
          <w:lang w:eastAsia="en-US"/>
        </w:rPr>
        <w:t xml:space="preserve"> плательщиками доходов от собственности, которая </w:t>
      </w:r>
      <w:r w:rsidRPr="00B1710A">
        <w:rPr>
          <w:color w:val="222222"/>
        </w:rPr>
        <w:t xml:space="preserve"> </w:t>
      </w:r>
      <w:r w:rsidRPr="00B1710A">
        <w:rPr>
          <w:lang w:eastAsia="en-US"/>
        </w:rPr>
        <w:t xml:space="preserve">по </w:t>
      </w:r>
      <w:r w:rsidRPr="00B1710A">
        <w:rPr>
          <w:color w:val="222222"/>
        </w:rPr>
        <w:t xml:space="preserve">состоянию на 01.10.2018 составляет </w:t>
      </w:r>
      <w:r w:rsidRPr="00B1710A">
        <w:t>10366,7</w:t>
      </w:r>
      <w:r w:rsidRPr="00B1710A">
        <w:rPr>
          <w:color w:val="222222"/>
        </w:rPr>
        <w:t xml:space="preserve"> </w:t>
      </w:r>
      <w:proofErr w:type="spellStart"/>
      <w:r w:rsidRPr="00B1710A">
        <w:rPr>
          <w:color w:val="222222"/>
        </w:rPr>
        <w:t>тыс.руб</w:t>
      </w:r>
      <w:proofErr w:type="spellEnd"/>
      <w:r w:rsidRPr="00B1710A">
        <w:rPr>
          <w:color w:val="222222"/>
        </w:rPr>
        <w:t xml:space="preserve">., или 52,5% от суммы задолженности (19750,3 </w:t>
      </w:r>
      <w:proofErr w:type="spellStart"/>
      <w:r w:rsidRPr="00B1710A">
        <w:rPr>
          <w:color w:val="222222"/>
        </w:rPr>
        <w:t>тыс.руб</w:t>
      </w:r>
      <w:proofErr w:type="spellEnd"/>
      <w:r w:rsidRPr="00B1710A">
        <w:rPr>
          <w:color w:val="222222"/>
        </w:rPr>
        <w:t>.)</w:t>
      </w:r>
      <w:r>
        <w:rPr>
          <w:color w:val="222222"/>
        </w:rPr>
        <w:t xml:space="preserve">. Таким образом, фактически </w:t>
      </w:r>
      <w:r w:rsidRPr="00B1710A">
        <w:rPr>
          <w:color w:val="222222"/>
        </w:rPr>
        <w:t>просроченная дебиторская задолженность</w:t>
      </w:r>
      <w:r>
        <w:rPr>
          <w:color w:val="222222"/>
        </w:rPr>
        <w:t xml:space="preserve"> на 01.10.2018 составляет 20965,6 </w:t>
      </w:r>
      <w:proofErr w:type="spellStart"/>
      <w:r>
        <w:rPr>
          <w:color w:val="222222"/>
        </w:rPr>
        <w:t>тыс</w:t>
      </w:r>
      <w:proofErr w:type="gramStart"/>
      <w:r>
        <w:rPr>
          <w:color w:val="222222"/>
        </w:rPr>
        <w:t>.р</w:t>
      </w:r>
      <w:proofErr w:type="gramEnd"/>
      <w:r>
        <w:rPr>
          <w:color w:val="222222"/>
        </w:rPr>
        <w:t>уб</w:t>
      </w:r>
      <w:proofErr w:type="spellEnd"/>
      <w:r>
        <w:rPr>
          <w:color w:val="222222"/>
        </w:rPr>
        <w:t>. или 66,7%</w:t>
      </w:r>
      <w:r w:rsidRPr="00B1710A">
        <w:t xml:space="preserve"> </w:t>
      </w:r>
      <w:r>
        <w:t xml:space="preserve">от </w:t>
      </w:r>
      <w:r w:rsidRPr="00C0502F">
        <w:rPr>
          <w:color w:val="222222"/>
        </w:rPr>
        <w:t>общей суммы задолженности (</w:t>
      </w:r>
      <w:r>
        <w:rPr>
          <w:color w:val="222222"/>
        </w:rPr>
        <w:t>31437,2</w:t>
      </w:r>
      <w:r w:rsidRPr="00C0502F">
        <w:rPr>
          <w:color w:val="222222"/>
        </w:rPr>
        <w:t xml:space="preserve"> </w:t>
      </w:r>
      <w:proofErr w:type="spellStart"/>
      <w:r w:rsidRPr="00C0502F">
        <w:rPr>
          <w:color w:val="222222"/>
        </w:rPr>
        <w:t>тыс.руб</w:t>
      </w:r>
      <w:proofErr w:type="spellEnd"/>
      <w:r w:rsidRPr="00C0502F">
        <w:rPr>
          <w:color w:val="222222"/>
        </w:rPr>
        <w:t>.)</w:t>
      </w:r>
      <w:r>
        <w:rPr>
          <w:color w:val="222222"/>
        </w:rPr>
        <w:t>.</w:t>
      </w:r>
    </w:p>
    <w:p w:rsidR="00FD587E" w:rsidRDefault="00D91F9E" w:rsidP="00FD587E">
      <w:pPr>
        <w:ind w:firstLine="539"/>
        <w:jc w:val="both"/>
      </w:pPr>
      <w:r w:rsidRPr="00F640FA">
        <w:t xml:space="preserve"> </w:t>
      </w:r>
      <w:r w:rsidR="002774DF">
        <w:t>К</w:t>
      </w:r>
      <w:r w:rsidR="00E3311D" w:rsidRPr="00E3311D">
        <w:t>редиторская задолженность учреждений  по состоянию на 01.</w:t>
      </w:r>
      <w:r w:rsidR="00B1710A">
        <w:t>10</w:t>
      </w:r>
      <w:r w:rsidR="00E3311D" w:rsidRPr="00E3311D">
        <w:t xml:space="preserve">.2018 составляет  в сумме  </w:t>
      </w:r>
      <w:r w:rsidR="002D053F">
        <w:t>147502,3</w:t>
      </w:r>
      <w:r w:rsidR="00E3311D" w:rsidRPr="00E3311D">
        <w:t xml:space="preserve"> тыс. руб.</w:t>
      </w:r>
      <w:r w:rsidR="002774DF" w:rsidRPr="002774DF">
        <w:rPr>
          <w:lang w:eastAsia="en-US"/>
        </w:rPr>
        <w:t xml:space="preserve"> </w:t>
      </w:r>
      <w:r w:rsidR="002774DF" w:rsidRPr="00F640FA">
        <w:rPr>
          <w:lang w:eastAsia="en-US"/>
        </w:rPr>
        <w:t xml:space="preserve">За отчетный период  </w:t>
      </w:r>
      <w:r w:rsidR="002774DF">
        <w:t>к</w:t>
      </w:r>
      <w:r w:rsidR="002774DF" w:rsidRPr="00E3311D">
        <w:t xml:space="preserve">редиторская задолженность </w:t>
      </w:r>
      <w:r w:rsidR="002774DF">
        <w:rPr>
          <w:lang w:eastAsia="en-US"/>
        </w:rPr>
        <w:t xml:space="preserve">увеличилась </w:t>
      </w:r>
      <w:r w:rsidR="00E3311D" w:rsidRPr="00E3311D">
        <w:t xml:space="preserve">на </w:t>
      </w:r>
      <w:r w:rsidR="002D053F">
        <w:t>35877,9</w:t>
      </w:r>
      <w:r w:rsidR="002774DF">
        <w:t xml:space="preserve"> </w:t>
      </w:r>
      <w:r w:rsidR="00E3311D" w:rsidRPr="00E3311D">
        <w:t xml:space="preserve">тыс. руб. или  на </w:t>
      </w:r>
      <w:r w:rsidR="002D053F">
        <w:t>13</w:t>
      </w:r>
      <w:r w:rsidR="0057403C" w:rsidRPr="007E003E">
        <w:t>%</w:t>
      </w:r>
      <w:r w:rsidR="00FD587E">
        <w:t>.</w:t>
      </w:r>
      <w:r w:rsidR="00FD587E" w:rsidRPr="00FD587E">
        <w:rPr>
          <w:rStyle w:val="extended-textfull"/>
        </w:rPr>
        <w:t xml:space="preserve"> </w:t>
      </w:r>
      <w:r w:rsidR="00FD587E">
        <w:rPr>
          <w:rStyle w:val="extended-textfull"/>
        </w:rPr>
        <w:t xml:space="preserve"> </w:t>
      </w:r>
    </w:p>
    <w:p w:rsidR="00E3311D" w:rsidRPr="00E3311D" w:rsidRDefault="002D053F" w:rsidP="00E3311D">
      <w:pPr>
        <w:ind w:firstLine="426"/>
        <w:jc w:val="both"/>
      </w:pPr>
      <w:r>
        <w:rPr>
          <w:lang w:eastAsia="en-US"/>
        </w:rPr>
        <w:t>По отчетным данным (</w:t>
      </w:r>
      <w:r w:rsidRPr="00F640FA">
        <w:t>ф.0503369</w:t>
      </w:r>
      <w:r>
        <w:t>, ф.0503769</w:t>
      </w:r>
      <w:r w:rsidRPr="00F640FA">
        <w:t xml:space="preserve">) </w:t>
      </w:r>
      <w:r>
        <w:rPr>
          <w:lang w:eastAsia="en-US"/>
        </w:rPr>
        <w:t xml:space="preserve"> </w:t>
      </w:r>
      <w:r w:rsidR="00E3311D" w:rsidRPr="002D053F">
        <w:rPr>
          <w:i/>
        </w:rPr>
        <w:t xml:space="preserve">просроченная кредиторская задолженность </w:t>
      </w:r>
      <w:r>
        <w:t xml:space="preserve">на 01.10.2018 </w:t>
      </w:r>
      <w:r w:rsidR="00E3311D" w:rsidRPr="00E3311D">
        <w:t xml:space="preserve">оставляет  </w:t>
      </w:r>
      <w:r>
        <w:t>19236,6</w:t>
      </w:r>
      <w:r w:rsidR="00E3311D" w:rsidRPr="00E3311D">
        <w:t xml:space="preserve"> </w:t>
      </w:r>
      <w:proofErr w:type="spellStart"/>
      <w:r w:rsidR="00E3311D" w:rsidRPr="00E3311D">
        <w:t>тыс</w:t>
      </w:r>
      <w:proofErr w:type="gramStart"/>
      <w:r w:rsidR="00E3311D" w:rsidRPr="00E3311D">
        <w:t>.р</w:t>
      </w:r>
      <w:proofErr w:type="gramEnd"/>
      <w:r w:rsidR="00E3311D" w:rsidRPr="00E3311D">
        <w:t>уб</w:t>
      </w:r>
      <w:proofErr w:type="spellEnd"/>
      <w:r w:rsidR="00E3311D" w:rsidRPr="00E3311D">
        <w:t>.</w:t>
      </w:r>
      <w:r>
        <w:t xml:space="preserve"> </w:t>
      </w:r>
      <w:r w:rsidR="00E3311D" w:rsidRPr="00E3311D">
        <w:t xml:space="preserve"> </w:t>
      </w:r>
      <w:r>
        <w:t xml:space="preserve">При этом, </w:t>
      </w:r>
      <w:r w:rsidRPr="002D053F">
        <w:rPr>
          <w:lang w:eastAsia="en-US"/>
        </w:rPr>
        <w:t>данные отчетных форм (</w:t>
      </w:r>
      <w:r w:rsidRPr="002D053F">
        <w:t xml:space="preserve">ф.0503369, ф.0503769) </w:t>
      </w:r>
      <w:r w:rsidRPr="002D053F">
        <w:rPr>
          <w:rFonts w:eastAsia="Calibri"/>
          <w:lang w:eastAsia="en-US"/>
        </w:rPr>
        <w:t xml:space="preserve">по состоянию на 01.10.2018 не соответствуют сведениям, предоставленным главными распорядителями бюджетных средств, согласно которым </w:t>
      </w:r>
      <w:r w:rsidRPr="002D053F">
        <w:rPr>
          <w:rFonts w:eastAsia="Calibri"/>
          <w:i/>
          <w:lang w:eastAsia="en-US"/>
        </w:rPr>
        <w:t>фактическая  просроченная кредиторская задолженность</w:t>
      </w:r>
      <w:r w:rsidRPr="002D053F">
        <w:rPr>
          <w:rFonts w:eastAsia="Calibri"/>
          <w:lang w:eastAsia="en-US"/>
        </w:rPr>
        <w:t xml:space="preserve"> учреждений составляет в сумме 97468,3 </w:t>
      </w:r>
      <w:proofErr w:type="spellStart"/>
      <w:r w:rsidRPr="002D053F">
        <w:rPr>
          <w:rFonts w:eastAsia="Calibri"/>
          <w:lang w:eastAsia="en-US"/>
        </w:rPr>
        <w:t>тыс.руб</w:t>
      </w:r>
      <w:proofErr w:type="spellEnd"/>
      <w:r w:rsidRPr="002D053F">
        <w:rPr>
          <w:rFonts w:eastAsia="Calibri"/>
          <w:lang w:eastAsia="en-US"/>
        </w:rPr>
        <w:t xml:space="preserve">., или 66% от </w:t>
      </w:r>
      <w:r w:rsidRPr="002D053F">
        <w:rPr>
          <w:color w:val="222222"/>
        </w:rPr>
        <w:t xml:space="preserve">общей суммы задолженности (147502,5 </w:t>
      </w:r>
      <w:proofErr w:type="spellStart"/>
      <w:r w:rsidRPr="002D053F">
        <w:rPr>
          <w:color w:val="222222"/>
        </w:rPr>
        <w:t>тыс.руб</w:t>
      </w:r>
      <w:proofErr w:type="spellEnd"/>
      <w:r w:rsidRPr="002D053F">
        <w:rPr>
          <w:color w:val="222222"/>
        </w:rPr>
        <w:t>.)</w:t>
      </w:r>
      <w:r>
        <w:rPr>
          <w:rFonts w:eastAsia="Calibri"/>
          <w:lang w:eastAsia="en-US"/>
        </w:rPr>
        <w:t>.</w:t>
      </w:r>
    </w:p>
    <w:p w:rsidR="00AE4453" w:rsidRDefault="00AE4453" w:rsidP="002D62CB">
      <w:pPr>
        <w:ind w:firstLine="539"/>
        <w:jc w:val="center"/>
        <w:rPr>
          <w:b/>
          <w:lang w:eastAsia="en-US" w:bidi="en-US"/>
        </w:rPr>
      </w:pPr>
    </w:p>
    <w:p w:rsidR="002D053F" w:rsidRPr="002D053F" w:rsidRDefault="002D053F" w:rsidP="002D053F">
      <w:pPr>
        <w:tabs>
          <w:tab w:val="num" w:pos="0"/>
        </w:tabs>
        <w:ind w:firstLine="709"/>
        <w:jc w:val="both"/>
      </w:pPr>
      <w:r w:rsidRPr="002D053F">
        <w:t xml:space="preserve">По результатам проведенного анализа Отчета об исполнении бюджета за </w:t>
      </w:r>
      <w:r w:rsidRPr="00A00598">
        <w:t xml:space="preserve">9 месяцев </w:t>
      </w:r>
      <w:r w:rsidRPr="002D053F">
        <w:t xml:space="preserve">2018 года, </w:t>
      </w:r>
      <w:r w:rsidRPr="002D053F">
        <w:rPr>
          <w:b/>
        </w:rPr>
        <w:t>Контрольно-счетная палата рекомендует:</w:t>
      </w:r>
    </w:p>
    <w:p w:rsidR="002D053F" w:rsidRPr="002D053F" w:rsidRDefault="002D053F" w:rsidP="002D053F">
      <w:pPr>
        <w:tabs>
          <w:tab w:val="num" w:pos="0"/>
        </w:tabs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2D053F">
        <w:rPr>
          <w:b/>
          <w:i/>
        </w:rPr>
        <w:t xml:space="preserve">Думе </w:t>
      </w:r>
      <w:r w:rsidRPr="002D053F">
        <w:rPr>
          <w:rFonts w:eastAsia="Calibri"/>
          <w:b/>
          <w:i/>
          <w:color w:val="000000"/>
          <w:lang w:eastAsia="en-US"/>
        </w:rPr>
        <w:t>Лесозаводского городского округа</w:t>
      </w:r>
      <w:r w:rsidRPr="002D053F">
        <w:rPr>
          <w:b/>
          <w:i/>
          <w:sz w:val="28"/>
          <w:szCs w:val="28"/>
        </w:rPr>
        <w:t>:</w:t>
      </w:r>
    </w:p>
    <w:p w:rsidR="002D053F" w:rsidRPr="002D053F" w:rsidRDefault="002D053F" w:rsidP="002D053F">
      <w:pPr>
        <w:ind w:firstLine="709"/>
        <w:jc w:val="both"/>
      </w:pPr>
      <w:r w:rsidRPr="002D053F">
        <w:t xml:space="preserve">Принять к сведению Отчет об исполнении бюджета </w:t>
      </w:r>
      <w:r w:rsidRPr="002D053F">
        <w:rPr>
          <w:rFonts w:eastAsia="Calibri"/>
          <w:color w:val="000000"/>
          <w:lang w:eastAsia="en-US"/>
        </w:rPr>
        <w:t xml:space="preserve">Лесозаводского городского округа  за 9 месяцев </w:t>
      </w:r>
      <w:r w:rsidRPr="002D053F">
        <w:t>2018 года.</w:t>
      </w:r>
    </w:p>
    <w:p w:rsidR="002D053F" w:rsidRDefault="002D053F" w:rsidP="002D053F">
      <w:pPr>
        <w:spacing w:line="276" w:lineRule="auto"/>
        <w:ind w:firstLine="709"/>
        <w:jc w:val="both"/>
        <w:rPr>
          <w:b/>
          <w:i/>
        </w:rPr>
      </w:pPr>
      <w:r w:rsidRPr="00D91F9E">
        <w:rPr>
          <w:b/>
          <w:i/>
        </w:rPr>
        <w:lastRenderedPageBreak/>
        <w:t xml:space="preserve">   </w:t>
      </w:r>
      <w:r>
        <w:rPr>
          <w:b/>
          <w:i/>
        </w:rPr>
        <w:t>А</w:t>
      </w:r>
      <w:r w:rsidRPr="00D91F9E">
        <w:rPr>
          <w:b/>
          <w:i/>
        </w:rPr>
        <w:t>дминистрации Лесозаводского городского округа:</w:t>
      </w:r>
    </w:p>
    <w:p w:rsidR="002D053F" w:rsidRPr="002D053F" w:rsidRDefault="002D053F" w:rsidP="002D053F">
      <w:pPr>
        <w:ind w:firstLine="709"/>
        <w:jc w:val="both"/>
      </w:pPr>
      <w:r w:rsidRPr="002D053F">
        <w:t>1. Принять исчерпывающие меры к исполнению плановых назначений бюджета по доходам на 2018 год от реализации утвержденного Прогнозного плана приватизации имущества.</w:t>
      </w:r>
    </w:p>
    <w:p w:rsidR="002D053F" w:rsidRPr="002D053F" w:rsidRDefault="002D053F" w:rsidP="002D053F">
      <w:pPr>
        <w:autoSpaceDE w:val="0"/>
        <w:autoSpaceDN w:val="0"/>
        <w:adjustRightInd w:val="0"/>
        <w:ind w:firstLine="709"/>
        <w:jc w:val="both"/>
      </w:pPr>
      <w:r w:rsidRPr="002D053F">
        <w:t xml:space="preserve">2. </w:t>
      </w:r>
      <w:r w:rsidRPr="002D053F">
        <w:rPr>
          <w:color w:val="000000"/>
        </w:rPr>
        <w:t>Повысить качество управления муниципальными финансами в части обеспечения исполнения расходов в утвержденных объемах</w:t>
      </w:r>
      <w:r>
        <w:rPr>
          <w:color w:val="000000"/>
        </w:rPr>
        <w:t>.</w:t>
      </w:r>
    </w:p>
    <w:p w:rsidR="002D053F" w:rsidRPr="002D053F" w:rsidRDefault="002D053F" w:rsidP="002D053F">
      <w:pPr>
        <w:tabs>
          <w:tab w:val="left" w:pos="2700"/>
        </w:tabs>
        <w:autoSpaceDE w:val="0"/>
        <w:autoSpaceDN w:val="0"/>
        <w:adjustRightInd w:val="0"/>
        <w:ind w:firstLine="709"/>
        <w:jc w:val="both"/>
      </w:pPr>
      <w:r w:rsidRPr="002D053F">
        <w:t>3. Учесть изложенные в настоящем заключении выводы и рекомендации Контрольно-счетной палаты.</w:t>
      </w:r>
    </w:p>
    <w:p w:rsidR="002D053F" w:rsidRPr="002D053F" w:rsidRDefault="002D053F" w:rsidP="002D053F">
      <w:pPr>
        <w:tabs>
          <w:tab w:val="left" w:pos="6705"/>
        </w:tabs>
        <w:spacing w:line="276" w:lineRule="auto"/>
        <w:rPr>
          <w:sz w:val="28"/>
          <w:szCs w:val="28"/>
        </w:rPr>
      </w:pPr>
    </w:p>
    <w:p w:rsidR="002D053F" w:rsidRDefault="002D053F" w:rsidP="002D62CB">
      <w:pPr>
        <w:ind w:firstLine="539"/>
        <w:jc w:val="center"/>
        <w:rPr>
          <w:b/>
          <w:lang w:eastAsia="en-US" w:bidi="en-US"/>
        </w:rPr>
      </w:pPr>
    </w:p>
    <w:p w:rsidR="00B84CE0" w:rsidRDefault="00B84CE0" w:rsidP="00D67506">
      <w:pPr>
        <w:jc w:val="both"/>
        <w:rPr>
          <w:rFonts w:ascii="yandex-sans" w:hAnsi="yandex-sans"/>
          <w:color w:val="000000"/>
          <w:sz w:val="23"/>
          <w:szCs w:val="23"/>
        </w:rPr>
      </w:pPr>
    </w:p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P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936F92" w:rsidRDefault="004901E7" w:rsidP="00331BBC">
      <w:pPr>
        <w:rPr>
          <w:b/>
        </w:rPr>
      </w:pPr>
      <w:r>
        <w:rPr>
          <w:b/>
        </w:rPr>
        <w:t xml:space="preserve">                   </w:t>
      </w:r>
    </w:p>
    <w:p w:rsidR="00936F92" w:rsidRDefault="00936F92" w:rsidP="00331BBC">
      <w:pPr>
        <w:rPr>
          <w:b/>
        </w:rPr>
      </w:pPr>
    </w:p>
    <w:p w:rsidR="00936F92" w:rsidRDefault="004901E7" w:rsidP="00674A1D">
      <w:pPr>
        <w:pStyle w:val="a8"/>
        <w:spacing w:line="270" w:lineRule="atLeast"/>
        <w:jc w:val="both"/>
        <w:rPr>
          <w:b/>
        </w:rPr>
      </w:pPr>
      <w:r>
        <w:rPr>
          <w:b/>
        </w:rPr>
        <w:t xml:space="preserve"> </w:t>
      </w:r>
    </w:p>
    <w:sectPr w:rsidR="00936F92" w:rsidSect="00F22D0A">
      <w:headerReference w:type="default" r:id="rId10"/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C6" w:rsidRDefault="001413C6" w:rsidP="006971E5">
      <w:r>
        <w:separator/>
      </w:r>
    </w:p>
  </w:endnote>
  <w:endnote w:type="continuationSeparator" w:id="0">
    <w:p w:rsidR="001413C6" w:rsidRDefault="001413C6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2B1" w:rsidRDefault="001272B1">
    <w:pPr>
      <w:pStyle w:val="a6"/>
      <w:jc w:val="center"/>
    </w:pPr>
  </w:p>
  <w:p w:rsidR="001272B1" w:rsidRDefault="001272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C6" w:rsidRDefault="001413C6" w:rsidP="006971E5">
      <w:r>
        <w:separator/>
      </w:r>
    </w:p>
  </w:footnote>
  <w:footnote w:type="continuationSeparator" w:id="0">
    <w:p w:rsidR="001413C6" w:rsidRDefault="001413C6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EndPr/>
    <w:sdtContent>
      <w:p w:rsidR="001272B1" w:rsidRDefault="001272B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FFB">
          <w:rPr>
            <w:noProof/>
          </w:rPr>
          <w:t>5</w:t>
        </w:r>
        <w:r>
          <w:fldChar w:fldCharType="end"/>
        </w:r>
      </w:p>
    </w:sdtContent>
  </w:sdt>
  <w:p w:rsidR="001272B1" w:rsidRDefault="001272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D29BE"/>
    <w:multiLevelType w:val="hybridMultilevel"/>
    <w:tmpl w:val="BF02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3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8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49572E9"/>
    <w:multiLevelType w:val="hybridMultilevel"/>
    <w:tmpl w:val="18B062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13"/>
  </w:num>
  <w:num w:numId="5">
    <w:abstractNumId w:val="12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4"/>
  </w:num>
  <w:num w:numId="10">
    <w:abstractNumId w:val="5"/>
  </w:num>
  <w:num w:numId="11">
    <w:abstractNumId w:val="1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0"/>
  </w:num>
  <w:num w:numId="15">
    <w:abstractNumId w:val="0"/>
  </w:num>
  <w:num w:numId="16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4"/>
  </w:num>
  <w:num w:numId="18">
    <w:abstractNumId w:val="27"/>
  </w:num>
  <w:num w:numId="19">
    <w:abstractNumId w:val="17"/>
  </w:num>
  <w:num w:numId="20">
    <w:abstractNumId w:val="23"/>
  </w:num>
  <w:num w:numId="21">
    <w:abstractNumId w:val="29"/>
  </w:num>
  <w:num w:numId="22">
    <w:abstractNumId w:val="8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8"/>
  </w:num>
  <w:num w:numId="30">
    <w:abstractNumId w:val="10"/>
  </w:num>
  <w:num w:numId="31">
    <w:abstractNumId w:val="2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233D"/>
    <w:rsid w:val="00002AC8"/>
    <w:rsid w:val="00004AB3"/>
    <w:rsid w:val="00004E96"/>
    <w:rsid w:val="0001002A"/>
    <w:rsid w:val="00011A0D"/>
    <w:rsid w:val="00011C27"/>
    <w:rsid w:val="000131AF"/>
    <w:rsid w:val="00016410"/>
    <w:rsid w:val="00017FB6"/>
    <w:rsid w:val="000207F5"/>
    <w:rsid w:val="00022712"/>
    <w:rsid w:val="0002305A"/>
    <w:rsid w:val="00023082"/>
    <w:rsid w:val="00024D4A"/>
    <w:rsid w:val="00025CDC"/>
    <w:rsid w:val="00026C5C"/>
    <w:rsid w:val="00026E99"/>
    <w:rsid w:val="000270E5"/>
    <w:rsid w:val="000271B1"/>
    <w:rsid w:val="00027313"/>
    <w:rsid w:val="0003015F"/>
    <w:rsid w:val="00031CF6"/>
    <w:rsid w:val="0003288D"/>
    <w:rsid w:val="00032CFF"/>
    <w:rsid w:val="00034417"/>
    <w:rsid w:val="00034C7A"/>
    <w:rsid w:val="00035F46"/>
    <w:rsid w:val="000361B1"/>
    <w:rsid w:val="000362DE"/>
    <w:rsid w:val="00037A61"/>
    <w:rsid w:val="00037EFC"/>
    <w:rsid w:val="00040639"/>
    <w:rsid w:val="0004124A"/>
    <w:rsid w:val="0004145E"/>
    <w:rsid w:val="00041933"/>
    <w:rsid w:val="00041B9C"/>
    <w:rsid w:val="0004321E"/>
    <w:rsid w:val="0004718C"/>
    <w:rsid w:val="000504D3"/>
    <w:rsid w:val="00050AB4"/>
    <w:rsid w:val="00051150"/>
    <w:rsid w:val="0005160F"/>
    <w:rsid w:val="0005189B"/>
    <w:rsid w:val="00053370"/>
    <w:rsid w:val="00054601"/>
    <w:rsid w:val="000547F4"/>
    <w:rsid w:val="0005488E"/>
    <w:rsid w:val="00054F2D"/>
    <w:rsid w:val="00054F55"/>
    <w:rsid w:val="00055033"/>
    <w:rsid w:val="00055356"/>
    <w:rsid w:val="000555FA"/>
    <w:rsid w:val="00056611"/>
    <w:rsid w:val="000569CB"/>
    <w:rsid w:val="000604A2"/>
    <w:rsid w:val="000613CA"/>
    <w:rsid w:val="000632B7"/>
    <w:rsid w:val="0006556E"/>
    <w:rsid w:val="0006634E"/>
    <w:rsid w:val="0006657F"/>
    <w:rsid w:val="00066A66"/>
    <w:rsid w:val="00067460"/>
    <w:rsid w:val="00070B97"/>
    <w:rsid w:val="00070D62"/>
    <w:rsid w:val="00074250"/>
    <w:rsid w:val="0007452B"/>
    <w:rsid w:val="0007457F"/>
    <w:rsid w:val="000747FA"/>
    <w:rsid w:val="00077081"/>
    <w:rsid w:val="0008044B"/>
    <w:rsid w:val="00080E28"/>
    <w:rsid w:val="00081616"/>
    <w:rsid w:val="0008175A"/>
    <w:rsid w:val="0008197B"/>
    <w:rsid w:val="00081FDD"/>
    <w:rsid w:val="0008376F"/>
    <w:rsid w:val="0008508B"/>
    <w:rsid w:val="000867D1"/>
    <w:rsid w:val="00086951"/>
    <w:rsid w:val="00086F31"/>
    <w:rsid w:val="00086F3F"/>
    <w:rsid w:val="00087E66"/>
    <w:rsid w:val="00092C14"/>
    <w:rsid w:val="00094054"/>
    <w:rsid w:val="00094A12"/>
    <w:rsid w:val="00094B8F"/>
    <w:rsid w:val="00094D55"/>
    <w:rsid w:val="00094D86"/>
    <w:rsid w:val="00095F98"/>
    <w:rsid w:val="0009728B"/>
    <w:rsid w:val="000A0D15"/>
    <w:rsid w:val="000A1088"/>
    <w:rsid w:val="000A2AAC"/>
    <w:rsid w:val="000A5B53"/>
    <w:rsid w:val="000A6320"/>
    <w:rsid w:val="000A7E42"/>
    <w:rsid w:val="000B0688"/>
    <w:rsid w:val="000B0960"/>
    <w:rsid w:val="000B32E9"/>
    <w:rsid w:val="000B4A9B"/>
    <w:rsid w:val="000B619E"/>
    <w:rsid w:val="000B628B"/>
    <w:rsid w:val="000B795E"/>
    <w:rsid w:val="000B7FEA"/>
    <w:rsid w:val="000C063D"/>
    <w:rsid w:val="000C129D"/>
    <w:rsid w:val="000C13DE"/>
    <w:rsid w:val="000C2048"/>
    <w:rsid w:val="000C21C2"/>
    <w:rsid w:val="000C27AA"/>
    <w:rsid w:val="000C3548"/>
    <w:rsid w:val="000C41AF"/>
    <w:rsid w:val="000C4BE7"/>
    <w:rsid w:val="000C60A8"/>
    <w:rsid w:val="000C6344"/>
    <w:rsid w:val="000D00E2"/>
    <w:rsid w:val="000D01B0"/>
    <w:rsid w:val="000D3179"/>
    <w:rsid w:val="000D323D"/>
    <w:rsid w:val="000D3D0E"/>
    <w:rsid w:val="000D3E89"/>
    <w:rsid w:val="000D4124"/>
    <w:rsid w:val="000D45D5"/>
    <w:rsid w:val="000D5C03"/>
    <w:rsid w:val="000D6E62"/>
    <w:rsid w:val="000D7026"/>
    <w:rsid w:val="000D779A"/>
    <w:rsid w:val="000E00A3"/>
    <w:rsid w:val="000E0175"/>
    <w:rsid w:val="000E01E2"/>
    <w:rsid w:val="000E2D9A"/>
    <w:rsid w:val="000E3FA4"/>
    <w:rsid w:val="000E4119"/>
    <w:rsid w:val="000E688C"/>
    <w:rsid w:val="000E7DB2"/>
    <w:rsid w:val="000F0CC4"/>
    <w:rsid w:val="000F221F"/>
    <w:rsid w:val="000F2835"/>
    <w:rsid w:val="000F3DB0"/>
    <w:rsid w:val="000F3EEF"/>
    <w:rsid w:val="000F415A"/>
    <w:rsid w:val="000F47FD"/>
    <w:rsid w:val="000F5029"/>
    <w:rsid w:val="000F51CB"/>
    <w:rsid w:val="00100428"/>
    <w:rsid w:val="0010058C"/>
    <w:rsid w:val="0010094F"/>
    <w:rsid w:val="00100AC6"/>
    <w:rsid w:val="00101288"/>
    <w:rsid w:val="0010226A"/>
    <w:rsid w:val="001049DF"/>
    <w:rsid w:val="00107B2A"/>
    <w:rsid w:val="0011298A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6117"/>
    <w:rsid w:val="00126D6F"/>
    <w:rsid w:val="0012713B"/>
    <w:rsid w:val="001272B1"/>
    <w:rsid w:val="00127FE2"/>
    <w:rsid w:val="001300FE"/>
    <w:rsid w:val="00130D6F"/>
    <w:rsid w:val="001313F5"/>
    <w:rsid w:val="00132575"/>
    <w:rsid w:val="00133620"/>
    <w:rsid w:val="00133912"/>
    <w:rsid w:val="00133A8A"/>
    <w:rsid w:val="00134BA9"/>
    <w:rsid w:val="0013583D"/>
    <w:rsid w:val="0013688D"/>
    <w:rsid w:val="00137C24"/>
    <w:rsid w:val="00140FF4"/>
    <w:rsid w:val="00141164"/>
    <w:rsid w:val="001413C6"/>
    <w:rsid w:val="0014268E"/>
    <w:rsid w:val="001426FA"/>
    <w:rsid w:val="001463E2"/>
    <w:rsid w:val="0014733E"/>
    <w:rsid w:val="00147820"/>
    <w:rsid w:val="00147EDD"/>
    <w:rsid w:val="00151206"/>
    <w:rsid w:val="00151CAF"/>
    <w:rsid w:val="001527E2"/>
    <w:rsid w:val="001535C5"/>
    <w:rsid w:val="00156336"/>
    <w:rsid w:val="00156C1F"/>
    <w:rsid w:val="0015745B"/>
    <w:rsid w:val="00157E5D"/>
    <w:rsid w:val="00160A33"/>
    <w:rsid w:val="00160C67"/>
    <w:rsid w:val="00161A0E"/>
    <w:rsid w:val="00163400"/>
    <w:rsid w:val="00163D32"/>
    <w:rsid w:val="00165891"/>
    <w:rsid w:val="00166493"/>
    <w:rsid w:val="001665BD"/>
    <w:rsid w:val="0016716C"/>
    <w:rsid w:val="001701C8"/>
    <w:rsid w:val="00171F75"/>
    <w:rsid w:val="00172C49"/>
    <w:rsid w:val="0017660F"/>
    <w:rsid w:val="001775A3"/>
    <w:rsid w:val="00180B18"/>
    <w:rsid w:val="00185395"/>
    <w:rsid w:val="001875FC"/>
    <w:rsid w:val="00190127"/>
    <w:rsid w:val="00190987"/>
    <w:rsid w:val="00191510"/>
    <w:rsid w:val="0019241F"/>
    <w:rsid w:val="00192E92"/>
    <w:rsid w:val="001943B1"/>
    <w:rsid w:val="00194C66"/>
    <w:rsid w:val="00194CAA"/>
    <w:rsid w:val="0019574D"/>
    <w:rsid w:val="00196B86"/>
    <w:rsid w:val="00196BFD"/>
    <w:rsid w:val="00197902"/>
    <w:rsid w:val="00197CB0"/>
    <w:rsid w:val="001A03EA"/>
    <w:rsid w:val="001A1287"/>
    <w:rsid w:val="001A18A1"/>
    <w:rsid w:val="001A3229"/>
    <w:rsid w:val="001A4370"/>
    <w:rsid w:val="001A5383"/>
    <w:rsid w:val="001A6726"/>
    <w:rsid w:val="001A68CE"/>
    <w:rsid w:val="001A7A46"/>
    <w:rsid w:val="001B11E2"/>
    <w:rsid w:val="001B387C"/>
    <w:rsid w:val="001B4B57"/>
    <w:rsid w:val="001B670C"/>
    <w:rsid w:val="001C02C8"/>
    <w:rsid w:val="001C2DDE"/>
    <w:rsid w:val="001C6184"/>
    <w:rsid w:val="001C65F0"/>
    <w:rsid w:val="001C7630"/>
    <w:rsid w:val="001C774F"/>
    <w:rsid w:val="001D0F26"/>
    <w:rsid w:val="001D3C75"/>
    <w:rsid w:val="001D54AC"/>
    <w:rsid w:val="001D57AF"/>
    <w:rsid w:val="001D594B"/>
    <w:rsid w:val="001D5E93"/>
    <w:rsid w:val="001D65F6"/>
    <w:rsid w:val="001D677F"/>
    <w:rsid w:val="001E1C08"/>
    <w:rsid w:val="001E5B5A"/>
    <w:rsid w:val="001E69CE"/>
    <w:rsid w:val="001E7137"/>
    <w:rsid w:val="001E7688"/>
    <w:rsid w:val="001F0B1E"/>
    <w:rsid w:val="001F14B0"/>
    <w:rsid w:val="001F368A"/>
    <w:rsid w:val="001F461D"/>
    <w:rsid w:val="001F463E"/>
    <w:rsid w:val="001F4946"/>
    <w:rsid w:val="001F68A5"/>
    <w:rsid w:val="001F6F72"/>
    <w:rsid w:val="001F7AE4"/>
    <w:rsid w:val="00200383"/>
    <w:rsid w:val="00200F50"/>
    <w:rsid w:val="0020160F"/>
    <w:rsid w:val="00201D5F"/>
    <w:rsid w:val="00201EB2"/>
    <w:rsid w:val="002024F9"/>
    <w:rsid w:val="00202F85"/>
    <w:rsid w:val="00203FA8"/>
    <w:rsid w:val="0020463F"/>
    <w:rsid w:val="00206796"/>
    <w:rsid w:val="00206D34"/>
    <w:rsid w:val="00207A41"/>
    <w:rsid w:val="002116EC"/>
    <w:rsid w:val="00211841"/>
    <w:rsid w:val="00211985"/>
    <w:rsid w:val="00211A8B"/>
    <w:rsid w:val="00213197"/>
    <w:rsid w:val="00213213"/>
    <w:rsid w:val="00213864"/>
    <w:rsid w:val="00214FF1"/>
    <w:rsid w:val="00215C75"/>
    <w:rsid w:val="00215F85"/>
    <w:rsid w:val="00216123"/>
    <w:rsid w:val="00216EA4"/>
    <w:rsid w:val="00217BD0"/>
    <w:rsid w:val="002200E9"/>
    <w:rsid w:val="00221897"/>
    <w:rsid w:val="002219D2"/>
    <w:rsid w:val="002225FD"/>
    <w:rsid w:val="0022296B"/>
    <w:rsid w:val="002229C4"/>
    <w:rsid w:val="00222FE3"/>
    <w:rsid w:val="0022489F"/>
    <w:rsid w:val="00224EA9"/>
    <w:rsid w:val="0022547F"/>
    <w:rsid w:val="00227E0A"/>
    <w:rsid w:val="00227F1F"/>
    <w:rsid w:val="002317F6"/>
    <w:rsid w:val="002322E0"/>
    <w:rsid w:val="0023301E"/>
    <w:rsid w:val="00233391"/>
    <w:rsid w:val="00233896"/>
    <w:rsid w:val="002341E3"/>
    <w:rsid w:val="00235F1C"/>
    <w:rsid w:val="002361A4"/>
    <w:rsid w:val="00236CA3"/>
    <w:rsid w:val="00237CED"/>
    <w:rsid w:val="0024060E"/>
    <w:rsid w:val="00241553"/>
    <w:rsid w:val="002429DC"/>
    <w:rsid w:val="00242BC1"/>
    <w:rsid w:val="0024300E"/>
    <w:rsid w:val="00246DD1"/>
    <w:rsid w:val="00246EDB"/>
    <w:rsid w:val="00247124"/>
    <w:rsid w:val="002502C7"/>
    <w:rsid w:val="00250C6C"/>
    <w:rsid w:val="00251D89"/>
    <w:rsid w:val="00251D9A"/>
    <w:rsid w:val="002521D9"/>
    <w:rsid w:val="0025240F"/>
    <w:rsid w:val="00254626"/>
    <w:rsid w:val="00255DF5"/>
    <w:rsid w:val="002561AF"/>
    <w:rsid w:val="00256455"/>
    <w:rsid w:val="00256599"/>
    <w:rsid w:val="00256A0B"/>
    <w:rsid w:val="00257748"/>
    <w:rsid w:val="00257874"/>
    <w:rsid w:val="00257E66"/>
    <w:rsid w:val="002628D4"/>
    <w:rsid w:val="00264AE8"/>
    <w:rsid w:val="00266BBF"/>
    <w:rsid w:val="00266C8C"/>
    <w:rsid w:val="002670F6"/>
    <w:rsid w:val="00271084"/>
    <w:rsid w:val="002714B2"/>
    <w:rsid w:val="002718B4"/>
    <w:rsid w:val="00273251"/>
    <w:rsid w:val="00273334"/>
    <w:rsid w:val="0027350F"/>
    <w:rsid w:val="00273F3A"/>
    <w:rsid w:val="002745A1"/>
    <w:rsid w:val="00275A69"/>
    <w:rsid w:val="002774DF"/>
    <w:rsid w:val="00281790"/>
    <w:rsid w:val="00282C69"/>
    <w:rsid w:val="002836F8"/>
    <w:rsid w:val="002837AB"/>
    <w:rsid w:val="00283864"/>
    <w:rsid w:val="002842BC"/>
    <w:rsid w:val="00286FB5"/>
    <w:rsid w:val="0028765D"/>
    <w:rsid w:val="00287CAC"/>
    <w:rsid w:val="00287F82"/>
    <w:rsid w:val="00290EDA"/>
    <w:rsid w:val="002914D2"/>
    <w:rsid w:val="00291539"/>
    <w:rsid w:val="00291868"/>
    <w:rsid w:val="0029281C"/>
    <w:rsid w:val="0029322C"/>
    <w:rsid w:val="00294266"/>
    <w:rsid w:val="00294640"/>
    <w:rsid w:val="00294703"/>
    <w:rsid w:val="00295A23"/>
    <w:rsid w:val="00296C52"/>
    <w:rsid w:val="00297D36"/>
    <w:rsid w:val="002A0106"/>
    <w:rsid w:val="002A0C5F"/>
    <w:rsid w:val="002A247E"/>
    <w:rsid w:val="002A6847"/>
    <w:rsid w:val="002A6B6E"/>
    <w:rsid w:val="002A7D1B"/>
    <w:rsid w:val="002B08C0"/>
    <w:rsid w:val="002B325F"/>
    <w:rsid w:val="002B3A08"/>
    <w:rsid w:val="002B48FC"/>
    <w:rsid w:val="002B48FD"/>
    <w:rsid w:val="002B6030"/>
    <w:rsid w:val="002B6134"/>
    <w:rsid w:val="002B631A"/>
    <w:rsid w:val="002B6F2E"/>
    <w:rsid w:val="002C20EB"/>
    <w:rsid w:val="002C2EDC"/>
    <w:rsid w:val="002C4350"/>
    <w:rsid w:val="002C4EF5"/>
    <w:rsid w:val="002C5C94"/>
    <w:rsid w:val="002C5CD5"/>
    <w:rsid w:val="002C6929"/>
    <w:rsid w:val="002D053F"/>
    <w:rsid w:val="002D0CE4"/>
    <w:rsid w:val="002D0DB0"/>
    <w:rsid w:val="002D13D6"/>
    <w:rsid w:val="002D29F8"/>
    <w:rsid w:val="002D2C24"/>
    <w:rsid w:val="002D2C31"/>
    <w:rsid w:val="002D51AA"/>
    <w:rsid w:val="002D60F9"/>
    <w:rsid w:val="002D62CB"/>
    <w:rsid w:val="002D63DE"/>
    <w:rsid w:val="002D7855"/>
    <w:rsid w:val="002D7E4E"/>
    <w:rsid w:val="002E0ABF"/>
    <w:rsid w:val="002E4318"/>
    <w:rsid w:val="002E4CAC"/>
    <w:rsid w:val="002E7CF8"/>
    <w:rsid w:val="002F00FD"/>
    <w:rsid w:val="002F229F"/>
    <w:rsid w:val="002F552C"/>
    <w:rsid w:val="002F6355"/>
    <w:rsid w:val="002F6E94"/>
    <w:rsid w:val="002F78EF"/>
    <w:rsid w:val="002F7EE4"/>
    <w:rsid w:val="00303BB3"/>
    <w:rsid w:val="003040BE"/>
    <w:rsid w:val="003044B5"/>
    <w:rsid w:val="00304802"/>
    <w:rsid w:val="003051C0"/>
    <w:rsid w:val="00305D10"/>
    <w:rsid w:val="00306442"/>
    <w:rsid w:val="0030664B"/>
    <w:rsid w:val="00310732"/>
    <w:rsid w:val="00310EAF"/>
    <w:rsid w:val="003111CA"/>
    <w:rsid w:val="003132F9"/>
    <w:rsid w:val="00314EB3"/>
    <w:rsid w:val="00316018"/>
    <w:rsid w:val="003176D0"/>
    <w:rsid w:val="00317F1E"/>
    <w:rsid w:val="00321F89"/>
    <w:rsid w:val="003229D5"/>
    <w:rsid w:val="00323471"/>
    <w:rsid w:val="00324192"/>
    <w:rsid w:val="0032496D"/>
    <w:rsid w:val="00325173"/>
    <w:rsid w:val="0032548D"/>
    <w:rsid w:val="00330828"/>
    <w:rsid w:val="00331BBC"/>
    <w:rsid w:val="00332812"/>
    <w:rsid w:val="00333800"/>
    <w:rsid w:val="003350EE"/>
    <w:rsid w:val="00335415"/>
    <w:rsid w:val="0033542F"/>
    <w:rsid w:val="003368A1"/>
    <w:rsid w:val="00337B68"/>
    <w:rsid w:val="00340FDF"/>
    <w:rsid w:val="00342626"/>
    <w:rsid w:val="00342E42"/>
    <w:rsid w:val="00342EB5"/>
    <w:rsid w:val="0034390C"/>
    <w:rsid w:val="00344BCB"/>
    <w:rsid w:val="00344BE4"/>
    <w:rsid w:val="003456C6"/>
    <w:rsid w:val="003533F9"/>
    <w:rsid w:val="003539AB"/>
    <w:rsid w:val="00353F25"/>
    <w:rsid w:val="0035447E"/>
    <w:rsid w:val="003551B3"/>
    <w:rsid w:val="00355269"/>
    <w:rsid w:val="00355EAE"/>
    <w:rsid w:val="00355F1E"/>
    <w:rsid w:val="00356723"/>
    <w:rsid w:val="003567FE"/>
    <w:rsid w:val="00356A39"/>
    <w:rsid w:val="00356BA9"/>
    <w:rsid w:val="0036110F"/>
    <w:rsid w:val="0036229A"/>
    <w:rsid w:val="0036258D"/>
    <w:rsid w:val="00363614"/>
    <w:rsid w:val="00366618"/>
    <w:rsid w:val="00367016"/>
    <w:rsid w:val="00371B92"/>
    <w:rsid w:val="00372ABA"/>
    <w:rsid w:val="0037355E"/>
    <w:rsid w:val="00373F7A"/>
    <w:rsid w:val="0037443C"/>
    <w:rsid w:val="00374A8F"/>
    <w:rsid w:val="00374ECE"/>
    <w:rsid w:val="00375B54"/>
    <w:rsid w:val="00375BB8"/>
    <w:rsid w:val="00375DBA"/>
    <w:rsid w:val="00376E1E"/>
    <w:rsid w:val="0038206A"/>
    <w:rsid w:val="00383044"/>
    <w:rsid w:val="003841DA"/>
    <w:rsid w:val="00384B03"/>
    <w:rsid w:val="003866E7"/>
    <w:rsid w:val="00392799"/>
    <w:rsid w:val="00394CEC"/>
    <w:rsid w:val="00394E4E"/>
    <w:rsid w:val="0039599F"/>
    <w:rsid w:val="00396049"/>
    <w:rsid w:val="0039644C"/>
    <w:rsid w:val="003974EE"/>
    <w:rsid w:val="003A0261"/>
    <w:rsid w:val="003A0556"/>
    <w:rsid w:val="003A089E"/>
    <w:rsid w:val="003A08DA"/>
    <w:rsid w:val="003A0F8F"/>
    <w:rsid w:val="003A1589"/>
    <w:rsid w:val="003A171C"/>
    <w:rsid w:val="003A1B68"/>
    <w:rsid w:val="003A29FD"/>
    <w:rsid w:val="003A3300"/>
    <w:rsid w:val="003A3ED7"/>
    <w:rsid w:val="003A61FC"/>
    <w:rsid w:val="003A6AFB"/>
    <w:rsid w:val="003A7413"/>
    <w:rsid w:val="003A7AF9"/>
    <w:rsid w:val="003B67E1"/>
    <w:rsid w:val="003B6F41"/>
    <w:rsid w:val="003B76DF"/>
    <w:rsid w:val="003B7887"/>
    <w:rsid w:val="003C0D58"/>
    <w:rsid w:val="003C21B7"/>
    <w:rsid w:val="003C331F"/>
    <w:rsid w:val="003C3D0C"/>
    <w:rsid w:val="003C4A61"/>
    <w:rsid w:val="003C4FEA"/>
    <w:rsid w:val="003C5B14"/>
    <w:rsid w:val="003C6E24"/>
    <w:rsid w:val="003D1F02"/>
    <w:rsid w:val="003D2559"/>
    <w:rsid w:val="003D2AE8"/>
    <w:rsid w:val="003D4145"/>
    <w:rsid w:val="003D4196"/>
    <w:rsid w:val="003D5708"/>
    <w:rsid w:val="003D6098"/>
    <w:rsid w:val="003D7173"/>
    <w:rsid w:val="003E08B4"/>
    <w:rsid w:val="003E0C51"/>
    <w:rsid w:val="003E25A0"/>
    <w:rsid w:val="003E25FA"/>
    <w:rsid w:val="003E4222"/>
    <w:rsid w:val="003E47E3"/>
    <w:rsid w:val="003E67E8"/>
    <w:rsid w:val="003E7036"/>
    <w:rsid w:val="003E73E0"/>
    <w:rsid w:val="003E74BD"/>
    <w:rsid w:val="003E767B"/>
    <w:rsid w:val="003F0DF2"/>
    <w:rsid w:val="003F51E9"/>
    <w:rsid w:val="003F53CE"/>
    <w:rsid w:val="003F6CF2"/>
    <w:rsid w:val="004003D9"/>
    <w:rsid w:val="00400EFA"/>
    <w:rsid w:val="00401F0C"/>
    <w:rsid w:val="0040221C"/>
    <w:rsid w:val="00403277"/>
    <w:rsid w:val="004034E2"/>
    <w:rsid w:val="00403D5B"/>
    <w:rsid w:val="004042CF"/>
    <w:rsid w:val="004048CE"/>
    <w:rsid w:val="00406573"/>
    <w:rsid w:val="004076D9"/>
    <w:rsid w:val="004079A6"/>
    <w:rsid w:val="00407E95"/>
    <w:rsid w:val="0041061C"/>
    <w:rsid w:val="00411FFD"/>
    <w:rsid w:val="00412659"/>
    <w:rsid w:val="00412C49"/>
    <w:rsid w:val="004138CE"/>
    <w:rsid w:val="004150CF"/>
    <w:rsid w:val="004152BA"/>
    <w:rsid w:val="0042055B"/>
    <w:rsid w:val="00420F3E"/>
    <w:rsid w:val="00420FD9"/>
    <w:rsid w:val="0042186F"/>
    <w:rsid w:val="004226C3"/>
    <w:rsid w:val="0042274E"/>
    <w:rsid w:val="00423407"/>
    <w:rsid w:val="0042363B"/>
    <w:rsid w:val="00423700"/>
    <w:rsid w:val="00423DF0"/>
    <w:rsid w:val="0042425B"/>
    <w:rsid w:val="004244A7"/>
    <w:rsid w:val="00427E97"/>
    <w:rsid w:val="00430893"/>
    <w:rsid w:val="00431339"/>
    <w:rsid w:val="00431E92"/>
    <w:rsid w:val="004338A8"/>
    <w:rsid w:val="00433EF2"/>
    <w:rsid w:val="004351A9"/>
    <w:rsid w:val="004368DC"/>
    <w:rsid w:val="0044025D"/>
    <w:rsid w:val="00440C1D"/>
    <w:rsid w:val="00444719"/>
    <w:rsid w:val="00444C4E"/>
    <w:rsid w:val="004455DA"/>
    <w:rsid w:val="00450242"/>
    <w:rsid w:val="00450B4E"/>
    <w:rsid w:val="00452BB5"/>
    <w:rsid w:val="00453422"/>
    <w:rsid w:val="00453FE4"/>
    <w:rsid w:val="004545F5"/>
    <w:rsid w:val="004548D1"/>
    <w:rsid w:val="004552E6"/>
    <w:rsid w:val="00455581"/>
    <w:rsid w:val="004556BA"/>
    <w:rsid w:val="00456050"/>
    <w:rsid w:val="00456586"/>
    <w:rsid w:val="00462DCD"/>
    <w:rsid w:val="0046413E"/>
    <w:rsid w:val="00465982"/>
    <w:rsid w:val="00466242"/>
    <w:rsid w:val="00467392"/>
    <w:rsid w:val="004712EC"/>
    <w:rsid w:val="004714FA"/>
    <w:rsid w:val="00472155"/>
    <w:rsid w:val="0047269F"/>
    <w:rsid w:val="00473A6F"/>
    <w:rsid w:val="00476BD1"/>
    <w:rsid w:val="004772EA"/>
    <w:rsid w:val="00480045"/>
    <w:rsid w:val="00481614"/>
    <w:rsid w:val="0048223D"/>
    <w:rsid w:val="00483293"/>
    <w:rsid w:val="0048364F"/>
    <w:rsid w:val="00484038"/>
    <w:rsid w:val="0048432F"/>
    <w:rsid w:val="00484D5F"/>
    <w:rsid w:val="00486832"/>
    <w:rsid w:val="00487402"/>
    <w:rsid w:val="004901E7"/>
    <w:rsid w:val="004945AF"/>
    <w:rsid w:val="00494637"/>
    <w:rsid w:val="004952AC"/>
    <w:rsid w:val="00495A8C"/>
    <w:rsid w:val="00496913"/>
    <w:rsid w:val="00496A71"/>
    <w:rsid w:val="00496ACC"/>
    <w:rsid w:val="004A0C89"/>
    <w:rsid w:val="004A20D2"/>
    <w:rsid w:val="004A40CE"/>
    <w:rsid w:val="004A488F"/>
    <w:rsid w:val="004A4D9D"/>
    <w:rsid w:val="004A50C5"/>
    <w:rsid w:val="004A7799"/>
    <w:rsid w:val="004A796F"/>
    <w:rsid w:val="004B2277"/>
    <w:rsid w:val="004B2BF0"/>
    <w:rsid w:val="004B306F"/>
    <w:rsid w:val="004B352E"/>
    <w:rsid w:val="004B5CFE"/>
    <w:rsid w:val="004B6350"/>
    <w:rsid w:val="004C057C"/>
    <w:rsid w:val="004C0DC7"/>
    <w:rsid w:val="004C1144"/>
    <w:rsid w:val="004C1BF4"/>
    <w:rsid w:val="004C2234"/>
    <w:rsid w:val="004C2D63"/>
    <w:rsid w:val="004C3A2A"/>
    <w:rsid w:val="004C3C9B"/>
    <w:rsid w:val="004C5CD4"/>
    <w:rsid w:val="004C6F8E"/>
    <w:rsid w:val="004C7137"/>
    <w:rsid w:val="004C78D4"/>
    <w:rsid w:val="004C7FBA"/>
    <w:rsid w:val="004D07C3"/>
    <w:rsid w:val="004D0E5F"/>
    <w:rsid w:val="004D2127"/>
    <w:rsid w:val="004D276E"/>
    <w:rsid w:val="004D2FF0"/>
    <w:rsid w:val="004D3D95"/>
    <w:rsid w:val="004D4734"/>
    <w:rsid w:val="004D64F0"/>
    <w:rsid w:val="004D7077"/>
    <w:rsid w:val="004D7AAD"/>
    <w:rsid w:val="004E0EDC"/>
    <w:rsid w:val="004E4576"/>
    <w:rsid w:val="004E655C"/>
    <w:rsid w:val="004E7AFB"/>
    <w:rsid w:val="004F10FA"/>
    <w:rsid w:val="004F1179"/>
    <w:rsid w:val="004F157D"/>
    <w:rsid w:val="004F1756"/>
    <w:rsid w:val="004F289D"/>
    <w:rsid w:val="004F2975"/>
    <w:rsid w:val="004F2B39"/>
    <w:rsid w:val="00500DA7"/>
    <w:rsid w:val="00501042"/>
    <w:rsid w:val="005013A1"/>
    <w:rsid w:val="00504443"/>
    <w:rsid w:val="005067A7"/>
    <w:rsid w:val="00510722"/>
    <w:rsid w:val="00510933"/>
    <w:rsid w:val="00511593"/>
    <w:rsid w:val="00511DF9"/>
    <w:rsid w:val="0051280A"/>
    <w:rsid w:val="00516843"/>
    <w:rsid w:val="0051786E"/>
    <w:rsid w:val="005202B5"/>
    <w:rsid w:val="00521123"/>
    <w:rsid w:val="005228EE"/>
    <w:rsid w:val="00522DE8"/>
    <w:rsid w:val="00523BFB"/>
    <w:rsid w:val="005244EB"/>
    <w:rsid w:val="00525D43"/>
    <w:rsid w:val="00525F99"/>
    <w:rsid w:val="00526BA4"/>
    <w:rsid w:val="005278A0"/>
    <w:rsid w:val="005315E2"/>
    <w:rsid w:val="0053188D"/>
    <w:rsid w:val="00531A38"/>
    <w:rsid w:val="00531C86"/>
    <w:rsid w:val="00532E58"/>
    <w:rsid w:val="005338DF"/>
    <w:rsid w:val="005352FC"/>
    <w:rsid w:val="0053589F"/>
    <w:rsid w:val="00536AF7"/>
    <w:rsid w:val="005370BA"/>
    <w:rsid w:val="0053765C"/>
    <w:rsid w:val="0054090D"/>
    <w:rsid w:val="00541848"/>
    <w:rsid w:val="00542CBE"/>
    <w:rsid w:val="00544BAD"/>
    <w:rsid w:val="00544EEB"/>
    <w:rsid w:val="00544FF7"/>
    <w:rsid w:val="00545B9B"/>
    <w:rsid w:val="0054713B"/>
    <w:rsid w:val="00547A49"/>
    <w:rsid w:val="00550C2F"/>
    <w:rsid w:val="00550CBE"/>
    <w:rsid w:val="00552342"/>
    <w:rsid w:val="00552838"/>
    <w:rsid w:val="00552A51"/>
    <w:rsid w:val="00552DFF"/>
    <w:rsid w:val="00552E39"/>
    <w:rsid w:val="005532FF"/>
    <w:rsid w:val="00554041"/>
    <w:rsid w:val="005551C8"/>
    <w:rsid w:val="005557A4"/>
    <w:rsid w:val="0055668B"/>
    <w:rsid w:val="0055686C"/>
    <w:rsid w:val="00556A11"/>
    <w:rsid w:val="00557135"/>
    <w:rsid w:val="00557B17"/>
    <w:rsid w:val="00557B9A"/>
    <w:rsid w:val="005606CE"/>
    <w:rsid w:val="00560D0E"/>
    <w:rsid w:val="005620A9"/>
    <w:rsid w:val="00562589"/>
    <w:rsid w:val="005635C1"/>
    <w:rsid w:val="0056364A"/>
    <w:rsid w:val="005645F6"/>
    <w:rsid w:val="0056620E"/>
    <w:rsid w:val="005700C5"/>
    <w:rsid w:val="00570247"/>
    <w:rsid w:val="00573C1A"/>
    <w:rsid w:val="0057403C"/>
    <w:rsid w:val="00574775"/>
    <w:rsid w:val="00575FD3"/>
    <w:rsid w:val="005760C9"/>
    <w:rsid w:val="00576397"/>
    <w:rsid w:val="00577AC3"/>
    <w:rsid w:val="00580B2A"/>
    <w:rsid w:val="00580F4E"/>
    <w:rsid w:val="00582E0F"/>
    <w:rsid w:val="005836FD"/>
    <w:rsid w:val="00583798"/>
    <w:rsid w:val="00584285"/>
    <w:rsid w:val="005842BA"/>
    <w:rsid w:val="00584650"/>
    <w:rsid w:val="00586005"/>
    <w:rsid w:val="005860C2"/>
    <w:rsid w:val="0058628D"/>
    <w:rsid w:val="0059002B"/>
    <w:rsid w:val="00590366"/>
    <w:rsid w:val="0059170E"/>
    <w:rsid w:val="005937CD"/>
    <w:rsid w:val="005958D0"/>
    <w:rsid w:val="00595FC8"/>
    <w:rsid w:val="00597E4C"/>
    <w:rsid w:val="005A112E"/>
    <w:rsid w:val="005A122D"/>
    <w:rsid w:val="005A19E2"/>
    <w:rsid w:val="005A1B28"/>
    <w:rsid w:val="005A3B0C"/>
    <w:rsid w:val="005A518B"/>
    <w:rsid w:val="005A689B"/>
    <w:rsid w:val="005A78D3"/>
    <w:rsid w:val="005B15DF"/>
    <w:rsid w:val="005B2C54"/>
    <w:rsid w:val="005B39AB"/>
    <w:rsid w:val="005B4AB9"/>
    <w:rsid w:val="005B6209"/>
    <w:rsid w:val="005B6886"/>
    <w:rsid w:val="005B7757"/>
    <w:rsid w:val="005B7E2C"/>
    <w:rsid w:val="005B7FFD"/>
    <w:rsid w:val="005C1AED"/>
    <w:rsid w:val="005C2641"/>
    <w:rsid w:val="005C313C"/>
    <w:rsid w:val="005C3B07"/>
    <w:rsid w:val="005C554B"/>
    <w:rsid w:val="005C5BF6"/>
    <w:rsid w:val="005C5E1A"/>
    <w:rsid w:val="005C6F4E"/>
    <w:rsid w:val="005C75A5"/>
    <w:rsid w:val="005C7C6B"/>
    <w:rsid w:val="005D04F0"/>
    <w:rsid w:val="005D1269"/>
    <w:rsid w:val="005D14FF"/>
    <w:rsid w:val="005D5DA6"/>
    <w:rsid w:val="005D6A06"/>
    <w:rsid w:val="005E0776"/>
    <w:rsid w:val="005E114A"/>
    <w:rsid w:val="005E19CB"/>
    <w:rsid w:val="005E3351"/>
    <w:rsid w:val="005E5DF5"/>
    <w:rsid w:val="005E68CD"/>
    <w:rsid w:val="005E6A3C"/>
    <w:rsid w:val="005F1BE4"/>
    <w:rsid w:val="005F2394"/>
    <w:rsid w:val="005F3CAE"/>
    <w:rsid w:val="005F700B"/>
    <w:rsid w:val="005F7970"/>
    <w:rsid w:val="006008F5"/>
    <w:rsid w:val="00600C86"/>
    <w:rsid w:val="00601A0A"/>
    <w:rsid w:val="00602BDC"/>
    <w:rsid w:val="006051FD"/>
    <w:rsid w:val="00605465"/>
    <w:rsid w:val="00605957"/>
    <w:rsid w:val="00607884"/>
    <w:rsid w:val="006119AA"/>
    <w:rsid w:val="00612C34"/>
    <w:rsid w:val="0061322F"/>
    <w:rsid w:val="00613E13"/>
    <w:rsid w:val="006153A3"/>
    <w:rsid w:val="00615827"/>
    <w:rsid w:val="00616C64"/>
    <w:rsid w:val="00617112"/>
    <w:rsid w:val="00617149"/>
    <w:rsid w:val="00617B95"/>
    <w:rsid w:val="006202BC"/>
    <w:rsid w:val="00621AF4"/>
    <w:rsid w:val="00621EE6"/>
    <w:rsid w:val="00622B0A"/>
    <w:rsid w:val="00625211"/>
    <w:rsid w:val="00625993"/>
    <w:rsid w:val="00625C72"/>
    <w:rsid w:val="00625E8D"/>
    <w:rsid w:val="0062665F"/>
    <w:rsid w:val="0062696E"/>
    <w:rsid w:val="00626990"/>
    <w:rsid w:val="0062733E"/>
    <w:rsid w:val="0062764F"/>
    <w:rsid w:val="0063030C"/>
    <w:rsid w:val="00630E57"/>
    <w:rsid w:val="00631FD8"/>
    <w:rsid w:val="00634586"/>
    <w:rsid w:val="0063519E"/>
    <w:rsid w:val="006371C2"/>
    <w:rsid w:val="00637B56"/>
    <w:rsid w:val="00641DB1"/>
    <w:rsid w:val="00644AF5"/>
    <w:rsid w:val="00646F28"/>
    <w:rsid w:val="00647BDB"/>
    <w:rsid w:val="006502C1"/>
    <w:rsid w:val="006502D3"/>
    <w:rsid w:val="006503ED"/>
    <w:rsid w:val="00651EF1"/>
    <w:rsid w:val="0065296C"/>
    <w:rsid w:val="0065449E"/>
    <w:rsid w:val="00654D38"/>
    <w:rsid w:val="0065575E"/>
    <w:rsid w:val="006564B5"/>
    <w:rsid w:val="00656952"/>
    <w:rsid w:val="00657CFC"/>
    <w:rsid w:val="0066064B"/>
    <w:rsid w:val="00660F23"/>
    <w:rsid w:val="006638A2"/>
    <w:rsid w:val="00665A7B"/>
    <w:rsid w:val="00665E37"/>
    <w:rsid w:val="006662C7"/>
    <w:rsid w:val="00666862"/>
    <w:rsid w:val="00666FE3"/>
    <w:rsid w:val="006671D0"/>
    <w:rsid w:val="00671042"/>
    <w:rsid w:val="006717B4"/>
    <w:rsid w:val="00671ACC"/>
    <w:rsid w:val="006729A9"/>
    <w:rsid w:val="00672DBD"/>
    <w:rsid w:val="0067332F"/>
    <w:rsid w:val="00673AAF"/>
    <w:rsid w:val="00673E6C"/>
    <w:rsid w:val="006740B3"/>
    <w:rsid w:val="00674A1D"/>
    <w:rsid w:val="00674DEC"/>
    <w:rsid w:val="006753B2"/>
    <w:rsid w:val="00676672"/>
    <w:rsid w:val="006767FC"/>
    <w:rsid w:val="00680613"/>
    <w:rsid w:val="006825B7"/>
    <w:rsid w:val="00682E3A"/>
    <w:rsid w:val="00682E40"/>
    <w:rsid w:val="006831F2"/>
    <w:rsid w:val="0068333E"/>
    <w:rsid w:val="00683A43"/>
    <w:rsid w:val="00685182"/>
    <w:rsid w:val="00686C4E"/>
    <w:rsid w:val="00686D9B"/>
    <w:rsid w:val="006912F3"/>
    <w:rsid w:val="00691ABC"/>
    <w:rsid w:val="00691C5E"/>
    <w:rsid w:val="0069269A"/>
    <w:rsid w:val="00693890"/>
    <w:rsid w:val="00694CC6"/>
    <w:rsid w:val="00695015"/>
    <w:rsid w:val="006951C8"/>
    <w:rsid w:val="0069605B"/>
    <w:rsid w:val="006970FF"/>
    <w:rsid w:val="006971E5"/>
    <w:rsid w:val="0069798D"/>
    <w:rsid w:val="006A02FA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1721"/>
    <w:rsid w:val="006B1E37"/>
    <w:rsid w:val="006B4D95"/>
    <w:rsid w:val="006B64B0"/>
    <w:rsid w:val="006B6FF2"/>
    <w:rsid w:val="006C056F"/>
    <w:rsid w:val="006C7CD5"/>
    <w:rsid w:val="006D07FC"/>
    <w:rsid w:val="006D3B20"/>
    <w:rsid w:val="006D623C"/>
    <w:rsid w:val="006D6821"/>
    <w:rsid w:val="006D7086"/>
    <w:rsid w:val="006D7DD6"/>
    <w:rsid w:val="006E0358"/>
    <w:rsid w:val="006E037D"/>
    <w:rsid w:val="006E0B08"/>
    <w:rsid w:val="006E13A7"/>
    <w:rsid w:val="006E2136"/>
    <w:rsid w:val="006E2B31"/>
    <w:rsid w:val="006E38B0"/>
    <w:rsid w:val="006E4522"/>
    <w:rsid w:val="006E4697"/>
    <w:rsid w:val="006E4C0D"/>
    <w:rsid w:val="006E5692"/>
    <w:rsid w:val="006E6B18"/>
    <w:rsid w:val="006E6C47"/>
    <w:rsid w:val="006E6F6B"/>
    <w:rsid w:val="006E6F79"/>
    <w:rsid w:val="006E7496"/>
    <w:rsid w:val="006E7C17"/>
    <w:rsid w:val="006F0034"/>
    <w:rsid w:val="006F0FC0"/>
    <w:rsid w:val="006F2F4C"/>
    <w:rsid w:val="006F30EB"/>
    <w:rsid w:val="006F3BC9"/>
    <w:rsid w:val="006F4B04"/>
    <w:rsid w:val="006F5601"/>
    <w:rsid w:val="006F73D7"/>
    <w:rsid w:val="006F75BB"/>
    <w:rsid w:val="006F776D"/>
    <w:rsid w:val="007002B9"/>
    <w:rsid w:val="007013B2"/>
    <w:rsid w:val="0070344C"/>
    <w:rsid w:val="00703F77"/>
    <w:rsid w:val="00704985"/>
    <w:rsid w:val="00705051"/>
    <w:rsid w:val="00705C36"/>
    <w:rsid w:val="007065CA"/>
    <w:rsid w:val="0071053C"/>
    <w:rsid w:val="00712952"/>
    <w:rsid w:val="00712F76"/>
    <w:rsid w:val="00712F8D"/>
    <w:rsid w:val="00715FF1"/>
    <w:rsid w:val="0071618E"/>
    <w:rsid w:val="00716EA8"/>
    <w:rsid w:val="00716FDA"/>
    <w:rsid w:val="00717A5A"/>
    <w:rsid w:val="00722185"/>
    <w:rsid w:val="00722AFA"/>
    <w:rsid w:val="00722B86"/>
    <w:rsid w:val="00723568"/>
    <w:rsid w:val="00723AF2"/>
    <w:rsid w:val="00724A10"/>
    <w:rsid w:val="00724C08"/>
    <w:rsid w:val="00726206"/>
    <w:rsid w:val="00726889"/>
    <w:rsid w:val="00727436"/>
    <w:rsid w:val="0073205F"/>
    <w:rsid w:val="007322F5"/>
    <w:rsid w:val="007332CD"/>
    <w:rsid w:val="007333E2"/>
    <w:rsid w:val="00733C3B"/>
    <w:rsid w:val="0073465B"/>
    <w:rsid w:val="00735A02"/>
    <w:rsid w:val="00736E4E"/>
    <w:rsid w:val="0073723E"/>
    <w:rsid w:val="00740644"/>
    <w:rsid w:val="00740EDC"/>
    <w:rsid w:val="0074147A"/>
    <w:rsid w:val="00741702"/>
    <w:rsid w:val="00741AEF"/>
    <w:rsid w:val="0074396E"/>
    <w:rsid w:val="00743D01"/>
    <w:rsid w:val="00746929"/>
    <w:rsid w:val="00746E37"/>
    <w:rsid w:val="00750253"/>
    <w:rsid w:val="00753337"/>
    <w:rsid w:val="00753570"/>
    <w:rsid w:val="00753C58"/>
    <w:rsid w:val="00754E57"/>
    <w:rsid w:val="00755B1E"/>
    <w:rsid w:val="00755DC1"/>
    <w:rsid w:val="007561BF"/>
    <w:rsid w:val="00756E7F"/>
    <w:rsid w:val="007570F4"/>
    <w:rsid w:val="00757EC8"/>
    <w:rsid w:val="007603DA"/>
    <w:rsid w:val="0076101F"/>
    <w:rsid w:val="0076260D"/>
    <w:rsid w:val="00763A6B"/>
    <w:rsid w:val="007642E0"/>
    <w:rsid w:val="00764590"/>
    <w:rsid w:val="00765491"/>
    <w:rsid w:val="007668DB"/>
    <w:rsid w:val="007705EE"/>
    <w:rsid w:val="00772964"/>
    <w:rsid w:val="007734AA"/>
    <w:rsid w:val="007740E7"/>
    <w:rsid w:val="007743F8"/>
    <w:rsid w:val="007746A2"/>
    <w:rsid w:val="00775FBC"/>
    <w:rsid w:val="00776D87"/>
    <w:rsid w:val="00777C47"/>
    <w:rsid w:val="00781AF0"/>
    <w:rsid w:val="0078253E"/>
    <w:rsid w:val="0078270C"/>
    <w:rsid w:val="00782F4A"/>
    <w:rsid w:val="00784278"/>
    <w:rsid w:val="007854BF"/>
    <w:rsid w:val="00785CCA"/>
    <w:rsid w:val="00785E18"/>
    <w:rsid w:val="0079082D"/>
    <w:rsid w:val="00790852"/>
    <w:rsid w:val="007915A2"/>
    <w:rsid w:val="00791E01"/>
    <w:rsid w:val="00792635"/>
    <w:rsid w:val="00795232"/>
    <w:rsid w:val="007956A2"/>
    <w:rsid w:val="00796502"/>
    <w:rsid w:val="007971AD"/>
    <w:rsid w:val="007A1399"/>
    <w:rsid w:val="007A16E5"/>
    <w:rsid w:val="007A2299"/>
    <w:rsid w:val="007A2B8F"/>
    <w:rsid w:val="007A3D5C"/>
    <w:rsid w:val="007A4277"/>
    <w:rsid w:val="007A4E93"/>
    <w:rsid w:val="007A54EF"/>
    <w:rsid w:val="007A613D"/>
    <w:rsid w:val="007A6CA1"/>
    <w:rsid w:val="007A6D4F"/>
    <w:rsid w:val="007A70C8"/>
    <w:rsid w:val="007A7A6B"/>
    <w:rsid w:val="007B000F"/>
    <w:rsid w:val="007B00A5"/>
    <w:rsid w:val="007B1019"/>
    <w:rsid w:val="007B2E3A"/>
    <w:rsid w:val="007B44D7"/>
    <w:rsid w:val="007B4EEF"/>
    <w:rsid w:val="007B4F3C"/>
    <w:rsid w:val="007B68EB"/>
    <w:rsid w:val="007B7770"/>
    <w:rsid w:val="007C1619"/>
    <w:rsid w:val="007C17E7"/>
    <w:rsid w:val="007C2379"/>
    <w:rsid w:val="007C3915"/>
    <w:rsid w:val="007C3941"/>
    <w:rsid w:val="007C3E76"/>
    <w:rsid w:val="007C59ED"/>
    <w:rsid w:val="007C65C0"/>
    <w:rsid w:val="007D1202"/>
    <w:rsid w:val="007D14AE"/>
    <w:rsid w:val="007D3BD5"/>
    <w:rsid w:val="007D4516"/>
    <w:rsid w:val="007D5437"/>
    <w:rsid w:val="007D7FD9"/>
    <w:rsid w:val="007E003E"/>
    <w:rsid w:val="007E1660"/>
    <w:rsid w:val="007E1ADB"/>
    <w:rsid w:val="007E2B0C"/>
    <w:rsid w:val="007E3527"/>
    <w:rsid w:val="007E4C38"/>
    <w:rsid w:val="007E53C5"/>
    <w:rsid w:val="007E6DB0"/>
    <w:rsid w:val="007F0C7E"/>
    <w:rsid w:val="007F2315"/>
    <w:rsid w:val="007F4C68"/>
    <w:rsid w:val="0080014A"/>
    <w:rsid w:val="00800C87"/>
    <w:rsid w:val="00801E05"/>
    <w:rsid w:val="00802B3C"/>
    <w:rsid w:val="00802C3E"/>
    <w:rsid w:val="008032A0"/>
    <w:rsid w:val="00803932"/>
    <w:rsid w:val="0080469F"/>
    <w:rsid w:val="00804AE0"/>
    <w:rsid w:val="00804F9C"/>
    <w:rsid w:val="00805865"/>
    <w:rsid w:val="00805EFF"/>
    <w:rsid w:val="0080753C"/>
    <w:rsid w:val="00807547"/>
    <w:rsid w:val="0080799D"/>
    <w:rsid w:val="00810613"/>
    <w:rsid w:val="00810E44"/>
    <w:rsid w:val="0081287F"/>
    <w:rsid w:val="008128A9"/>
    <w:rsid w:val="00813828"/>
    <w:rsid w:val="00814364"/>
    <w:rsid w:val="00814493"/>
    <w:rsid w:val="0081449F"/>
    <w:rsid w:val="0081475E"/>
    <w:rsid w:val="00814D87"/>
    <w:rsid w:val="008155BA"/>
    <w:rsid w:val="008156DB"/>
    <w:rsid w:val="00816900"/>
    <w:rsid w:val="00817AA1"/>
    <w:rsid w:val="00817DEC"/>
    <w:rsid w:val="0082044D"/>
    <w:rsid w:val="00820922"/>
    <w:rsid w:val="0082103D"/>
    <w:rsid w:val="008228A0"/>
    <w:rsid w:val="00822F7F"/>
    <w:rsid w:val="00823406"/>
    <w:rsid w:val="00823946"/>
    <w:rsid w:val="00823F51"/>
    <w:rsid w:val="00825139"/>
    <w:rsid w:val="0082548E"/>
    <w:rsid w:val="00826682"/>
    <w:rsid w:val="00830B21"/>
    <w:rsid w:val="00832066"/>
    <w:rsid w:val="0083248F"/>
    <w:rsid w:val="008330A2"/>
    <w:rsid w:val="00833617"/>
    <w:rsid w:val="00833EAF"/>
    <w:rsid w:val="008344AF"/>
    <w:rsid w:val="0083460A"/>
    <w:rsid w:val="00834ECA"/>
    <w:rsid w:val="00834EE5"/>
    <w:rsid w:val="00835011"/>
    <w:rsid w:val="00835215"/>
    <w:rsid w:val="008367E1"/>
    <w:rsid w:val="00837DBE"/>
    <w:rsid w:val="00840A65"/>
    <w:rsid w:val="00841C3D"/>
    <w:rsid w:val="00841DC4"/>
    <w:rsid w:val="008431F5"/>
    <w:rsid w:val="008448B3"/>
    <w:rsid w:val="00844F1C"/>
    <w:rsid w:val="00845D74"/>
    <w:rsid w:val="00847058"/>
    <w:rsid w:val="0085034C"/>
    <w:rsid w:val="00850B12"/>
    <w:rsid w:val="008534B9"/>
    <w:rsid w:val="00854EDE"/>
    <w:rsid w:val="00855800"/>
    <w:rsid w:val="00855F20"/>
    <w:rsid w:val="008560B4"/>
    <w:rsid w:val="00856A4A"/>
    <w:rsid w:val="00857152"/>
    <w:rsid w:val="008577D4"/>
    <w:rsid w:val="0086031F"/>
    <w:rsid w:val="00860D2F"/>
    <w:rsid w:val="008612FA"/>
    <w:rsid w:val="00861924"/>
    <w:rsid w:val="0086283B"/>
    <w:rsid w:val="008637E8"/>
    <w:rsid w:val="0086418E"/>
    <w:rsid w:val="008656F2"/>
    <w:rsid w:val="00865891"/>
    <w:rsid w:val="00865B4C"/>
    <w:rsid w:val="008672E3"/>
    <w:rsid w:val="00867E45"/>
    <w:rsid w:val="00870D79"/>
    <w:rsid w:val="00870DC2"/>
    <w:rsid w:val="00871051"/>
    <w:rsid w:val="0087251C"/>
    <w:rsid w:val="008728D1"/>
    <w:rsid w:val="00874625"/>
    <w:rsid w:val="00875003"/>
    <w:rsid w:val="00875323"/>
    <w:rsid w:val="008766D6"/>
    <w:rsid w:val="00876DC9"/>
    <w:rsid w:val="008829B0"/>
    <w:rsid w:val="00884B4E"/>
    <w:rsid w:val="00884E6D"/>
    <w:rsid w:val="00885BE0"/>
    <w:rsid w:val="00886AC6"/>
    <w:rsid w:val="00886F1D"/>
    <w:rsid w:val="00887267"/>
    <w:rsid w:val="008872F7"/>
    <w:rsid w:val="00887F41"/>
    <w:rsid w:val="00890D6A"/>
    <w:rsid w:val="0089245A"/>
    <w:rsid w:val="008938A8"/>
    <w:rsid w:val="008940D0"/>
    <w:rsid w:val="00894BA0"/>
    <w:rsid w:val="00895E94"/>
    <w:rsid w:val="00896545"/>
    <w:rsid w:val="00896999"/>
    <w:rsid w:val="008979AA"/>
    <w:rsid w:val="00897CB7"/>
    <w:rsid w:val="00897EED"/>
    <w:rsid w:val="008A036A"/>
    <w:rsid w:val="008A2653"/>
    <w:rsid w:val="008A2785"/>
    <w:rsid w:val="008A2A50"/>
    <w:rsid w:val="008A2E67"/>
    <w:rsid w:val="008A3C2D"/>
    <w:rsid w:val="008A5601"/>
    <w:rsid w:val="008A62DC"/>
    <w:rsid w:val="008A6368"/>
    <w:rsid w:val="008A665A"/>
    <w:rsid w:val="008A7015"/>
    <w:rsid w:val="008A7AF7"/>
    <w:rsid w:val="008B0AA9"/>
    <w:rsid w:val="008B1916"/>
    <w:rsid w:val="008B3146"/>
    <w:rsid w:val="008B5A9F"/>
    <w:rsid w:val="008B5F82"/>
    <w:rsid w:val="008B6D88"/>
    <w:rsid w:val="008B6DD1"/>
    <w:rsid w:val="008B7A3B"/>
    <w:rsid w:val="008C078D"/>
    <w:rsid w:val="008C0F12"/>
    <w:rsid w:val="008C0FBD"/>
    <w:rsid w:val="008C1685"/>
    <w:rsid w:val="008C2520"/>
    <w:rsid w:val="008C30FB"/>
    <w:rsid w:val="008C4090"/>
    <w:rsid w:val="008C44B9"/>
    <w:rsid w:val="008C6C41"/>
    <w:rsid w:val="008C6D89"/>
    <w:rsid w:val="008C7302"/>
    <w:rsid w:val="008C7417"/>
    <w:rsid w:val="008D138B"/>
    <w:rsid w:val="008D152B"/>
    <w:rsid w:val="008D16E8"/>
    <w:rsid w:val="008D2DA1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E7818"/>
    <w:rsid w:val="008F0245"/>
    <w:rsid w:val="008F26F5"/>
    <w:rsid w:val="008F3B4B"/>
    <w:rsid w:val="008F4A9A"/>
    <w:rsid w:val="008F4BDB"/>
    <w:rsid w:val="008F5CBB"/>
    <w:rsid w:val="008F5E83"/>
    <w:rsid w:val="0090150A"/>
    <w:rsid w:val="009030C0"/>
    <w:rsid w:val="00903A39"/>
    <w:rsid w:val="00904C9B"/>
    <w:rsid w:val="00905400"/>
    <w:rsid w:val="00905585"/>
    <w:rsid w:val="00905982"/>
    <w:rsid w:val="00905A37"/>
    <w:rsid w:val="00905AE5"/>
    <w:rsid w:val="009064C4"/>
    <w:rsid w:val="00910092"/>
    <w:rsid w:val="00910554"/>
    <w:rsid w:val="00912219"/>
    <w:rsid w:val="009126E4"/>
    <w:rsid w:val="009133DF"/>
    <w:rsid w:val="009138A2"/>
    <w:rsid w:val="00914432"/>
    <w:rsid w:val="00914486"/>
    <w:rsid w:val="009146D1"/>
    <w:rsid w:val="00915F3A"/>
    <w:rsid w:val="00917D5E"/>
    <w:rsid w:val="00917E92"/>
    <w:rsid w:val="00917F13"/>
    <w:rsid w:val="0092073D"/>
    <w:rsid w:val="009217C8"/>
    <w:rsid w:val="00922148"/>
    <w:rsid w:val="00922D2D"/>
    <w:rsid w:val="00922DF7"/>
    <w:rsid w:val="00922F5E"/>
    <w:rsid w:val="00923D89"/>
    <w:rsid w:val="009259DB"/>
    <w:rsid w:val="0092646D"/>
    <w:rsid w:val="00926D98"/>
    <w:rsid w:val="00927938"/>
    <w:rsid w:val="00927A12"/>
    <w:rsid w:val="009306F8"/>
    <w:rsid w:val="009311C4"/>
    <w:rsid w:val="00931F7A"/>
    <w:rsid w:val="009320DB"/>
    <w:rsid w:val="00932A1B"/>
    <w:rsid w:val="009332A1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98B"/>
    <w:rsid w:val="00942CC5"/>
    <w:rsid w:val="00942EF0"/>
    <w:rsid w:val="009431C0"/>
    <w:rsid w:val="00943890"/>
    <w:rsid w:val="00946127"/>
    <w:rsid w:val="00946316"/>
    <w:rsid w:val="00946430"/>
    <w:rsid w:val="0094655B"/>
    <w:rsid w:val="00947A82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57F10"/>
    <w:rsid w:val="00960D53"/>
    <w:rsid w:val="00961A95"/>
    <w:rsid w:val="00961D1A"/>
    <w:rsid w:val="00961ED3"/>
    <w:rsid w:val="00962068"/>
    <w:rsid w:val="00963B85"/>
    <w:rsid w:val="00963BC6"/>
    <w:rsid w:val="00964488"/>
    <w:rsid w:val="00964D6D"/>
    <w:rsid w:val="00964FE7"/>
    <w:rsid w:val="009659D6"/>
    <w:rsid w:val="00966C6D"/>
    <w:rsid w:val="009701C7"/>
    <w:rsid w:val="0097136C"/>
    <w:rsid w:val="00972CEC"/>
    <w:rsid w:val="00974265"/>
    <w:rsid w:val="00974550"/>
    <w:rsid w:val="00974CC6"/>
    <w:rsid w:val="00974DA7"/>
    <w:rsid w:val="00975A17"/>
    <w:rsid w:val="00975AF6"/>
    <w:rsid w:val="009777F2"/>
    <w:rsid w:val="009779E9"/>
    <w:rsid w:val="00980F55"/>
    <w:rsid w:val="0098166D"/>
    <w:rsid w:val="00981F4D"/>
    <w:rsid w:val="0098471C"/>
    <w:rsid w:val="009910E0"/>
    <w:rsid w:val="00991BAD"/>
    <w:rsid w:val="009935C5"/>
    <w:rsid w:val="00994AA9"/>
    <w:rsid w:val="00995E10"/>
    <w:rsid w:val="009963C2"/>
    <w:rsid w:val="00996A48"/>
    <w:rsid w:val="00996E47"/>
    <w:rsid w:val="009A0642"/>
    <w:rsid w:val="009A090D"/>
    <w:rsid w:val="009A15E0"/>
    <w:rsid w:val="009A1990"/>
    <w:rsid w:val="009A2B74"/>
    <w:rsid w:val="009A3B60"/>
    <w:rsid w:val="009A470C"/>
    <w:rsid w:val="009A5C76"/>
    <w:rsid w:val="009A5E9C"/>
    <w:rsid w:val="009A6030"/>
    <w:rsid w:val="009A65AF"/>
    <w:rsid w:val="009B1122"/>
    <w:rsid w:val="009B12D4"/>
    <w:rsid w:val="009B290F"/>
    <w:rsid w:val="009B2BFB"/>
    <w:rsid w:val="009B2C93"/>
    <w:rsid w:val="009B2F4C"/>
    <w:rsid w:val="009B4930"/>
    <w:rsid w:val="009B5579"/>
    <w:rsid w:val="009B5941"/>
    <w:rsid w:val="009B6F5C"/>
    <w:rsid w:val="009C0F31"/>
    <w:rsid w:val="009C1B4B"/>
    <w:rsid w:val="009C3499"/>
    <w:rsid w:val="009C444E"/>
    <w:rsid w:val="009C4DC3"/>
    <w:rsid w:val="009C5D16"/>
    <w:rsid w:val="009C7131"/>
    <w:rsid w:val="009D04D6"/>
    <w:rsid w:val="009D09D5"/>
    <w:rsid w:val="009D0B93"/>
    <w:rsid w:val="009D1811"/>
    <w:rsid w:val="009D1933"/>
    <w:rsid w:val="009D1A8D"/>
    <w:rsid w:val="009D47BC"/>
    <w:rsid w:val="009D6AF0"/>
    <w:rsid w:val="009D7215"/>
    <w:rsid w:val="009D788A"/>
    <w:rsid w:val="009E0A6E"/>
    <w:rsid w:val="009E189B"/>
    <w:rsid w:val="009E196E"/>
    <w:rsid w:val="009E419D"/>
    <w:rsid w:val="009E4DBE"/>
    <w:rsid w:val="009E5486"/>
    <w:rsid w:val="009E7FC1"/>
    <w:rsid w:val="009F1976"/>
    <w:rsid w:val="009F1AE4"/>
    <w:rsid w:val="009F36B7"/>
    <w:rsid w:val="009F3DCF"/>
    <w:rsid w:val="009F43FB"/>
    <w:rsid w:val="009F588A"/>
    <w:rsid w:val="009F5A93"/>
    <w:rsid w:val="009F64D3"/>
    <w:rsid w:val="009F6BB3"/>
    <w:rsid w:val="009F6D6C"/>
    <w:rsid w:val="009F79EC"/>
    <w:rsid w:val="009F7AA3"/>
    <w:rsid w:val="00A00598"/>
    <w:rsid w:val="00A00D86"/>
    <w:rsid w:val="00A02133"/>
    <w:rsid w:val="00A03937"/>
    <w:rsid w:val="00A03B70"/>
    <w:rsid w:val="00A0489A"/>
    <w:rsid w:val="00A1099A"/>
    <w:rsid w:val="00A10A63"/>
    <w:rsid w:val="00A130BB"/>
    <w:rsid w:val="00A138C1"/>
    <w:rsid w:val="00A158EE"/>
    <w:rsid w:val="00A15B65"/>
    <w:rsid w:val="00A15EB8"/>
    <w:rsid w:val="00A1681E"/>
    <w:rsid w:val="00A17E68"/>
    <w:rsid w:val="00A17E99"/>
    <w:rsid w:val="00A20FF7"/>
    <w:rsid w:val="00A22A98"/>
    <w:rsid w:val="00A22E56"/>
    <w:rsid w:val="00A23528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44FF"/>
    <w:rsid w:val="00A3543D"/>
    <w:rsid w:val="00A41C99"/>
    <w:rsid w:val="00A41D34"/>
    <w:rsid w:val="00A43395"/>
    <w:rsid w:val="00A4415B"/>
    <w:rsid w:val="00A4526F"/>
    <w:rsid w:val="00A45DEF"/>
    <w:rsid w:val="00A47664"/>
    <w:rsid w:val="00A47F28"/>
    <w:rsid w:val="00A47FE9"/>
    <w:rsid w:val="00A51546"/>
    <w:rsid w:val="00A521DA"/>
    <w:rsid w:val="00A52EF7"/>
    <w:rsid w:val="00A54D2C"/>
    <w:rsid w:val="00A552F7"/>
    <w:rsid w:val="00A56ADB"/>
    <w:rsid w:val="00A61005"/>
    <w:rsid w:val="00A6107D"/>
    <w:rsid w:val="00A61565"/>
    <w:rsid w:val="00A61668"/>
    <w:rsid w:val="00A616D9"/>
    <w:rsid w:val="00A61801"/>
    <w:rsid w:val="00A662AB"/>
    <w:rsid w:val="00A664CC"/>
    <w:rsid w:val="00A6702B"/>
    <w:rsid w:val="00A67A4F"/>
    <w:rsid w:val="00A70EF9"/>
    <w:rsid w:val="00A73080"/>
    <w:rsid w:val="00A73375"/>
    <w:rsid w:val="00A734A6"/>
    <w:rsid w:val="00A748C3"/>
    <w:rsid w:val="00A759F6"/>
    <w:rsid w:val="00A75BE5"/>
    <w:rsid w:val="00A75CF9"/>
    <w:rsid w:val="00A75FE3"/>
    <w:rsid w:val="00A771C4"/>
    <w:rsid w:val="00A7737F"/>
    <w:rsid w:val="00A77F5C"/>
    <w:rsid w:val="00A801DC"/>
    <w:rsid w:val="00A80E14"/>
    <w:rsid w:val="00A818B2"/>
    <w:rsid w:val="00A8196E"/>
    <w:rsid w:val="00A82A89"/>
    <w:rsid w:val="00A847FD"/>
    <w:rsid w:val="00A848FC"/>
    <w:rsid w:val="00A85752"/>
    <w:rsid w:val="00A87222"/>
    <w:rsid w:val="00A90370"/>
    <w:rsid w:val="00A90C97"/>
    <w:rsid w:val="00A91338"/>
    <w:rsid w:val="00A93453"/>
    <w:rsid w:val="00A9376C"/>
    <w:rsid w:val="00A95561"/>
    <w:rsid w:val="00A959B9"/>
    <w:rsid w:val="00AA06F8"/>
    <w:rsid w:val="00AA2088"/>
    <w:rsid w:val="00AA2170"/>
    <w:rsid w:val="00AA34D7"/>
    <w:rsid w:val="00AA38B9"/>
    <w:rsid w:val="00AA405A"/>
    <w:rsid w:val="00AA50B6"/>
    <w:rsid w:val="00AA5570"/>
    <w:rsid w:val="00AA7331"/>
    <w:rsid w:val="00AA7F66"/>
    <w:rsid w:val="00AB06BE"/>
    <w:rsid w:val="00AB175F"/>
    <w:rsid w:val="00AB1827"/>
    <w:rsid w:val="00AB3443"/>
    <w:rsid w:val="00AB4574"/>
    <w:rsid w:val="00AB5A44"/>
    <w:rsid w:val="00AC20A3"/>
    <w:rsid w:val="00AC4029"/>
    <w:rsid w:val="00AC40E4"/>
    <w:rsid w:val="00AC4BA9"/>
    <w:rsid w:val="00AC5E14"/>
    <w:rsid w:val="00AC5E81"/>
    <w:rsid w:val="00AC668E"/>
    <w:rsid w:val="00AC70F8"/>
    <w:rsid w:val="00AD014C"/>
    <w:rsid w:val="00AD0173"/>
    <w:rsid w:val="00AD039D"/>
    <w:rsid w:val="00AD06DE"/>
    <w:rsid w:val="00AD10E5"/>
    <w:rsid w:val="00AD312A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4453"/>
    <w:rsid w:val="00AE533B"/>
    <w:rsid w:val="00AE53D0"/>
    <w:rsid w:val="00AE5484"/>
    <w:rsid w:val="00AE54D3"/>
    <w:rsid w:val="00AE5CE6"/>
    <w:rsid w:val="00AE5F67"/>
    <w:rsid w:val="00AF0188"/>
    <w:rsid w:val="00AF0D97"/>
    <w:rsid w:val="00AF1541"/>
    <w:rsid w:val="00AF39EA"/>
    <w:rsid w:val="00AF3F4D"/>
    <w:rsid w:val="00AF405A"/>
    <w:rsid w:val="00AF4A30"/>
    <w:rsid w:val="00AF56DF"/>
    <w:rsid w:val="00AF5BCD"/>
    <w:rsid w:val="00AF7E2C"/>
    <w:rsid w:val="00B00922"/>
    <w:rsid w:val="00B009D3"/>
    <w:rsid w:val="00B01856"/>
    <w:rsid w:val="00B01E54"/>
    <w:rsid w:val="00B02ECB"/>
    <w:rsid w:val="00B04CA0"/>
    <w:rsid w:val="00B04D9A"/>
    <w:rsid w:val="00B04E65"/>
    <w:rsid w:val="00B05453"/>
    <w:rsid w:val="00B05671"/>
    <w:rsid w:val="00B06CCB"/>
    <w:rsid w:val="00B0757A"/>
    <w:rsid w:val="00B07FD2"/>
    <w:rsid w:val="00B11421"/>
    <w:rsid w:val="00B11D06"/>
    <w:rsid w:val="00B11DBA"/>
    <w:rsid w:val="00B11EA2"/>
    <w:rsid w:val="00B11F0F"/>
    <w:rsid w:val="00B126D0"/>
    <w:rsid w:val="00B126DC"/>
    <w:rsid w:val="00B12C0B"/>
    <w:rsid w:val="00B13530"/>
    <w:rsid w:val="00B151A6"/>
    <w:rsid w:val="00B15D1F"/>
    <w:rsid w:val="00B167E2"/>
    <w:rsid w:val="00B1710A"/>
    <w:rsid w:val="00B17393"/>
    <w:rsid w:val="00B1779E"/>
    <w:rsid w:val="00B206BC"/>
    <w:rsid w:val="00B21BDF"/>
    <w:rsid w:val="00B21F95"/>
    <w:rsid w:val="00B2448A"/>
    <w:rsid w:val="00B24CE8"/>
    <w:rsid w:val="00B24DAE"/>
    <w:rsid w:val="00B24DBA"/>
    <w:rsid w:val="00B25622"/>
    <w:rsid w:val="00B2572C"/>
    <w:rsid w:val="00B26DF4"/>
    <w:rsid w:val="00B30E74"/>
    <w:rsid w:val="00B31A57"/>
    <w:rsid w:val="00B31AC5"/>
    <w:rsid w:val="00B32113"/>
    <w:rsid w:val="00B33681"/>
    <w:rsid w:val="00B3632B"/>
    <w:rsid w:val="00B37043"/>
    <w:rsid w:val="00B37730"/>
    <w:rsid w:val="00B3791D"/>
    <w:rsid w:val="00B4108D"/>
    <w:rsid w:val="00B431F8"/>
    <w:rsid w:val="00B43494"/>
    <w:rsid w:val="00B46D04"/>
    <w:rsid w:val="00B46E2F"/>
    <w:rsid w:val="00B47362"/>
    <w:rsid w:val="00B47F59"/>
    <w:rsid w:val="00B505F1"/>
    <w:rsid w:val="00B50FF1"/>
    <w:rsid w:val="00B51E0F"/>
    <w:rsid w:val="00B52360"/>
    <w:rsid w:val="00B52F41"/>
    <w:rsid w:val="00B534C4"/>
    <w:rsid w:val="00B54806"/>
    <w:rsid w:val="00B551FB"/>
    <w:rsid w:val="00B552C3"/>
    <w:rsid w:val="00B5535E"/>
    <w:rsid w:val="00B55596"/>
    <w:rsid w:val="00B55AC2"/>
    <w:rsid w:val="00B5621A"/>
    <w:rsid w:val="00B575AA"/>
    <w:rsid w:val="00B57730"/>
    <w:rsid w:val="00B629EF"/>
    <w:rsid w:val="00B65BCB"/>
    <w:rsid w:val="00B66177"/>
    <w:rsid w:val="00B66356"/>
    <w:rsid w:val="00B6651A"/>
    <w:rsid w:val="00B67511"/>
    <w:rsid w:val="00B72AFC"/>
    <w:rsid w:val="00B747D5"/>
    <w:rsid w:val="00B769F7"/>
    <w:rsid w:val="00B776CF"/>
    <w:rsid w:val="00B80C02"/>
    <w:rsid w:val="00B81235"/>
    <w:rsid w:val="00B81258"/>
    <w:rsid w:val="00B815D3"/>
    <w:rsid w:val="00B81A9D"/>
    <w:rsid w:val="00B84955"/>
    <w:rsid w:val="00B84CE0"/>
    <w:rsid w:val="00B85147"/>
    <w:rsid w:val="00B85403"/>
    <w:rsid w:val="00B86595"/>
    <w:rsid w:val="00B86D76"/>
    <w:rsid w:val="00B86E77"/>
    <w:rsid w:val="00B90128"/>
    <w:rsid w:val="00B9158C"/>
    <w:rsid w:val="00B919D4"/>
    <w:rsid w:val="00B92718"/>
    <w:rsid w:val="00B93842"/>
    <w:rsid w:val="00B938DF"/>
    <w:rsid w:val="00B93CFC"/>
    <w:rsid w:val="00B94383"/>
    <w:rsid w:val="00B94E9F"/>
    <w:rsid w:val="00B95912"/>
    <w:rsid w:val="00B95DCE"/>
    <w:rsid w:val="00B9683E"/>
    <w:rsid w:val="00B97363"/>
    <w:rsid w:val="00B975C1"/>
    <w:rsid w:val="00BA156A"/>
    <w:rsid w:val="00BA1AEB"/>
    <w:rsid w:val="00BA2C8E"/>
    <w:rsid w:val="00BA3B9A"/>
    <w:rsid w:val="00BA5C96"/>
    <w:rsid w:val="00BA5D2F"/>
    <w:rsid w:val="00BA6184"/>
    <w:rsid w:val="00BA623E"/>
    <w:rsid w:val="00BA714F"/>
    <w:rsid w:val="00BA71CF"/>
    <w:rsid w:val="00BB1C98"/>
    <w:rsid w:val="00BB48F6"/>
    <w:rsid w:val="00BB49D5"/>
    <w:rsid w:val="00BB5B0A"/>
    <w:rsid w:val="00BB6C73"/>
    <w:rsid w:val="00BB6C74"/>
    <w:rsid w:val="00BB701C"/>
    <w:rsid w:val="00BC01C9"/>
    <w:rsid w:val="00BC0A00"/>
    <w:rsid w:val="00BC0A96"/>
    <w:rsid w:val="00BC0FD5"/>
    <w:rsid w:val="00BC17F4"/>
    <w:rsid w:val="00BC19CB"/>
    <w:rsid w:val="00BC22A1"/>
    <w:rsid w:val="00BC3398"/>
    <w:rsid w:val="00BC4090"/>
    <w:rsid w:val="00BC4759"/>
    <w:rsid w:val="00BC663C"/>
    <w:rsid w:val="00BC6F82"/>
    <w:rsid w:val="00BC7B67"/>
    <w:rsid w:val="00BD1FED"/>
    <w:rsid w:val="00BD354A"/>
    <w:rsid w:val="00BD35A2"/>
    <w:rsid w:val="00BD3613"/>
    <w:rsid w:val="00BD5E42"/>
    <w:rsid w:val="00BD67DB"/>
    <w:rsid w:val="00BD793E"/>
    <w:rsid w:val="00BE325D"/>
    <w:rsid w:val="00BE53B2"/>
    <w:rsid w:val="00BE632C"/>
    <w:rsid w:val="00BE642E"/>
    <w:rsid w:val="00BE6617"/>
    <w:rsid w:val="00BE7841"/>
    <w:rsid w:val="00BF1609"/>
    <w:rsid w:val="00BF174B"/>
    <w:rsid w:val="00BF1F2E"/>
    <w:rsid w:val="00BF615A"/>
    <w:rsid w:val="00BF7892"/>
    <w:rsid w:val="00C008FE"/>
    <w:rsid w:val="00C00F96"/>
    <w:rsid w:val="00C02063"/>
    <w:rsid w:val="00C0280F"/>
    <w:rsid w:val="00C03211"/>
    <w:rsid w:val="00C03830"/>
    <w:rsid w:val="00C03BBC"/>
    <w:rsid w:val="00C04EAF"/>
    <w:rsid w:val="00C0502F"/>
    <w:rsid w:val="00C05A0C"/>
    <w:rsid w:val="00C110E5"/>
    <w:rsid w:val="00C118D9"/>
    <w:rsid w:val="00C12120"/>
    <w:rsid w:val="00C13087"/>
    <w:rsid w:val="00C138B3"/>
    <w:rsid w:val="00C1425C"/>
    <w:rsid w:val="00C159FB"/>
    <w:rsid w:val="00C17C36"/>
    <w:rsid w:val="00C20CDE"/>
    <w:rsid w:val="00C20D97"/>
    <w:rsid w:val="00C23577"/>
    <w:rsid w:val="00C24698"/>
    <w:rsid w:val="00C247B2"/>
    <w:rsid w:val="00C2499A"/>
    <w:rsid w:val="00C24AE8"/>
    <w:rsid w:val="00C24B03"/>
    <w:rsid w:val="00C2557A"/>
    <w:rsid w:val="00C2700C"/>
    <w:rsid w:val="00C27574"/>
    <w:rsid w:val="00C30141"/>
    <w:rsid w:val="00C30F20"/>
    <w:rsid w:val="00C31D87"/>
    <w:rsid w:val="00C328BA"/>
    <w:rsid w:val="00C33171"/>
    <w:rsid w:val="00C33FAD"/>
    <w:rsid w:val="00C34551"/>
    <w:rsid w:val="00C34992"/>
    <w:rsid w:val="00C34A8D"/>
    <w:rsid w:val="00C351BB"/>
    <w:rsid w:val="00C361E9"/>
    <w:rsid w:val="00C42E23"/>
    <w:rsid w:val="00C436E1"/>
    <w:rsid w:val="00C44993"/>
    <w:rsid w:val="00C4556B"/>
    <w:rsid w:val="00C46EE8"/>
    <w:rsid w:val="00C46F71"/>
    <w:rsid w:val="00C511F7"/>
    <w:rsid w:val="00C5213B"/>
    <w:rsid w:val="00C52354"/>
    <w:rsid w:val="00C528AA"/>
    <w:rsid w:val="00C528E2"/>
    <w:rsid w:val="00C52EC2"/>
    <w:rsid w:val="00C5565E"/>
    <w:rsid w:val="00C559AE"/>
    <w:rsid w:val="00C5653E"/>
    <w:rsid w:val="00C57430"/>
    <w:rsid w:val="00C60DEF"/>
    <w:rsid w:val="00C614FE"/>
    <w:rsid w:val="00C62509"/>
    <w:rsid w:val="00C637BA"/>
    <w:rsid w:val="00C637FD"/>
    <w:rsid w:val="00C63E38"/>
    <w:rsid w:val="00C65573"/>
    <w:rsid w:val="00C6566A"/>
    <w:rsid w:val="00C66ADC"/>
    <w:rsid w:val="00C67544"/>
    <w:rsid w:val="00C676A7"/>
    <w:rsid w:val="00C71CEA"/>
    <w:rsid w:val="00C72A22"/>
    <w:rsid w:val="00C756AE"/>
    <w:rsid w:val="00C7618F"/>
    <w:rsid w:val="00C8229B"/>
    <w:rsid w:val="00C823A6"/>
    <w:rsid w:val="00C82E15"/>
    <w:rsid w:val="00C82F76"/>
    <w:rsid w:val="00C83966"/>
    <w:rsid w:val="00C84368"/>
    <w:rsid w:val="00C850FC"/>
    <w:rsid w:val="00C8605A"/>
    <w:rsid w:val="00C86112"/>
    <w:rsid w:val="00C86BD8"/>
    <w:rsid w:val="00C91113"/>
    <w:rsid w:val="00C93474"/>
    <w:rsid w:val="00C957BC"/>
    <w:rsid w:val="00C962A9"/>
    <w:rsid w:val="00C96314"/>
    <w:rsid w:val="00CA0DE8"/>
    <w:rsid w:val="00CA1536"/>
    <w:rsid w:val="00CA263C"/>
    <w:rsid w:val="00CA4CF5"/>
    <w:rsid w:val="00CA54EC"/>
    <w:rsid w:val="00CA562D"/>
    <w:rsid w:val="00CA6F85"/>
    <w:rsid w:val="00CB06EA"/>
    <w:rsid w:val="00CB0E46"/>
    <w:rsid w:val="00CB28B2"/>
    <w:rsid w:val="00CB2AC4"/>
    <w:rsid w:val="00CB53E9"/>
    <w:rsid w:val="00CB5909"/>
    <w:rsid w:val="00CB5965"/>
    <w:rsid w:val="00CB5A5C"/>
    <w:rsid w:val="00CB6FFD"/>
    <w:rsid w:val="00CB7571"/>
    <w:rsid w:val="00CC22B3"/>
    <w:rsid w:val="00CC29C8"/>
    <w:rsid w:val="00CC3340"/>
    <w:rsid w:val="00CC43B0"/>
    <w:rsid w:val="00CC4E93"/>
    <w:rsid w:val="00CC555C"/>
    <w:rsid w:val="00CC55B2"/>
    <w:rsid w:val="00CC6CED"/>
    <w:rsid w:val="00CC7999"/>
    <w:rsid w:val="00CC7EC4"/>
    <w:rsid w:val="00CD01E9"/>
    <w:rsid w:val="00CD1661"/>
    <w:rsid w:val="00CD1DF8"/>
    <w:rsid w:val="00CD21B5"/>
    <w:rsid w:val="00CD4115"/>
    <w:rsid w:val="00CD48F8"/>
    <w:rsid w:val="00CD6398"/>
    <w:rsid w:val="00CD66EB"/>
    <w:rsid w:val="00CD6A67"/>
    <w:rsid w:val="00CE0305"/>
    <w:rsid w:val="00CE0855"/>
    <w:rsid w:val="00CE158B"/>
    <w:rsid w:val="00CE1B8E"/>
    <w:rsid w:val="00CE287A"/>
    <w:rsid w:val="00CE361E"/>
    <w:rsid w:val="00CE4507"/>
    <w:rsid w:val="00CE4F9D"/>
    <w:rsid w:val="00CE64A5"/>
    <w:rsid w:val="00CE6502"/>
    <w:rsid w:val="00CE6F8D"/>
    <w:rsid w:val="00CF2125"/>
    <w:rsid w:val="00CF32C3"/>
    <w:rsid w:val="00CF400E"/>
    <w:rsid w:val="00CF42C9"/>
    <w:rsid w:val="00CF46E7"/>
    <w:rsid w:val="00CF70F2"/>
    <w:rsid w:val="00D00B13"/>
    <w:rsid w:val="00D012A9"/>
    <w:rsid w:val="00D012FC"/>
    <w:rsid w:val="00D026B6"/>
    <w:rsid w:val="00D0596F"/>
    <w:rsid w:val="00D059D6"/>
    <w:rsid w:val="00D05CEF"/>
    <w:rsid w:val="00D0626C"/>
    <w:rsid w:val="00D065E2"/>
    <w:rsid w:val="00D07623"/>
    <w:rsid w:val="00D078FF"/>
    <w:rsid w:val="00D11EA0"/>
    <w:rsid w:val="00D123F8"/>
    <w:rsid w:val="00D131C0"/>
    <w:rsid w:val="00D14B5E"/>
    <w:rsid w:val="00D17D78"/>
    <w:rsid w:val="00D208AF"/>
    <w:rsid w:val="00D21319"/>
    <w:rsid w:val="00D21F07"/>
    <w:rsid w:val="00D221C0"/>
    <w:rsid w:val="00D23957"/>
    <w:rsid w:val="00D25E26"/>
    <w:rsid w:val="00D30AB7"/>
    <w:rsid w:val="00D31F78"/>
    <w:rsid w:val="00D324E4"/>
    <w:rsid w:val="00D326EE"/>
    <w:rsid w:val="00D33A1A"/>
    <w:rsid w:val="00D33D39"/>
    <w:rsid w:val="00D33E99"/>
    <w:rsid w:val="00D36B16"/>
    <w:rsid w:val="00D378E2"/>
    <w:rsid w:val="00D37D00"/>
    <w:rsid w:val="00D40209"/>
    <w:rsid w:val="00D40872"/>
    <w:rsid w:val="00D428DB"/>
    <w:rsid w:val="00D42D21"/>
    <w:rsid w:val="00D4309B"/>
    <w:rsid w:val="00D43462"/>
    <w:rsid w:val="00D43956"/>
    <w:rsid w:val="00D460BC"/>
    <w:rsid w:val="00D464E5"/>
    <w:rsid w:val="00D46A13"/>
    <w:rsid w:val="00D46C12"/>
    <w:rsid w:val="00D50ED6"/>
    <w:rsid w:val="00D52DEE"/>
    <w:rsid w:val="00D54522"/>
    <w:rsid w:val="00D5469D"/>
    <w:rsid w:val="00D546F8"/>
    <w:rsid w:val="00D54C3D"/>
    <w:rsid w:val="00D55218"/>
    <w:rsid w:val="00D61ECF"/>
    <w:rsid w:val="00D62BF4"/>
    <w:rsid w:val="00D641A3"/>
    <w:rsid w:val="00D64A7E"/>
    <w:rsid w:val="00D66177"/>
    <w:rsid w:val="00D667C0"/>
    <w:rsid w:val="00D67506"/>
    <w:rsid w:val="00D71B19"/>
    <w:rsid w:val="00D74978"/>
    <w:rsid w:val="00D74C44"/>
    <w:rsid w:val="00D75D87"/>
    <w:rsid w:val="00D76AC0"/>
    <w:rsid w:val="00D77824"/>
    <w:rsid w:val="00D8015D"/>
    <w:rsid w:val="00D80B9B"/>
    <w:rsid w:val="00D86AFF"/>
    <w:rsid w:val="00D86E90"/>
    <w:rsid w:val="00D91D4F"/>
    <w:rsid w:val="00D91F9E"/>
    <w:rsid w:val="00D93730"/>
    <w:rsid w:val="00D93925"/>
    <w:rsid w:val="00D93A16"/>
    <w:rsid w:val="00D93EE9"/>
    <w:rsid w:val="00D94C07"/>
    <w:rsid w:val="00D969F7"/>
    <w:rsid w:val="00DA0260"/>
    <w:rsid w:val="00DA1E35"/>
    <w:rsid w:val="00DA3049"/>
    <w:rsid w:val="00DA3A17"/>
    <w:rsid w:val="00DA3B7F"/>
    <w:rsid w:val="00DB09E0"/>
    <w:rsid w:val="00DB0CEC"/>
    <w:rsid w:val="00DB1899"/>
    <w:rsid w:val="00DB1B18"/>
    <w:rsid w:val="00DB29B7"/>
    <w:rsid w:val="00DB3A06"/>
    <w:rsid w:val="00DB4465"/>
    <w:rsid w:val="00DB525D"/>
    <w:rsid w:val="00DB6344"/>
    <w:rsid w:val="00DB6359"/>
    <w:rsid w:val="00DB665E"/>
    <w:rsid w:val="00DC0087"/>
    <w:rsid w:val="00DC1B16"/>
    <w:rsid w:val="00DC234F"/>
    <w:rsid w:val="00DC4FE4"/>
    <w:rsid w:val="00DC5D3F"/>
    <w:rsid w:val="00DC65D1"/>
    <w:rsid w:val="00DC6F1C"/>
    <w:rsid w:val="00DC784B"/>
    <w:rsid w:val="00DD0C71"/>
    <w:rsid w:val="00DD1380"/>
    <w:rsid w:val="00DD15CC"/>
    <w:rsid w:val="00DD16CC"/>
    <w:rsid w:val="00DD1CED"/>
    <w:rsid w:val="00DD2E33"/>
    <w:rsid w:val="00DD3284"/>
    <w:rsid w:val="00DD349C"/>
    <w:rsid w:val="00DD5B39"/>
    <w:rsid w:val="00DD5FB8"/>
    <w:rsid w:val="00DD6816"/>
    <w:rsid w:val="00DD7A9F"/>
    <w:rsid w:val="00DD7AC5"/>
    <w:rsid w:val="00DE1A74"/>
    <w:rsid w:val="00DE3421"/>
    <w:rsid w:val="00DE3483"/>
    <w:rsid w:val="00DE3656"/>
    <w:rsid w:val="00DE3F64"/>
    <w:rsid w:val="00DE455C"/>
    <w:rsid w:val="00DE4E7D"/>
    <w:rsid w:val="00DE569D"/>
    <w:rsid w:val="00DE5A5B"/>
    <w:rsid w:val="00DE65D2"/>
    <w:rsid w:val="00DE6C60"/>
    <w:rsid w:val="00DF2484"/>
    <w:rsid w:val="00DF293F"/>
    <w:rsid w:val="00DF2A0D"/>
    <w:rsid w:val="00DF57DB"/>
    <w:rsid w:val="00DF62A8"/>
    <w:rsid w:val="00DF653C"/>
    <w:rsid w:val="00DF71F3"/>
    <w:rsid w:val="00DF755A"/>
    <w:rsid w:val="00DF7A82"/>
    <w:rsid w:val="00DF7BA3"/>
    <w:rsid w:val="00E000D8"/>
    <w:rsid w:val="00E00CDE"/>
    <w:rsid w:val="00E01BAE"/>
    <w:rsid w:val="00E02319"/>
    <w:rsid w:val="00E032B6"/>
    <w:rsid w:val="00E0342A"/>
    <w:rsid w:val="00E04389"/>
    <w:rsid w:val="00E043AC"/>
    <w:rsid w:val="00E05708"/>
    <w:rsid w:val="00E06F90"/>
    <w:rsid w:val="00E117B6"/>
    <w:rsid w:val="00E12926"/>
    <w:rsid w:val="00E13CC2"/>
    <w:rsid w:val="00E13EDC"/>
    <w:rsid w:val="00E1568E"/>
    <w:rsid w:val="00E16842"/>
    <w:rsid w:val="00E178B1"/>
    <w:rsid w:val="00E17E12"/>
    <w:rsid w:val="00E204FA"/>
    <w:rsid w:val="00E2063A"/>
    <w:rsid w:val="00E21301"/>
    <w:rsid w:val="00E21F72"/>
    <w:rsid w:val="00E22B21"/>
    <w:rsid w:val="00E2319F"/>
    <w:rsid w:val="00E25F74"/>
    <w:rsid w:val="00E26A28"/>
    <w:rsid w:val="00E303C3"/>
    <w:rsid w:val="00E303D8"/>
    <w:rsid w:val="00E3115E"/>
    <w:rsid w:val="00E313DC"/>
    <w:rsid w:val="00E31B09"/>
    <w:rsid w:val="00E3311D"/>
    <w:rsid w:val="00E34598"/>
    <w:rsid w:val="00E3715D"/>
    <w:rsid w:val="00E40E44"/>
    <w:rsid w:val="00E4194B"/>
    <w:rsid w:val="00E42244"/>
    <w:rsid w:val="00E42510"/>
    <w:rsid w:val="00E42826"/>
    <w:rsid w:val="00E4295E"/>
    <w:rsid w:val="00E4314E"/>
    <w:rsid w:val="00E43848"/>
    <w:rsid w:val="00E43E6B"/>
    <w:rsid w:val="00E44D36"/>
    <w:rsid w:val="00E4527A"/>
    <w:rsid w:val="00E46803"/>
    <w:rsid w:val="00E469C1"/>
    <w:rsid w:val="00E4773C"/>
    <w:rsid w:val="00E50E6D"/>
    <w:rsid w:val="00E520B4"/>
    <w:rsid w:val="00E523A0"/>
    <w:rsid w:val="00E52D34"/>
    <w:rsid w:val="00E548F7"/>
    <w:rsid w:val="00E552D3"/>
    <w:rsid w:val="00E563E5"/>
    <w:rsid w:val="00E5735E"/>
    <w:rsid w:val="00E606ED"/>
    <w:rsid w:val="00E615E6"/>
    <w:rsid w:val="00E616EC"/>
    <w:rsid w:val="00E6195E"/>
    <w:rsid w:val="00E6242A"/>
    <w:rsid w:val="00E63D0F"/>
    <w:rsid w:val="00E64AF9"/>
    <w:rsid w:val="00E667D9"/>
    <w:rsid w:val="00E67247"/>
    <w:rsid w:val="00E716E6"/>
    <w:rsid w:val="00E734D1"/>
    <w:rsid w:val="00E73EBA"/>
    <w:rsid w:val="00E765A6"/>
    <w:rsid w:val="00E76E72"/>
    <w:rsid w:val="00E76FFB"/>
    <w:rsid w:val="00E775ED"/>
    <w:rsid w:val="00E80013"/>
    <w:rsid w:val="00E81300"/>
    <w:rsid w:val="00E8162B"/>
    <w:rsid w:val="00E82500"/>
    <w:rsid w:val="00E8664E"/>
    <w:rsid w:val="00E86EC6"/>
    <w:rsid w:val="00E90182"/>
    <w:rsid w:val="00E9129A"/>
    <w:rsid w:val="00E9484E"/>
    <w:rsid w:val="00E954C6"/>
    <w:rsid w:val="00E95BEE"/>
    <w:rsid w:val="00E96619"/>
    <w:rsid w:val="00E96A12"/>
    <w:rsid w:val="00E977E9"/>
    <w:rsid w:val="00E97E12"/>
    <w:rsid w:val="00EA0E8F"/>
    <w:rsid w:val="00EA12EE"/>
    <w:rsid w:val="00EA2D43"/>
    <w:rsid w:val="00EA5011"/>
    <w:rsid w:val="00EA55D8"/>
    <w:rsid w:val="00EA62D9"/>
    <w:rsid w:val="00EA685D"/>
    <w:rsid w:val="00EA7444"/>
    <w:rsid w:val="00EA74B4"/>
    <w:rsid w:val="00EB1310"/>
    <w:rsid w:val="00EB1EAD"/>
    <w:rsid w:val="00EB4CE0"/>
    <w:rsid w:val="00EB5CFF"/>
    <w:rsid w:val="00EC0202"/>
    <w:rsid w:val="00EC02EF"/>
    <w:rsid w:val="00EC0493"/>
    <w:rsid w:val="00EC0BEF"/>
    <w:rsid w:val="00EC0DF5"/>
    <w:rsid w:val="00EC1093"/>
    <w:rsid w:val="00EC25D5"/>
    <w:rsid w:val="00EC3525"/>
    <w:rsid w:val="00EC5662"/>
    <w:rsid w:val="00EC6652"/>
    <w:rsid w:val="00EC6AB4"/>
    <w:rsid w:val="00EC6D8F"/>
    <w:rsid w:val="00EC6DCE"/>
    <w:rsid w:val="00EC72A8"/>
    <w:rsid w:val="00ED0404"/>
    <w:rsid w:val="00ED077F"/>
    <w:rsid w:val="00ED08FA"/>
    <w:rsid w:val="00ED1216"/>
    <w:rsid w:val="00ED1D6B"/>
    <w:rsid w:val="00ED1DC5"/>
    <w:rsid w:val="00ED2069"/>
    <w:rsid w:val="00ED45F8"/>
    <w:rsid w:val="00ED536D"/>
    <w:rsid w:val="00ED65BE"/>
    <w:rsid w:val="00ED67D0"/>
    <w:rsid w:val="00EE0759"/>
    <w:rsid w:val="00EE0B01"/>
    <w:rsid w:val="00EE2AC8"/>
    <w:rsid w:val="00EE4383"/>
    <w:rsid w:val="00EE4A8B"/>
    <w:rsid w:val="00EE7B05"/>
    <w:rsid w:val="00EF12F1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14DB"/>
    <w:rsid w:val="00F02958"/>
    <w:rsid w:val="00F02FCB"/>
    <w:rsid w:val="00F0489A"/>
    <w:rsid w:val="00F051A6"/>
    <w:rsid w:val="00F07888"/>
    <w:rsid w:val="00F11109"/>
    <w:rsid w:val="00F1182C"/>
    <w:rsid w:val="00F11A4E"/>
    <w:rsid w:val="00F142D1"/>
    <w:rsid w:val="00F16515"/>
    <w:rsid w:val="00F16DCA"/>
    <w:rsid w:val="00F17573"/>
    <w:rsid w:val="00F17B48"/>
    <w:rsid w:val="00F17D95"/>
    <w:rsid w:val="00F20F09"/>
    <w:rsid w:val="00F216BC"/>
    <w:rsid w:val="00F21E3C"/>
    <w:rsid w:val="00F22D0A"/>
    <w:rsid w:val="00F23819"/>
    <w:rsid w:val="00F257FD"/>
    <w:rsid w:val="00F25DF9"/>
    <w:rsid w:val="00F25EE8"/>
    <w:rsid w:val="00F265B6"/>
    <w:rsid w:val="00F2792A"/>
    <w:rsid w:val="00F30618"/>
    <w:rsid w:val="00F30726"/>
    <w:rsid w:val="00F3114D"/>
    <w:rsid w:val="00F3283E"/>
    <w:rsid w:val="00F32914"/>
    <w:rsid w:val="00F34CEF"/>
    <w:rsid w:val="00F35161"/>
    <w:rsid w:val="00F35F35"/>
    <w:rsid w:val="00F36FD6"/>
    <w:rsid w:val="00F42A8C"/>
    <w:rsid w:val="00F50406"/>
    <w:rsid w:val="00F50847"/>
    <w:rsid w:val="00F51083"/>
    <w:rsid w:val="00F5172C"/>
    <w:rsid w:val="00F5202D"/>
    <w:rsid w:val="00F53E22"/>
    <w:rsid w:val="00F54083"/>
    <w:rsid w:val="00F5514E"/>
    <w:rsid w:val="00F551F3"/>
    <w:rsid w:val="00F55F6C"/>
    <w:rsid w:val="00F55FFB"/>
    <w:rsid w:val="00F56F6E"/>
    <w:rsid w:val="00F61F9F"/>
    <w:rsid w:val="00F640FA"/>
    <w:rsid w:val="00F6416C"/>
    <w:rsid w:val="00F659D4"/>
    <w:rsid w:val="00F66091"/>
    <w:rsid w:val="00F66A99"/>
    <w:rsid w:val="00F670F5"/>
    <w:rsid w:val="00F67307"/>
    <w:rsid w:val="00F6790A"/>
    <w:rsid w:val="00F67A55"/>
    <w:rsid w:val="00F67FA6"/>
    <w:rsid w:val="00F708D5"/>
    <w:rsid w:val="00F70ADC"/>
    <w:rsid w:val="00F70E5A"/>
    <w:rsid w:val="00F70F6F"/>
    <w:rsid w:val="00F73739"/>
    <w:rsid w:val="00F73D3D"/>
    <w:rsid w:val="00F750A4"/>
    <w:rsid w:val="00F7542D"/>
    <w:rsid w:val="00F8060A"/>
    <w:rsid w:val="00F81018"/>
    <w:rsid w:val="00F812B1"/>
    <w:rsid w:val="00F8654C"/>
    <w:rsid w:val="00F86E00"/>
    <w:rsid w:val="00F902C7"/>
    <w:rsid w:val="00F90FD1"/>
    <w:rsid w:val="00F91232"/>
    <w:rsid w:val="00F917CD"/>
    <w:rsid w:val="00F91AFD"/>
    <w:rsid w:val="00F93166"/>
    <w:rsid w:val="00F93BE3"/>
    <w:rsid w:val="00F959CB"/>
    <w:rsid w:val="00F95AC9"/>
    <w:rsid w:val="00F96A69"/>
    <w:rsid w:val="00F97CED"/>
    <w:rsid w:val="00FA0118"/>
    <w:rsid w:val="00FA05EB"/>
    <w:rsid w:val="00FA0C2D"/>
    <w:rsid w:val="00FA1E3A"/>
    <w:rsid w:val="00FA1F1C"/>
    <w:rsid w:val="00FA27A7"/>
    <w:rsid w:val="00FA34B5"/>
    <w:rsid w:val="00FA5645"/>
    <w:rsid w:val="00FA5F8B"/>
    <w:rsid w:val="00FA67F0"/>
    <w:rsid w:val="00FA6CA5"/>
    <w:rsid w:val="00FA701F"/>
    <w:rsid w:val="00FA73ED"/>
    <w:rsid w:val="00FB0917"/>
    <w:rsid w:val="00FB0AEB"/>
    <w:rsid w:val="00FB0F58"/>
    <w:rsid w:val="00FB2D05"/>
    <w:rsid w:val="00FB38CA"/>
    <w:rsid w:val="00FB39BF"/>
    <w:rsid w:val="00FB3E1F"/>
    <w:rsid w:val="00FB40EA"/>
    <w:rsid w:val="00FB4802"/>
    <w:rsid w:val="00FB5B8F"/>
    <w:rsid w:val="00FB74C8"/>
    <w:rsid w:val="00FB7E00"/>
    <w:rsid w:val="00FC0C00"/>
    <w:rsid w:val="00FC1090"/>
    <w:rsid w:val="00FC2681"/>
    <w:rsid w:val="00FC28D6"/>
    <w:rsid w:val="00FC2BA9"/>
    <w:rsid w:val="00FC2DEE"/>
    <w:rsid w:val="00FC46D5"/>
    <w:rsid w:val="00FC5D78"/>
    <w:rsid w:val="00FC628F"/>
    <w:rsid w:val="00FC7036"/>
    <w:rsid w:val="00FC7352"/>
    <w:rsid w:val="00FD1448"/>
    <w:rsid w:val="00FD2042"/>
    <w:rsid w:val="00FD3C01"/>
    <w:rsid w:val="00FD439E"/>
    <w:rsid w:val="00FD587E"/>
    <w:rsid w:val="00FE028A"/>
    <w:rsid w:val="00FE09C8"/>
    <w:rsid w:val="00FE0A6F"/>
    <w:rsid w:val="00FE0BC2"/>
    <w:rsid w:val="00FE137A"/>
    <w:rsid w:val="00FE2630"/>
    <w:rsid w:val="00FE27E3"/>
    <w:rsid w:val="00FE2C11"/>
    <w:rsid w:val="00FE3B7A"/>
    <w:rsid w:val="00FE5DE1"/>
    <w:rsid w:val="00FE694C"/>
    <w:rsid w:val="00FF2C79"/>
    <w:rsid w:val="00FF3FF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semiHidden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B9158C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8728D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FD587E"/>
  </w:style>
  <w:style w:type="character" w:customStyle="1" w:styleId="extended-textshort">
    <w:name w:val="extended-text__short"/>
    <w:basedOn w:val="a0"/>
    <w:rsid w:val="00462DCD"/>
  </w:style>
  <w:style w:type="character" w:customStyle="1" w:styleId="14">
    <w:name w:val="Просмотренная гиперссылка1"/>
    <w:basedOn w:val="a0"/>
    <w:uiPriority w:val="99"/>
    <w:semiHidden/>
    <w:unhideWhenUsed/>
    <w:rsid w:val="000F2835"/>
    <w:rPr>
      <w:color w:val="800080"/>
      <w:u w:val="single"/>
    </w:rPr>
  </w:style>
  <w:style w:type="character" w:styleId="af8">
    <w:name w:val="FollowedHyperlink"/>
    <w:basedOn w:val="a0"/>
    <w:uiPriority w:val="99"/>
    <w:semiHidden/>
    <w:unhideWhenUsed/>
    <w:rsid w:val="000F2835"/>
    <w:rPr>
      <w:color w:val="800080" w:themeColor="followedHyperlink"/>
      <w:u w:val="single"/>
    </w:rPr>
  </w:style>
  <w:style w:type="table" w:customStyle="1" w:styleId="22">
    <w:name w:val="Сетка таблицы2"/>
    <w:basedOn w:val="a1"/>
    <w:next w:val="ad"/>
    <w:rsid w:val="00682E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880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8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4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4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8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4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48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4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42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85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12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9309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36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426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45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9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3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269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36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7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8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4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7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928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9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5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52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6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0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0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15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203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51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5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08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2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9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2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7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1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652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8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4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87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7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7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C1158A1BCA7C1943D9F6F2C725C6CB8F350096631447F9EF425C80BD427D8679AC4DD687883E73vA0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CA57-D685-45AD-AB84-AFBBB7CC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27</Pages>
  <Words>12229</Words>
  <Characters>69706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177</cp:revision>
  <cp:lastPrinted>2018-11-27T04:25:00Z</cp:lastPrinted>
  <dcterms:created xsi:type="dcterms:W3CDTF">2018-11-12T23:29:00Z</dcterms:created>
  <dcterms:modified xsi:type="dcterms:W3CDTF">2019-10-04T02:20:00Z</dcterms:modified>
</cp:coreProperties>
</file>