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E21F72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>по результатам анализа отчета об исполнении бюджета</w:t>
      </w:r>
    </w:p>
    <w:p w:rsidR="00D74978" w:rsidRPr="00371BEF" w:rsidRDefault="00E21F72" w:rsidP="00E21F72">
      <w:pPr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D74978">
        <w:rPr>
          <w:b/>
          <w:bCs/>
          <w:color w:val="000000"/>
        </w:rPr>
        <w:t>Лесозаводского</w:t>
      </w:r>
      <w:r w:rsidR="00D74978" w:rsidRPr="00371BEF">
        <w:rPr>
          <w:b/>
          <w:bCs/>
          <w:color w:val="000000"/>
        </w:rPr>
        <w:t xml:space="preserve"> городского округа за</w:t>
      </w:r>
      <w:r w:rsidR="00960D53">
        <w:rPr>
          <w:b/>
          <w:bCs/>
          <w:color w:val="000000"/>
        </w:rPr>
        <w:t xml:space="preserve"> </w:t>
      </w:r>
      <w:r w:rsidR="001C4C31">
        <w:rPr>
          <w:b/>
          <w:bCs/>
          <w:color w:val="000000"/>
        </w:rPr>
        <w:t xml:space="preserve">9 месяцев </w:t>
      </w:r>
      <w:r w:rsidR="00D74978" w:rsidRPr="00371BEF">
        <w:rPr>
          <w:b/>
          <w:bCs/>
          <w:color w:val="000000"/>
        </w:rPr>
        <w:t>201</w:t>
      </w:r>
      <w:r w:rsidR="00435E3A">
        <w:rPr>
          <w:b/>
          <w:bCs/>
          <w:color w:val="000000"/>
        </w:rPr>
        <w:t>9</w:t>
      </w:r>
      <w:r w:rsidR="00D74978" w:rsidRPr="00371BEF">
        <w:rPr>
          <w:b/>
          <w:bCs/>
          <w:color w:val="000000"/>
        </w:rPr>
        <w:t xml:space="preserve"> года</w:t>
      </w:r>
    </w:p>
    <w:p w:rsidR="0028765D" w:rsidRDefault="0028765D" w:rsidP="00E21F72">
      <w:pPr>
        <w:jc w:val="both"/>
      </w:pPr>
    </w:p>
    <w:p w:rsidR="0028765D" w:rsidRDefault="00E21F72" w:rsidP="00E21F72">
      <w:pPr>
        <w:jc w:val="both"/>
      </w:pPr>
      <w:r>
        <w:t xml:space="preserve">г. </w:t>
      </w:r>
      <w:r w:rsidRPr="00F8388F">
        <w:t xml:space="preserve">Лесозаводск                                                                         </w:t>
      </w:r>
      <w:r w:rsidR="008829B0" w:rsidRPr="00F8388F">
        <w:t xml:space="preserve">              </w:t>
      </w:r>
      <w:r w:rsidR="00905AE5" w:rsidRPr="00F8388F">
        <w:t xml:space="preserve">   </w:t>
      </w:r>
      <w:r w:rsidR="00C47DD9">
        <w:t>20</w:t>
      </w:r>
      <w:r w:rsidR="0044025D" w:rsidRPr="00AD4213">
        <w:t>.</w:t>
      </w:r>
      <w:r w:rsidR="00AD4213" w:rsidRPr="00AD4213">
        <w:t>11.</w:t>
      </w:r>
      <w:r w:rsidRPr="00AD4213">
        <w:t>201</w:t>
      </w:r>
      <w:r w:rsidR="00435E3A" w:rsidRPr="00AD4213">
        <w:t>9</w:t>
      </w:r>
    </w:p>
    <w:p w:rsidR="00E21F72" w:rsidRDefault="00E21F72" w:rsidP="00E21F72">
      <w:pPr>
        <w:jc w:val="both"/>
      </w:pPr>
    </w:p>
    <w:p w:rsidR="00F8388F" w:rsidRDefault="00F8388F" w:rsidP="00E21F72">
      <w:pPr>
        <w:jc w:val="both"/>
      </w:pPr>
    </w:p>
    <w:p w:rsidR="00FD5A70" w:rsidRPr="00F8388F" w:rsidRDefault="00F8388F" w:rsidP="00FA5645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8388F">
        <w:t xml:space="preserve">Информация Контрольно-счетной палаты </w:t>
      </w:r>
      <w:r w:rsidRPr="00F8388F">
        <w:rPr>
          <w:color w:val="000000"/>
        </w:rPr>
        <w:t xml:space="preserve">Лесозаводского городского округа </w:t>
      </w:r>
      <w:r w:rsidRPr="00F8388F">
        <w:t>на Отчет об исполнении бюджета</w:t>
      </w:r>
      <w:r w:rsidR="00C47DD9">
        <w:t xml:space="preserve"> </w:t>
      </w:r>
      <w:r w:rsidRPr="00F8388F">
        <w:t xml:space="preserve">Лесозаводского городского округа за </w:t>
      </w:r>
      <w:r w:rsidR="00CC6815">
        <w:t>9 месяцев</w:t>
      </w:r>
      <w:r w:rsidRPr="00F8388F">
        <w:t xml:space="preserve"> 2019 года подготовлена в соответствии с Бюджетным кодексом Российской Федерации, Положением о Контрольно-счетной палате </w:t>
      </w:r>
      <w:r w:rsidRPr="00F8388F">
        <w:rPr>
          <w:rFonts w:eastAsia="Calibri"/>
          <w:lang w:eastAsia="en-US"/>
        </w:rPr>
        <w:t>Лесозаводского городского округа.</w:t>
      </w:r>
    </w:p>
    <w:p w:rsidR="00E21F72" w:rsidRPr="00F8388F" w:rsidRDefault="000A5B53" w:rsidP="00FA5645">
      <w:pPr>
        <w:pStyle w:val="a8"/>
        <w:spacing w:before="0" w:beforeAutospacing="0" w:after="0" w:afterAutospacing="0"/>
        <w:ind w:firstLine="709"/>
        <w:jc w:val="both"/>
      </w:pPr>
      <w:r w:rsidRPr="00F8388F">
        <w:t xml:space="preserve">Отчет об исполнении бюджета Лесозаводского городского округа за </w:t>
      </w:r>
      <w:r w:rsidR="00CC6815">
        <w:t>9 месяцев</w:t>
      </w:r>
      <w:r w:rsidR="00CC6815" w:rsidRPr="00F8388F">
        <w:t xml:space="preserve"> </w:t>
      </w:r>
      <w:r w:rsidRPr="00F8388F">
        <w:t>201</w:t>
      </w:r>
      <w:r w:rsidR="00435E3A" w:rsidRPr="00F8388F">
        <w:t>9</w:t>
      </w:r>
      <w:r w:rsidRPr="00F8388F">
        <w:t xml:space="preserve"> года </w:t>
      </w:r>
      <w:r w:rsidR="0021589D">
        <w:t xml:space="preserve"> (далее по тексту - Отчет</w:t>
      </w:r>
      <w:r w:rsidR="0021589D" w:rsidRPr="0021589D">
        <w:t xml:space="preserve"> </w:t>
      </w:r>
      <w:r w:rsidR="0021589D" w:rsidRPr="00F8388F">
        <w:t>об исполнении бюджета</w:t>
      </w:r>
      <w:r w:rsidR="0021589D">
        <w:t xml:space="preserve">) </w:t>
      </w:r>
      <w:r w:rsidRPr="00F8388F">
        <w:t xml:space="preserve">утвержден </w:t>
      </w:r>
      <w:r w:rsidR="004E4576" w:rsidRPr="00F8388F">
        <w:t>постановлением</w:t>
      </w:r>
      <w:r w:rsidRPr="00F8388F">
        <w:t xml:space="preserve"> администрации</w:t>
      </w:r>
      <w:r w:rsidR="00F6416C" w:rsidRPr="00F8388F">
        <w:t xml:space="preserve"> Лесозаводского  городского округа</w:t>
      </w:r>
      <w:r w:rsidRPr="00F8388F">
        <w:t xml:space="preserve"> от </w:t>
      </w:r>
      <w:r w:rsidR="00C73109" w:rsidRPr="00C73109">
        <w:t>29.10</w:t>
      </w:r>
      <w:r w:rsidR="004E4576" w:rsidRPr="00C73109">
        <w:t>.201</w:t>
      </w:r>
      <w:r w:rsidR="004A1531" w:rsidRPr="00C73109">
        <w:t xml:space="preserve">9 </w:t>
      </w:r>
      <w:r w:rsidR="00C73109">
        <w:t xml:space="preserve"> </w:t>
      </w:r>
      <w:r w:rsidR="004A1531" w:rsidRPr="00C73109">
        <w:t>№</w:t>
      </w:r>
      <w:r w:rsidR="00C73109" w:rsidRPr="00C73109">
        <w:t>1384</w:t>
      </w:r>
      <w:r w:rsidRPr="00C73109">
        <w:t>.</w:t>
      </w:r>
      <w:r w:rsidRPr="00F8388F">
        <w:t xml:space="preserve"> </w:t>
      </w:r>
    </w:p>
    <w:p w:rsidR="00464FB4" w:rsidRDefault="00464FB4" w:rsidP="00464FB4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E21F72">
        <w:rPr>
          <w:color w:val="000000"/>
        </w:rPr>
        <w:t>В Контрольно-счетную палату</w:t>
      </w:r>
      <w:r w:rsidRPr="008829B0">
        <w:rPr>
          <w:color w:val="000000"/>
        </w:rPr>
        <w:t xml:space="preserve"> </w:t>
      </w:r>
      <w:r>
        <w:rPr>
          <w:color w:val="000000"/>
        </w:rPr>
        <w:t>О</w:t>
      </w:r>
      <w:r w:rsidRPr="00E21F72">
        <w:rPr>
          <w:color w:val="000000"/>
        </w:rPr>
        <w:t>тчет</w:t>
      </w:r>
      <w:r w:rsidR="0021589D" w:rsidRPr="0021589D">
        <w:t xml:space="preserve"> </w:t>
      </w:r>
      <w:r w:rsidR="0021589D" w:rsidRPr="00F8388F">
        <w:t>об исполнении бюджета</w:t>
      </w:r>
      <w:r w:rsidRPr="00E21F72">
        <w:rPr>
          <w:color w:val="000000"/>
        </w:rPr>
        <w:t xml:space="preserve"> </w:t>
      </w:r>
      <w:r>
        <w:rPr>
          <w:color w:val="000000"/>
        </w:rPr>
        <w:t>пред</w:t>
      </w:r>
      <w:r w:rsidRPr="00E21F72">
        <w:rPr>
          <w:color w:val="000000"/>
        </w:rPr>
        <w:t>став</w:t>
      </w:r>
      <w:r>
        <w:rPr>
          <w:color w:val="000000"/>
        </w:rPr>
        <w:t>лен</w:t>
      </w:r>
      <w:r w:rsidRPr="00E21F72">
        <w:rPr>
          <w:color w:val="000000"/>
        </w:rPr>
        <w:t xml:space="preserve"> </w:t>
      </w:r>
      <w:r w:rsidR="00C73109" w:rsidRPr="00C73109">
        <w:rPr>
          <w:color w:val="000000"/>
        </w:rPr>
        <w:t>30.10</w:t>
      </w:r>
      <w:r w:rsidRPr="00C73109">
        <w:rPr>
          <w:color w:val="000000"/>
        </w:rPr>
        <w:t>.2019, что</w:t>
      </w:r>
      <w:r w:rsidRPr="00E21F72">
        <w:rPr>
          <w:color w:val="000000"/>
        </w:rPr>
        <w:t xml:space="preserve"> соответствует п. 3 ст. 3</w:t>
      </w:r>
      <w:r>
        <w:rPr>
          <w:color w:val="000000"/>
        </w:rPr>
        <w:t>3</w:t>
      </w:r>
      <w:r w:rsidR="00AD4213">
        <w:rPr>
          <w:color w:val="000000"/>
        </w:rPr>
        <w:t xml:space="preserve"> </w:t>
      </w:r>
      <w:r w:rsidRPr="00E21F72">
        <w:rPr>
          <w:color w:val="000000"/>
        </w:rPr>
        <w:t xml:space="preserve">Положения </w:t>
      </w:r>
      <w:r w:rsidRPr="00905AE5">
        <w:rPr>
          <w:color w:val="000000" w:themeColor="text1"/>
        </w:rPr>
        <w:t xml:space="preserve">«О бюджетном процессе в Лесозаводском городском округе», </w:t>
      </w:r>
      <w:r w:rsidRPr="00E21F72">
        <w:rPr>
          <w:color w:val="000000"/>
        </w:rPr>
        <w:t xml:space="preserve">утвержденного решением Думы Лесозаводского  городского округа от </w:t>
      </w:r>
      <w:r>
        <w:rPr>
          <w:color w:val="333333"/>
        </w:rPr>
        <w:t>25.07.2019</w:t>
      </w:r>
      <w:r w:rsidRPr="00E21F72">
        <w:rPr>
          <w:color w:val="333333"/>
        </w:rPr>
        <w:t xml:space="preserve"> </w:t>
      </w:r>
      <w:r w:rsidRPr="00E21F72">
        <w:rPr>
          <w:color w:val="000000"/>
        </w:rPr>
        <w:t>№ 1</w:t>
      </w:r>
      <w:r>
        <w:rPr>
          <w:color w:val="000000"/>
        </w:rPr>
        <w:t>07</w:t>
      </w:r>
      <w:r w:rsidRPr="00E21F72">
        <w:rPr>
          <w:color w:val="000000"/>
        </w:rPr>
        <w:t xml:space="preserve">-НПА. </w:t>
      </w:r>
    </w:p>
    <w:p w:rsidR="00037A61" w:rsidRPr="00037A61" w:rsidRDefault="002200E9" w:rsidP="00037A61">
      <w:pPr>
        <w:pStyle w:val="a8"/>
        <w:spacing w:before="0" w:beforeAutospacing="0" w:after="0" w:afterAutospacing="0"/>
        <w:ind w:firstLine="709"/>
        <w:jc w:val="both"/>
      </w:pPr>
      <w:r w:rsidRPr="002200E9">
        <w:t xml:space="preserve">Дополнительно к Отчету </w:t>
      </w:r>
      <w:r w:rsidR="0021589D" w:rsidRPr="00F8388F">
        <w:t xml:space="preserve">об исполнении бюджета </w:t>
      </w:r>
      <w:r w:rsidRPr="002200E9">
        <w:t>по запросу Контрольно-счетной палаты</w:t>
      </w:r>
      <w:r w:rsidRPr="002200E9">
        <w:rPr>
          <w:sz w:val="28"/>
          <w:szCs w:val="28"/>
        </w:rPr>
        <w:t xml:space="preserve"> </w:t>
      </w:r>
      <w:r w:rsidR="00037A61" w:rsidRPr="00037A61">
        <w:t xml:space="preserve">от </w:t>
      </w:r>
      <w:r w:rsidR="00C73109" w:rsidRPr="00C73109">
        <w:t>06.11.</w:t>
      </w:r>
      <w:r w:rsidR="00132575" w:rsidRPr="00C73109">
        <w:t>201</w:t>
      </w:r>
      <w:r w:rsidR="00435E3A" w:rsidRPr="00C73109">
        <w:t>9</w:t>
      </w:r>
      <w:r w:rsidR="00132575" w:rsidRPr="00C73109">
        <w:t xml:space="preserve"> </w:t>
      </w:r>
      <w:r w:rsidR="00654D38" w:rsidRPr="00C73109">
        <w:t xml:space="preserve"> №</w:t>
      </w:r>
      <w:r w:rsidR="00C73109" w:rsidRPr="00C73109">
        <w:t>106</w:t>
      </w:r>
      <w:r w:rsidR="00654D38">
        <w:t xml:space="preserve"> </w:t>
      </w:r>
      <w:r w:rsidR="00037A61" w:rsidRPr="00037A61">
        <w:t xml:space="preserve"> Финансовым управлением  представлены следующие документы</w:t>
      </w:r>
      <w:r w:rsidR="00B06CCB">
        <w:t>:</w:t>
      </w:r>
    </w:p>
    <w:p w:rsidR="00037A61" w:rsidRPr="00037A61" w:rsidRDefault="00037A61" w:rsidP="0021589D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037A61">
        <w:t>сводная бюджетная роспись на 201</w:t>
      </w:r>
      <w:r w:rsidR="00CC6815">
        <w:t>9</w:t>
      </w:r>
      <w:r w:rsidRPr="00037A61">
        <w:t xml:space="preserve"> год </w:t>
      </w:r>
      <w:r w:rsidR="00654D38">
        <w:t>с учетом изменений на 01.</w:t>
      </w:r>
      <w:r w:rsidR="00CC6815">
        <w:t>10</w:t>
      </w:r>
      <w:r w:rsidR="00654D38">
        <w:t>.201</w:t>
      </w:r>
      <w:r w:rsidR="008B3649">
        <w:t>9</w:t>
      </w:r>
      <w:r w:rsidRPr="00037A61">
        <w:t>;</w:t>
      </w:r>
    </w:p>
    <w:p w:rsidR="00037A61" w:rsidRPr="00037A61" w:rsidRDefault="00037A61" w:rsidP="0021589D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037A61">
        <w:t>кассовый план на 201</w:t>
      </w:r>
      <w:r w:rsidR="008B3649">
        <w:t>9</w:t>
      </w:r>
      <w:r w:rsidR="00654D38">
        <w:t xml:space="preserve"> год по состоянию на 01.</w:t>
      </w:r>
      <w:r w:rsidR="00CC6815">
        <w:t>10</w:t>
      </w:r>
      <w:r w:rsidR="00654D38">
        <w:t>.201</w:t>
      </w:r>
      <w:r w:rsidR="008B3649">
        <w:t>9</w:t>
      </w:r>
      <w:r w:rsidRPr="00037A61">
        <w:t>;</w:t>
      </w:r>
    </w:p>
    <w:p w:rsidR="00037A61" w:rsidRPr="00037A61" w:rsidRDefault="00037A61" w:rsidP="0021589D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037A61">
        <w:t>сведения о дебиторской и кредит</w:t>
      </w:r>
      <w:r w:rsidR="00464FB4">
        <w:t xml:space="preserve">орской задолженности муниципальных </w:t>
      </w:r>
      <w:r w:rsidRPr="00037A61">
        <w:t>учреж</w:t>
      </w:r>
      <w:r w:rsidR="00654D38">
        <w:t>дений по состоянию на 01.</w:t>
      </w:r>
      <w:r w:rsidR="00CC6815">
        <w:t>10</w:t>
      </w:r>
      <w:r w:rsidR="00654D38">
        <w:t>.201</w:t>
      </w:r>
      <w:r w:rsidR="008B3649">
        <w:t>9</w:t>
      </w:r>
      <w:r w:rsidRPr="00037A61">
        <w:t>.</w:t>
      </w:r>
    </w:p>
    <w:p w:rsidR="00037A61" w:rsidRPr="00922851" w:rsidRDefault="00464FB4" w:rsidP="00922851">
      <w:pPr>
        <w:ind w:firstLine="709"/>
        <w:jc w:val="both"/>
      </w:pPr>
      <w:proofErr w:type="gramStart"/>
      <w:r>
        <w:t xml:space="preserve">Информация </w:t>
      </w:r>
      <w:r w:rsidR="00037A61" w:rsidRPr="00922851">
        <w:t>подготовлен</w:t>
      </w:r>
      <w:r>
        <w:t>а</w:t>
      </w:r>
      <w:r w:rsidR="00037A61" w:rsidRPr="00922851">
        <w:t xml:space="preserve"> на основании </w:t>
      </w:r>
      <w:r w:rsidR="00922851" w:rsidRPr="00922851">
        <w:t xml:space="preserve">результатов проведенного анализа  представленных </w:t>
      </w:r>
      <w:r w:rsidR="00922851">
        <w:t>а</w:t>
      </w:r>
      <w:r w:rsidR="00922851" w:rsidRPr="00922851">
        <w:t>дминистрацией</w:t>
      </w:r>
      <w:r>
        <w:t xml:space="preserve"> городского округа</w:t>
      </w:r>
      <w:r w:rsidR="00922851" w:rsidRPr="00922851">
        <w:t xml:space="preserve"> отчетных данных, а также </w:t>
      </w:r>
      <w:r w:rsidR="00037A61" w:rsidRPr="00922851">
        <w:t xml:space="preserve">сравнительного анализа показателей исполнения бюджета за </w:t>
      </w:r>
      <w:r w:rsidR="00CC6815">
        <w:t>9 месяцев</w:t>
      </w:r>
      <w:r w:rsidR="00CC6815" w:rsidRPr="00F8388F">
        <w:t xml:space="preserve"> </w:t>
      </w:r>
      <w:r w:rsidR="00037A61" w:rsidRPr="00922851">
        <w:t>201</w:t>
      </w:r>
      <w:r w:rsidR="00922851" w:rsidRPr="00922851">
        <w:t>9</w:t>
      </w:r>
      <w:r w:rsidR="00037A61" w:rsidRPr="00922851">
        <w:t xml:space="preserve"> год</w:t>
      </w:r>
      <w:r w:rsidR="00CC6815">
        <w:t>а</w:t>
      </w:r>
      <w:r>
        <w:t xml:space="preserve"> и аналогичный период 2018 года</w:t>
      </w:r>
      <w:r w:rsidR="00037A61" w:rsidRPr="00922851">
        <w:t xml:space="preserve">. </w:t>
      </w:r>
      <w:proofErr w:type="gramEnd"/>
    </w:p>
    <w:p w:rsidR="00E21F72" w:rsidRDefault="00E21F72" w:rsidP="00E21F72">
      <w:pPr>
        <w:rPr>
          <w:b/>
          <w:bCs/>
          <w:color w:val="000000"/>
        </w:rPr>
      </w:pPr>
    </w:p>
    <w:p w:rsidR="0028765D" w:rsidRDefault="0028765D" w:rsidP="00251D89">
      <w:pPr>
        <w:pStyle w:val="a3"/>
        <w:numPr>
          <w:ilvl w:val="0"/>
          <w:numId w:val="13"/>
        </w:numPr>
        <w:rPr>
          <w:b/>
          <w:bCs/>
          <w:color w:val="000000"/>
        </w:rPr>
      </w:pPr>
      <w:r w:rsidRPr="00251D89">
        <w:rPr>
          <w:b/>
          <w:bCs/>
          <w:color w:val="000000"/>
        </w:rPr>
        <w:t>Общие итоги исполнения бюджета Лесозаводского  городского округа</w:t>
      </w:r>
    </w:p>
    <w:p w:rsidR="00C73109" w:rsidRPr="00251D89" w:rsidRDefault="00C73109" w:rsidP="00C73109">
      <w:pPr>
        <w:pStyle w:val="a3"/>
        <w:ind w:left="1008"/>
        <w:rPr>
          <w:b/>
          <w:bCs/>
          <w:color w:val="000000"/>
        </w:rPr>
      </w:pPr>
    </w:p>
    <w:p w:rsidR="007573F0" w:rsidRDefault="007573F0" w:rsidP="00151DAC">
      <w:pPr>
        <w:autoSpaceDE w:val="0"/>
        <w:autoSpaceDN w:val="0"/>
        <w:adjustRightInd w:val="0"/>
        <w:ind w:firstLine="709"/>
        <w:jc w:val="both"/>
      </w:pPr>
      <w:proofErr w:type="gramStart"/>
      <w:r>
        <w:t>Бюджет  Лесозаводского городского округа на 2019 год утвержден решением Думы Лесозаводского городского округа от  21.12.2018 № 54-НПА «О   бюджете   Лесозаводского  городского округа  на 2019 год и плановый период 2020 и 2021 годов» (далее – решение о бюджете)</w:t>
      </w:r>
      <w:r w:rsidR="00464FB4">
        <w:t xml:space="preserve"> с основными характеристиками</w:t>
      </w:r>
      <w:r>
        <w:t>:</w:t>
      </w:r>
      <w:r w:rsidR="00151DAC">
        <w:t xml:space="preserve"> </w:t>
      </w:r>
      <w:r>
        <w:t>доходы  – в сумме 1023289,96  тыс. руб.,  расходы – в сумме 1047473,96 тыс. руб.,  дефицит - в сумме 24184 тыс. руб.</w:t>
      </w:r>
      <w:proofErr w:type="gramEnd"/>
    </w:p>
    <w:p w:rsidR="00305EA3" w:rsidRDefault="00B80C02" w:rsidP="00151DAC">
      <w:pPr>
        <w:autoSpaceDE w:val="0"/>
        <w:autoSpaceDN w:val="0"/>
        <w:adjustRightInd w:val="0"/>
        <w:ind w:firstLine="709"/>
        <w:jc w:val="both"/>
      </w:pPr>
      <w:r w:rsidRPr="00B80C02">
        <w:t xml:space="preserve">За </w:t>
      </w:r>
      <w:r w:rsidR="00A7235E">
        <w:t>январь-сентябрь 2019 года</w:t>
      </w:r>
      <w:r w:rsidRPr="00B80C02">
        <w:t xml:space="preserve"> </w:t>
      </w:r>
      <w:r w:rsidRPr="00B80C02">
        <w:rPr>
          <w:lang w:eastAsia="zh-CN"/>
        </w:rPr>
        <w:t xml:space="preserve">решениями Думы Лесозаводского городского округа </w:t>
      </w:r>
      <w:r w:rsidRPr="00B80C02">
        <w:t xml:space="preserve"> бюджет </w:t>
      </w:r>
      <w:r w:rsidR="00464FB4" w:rsidRPr="00922851">
        <w:t xml:space="preserve">на 2019 год </w:t>
      </w:r>
      <w:r w:rsidRPr="00B80C02">
        <w:t xml:space="preserve">уточнялся </w:t>
      </w:r>
      <w:r w:rsidR="00A7235E">
        <w:t>пять</w:t>
      </w:r>
      <w:r w:rsidR="00EC25D5">
        <w:t xml:space="preserve"> </w:t>
      </w:r>
      <w:r w:rsidRPr="00B80C02">
        <w:t>раз с изменением основных</w:t>
      </w:r>
      <w:r w:rsidR="00464FB4">
        <w:t xml:space="preserve"> характеристик </w:t>
      </w:r>
      <w:r w:rsidRPr="00B80C02">
        <w:t xml:space="preserve">бюджета. </w:t>
      </w:r>
    </w:p>
    <w:p w:rsidR="00922851" w:rsidRPr="00922851" w:rsidRDefault="00922851" w:rsidP="00151DAC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lang w:val="x-none" w:eastAsia="en-US"/>
        </w:rPr>
      </w:pPr>
      <w:proofErr w:type="gramStart"/>
      <w:r w:rsidRPr="00922851">
        <w:t>С учетом изменений</w:t>
      </w:r>
      <w:r w:rsidR="00305EA3">
        <w:t xml:space="preserve">, </w:t>
      </w:r>
      <w:r w:rsidR="0049658F" w:rsidRPr="0049658F">
        <w:rPr>
          <w:b/>
          <w:bCs/>
          <w:sz w:val="16"/>
          <w:szCs w:val="16"/>
          <w:lang w:eastAsia="en-US"/>
        </w:rPr>
        <w:t xml:space="preserve"> </w:t>
      </w:r>
      <w:r w:rsidR="00305EA3" w:rsidRPr="00922851">
        <w:t xml:space="preserve">внесенных </w:t>
      </w:r>
      <w:r w:rsidR="0049658F" w:rsidRPr="0049658F">
        <w:rPr>
          <w:bCs/>
          <w:lang w:eastAsia="en-US"/>
        </w:rPr>
        <w:t xml:space="preserve">решением Думы от </w:t>
      </w:r>
      <w:r w:rsidR="00A7235E">
        <w:rPr>
          <w:color w:val="000000"/>
        </w:rPr>
        <w:t>23.09.2019</w:t>
      </w:r>
      <w:r w:rsidR="0049658F" w:rsidRPr="0049658F">
        <w:rPr>
          <w:color w:val="000000"/>
        </w:rPr>
        <w:t xml:space="preserve"> №</w:t>
      </w:r>
      <w:r w:rsidR="00A7235E">
        <w:rPr>
          <w:color w:val="000000"/>
        </w:rPr>
        <w:t>116</w:t>
      </w:r>
      <w:r w:rsidR="0049658F" w:rsidRPr="0049658F">
        <w:rPr>
          <w:color w:val="000000"/>
        </w:rPr>
        <w:t>-НПА</w:t>
      </w:r>
      <w:r w:rsidR="00305EA3">
        <w:rPr>
          <w:color w:val="000000"/>
        </w:rPr>
        <w:t>,</w:t>
      </w:r>
      <w:r w:rsidR="0049658F" w:rsidRPr="0049658F">
        <w:t xml:space="preserve"> </w:t>
      </w:r>
      <w:r w:rsidR="0049658F" w:rsidRPr="00464FB4">
        <w:t>утверждены</w:t>
      </w:r>
      <w:r w:rsidRPr="00922851">
        <w:t>:</w:t>
      </w:r>
      <w:r w:rsidR="00151DAC">
        <w:t xml:space="preserve"> </w:t>
      </w:r>
      <w:r w:rsidRPr="00464FB4">
        <w:t xml:space="preserve"> доходы </w:t>
      </w:r>
      <w:r w:rsidR="0049658F" w:rsidRPr="00464FB4">
        <w:t xml:space="preserve">– </w:t>
      </w:r>
      <w:r w:rsidRPr="00464FB4">
        <w:t xml:space="preserve"> в сумме </w:t>
      </w:r>
      <w:r w:rsidR="00A7235E">
        <w:rPr>
          <w:rFonts w:eastAsia="Calibri"/>
          <w:lang w:eastAsia="en-US"/>
        </w:rPr>
        <w:t>1295024,88</w:t>
      </w:r>
      <w:r w:rsidRPr="00464FB4">
        <w:rPr>
          <w:rFonts w:eastAsia="Calibri"/>
          <w:sz w:val="20"/>
          <w:szCs w:val="20"/>
          <w:lang w:eastAsia="en-US"/>
        </w:rPr>
        <w:t xml:space="preserve"> </w:t>
      </w:r>
      <w:r w:rsidRPr="00464FB4">
        <w:t xml:space="preserve">тыс. руб., расходы – </w:t>
      </w:r>
      <w:r w:rsidR="00A7235E">
        <w:rPr>
          <w:rFonts w:eastAsia="Calibri"/>
          <w:lang w:eastAsia="en-US"/>
        </w:rPr>
        <w:t>1319208,88</w:t>
      </w:r>
      <w:r w:rsidRPr="00464FB4">
        <w:rPr>
          <w:rFonts w:eastAsia="Calibri"/>
          <w:sz w:val="20"/>
          <w:szCs w:val="20"/>
          <w:lang w:eastAsia="en-US"/>
        </w:rPr>
        <w:t xml:space="preserve"> </w:t>
      </w:r>
      <w:r w:rsidRPr="00464FB4">
        <w:t>тыс. руб., дефицит</w:t>
      </w:r>
      <w:r w:rsidRPr="00922851">
        <w:t xml:space="preserve"> –</w:t>
      </w:r>
      <w:r w:rsidRPr="000619E8">
        <w:t xml:space="preserve"> 24184</w:t>
      </w:r>
      <w:r w:rsidRPr="000619E8">
        <w:rPr>
          <w:rFonts w:ascii="Arial" w:hAnsi="Arial" w:cs="Arial"/>
        </w:rPr>
        <w:t xml:space="preserve"> </w:t>
      </w:r>
      <w:r w:rsidRPr="00922851">
        <w:t>тыс. руб.</w:t>
      </w:r>
      <w:r w:rsidR="0049658F" w:rsidRPr="0049658F">
        <w:t xml:space="preserve"> </w:t>
      </w:r>
      <w:proofErr w:type="gramEnd"/>
    </w:p>
    <w:p w:rsidR="00C73109" w:rsidRDefault="00BA156A" w:rsidP="00BA156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(</w:t>
      </w:r>
      <w:proofErr w:type="spellStart"/>
      <w:r>
        <w:rPr>
          <w:rFonts w:eastAsia="Calibri"/>
        </w:rPr>
        <w:t>тыс</w:t>
      </w:r>
      <w:proofErr w:type="gramStart"/>
      <w:r>
        <w:rPr>
          <w:rFonts w:eastAsia="Calibri"/>
        </w:rPr>
        <w:t>.р</w:t>
      </w:r>
      <w:proofErr w:type="gramEnd"/>
      <w:r>
        <w:rPr>
          <w:rFonts w:eastAsia="Calibri"/>
        </w:rPr>
        <w:t>уб</w:t>
      </w:r>
      <w:proofErr w:type="spellEnd"/>
      <w:r>
        <w:rPr>
          <w:rFonts w:eastAsia="Calibri"/>
        </w:rPr>
        <w:t>.)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2551"/>
        <w:gridCol w:w="1134"/>
        <w:gridCol w:w="993"/>
      </w:tblGrid>
      <w:tr w:rsidR="00A7235E" w:rsidRPr="00BA156A" w:rsidTr="00305EA3">
        <w:trPr>
          <w:trHeight w:val="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5E" w:rsidRPr="00BA156A" w:rsidRDefault="00A7235E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Показатели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E" w:rsidRPr="00763C7D" w:rsidRDefault="00A7235E" w:rsidP="007573F0">
            <w:pPr>
              <w:autoSpaceDN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63C7D">
              <w:rPr>
                <w:b/>
                <w:bCs/>
                <w:sz w:val="20"/>
                <w:szCs w:val="20"/>
                <w:lang w:eastAsia="en-US"/>
              </w:rPr>
              <w:t>Бюджет на 2019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5E" w:rsidRPr="00763C7D" w:rsidRDefault="00A7235E" w:rsidP="00305EA3">
            <w:pPr>
              <w:autoSpaceDN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63C7D">
              <w:rPr>
                <w:b/>
                <w:bCs/>
                <w:sz w:val="20"/>
                <w:szCs w:val="20"/>
                <w:lang w:eastAsia="en-US"/>
              </w:rPr>
              <w:t xml:space="preserve">Отклонение  </w:t>
            </w:r>
          </w:p>
        </w:tc>
      </w:tr>
      <w:tr w:rsidR="00A7235E" w:rsidRPr="00BA156A" w:rsidTr="00305EA3">
        <w:trPr>
          <w:trHeight w:val="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5E" w:rsidRPr="00BA156A" w:rsidRDefault="00A7235E" w:rsidP="00BA156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09" w:rsidRDefault="00A7235E" w:rsidP="00A7235E">
            <w:pPr>
              <w:autoSpaceDN w:val="0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6"/>
                <w:szCs w:val="16"/>
                <w:lang w:eastAsia="en-US"/>
              </w:rPr>
              <w:t>Первоначальн</w:t>
            </w:r>
            <w:r w:rsidR="00C73109">
              <w:rPr>
                <w:b/>
                <w:bCs/>
                <w:sz w:val="16"/>
                <w:szCs w:val="16"/>
                <w:lang w:eastAsia="en-US"/>
              </w:rPr>
              <w:t>ый бюджет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(решение </w:t>
            </w:r>
            <w:r w:rsidRPr="00BA156A">
              <w:rPr>
                <w:b/>
                <w:bCs/>
                <w:sz w:val="16"/>
                <w:szCs w:val="16"/>
                <w:lang w:eastAsia="en-US"/>
              </w:rPr>
              <w:t xml:space="preserve">от </w:t>
            </w:r>
            <w:r w:rsidRPr="00BA156A">
              <w:rPr>
                <w:b/>
                <w:sz w:val="18"/>
                <w:szCs w:val="18"/>
              </w:rPr>
              <w:t>21.12.201</w:t>
            </w:r>
            <w:r>
              <w:rPr>
                <w:b/>
                <w:sz w:val="18"/>
                <w:szCs w:val="18"/>
              </w:rPr>
              <w:t>8</w:t>
            </w:r>
            <w:r w:rsidRPr="00BA156A">
              <w:rPr>
                <w:b/>
                <w:sz w:val="18"/>
                <w:szCs w:val="18"/>
              </w:rPr>
              <w:t xml:space="preserve"> </w:t>
            </w:r>
            <w:proofErr w:type="gramEnd"/>
          </w:p>
          <w:p w:rsidR="00A7235E" w:rsidRPr="00BA156A" w:rsidRDefault="00A7235E" w:rsidP="00A7235E">
            <w:pPr>
              <w:autoSpaceDN w:val="0"/>
              <w:rPr>
                <w:b/>
                <w:bCs/>
                <w:sz w:val="16"/>
                <w:szCs w:val="16"/>
                <w:lang w:eastAsia="en-US"/>
              </w:rPr>
            </w:pPr>
            <w:proofErr w:type="gramStart"/>
            <w:r w:rsidRPr="00BA156A">
              <w:rPr>
                <w:b/>
                <w:sz w:val="18"/>
                <w:szCs w:val="18"/>
              </w:rPr>
              <w:t xml:space="preserve">№ </w:t>
            </w:r>
            <w:r>
              <w:rPr>
                <w:b/>
                <w:sz w:val="18"/>
                <w:szCs w:val="18"/>
              </w:rPr>
              <w:t>54</w:t>
            </w:r>
            <w:r w:rsidRPr="00BA156A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Н</w:t>
            </w:r>
            <w:r w:rsidRPr="00BA156A">
              <w:rPr>
                <w:b/>
                <w:sz w:val="18"/>
                <w:szCs w:val="18"/>
              </w:rPr>
              <w:t>ПА</w:t>
            </w:r>
            <w:r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5E" w:rsidRPr="00BA156A" w:rsidRDefault="00C73109" w:rsidP="00763C7D">
            <w:pPr>
              <w:autoSpaceDN w:val="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Утвержденный бюджет</w:t>
            </w:r>
            <w:r w:rsidR="00A7235E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763C7D">
              <w:rPr>
                <w:b/>
                <w:bCs/>
                <w:sz w:val="16"/>
                <w:szCs w:val="16"/>
                <w:lang w:eastAsia="en-US"/>
              </w:rPr>
              <w:t xml:space="preserve">(решение </w:t>
            </w:r>
            <w:r w:rsidR="00A7235E">
              <w:rPr>
                <w:b/>
                <w:bCs/>
                <w:sz w:val="16"/>
                <w:szCs w:val="16"/>
                <w:lang w:eastAsia="en-US"/>
              </w:rPr>
              <w:t xml:space="preserve">от </w:t>
            </w:r>
            <w:r w:rsidR="00763C7D">
              <w:rPr>
                <w:b/>
                <w:color w:val="000000"/>
                <w:sz w:val="18"/>
                <w:szCs w:val="18"/>
              </w:rPr>
              <w:t>23.09</w:t>
            </w:r>
            <w:r w:rsidR="00A7235E">
              <w:rPr>
                <w:b/>
                <w:color w:val="000000"/>
                <w:sz w:val="18"/>
                <w:szCs w:val="18"/>
              </w:rPr>
              <w:t>.2019 №</w:t>
            </w:r>
            <w:r w:rsidR="00763C7D">
              <w:rPr>
                <w:b/>
                <w:color w:val="000000"/>
                <w:sz w:val="18"/>
                <w:szCs w:val="18"/>
              </w:rPr>
              <w:t>116</w:t>
            </w:r>
            <w:r w:rsidR="00A7235E" w:rsidRPr="00BA156A">
              <w:rPr>
                <w:b/>
                <w:color w:val="000000"/>
                <w:sz w:val="18"/>
                <w:szCs w:val="18"/>
              </w:rPr>
              <w:t>-НПА</w:t>
            </w:r>
            <w:r w:rsidR="00763C7D"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35E" w:rsidRPr="00BA156A" w:rsidRDefault="00A7235E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сумма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5E" w:rsidRPr="00BA156A" w:rsidRDefault="00A7235E" w:rsidP="00EC25D5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 xml:space="preserve">%  </w:t>
            </w:r>
          </w:p>
        </w:tc>
      </w:tr>
      <w:tr w:rsidR="00A7235E" w:rsidRPr="00BA156A" w:rsidTr="00305EA3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5E" w:rsidRPr="00BA156A" w:rsidRDefault="00A7235E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5E" w:rsidRPr="00BA156A" w:rsidRDefault="00A7235E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5E" w:rsidRPr="00BA156A" w:rsidRDefault="00A7235E" w:rsidP="00D74C44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5E" w:rsidRPr="00BA156A" w:rsidRDefault="00A7235E" w:rsidP="00D74C44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5E" w:rsidRPr="00BA156A" w:rsidRDefault="00A7235E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</w:tr>
      <w:tr w:rsidR="00763C7D" w:rsidRPr="00BA156A" w:rsidTr="00305EA3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7D" w:rsidRPr="008B4819" w:rsidRDefault="00763C7D" w:rsidP="00BA156A">
            <w:pPr>
              <w:autoSpaceDN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8B4819">
              <w:rPr>
                <w:b/>
                <w:sz w:val="20"/>
                <w:szCs w:val="20"/>
                <w:lang w:eastAsia="en-US"/>
              </w:rPr>
              <w:t xml:space="preserve">Доходы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7D" w:rsidRPr="00BA156A" w:rsidRDefault="00763C7D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1023289,96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7D" w:rsidRPr="00BA156A" w:rsidRDefault="00763C7D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1295024,88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C7D" w:rsidRDefault="00440239" w:rsidP="004402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63C7D">
              <w:rPr>
                <w:color w:val="000000"/>
                <w:sz w:val="20"/>
                <w:szCs w:val="20"/>
              </w:rPr>
              <w:t>271734,9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C7D" w:rsidRDefault="00763C7D" w:rsidP="004402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126,6</w:t>
            </w:r>
          </w:p>
        </w:tc>
      </w:tr>
      <w:tr w:rsidR="00763C7D" w:rsidRPr="00BA156A" w:rsidTr="00305EA3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7D" w:rsidRPr="008B4819" w:rsidRDefault="00763C7D" w:rsidP="00BA156A">
            <w:pPr>
              <w:autoSpaceDN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8B4819">
              <w:rPr>
                <w:b/>
                <w:sz w:val="20"/>
                <w:szCs w:val="20"/>
                <w:lang w:eastAsia="en-US"/>
              </w:rPr>
              <w:t xml:space="preserve">Расходы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7D" w:rsidRPr="00BA156A" w:rsidRDefault="00763C7D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1047473,96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7D" w:rsidRPr="00BA156A" w:rsidRDefault="00763C7D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1319208,88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C7D" w:rsidRDefault="00440239" w:rsidP="004402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63C7D">
              <w:rPr>
                <w:color w:val="000000"/>
                <w:sz w:val="20"/>
                <w:szCs w:val="20"/>
              </w:rPr>
              <w:t>271734,9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C7D" w:rsidRDefault="00763C7D" w:rsidP="004402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</w:t>
            </w:r>
          </w:p>
        </w:tc>
      </w:tr>
      <w:tr w:rsidR="00763C7D" w:rsidRPr="00BA156A" w:rsidTr="00305EA3">
        <w:trPr>
          <w:trHeight w:val="3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7D" w:rsidRPr="008B4819" w:rsidRDefault="00763C7D" w:rsidP="00305EA3">
            <w:pPr>
              <w:autoSpaceDN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8B4819">
              <w:rPr>
                <w:b/>
                <w:sz w:val="20"/>
                <w:szCs w:val="20"/>
                <w:lang w:eastAsia="en-US"/>
              </w:rPr>
              <w:t xml:space="preserve">Дефицит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7D" w:rsidRPr="00BA156A" w:rsidRDefault="00763C7D" w:rsidP="007573F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-24184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7D" w:rsidRPr="00BA156A" w:rsidRDefault="00763C7D" w:rsidP="008B48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-24184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C7D" w:rsidRDefault="00763C7D" w:rsidP="004402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C7D" w:rsidRDefault="00440239" w:rsidP="004402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160CC6" w:rsidRPr="00203801" w:rsidRDefault="00BD0F18" w:rsidP="00F015D2">
      <w:pPr>
        <w:ind w:firstLine="709"/>
        <w:jc w:val="both"/>
        <w:rPr>
          <w:rFonts w:eastAsiaTheme="minorHAnsi"/>
          <w:lang w:eastAsia="en-US"/>
        </w:rPr>
      </w:pPr>
      <w:r w:rsidRPr="00F015D2">
        <w:lastRenderedPageBreak/>
        <w:t xml:space="preserve">Как видно из таблицы, увеличение плановых назначений по доходам бюджета </w:t>
      </w:r>
      <w:r w:rsidR="00F015D2" w:rsidRPr="00F015D2">
        <w:t>н</w:t>
      </w:r>
      <w:r w:rsidRPr="00F015D2">
        <w:t>а 201</w:t>
      </w:r>
      <w:r w:rsidR="00F015D2" w:rsidRPr="00F015D2">
        <w:t xml:space="preserve">9 </w:t>
      </w:r>
      <w:r w:rsidRPr="00F015D2">
        <w:t xml:space="preserve">год по сравнению с первоначально утвержденным значением составило </w:t>
      </w:r>
      <w:r w:rsidR="00F015D2" w:rsidRPr="00F015D2">
        <w:t xml:space="preserve">271734,9 </w:t>
      </w:r>
      <w:proofErr w:type="spellStart"/>
      <w:r w:rsidR="00F015D2" w:rsidRPr="00F015D2">
        <w:t>тыс</w:t>
      </w:r>
      <w:proofErr w:type="gramStart"/>
      <w:r w:rsidR="00F015D2" w:rsidRPr="00F015D2">
        <w:t>.р</w:t>
      </w:r>
      <w:proofErr w:type="gramEnd"/>
      <w:r w:rsidR="00F015D2" w:rsidRPr="00F015D2">
        <w:t>уб</w:t>
      </w:r>
      <w:proofErr w:type="spellEnd"/>
      <w:r w:rsidR="00F015D2" w:rsidRPr="00F015D2">
        <w:t xml:space="preserve">. </w:t>
      </w:r>
      <w:r w:rsidRPr="00F015D2">
        <w:t xml:space="preserve">или </w:t>
      </w:r>
      <w:r w:rsidR="00F015D2" w:rsidRPr="00F015D2">
        <w:t xml:space="preserve">26,6% </w:t>
      </w:r>
      <w:r w:rsidRPr="00F015D2">
        <w:t>и сложилось</w:t>
      </w:r>
      <w:r w:rsidR="00F015D2" w:rsidRPr="00F015D2">
        <w:t>, в основном,</w:t>
      </w:r>
      <w:r w:rsidRPr="00F015D2">
        <w:t xml:space="preserve"> за счет </w:t>
      </w:r>
      <w:r w:rsidR="00AD4213">
        <w:t xml:space="preserve">увеличения </w:t>
      </w:r>
      <w:r w:rsidRPr="00F015D2">
        <w:t>объема безвозмездных поступлений</w:t>
      </w:r>
      <w:r w:rsidR="00F015D2">
        <w:t xml:space="preserve">, </w:t>
      </w:r>
      <w:r w:rsidR="00922851" w:rsidRPr="00922851">
        <w:t>в том числе</w:t>
      </w:r>
      <w:r w:rsidR="00160CC6" w:rsidRPr="00203801">
        <w:rPr>
          <w:rFonts w:eastAsiaTheme="minorHAnsi"/>
          <w:lang w:eastAsia="en-US"/>
        </w:rPr>
        <w:t>:</w:t>
      </w:r>
    </w:p>
    <w:p w:rsidR="00160CC6" w:rsidRPr="007315D1" w:rsidRDefault="00160CC6" w:rsidP="00160CC6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– </w:t>
      </w:r>
      <w:r w:rsidRPr="00305EA3">
        <w:rPr>
          <w:rFonts w:eastAsia="Calibri"/>
          <w:kern w:val="2"/>
          <w:u w:val="single"/>
          <w:lang w:eastAsia="en-US"/>
        </w:rPr>
        <w:t>дотаци</w:t>
      </w:r>
      <w:r w:rsidR="0049658F" w:rsidRPr="00305EA3">
        <w:rPr>
          <w:rFonts w:eastAsia="Calibri"/>
          <w:kern w:val="2"/>
          <w:u w:val="single"/>
          <w:lang w:eastAsia="en-US"/>
        </w:rPr>
        <w:t>й</w:t>
      </w:r>
      <w:r w:rsidRPr="00305EA3">
        <w:rPr>
          <w:rFonts w:eastAsia="Calibri"/>
          <w:kern w:val="2"/>
          <w:u w:val="single"/>
          <w:lang w:eastAsia="en-US"/>
        </w:rPr>
        <w:t xml:space="preserve"> </w:t>
      </w:r>
      <w:r w:rsidR="00203801" w:rsidRPr="00305EA3">
        <w:rPr>
          <w:u w:val="single"/>
        </w:rPr>
        <w:t>в сумме 6769 тыс. руб</w:t>
      </w:r>
      <w:r w:rsidR="00203801" w:rsidRPr="00203801">
        <w:rPr>
          <w:i/>
        </w:rPr>
        <w:t>.</w:t>
      </w:r>
      <w:r w:rsidR="00203801">
        <w:rPr>
          <w:i/>
        </w:rPr>
        <w:t>-</w:t>
      </w:r>
      <w:r w:rsidR="00203801">
        <w:t xml:space="preserve"> </w:t>
      </w:r>
      <w:r w:rsidRPr="007315D1">
        <w:t>на поддержку мер по обеспечению сбалансированности бюджетов</w:t>
      </w:r>
      <w:r w:rsidR="00203801">
        <w:t>;</w:t>
      </w:r>
      <w:r>
        <w:t xml:space="preserve"> </w:t>
      </w:r>
    </w:p>
    <w:p w:rsidR="00160CC6" w:rsidRDefault="00160CC6" w:rsidP="00160CC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          – </w:t>
      </w:r>
      <w:r w:rsidR="0049658F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203801" w:rsidRPr="00305EA3">
        <w:rPr>
          <w:u w:val="single"/>
        </w:rPr>
        <w:t>субсидий</w:t>
      </w:r>
      <w:r w:rsidRPr="00305EA3">
        <w:rPr>
          <w:rFonts w:eastAsiaTheme="minorHAnsi"/>
          <w:u w:val="single"/>
          <w:lang w:eastAsia="en-US"/>
        </w:rPr>
        <w:t xml:space="preserve"> </w:t>
      </w:r>
      <w:r w:rsidR="00203801" w:rsidRPr="00305EA3">
        <w:rPr>
          <w:rFonts w:eastAsiaTheme="minorHAnsi"/>
          <w:u w:val="single"/>
          <w:lang w:eastAsia="en-US"/>
        </w:rPr>
        <w:t xml:space="preserve">в </w:t>
      </w:r>
      <w:r w:rsidR="00F64A7B">
        <w:rPr>
          <w:rFonts w:eastAsiaTheme="minorHAnsi"/>
          <w:u w:val="single"/>
          <w:lang w:eastAsia="en-US"/>
        </w:rPr>
        <w:t xml:space="preserve">общей </w:t>
      </w:r>
      <w:r w:rsidR="00203801" w:rsidRPr="00305EA3">
        <w:rPr>
          <w:rFonts w:eastAsiaTheme="minorHAnsi"/>
          <w:u w:val="single"/>
          <w:lang w:eastAsia="en-US"/>
        </w:rPr>
        <w:t>сумме 56504,99</w:t>
      </w:r>
      <w:r w:rsidRPr="00305EA3">
        <w:rPr>
          <w:rFonts w:eastAsiaTheme="minorHAnsi"/>
          <w:u w:val="single"/>
          <w:lang w:eastAsia="en-US"/>
        </w:rPr>
        <w:t xml:space="preserve"> тыс. руб.</w:t>
      </w:r>
      <w:r w:rsidR="008F2BA0">
        <w:rPr>
          <w:rFonts w:eastAsiaTheme="minorHAnsi"/>
          <w:u w:val="single"/>
          <w:lang w:eastAsia="en-US"/>
        </w:rPr>
        <w:t>, из них</w:t>
      </w:r>
      <w:r w:rsidR="00203801" w:rsidRPr="00305EA3">
        <w:rPr>
          <w:rFonts w:eastAsiaTheme="minorHAnsi"/>
          <w:u w:val="single"/>
          <w:lang w:eastAsia="en-US"/>
        </w:rPr>
        <w:t>:</w:t>
      </w:r>
    </w:p>
    <w:p w:rsidR="007315D1" w:rsidRPr="007315D1" w:rsidRDefault="00B940E4" w:rsidP="00AD5E2F">
      <w:pPr>
        <w:ind w:firstLine="539"/>
        <w:jc w:val="both"/>
        <w:rPr>
          <w:rFonts w:eastAsia="Calibri"/>
          <w:kern w:val="2"/>
          <w:lang w:eastAsia="en-US"/>
        </w:rPr>
      </w:pPr>
      <w:r w:rsidRPr="00151206">
        <w:t xml:space="preserve">   </w:t>
      </w:r>
      <w:r w:rsidR="007315D1" w:rsidRPr="007315D1">
        <w:rPr>
          <w:rFonts w:eastAsia="Calibri"/>
          <w:kern w:val="2"/>
          <w:lang w:eastAsia="en-US"/>
        </w:rPr>
        <w:t>–</w:t>
      </w:r>
      <w:r w:rsidR="00535214">
        <w:rPr>
          <w:rFonts w:eastAsia="Calibri"/>
          <w:kern w:val="2"/>
          <w:lang w:eastAsia="en-US"/>
        </w:rPr>
        <w:t xml:space="preserve"> </w:t>
      </w:r>
      <w:r w:rsidR="007315D1" w:rsidRPr="00AD5E2F">
        <w:rPr>
          <w:rFonts w:eastAsia="Calibri"/>
          <w:lang w:eastAsia="en-US"/>
        </w:rPr>
        <w:t>на обеспечение земельных участков, предоставленных на бесплатной основе гражданам, имеющих трех и более детей, инженерной инфраструктурой</w:t>
      </w:r>
      <w:r w:rsidR="00AD5E2F">
        <w:rPr>
          <w:rFonts w:eastAsia="Calibri"/>
          <w:i/>
          <w:lang w:eastAsia="en-US"/>
        </w:rPr>
        <w:t xml:space="preserve"> </w:t>
      </w:r>
      <w:r w:rsidR="00AD5E2F" w:rsidRPr="00AD5E2F">
        <w:rPr>
          <w:rFonts w:eastAsia="Calibri"/>
          <w:lang w:eastAsia="en-US"/>
        </w:rPr>
        <w:t>(+)</w:t>
      </w:r>
      <w:r w:rsidR="00AD5E2F" w:rsidRPr="007315D1">
        <w:rPr>
          <w:rFonts w:eastAsia="Calibri"/>
          <w:kern w:val="2"/>
          <w:lang w:eastAsia="en-US"/>
        </w:rPr>
        <w:t xml:space="preserve">1325,14 </w:t>
      </w:r>
      <w:proofErr w:type="spellStart"/>
      <w:r w:rsidR="00AD5E2F" w:rsidRPr="007315D1">
        <w:rPr>
          <w:rFonts w:eastAsia="Calibri"/>
          <w:kern w:val="2"/>
          <w:lang w:eastAsia="en-US"/>
        </w:rPr>
        <w:t>тыс</w:t>
      </w:r>
      <w:proofErr w:type="gramStart"/>
      <w:r w:rsidR="00AD5E2F" w:rsidRPr="007315D1">
        <w:rPr>
          <w:rFonts w:eastAsia="Calibri"/>
          <w:kern w:val="2"/>
          <w:lang w:eastAsia="en-US"/>
        </w:rPr>
        <w:t>.р</w:t>
      </w:r>
      <w:proofErr w:type="gramEnd"/>
      <w:r w:rsidR="00AD5E2F" w:rsidRPr="007315D1">
        <w:rPr>
          <w:rFonts w:eastAsia="Calibri"/>
          <w:kern w:val="2"/>
          <w:lang w:eastAsia="en-US"/>
        </w:rPr>
        <w:t>уб</w:t>
      </w:r>
      <w:proofErr w:type="spellEnd"/>
      <w:r w:rsidR="00AD5E2F" w:rsidRPr="007315D1">
        <w:rPr>
          <w:rFonts w:eastAsia="Calibri"/>
          <w:kern w:val="2"/>
          <w:lang w:eastAsia="en-US"/>
        </w:rPr>
        <w:t>.</w:t>
      </w:r>
      <w:r w:rsidR="00AD5E2F">
        <w:t>;</w:t>
      </w:r>
    </w:p>
    <w:p w:rsidR="007315D1" w:rsidRDefault="007315D1" w:rsidP="007315D1">
      <w:pPr>
        <w:autoSpaceDE w:val="0"/>
        <w:autoSpaceDN w:val="0"/>
        <w:adjustRightInd w:val="0"/>
        <w:jc w:val="both"/>
      </w:pPr>
      <w:r w:rsidRPr="007315D1">
        <w:t xml:space="preserve">           –</w:t>
      </w:r>
      <w:r w:rsidR="00535214">
        <w:t xml:space="preserve"> </w:t>
      </w:r>
      <w:r w:rsidRPr="007315D1">
        <w:rPr>
          <w:rFonts w:eastAsia="Calibri"/>
          <w:color w:val="000000"/>
          <w:shd w:val="clear" w:color="auto" w:fill="FFFFFF"/>
          <w:lang w:eastAsia="en-US"/>
        </w:rPr>
        <w:t>на проектирование и (или) строительство, реконструкцию, модернизацию и капитальный ремонт объектов водопроводно-канализационного хозяйства</w:t>
      </w:r>
      <w:r w:rsidR="00AD5E2F">
        <w:rPr>
          <w:rFonts w:eastAsia="Calibri"/>
          <w:i/>
          <w:color w:val="000000"/>
          <w:shd w:val="clear" w:color="auto" w:fill="FFFFFF"/>
          <w:lang w:eastAsia="en-US"/>
        </w:rPr>
        <w:t xml:space="preserve"> </w:t>
      </w:r>
      <w:r w:rsidR="00AD5E2F" w:rsidRPr="00AD5E2F">
        <w:rPr>
          <w:rFonts w:eastAsia="Calibri"/>
          <w:color w:val="000000"/>
          <w:shd w:val="clear" w:color="auto" w:fill="FFFFFF"/>
          <w:lang w:eastAsia="en-US"/>
        </w:rPr>
        <w:t>(+)</w:t>
      </w:r>
      <w:r w:rsidR="00AD5E2F" w:rsidRPr="007315D1">
        <w:t xml:space="preserve">12799,35 </w:t>
      </w:r>
      <w:proofErr w:type="spellStart"/>
      <w:r w:rsidR="00AD5E2F" w:rsidRPr="007315D1">
        <w:t>тыс</w:t>
      </w:r>
      <w:proofErr w:type="gramStart"/>
      <w:r w:rsidR="00AD5E2F" w:rsidRPr="007315D1">
        <w:t>.р</w:t>
      </w:r>
      <w:proofErr w:type="gramEnd"/>
      <w:r w:rsidR="00AD5E2F" w:rsidRPr="007315D1">
        <w:t>уб</w:t>
      </w:r>
      <w:proofErr w:type="spellEnd"/>
      <w:r w:rsidR="00AD5E2F" w:rsidRPr="007315D1">
        <w:t>.</w:t>
      </w:r>
      <w:r w:rsidR="00AD5E2F">
        <w:t>;</w:t>
      </w:r>
    </w:p>
    <w:p w:rsidR="00494702" w:rsidRDefault="00494702" w:rsidP="00494702">
      <w:pPr>
        <w:autoSpaceDE w:val="0"/>
        <w:autoSpaceDN w:val="0"/>
        <w:adjustRightInd w:val="0"/>
        <w:ind w:firstLine="539"/>
        <w:jc w:val="both"/>
        <w:rPr>
          <w:rFonts w:eastAsia="Calibri"/>
          <w:kern w:val="2"/>
          <w:lang w:eastAsia="en-US"/>
        </w:rPr>
      </w:pPr>
      <w:r w:rsidRPr="007315D1">
        <w:rPr>
          <w:rFonts w:eastAsia="Calibri"/>
          <w:kern w:val="2"/>
          <w:lang w:eastAsia="en-US"/>
        </w:rPr>
        <w:t>–</w:t>
      </w:r>
      <w:r w:rsidR="00535214">
        <w:rPr>
          <w:rFonts w:eastAsia="Calibri"/>
          <w:kern w:val="2"/>
          <w:lang w:eastAsia="en-US"/>
        </w:rPr>
        <w:t xml:space="preserve"> </w:t>
      </w:r>
      <w:r w:rsidRPr="007315D1">
        <w:rPr>
          <w:rFonts w:eastAsia="Calibri"/>
          <w:kern w:val="2"/>
          <w:lang w:eastAsia="en-US"/>
        </w:rPr>
        <w:t>субсидии на капитальный  ремонт зданий муниципальных общеобразовательных учреждений</w:t>
      </w:r>
      <w:r>
        <w:rPr>
          <w:rFonts w:eastAsia="Calibri"/>
          <w:kern w:val="2"/>
          <w:lang w:eastAsia="en-US"/>
        </w:rPr>
        <w:t xml:space="preserve"> (+)</w:t>
      </w:r>
      <w:r w:rsidRPr="007315D1">
        <w:rPr>
          <w:rFonts w:eastAsia="Calibri"/>
          <w:kern w:val="2"/>
          <w:lang w:eastAsia="en-US"/>
        </w:rPr>
        <w:t>6844,23 тыс. руб.</w:t>
      </w:r>
      <w:r>
        <w:rPr>
          <w:rFonts w:eastAsia="Calibri"/>
          <w:kern w:val="2"/>
          <w:lang w:eastAsia="en-US"/>
        </w:rPr>
        <w:t>;</w:t>
      </w:r>
    </w:p>
    <w:p w:rsidR="00494702" w:rsidRDefault="00535214" w:rsidP="007315D1">
      <w:pPr>
        <w:autoSpaceDE w:val="0"/>
        <w:autoSpaceDN w:val="0"/>
        <w:adjustRightInd w:val="0"/>
        <w:jc w:val="both"/>
      </w:pPr>
      <w:r>
        <w:tab/>
        <w:t xml:space="preserve">- на обеспечение развития и укрепления материально-технической базы домов культуры в населенных пунктах с числом жителей до 50 тысяч человек  (+)916,59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535214" w:rsidRDefault="00535214" w:rsidP="007315D1">
      <w:pPr>
        <w:autoSpaceDE w:val="0"/>
        <w:autoSpaceDN w:val="0"/>
        <w:adjustRightInd w:val="0"/>
        <w:jc w:val="both"/>
      </w:pPr>
      <w:r>
        <w:tab/>
        <w:t xml:space="preserve">  - на </w:t>
      </w:r>
      <w:r w:rsidR="00076880" w:rsidRPr="007315D1">
        <w:rPr>
          <w:rFonts w:eastAsia="Calibri"/>
          <w:kern w:val="2"/>
          <w:lang w:eastAsia="en-US"/>
        </w:rPr>
        <w:t>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</w:t>
      </w:r>
      <w:r w:rsidR="00076880">
        <w:t xml:space="preserve"> </w:t>
      </w:r>
      <w:r>
        <w:t xml:space="preserve">(+)6411,99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D5E2F" w:rsidRDefault="00AD5E2F" w:rsidP="00076880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7315D1">
        <w:rPr>
          <w:rFonts w:eastAsia="Calibri"/>
          <w:kern w:val="2"/>
          <w:lang w:eastAsia="en-US"/>
        </w:rPr>
        <w:t xml:space="preserve">        </w:t>
      </w:r>
      <w:r w:rsidRPr="007315D1">
        <w:rPr>
          <w:rFonts w:eastAsia="Calibri"/>
          <w:bCs/>
          <w:lang w:eastAsia="en-US"/>
        </w:rPr>
        <w:t xml:space="preserve"> </w:t>
      </w:r>
      <w:r w:rsidR="00535214">
        <w:rPr>
          <w:bCs/>
          <w:lang w:eastAsia="en-US"/>
        </w:rPr>
        <w:t xml:space="preserve">- на реализацию программ формирования современной городской среды (+)12341,15 </w:t>
      </w:r>
      <w:proofErr w:type="spellStart"/>
      <w:r w:rsidR="00535214">
        <w:rPr>
          <w:bCs/>
          <w:lang w:eastAsia="en-US"/>
        </w:rPr>
        <w:t>тыс</w:t>
      </w:r>
      <w:proofErr w:type="gramStart"/>
      <w:r w:rsidR="00535214">
        <w:rPr>
          <w:bCs/>
          <w:lang w:eastAsia="en-US"/>
        </w:rPr>
        <w:t>.р</w:t>
      </w:r>
      <w:proofErr w:type="gramEnd"/>
      <w:r w:rsidR="00535214">
        <w:rPr>
          <w:bCs/>
          <w:lang w:eastAsia="en-US"/>
        </w:rPr>
        <w:t>уб</w:t>
      </w:r>
      <w:proofErr w:type="spellEnd"/>
      <w:r w:rsidR="00535214">
        <w:rPr>
          <w:bCs/>
          <w:lang w:eastAsia="en-US"/>
        </w:rPr>
        <w:t>.;</w:t>
      </w:r>
    </w:p>
    <w:p w:rsidR="00535214" w:rsidRDefault="00535214" w:rsidP="00AD5E2F">
      <w:pPr>
        <w:autoSpaceDE w:val="0"/>
        <w:autoSpaceDN w:val="0"/>
        <w:adjustRightInd w:val="0"/>
        <w:ind w:firstLine="539"/>
        <w:jc w:val="both"/>
        <w:rPr>
          <w:rFonts w:eastAsia="Calibri"/>
          <w:kern w:val="2"/>
          <w:lang w:eastAsia="en-US"/>
        </w:rPr>
      </w:pPr>
      <w:r>
        <w:rPr>
          <w:bCs/>
          <w:lang w:eastAsia="en-US"/>
        </w:rPr>
        <w:t xml:space="preserve">- </w:t>
      </w:r>
      <w:r w:rsidRPr="007315D1">
        <w:rPr>
          <w:rFonts w:eastAsia="Calibri"/>
          <w:kern w:val="2"/>
          <w:lang w:eastAsia="en-US"/>
        </w:rPr>
        <w:t>за счет финансового резерва для ликвидации чрезвычайных ситуаций в Приморском кра</w:t>
      </w:r>
      <w:r>
        <w:rPr>
          <w:rFonts w:eastAsia="Calibri"/>
          <w:kern w:val="2"/>
          <w:lang w:eastAsia="en-US"/>
        </w:rPr>
        <w:t xml:space="preserve">е (+)3078,82 </w:t>
      </w:r>
      <w:proofErr w:type="spellStart"/>
      <w:r>
        <w:rPr>
          <w:rFonts w:eastAsia="Calibri"/>
          <w:kern w:val="2"/>
          <w:lang w:eastAsia="en-US"/>
        </w:rPr>
        <w:t>тыс</w:t>
      </w:r>
      <w:proofErr w:type="gramStart"/>
      <w:r>
        <w:rPr>
          <w:rFonts w:eastAsia="Calibri"/>
          <w:kern w:val="2"/>
          <w:lang w:eastAsia="en-US"/>
        </w:rPr>
        <w:t>.р</w:t>
      </w:r>
      <w:proofErr w:type="gramEnd"/>
      <w:r>
        <w:rPr>
          <w:rFonts w:eastAsia="Calibri"/>
          <w:kern w:val="2"/>
          <w:lang w:eastAsia="en-US"/>
        </w:rPr>
        <w:t>уб</w:t>
      </w:r>
      <w:proofErr w:type="spellEnd"/>
      <w:r>
        <w:rPr>
          <w:rFonts w:eastAsia="Calibri"/>
          <w:kern w:val="2"/>
          <w:lang w:eastAsia="en-US"/>
        </w:rPr>
        <w:t>.;</w:t>
      </w:r>
    </w:p>
    <w:p w:rsidR="007315D1" w:rsidRPr="007315D1" w:rsidRDefault="00076880" w:rsidP="00076880">
      <w:pPr>
        <w:autoSpaceDE w:val="0"/>
        <w:autoSpaceDN w:val="0"/>
        <w:adjustRightInd w:val="0"/>
        <w:ind w:firstLine="539"/>
        <w:jc w:val="both"/>
      </w:pPr>
      <w:r w:rsidRPr="00076880">
        <w:rPr>
          <w:bCs/>
          <w:lang w:eastAsia="en-US"/>
        </w:rPr>
        <w:t xml:space="preserve">- </w:t>
      </w:r>
      <w:r w:rsidR="007315D1" w:rsidRPr="007315D1">
        <w:rPr>
          <w:rFonts w:eastAsia="Calibri"/>
          <w:lang w:eastAsia="en-US"/>
        </w:rPr>
        <w:t>на развитие спортивной инфраструктуры, находящейся в муниципальной собственности</w:t>
      </w:r>
      <w:r w:rsidRPr="00076880">
        <w:rPr>
          <w:rFonts w:eastAsia="Calibri"/>
          <w:lang w:eastAsia="en-US"/>
        </w:rPr>
        <w:t xml:space="preserve"> (+)</w:t>
      </w:r>
      <w:r w:rsidRPr="007315D1">
        <w:rPr>
          <w:rFonts w:eastAsia="Calibri"/>
          <w:kern w:val="2"/>
          <w:lang w:eastAsia="en-US"/>
        </w:rPr>
        <w:t xml:space="preserve">5868,5 </w:t>
      </w:r>
      <w:proofErr w:type="spellStart"/>
      <w:r w:rsidRPr="007315D1">
        <w:rPr>
          <w:rFonts w:eastAsia="Calibri"/>
          <w:kern w:val="2"/>
          <w:lang w:eastAsia="en-US"/>
        </w:rPr>
        <w:t>тыс</w:t>
      </w:r>
      <w:proofErr w:type="gramStart"/>
      <w:r w:rsidRPr="007315D1">
        <w:rPr>
          <w:rFonts w:eastAsia="Calibri"/>
          <w:kern w:val="2"/>
          <w:lang w:eastAsia="en-US"/>
        </w:rPr>
        <w:t>.р</w:t>
      </w:r>
      <w:proofErr w:type="gramEnd"/>
      <w:r w:rsidRPr="007315D1">
        <w:rPr>
          <w:rFonts w:eastAsia="Calibri"/>
          <w:kern w:val="2"/>
          <w:lang w:eastAsia="en-US"/>
        </w:rPr>
        <w:t>уб</w:t>
      </w:r>
      <w:proofErr w:type="spellEnd"/>
      <w:r w:rsidRPr="007315D1">
        <w:rPr>
          <w:rFonts w:eastAsia="Calibri"/>
          <w:kern w:val="2"/>
          <w:lang w:eastAsia="en-US"/>
        </w:rPr>
        <w:t>.</w:t>
      </w:r>
      <w:r>
        <w:rPr>
          <w:rFonts w:eastAsia="Calibri"/>
          <w:kern w:val="2"/>
          <w:lang w:eastAsia="en-US"/>
        </w:rPr>
        <w:t>;</w:t>
      </w:r>
    </w:p>
    <w:p w:rsidR="007315D1" w:rsidRDefault="00076880" w:rsidP="007315D1">
      <w:pPr>
        <w:ind w:firstLine="539"/>
        <w:jc w:val="both"/>
        <w:rPr>
          <w:color w:val="000000"/>
        </w:rPr>
      </w:pPr>
      <w:r w:rsidRPr="00076880">
        <w:rPr>
          <w:rFonts w:eastAsia="Calibri"/>
          <w:lang w:eastAsia="en-US"/>
        </w:rPr>
        <w:t xml:space="preserve">- </w:t>
      </w:r>
      <w:r w:rsidR="007315D1" w:rsidRPr="007315D1">
        <w:rPr>
          <w:rFonts w:eastAsia="Calibri"/>
          <w:lang w:eastAsia="en-US"/>
        </w:rPr>
        <w:t>на поддержку муниципальных программ по благоустройству территорий муниципальных образований Приморского края</w:t>
      </w:r>
      <w:r w:rsidRPr="00076880">
        <w:rPr>
          <w:rFonts w:eastAsia="Calibri"/>
          <w:lang w:eastAsia="en-US"/>
        </w:rPr>
        <w:t xml:space="preserve"> (+)</w:t>
      </w:r>
      <w:r w:rsidRPr="007315D1">
        <w:rPr>
          <w:rFonts w:eastAsia="Calibri"/>
          <w:kern w:val="2"/>
          <w:lang w:eastAsia="en-US"/>
        </w:rPr>
        <w:t xml:space="preserve">26400 </w:t>
      </w:r>
      <w:proofErr w:type="spellStart"/>
      <w:r w:rsidRPr="007315D1">
        <w:rPr>
          <w:rFonts w:eastAsia="Calibri"/>
          <w:kern w:val="2"/>
          <w:lang w:eastAsia="en-US"/>
        </w:rPr>
        <w:t>тыс</w:t>
      </w:r>
      <w:proofErr w:type="gramStart"/>
      <w:r w:rsidRPr="007315D1">
        <w:rPr>
          <w:rFonts w:eastAsia="Calibri"/>
          <w:kern w:val="2"/>
          <w:lang w:eastAsia="en-US"/>
        </w:rPr>
        <w:t>.р</w:t>
      </w:r>
      <w:proofErr w:type="gramEnd"/>
      <w:r w:rsidRPr="007315D1">
        <w:rPr>
          <w:rFonts w:eastAsia="Calibri"/>
          <w:kern w:val="2"/>
          <w:lang w:eastAsia="en-US"/>
        </w:rPr>
        <w:t>уб</w:t>
      </w:r>
      <w:proofErr w:type="spellEnd"/>
      <w:r w:rsidRPr="007315D1">
        <w:rPr>
          <w:rFonts w:eastAsia="Calibri"/>
          <w:kern w:val="2"/>
          <w:lang w:eastAsia="en-US"/>
        </w:rPr>
        <w:t>.</w:t>
      </w:r>
      <w:r w:rsidR="007315D1" w:rsidRPr="007315D1">
        <w:rPr>
          <w:color w:val="000000"/>
        </w:rPr>
        <w:t>;</w:t>
      </w:r>
    </w:p>
    <w:p w:rsidR="00076880" w:rsidRDefault="00076880" w:rsidP="00076880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7315D1">
        <w:rPr>
          <w:rFonts w:eastAsia="Calibri"/>
          <w:kern w:val="2"/>
          <w:lang w:eastAsia="en-US"/>
        </w:rPr>
        <w:t>–</w:t>
      </w:r>
      <w:r>
        <w:rPr>
          <w:rFonts w:eastAsia="Calibri"/>
          <w:kern w:val="2"/>
          <w:lang w:eastAsia="en-US"/>
        </w:rPr>
        <w:t xml:space="preserve"> </w:t>
      </w:r>
      <w:r w:rsidRPr="007315D1">
        <w:rPr>
          <w:rFonts w:eastAsia="Calibri"/>
          <w:kern w:val="2"/>
          <w:lang w:eastAsia="en-US"/>
        </w:rPr>
        <w:t>на обеспечение спортивным инвентарем, спортивным оборудованием и спортивными транспортными средствами муниципальных учреждений спортивной направленности</w:t>
      </w:r>
      <w:r>
        <w:rPr>
          <w:rFonts w:eastAsia="Calibri"/>
          <w:kern w:val="2"/>
          <w:lang w:eastAsia="en-US"/>
        </w:rPr>
        <w:t xml:space="preserve"> (+)</w:t>
      </w:r>
      <w:r w:rsidRPr="007315D1">
        <w:rPr>
          <w:rFonts w:eastAsia="Calibri"/>
          <w:kern w:val="2"/>
          <w:lang w:eastAsia="en-US"/>
        </w:rPr>
        <w:t xml:space="preserve"> 1309,56 тыс. руб.;</w:t>
      </w:r>
    </w:p>
    <w:p w:rsidR="00076880" w:rsidRDefault="00076880" w:rsidP="00076880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7315D1">
        <w:rPr>
          <w:rFonts w:eastAsia="Calibri"/>
          <w:bCs/>
          <w:lang w:eastAsia="en-US"/>
        </w:rPr>
        <w:t>–</w:t>
      </w:r>
      <w:r>
        <w:rPr>
          <w:rFonts w:eastAsia="Calibri"/>
          <w:bCs/>
          <w:lang w:eastAsia="en-US"/>
        </w:rPr>
        <w:t xml:space="preserve"> </w:t>
      </w:r>
      <w:r w:rsidRPr="007315D1">
        <w:rPr>
          <w:rFonts w:eastAsia="Calibri"/>
          <w:bCs/>
          <w:lang w:eastAsia="en-US"/>
        </w:rPr>
        <w:t>на реализацию мероприятий по обеспечению жильем молодых семей</w:t>
      </w:r>
      <w:r w:rsidRPr="00AD5E2F">
        <w:rPr>
          <w:rFonts w:eastAsia="Calibri"/>
          <w:bCs/>
          <w:lang w:eastAsia="en-US"/>
        </w:rPr>
        <w:t xml:space="preserve"> </w:t>
      </w:r>
      <w:r w:rsidRPr="007315D1">
        <w:rPr>
          <w:rFonts w:eastAsia="Calibri"/>
          <w:bCs/>
          <w:lang w:eastAsia="en-US"/>
        </w:rPr>
        <w:t xml:space="preserve">(-)233,1 </w:t>
      </w:r>
      <w:proofErr w:type="spellStart"/>
      <w:r w:rsidRPr="007315D1">
        <w:rPr>
          <w:rFonts w:eastAsia="Calibri"/>
          <w:bCs/>
          <w:lang w:eastAsia="en-US"/>
        </w:rPr>
        <w:t>тыс</w:t>
      </w:r>
      <w:proofErr w:type="gramStart"/>
      <w:r w:rsidRPr="007315D1">
        <w:rPr>
          <w:rFonts w:eastAsia="Calibri"/>
          <w:bCs/>
          <w:lang w:eastAsia="en-US"/>
        </w:rPr>
        <w:t>.р</w:t>
      </w:r>
      <w:proofErr w:type="gramEnd"/>
      <w:r w:rsidRPr="007315D1">
        <w:rPr>
          <w:rFonts w:eastAsia="Calibri"/>
          <w:bCs/>
          <w:lang w:eastAsia="en-US"/>
        </w:rPr>
        <w:t>уб</w:t>
      </w:r>
      <w:proofErr w:type="spellEnd"/>
      <w:r w:rsidRPr="007315D1">
        <w:rPr>
          <w:rFonts w:eastAsia="Calibri"/>
          <w:bCs/>
          <w:lang w:eastAsia="en-US"/>
        </w:rPr>
        <w:t xml:space="preserve">. </w:t>
      </w:r>
      <w:r w:rsidRPr="00AD5E2F">
        <w:rPr>
          <w:rFonts w:eastAsia="Calibri"/>
          <w:bCs/>
          <w:lang w:eastAsia="en-US"/>
        </w:rPr>
        <w:t>;</w:t>
      </w:r>
      <w:r w:rsidRPr="007315D1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</w:p>
    <w:p w:rsidR="00076880" w:rsidRPr="007315D1" w:rsidRDefault="00076880" w:rsidP="00076880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7315D1">
        <w:rPr>
          <w:rFonts w:eastAsia="Calibri"/>
          <w:kern w:val="2"/>
          <w:lang w:eastAsia="en-US"/>
        </w:rPr>
        <w:t>–</w:t>
      </w:r>
      <w:r>
        <w:rPr>
          <w:rFonts w:eastAsia="Calibri"/>
          <w:kern w:val="2"/>
          <w:lang w:eastAsia="en-US"/>
        </w:rPr>
        <w:t xml:space="preserve"> </w:t>
      </w:r>
      <w:r w:rsidRPr="007315D1">
        <w:rPr>
          <w:rFonts w:eastAsia="Calibri"/>
          <w:kern w:val="2"/>
          <w:lang w:eastAsia="en-US"/>
        </w:rPr>
        <w:t>на строительство, реконструкцию, ремонт объектов культуры</w:t>
      </w:r>
      <w:r w:rsidRPr="00494702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>(-)</w:t>
      </w:r>
      <w:r w:rsidRPr="007315D1">
        <w:rPr>
          <w:rFonts w:eastAsia="Calibri"/>
          <w:kern w:val="2"/>
          <w:lang w:eastAsia="en-US"/>
        </w:rPr>
        <w:t>20000,0 тыс. руб.;</w:t>
      </w:r>
    </w:p>
    <w:p w:rsidR="00076880" w:rsidRPr="007315D1" w:rsidRDefault="00076880" w:rsidP="00076880">
      <w:p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ab/>
        <w:t xml:space="preserve">- на создание в общеобразовательных организациях, расположенных в сельской местности, условий для занятия физической культурой и спортом (-)557,24 </w:t>
      </w:r>
      <w:proofErr w:type="spellStart"/>
      <w:r>
        <w:rPr>
          <w:bCs/>
          <w:lang w:eastAsia="en-US"/>
        </w:rPr>
        <w:t>тыс</w:t>
      </w:r>
      <w:proofErr w:type="gramStart"/>
      <w:r>
        <w:rPr>
          <w:bCs/>
          <w:lang w:eastAsia="en-US"/>
        </w:rPr>
        <w:t>.р</w:t>
      </w:r>
      <w:proofErr w:type="gramEnd"/>
      <w:r>
        <w:rPr>
          <w:bCs/>
          <w:lang w:eastAsia="en-US"/>
        </w:rPr>
        <w:t>уб</w:t>
      </w:r>
      <w:proofErr w:type="spellEnd"/>
      <w:r>
        <w:rPr>
          <w:bCs/>
          <w:lang w:eastAsia="en-US"/>
        </w:rPr>
        <w:t>.</w:t>
      </w:r>
    </w:p>
    <w:p w:rsidR="007315D1" w:rsidRPr="007315D1" w:rsidRDefault="00076880" w:rsidP="00076880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ab/>
      </w:r>
      <w:r w:rsidR="00203801">
        <w:rPr>
          <w:rFonts w:ascii="TimesNewRomanPSMT" w:eastAsiaTheme="minorHAnsi" w:hAnsi="TimesNewRomanPSMT" w:cs="TimesNewRomanPSMT"/>
          <w:lang w:eastAsia="en-US"/>
        </w:rPr>
        <w:t xml:space="preserve">– </w:t>
      </w:r>
      <w:r w:rsidRPr="00305EA3">
        <w:rPr>
          <w:rFonts w:eastAsia="Calibri"/>
          <w:kern w:val="2"/>
          <w:u w:val="single"/>
          <w:lang w:eastAsia="en-US"/>
        </w:rPr>
        <w:t>субвенци</w:t>
      </w:r>
      <w:r w:rsidR="000619E8" w:rsidRPr="00305EA3">
        <w:rPr>
          <w:rFonts w:eastAsia="Calibri"/>
          <w:kern w:val="2"/>
          <w:u w:val="single"/>
          <w:lang w:eastAsia="en-US"/>
        </w:rPr>
        <w:t>й</w:t>
      </w:r>
      <w:r w:rsidR="00203801" w:rsidRPr="00305EA3">
        <w:rPr>
          <w:rFonts w:eastAsia="Calibri"/>
          <w:kern w:val="2"/>
          <w:u w:val="single"/>
          <w:lang w:eastAsia="en-US"/>
        </w:rPr>
        <w:t xml:space="preserve"> в сумме 5721,65 тыс. руб</w:t>
      </w:r>
      <w:r w:rsidR="00203801" w:rsidRPr="00203801">
        <w:rPr>
          <w:rFonts w:eastAsia="Calibri"/>
          <w:i/>
          <w:kern w:val="2"/>
          <w:lang w:eastAsia="en-US"/>
        </w:rPr>
        <w:t>.</w:t>
      </w:r>
      <w:r w:rsidR="00203801" w:rsidRPr="007315D1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 xml:space="preserve"> </w:t>
      </w:r>
      <w:r w:rsidR="00203801">
        <w:rPr>
          <w:rFonts w:eastAsia="Calibri"/>
          <w:kern w:val="2"/>
          <w:lang w:eastAsia="en-US"/>
        </w:rPr>
        <w:t>-</w:t>
      </w:r>
      <w:r>
        <w:rPr>
          <w:rFonts w:eastAsia="Calibri"/>
          <w:kern w:val="2"/>
          <w:lang w:eastAsia="en-US"/>
        </w:rPr>
        <w:t xml:space="preserve"> на </w:t>
      </w:r>
      <w:r w:rsidRPr="007315D1">
        <w:rPr>
          <w:rFonts w:eastAsia="Calibri"/>
          <w:kern w:val="2"/>
          <w:lang w:eastAsia="en-US"/>
        </w:rPr>
        <w:t>выполнение передаваемых полномочий субъектов Российской Федерации на исполнение полномочий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</w:t>
      </w:r>
      <w:r>
        <w:rPr>
          <w:rFonts w:eastAsia="Calibri"/>
          <w:kern w:val="2"/>
          <w:lang w:eastAsia="en-US"/>
        </w:rPr>
        <w:t xml:space="preserve"> </w:t>
      </w:r>
    </w:p>
    <w:p w:rsidR="00254083" w:rsidRDefault="00F015D2" w:rsidP="00590E6B">
      <w:pPr>
        <w:ind w:firstLine="567"/>
        <w:jc w:val="both"/>
      </w:pPr>
      <w:r>
        <w:rPr>
          <w:sz w:val="23"/>
          <w:szCs w:val="23"/>
        </w:rPr>
        <w:t xml:space="preserve">Расходная часть бюджета </w:t>
      </w:r>
      <w:r w:rsidRPr="00F015D2">
        <w:t xml:space="preserve">по сравнению с первоначально утвержденным значением </w:t>
      </w:r>
      <w:r>
        <w:rPr>
          <w:sz w:val="23"/>
          <w:szCs w:val="23"/>
        </w:rPr>
        <w:t xml:space="preserve">увеличена на </w:t>
      </w:r>
      <w:r w:rsidRPr="00922851">
        <w:t xml:space="preserve">сумму </w:t>
      </w:r>
      <w:r w:rsidRPr="00665584">
        <w:t xml:space="preserve">271734,9 </w:t>
      </w:r>
      <w:proofErr w:type="spellStart"/>
      <w:r w:rsidRPr="00665584">
        <w:t>тыс</w:t>
      </w:r>
      <w:proofErr w:type="gramStart"/>
      <w:r w:rsidRPr="00665584">
        <w:t>.р</w:t>
      </w:r>
      <w:proofErr w:type="gramEnd"/>
      <w:r w:rsidRPr="00665584">
        <w:t>уб</w:t>
      </w:r>
      <w:proofErr w:type="spellEnd"/>
      <w:r w:rsidRPr="00665584">
        <w:t>.</w:t>
      </w:r>
      <w:r>
        <w:t xml:space="preserve"> или на 25,9%.</w:t>
      </w:r>
      <w:r w:rsidR="00590E6B" w:rsidRPr="00590E6B">
        <w:rPr>
          <w:sz w:val="28"/>
          <w:szCs w:val="28"/>
        </w:rPr>
        <w:t xml:space="preserve"> </w:t>
      </w:r>
      <w:r w:rsidR="00590E6B" w:rsidRPr="00590E6B">
        <w:t>Основные изменения связаны с поступлением межбюджетных трансфертов</w:t>
      </w:r>
      <w:r w:rsidR="00F64A7B">
        <w:t>.</w:t>
      </w:r>
      <w:r w:rsidR="00590E6B" w:rsidRPr="00590E6B">
        <w:t xml:space="preserve"> </w:t>
      </w:r>
    </w:p>
    <w:p w:rsidR="00EB4F83" w:rsidRPr="00EB4F83" w:rsidRDefault="00EB4F83" w:rsidP="00EB4F8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B343E0" w:rsidRPr="008D31B6" w:rsidRDefault="008D31B6" w:rsidP="0017439A">
      <w:pPr>
        <w:ind w:firstLine="567"/>
        <w:jc w:val="both"/>
      </w:pPr>
      <w:r w:rsidRPr="00EB4F83">
        <w:rPr>
          <w:rFonts w:eastAsiaTheme="minorHAnsi"/>
          <w:color w:val="000000"/>
          <w:lang w:eastAsia="en-US"/>
        </w:rPr>
        <w:t xml:space="preserve">Согласно отчету об исполнении бюджета </w:t>
      </w:r>
      <w:r w:rsidRPr="008D31B6">
        <w:rPr>
          <w:rFonts w:eastAsiaTheme="minorHAnsi"/>
          <w:color w:val="000000"/>
          <w:lang w:eastAsia="en-US"/>
        </w:rPr>
        <w:t xml:space="preserve">Лесозаводского </w:t>
      </w:r>
      <w:r w:rsidRPr="00EB4F83">
        <w:rPr>
          <w:rFonts w:eastAsiaTheme="minorHAnsi"/>
          <w:color w:val="000000"/>
          <w:lang w:eastAsia="en-US"/>
        </w:rPr>
        <w:t xml:space="preserve">городского округа года за </w:t>
      </w:r>
      <w:r w:rsidRPr="008D31B6">
        <w:rPr>
          <w:rFonts w:eastAsiaTheme="minorHAnsi"/>
          <w:color w:val="000000"/>
          <w:lang w:eastAsia="en-US"/>
        </w:rPr>
        <w:t>9 месяцев</w:t>
      </w:r>
      <w:r w:rsidRPr="00EB4F83">
        <w:rPr>
          <w:rFonts w:eastAsiaTheme="minorHAnsi"/>
          <w:color w:val="000000"/>
          <w:lang w:eastAsia="en-US"/>
        </w:rPr>
        <w:t xml:space="preserve"> 2019 года  </w:t>
      </w:r>
      <w:r w:rsidRPr="008D31B6">
        <w:rPr>
          <w:rFonts w:eastAsiaTheme="minorHAnsi"/>
          <w:color w:val="000000"/>
          <w:lang w:eastAsia="en-US"/>
        </w:rPr>
        <w:t>б</w:t>
      </w:r>
      <w:r w:rsidR="00EB4F83" w:rsidRPr="008D31B6">
        <w:rPr>
          <w:rFonts w:eastAsiaTheme="minorHAnsi"/>
          <w:color w:val="000000"/>
          <w:lang w:eastAsia="en-US"/>
        </w:rPr>
        <w:t>юджетные назначения исполнены:</w:t>
      </w:r>
    </w:p>
    <w:p w:rsidR="00EB4F83" w:rsidRPr="00764EE0" w:rsidRDefault="00764EE0" w:rsidP="00764EE0">
      <w:pPr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</w:t>
      </w:r>
      <w:r w:rsidR="00124579">
        <w:rPr>
          <w:rFonts w:eastAsiaTheme="minorHAnsi"/>
          <w:color w:val="000000"/>
          <w:lang w:eastAsia="en-US"/>
        </w:rPr>
        <w:t xml:space="preserve"> </w:t>
      </w:r>
      <w:r w:rsidR="00EB4F83" w:rsidRPr="00EB4F83">
        <w:rPr>
          <w:rFonts w:eastAsiaTheme="minorHAnsi"/>
          <w:color w:val="000000"/>
          <w:lang w:eastAsia="en-US"/>
        </w:rPr>
        <w:t xml:space="preserve"> - </w:t>
      </w:r>
      <w:r w:rsidR="00EB4F83" w:rsidRPr="00764EE0">
        <w:rPr>
          <w:rFonts w:eastAsiaTheme="minorHAnsi"/>
          <w:color w:val="000000"/>
          <w:lang w:eastAsia="en-US"/>
        </w:rPr>
        <w:t xml:space="preserve">по доходам в сумме </w:t>
      </w:r>
      <w:r w:rsidR="0017439A" w:rsidRPr="00764EE0">
        <w:t xml:space="preserve">795397,5 </w:t>
      </w:r>
      <w:proofErr w:type="spellStart"/>
      <w:r w:rsidR="0017439A" w:rsidRPr="00764EE0">
        <w:t>тыс</w:t>
      </w:r>
      <w:proofErr w:type="gramStart"/>
      <w:r w:rsidR="0017439A" w:rsidRPr="00764EE0">
        <w:t>.р</w:t>
      </w:r>
      <w:proofErr w:type="gramEnd"/>
      <w:r w:rsidR="0017439A" w:rsidRPr="00764EE0">
        <w:t>уб</w:t>
      </w:r>
      <w:proofErr w:type="spellEnd"/>
      <w:r w:rsidR="0017439A" w:rsidRPr="00764EE0">
        <w:t>. или 61,4%</w:t>
      </w:r>
      <w:r w:rsidR="0017439A" w:rsidRPr="00764EE0">
        <w:rPr>
          <w:rFonts w:eastAsia="SimSun"/>
          <w:lang w:eastAsia="zh-CN"/>
        </w:rPr>
        <w:t xml:space="preserve"> </w:t>
      </w:r>
      <w:r w:rsidR="00EB4F83" w:rsidRPr="00764EE0">
        <w:rPr>
          <w:rFonts w:eastAsiaTheme="minorHAnsi"/>
          <w:color w:val="000000"/>
          <w:lang w:eastAsia="en-US"/>
        </w:rPr>
        <w:t>годовых плановых назначений</w:t>
      </w:r>
      <w:r w:rsidR="004B17B2">
        <w:rPr>
          <w:rFonts w:eastAsiaTheme="minorHAnsi"/>
          <w:color w:val="000000"/>
          <w:lang w:eastAsia="en-US"/>
        </w:rPr>
        <w:t>;</w:t>
      </w:r>
    </w:p>
    <w:p w:rsidR="00EB4F83" w:rsidRPr="00EB4F83" w:rsidRDefault="00764EE0" w:rsidP="008D31B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</w:t>
      </w:r>
      <w:r w:rsidR="00EB4F83" w:rsidRPr="00EB4F83">
        <w:rPr>
          <w:rFonts w:eastAsiaTheme="minorHAnsi"/>
          <w:color w:val="000000"/>
          <w:lang w:eastAsia="en-US"/>
        </w:rPr>
        <w:t xml:space="preserve">- по расходам в сумме </w:t>
      </w:r>
      <w:r w:rsidR="008D31B6" w:rsidRPr="008D31B6">
        <w:t>762541,7</w:t>
      </w:r>
      <w:r w:rsidR="00124579">
        <w:t xml:space="preserve"> </w:t>
      </w:r>
      <w:proofErr w:type="spellStart"/>
      <w:r w:rsidR="00124579">
        <w:t>тыс</w:t>
      </w:r>
      <w:proofErr w:type="gramStart"/>
      <w:r w:rsidR="00124579">
        <w:t>.р</w:t>
      </w:r>
      <w:proofErr w:type="gramEnd"/>
      <w:r w:rsidR="00124579">
        <w:t>уб</w:t>
      </w:r>
      <w:proofErr w:type="spellEnd"/>
      <w:r w:rsidR="00124579">
        <w:t xml:space="preserve">. или  57,8% </w:t>
      </w:r>
      <w:r w:rsidR="008D31B6" w:rsidRPr="008D31B6">
        <w:t xml:space="preserve"> </w:t>
      </w:r>
      <w:r w:rsidR="00EB4F83" w:rsidRPr="00EB4F83">
        <w:rPr>
          <w:rFonts w:eastAsiaTheme="minorHAnsi"/>
          <w:color w:val="000000"/>
          <w:lang w:eastAsia="en-US"/>
        </w:rPr>
        <w:t>плановых назначений</w:t>
      </w:r>
      <w:r w:rsidR="004B17B2">
        <w:rPr>
          <w:rFonts w:eastAsiaTheme="minorHAnsi"/>
          <w:color w:val="000000"/>
          <w:lang w:eastAsia="en-US"/>
        </w:rPr>
        <w:t>.</w:t>
      </w:r>
      <w:r w:rsidR="00EB4F83" w:rsidRPr="00EB4F83">
        <w:rPr>
          <w:rFonts w:eastAsiaTheme="minorHAnsi"/>
          <w:color w:val="000000"/>
          <w:lang w:eastAsia="en-US"/>
        </w:rPr>
        <w:t xml:space="preserve"> </w:t>
      </w:r>
    </w:p>
    <w:p w:rsidR="00124579" w:rsidRDefault="008D31B6" w:rsidP="00124579">
      <w:pPr>
        <w:ind w:firstLine="567"/>
        <w:jc w:val="both"/>
        <w:rPr>
          <w:rFonts w:eastAsiaTheme="minorHAnsi"/>
          <w:color w:val="000000"/>
          <w:lang w:eastAsia="en-US"/>
        </w:rPr>
      </w:pPr>
      <w:r w:rsidRPr="008D31B6">
        <w:t xml:space="preserve">По итогам 9 месяцев 2019 года </w:t>
      </w:r>
      <w:r w:rsidR="00EB4F83" w:rsidRPr="00EB4F83">
        <w:rPr>
          <w:rFonts w:eastAsiaTheme="minorHAnsi"/>
          <w:color w:val="000000"/>
          <w:lang w:eastAsia="en-US"/>
        </w:rPr>
        <w:t xml:space="preserve">бюджет исполнен с </w:t>
      </w:r>
      <w:r w:rsidRPr="008D31B6">
        <w:rPr>
          <w:rFonts w:eastAsiaTheme="minorHAnsi"/>
          <w:color w:val="000000"/>
          <w:lang w:eastAsia="en-US"/>
        </w:rPr>
        <w:t>про</w:t>
      </w:r>
      <w:r w:rsidR="00EB4F83" w:rsidRPr="00EB4F83">
        <w:rPr>
          <w:rFonts w:eastAsiaTheme="minorHAnsi"/>
          <w:color w:val="000000"/>
          <w:lang w:eastAsia="en-US"/>
        </w:rPr>
        <w:t xml:space="preserve">фицитом </w:t>
      </w:r>
      <w:r w:rsidRPr="008D31B6">
        <w:t>в сумме 32822,8 тыс. руб.</w:t>
      </w:r>
      <w:r w:rsidR="00EB4F83" w:rsidRPr="00EB4F83">
        <w:rPr>
          <w:rFonts w:eastAsiaTheme="minorHAnsi"/>
          <w:color w:val="000000"/>
          <w:lang w:eastAsia="en-US"/>
        </w:rPr>
        <w:t xml:space="preserve"> </w:t>
      </w:r>
    </w:p>
    <w:p w:rsidR="008459C1" w:rsidRPr="008D31B6" w:rsidRDefault="00EB4F83" w:rsidP="00124579">
      <w:pPr>
        <w:ind w:firstLine="567"/>
        <w:jc w:val="both"/>
        <w:rPr>
          <w:rFonts w:cs="Verdana"/>
          <w:bCs/>
        </w:rPr>
      </w:pPr>
      <w:r w:rsidRPr="008D31B6">
        <w:rPr>
          <w:rFonts w:eastAsiaTheme="minorHAnsi"/>
          <w:color w:val="000000"/>
          <w:lang w:eastAsia="en-US"/>
        </w:rPr>
        <w:lastRenderedPageBreak/>
        <w:t>Сравнительный анализ исполнения</w:t>
      </w:r>
      <w:r w:rsidR="008459C1" w:rsidRPr="008D31B6">
        <w:rPr>
          <w:rFonts w:eastAsia="SimSun"/>
          <w:lang w:eastAsia="zh-CN"/>
        </w:rPr>
        <w:t xml:space="preserve"> бюджета </w:t>
      </w:r>
      <w:r w:rsidR="008459C1" w:rsidRPr="008D31B6">
        <w:rPr>
          <w:rFonts w:eastAsia="Calibri"/>
        </w:rPr>
        <w:t xml:space="preserve">за январь – сентябрь 2019 года </w:t>
      </w:r>
      <w:r w:rsidR="008D31B6" w:rsidRPr="008D31B6">
        <w:rPr>
          <w:rFonts w:eastAsia="Calibri"/>
        </w:rPr>
        <w:t xml:space="preserve">и </w:t>
      </w:r>
      <w:r w:rsidR="008459C1" w:rsidRPr="008D31B6">
        <w:rPr>
          <w:rFonts w:eastAsia="Calibri"/>
        </w:rPr>
        <w:t xml:space="preserve"> аналогичны</w:t>
      </w:r>
      <w:r w:rsidR="008D31B6" w:rsidRPr="008D31B6">
        <w:rPr>
          <w:rFonts w:eastAsia="Calibri"/>
        </w:rPr>
        <w:t>й</w:t>
      </w:r>
      <w:r w:rsidR="008459C1" w:rsidRPr="008D31B6">
        <w:rPr>
          <w:rFonts w:eastAsia="Calibri"/>
        </w:rPr>
        <w:t xml:space="preserve"> период </w:t>
      </w:r>
      <w:r w:rsidR="00C73109" w:rsidRPr="008D31B6">
        <w:rPr>
          <w:rFonts w:eastAsia="Calibri"/>
        </w:rPr>
        <w:t>2018</w:t>
      </w:r>
      <w:r w:rsidR="008459C1" w:rsidRPr="008D31B6">
        <w:rPr>
          <w:rFonts w:eastAsia="Calibri"/>
        </w:rPr>
        <w:t xml:space="preserve"> года </w:t>
      </w:r>
      <w:r w:rsidR="008459C1" w:rsidRPr="008D31B6">
        <w:rPr>
          <w:rFonts w:cs="Verdana"/>
          <w:bCs/>
        </w:rPr>
        <w:t>представлен в таблице (тыс. руб.):</w:t>
      </w:r>
    </w:p>
    <w:tbl>
      <w:tblPr>
        <w:tblpPr w:leftFromText="180" w:rightFromText="180" w:vertAnchor="text" w:horzAnchor="margin" w:tblpXSpec="center" w:tblpY="211"/>
        <w:tblW w:w="9956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992"/>
        <w:gridCol w:w="709"/>
        <w:gridCol w:w="992"/>
        <w:gridCol w:w="776"/>
        <w:gridCol w:w="992"/>
        <w:gridCol w:w="1134"/>
      </w:tblGrid>
      <w:tr w:rsidR="00791300" w:rsidRPr="00B9158C" w:rsidTr="00DE347E">
        <w:trPr>
          <w:trHeight w:val="39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0" w:rsidRPr="00774479" w:rsidRDefault="00791300" w:rsidP="00DE347E">
            <w:pPr>
              <w:jc w:val="center"/>
              <w:rPr>
                <w:b/>
                <w:bCs/>
                <w:sz w:val="18"/>
                <w:szCs w:val="18"/>
              </w:rPr>
            </w:pPr>
            <w:r w:rsidRPr="00774479"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91300" w:rsidRPr="00774479" w:rsidRDefault="00C73109" w:rsidP="00DE347E">
            <w:pPr>
              <w:jc w:val="center"/>
              <w:rPr>
                <w:b/>
                <w:bCs/>
                <w:sz w:val="18"/>
                <w:szCs w:val="18"/>
              </w:rPr>
            </w:pPr>
            <w:r w:rsidRPr="00774479">
              <w:rPr>
                <w:b/>
                <w:bCs/>
                <w:sz w:val="18"/>
                <w:szCs w:val="18"/>
              </w:rPr>
              <w:t>План</w:t>
            </w:r>
          </w:p>
          <w:p w:rsidR="00791300" w:rsidRPr="00774479" w:rsidRDefault="00791300" w:rsidP="00DE347E">
            <w:pPr>
              <w:rPr>
                <w:b/>
                <w:bCs/>
                <w:sz w:val="18"/>
                <w:szCs w:val="18"/>
              </w:rPr>
            </w:pPr>
            <w:r w:rsidRPr="00774479">
              <w:rPr>
                <w:b/>
                <w:bCs/>
                <w:sz w:val="18"/>
                <w:szCs w:val="18"/>
              </w:rPr>
              <w:t>на 2019 год</w:t>
            </w:r>
            <w:r w:rsidR="00C73109" w:rsidRPr="00774479">
              <w:rPr>
                <w:b/>
                <w:bCs/>
                <w:sz w:val="18"/>
                <w:szCs w:val="18"/>
              </w:rPr>
              <w:t xml:space="preserve"> </w:t>
            </w:r>
            <w:r w:rsidR="00C73109" w:rsidRPr="00774479">
              <w:rPr>
                <w:b/>
                <w:bCs/>
                <w:sz w:val="18"/>
                <w:szCs w:val="18"/>
                <w:lang w:eastAsia="en-US"/>
              </w:rPr>
              <w:t xml:space="preserve">(решение от </w:t>
            </w:r>
            <w:r w:rsidR="00C73109" w:rsidRPr="00774479">
              <w:rPr>
                <w:b/>
                <w:color w:val="000000"/>
                <w:sz w:val="18"/>
                <w:szCs w:val="18"/>
              </w:rPr>
              <w:t>23.09.2019 №116-НПА)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00" w:rsidRPr="00774479" w:rsidRDefault="00791300" w:rsidP="00DE347E">
            <w:pPr>
              <w:jc w:val="center"/>
              <w:rPr>
                <w:b/>
                <w:bCs/>
                <w:sz w:val="18"/>
                <w:szCs w:val="18"/>
              </w:rPr>
            </w:pPr>
            <w:r w:rsidRPr="00774479">
              <w:rPr>
                <w:b/>
                <w:bCs/>
                <w:sz w:val="18"/>
                <w:szCs w:val="18"/>
              </w:rPr>
              <w:t>Исполнено</w:t>
            </w:r>
          </w:p>
          <w:p w:rsidR="00791300" w:rsidRPr="00774479" w:rsidRDefault="00791300" w:rsidP="00DE347E">
            <w:pPr>
              <w:ind w:hanging="108"/>
              <w:jc w:val="center"/>
              <w:rPr>
                <w:b/>
                <w:bCs/>
                <w:sz w:val="18"/>
                <w:szCs w:val="18"/>
              </w:rPr>
            </w:pPr>
            <w:r w:rsidRPr="00774479">
              <w:rPr>
                <w:b/>
                <w:bCs/>
                <w:sz w:val="18"/>
                <w:szCs w:val="18"/>
              </w:rPr>
              <w:t xml:space="preserve">за 9 месяцев 2019 </w:t>
            </w:r>
            <w:r w:rsidR="00DE347E" w:rsidRPr="00774479">
              <w:rPr>
                <w:b/>
                <w:bCs/>
                <w:sz w:val="18"/>
                <w:szCs w:val="18"/>
              </w:rPr>
              <w:t xml:space="preserve">г. 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00" w:rsidRPr="00764EE0" w:rsidRDefault="00791300" w:rsidP="00DE347E">
            <w:pPr>
              <w:jc w:val="center"/>
              <w:rPr>
                <w:b/>
                <w:bCs/>
                <w:sz w:val="18"/>
                <w:szCs w:val="18"/>
              </w:rPr>
            </w:pPr>
            <w:r w:rsidRPr="00764EE0">
              <w:rPr>
                <w:b/>
                <w:bCs/>
                <w:sz w:val="18"/>
                <w:szCs w:val="18"/>
              </w:rPr>
              <w:t>Исполнено</w:t>
            </w:r>
          </w:p>
          <w:p w:rsidR="00791300" w:rsidRPr="00774479" w:rsidRDefault="00791300" w:rsidP="00DE347E">
            <w:pPr>
              <w:ind w:hanging="108"/>
              <w:jc w:val="center"/>
              <w:rPr>
                <w:b/>
                <w:bCs/>
                <w:sz w:val="18"/>
                <w:szCs w:val="18"/>
              </w:rPr>
            </w:pPr>
            <w:r w:rsidRPr="00764EE0">
              <w:rPr>
                <w:b/>
                <w:bCs/>
                <w:sz w:val="18"/>
                <w:szCs w:val="18"/>
              </w:rPr>
              <w:t>за  9 месяцев 2018</w:t>
            </w:r>
            <w:r w:rsidR="00DE347E" w:rsidRPr="00774479">
              <w:rPr>
                <w:b/>
                <w:bCs/>
                <w:sz w:val="18"/>
                <w:szCs w:val="18"/>
              </w:rPr>
              <w:t xml:space="preserve"> г.</w:t>
            </w:r>
            <w:r w:rsidRPr="0077447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00" w:rsidRPr="00774479" w:rsidRDefault="00791300" w:rsidP="00DE34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4479">
              <w:rPr>
                <w:b/>
                <w:sz w:val="18"/>
                <w:szCs w:val="18"/>
              </w:rPr>
              <w:t xml:space="preserve">Темп роста к 2018                   </w:t>
            </w:r>
          </w:p>
          <w:p w:rsidR="00791300" w:rsidRPr="00774479" w:rsidRDefault="00791300" w:rsidP="00DE347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1300" w:rsidRPr="00B9158C" w:rsidTr="00DE347E">
        <w:trPr>
          <w:trHeight w:val="279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300" w:rsidRPr="00DE347E" w:rsidRDefault="00791300" w:rsidP="00DE347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1300" w:rsidRPr="00DE347E" w:rsidRDefault="00791300" w:rsidP="00DE347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00" w:rsidRPr="00DE347E" w:rsidRDefault="00791300" w:rsidP="00DE347E">
            <w:pPr>
              <w:rPr>
                <w:bCs/>
                <w:sz w:val="18"/>
                <w:szCs w:val="18"/>
              </w:rPr>
            </w:pPr>
            <w:proofErr w:type="spellStart"/>
            <w:r w:rsidRPr="00DE347E">
              <w:rPr>
                <w:bCs/>
                <w:sz w:val="18"/>
                <w:szCs w:val="18"/>
              </w:rPr>
              <w:t>тыс</w:t>
            </w:r>
            <w:proofErr w:type="gramStart"/>
            <w:r w:rsidRPr="00DE347E">
              <w:rPr>
                <w:bCs/>
                <w:sz w:val="18"/>
                <w:szCs w:val="18"/>
              </w:rPr>
              <w:t>.р</w:t>
            </w:r>
            <w:proofErr w:type="gramEnd"/>
            <w:r w:rsidRPr="00DE347E">
              <w:rPr>
                <w:bCs/>
                <w:sz w:val="18"/>
                <w:szCs w:val="18"/>
              </w:rPr>
              <w:t>уб</w:t>
            </w:r>
            <w:proofErr w:type="spellEnd"/>
            <w:r w:rsidRPr="00DE347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00" w:rsidRPr="00DE347E" w:rsidRDefault="00791300" w:rsidP="00DE347E">
            <w:pPr>
              <w:jc w:val="center"/>
              <w:rPr>
                <w:bCs/>
                <w:sz w:val="18"/>
                <w:szCs w:val="18"/>
              </w:rPr>
            </w:pPr>
            <w:r w:rsidRPr="00DE347E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00" w:rsidRPr="00DE347E" w:rsidRDefault="00791300" w:rsidP="00DE347E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DE347E">
              <w:rPr>
                <w:bCs/>
                <w:sz w:val="18"/>
                <w:szCs w:val="18"/>
              </w:rPr>
              <w:t>тыс</w:t>
            </w:r>
            <w:proofErr w:type="gramStart"/>
            <w:r w:rsidRPr="00DE347E">
              <w:rPr>
                <w:bCs/>
                <w:sz w:val="18"/>
                <w:szCs w:val="18"/>
              </w:rPr>
              <w:t>.р</w:t>
            </w:r>
            <w:proofErr w:type="gramEnd"/>
            <w:r w:rsidRPr="00DE347E">
              <w:rPr>
                <w:bCs/>
                <w:sz w:val="18"/>
                <w:szCs w:val="18"/>
              </w:rPr>
              <w:t>уб</w:t>
            </w:r>
            <w:proofErr w:type="spellEnd"/>
            <w:r w:rsidRPr="00DE347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00" w:rsidRPr="00DE347E" w:rsidRDefault="00791300" w:rsidP="00DE347E">
            <w:pPr>
              <w:jc w:val="center"/>
              <w:rPr>
                <w:bCs/>
                <w:sz w:val="18"/>
                <w:szCs w:val="18"/>
              </w:rPr>
            </w:pPr>
            <w:r w:rsidRPr="00DE347E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00" w:rsidRPr="00DE347E" w:rsidRDefault="00791300" w:rsidP="00DE347E">
            <w:pPr>
              <w:ind w:hanging="108"/>
              <w:jc w:val="center"/>
              <w:rPr>
                <w:sz w:val="18"/>
                <w:szCs w:val="18"/>
              </w:rPr>
            </w:pPr>
            <w:r w:rsidRPr="00DE347E">
              <w:rPr>
                <w:sz w:val="18"/>
                <w:szCs w:val="18"/>
              </w:rPr>
              <w:t xml:space="preserve">%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00" w:rsidRPr="00DE347E" w:rsidRDefault="00791300" w:rsidP="00DE347E">
            <w:pPr>
              <w:jc w:val="center"/>
              <w:rPr>
                <w:sz w:val="18"/>
                <w:szCs w:val="18"/>
              </w:rPr>
            </w:pPr>
            <w:r w:rsidRPr="00DE347E">
              <w:rPr>
                <w:sz w:val="18"/>
                <w:szCs w:val="18"/>
              </w:rPr>
              <w:t xml:space="preserve"> </w:t>
            </w:r>
            <w:proofErr w:type="spellStart"/>
            <w:r w:rsidRPr="00DE347E">
              <w:rPr>
                <w:sz w:val="18"/>
                <w:szCs w:val="18"/>
              </w:rPr>
              <w:t>тыс</w:t>
            </w:r>
            <w:proofErr w:type="gramStart"/>
            <w:r w:rsidRPr="00DE347E">
              <w:rPr>
                <w:sz w:val="18"/>
                <w:szCs w:val="18"/>
              </w:rPr>
              <w:t>.р</w:t>
            </w:r>
            <w:proofErr w:type="gramEnd"/>
            <w:r w:rsidRPr="00DE347E">
              <w:rPr>
                <w:sz w:val="18"/>
                <w:szCs w:val="18"/>
              </w:rPr>
              <w:t>уб</w:t>
            </w:r>
            <w:proofErr w:type="spellEnd"/>
            <w:r w:rsidRPr="00DE347E">
              <w:rPr>
                <w:sz w:val="18"/>
                <w:szCs w:val="18"/>
              </w:rPr>
              <w:t>.</w:t>
            </w:r>
          </w:p>
        </w:tc>
      </w:tr>
      <w:tr w:rsidR="00791300" w:rsidRPr="00B9158C" w:rsidTr="00DE347E">
        <w:trPr>
          <w:trHeight w:val="304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0" w:rsidRPr="00703CA3" w:rsidRDefault="00791300" w:rsidP="00791300">
            <w:pPr>
              <w:jc w:val="center"/>
              <w:rPr>
                <w:b/>
                <w:bCs/>
                <w:sz w:val="18"/>
                <w:szCs w:val="18"/>
              </w:rPr>
            </w:pPr>
            <w:r w:rsidRPr="00703CA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1300" w:rsidRPr="00B9158C" w:rsidRDefault="00791300" w:rsidP="007913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00" w:rsidRPr="00B9158C" w:rsidRDefault="00791300" w:rsidP="007913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00" w:rsidRDefault="00791300" w:rsidP="007913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00" w:rsidRDefault="00791300" w:rsidP="007913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00" w:rsidRDefault="00791300" w:rsidP="007913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00" w:rsidRDefault="00791300" w:rsidP="007913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00" w:rsidRDefault="00791300" w:rsidP="007913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0D7F7F" w:rsidRPr="00B9158C" w:rsidTr="00DE347E">
        <w:trPr>
          <w:trHeight w:val="388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7F" w:rsidRPr="00D11B5C" w:rsidRDefault="000D7F7F" w:rsidP="000D7F7F">
            <w:pPr>
              <w:rPr>
                <w:b/>
              </w:rPr>
            </w:pPr>
            <w:r w:rsidRPr="00D11B5C">
              <w:rPr>
                <w:b/>
                <w:sz w:val="22"/>
                <w:szCs w:val="22"/>
              </w:rPr>
              <w:t>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7F" w:rsidRPr="00D11B5C" w:rsidRDefault="000D7F7F" w:rsidP="00C731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B5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129502</w:t>
            </w:r>
            <w:r w:rsidR="00C73109" w:rsidRPr="00D11B5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4,88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7F" w:rsidRPr="00D11B5C" w:rsidRDefault="000D7F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B5C">
              <w:rPr>
                <w:b/>
                <w:color w:val="000000"/>
                <w:sz w:val="20"/>
                <w:szCs w:val="20"/>
              </w:rPr>
              <w:t>795397,5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F7F" w:rsidRPr="00D11B5C" w:rsidRDefault="000D7F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B5C">
              <w:rPr>
                <w:b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7F" w:rsidRPr="00F64A7B" w:rsidRDefault="000D7F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4A7B">
              <w:rPr>
                <w:b/>
                <w:color w:val="000000"/>
                <w:sz w:val="20"/>
                <w:szCs w:val="20"/>
              </w:rPr>
              <w:t>569690,1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7F" w:rsidRPr="00F64A7B" w:rsidRDefault="000D7F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4A7B">
              <w:rPr>
                <w:b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7F" w:rsidRPr="00D11B5C" w:rsidRDefault="000D7F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B5C">
              <w:rPr>
                <w:b/>
                <w:color w:val="000000"/>
                <w:sz w:val="20"/>
                <w:szCs w:val="20"/>
              </w:rPr>
              <w:t>139,6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7F" w:rsidRPr="00D11B5C" w:rsidRDefault="000D7F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B5C">
              <w:rPr>
                <w:b/>
                <w:color w:val="000000"/>
                <w:sz w:val="20"/>
                <w:szCs w:val="20"/>
              </w:rPr>
              <w:t>225707</w:t>
            </w:r>
            <w:r w:rsidR="00A96DC4">
              <w:rPr>
                <w:b/>
                <w:color w:val="000000"/>
                <w:sz w:val="20"/>
                <w:szCs w:val="20"/>
              </w:rPr>
              <w:t>,5</w:t>
            </w:r>
          </w:p>
        </w:tc>
      </w:tr>
      <w:tr w:rsidR="00D11B5C" w:rsidRPr="00B9158C" w:rsidTr="00DE347E">
        <w:trPr>
          <w:trHeight w:val="388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C" w:rsidRPr="00D11B5C" w:rsidRDefault="00D11B5C" w:rsidP="000D7F7F">
            <w:r w:rsidRPr="00D11B5C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B5C" w:rsidRPr="00D11B5C" w:rsidRDefault="00D11B5C" w:rsidP="00C7310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1B5C">
              <w:rPr>
                <w:rFonts w:eastAsia="Calibri"/>
                <w:color w:val="000000"/>
                <w:sz w:val="20"/>
                <w:szCs w:val="20"/>
                <w:lang w:eastAsia="en-US"/>
              </w:rPr>
              <w:t>505024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B5C" w:rsidRPr="00D11B5C" w:rsidRDefault="00D11B5C" w:rsidP="00A96DC4">
            <w:pPr>
              <w:jc w:val="center"/>
              <w:rPr>
                <w:color w:val="000000"/>
                <w:sz w:val="20"/>
                <w:szCs w:val="20"/>
              </w:rPr>
            </w:pPr>
            <w:r w:rsidRPr="00D11B5C">
              <w:rPr>
                <w:color w:val="000000"/>
                <w:sz w:val="20"/>
                <w:szCs w:val="20"/>
              </w:rPr>
              <w:t>35905</w:t>
            </w:r>
            <w:r w:rsidR="00A96DC4">
              <w:rPr>
                <w:color w:val="000000"/>
                <w:sz w:val="20"/>
                <w:szCs w:val="20"/>
              </w:rPr>
              <w:t>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B5C" w:rsidRPr="00D11B5C" w:rsidRDefault="00D11B5C">
            <w:pPr>
              <w:jc w:val="center"/>
              <w:rPr>
                <w:color w:val="000000"/>
                <w:sz w:val="20"/>
                <w:szCs w:val="20"/>
              </w:rPr>
            </w:pPr>
            <w:r w:rsidRPr="00D11B5C"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B5C" w:rsidRPr="00F64A7B" w:rsidRDefault="00D11B5C">
            <w:pPr>
              <w:jc w:val="center"/>
              <w:rPr>
                <w:color w:val="000000"/>
                <w:sz w:val="20"/>
                <w:szCs w:val="20"/>
              </w:rPr>
            </w:pPr>
            <w:r w:rsidRPr="00F64A7B">
              <w:rPr>
                <w:bCs/>
                <w:iCs/>
                <w:color w:val="000000"/>
                <w:sz w:val="20"/>
                <w:szCs w:val="20"/>
              </w:rPr>
              <w:t>300150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C" w:rsidRPr="00F64A7B" w:rsidRDefault="00D11B5C">
            <w:pPr>
              <w:jc w:val="center"/>
              <w:rPr>
                <w:color w:val="000000"/>
                <w:sz w:val="20"/>
                <w:szCs w:val="20"/>
              </w:rPr>
            </w:pPr>
            <w:r w:rsidRPr="00F64A7B">
              <w:rPr>
                <w:color w:val="000000"/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B5C" w:rsidRPr="00D11B5C" w:rsidRDefault="00D11B5C">
            <w:pPr>
              <w:jc w:val="center"/>
              <w:rPr>
                <w:color w:val="000000"/>
                <w:sz w:val="20"/>
                <w:szCs w:val="20"/>
              </w:rPr>
            </w:pPr>
            <w:r w:rsidRPr="00D11B5C">
              <w:rPr>
                <w:color w:val="000000"/>
                <w:sz w:val="20"/>
                <w:szCs w:val="20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C" w:rsidRPr="00D11B5C" w:rsidRDefault="00D11B5C" w:rsidP="00A96DC4">
            <w:pPr>
              <w:jc w:val="center"/>
              <w:rPr>
                <w:color w:val="000000"/>
                <w:sz w:val="20"/>
                <w:szCs w:val="20"/>
              </w:rPr>
            </w:pPr>
            <w:r w:rsidRPr="00D11B5C">
              <w:rPr>
                <w:color w:val="000000"/>
                <w:sz w:val="20"/>
                <w:szCs w:val="20"/>
              </w:rPr>
              <w:t>5890</w:t>
            </w:r>
            <w:r w:rsidR="00A96DC4">
              <w:rPr>
                <w:color w:val="000000"/>
                <w:sz w:val="20"/>
                <w:szCs w:val="20"/>
              </w:rPr>
              <w:t>6,6</w:t>
            </w:r>
          </w:p>
        </w:tc>
      </w:tr>
      <w:tr w:rsidR="00D11B5C" w:rsidRPr="00B9158C" w:rsidTr="00D11B5C">
        <w:trPr>
          <w:trHeight w:val="388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C" w:rsidRPr="00D11B5C" w:rsidRDefault="00D11B5C" w:rsidP="000D7F7F">
            <w:r w:rsidRPr="00D11B5C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B5C" w:rsidRPr="00D11B5C" w:rsidRDefault="00D11B5C" w:rsidP="00C7310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1B5C">
              <w:rPr>
                <w:rFonts w:eastAsia="Calibri"/>
                <w:color w:val="000000"/>
                <w:sz w:val="20"/>
                <w:szCs w:val="20"/>
                <w:lang w:eastAsia="en-US"/>
              </w:rPr>
              <w:t>790000,88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B5C" w:rsidRPr="00D11B5C" w:rsidRDefault="00D11B5C" w:rsidP="00A96DC4">
            <w:pPr>
              <w:jc w:val="center"/>
              <w:rPr>
                <w:color w:val="000000"/>
                <w:sz w:val="20"/>
                <w:szCs w:val="20"/>
              </w:rPr>
            </w:pPr>
            <w:r w:rsidRPr="00D11B5C">
              <w:rPr>
                <w:color w:val="000000"/>
                <w:sz w:val="20"/>
                <w:szCs w:val="20"/>
              </w:rPr>
              <w:t>43634</w:t>
            </w:r>
            <w:r w:rsidR="00A96DC4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B5C" w:rsidRPr="00D11B5C" w:rsidRDefault="00D11B5C">
            <w:pPr>
              <w:jc w:val="center"/>
              <w:rPr>
                <w:color w:val="000000"/>
                <w:sz w:val="20"/>
                <w:szCs w:val="20"/>
              </w:rPr>
            </w:pPr>
            <w:r w:rsidRPr="00D11B5C">
              <w:rPr>
                <w:color w:val="000000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B5C" w:rsidRPr="00F64A7B" w:rsidRDefault="00D11B5C" w:rsidP="00D11B5C">
            <w:pPr>
              <w:jc w:val="center"/>
              <w:rPr>
                <w:sz w:val="20"/>
                <w:szCs w:val="20"/>
              </w:rPr>
            </w:pPr>
            <w:r w:rsidRPr="00F64A7B">
              <w:rPr>
                <w:sz w:val="20"/>
                <w:szCs w:val="20"/>
              </w:rPr>
              <w:t>269540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C" w:rsidRPr="00F64A7B" w:rsidRDefault="00D11B5C" w:rsidP="00D11B5C">
            <w:pPr>
              <w:jc w:val="center"/>
              <w:rPr>
                <w:sz w:val="20"/>
                <w:szCs w:val="20"/>
              </w:rPr>
            </w:pPr>
            <w:r w:rsidRPr="00F64A7B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B5C" w:rsidRPr="00D11B5C" w:rsidRDefault="00D11B5C">
            <w:pPr>
              <w:jc w:val="center"/>
              <w:rPr>
                <w:color w:val="000000"/>
                <w:sz w:val="20"/>
                <w:szCs w:val="20"/>
              </w:rPr>
            </w:pPr>
            <w:r w:rsidRPr="00D11B5C">
              <w:rPr>
                <w:color w:val="000000"/>
                <w:sz w:val="20"/>
                <w:szCs w:val="20"/>
              </w:rPr>
              <w:t>161,9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C" w:rsidRPr="00D11B5C" w:rsidRDefault="00D11B5C" w:rsidP="00A96DC4">
            <w:pPr>
              <w:jc w:val="center"/>
              <w:rPr>
                <w:color w:val="000000"/>
                <w:sz w:val="20"/>
                <w:szCs w:val="20"/>
              </w:rPr>
            </w:pPr>
            <w:r w:rsidRPr="00D11B5C">
              <w:rPr>
                <w:color w:val="000000"/>
                <w:sz w:val="20"/>
                <w:szCs w:val="20"/>
              </w:rPr>
              <w:t>16680</w:t>
            </w:r>
            <w:r w:rsidR="00A96DC4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0D7F7F" w:rsidRPr="00B9158C" w:rsidTr="00DE347E">
        <w:trPr>
          <w:trHeight w:val="39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7F" w:rsidRPr="00D11B5C" w:rsidRDefault="000D7F7F" w:rsidP="000D7F7F">
            <w:pPr>
              <w:rPr>
                <w:b/>
              </w:rPr>
            </w:pPr>
            <w:r w:rsidRPr="00D11B5C">
              <w:rPr>
                <w:b/>
                <w:sz w:val="22"/>
                <w:szCs w:val="22"/>
              </w:rPr>
              <w:t>Расходы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7F" w:rsidRPr="00D11B5C" w:rsidRDefault="000D7F7F" w:rsidP="00C731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B5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131920</w:t>
            </w:r>
            <w:r w:rsidR="00C73109" w:rsidRPr="00D11B5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8,88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7F" w:rsidRPr="00D11B5C" w:rsidRDefault="000D7F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B5C">
              <w:rPr>
                <w:b/>
                <w:color w:val="000000"/>
                <w:sz w:val="20"/>
                <w:szCs w:val="20"/>
              </w:rPr>
              <w:t>762541,7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F7F" w:rsidRPr="00D11B5C" w:rsidRDefault="000D7F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B5C">
              <w:rPr>
                <w:b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7F" w:rsidRPr="00F64A7B" w:rsidRDefault="000D7F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4A7B">
              <w:rPr>
                <w:b/>
                <w:color w:val="000000"/>
                <w:sz w:val="20"/>
                <w:szCs w:val="20"/>
              </w:rPr>
              <w:t>591405,6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7F" w:rsidRPr="00F64A7B" w:rsidRDefault="000D7F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4A7B">
              <w:rPr>
                <w:b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7F" w:rsidRPr="00D11B5C" w:rsidRDefault="000D7F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B5C">
              <w:rPr>
                <w:b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7F" w:rsidRPr="00D11B5C" w:rsidRDefault="000D7F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B5C">
              <w:rPr>
                <w:b/>
                <w:color w:val="000000"/>
                <w:sz w:val="20"/>
                <w:szCs w:val="20"/>
              </w:rPr>
              <w:t>171136</w:t>
            </w:r>
          </w:p>
        </w:tc>
      </w:tr>
      <w:tr w:rsidR="000D7F7F" w:rsidRPr="00B9158C" w:rsidTr="00DE347E">
        <w:trPr>
          <w:trHeight w:val="3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7F" w:rsidRPr="00D11B5C" w:rsidRDefault="000D7F7F" w:rsidP="000D7F7F">
            <w:pPr>
              <w:rPr>
                <w:b/>
              </w:rPr>
            </w:pPr>
            <w:r w:rsidRPr="00D11B5C">
              <w:rPr>
                <w:b/>
                <w:sz w:val="22"/>
                <w:szCs w:val="22"/>
              </w:rPr>
              <w:t>Дефици</w:t>
            </w:r>
            <w:proofErr w:type="gramStart"/>
            <w:r w:rsidRPr="00D11B5C">
              <w:rPr>
                <w:b/>
                <w:sz w:val="22"/>
                <w:szCs w:val="22"/>
              </w:rPr>
              <w:t>т(</w:t>
            </w:r>
            <w:proofErr w:type="gramEnd"/>
            <w:r w:rsidRPr="00D11B5C">
              <w:rPr>
                <w:b/>
                <w:sz w:val="22"/>
                <w:szCs w:val="22"/>
              </w:rPr>
              <w:t>-), профицит(+)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7F" w:rsidRPr="00D11B5C" w:rsidRDefault="000D7F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B5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-24184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7F" w:rsidRPr="00D11B5C" w:rsidRDefault="00F64A7B" w:rsidP="00A164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  <w:r w:rsidR="000D7F7F" w:rsidRPr="00D11B5C">
              <w:rPr>
                <w:b/>
                <w:color w:val="000000"/>
                <w:sz w:val="20"/>
                <w:szCs w:val="20"/>
              </w:rPr>
              <w:t>328</w:t>
            </w:r>
            <w:r w:rsidR="00A16485" w:rsidRPr="00D11B5C">
              <w:rPr>
                <w:b/>
                <w:color w:val="000000"/>
                <w:sz w:val="20"/>
                <w:szCs w:val="20"/>
              </w:rPr>
              <w:t>55</w:t>
            </w:r>
            <w:r w:rsidR="000D7F7F" w:rsidRPr="00D11B5C">
              <w:rPr>
                <w:b/>
                <w:color w:val="000000"/>
                <w:sz w:val="20"/>
                <w:szCs w:val="20"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F7F" w:rsidRPr="00D11B5C" w:rsidRDefault="000D7F7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7F" w:rsidRPr="00F64A7B" w:rsidRDefault="000D7F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4A7B">
              <w:rPr>
                <w:b/>
                <w:color w:val="000000"/>
                <w:sz w:val="20"/>
                <w:szCs w:val="20"/>
              </w:rPr>
              <w:t>-21715,6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7F" w:rsidRPr="00F64A7B" w:rsidRDefault="000D7F7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7F" w:rsidRPr="00D11B5C" w:rsidRDefault="008D31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B5C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7F" w:rsidRPr="00D11B5C" w:rsidRDefault="008D31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B5C"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A5527" w:rsidRDefault="000A5527" w:rsidP="003D6098">
      <w:pPr>
        <w:widowControl w:val="0"/>
        <w:ind w:firstLine="567"/>
        <w:jc w:val="both"/>
        <w:rPr>
          <w:rFonts w:cs="Verdana"/>
          <w:bCs/>
        </w:rPr>
      </w:pPr>
    </w:p>
    <w:p w:rsidR="008D31B6" w:rsidRPr="00791300" w:rsidRDefault="008D31B6" w:rsidP="008D31B6">
      <w:pPr>
        <w:ind w:firstLine="567"/>
        <w:jc w:val="both"/>
        <w:rPr>
          <w:rFonts w:eastAsia="SimSun"/>
          <w:sz w:val="27"/>
          <w:szCs w:val="27"/>
          <w:lang w:eastAsia="zh-CN"/>
        </w:rPr>
      </w:pPr>
      <w:r w:rsidRPr="00AD4213">
        <w:t xml:space="preserve">За 9 месяцев 2019 года </w:t>
      </w:r>
      <w:r w:rsidR="00AD4213" w:rsidRPr="00AD4213">
        <w:rPr>
          <w:rFonts w:eastAsia="Calibri"/>
          <w:lang w:eastAsia="en-US"/>
        </w:rPr>
        <w:t xml:space="preserve">плановые назначения </w:t>
      </w:r>
      <w:r w:rsidR="00AD4213">
        <w:rPr>
          <w:rFonts w:eastAsia="Calibri"/>
          <w:lang w:eastAsia="en-US"/>
        </w:rPr>
        <w:t xml:space="preserve">по доходам и расходам бюджета </w:t>
      </w:r>
      <w:r w:rsidR="00AD4213" w:rsidRPr="00AD4213">
        <w:rPr>
          <w:rFonts w:eastAsia="Calibri"/>
          <w:lang w:eastAsia="en-US"/>
        </w:rPr>
        <w:t>выполнены с увеличением к уровню исполнения за 9 месяцев 2018 года</w:t>
      </w:r>
      <w:r w:rsidR="00AD4213">
        <w:rPr>
          <w:rFonts w:eastAsia="Calibri"/>
          <w:lang w:eastAsia="en-US"/>
        </w:rPr>
        <w:t>.</w:t>
      </w:r>
      <w:r w:rsidR="00AD4213" w:rsidRPr="00AD4213">
        <w:rPr>
          <w:rFonts w:eastAsia="Calibri"/>
          <w:sz w:val="28"/>
          <w:szCs w:val="28"/>
          <w:lang w:eastAsia="en-US"/>
        </w:rPr>
        <w:t xml:space="preserve"> </w:t>
      </w:r>
      <w:r w:rsidR="00AD4213">
        <w:t xml:space="preserve">  Вместе с тем, процент </w:t>
      </w:r>
      <w:r w:rsidR="00764EE0">
        <w:t>исполнени</w:t>
      </w:r>
      <w:r w:rsidR="00F64A7B">
        <w:t xml:space="preserve">я </w:t>
      </w:r>
      <w:r w:rsidRPr="00665584">
        <w:t>годово</w:t>
      </w:r>
      <w:r w:rsidR="00764EE0">
        <w:t>го</w:t>
      </w:r>
      <w:r w:rsidRPr="00665584">
        <w:t xml:space="preserve"> план</w:t>
      </w:r>
      <w:r w:rsidR="00764EE0">
        <w:t>а</w:t>
      </w:r>
      <w:r w:rsidRPr="00665584">
        <w:t xml:space="preserve"> </w:t>
      </w:r>
      <w:r w:rsidR="00124579">
        <w:t xml:space="preserve">за  </w:t>
      </w:r>
      <w:r w:rsidR="00124579" w:rsidRPr="00AD4213">
        <w:t xml:space="preserve">9 месяцев 2019 года </w:t>
      </w:r>
      <w:r w:rsidRPr="00665584">
        <w:rPr>
          <w:rFonts w:eastAsia="SimSun"/>
          <w:lang w:eastAsia="zh-CN"/>
        </w:rPr>
        <w:t>ниже</w:t>
      </w:r>
      <w:r w:rsidR="00001B81">
        <w:rPr>
          <w:rFonts w:eastAsia="SimSun"/>
          <w:lang w:eastAsia="zh-CN"/>
        </w:rPr>
        <w:t>, чем за</w:t>
      </w:r>
      <w:r w:rsidRPr="00665584">
        <w:rPr>
          <w:rFonts w:eastAsia="SimSun"/>
          <w:lang w:eastAsia="zh-CN"/>
        </w:rPr>
        <w:t xml:space="preserve"> аналогичн</w:t>
      </w:r>
      <w:r w:rsidR="00001B81">
        <w:rPr>
          <w:rFonts w:eastAsia="SimSun"/>
          <w:lang w:eastAsia="zh-CN"/>
        </w:rPr>
        <w:t>ый</w:t>
      </w:r>
      <w:r w:rsidRPr="00665584">
        <w:rPr>
          <w:rFonts w:eastAsia="SimSun"/>
          <w:lang w:eastAsia="zh-CN"/>
        </w:rPr>
        <w:t xml:space="preserve"> п</w:t>
      </w:r>
      <w:r w:rsidR="00001B81">
        <w:rPr>
          <w:rFonts w:eastAsia="SimSun"/>
          <w:lang w:eastAsia="zh-CN"/>
        </w:rPr>
        <w:t xml:space="preserve">ериод </w:t>
      </w:r>
      <w:r w:rsidRPr="00665584">
        <w:rPr>
          <w:rFonts w:eastAsia="SimSun"/>
          <w:lang w:eastAsia="zh-CN"/>
        </w:rPr>
        <w:t>2018 года</w:t>
      </w:r>
      <w:r w:rsidR="00AD4213">
        <w:rPr>
          <w:rFonts w:eastAsia="SimSun"/>
          <w:lang w:eastAsia="zh-CN"/>
        </w:rPr>
        <w:t xml:space="preserve"> - </w:t>
      </w:r>
      <w:r w:rsidR="004B17B2">
        <w:rPr>
          <w:rFonts w:eastAsia="SimSun"/>
          <w:lang w:eastAsia="zh-CN"/>
        </w:rPr>
        <w:t xml:space="preserve"> </w:t>
      </w:r>
      <w:r w:rsidR="004B17B2" w:rsidRPr="00665584">
        <w:t>по доходам бюджета</w:t>
      </w:r>
      <w:r w:rsidR="004B17B2">
        <w:t xml:space="preserve"> </w:t>
      </w:r>
      <w:r w:rsidR="00F64A7B">
        <w:t xml:space="preserve"> </w:t>
      </w:r>
      <w:r w:rsidR="004B17B2">
        <w:t xml:space="preserve">на </w:t>
      </w:r>
      <w:r w:rsidR="004B17B2" w:rsidRPr="00665584">
        <w:rPr>
          <w:rFonts w:eastAsia="SimSun"/>
          <w:lang w:eastAsia="zh-CN"/>
        </w:rPr>
        <w:t>6,5%</w:t>
      </w:r>
      <w:r w:rsidR="004B17B2">
        <w:rPr>
          <w:rFonts w:eastAsia="SimSun"/>
          <w:lang w:eastAsia="zh-CN"/>
        </w:rPr>
        <w:t xml:space="preserve"> (</w:t>
      </w:r>
      <w:r w:rsidR="00124579">
        <w:rPr>
          <w:rFonts w:eastAsia="SimSun"/>
          <w:lang w:eastAsia="zh-CN"/>
        </w:rPr>
        <w:t xml:space="preserve">61,4% и </w:t>
      </w:r>
      <w:r w:rsidR="004B17B2">
        <w:rPr>
          <w:rFonts w:eastAsia="SimSun"/>
          <w:lang w:eastAsia="zh-CN"/>
        </w:rPr>
        <w:t xml:space="preserve"> 67,9%</w:t>
      </w:r>
      <w:r w:rsidR="00124579">
        <w:rPr>
          <w:rFonts w:eastAsia="SimSun"/>
          <w:lang w:eastAsia="zh-CN"/>
        </w:rPr>
        <w:t xml:space="preserve"> соответственно</w:t>
      </w:r>
      <w:r w:rsidR="00F64A7B">
        <w:rPr>
          <w:rFonts w:eastAsia="SimSun"/>
          <w:lang w:eastAsia="zh-CN"/>
        </w:rPr>
        <w:t>)</w:t>
      </w:r>
      <w:r w:rsidR="004B17B2">
        <w:rPr>
          <w:rFonts w:eastAsia="SimSun"/>
          <w:lang w:eastAsia="zh-CN"/>
        </w:rPr>
        <w:t>; по р</w:t>
      </w:r>
      <w:r w:rsidRPr="000776C6">
        <w:t>асход</w:t>
      </w:r>
      <w:r w:rsidR="004B17B2">
        <w:t>ам</w:t>
      </w:r>
      <w:r w:rsidR="00F64A7B">
        <w:t xml:space="preserve"> </w:t>
      </w:r>
      <w:r w:rsidR="004B17B2">
        <w:t xml:space="preserve"> </w:t>
      </w:r>
      <w:r w:rsidRPr="00A16485">
        <w:rPr>
          <w:rFonts w:eastAsia="SimSun"/>
          <w:lang w:eastAsia="zh-CN"/>
        </w:rPr>
        <w:t xml:space="preserve">на 11,1% </w:t>
      </w:r>
      <w:r w:rsidR="004B17B2">
        <w:rPr>
          <w:rFonts w:eastAsia="SimSun"/>
          <w:lang w:eastAsia="zh-CN"/>
        </w:rPr>
        <w:t>(</w:t>
      </w:r>
      <w:r w:rsidR="00124579">
        <w:rPr>
          <w:rFonts w:eastAsia="SimSun"/>
          <w:lang w:eastAsia="zh-CN"/>
        </w:rPr>
        <w:t>57,8% и</w:t>
      </w:r>
      <w:r w:rsidR="004B17B2">
        <w:rPr>
          <w:rFonts w:eastAsia="SimSun"/>
          <w:lang w:eastAsia="zh-CN"/>
        </w:rPr>
        <w:t xml:space="preserve"> 68,9%</w:t>
      </w:r>
      <w:r w:rsidR="00F64A7B">
        <w:rPr>
          <w:rFonts w:eastAsia="SimSun"/>
          <w:lang w:eastAsia="zh-CN"/>
        </w:rPr>
        <w:t>).</w:t>
      </w:r>
    </w:p>
    <w:p w:rsidR="00BE1A1B" w:rsidRPr="00AD4213" w:rsidRDefault="00AD4213" w:rsidP="003D6098">
      <w:pPr>
        <w:widowControl w:val="0"/>
        <w:ind w:firstLine="567"/>
        <w:jc w:val="both"/>
        <w:rPr>
          <w:rFonts w:eastAsia="Calibri"/>
          <w:lang w:eastAsia="en-US"/>
        </w:rPr>
      </w:pPr>
      <w:r w:rsidRPr="00AD4213">
        <w:rPr>
          <w:rFonts w:eastAsia="Calibri"/>
          <w:lang w:eastAsia="en-US"/>
        </w:rPr>
        <w:t xml:space="preserve">По причине низкого исполнения расходов по сравнению с доходами бюджет </w:t>
      </w:r>
      <w:r>
        <w:rPr>
          <w:rFonts w:eastAsia="Calibri"/>
          <w:lang w:eastAsia="en-US"/>
        </w:rPr>
        <w:t xml:space="preserve">городского округа </w:t>
      </w:r>
      <w:r w:rsidRPr="00AD4213">
        <w:rPr>
          <w:rFonts w:eastAsia="Calibri"/>
          <w:lang w:eastAsia="en-US"/>
        </w:rPr>
        <w:t xml:space="preserve">исполнен с профицитом в размере 32855,8 </w:t>
      </w:r>
      <w:proofErr w:type="spellStart"/>
      <w:r w:rsidRPr="00AD4213">
        <w:rPr>
          <w:rFonts w:eastAsia="Calibri"/>
          <w:lang w:eastAsia="en-US"/>
        </w:rPr>
        <w:t>тыс</w:t>
      </w:r>
      <w:proofErr w:type="gramStart"/>
      <w:r w:rsidRPr="00AD4213">
        <w:rPr>
          <w:rFonts w:eastAsia="Calibri"/>
          <w:lang w:eastAsia="en-US"/>
        </w:rPr>
        <w:t>.р</w:t>
      </w:r>
      <w:proofErr w:type="gramEnd"/>
      <w:r w:rsidRPr="00AD4213">
        <w:rPr>
          <w:rFonts w:eastAsia="Calibri"/>
          <w:lang w:eastAsia="en-US"/>
        </w:rPr>
        <w:t>уб</w:t>
      </w:r>
      <w:proofErr w:type="spellEnd"/>
      <w:r w:rsidRPr="00AD4213">
        <w:rPr>
          <w:rFonts w:eastAsia="Calibri"/>
          <w:lang w:eastAsia="en-US"/>
        </w:rPr>
        <w:t>.</w:t>
      </w:r>
      <w:r w:rsidR="00124579" w:rsidRPr="00124579">
        <w:rPr>
          <w:rFonts w:eastAsiaTheme="minorHAnsi"/>
          <w:color w:val="000000"/>
          <w:lang w:eastAsia="en-US"/>
        </w:rPr>
        <w:t xml:space="preserve"> </w:t>
      </w:r>
      <w:r w:rsidR="00124579">
        <w:rPr>
          <w:rFonts w:eastAsiaTheme="minorHAnsi"/>
          <w:color w:val="000000"/>
          <w:lang w:eastAsia="en-US"/>
        </w:rPr>
        <w:t>З</w:t>
      </w:r>
      <w:r w:rsidR="00124579" w:rsidRPr="008D31B6">
        <w:t xml:space="preserve">а 9 месяцев 2018 года </w:t>
      </w:r>
      <w:r w:rsidR="00124579">
        <w:t xml:space="preserve">бюджет был исполнен </w:t>
      </w:r>
      <w:r w:rsidR="00124579" w:rsidRPr="008D31B6">
        <w:t xml:space="preserve">с  дефицитом 21715,6 </w:t>
      </w:r>
      <w:proofErr w:type="spellStart"/>
      <w:r w:rsidR="00124579" w:rsidRPr="008D31B6">
        <w:t>тыс.руб</w:t>
      </w:r>
      <w:proofErr w:type="spellEnd"/>
      <w:r w:rsidR="00124579" w:rsidRPr="008D31B6">
        <w:t>.</w:t>
      </w:r>
    </w:p>
    <w:p w:rsidR="00AD4213" w:rsidRDefault="00AD4213" w:rsidP="003D6098">
      <w:pPr>
        <w:widowControl w:val="0"/>
        <w:ind w:firstLine="567"/>
        <w:jc w:val="both"/>
        <w:rPr>
          <w:rFonts w:cs="Verdana"/>
          <w:bCs/>
        </w:rPr>
      </w:pPr>
    </w:p>
    <w:p w:rsidR="0028765D" w:rsidRDefault="00813437" w:rsidP="00F353C1">
      <w:pPr>
        <w:pStyle w:val="a8"/>
        <w:spacing w:before="0" w:beforeAutospacing="0" w:after="0" w:afterAutospacing="0"/>
        <w:ind w:left="1008"/>
        <w:rPr>
          <w:rFonts w:eastAsiaTheme="minorHAnsi"/>
          <w:b/>
          <w:iCs/>
          <w:lang w:eastAsia="en-US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F353C1">
        <w:rPr>
          <w:b/>
        </w:rPr>
        <w:t xml:space="preserve">2. </w:t>
      </w:r>
      <w:r w:rsidR="00617481">
        <w:rPr>
          <w:rFonts w:eastAsiaTheme="minorHAnsi"/>
          <w:b/>
          <w:iCs/>
          <w:lang w:eastAsia="en-US"/>
        </w:rPr>
        <w:t>И</w:t>
      </w:r>
      <w:r w:rsidR="00617481" w:rsidRPr="00617481">
        <w:rPr>
          <w:rFonts w:eastAsiaTheme="minorHAnsi"/>
          <w:b/>
          <w:iCs/>
          <w:lang w:eastAsia="en-US"/>
        </w:rPr>
        <w:t>сполнени</w:t>
      </w:r>
      <w:r w:rsidR="00617481">
        <w:rPr>
          <w:rFonts w:eastAsiaTheme="minorHAnsi"/>
          <w:b/>
          <w:iCs/>
          <w:lang w:eastAsia="en-US"/>
        </w:rPr>
        <w:t>е</w:t>
      </w:r>
      <w:r w:rsidR="00617481" w:rsidRPr="00617481">
        <w:rPr>
          <w:rFonts w:eastAsiaTheme="minorHAnsi"/>
          <w:b/>
          <w:iCs/>
          <w:lang w:eastAsia="en-US"/>
        </w:rPr>
        <w:t xml:space="preserve"> бюджета по доходам</w:t>
      </w:r>
    </w:p>
    <w:p w:rsidR="00A96DC4" w:rsidRPr="00A96DC4" w:rsidRDefault="00D11B5C" w:rsidP="002147A8">
      <w:pPr>
        <w:ind w:firstLine="709"/>
        <w:jc w:val="both"/>
      </w:pPr>
      <w:r w:rsidRPr="00A96DC4">
        <w:t>З</w:t>
      </w:r>
      <w:r w:rsidR="002147A8" w:rsidRPr="00A96DC4">
        <w:t xml:space="preserve">а </w:t>
      </w:r>
      <w:r w:rsidR="00AE4949" w:rsidRPr="00A96DC4">
        <w:t>9 месяцев</w:t>
      </w:r>
      <w:r w:rsidR="002147A8" w:rsidRPr="00A96DC4">
        <w:t xml:space="preserve"> 2019 года в бюджет Лесозаводского городского округа поступило</w:t>
      </w:r>
      <w:r w:rsidR="00DD5BF0">
        <w:t xml:space="preserve"> </w:t>
      </w:r>
      <w:r w:rsidR="00F64A7B">
        <w:t xml:space="preserve">доходов в сумме </w:t>
      </w:r>
      <w:r w:rsidR="00DD5BF0">
        <w:t xml:space="preserve">795397,5 </w:t>
      </w:r>
      <w:proofErr w:type="spellStart"/>
      <w:r w:rsidR="00DD5BF0">
        <w:t>тыс</w:t>
      </w:r>
      <w:proofErr w:type="gramStart"/>
      <w:r w:rsidR="00DD5BF0">
        <w:t>.р</w:t>
      </w:r>
      <w:proofErr w:type="gramEnd"/>
      <w:r w:rsidR="00DD5BF0">
        <w:t>уб</w:t>
      </w:r>
      <w:proofErr w:type="spellEnd"/>
      <w:r w:rsidR="00DD5BF0">
        <w:t>., из них</w:t>
      </w:r>
      <w:r w:rsidR="00A96DC4" w:rsidRPr="00A96DC4">
        <w:t>:</w:t>
      </w:r>
    </w:p>
    <w:p w:rsidR="00816989" w:rsidRPr="00A96DC4" w:rsidRDefault="00A96DC4" w:rsidP="002147A8">
      <w:pPr>
        <w:ind w:firstLine="709"/>
        <w:jc w:val="both"/>
        <w:rPr>
          <w:rFonts w:eastAsiaTheme="minorHAnsi"/>
          <w:lang w:eastAsia="en-US"/>
        </w:rPr>
      </w:pPr>
      <w:r w:rsidRPr="00A96DC4">
        <w:t>-</w:t>
      </w:r>
      <w:r w:rsidR="002147A8" w:rsidRPr="00A96DC4">
        <w:t xml:space="preserve"> </w:t>
      </w:r>
      <w:r w:rsidR="00D11B5C" w:rsidRPr="00A96DC4">
        <w:t>налоговы</w:t>
      </w:r>
      <w:r w:rsidR="00F64A7B">
        <w:t>е</w:t>
      </w:r>
      <w:r w:rsidR="00D11B5C" w:rsidRPr="00A96DC4">
        <w:t xml:space="preserve"> и неналоговы</w:t>
      </w:r>
      <w:r w:rsidR="00F64A7B">
        <w:t>е</w:t>
      </w:r>
      <w:r w:rsidR="00D11B5C" w:rsidRPr="00A96DC4">
        <w:t xml:space="preserve"> </w:t>
      </w:r>
      <w:r w:rsidR="002147A8" w:rsidRPr="00A96DC4">
        <w:t>доход</w:t>
      </w:r>
      <w:r w:rsidR="00F64A7B">
        <w:t>ы</w:t>
      </w:r>
      <w:r w:rsidR="002147A8" w:rsidRPr="00A96DC4">
        <w:t xml:space="preserve"> </w:t>
      </w:r>
      <w:r w:rsidR="00F64A7B">
        <w:t xml:space="preserve">- </w:t>
      </w:r>
      <w:r w:rsidR="00D11B5C" w:rsidRPr="00A96DC4">
        <w:rPr>
          <w:rFonts w:cs="Verdana"/>
          <w:bCs/>
        </w:rPr>
        <w:t>359057</w:t>
      </w:r>
      <w:r w:rsidR="002147A8" w:rsidRPr="00A96DC4">
        <w:rPr>
          <w:rFonts w:cs="Verdana"/>
          <w:b/>
          <w:bCs/>
        </w:rPr>
        <w:t xml:space="preserve"> </w:t>
      </w:r>
      <w:r w:rsidR="002147A8" w:rsidRPr="00A96DC4">
        <w:rPr>
          <w:rFonts w:cs="Verdana"/>
          <w:bCs/>
        </w:rPr>
        <w:t>тыс. руб.</w:t>
      </w:r>
      <w:r w:rsidR="00AD4213">
        <w:rPr>
          <w:rFonts w:cs="Verdana"/>
          <w:bCs/>
        </w:rPr>
        <w:t xml:space="preserve"> или 71,1% к плановым назначениям</w:t>
      </w:r>
      <w:r w:rsidR="00764EE0">
        <w:rPr>
          <w:rFonts w:eastAsiaTheme="minorHAnsi"/>
          <w:lang w:eastAsia="en-US"/>
        </w:rPr>
        <w:t>;</w:t>
      </w:r>
    </w:p>
    <w:p w:rsidR="00D11B5C" w:rsidRDefault="00A96DC4" w:rsidP="00AD4213">
      <w:pPr>
        <w:ind w:firstLine="709"/>
        <w:jc w:val="both"/>
        <w:rPr>
          <w:rFonts w:eastAsiaTheme="minorHAnsi"/>
          <w:lang w:eastAsia="en-US"/>
        </w:rPr>
      </w:pPr>
      <w:r w:rsidRPr="00A96DC4">
        <w:rPr>
          <w:rFonts w:eastAsiaTheme="minorHAnsi"/>
          <w:lang w:eastAsia="en-US"/>
        </w:rPr>
        <w:t>-</w:t>
      </w:r>
      <w:r w:rsidR="00D11B5C" w:rsidRPr="00D11B5C">
        <w:rPr>
          <w:rFonts w:eastAsiaTheme="minorHAnsi"/>
          <w:lang w:eastAsia="en-US"/>
        </w:rPr>
        <w:t xml:space="preserve"> безвозмездны</w:t>
      </w:r>
      <w:r w:rsidRPr="00A96DC4">
        <w:rPr>
          <w:rFonts w:eastAsiaTheme="minorHAnsi"/>
          <w:lang w:eastAsia="en-US"/>
        </w:rPr>
        <w:t>е</w:t>
      </w:r>
      <w:r w:rsidR="00D11B5C" w:rsidRPr="00D11B5C">
        <w:rPr>
          <w:rFonts w:eastAsiaTheme="minorHAnsi"/>
          <w:lang w:eastAsia="en-US"/>
        </w:rPr>
        <w:t xml:space="preserve"> поступления от других бюджетов бюджетной системы Российской Федерации</w:t>
      </w:r>
      <w:r w:rsidR="00F64A7B">
        <w:rPr>
          <w:rFonts w:eastAsiaTheme="minorHAnsi"/>
          <w:lang w:eastAsia="en-US"/>
        </w:rPr>
        <w:t xml:space="preserve"> - </w:t>
      </w:r>
      <w:r w:rsidRPr="00A96DC4">
        <w:rPr>
          <w:rFonts w:eastAsiaTheme="minorHAnsi"/>
          <w:lang w:eastAsia="en-US"/>
        </w:rPr>
        <w:t xml:space="preserve"> 436341 </w:t>
      </w:r>
      <w:proofErr w:type="spellStart"/>
      <w:r w:rsidRPr="00A96DC4">
        <w:rPr>
          <w:rFonts w:eastAsiaTheme="minorHAnsi"/>
          <w:lang w:eastAsia="en-US"/>
        </w:rPr>
        <w:t>тыс</w:t>
      </w:r>
      <w:proofErr w:type="gramStart"/>
      <w:r w:rsidRPr="00A96DC4">
        <w:rPr>
          <w:rFonts w:eastAsiaTheme="minorHAnsi"/>
          <w:lang w:eastAsia="en-US"/>
        </w:rPr>
        <w:t>.р</w:t>
      </w:r>
      <w:proofErr w:type="gramEnd"/>
      <w:r w:rsidRPr="00A96DC4">
        <w:rPr>
          <w:rFonts w:eastAsiaTheme="minorHAnsi"/>
          <w:lang w:eastAsia="en-US"/>
        </w:rPr>
        <w:t>уб</w:t>
      </w:r>
      <w:proofErr w:type="spellEnd"/>
      <w:r w:rsidRPr="00A96DC4">
        <w:rPr>
          <w:rFonts w:eastAsiaTheme="minorHAnsi"/>
          <w:lang w:eastAsia="en-US"/>
        </w:rPr>
        <w:t>.</w:t>
      </w:r>
      <w:r w:rsidR="00AD4213">
        <w:rPr>
          <w:rFonts w:eastAsiaTheme="minorHAnsi"/>
          <w:lang w:eastAsia="en-US"/>
        </w:rPr>
        <w:t xml:space="preserve"> или 55,2%</w:t>
      </w:r>
      <w:r w:rsidR="00AD4213" w:rsidRPr="00AD4213">
        <w:rPr>
          <w:rFonts w:cs="Verdana"/>
          <w:bCs/>
        </w:rPr>
        <w:t xml:space="preserve"> </w:t>
      </w:r>
      <w:r w:rsidR="00AD4213">
        <w:rPr>
          <w:rFonts w:cs="Verdana"/>
          <w:bCs/>
        </w:rPr>
        <w:t>к плановым назначениям</w:t>
      </w:r>
      <w:r w:rsidR="00AD4213">
        <w:rPr>
          <w:rFonts w:eastAsiaTheme="minorHAnsi"/>
          <w:lang w:eastAsia="en-US"/>
        </w:rPr>
        <w:t>.</w:t>
      </w:r>
    </w:p>
    <w:p w:rsidR="004B17B2" w:rsidRDefault="004B17B2" w:rsidP="00A96D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64EE0">
        <w:t xml:space="preserve">К  аналогичному периоду прошлого года, поступление доходов увеличилось </w:t>
      </w:r>
      <w:r w:rsidRPr="00764EE0">
        <w:rPr>
          <w:rFonts w:eastAsiaTheme="minorHAnsi"/>
          <w:color w:val="000000"/>
          <w:lang w:eastAsia="en-US"/>
        </w:rPr>
        <w:t xml:space="preserve">на 39,6% или на </w:t>
      </w:r>
      <w:r w:rsidRPr="00764EE0">
        <w:rPr>
          <w:color w:val="000000"/>
        </w:rPr>
        <w:t xml:space="preserve">225707 </w:t>
      </w:r>
      <w:r w:rsidRPr="00764EE0">
        <w:rPr>
          <w:rFonts w:eastAsiaTheme="minorHAnsi"/>
          <w:color w:val="000000"/>
          <w:lang w:eastAsia="en-US"/>
        </w:rPr>
        <w:t>тыс. руб.,  в том числе:</w:t>
      </w:r>
      <w:r w:rsidRPr="004B17B2">
        <w:rPr>
          <w:rFonts w:eastAsiaTheme="minorHAnsi"/>
          <w:lang w:eastAsia="en-US"/>
        </w:rPr>
        <w:t xml:space="preserve"> </w:t>
      </w:r>
      <w:r w:rsidRPr="00764EE0">
        <w:rPr>
          <w:rFonts w:eastAsiaTheme="minorHAnsi"/>
          <w:lang w:eastAsia="en-US"/>
        </w:rPr>
        <w:t>налоговых и неналоговых доходов – на</w:t>
      </w:r>
      <w:r w:rsidR="00F64A7B">
        <w:rPr>
          <w:rFonts w:eastAsiaTheme="minorHAnsi"/>
          <w:lang w:eastAsia="en-US"/>
        </w:rPr>
        <w:t xml:space="preserve"> 19,6% или на </w:t>
      </w:r>
      <w:r w:rsidRPr="00764EE0">
        <w:rPr>
          <w:rFonts w:eastAsiaTheme="minorHAnsi"/>
          <w:lang w:eastAsia="en-US"/>
        </w:rPr>
        <w:t xml:space="preserve">58906,6 </w:t>
      </w:r>
      <w:proofErr w:type="spellStart"/>
      <w:r w:rsidRPr="00764EE0">
        <w:rPr>
          <w:rFonts w:eastAsiaTheme="minorHAnsi"/>
          <w:lang w:eastAsia="en-US"/>
        </w:rPr>
        <w:t>тыс</w:t>
      </w:r>
      <w:proofErr w:type="gramStart"/>
      <w:r w:rsidRPr="00764EE0">
        <w:rPr>
          <w:rFonts w:eastAsiaTheme="minorHAnsi"/>
          <w:lang w:eastAsia="en-US"/>
        </w:rPr>
        <w:t>.р</w:t>
      </w:r>
      <w:proofErr w:type="gramEnd"/>
      <w:r w:rsidRPr="00764EE0">
        <w:rPr>
          <w:rFonts w:eastAsiaTheme="minorHAnsi"/>
          <w:lang w:eastAsia="en-US"/>
        </w:rPr>
        <w:t>уб</w:t>
      </w:r>
      <w:proofErr w:type="spellEnd"/>
      <w:r w:rsidRPr="00764EE0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; </w:t>
      </w:r>
      <w:r w:rsidRPr="00764EE0">
        <w:rPr>
          <w:rFonts w:eastAsiaTheme="minorHAnsi"/>
          <w:color w:val="000000"/>
          <w:lang w:eastAsia="en-US"/>
        </w:rPr>
        <w:t xml:space="preserve"> </w:t>
      </w:r>
      <w:r w:rsidRPr="00764EE0">
        <w:rPr>
          <w:rFonts w:eastAsiaTheme="minorHAnsi"/>
          <w:lang w:eastAsia="en-US"/>
        </w:rPr>
        <w:t xml:space="preserve">межбюджетных трансфертов от других бюджетов бюджетной системы Российской Федерации - на </w:t>
      </w:r>
      <w:r w:rsidR="00F64A7B">
        <w:rPr>
          <w:rFonts w:eastAsiaTheme="minorHAnsi"/>
          <w:lang w:eastAsia="en-US"/>
        </w:rPr>
        <w:t xml:space="preserve"> 61,9% или на </w:t>
      </w:r>
      <w:r w:rsidRPr="00764EE0">
        <w:rPr>
          <w:rFonts w:eastAsiaTheme="minorHAnsi"/>
          <w:lang w:eastAsia="en-US"/>
        </w:rPr>
        <w:t xml:space="preserve">166800,9 </w:t>
      </w:r>
      <w:proofErr w:type="spellStart"/>
      <w:r w:rsidRPr="00764EE0">
        <w:rPr>
          <w:rFonts w:eastAsiaTheme="minorHAnsi"/>
          <w:lang w:eastAsia="en-US"/>
        </w:rPr>
        <w:t>тыс.руб</w:t>
      </w:r>
      <w:proofErr w:type="spellEnd"/>
      <w:r w:rsidRPr="00764EE0">
        <w:rPr>
          <w:rFonts w:eastAsiaTheme="minorHAnsi"/>
          <w:lang w:eastAsia="en-US"/>
        </w:rPr>
        <w:t>.</w:t>
      </w:r>
    </w:p>
    <w:p w:rsidR="00F64A7B" w:rsidRPr="00144D88" w:rsidRDefault="00F64A7B" w:rsidP="00F64A7B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44D88">
        <w:t>В общем объеме доходов</w:t>
      </w:r>
      <w:r>
        <w:t xml:space="preserve"> </w:t>
      </w:r>
      <w:r w:rsidRPr="00144D88">
        <w:t xml:space="preserve">за 9 месяцев 2019 года удельный вес налоговых </w:t>
      </w:r>
      <w:r w:rsidR="002C3DE3">
        <w:t>и</w:t>
      </w:r>
      <w:r w:rsidR="002C3DE3" w:rsidRPr="002C3DE3">
        <w:t xml:space="preserve"> </w:t>
      </w:r>
      <w:r w:rsidR="002C3DE3" w:rsidRPr="00144D88">
        <w:t>неналоговых</w:t>
      </w:r>
      <w:r w:rsidR="002C3DE3">
        <w:t xml:space="preserve"> </w:t>
      </w:r>
      <w:r w:rsidRPr="00144D88">
        <w:t xml:space="preserve">доходов составил </w:t>
      </w:r>
      <w:r w:rsidR="002C3DE3">
        <w:t>45,1</w:t>
      </w:r>
      <w:r w:rsidRPr="00144D88">
        <w:t xml:space="preserve"> %, безвозмездных поступлений – 54,</w:t>
      </w:r>
      <w:r w:rsidR="00A66A19">
        <w:t>9</w:t>
      </w:r>
      <w:r w:rsidRPr="00144D88">
        <w:t>%.</w:t>
      </w:r>
    </w:p>
    <w:p w:rsidR="002147A8" w:rsidRDefault="00A96DC4" w:rsidP="00634ACA">
      <w:pPr>
        <w:ind w:firstLine="601"/>
        <w:jc w:val="both"/>
        <w:rPr>
          <w:rFonts w:cs="Verdana"/>
          <w:bCs/>
        </w:rPr>
      </w:pPr>
      <w:r w:rsidRPr="00A96DC4">
        <w:rPr>
          <w:rFonts w:eastAsiaTheme="minorHAnsi"/>
          <w:color w:val="000000"/>
          <w:lang w:eastAsia="en-US"/>
        </w:rPr>
        <w:t xml:space="preserve">Исполнение бюджета </w:t>
      </w:r>
      <w:r w:rsidR="00AD4213">
        <w:rPr>
          <w:rFonts w:eastAsiaTheme="minorHAnsi"/>
          <w:color w:val="000000"/>
          <w:lang w:eastAsia="en-US"/>
        </w:rPr>
        <w:t xml:space="preserve">за январь-сентябрь 2019 года </w:t>
      </w:r>
      <w:r w:rsidRPr="00A96DC4">
        <w:rPr>
          <w:rFonts w:eastAsiaTheme="minorHAnsi"/>
          <w:color w:val="000000"/>
          <w:lang w:eastAsia="en-US"/>
        </w:rPr>
        <w:t xml:space="preserve">в разрезе источников </w:t>
      </w:r>
      <w:r w:rsidR="005514DC">
        <w:rPr>
          <w:rFonts w:eastAsiaTheme="minorHAnsi"/>
          <w:color w:val="000000"/>
          <w:lang w:eastAsia="en-US"/>
        </w:rPr>
        <w:t xml:space="preserve">налоговых и неналоговых </w:t>
      </w:r>
      <w:r w:rsidRPr="00A96DC4">
        <w:rPr>
          <w:rFonts w:eastAsiaTheme="minorHAnsi"/>
          <w:color w:val="000000"/>
          <w:lang w:eastAsia="en-US"/>
        </w:rPr>
        <w:t>доходов</w:t>
      </w:r>
      <w:r w:rsidRPr="00D11B5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634ACA" w:rsidRPr="00634ACA">
        <w:rPr>
          <w:rFonts w:cs="Verdana"/>
          <w:bCs/>
        </w:rPr>
        <w:t>приведен</w:t>
      </w:r>
      <w:r>
        <w:rPr>
          <w:rFonts w:cs="Verdana"/>
          <w:bCs/>
        </w:rPr>
        <w:t>о</w:t>
      </w:r>
      <w:r w:rsidR="00634ACA" w:rsidRPr="00634ACA">
        <w:rPr>
          <w:rFonts w:cs="Verdana"/>
          <w:bCs/>
        </w:rPr>
        <w:t xml:space="preserve"> в таблице</w:t>
      </w:r>
      <w:r w:rsidR="002147A8">
        <w:rPr>
          <w:rFonts w:cs="Verdana"/>
          <w:bCs/>
        </w:rPr>
        <w:t>:</w:t>
      </w:r>
      <w:r w:rsidR="00634ACA" w:rsidRPr="00634ACA">
        <w:rPr>
          <w:rFonts w:cs="Verdana"/>
          <w:bCs/>
        </w:rPr>
        <w:t xml:space="preserve"> </w:t>
      </w:r>
    </w:p>
    <w:p w:rsidR="002147A8" w:rsidRPr="00634ACA" w:rsidRDefault="00634ACA" w:rsidP="002147A8">
      <w:pPr>
        <w:ind w:firstLine="601"/>
        <w:jc w:val="right"/>
        <w:rPr>
          <w:rFonts w:cs="Verdana"/>
          <w:bCs/>
        </w:rPr>
      </w:pPr>
      <w:r w:rsidRPr="00634ACA">
        <w:rPr>
          <w:rFonts w:cs="Verdana"/>
          <w:bCs/>
        </w:rPr>
        <w:t>(тыс. руб.)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1132"/>
        <w:gridCol w:w="995"/>
        <w:gridCol w:w="854"/>
        <w:gridCol w:w="992"/>
        <w:gridCol w:w="993"/>
        <w:gridCol w:w="708"/>
        <w:gridCol w:w="851"/>
        <w:gridCol w:w="992"/>
      </w:tblGrid>
      <w:tr w:rsidR="002B11CF" w:rsidRPr="009065F4" w:rsidTr="00DD5BF0">
        <w:trPr>
          <w:trHeight w:val="180"/>
        </w:trPr>
        <w:tc>
          <w:tcPr>
            <w:tcW w:w="2372" w:type="dxa"/>
            <w:vMerge w:val="restart"/>
          </w:tcPr>
          <w:p w:rsidR="002B11CF" w:rsidRPr="009065F4" w:rsidRDefault="002B11CF" w:rsidP="00DD5BF0">
            <w:pPr>
              <w:jc w:val="center"/>
              <w:rPr>
                <w:b/>
                <w:sz w:val="18"/>
                <w:szCs w:val="18"/>
              </w:rPr>
            </w:pPr>
          </w:p>
          <w:p w:rsidR="002B11CF" w:rsidRPr="009065F4" w:rsidRDefault="002B11CF" w:rsidP="00DD5BF0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Наименование групп</w:t>
            </w:r>
            <w:r>
              <w:rPr>
                <w:b/>
                <w:sz w:val="18"/>
                <w:szCs w:val="18"/>
              </w:rPr>
              <w:t>ы</w:t>
            </w:r>
            <w:r w:rsidRPr="009065F4">
              <w:rPr>
                <w:b/>
                <w:sz w:val="18"/>
                <w:szCs w:val="18"/>
              </w:rPr>
              <w:t xml:space="preserve"> доходов</w:t>
            </w:r>
          </w:p>
        </w:tc>
        <w:tc>
          <w:tcPr>
            <w:tcW w:w="2981" w:type="dxa"/>
            <w:gridSpan w:val="3"/>
          </w:tcPr>
          <w:p w:rsidR="002B11CF" w:rsidRPr="009065F4" w:rsidRDefault="002B11CF" w:rsidP="00DD5B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 год</w:t>
            </w:r>
          </w:p>
        </w:tc>
        <w:tc>
          <w:tcPr>
            <w:tcW w:w="2693" w:type="dxa"/>
            <w:gridSpan w:val="3"/>
          </w:tcPr>
          <w:p w:rsidR="002B11CF" w:rsidRPr="009065F4" w:rsidRDefault="002B11CF" w:rsidP="00DD5B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 год</w:t>
            </w:r>
            <w:r w:rsidRPr="009065F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</w:tcPr>
          <w:p w:rsidR="002B11CF" w:rsidRPr="009065F4" w:rsidRDefault="002B11CF" w:rsidP="00DD5BF0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Темп роста к 2018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B11CF" w:rsidRPr="00E517CD" w:rsidTr="00DD5BF0">
        <w:trPr>
          <w:trHeight w:val="207"/>
        </w:trPr>
        <w:tc>
          <w:tcPr>
            <w:tcW w:w="2372" w:type="dxa"/>
            <w:vMerge/>
          </w:tcPr>
          <w:p w:rsidR="002B11CF" w:rsidRPr="009065F4" w:rsidRDefault="002B11CF" w:rsidP="00DD5B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2B11CF" w:rsidRPr="00E517CD" w:rsidRDefault="002B11CF" w:rsidP="00DD5BF0">
            <w:pPr>
              <w:ind w:right="-108" w:hanging="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59C1"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  <w:t>План                      на год</w:t>
            </w:r>
            <w:r w:rsidRPr="00E517CD">
              <w:rPr>
                <w:b/>
                <w:bCs/>
                <w:sz w:val="18"/>
                <w:szCs w:val="18"/>
                <w:lang w:eastAsia="en-US"/>
              </w:rPr>
              <w:br/>
            </w:r>
          </w:p>
        </w:tc>
        <w:tc>
          <w:tcPr>
            <w:tcW w:w="995" w:type="dxa"/>
            <w:vMerge w:val="restart"/>
          </w:tcPr>
          <w:p w:rsidR="002B11CF" w:rsidRPr="00E517CD" w:rsidRDefault="002B11CF" w:rsidP="00DD5BF0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E517CD"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  <w:t>Факт</w:t>
            </w:r>
            <w:r w:rsidRPr="008459C1">
              <w:rPr>
                <w:rFonts w:eastAsia="SimSun"/>
                <w:b/>
                <w:color w:val="000000"/>
                <w:sz w:val="18"/>
                <w:szCs w:val="18"/>
                <w:lang w:eastAsia="zh-CN"/>
              </w:rPr>
              <w:t xml:space="preserve">       за 9 месяцев</w:t>
            </w:r>
          </w:p>
          <w:p w:rsidR="002B11CF" w:rsidRPr="00E517CD" w:rsidRDefault="002B11CF" w:rsidP="00DD5BF0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E517CD">
              <w:rPr>
                <w:b/>
                <w:sz w:val="18"/>
                <w:szCs w:val="18"/>
              </w:rPr>
              <w:t>(</w:t>
            </w:r>
            <w:proofErr w:type="spellStart"/>
            <w:r w:rsidRPr="00E517CD">
              <w:rPr>
                <w:b/>
                <w:sz w:val="18"/>
                <w:szCs w:val="18"/>
              </w:rPr>
              <w:t>тыс</w:t>
            </w:r>
            <w:proofErr w:type="gramStart"/>
            <w:r w:rsidRPr="00E517CD">
              <w:rPr>
                <w:b/>
                <w:sz w:val="18"/>
                <w:szCs w:val="18"/>
              </w:rPr>
              <w:t>.р</w:t>
            </w:r>
            <w:proofErr w:type="gramEnd"/>
            <w:r w:rsidRPr="00E517CD">
              <w:rPr>
                <w:b/>
                <w:sz w:val="18"/>
                <w:szCs w:val="18"/>
              </w:rPr>
              <w:t>уб</w:t>
            </w:r>
            <w:proofErr w:type="spellEnd"/>
            <w:r w:rsidRPr="00E517C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54" w:type="dxa"/>
            <w:vMerge w:val="restart"/>
          </w:tcPr>
          <w:p w:rsidR="002B11CF" w:rsidRPr="00E517CD" w:rsidRDefault="002B11CF" w:rsidP="00DD5BF0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E517CD">
              <w:rPr>
                <w:b/>
                <w:sz w:val="18"/>
                <w:szCs w:val="18"/>
              </w:rPr>
              <w:t>% исполнения</w:t>
            </w:r>
          </w:p>
        </w:tc>
        <w:tc>
          <w:tcPr>
            <w:tcW w:w="992" w:type="dxa"/>
            <w:vMerge w:val="restart"/>
          </w:tcPr>
          <w:p w:rsidR="002B11CF" w:rsidRPr="009C5F73" w:rsidRDefault="002B11CF" w:rsidP="00DD5BF0">
            <w:pPr>
              <w:ind w:right="-108" w:hanging="108"/>
              <w:jc w:val="center"/>
              <w:rPr>
                <w:b/>
                <w:i/>
                <w:sz w:val="18"/>
                <w:szCs w:val="18"/>
              </w:rPr>
            </w:pPr>
            <w:r w:rsidRPr="009C5F73">
              <w:rPr>
                <w:rFonts w:eastAsia="SimSun"/>
                <w:b/>
                <w:i/>
                <w:color w:val="000000"/>
                <w:sz w:val="18"/>
                <w:szCs w:val="18"/>
                <w:lang w:eastAsia="zh-CN"/>
              </w:rPr>
              <w:t>План                      на год</w:t>
            </w:r>
          </w:p>
        </w:tc>
        <w:tc>
          <w:tcPr>
            <w:tcW w:w="993" w:type="dxa"/>
            <w:vMerge w:val="restart"/>
          </w:tcPr>
          <w:p w:rsidR="002B11CF" w:rsidRPr="009C5F73" w:rsidRDefault="002B11CF" w:rsidP="00DD5BF0">
            <w:pPr>
              <w:ind w:right="-108" w:hanging="108"/>
              <w:jc w:val="center"/>
              <w:rPr>
                <w:b/>
                <w:i/>
                <w:sz w:val="18"/>
                <w:szCs w:val="18"/>
              </w:rPr>
            </w:pPr>
            <w:r w:rsidRPr="009C5F73">
              <w:rPr>
                <w:rFonts w:eastAsia="SimSun"/>
                <w:b/>
                <w:i/>
                <w:color w:val="000000"/>
                <w:sz w:val="18"/>
                <w:szCs w:val="18"/>
                <w:lang w:eastAsia="zh-CN"/>
              </w:rPr>
              <w:t>Факт       за 9 месяцев</w:t>
            </w:r>
          </w:p>
          <w:p w:rsidR="002B11CF" w:rsidRPr="009C5F73" w:rsidRDefault="002B11CF" w:rsidP="00DD5BF0">
            <w:pPr>
              <w:ind w:right="-108" w:hanging="108"/>
              <w:jc w:val="center"/>
              <w:rPr>
                <w:b/>
                <w:i/>
                <w:sz w:val="18"/>
                <w:szCs w:val="18"/>
              </w:rPr>
            </w:pPr>
            <w:r w:rsidRPr="009C5F73">
              <w:rPr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9C5F73">
              <w:rPr>
                <w:b/>
                <w:i/>
                <w:sz w:val="18"/>
                <w:szCs w:val="18"/>
              </w:rPr>
              <w:t>тыс</w:t>
            </w:r>
            <w:proofErr w:type="gramStart"/>
            <w:r w:rsidRPr="009C5F73">
              <w:rPr>
                <w:b/>
                <w:i/>
                <w:sz w:val="18"/>
                <w:szCs w:val="18"/>
              </w:rPr>
              <w:t>.р</w:t>
            </w:r>
            <w:proofErr w:type="gramEnd"/>
            <w:r w:rsidRPr="009C5F73">
              <w:rPr>
                <w:b/>
                <w:i/>
                <w:sz w:val="18"/>
                <w:szCs w:val="18"/>
              </w:rPr>
              <w:t>уб</w:t>
            </w:r>
            <w:proofErr w:type="spellEnd"/>
            <w:r w:rsidRPr="009C5F73">
              <w:rPr>
                <w:b/>
                <w:i/>
                <w:sz w:val="18"/>
                <w:szCs w:val="18"/>
              </w:rPr>
              <w:t>.)</w:t>
            </w:r>
          </w:p>
        </w:tc>
        <w:tc>
          <w:tcPr>
            <w:tcW w:w="708" w:type="dxa"/>
            <w:vMerge w:val="restart"/>
          </w:tcPr>
          <w:p w:rsidR="002B11CF" w:rsidRPr="009C5F73" w:rsidRDefault="002B11CF" w:rsidP="00DD5BF0">
            <w:pPr>
              <w:ind w:left="-108" w:right="-108" w:hanging="108"/>
              <w:jc w:val="center"/>
              <w:rPr>
                <w:b/>
                <w:i/>
                <w:sz w:val="18"/>
                <w:szCs w:val="18"/>
              </w:rPr>
            </w:pPr>
            <w:r w:rsidRPr="009C5F73">
              <w:rPr>
                <w:b/>
                <w:i/>
                <w:sz w:val="18"/>
                <w:szCs w:val="18"/>
              </w:rPr>
              <w:t>% исполнения</w:t>
            </w:r>
          </w:p>
        </w:tc>
        <w:tc>
          <w:tcPr>
            <w:tcW w:w="1843" w:type="dxa"/>
            <w:gridSpan w:val="2"/>
            <w:vMerge/>
          </w:tcPr>
          <w:p w:rsidR="002B11CF" w:rsidRPr="00E517CD" w:rsidRDefault="002B11CF" w:rsidP="00DD5BF0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</w:tc>
      </w:tr>
      <w:tr w:rsidR="002B11CF" w:rsidRPr="00E517CD" w:rsidTr="00DD5BF0">
        <w:trPr>
          <w:trHeight w:val="433"/>
        </w:trPr>
        <w:tc>
          <w:tcPr>
            <w:tcW w:w="2372" w:type="dxa"/>
            <w:vMerge/>
            <w:tcBorders>
              <w:bottom w:val="single" w:sz="4" w:space="0" w:color="auto"/>
            </w:tcBorders>
          </w:tcPr>
          <w:p w:rsidR="002B11CF" w:rsidRPr="009065F4" w:rsidRDefault="002B11CF" w:rsidP="00DD5B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2B11CF" w:rsidRPr="00E517CD" w:rsidRDefault="002B11CF" w:rsidP="00DD5BF0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2B11CF" w:rsidRPr="00E517CD" w:rsidRDefault="002B11CF" w:rsidP="00DD5BF0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B11CF" w:rsidRPr="00E517CD" w:rsidRDefault="002B11CF" w:rsidP="00DD5B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B11CF" w:rsidRPr="009C5F73" w:rsidRDefault="002B11CF" w:rsidP="00DD5BF0">
            <w:pPr>
              <w:ind w:right="-108" w:hanging="108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11CF" w:rsidRPr="009C5F73" w:rsidRDefault="002B11CF" w:rsidP="00DD5BF0">
            <w:pPr>
              <w:ind w:right="-108" w:hanging="108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B11CF" w:rsidRPr="009C5F73" w:rsidRDefault="002B11CF" w:rsidP="00DD5BF0">
            <w:pPr>
              <w:ind w:right="-108" w:hanging="108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B11CF" w:rsidRPr="00E517CD" w:rsidRDefault="002B11CF" w:rsidP="00DD5BF0">
            <w:pPr>
              <w:ind w:hanging="108"/>
              <w:jc w:val="center"/>
              <w:rPr>
                <w:b/>
                <w:sz w:val="18"/>
                <w:szCs w:val="18"/>
              </w:rPr>
            </w:pPr>
            <w:r w:rsidRPr="00E517CD">
              <w:rPr>
                <w:b/>
                <w:sz w:val="18"/>
                <w:szCs w:val="18"/>
              </w:rPr>
              <w:t xml:space="preserve">%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B11CF" w:rsidRPr="00E517CD" w:rsidRDefault="002B11CF" w:rsidP="00DD5BF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517CD">
              <w:rPr>
                <w:b/>
                <w:sz w:val="18"/>
                <w:szCs w:val="18"/>
              </w:rPr>
              <w:t>тыс</w:t>
            </w:r>
            <w:proofErr w:type="gramStart"/>
            <w:r w:rsidRPr="00E517CD">
              <w:rPr>
                <w:b/>
                <w:sz w:val="18"/>
                <w:szCs w:val="18"/>
              </w:rPr>
              <w:t>.р</w:t>
            </w:r>
            <w:proofErr w:type="gramEnd"/>
            <w:r w:rsidRPr="00E517CD">
              <w:rPr>
                <w:b/>
                <w:sz w:val="18"/>
                <w:szCs w:val="18"/>
              </w:rPr>
              <w:t>уб</w:t>
            </w:r>
            <w:proofErr w:type="spellEnd"/>
          </w:p>
        </w:tc>
      </w:tr>
      <w:tr w:rsidR="002B11CF" w:rsidRPr="009065F4" w:rsidTr="00DD5BF0">
        <w:trPr>
          <w:trHeight w:val="172"/>
        </w:trPr>
        <w:tc>
          <w:tcPr>
            <w:tcW w:w="2372" w:type="dxa"/>
            <w:tcBorders>
              <w:bottom w:val="single" w:sz="4" w:space="0" w:color="auto"/>
            </w:tcBorders>
          </w:tcPr>
          <w:p w:rsidR="002B11CF" w:rsidRPr="009065F4" w:rsidRDefault="002B11CF" w:rsidP="00DD5B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B11CF" w:rsidRPr="009065F4" w:rsidRDefault="002B11CF" w:rsidP="00DD5BF0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B11CF" w:rsidRPr="009065F4" w:rsidRDefault="002B11CF" w:rsidP="00DD5BF0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B11CF" w:rsidRPr="009065F4" w:rsidRDefault="002B11CF" w:rsidP="00DD5B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11CF" w:rsidRPr="009C5F73" w:rsidRDefault="002B11CF" w:rsidP="00DD5BF0">
            <w:pPr>
              <w:ind w:right="-108" w:hanging="108"/>
              <w:jc w:val="center"/>
              <w:rPr>
                <w:b/>
                <w:i/>
                <w:sz w:val="18"/>
                <w:szCs w:val="18"/>
              </w:rPr>
            </w:pPr>
            <w:r w:rsidRPr="009C5F73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11CF" w:rsidRPr="009C5F73" w:rsidRDefault="002B11CF" w:rsidP="00DD5BF0">
            <w:pPr>
              <w:ind w:right="-108" w:hanging="108"/>
              <w:jc w:val="center"/>
              <w:rPr>
                <w:b/>
                <w:i/>
                <w:sz w:val="18"/>
                <w:szCs w:val="18"/>
              </w:rPr>
            </w:pPr>
            <w:r w:rsidRPr="009C5F73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B11CF" w:rsidRPr="009C5F73" w:rsidRDefault="002B11CF" w:rsidP="00DD5BF0">
            <w:pPr>
              <w:ind w:right="-108" w:hanging="108"/>
              <w:jc w:val="center"/>
              <w:rPr>
                <w:b/>
                <w:i/>
                <w:sz w:val="18"/>
                <w:szCs w:val="18"/>
              </w:rPr>
            </w:pPr>
            <w:r w:rsidRPr="009C5F73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11CF" w:rsidRPr="009065F4" w:rsidRDefault="002B11CF" w:rsidP="00DD5B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11CF" w:rsidRPr="009065F4" w:rsidRDefault="002B11CF" w:rsidP="00DD5B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2C6082" w:rsidRPr="009065F4" w:rsidTr="00DD5BF0">
        <w:trPr>
          <w:trHeight w:val="172"/>
        </w:trPr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2C6082" w:rsidRPr="002B7ED8" w:rsidRDefault="002C6082" w:rsidP="00DD5B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B7ED8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  <w:r w:rsidR="00774479">
              <w:rPr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2C6082" w:rsidRPr="002B7ED8" w:rsidRDefault="002C6082" w:rsidP="002B11CF">
            <w:pPr>
              <w:ind w:hanging="10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7ED8">
              <w:rPr>
                <w:rFonts w:eastAsia="Calibri"/>
                <w:b/>
                <w:sz w:val="20"/>
                <w:szCs w:val="20"/>
              </w:rPr>
              <w:t>1295024,88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2C6082" w:rsidRPr="002B7ED8" w:rsidRDefault="002C6082" w:rsidP="00DD5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7ED8">
              <w:rPr>
                <w:b/>
                <w:color w:val="000000"/>
                <w:sz w:val="20"/>
                <w:szCs w:val="20"/>
              </w:rPr>
              <w:t>795397,5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2C6082" w:rsidRPr="002B7ED8" w:rsidRDefault="002C6082" w:rsidP="00DD5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7ED8">
              <w:rPr>
                <w:b/>
                <w:bCs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C6082" w:rsidRPr="009C5F73" w:rsidRDefault="002C6082" w:rsidP="00DD5BF0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9C5F73">
              <w:rPr>
                <w:b/>
                <w:bCs/>
                <w:i/>
                <w:color w:val="000000"/>
                <w:sz w:val="20"/>
                <w:szCs w:val="20"/>
              </w:rPr>
              <w:t>839630,1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C6082" w:rsidRPr="002B7ED8" w:rsidRDefault="002C6082" w:rsidP="00DD5BF0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2B7ED8">
              <w:rPr>
                <w:b/>
                <w:bCs/>
                <w:i/>
                <w:color w:val="000000"/>
                <w:sz w:val="20"/>
                <w:szCs w:val="20"/>
              </w:rPr>
              <w:t>569690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C6082" w:rsidRPr="002B7ED8" w:rsidRDefault="002C6082" w:rsidP="00DD5BF0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2B7ED8">
              <w:rPr>
                <w:b/>
                <w:bCs/>
                <w:i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C6082" w:rsidRPr="002B7ED8" w:rsidRDefault="002C6082" w:rsidP="00DD5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7ED8">
              <w:rPr>
                <w:b/>
                <w:bCs/>
                <w:color w:val="000000"/>
                <w:sz w:val="20"/>
                <w:szCs w:val="20"/>
              </w:rPr>
              <w:t>139,6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C6082" w:rsidRPr="002B7ED8" w:rsidRDefault="002C6082" w:rsidP="00DD5B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7ED8">
              <w:rPr>
                <w:b/>
                <w:bCs/>
                <w:color w:val="000000"/>
                <w:sz w:val="20"/>
                <w:szCs w:val="20"/>
              </w:rPr>
              <w:t>225707,5</w:t>
            </w:r>
          </w:p>
        </w:tc>
      </w:tr>
      <w:tr w:rsidR="002C6082" w:rsidRPr="009065F4" w:rsidTr="00DD5BF0">
        <w:trPr>
          <w:trHeight w:val="172"/>
        </w:trPr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2C6082" w:rsidRPr="002B7ED8" w:rsidRDefault="002C6082" w:rsidP="002B11CF">
            <w:pPr>
              <w:rPr>
                <w:color w:val="000000"/>
                <w:sz w:val="18"/>
                <w:szCs w:val="18"/>
              </w:rPr>
            </w:pPr>
            <w:r w:rsidRPr="002B7ED8">
              <w:rPr>
                <w:b/>
                <w:i/>
                <w:color w:val="000000"/>
                <w:sz w:val="18"/>
                <w:szCs w:val="18"/>
              </w:rPr>
              <w:t>Налоговые и неналоговые доходы</w:t>
            </w:r>
            <w:r w:rsidR="00774479">
              <w:rPr>
                <w:b/>
                <w:i/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="00774479">
              <w:rPr>
                <w:b/>
                <w:i/>
                <w:color w:val="000000"/>
                <w:sz w:val="18"/>
                <w:szCs w:val="18"/>
              </w:rPr>
              <w:t>т.ч</w:t>
            </w:r>
            <w:proofErr w:type="spellEnd"/>
            <w:r w:rsidR="00774479">
              <w:rPr>
                <w:b/>
                <w:i/>
                <w:color w:val="000000"/>
                <w:sz w:val="18"/>
                <w:szCs w:val="18"/>
              </w:rPr>
              <w:t>.: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2C6082" w:rsidRPr="002B7ED8" w:rsidRDefault="002C6082" w:rsidP="00DD5BF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B7ED8">
              <w:rPr>
                <w:b/>
                <w:i/>
                <w:color w:val="000000"/>
                <w:sz w:val="20"/>
                <w:szCs w:val="20"/>
              </w:rPr>
              <w:t>505024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2C6082" w:rsidRPr="002B7ED8" w:rsidRDefault="002C6082" w:rsidP="00DD5BF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B7ED8">
              <w:rPr>
                <w:b/>
                <w:i/>
                <w:color w:val="000000"/>
                <w:sz w:val="20"/>
                <w:szCs w:val="20"/>
              </w:rPr>
              <w:t>359056,4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2C6082" w:rsidRPr="002B7ED8" w:rsidRDefault="002C6082" w:rsidP="00DD5BF0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2B7ED8">
              <w:rPr>
                <w:b/>
                <w:bCs/>
                <w:i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C6082" w:rsidRPr="009C5F73" w:rsidRDefault="002C6082" w:rsidP="00DD5B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5F73">
              <w:rPr>
                <w:b/>
                <w:bCs/>
                <w:i/>
                <w:iCs/>
                <w:color w:val="000000"/>
                <w:sz w:val="20"/>
                <w:szCs w:val="20"/>
              </w:rPr>
              <w:t>429297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C6082" w:rsidRPr="002B7ED8" w:rsidRDefault="002C6082" w:rsidP="00DD5B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7ED8">
              <w:rPr>
                <w:b/>
                <w:bCs/>
                <w:i/>
                <w:iCs/>
                <w:color w:val="000000"/>
                <w:sz w:val="20"/>
                <w:szCs w:val="20"/>
              </w:rPr>
              <w:t>300150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C6082" w:rsidRPr="002B7ED8" w:rsidRDefault="002C6082" w:rsidP="00DD5B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7ED8">
              <w:rPr>
                <w:b/>
                <w:bCs/>
                <w:i/>
                <w:iCs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C6082" w:rsidRPr="002B7ED8" w:rsidRDefault="002C6082" w:rsidP="00DD5BF0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2B7ED8">
              <w:rPr>
                <w:b/>
                <w:bCs/>
                <w:i/>
                <w:color w:val="000000"/>
                <w:sz w:val="20"/>
                <w:szCs w:val="20"/>
              </w:rPr>
              <w:t>119,6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C6082" w:rsidRPr="002B7ED8" w:rsidRDefault="002C6082" w:rsidP="00DD5BF0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2B7ED8">
              <w:rPr>
                <w:b/>
                <w:bCs/>
                <w:i/>
                <w:color w:val="000000"/>
                <w:sz w:val="20"/>
                <w:szCs w:val="20"/>
              </w:rPr>
              <w:t>58906,4</w:t>
            </w:r>
          </w:p>
        </w:tc>
      </w:tr>
      <w:tr w:rsidR="002B11CF" w:rsidTr="00DD5BF0">
        <w:tc>
          <w:tcPr>
            <w:tcW w:w="2372" w:type="dxa"/>
            <w:vAlign w:val="center"/>
          </w:tcPr>
          <w:p w:rsidR="002B11CF" w:rsidRPr="000A729B" w:rsidRDefault="002B11CF" w:rsidP="000A729B">
            <w:pPr>
              <w:rPr>
                <w:sz w:val="18"/>
                <w:szCs w:val="18"/>
              </w:rPr>
            </w:pPr>
            <w:r w:rsidRPr="000A729B">
              <w:rPr>
                <w:b/>
                <w:sz w:val="18"/>
                <w:szCs w:val="18"/>
              </w:rPr>
              <w:t>Налоговые доходы</w:t>
            </w:r>
          </w:p>
        </w:tc>
        <w:tc>
          <w:tcPr>
            <w:tcW w:w="1132" w:type="dxa"/>
            <w:vAlign w:val="center"/>
          </w:tcPr>
          <w:p w:rsidR="002B11CF" w:rsidRPr="00F6510C" w:rsidRDefault="002B11CF" w:rsidP="00DD5BF0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F6510C">
              <w:rPr>
                <w:b/>
                <w:bCs/>
                <w:iCs/>
                <w:color w:val="000000"/>
                <w:sz w:val="20"/>
                <w:szCs w:val="20"/>
              </w:rPr>
              <w:t>461578</w:t>
            </w:r>
          </w:p>
        </w:tc>
        <w:tc>
          <w:tcPr>
            <w:tcW w:w="995" w:type="dxa"/>
            <w:vAlign w:val="center"/>
          </w:tcPr>
          <w:p w:rsidR="002B11CF" w:rsidRPr="00F6510C" w:rsidRDefault="002B11CF" w:rsidP="00DD5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10C">
              <w:rPr>
                <w:b/>
                <w:bCs/>
                <w:color w:val="000000"/>
                <w:sz w:val="20"/>
                <w:szCs w:val="20"/>
              </w:rPr>
              <w:t>320541</w:t>
            </w:r>
          </w:p>
        </w:tc>
        <w:tc>
          <w:tcPr>
            <w:tcW w:w="854" w:type="dxa"/>
            <w:vAlign w:val="center"/>
          </w:tcPr>
          <w:p w:rsidR="002B11CF" w:rsidRPr="00F6510C" w:rsidRDefault="002B11CF" w:rsidP="00DD5B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510C">
              <w:rPr>
                <w:b/>
                <w:color w:val="000000"/>
                <w:sz w:val="20"/>
                <w:szCs w:val="20"/>
              </w:rPr>
              <w:t>69,4</w:t>
            </w:r>
          </w:p>
        </w:tc>
        <w:tc>
          <w:tcPr>
            <w:tcW w:w="992" w:type="dxa"/>
            <w:vAlign w:val="center"/>
          </w:tcPr>
          <w:p w:rsidR="002B11CF" w:rsidRPr="009C5F73" w:rsidRDefault="002B11CF" w:rsidP="00DD5B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5F73">
              <w:rPr>
                <w:b/>
                <w:bCs/>
                <w:i/>
                <w:iCs/>
                <w:color w:val="000000"/>
                <w:sz w:val="20"/>
                <w:szCs w:val="20"/>
              </w:rPr>
              <w:t>382404</w:t>
            </w:r>
          </w:p>
        </w:tc>
        <w:tc>
          <w:tcPr>
            <w:tcW w:w="993" w:type="dxa"/>
            <w:vAlign w:val="center"/>
          </w:tcPr>
          <w:p w:rsidR="002B11CF" w:rsidRPr="009C5F73" w:rsidRDefault="002B11CF" w:rsidP="00DD5B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C5F73">
              <w:rPr>
                <w:b/>
                <w:bCs/>
                <w:i/>
                <w:iCs/>
                <w:color w:val="000000"/>
                <w:sz w:val="20"/>
                <w:szCs w:val="20"/>
              </w:rPr>
              <w:t>276236</w:t>
            </w:r>
          </w:p>
        </w:tc>
        <w:tc>
          <w:tcPr>
            <w:tcW w:w="708" w:type="dxa"/>
            <w:vAlign w:val="center"/>
          </w:tcPr>
          <w:p w:rsidR="002B11CF" w:rsidRPr="009C5F73" w:rsidRDefault="002B11CF" w:rsidP="00DD5BF0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C5F73">
              <w:rPr>
                <w:b/>
                <w:bCs/>
                <w:i/>
                <w:iCs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851" w:type="dxa"/>
            <w:vAlign w:val="center"/>
          </w:tcPr>
          <w:p w:rsidR="002B11CF" w:rsidRPr="00F6510C" w:rsidRDefault="002B11CF" w:rsidP="00DD5B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510C">
              <w:rPr>
                <w:b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992" w:type="dxa"/>
            <w:vAlign w:val="center"/>
          </w:tcPr>
          <w:p w:rsidR="002B11CF" w:rsidRDefault="002B11CF" w:rsidP="00DD5B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44305</w:t>
            </w:r>
          </w:p>
        </w:tc>
      </w:tr>
      <w:tr w:rsidR="002B11CF" w:rsidRPr="00EE4EAC" w:rsidTr="00DD5BF0">
        <w:tc>
          <w:tcPr>
            <w:tcW w:w="2372" w:type="dxa"/>
          </w:tcPr>
          <w:p w:rsidR="002B11CF" w:rsidRPr="009065F4" w:rsidRDefault="002B11CF" w:rsidP="00DD5BF0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Налог на доходы физических лиц (НДФЛ)</w:t>
            </w:r>
          </w:p>
        </w:tc>
        <w:tc>
          <w:tcPr>
            <w:tcW w:w="1132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357264</w:t>
            </w:r>
          </w:p>
        </w:tc>
        <w:tc>
          <w:tcPr>
            <w:tcW w:w="995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256664,2</w:t>
            </w:r>
          </w:p>
        </w:tc>
        <w:tc>
          <w:tcPr>
            <w:tcW w:w="854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71,8</w:t>
            </w:r>
          </w:p>
        </w:tc>
        <w:tc>
          <w:tcPr>
            <w:tcW w:w="992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286636</w:t>
            </w:r>
          </w:p>
        </w:tc>
        <w:tc>
          <w:tcPr>
            <w:tcW w:w="993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216737</w:t>
            </w:r>
          </w:p>
        </w:tc>
        <w:tc>
          <w:tcPr>
            <w:tcW w:w="708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851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992" w:type="dxa"/>
            <w:vAlign w:val="center"/>
          </w:tcPr>
          <w:p w:rsidR="002B11CF" w:rsidRPr="00EE4EAC" w:rsidRDefault="002B11CF" w:rsidP="00DD5BF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E4EAC">
              <w:rPr>
                <w:bCs/>
                <w:color w:val="000000"/>
                <w:sz w:val="20"/>
                <w:szCs w:val="20"/>
              </w:rPr>
              <w:t>39927,2</w:t>
            </w:r>
          </w:p>
        </w:tc>
      </w:tr>
      <w:tr w:rsidR="002B11CF" w:rsidRPr="00EE4EAC" w:rsidTr="00DD5BF0">
        <w:tc>
          <w:tcPr>
            <w:tcW w:w="2372" w:type="dxa"/>
          </w:tcPr>
          <w:p w:rsidR="002B11CF" w:rsidRPr="009065F4" w:rsidRDefault="002B11CF" w:rsidP="00DD5BF0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 xml:space="preserve">Акцизы по подакцизным </w:t>
            </w:r>
            <w:r w:rsidRPr="009065F4">
              <w:rPr>
                <w:color w:val="000000"/>
                <w:sz w:val="18"/>
                <w:szCs w:val="18"/>
              </w:rPr>
              <w:lastRenderedPageBreak/>
              <w:t>товарам</w:t>
            </w:r>
          </w:p>
        </w:tc>
        <w:tc>
          <w:tcPr>
            <w:tcW w:w="1132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23974</w:t>
            </w:r>
          </w:p>
        </w:tc>
        <w:tc>
          <w:tcPr>
            <w:tcW w:w="995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17708,2</w:t>
            </w:r>
          </w:p>
        </w:tc>
        <w:tc>
          <w:tcPr>
            <w:tcW w:w="854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73,9</w:t>
            </w:r>
          </w:p>
        </w:tc>
        <w:tc>
          <w:tcPr>
            <w:tcW w:w="992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19937</w:t>
            </w:r>
          </w:p>
        </w:tc>
        <w:tc>
          <w:tcPr>
            <w:tcW w:w="993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15025,9</w:t>
            </w:r>
          </w:p>
        </w:tc>
        <w:tc>
          <w:tcPr>
            <w:tcW w:w="708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851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117,9</w:t>
            </w:r>
          </w:p>
        </w:tc>
        <w:tc>
          <w:tcPr>
            <w:tcW w:w="992" w:type="dxa"/>
            <w:vAlign w:val="center"/>
          </w:tcPr>
          <w:p w:rsidR="002B11CF" w:rsidRPr="00EE4EAC" w:rsidRDefault="002B11CF" w:rsidP="00DD5BF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E4EAC">
              <w:rPr>
                <w:bCs/>
                <w:color w:val="000000"/>
                <w:sz w:val="20"/>
                <w:szCs w:val="20"/>
              </w:rPr>
              <w:t>2682,3</w:t>
            </w:r>
          </w:p>
        </w:tc>
      </w:tr>
      <w:tr w:rsidR="002B11CF" w:rsidRPr="00EE4EAC" w:rsidTr="00DD5BF0">
        <w:tc>
          <w:tcPr>
            <w:tcW w:w="2372" w:type="dxa"/>
          </w:tcPr>
          <w:p w:rsidR="002B11CF" w:rsidRPr="009065F4" w:rsidRDefault="002B11CF" w:rsidP="00DD5BF0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lastRenderedPageBreak/>
              <w:t>Единый налог на вмененный налог (ЕНВД)</w:t>
            </w:r>
          </w:p>
        </w:tc>
        <w:tc>
          <w:tcPr>
            <w:tcW w:w="1132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29260</w:t>
            </w:r>
          </w:p>
        </w:tc>
        <w:tc>
          <w:tcPr>
            <w:tcW w:w="995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21012,3</w:t>
            </w:r>
          </w:p>
        </w:tc>
        <w:tc>
          <w:tcPr>
            <w:tcW w:w="854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71,8</w:t>
            </w:r>
          </w:p>
        </w:tc>
        <w:tc>
          <w:tcPr>
            <w:tcW w:w="992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34032</w:t>
            </w:r>
          </w:p>
        </w:tc>
        <w:tc>
          <w:tcPr>
            <w:tcW w:w="993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22731,3</w:t>
            </w:r>
          </w:p>
        </w:tc>
        <w:tc>
          <w:tcPr>
            <w:tcW w:w="708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851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992" w:type="dxa"/>
            <w:vAlign w:val="center"/>
          </w:tcPr>
          <w:p w:rsidR="002B11CF" w:rsidRPr="00EE4EAC" w:rsidRDefault="002B11CF" w:rsidP="00DD5BF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E4EAC">
              <w:rPr>
                <w:bCs/>
                <w:color w:val="000000"/>
                <w:sz w:val="20"/>
                <w:szCs w:val="20"/>
              </w:rPr>
              <w:t>-1719</w:t>
            </w:r>
          </w:p>
        </w:tc>
      </w:tr>
      <w:tr w:rsidR="002B11CF" w:rsidRPr="00EE4EAC" w:rsidTr="00DD5BF0">
        <w:tc>
          <w:tcPr>
            <w:tcW w:w="2372" w:type="dxa"/>
          </w:tcPr>
          <w:p w:rsidR="002B11CF" w:rsidRPr="009065F4" w:rsidRDefault="002B11CF" w:rsidP="00DD5BF0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Единый сельскохозяйственный налог (ЕСХН)</w:t>
            </w:r>
          </w:p>
        </w:tc>
        <w:tc>
          <w:tcPr>
            <w:tcW w:w="1132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3120</w:t>
            </w:r>
          </w:p>
        </w:tc>
        <w:tc>
          <w:tcPr>
            <w:tcW w:w="995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123,4</w:t>
            </w:r>
          </w:p>
        </w:tc>
        <w:tc>
          <w:tcPr>
            <w:tcW w:w="854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992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993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2076,7</w:t>
            </w:r>
          </w:p>
        </w:tc>
        <w:tc>
          <w:tcPr>
            <w:tcW w:w="708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851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92" w:type="dxa"/>
            <w:vAlign w:val="center"/>
          </w:tcPr>
          <w:p w:rsidR="002B11CF" w:rsidRPr="00EE4EAC" w:rsidRDefault="002B11CF" w:rsidP="00DD5BF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E4EAC">
              <w:rPr>
                <w:bCs/>
                <w:color w:val="000000"/>
                <w:sz w:val="20"/>
                <w:szCs w:val="20"/>
              </w:rPr>
              <w:t>-1953,3</w:t>
            </w:r>
          </w:p>
        </w:tc>
      </w:tr>
      <w:tr w:rsidR="002B11CF" w:rsidRPr="00EE4EAC" w:rsidTr="00DD5BF0">
        <w:tc>
          <w:tcPr>
            <w:tcW w:w="2372" w:type="dxa"/>
          </w:tcPr>
          <w:p w:rsidR="002B11CF" w:rsidRPr="009065F4" w:rsidRDefault="002B11CF" w:rsidP="00DD5BF0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2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995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854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993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391,5</w:t>
            </w:r>
          </w:p>
        </w:tc>
        <w:tc>
          <w:tcPr>
            <w:tcW w:w="708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851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992" w:type="dxa"/>
            <w:vAlign w:val="center"/>
          </w:tcPr>
          <w:p w:rsidR="002B11CF" w:rsidRPr="00EE4EAC" w:rsidRDefault="002B11CF" w:rsidP="00DD5BF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E4EAC">
              <w:rPr>
                <w:bCs/>
                <w:color w:val="000000"/>
                <w:sz w:val="20"/>
                <w:szCs w:val="20"/>
              </w:rPr>
              <w:t>31,5</w:t>
            </w:r>
          </w:p>
        </w:tc>
      </w:tr>
      <w:tr w:rsidR="002B11CF" w:rsidRPr="00EE4EAC" w:rsidTr="00DD5BF0">
        <w:tc>
          <w:tcPr>
            <w:tcW w:w="2372" w:type="dxa"/>
          </w:tcPr>
          <w:p w:rsidR="002B11CF" w:rsidRPr="009065F4" w:rsidRDefault="002B11CF" w:rsidP="00DD5BF0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Налог  на имущество физических лиц</w:t>
            </w:r>
          </w:p>
        </w:tc>
        <w:tc>
          <w:tcPr>
            <w:tcW w:w="1132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14324</w:t>
            </w:r>
          </w:p>
        </w:tc>
        <w:tc>
          <w:tcPr>
            <w:tcW w:w="995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5202,2</w:t>
            </w:r>
          </w:p>
        </w:tc>
        <w:tc>
          <w:tcPr>
            <w:tcW w:w="854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992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10085</w:t>
            </w:r>
          </w:p>
        </w:tc>
        <w:tc>
          <w:tcPr>
            <w:tcW w:w="993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2629,7</w:t>
            </w:r>
          </w:p>
        </w:tc>
        <w:tc>
          <w:tcPr>
            <w:tcW w:w="708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851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197,8</w:t>
            </w:r>
          </w:p>
        </w:tc>
        <w:tc>
          <w:tcPr>
            <w:tcW w:w="992" w:type="dxa"/>
            <w:vAlign w:val="center"/>
          </w:tcPr>
          <w:p w:rsidR="002B11CF" w:rsidRPr="00EE4EAC" w:rsidRDefault="002B11CF" w:rsidP="00DD5BF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E4EAC">
              <w:rPr>
                <w:bCs/>
                <w:color w:val="000000"/>
                <w:sz w:val="20"/>
                <w:szCs w:val="20"/>
              </w:rPr>
              <w:t>2572,5</w:t>
            </w:r>
          </w:p>
        </w:tc>
      </w:tr>
      <w:tr w:rsidR="002B11CF" w:rsidRPr="00EE4EAC" w:rsidTr="00DD5BF0">
        <w:tc>
          <w:tcPr>
            <w:tcW w:w="2372" w:type="dxa"/>
          </w:tcPr>
          <w:p w:rsidR="002B11CF" w:rsidRPr="009065F4" w:rsidRDefault="002B11CF" w:rsidP="00DD5BF0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132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26641</w:t>
            </w:r>
          </w:p>
        </w:tc>
        <w:tc>
          <w:tcPr>
            <w:tcW w:w="995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14221</w:t>
            </w:r>
          </w:p>
        </w:tc>
        <w:tc>
          <w:tcPr>
            <w:tcW w:w="854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992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23282</w:t>
            </w:r>
          </w:p>
        </w:tc>
        <w:tc>
          <w:tcPr>
            <w:tcW w:w="993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11990</w:t>
            </w:r>
          </w:p>
        </w:tc>
        <w:tc>
          <w:tcPr>
            <w:tcW w:w="708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1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118,6</w:t>
            </w:r>
          </w:p>
        </w:tc>
        <w:tc>
          <w:tcPr>
            <w:tcW w:w="992" w:type="dxa"/>
            <w:vAlign w:val="center"/>
          </w:tcPr>
          <w:p w:rsidR="002B11CF" w:rsidRPr="00EE4EAC" w:rsidRDefault="002B11CF" w:rsidP="00DD5BF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E4EAC">
              <w:rPr>
                <w:bCs/>
                <w:color w:val="000000"/>
                <w:sz w:val="20"/>
                <w:szCs w:val="20"/>
              </w:rPr>
              <w:t>2231</w:t>
            </w:r>
          </w:p>
        </w:tc>
      </w:tr>
      <w:tr w:rsidR="002B11CF" w:rsidRPr="00EE4EAC" w:rsidTr="00DD5BF0">
        <w:tc>
          <w:tcPr>
            <w:tcW w:w="2372" w:type="dxa"/>
          </w:tcPr>
          <w:p w:rsidR="002B11CF" w:rsidRPr="009065F4" w:rsidRDefault="002B11CF" w:rsidP="00DD5BF0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32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6325</w:t>
            </w:r>
          </w:p>
        </w:tc>
        <w:tc>
          <w:tcPr>
            <w:tcW w:w="995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5186,7</w:t>
            </w:r>
          </w:p>
        </w:tc>
        <w:tc>
          <w:tcPr>
            <w:tcW w:w="854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992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4044</w:t>
            </w:r>
          </w:p>
        </w:tc>
        <w:tc>
          <w:tcPr>
            <w:tcW w:w="993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4654,5</w:t>
            </w:r>
          </w:p>
        </w:tc>
        <w:tc>
          <w:tcPr>
            <w:tcW w:w="708" w:type="dxa"/>
            <w:vAlign w:val="center"/>
          </w:tcPr>
          <w:p w:rsidR="002B11CF" w:rsidRPr="00F6510C" w:rsidRDefault="002B11CF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6510C">
              <w:rPr>
                <w:i/>
                <w:color w:val="000000"/>
                <w:sz w:val="20"/>
                <w:szCs w:val="20"/>
              </w:rPr>
              <w:t>115,1</w:t>
            </w:r>
          </w:p>
        </w:tc>
        <w:tc>
          <w:tcPr>
            <w:tcW w:w="851" w:type="dxa"/>
            <w:vAlign w:val="center"/>
          </w:tcPr>
          <w:p w:rsidR="002B11CF" w:rsidRDefault="002B11CF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111,4</w:t>
            </w:r>
          </w:p>
        </w:tc>
        <w:tc>
          <w:tcPr>
            <w:tcW w:w="992" w:type="dxa"/>
            <w:vAlign w:val="center"/>
          </w:tcPr>
          <w:p w:rsidR="002B11CF" w:rsidRPr="00EE4EAC" w:rsidRDefault="002B11CF" w:rsidP="00DD5BF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E4EAC">
              <w:rPr>
                <w:bCs/>
                <w:color w:val="000000"/>
                <w:sz w:val="20"/>
                <w:szCs w:val="20"/>
              </w:rPr>
              <w:t>532,2</w:t>
            </w:r>
          </w:p>
        </w:tc>
      </w:tr>
      <w:tr w:rsidR="00CD7BDB" w:rsidRPr="00B16213" w:rsidTr="000A729B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DB" w:rsidRPr="000A729B" w:rsidRDefault="00CD7BDB" w:rsidP="000A729B">
            <w:pPr>
              <w:rPr>
                <w:b/>
                <w:color w:val="000000"/>
                <w:sz w:val="18"/>
                <w:szCs w:val="18"/>
              </w:rPr>
            </w:pPr>
            <w:r w:rsidRPr="000A729B">
              <w:rPr>
                <w:b/>
                <w:color w:val="000000"/>
                <w:sz w:val="18"/>
                <w:szCs w:val="18"/>
              </w:rPr>
              <w:t xml:space="preserve">Неналоговые доходы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A729B">
              <w:rPr>
                <w:b/>
                <w:color w:val="000000"/>
                <w:sz w:val="20"/>
                <w:szCs w:val="20"/>
              </w:rPr>
              <w:t>43446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38515,4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0A729B">
              <w:rPr>
                <w:b/>
                <w:i/>
                <w:color w:val="000000"/>
                <w:sz w:val="20"/>
                <w:szCs w:val="20"/>
              </w:rPr>
              <w:t>46893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0A729B">
              <w:rPr>
                <w:b/>
                <w:i/>
                <w:color w:val="000000"/>
                <w:sz w:val="20"/>
                <w:szCs w:val="20"/>
              </w:rPr>
              <w:t>23914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0A729B">
              <w:rPr>
                <w:b/>
                <w:i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CD7BDB" w:rsidRDefault="00CD7B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7BDB">
              <w:rPr>
                <w:b/>
                <w:color w:val="000000"/>
                <w:sz w:val="20"/>
                <w:szCs w:val="20"/>
              </w:rPr>
              <w:t>161,1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CD7BDB" w:rsidRDefault="00CD7BD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D7BDB">
              <w:rPr>
                <w:b/>
                <w:bCs/>
                <w:color w:val="000000"/>
                <w:sz w:val="20"/>
                <w:szCs w:val="20"/>
              </w:rPr>
              <w:t>14601,4</w:t>
            </w:r>
          </w:p>
        </w:tc>
      </w:tr>
      <w:tr w:rsidR="00CD7BDB" w:rsidRPr="00B16213" w:rsidTr="000A729B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DB" w:rsidRPr="000A729B" w:rsidRDefault="00CD7BDB" w:rsidP="000A729B">
            <w:pPr>
              <w:rPr>
                <w:color w:val="000000"/>
                <w:sz w:val="18"/>
                <w:szCs w:val="18"/>
              </w:rPr>
            </w:pPr>
            <w:r w:rsidRPr="000A729B">
              <w:rPr>
                <w:i/>
                <w:color w:val="000000"/>
                <w:sz w:val="18"/>
                <w:szCs w:val="18"/>
              </w:rPr>
              <w:t>Доходы от использования имущества, находящегося в муниципальной собственности</w:t>
            </w:r>
            <w:r w:rsidRPr="000A729B">
              <w:rPr>
                <w:color w:val="000000"/>
                <w:sz w:val="18"/>
                <w:szCs w:val="18"/>
              </w:rPr>
              <w:t>, из них: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A0073D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0073D">
              <w:rPr>
                <w:i/>
                <w:color w:val="000000"/>
                <w:sz w:val="20"/>
                <w:szCs w:val="20"/>
              </w:rPr>
              <w:t>29503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A0073D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0073D">
              <w:rPr>
                <w:i/>
                <w:color w:val="000000"/>
                <w:sz w:val="20"/>
                <w:szCs w:val="20"/>
              </w:rPr>
              <w:t>26679,7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A0073D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A0073D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0073D">
              <w:rPr>
                <w:i/>
                <w:color w:val="000000"/>
                <w:sz w:val="20"/>
                <w:szCs w:val="20"/>
              </w:rPr>
              <w:t>28728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A0073D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0073D">
              <w:rPr>
                <w:i/>
                <w:color w:val="000000"/>
                <w:sz w:val="20"/>
                <w:szCs w:val="20"/>
              </w:rPr>
              <w:t>15351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A0073D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0073D">
              <w:rPr>
                <w:i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11328,7</w:t>
            </w:r>
          </w:p>
        </w:tc>
      </w:tr>
      <w:tr w:rsidR="00CD7BDB" w:rsidRPr="00B16213" w:rsidTr="00CD7BDB">
        <w:trPr>
          <w:trHeight w:val="1648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DB" w:rsidRPr="000A729B" w:rsidRDefault="00CD7BDB" w:rsidP="00CD7BDB">
            <w:pPr>
              <w:rPr>
                <w:i/>
                <w:color w:val="000000"/>
                <w:sz w:val="18"/>
                <w:szCs w:val="18"/>
              </w:rPr>
            </w:pPr>
            <w:r w:rsidRPr="00CD7BDB">
              <w:rPr>
                <w:color w:val="000000"/>
                <w:sz w:val="18"/>
                <w:szCs w:val="18"/>
              </w:rPr>
              <w:t xml:space="preserve">доходы в виде прибыли, приходящейся на доли в (складочных) капиталах хозяйственных товариществ и обществ, или </w:t>
            </w:r>
            <w:proofErr w:type="spellStart"/>
            <w:r w:rsidRPr="00CD7BDB">
              <w:rPr>
                <w:color w:val="000000"/>
                <w:sz w:val="18"/>
                <w:szCs w:val="18"/>
              </w:rPr>
              <w:t>дивидентов</w:t>
            </w:r>
            <w:proofErr w:type="spellEnd"/>
            <w:r w:rsidRPr="00CD7BDB">
              <w:rPr>
                <w:color w:val="000000"/>
                <w:sz w:val="18"/>
                <w:szCs w:val="18"/>
              </w:rPr>
              <w:t xml:space="preserve"> по акциям, принадлежащим городским округам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 w:rsidRPr="00CD7BD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 w:rsidRPr="00CD7BDB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</w:t>
            </w:r>
          </w:p>
        </w:tc>
      </w:tr>
      <w:tr w:rsidR="00CD7BDB" w:rsidRPr="00B16213" w:rsidTr="000A729B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DB" w:rsidRPr="000A729B" w:rsidRDefault="00CD7BDB" w:rsidP="000A729B">
            <w:pPr>
              <w:rPr>
                <w:color w:val="000000"/>
                <w:sz w:val="18"/>
                <w:szCs w:val="18"/>
              </w:rPr>
            </w:pPr>
            <w:r w:rsidRPr="000A729B">
              <w:rPr>
                <w:color w:val="000000"/>
                <w:sz w:val="18"/>
                <w:szCs w:val="18"/>
              </w:rPr>
              <w:t xml:space="preserve">доходы, получаемые в виде арендной платы за земельные участки, </w:t>
            </w:r>
            <w:proofErr w:type="spellStart"/>
            <w:r w:rsidRPr="000A729B">
              <w:rPr>
                <w:color w:val="000000"/>
                <w:sz w:val="18"/>
                <w:szCs w:val="18"/>
              </w:rPr>
              <w:t>гос</w:t>
            </w:r>
            <w:proofErr w:type="gramStart"/>
            <w:r w:rsidRPr="000A729B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0A729B">
              <w:rPr>
                <w:color w:val="000000"/>
                <w:sz w:val="18"/>
                <w:szCs w:val="18"/>
              </w:rPr>
              <w:t>обственность</w:t>
            </w:r>
            <w:proofErr w:type="spellEnd"/>
            <w:r w:rsidRPr="000A729B">
              <w:rPr>
                <w:color w:val="000000"/>
                <w:sz w:val="18"/>
                <w:szCs w:val="18"/>
              </w:rPr>
              <w:t xml:space="preserve"> на которые не разграничена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20685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8861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11972</w:t>
            </w:r>
          </w:p>
        </w:tc>
      </w:tr>
      <w:tr w:rsidR="00CD7BDB" w:rsidRPr="00B16213" w:rsidTr="000A729B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DB" w:rsidRPr="000A729B" w:rsidRDefault="00CD7BDB" w:rsidP="000A729B">
            <w:pPr>
              <w:rPr>
                <w:color w:val="000000"/>
                <w:sz w:val="18"/>
                <w:szCs w:val="18"/>
              </w:rPr>
            </w:pPr>
            <w:r w:rsidRPr="000A729B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4022,7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5232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4469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-446,3</w:t>
            </w:r>
          </w:p>
        </w:tc>
      </w:tr>
      <w:tr w:rsidR="00CD7BDB" w:rsidRPr="00B16213" w:rsidTr="000A729B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DB" w:rsidRPr="009065F4" w:rsidRDefault="00CD7BDB" w:rsidP="00DD5BF0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 МУП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-335</w:t>
            </w:r>
          </w:p>
        </w:tc>
      </w:tr>
      <w:tr w:rsidR="00CD7BDB" w:rsidRPr="00B16213" w:rsidTr="000A729B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DB" w:rsidRPr="009065F4" w:rsidRDefault="00CD7BDB" w:rsidP="00DD5BF0">
            <w:pPr>
              <w:rPr>
                <w:color w:val="000000"/>
                <w:sz w:val="18"/>
                <w:szCs w:val="18"/>
              </w:rPr>
            </w:pPr>
            <w:r w:rsidRPr="000A729B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136,3</w:t>
            </w:r>
          </w:p>
        </w:tc>
      </w:tr>
      <w:tr w:rsidR="00CD7BDB" w:rsidRPr="00B16213" w:rsidTr="000A729B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DB" w:rsidRPr="009065F4" w:rsidRDefault="00CD7BDB" w:rsidP="00DD5BF0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381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-181,4</w:t>
            </w:r>
          </w:p>
        </w:tc>
      </w:tr>
      <w:tr w:rsidR="00CD7BDB" w:rsidRPr="00B16213" w:rsidTr="000A729B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DB" w:rsidRPr="009065F4" w:rsidRDefault="00CD7BDB" w:rsidP="00DD5BF0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857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668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-125,5</w:t>
            </w:r>
          </w:p>
        </w:tc>
      </w:tr>
      <w:tr w:rsidR="00CD7BDB" w:rsidRPr="00B16213" w:rsidTr="000A729B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DB" w:rsidRPr="009065F4" w:rsidRDefault="00CD7BDB" w:rsidP="00DD5BF0">
            <w:pPr>
              <w:rPr>
                <w:color w:val="000000"/>
                <w:sz w:val="18"/>
                <w:szCs w:val="18"/>
              </w:rPr>
            </w:pPr>
            <w:r w:rsidRPr="000A729B">
              <w:rPr>
                <w:i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  <w:r w:rsidRPr="000A729B">
              <w:rPr>
                <w:color w:val="000000"/>
                <w:sz w:val="18"/>
                <w:szCs w:val="18"/>
              </w:rPr>
              <w:t>, в том числе: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A0073D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0073D">
              <w:rPr>
                <w:i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A0073D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0073D">
              <w:rPr>
                <w:i/>
                <w:color w:val="000000"/>
                <w:sz w:val="20"/>
                <w:szCs w:val="20"/>
              </w:rPr>
              <w:t>2457,2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5566A3" w:rsidRDefault="005566A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566A3">
              <w:rPr>
                <w:i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A0073D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0073D">
              <w:rPr>
                <w:i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A0073D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0073D">
              <w:rPr>
                <w:i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A0073D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0073D">
              <w:rPr>
                <w:i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1014,2</w:t>
            </w:r>
          </w:p>
        </w:tc>
      </w:tr>
      <w:tr w:rsidR="00CD7BDB" w:rsidRPr="00B16213" w:rsidTr="000A729B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DB" w:rsidRPr="000A729B" w:rsidRDefault="00CD7BDB" w:rsidP="000A729B">
            <w:pPr>
              <w:rPr>
                <w:color w:val="000000"/>
                <w:sz w:val="18"/>
                <w:szCs w:val="18"/>
              </w:rPr>
            </w:pPr>
            <w:r w:rsidRPr="000A729B">
              <w:rPr>
                <w:color w:val="000000"/>
                <w:sz w:val="18"/>
                <w:szCs w:val="18"/>
              </w:rPr>
              <w:t>Доходы от продажи иного имущества, находящегося в собственности городских округов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264,9</w:t>
            </w:r>
          </w:p>
        </w:tc>
      </w:tr>
      <w:tr w:rsidR="00CD7BDB" w:rsidRPr="00B16213" w:rsidTr="000A729B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DB" w:rsidRPr="000A729B" w:rsidRDefault="00CD7BDB" w:rsidP="000A729B">
            <w:pPr>
              <w:rPr>
                <w:color w:val="000000"/>
                <w:sz w:val="18"/>
                <w:szCs w:val="18"/>
              </w:rPr>
            </w:pPr>
            <w:r w:rsidRPr="000A729B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749,3</w:t>
            </w:r>
          </w:p>
        </w:tc>
      </w:tr>
      <w:tr w:rsidR="00CD7BDB" w:rsidRPr="00B16213" w:rsidTr="000A729B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DB" w:rsidRPr="009065F4" w:rsidRDefault="00CD7BDB" w:rsidP="00DD5BF0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t xml:space="preserve">Штрафы, санкции, </w:t>
            </w:r>
            <w:r w:rsidRPr="009065F4">
              <w:rPr>
                <w:color w:val="000000"/>
                <w:sz w:val="18"/>
                <w:szCs w:val="18"/>
              </w:rPr>
              <w:lastRenderedPageBreak/>
              <w:t>возмещение ущерба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6872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A007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5986,9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4830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3569,5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2417,4</w:t>
            </w:r>
          </w:p>
        </w:tc>
      </w:tr>
      <w:tr w:rsidR="00CD7BDB" w:rsidRPr="00B16213" w:rsidTr="000A729B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DB" w:rsidRPr="009065F4" w:rsidRDefault="00CD7BDB" w:rsidP="00DD5BF0">
            <w:pPr>
              <w:rPr>
                <w:color w:val="000000"/>
                <w:sz w:val="18"/>
                <w:szCs w:val="18"/>
              </w:rPr>
            </w:pPr>
            <w:r w:rsidRPr="009065F4">
              <w:rPr>
                <w:color w:val="000000"/>
                <w:sz w:val="18"/>
                <w:szCs w:val="18"/>
              </w:rPr>
              <w:lastRenderedPageBreak/>
              <w:t>Прочие неналоговые доходы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 w:rsidP="00DD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2678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2502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Pr="000A729B" w:rsidRDefault="00CD7BDB" w:rsidP="00DD5BF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A729B">
              <w:rPr>
                <w:i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DB" w:rsidRDefault="00CD7B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147,5</w:t>
            </w:r>
          </w:p>
        </w:tc>
      </w:tr>
    </w:tbl>
    <w:p w:rsidR="002147A8" w:rsidRDefault="002147A8" w:rsidP="002147A8">
      <w:pPr>
        <w:ind w:firstLine="709"/>
        <w:jc w:val="both"/>
      </w:pPr>
    </w:p>
    <w:p w:rsidR="00EE3F1F" w:rsidRDefault="00F353C1" w:rsidP="00F353C1">
      <w:pPr>
        <w:ind w:firstLine="708"/>
        <w:jc w:val="both"/>
        <w:rPr>
          <w:rFonts w:eastAsia="SimSun"/>
          <w:color w:val="000000"/>
          <w:lang w:eastAsia="zh-CN"/>
        </w:rPr>
      </w:pPr>
      <w:r w:rsidRPr="00AB2513">
        <w:rPr>
          <w:rFonts w:eastAsia="SimSun"/>
          <w:lang w:eastAsia="zh-CN"/>
        </w:rPr>
        <w:t xml:space="preserve">План по </w:t>
      </w:r>
      <w:r w:rsidRPr="00E222BD">
        <w:rPr>
          <w:rFonts w:eastAsia="SimSun"/>
          <w:b/>
          <w:lang w:eastAsia="zh-CN"/>
        </w:rPr>
        <w:t>налоговым доходам</w:t>
      </w:r>
      <w:r w:rsidR="00BF506F">
        <w:rPr>
          <w:rFonts w:eastAsia="SimSun"/>
          <w:i/>
          <w:lang w:eastAsia="zh-CN"/>
        </w:rPr>
        <w:t xml:space="preserve"> </w:t>
      </w:r>
      <w:r w:rsidRPr="00AB2513">
        <w:rPr>
          <w:rFonts w:eastAsia="SimSun"/>
          <w:lang w:eastAsia="zh-CN"/>
        </w:rPr>
        <w:t xml:space="preserve">исполнен </w:t>
      </w:r>
      <w:r w:rsidRPr="00774479">
        <w:rPr>
          <w:rFonts w:eastAsia="SimSun"/>
          <w:lang w:eastAsia="zh-CN"/>
        </w:rPr>
        <w:t xml:space="preserve">в сумме </w:t>
      </w:r>
      <w:r w:rsidR="008D3512" w:rsidRPr="005514DC">
        <w:rPr>
          <w:bCs/>
          <w:lang w:eastAsia="en-US"/>
        </w:rPr>
        <w:t>320541,1</w:t>
      </w:r>
      <w:r w:rsidRPr="00AB2513">
        <w:rPr>
          <w:b/>
          <w:i/>
        </w:rPr>
        <w:t xml:space="preserve"> </w:t>
      </w:r>
      <w:proofErr w:type="spellStart"/>
      <w:r w:rsidRPr="00AB2513">
        <w:t>тыс</w:t>
      </w:r>
      <w:proofErr w:type="gramStart"/>
      <w:r w:rsidRPr="00AB2513">
        <w:t>.р</w:t>
      </w:r>
      <w:proofErr w:type="gramEnd"/>
      <w:r w:rsidRPr="00AB2513">
        <w:t>уб</w:t>
      </w:r>
      <w:proofErr w:type="spellEnd"/>
      <w:r w:rsidRPr="00AB2513">
        <w:t>.</w:t>
      </w:r>
      <w:r w:rsidR="00AD4213">
        <w:rPr>
          <w:rFonts w:eastAsia="SimSun"/>
          <w:lang w:eastAsia="zh-CN"/>
        </w:rPr>
        <w:t xml:space="preserve"> или </w:t>
      </w:r>
      <w:r w:rsidR="00AD4213" w:rsidRPr="00AD4213">
        <w:rPr>
          <w:rFonts w:eastAsia="SimSun"/>
          <w:lang w:eastAsia="zh-CN"/>
        </w:rPr>
        <w:t xml:space="preserve"> </w:t>
      </w:r>
      <w:r w:rsidR="00AD4213" w:rsidRPr="00AB2513">
        <w:rPr>
          <w:rFonts w:eastAsia="SimSun"/>
          <w:lang w:eastAsia="zh-CN"/>
        </w:rPr>
        <w:t xml:space="preserve">на </w:t>
      </w:r>
      <w:r w:rsidR="00AD4213" w:rsidRPr="00774479">
        <w:rPr>
          <w:rFonts w:eastAsia="SimSun"/>
          <w:lang w:eastAsia="zh-CN"/>
        </w:rPr>
        <w:t>69,4%</w:t>
      </w:r>
      <w:r w:rsidR="00AD4213">
        <w:rPr>
          <w:rFonts w:eastAsia="SimSun"/>
          <w:lang w:eastAsia="zh-CN"/>
        </w:rPr>
        <w:t xml:space="preserve"> от плана,</w:t>
      </w:r>
      <w:r w:rsidR="00AD4213" w:rsidRPr="00774479">
        <w:rPr>
          <w:rFonts w:eastAsia="SimSun"/>
          <w:lang w:eastAsia="zh-CN"/>
        </w:rPr>
        <w:t xml:space="preserve"> </w:t>
      </w:r>
      <w:r w:rsidRPr="00AB2513">
        <w:rPr>
          <w:rFonts w:eastAsia="SimSun"/>
          <w:lang w:eastAsia="zh-CN"/>
        </w:rPr>
        <w:t xml:space="preserve">что на </w:t>
      </w:r>
      <w:r w:rsidR="003F6BA9">
        <w:rPr>
          <w:color w:val="000000"/>
        </w:rPr>
        <w:t>44305,1</w:t>
      </w:r>
      <w:r w:rsidRPr="00AB2513">
        <w:rPr>
          <w:b/>
          <w:i/>
          <w:color w:val="000000"/>
        </w:rPr>
        <w:t xml:space="preserve"> </w:t>
      </w:r>
      <w:r w:rsidR="00E7480B">
        <w:t xml:space="preserve">тыс. руб. или на </w:t>
      </w:r>
      <w:r w:rsidR="003F6BA9">
        <w:t>16</w:t>
      </w:r>
      <w:r w:rsidRPr="00AB2513">
        <w:t xml:space="preserve">% </w:t>
      </w:r>
      <w:r w:rsidR="00EE3F1F">
        <w:rPr>
          <w:rFonts w:eastAsia="SimSun"/>
          <w:lang w:eastAsia="zh-CN"/>
        </w:rPr>
        <w:t>больше</w:t>
      </w:r>
      <w:r w:rsidRPr="00AB2513">
        <w:rPr>
          <w:rFonts w:eastAsia="SimSun"/>
          <w:lang w:eastAsia="zh-CN"/>
        </w:rPr>
        <w:t xml:space="preserve"> поступлений </w:t>
      </w:r>
      <w:r w:rsidRPr="00AB2513">
        <w:rPr>
          <w:rFonts w:eastAsia="SimSun"/>
          <w:color w:val="000000"/>
          <w:lang w:eastAsia="zh-CN"/>
        </w:rPr>
        <w:t xml:space="preserve">за </w:t>
      </w:r>
      <w:r w:rsidR="003F6BA9">
        <w:rPr>
          <w:rFonts w:eastAsia="SimSun"/>
          <w:color w:val="000000"/>
          <w:lang w:eastAsia="zh-CN"/>
        </w:rPr>
        <w:t xml:space="preserve">аналогичный период </w:t>
      </w:r>
      <w:r w:rsidRPr="00AB2513">
        <w:rPr>
          <w:rFonts w:eastAsia="SimSun"/>
          <w:color w:val="000000"/>
          <w:lang w:eastAsia="zh-CN"/>
        </w:rPr>
        <w:t>2018 года</w:t>
      </w:r>
      <w:r w:rsidR="00241B91">
        <w:rPr>
          <w:rFonts w:eastAsia="SimSun"/>
          <w:color w:val="000000"/>
          <w:lang w:eastAsia="zh-CN"/>
        </w:rPr>
        <w:t xml:space="preserve">. </w:t>
      </w:r>
      <w:r w:rsidR="008D3512">
        <w:rPr>
          <w:rFonts w:cs="Verdana"/>
          <w:bCs/>
        </w:rPr>
        <w:t xml:space="preserve"> </w:t>
      </w:r>
      <w:r w:rsidR="00241B91">
        <w:rPr>
          <w:rFonts w:cs="Verdana"/>
          <w:bCs/>
        </w:rPr>
        <w:t>П</w:t>
      </w:r>
      <w:r w:rsidR="008D3512">
        <w:rPr>
          <w:rFonts w:cs="Verdana"/>
          <w:bCs/>
        </w:rPr>
        <w:t>ри этом</w:t>
      </w:r>
      <w:r w:rsidR="008D3512" w:rsidRPr="002147A8">
        <w:rPr>
          <w:rFonts w:cs="Verdana"/>
          <w:bCs/>
        </w:rPr>
        <w:t xml:space="preserve"> </w:t>
      </w:r>
      <w:r w:rsidR="00AD4213">
        <w:rPr>
          <w:rFonts w:cs="Verdana"/>
          <w:bCs/>
        </w:rPr>
        <w:t xml:space="preserve">процент </w:t>
      </w:r>
      <w:r w:rsidR="00241B91">
        <w:rPr>
          <w:rFonts w:cs="Verdana"/>
          <w:bCs/>
        </w:rPr>
        <w:t xml:space="preserve">исполнения плана </w:t>
      </w:r>
      <w:r w:rsidR="00241B91" w:rsidRPr="002147A8">
        <w:t xml:space="preserve">по </w:t>
      </w:r>
      <w:r w:rsidR="00241B91">
        <w:t xml:space="preserve">налоговым </w:t>
      </w:r>
      <w:r w:rsidR="00241B91" w:rsidRPr="002147A8">
        <w:t>доходам</w:t>
      </w:r>
      <w:r w:rsidR="00241B91">
        <w:t xml:space="preserve"> (69,4%)</w:t>
      </w:r>
      <w:r w:rsidR="00241B91" w:rsidRPr="002147A8">
        <w:t xml:space="preserve"> </w:t>
      </w:r>
      <w:r w:rsidR="008D3512" w:rsidRPr="002147A8">
        <w:rPr>
          <w:rFonts w:cs="Verdana"/>
          <w:bCs/>
        </w:rPr>
        <w:t xml:space="preserve">на </w:t>
      </w:r>
      <w:r w:rsidR="008D3512">
        <w:rPr>
          <w:rFonts w:cs="Verdana"/>
          <w:bCs/>
        </w:rPr>
        <w:t>2,</w:t>
      </w:r>
      <w:r w:rsidR="003F6BA9">
        <w:rPr>
          <w:rFonts w:cs="Verdana"/>
          <w:bCs/>
        </w:rPr>
        <w:t>8</w:t>
      </w:r>
      <w:r w:rsidR="008D3512" w:rsidRPr="002147A8">
        <w:rPr>
          <w:rFonts w:cs="Verdana"/>
          <w:bCs/>
        </w:rPr>
        <w:t xml:space="preserve">% ниже </w:t>
      </w:r>
      <w:r w:rsidR="008D3512" w:rsidRPr="002147A8">
        <w:t xml:space="preserve">уровня исполнения за </w:t>
      </w:r>
      <w:r w:rsidR="003F6BA9">
        <w:rPr>
          <w:rFonts w:eastAsia="SimSun"/>
          <w:color w:val="000000"/>
          <w:lang w:eastAsia="zh-CN"/>
        </w:rPr>
        <w:t>9 месяцев</w:t>
      </w:r>
      <w:r w:rsidR="008D3512" w:rsidRPr="00AB2513">
        <w:rPr>
          <w:rFonts w:eastAsia="SimSun"/>
          <w:color w:val="000000"/>
          <w:lang w:eastAsia="zh-CN"/>
        </w:rPr>
        <w:t xml:space="preserve"> 2018 года</w:t>
      </w:r>
      <w:r w:rsidR="008D3512" w:rsidRPr="002147A8">
        <w:rPr>
          <w:rFonts w:cs="Verdana"/>
          <w:bCs/>
        </w:rPr>
        <w:t xml:space="preserve"> (</w:t>
      </w:r>
      <w:r w:rsidR="003F6BA9">
        <w:rPr>
          <w:rFonts w:cs="Verdana"/>
          <w:bCs/>
        </w:rPr>
        <w:t>72,2</w:t>
      </w:r>
      <w:r w:rsidR="008D3512" w:rsidRPr="002147A8">
        <w:rPr>
          <w:rFonts w:cs="Verdana"/>
          <w:bCs/>
        </w:rPr>
        <w:t>%)</w:t>
      </w:r>
      <w:r w:rsidR="008D3512" w:rsidRPr="002147A8">
        <w:rPr>
          <w:rFonts w:cs="Verdana"/>
          <w:bCs/>
          <w:i/>
        </w:rPr>
        <w:t>.</w:t>
      </w:r>
    </w:p>
    <w:p w:rsidR="00A203D3" w:rsidRDefault="00A203D3" w:rsidP="00A203D3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</w:rPr>
      </w:pPr>
      <w:r>
        <w:t>Д</w:t>
      </w:r>
      <w:r w:rsidRPr="00CA1536">
        <w:t xml:space="preserve">оля </w:t>
      </w:r>
      <w:r w:rsidRPr="00A203D3">
        <w:rPr>
          <w:color w:val="000000"/>
        </w:rPr>
        <w:t>налоговых доходов</w:t>
      </w:r>
      <w:r w:rsidRPr="00CA1536">
        <w:rPr>
          <w:color w:val="000000"/>
        </w:rPr>
        <w:t xml:space="preserve">  в </w:t>
      </w:r>
      <w:r w:rsidRPr="00CA1536">
        <w:t xml:space="preserve">общем объеме исполненных  доходов бюджета </w:t>
      </w:r>
      <w:r>
        <w:t xml:space="preserve">составляет </w:t>
      </w:r>
      <w:r w:rsidR="003F6BA9">
        <w:t>40,3</w:t>
      </w:r>
      <w:r w:rsidR="00C51E59">
        <w:t xml:space="preserve">% </w:t>
      </w:r>
      <w:r>
        <w:t xml:space="preserve">и </w:t>
      </w:r>
      <w:r>
        <w:rPr>
          <w:color w:val="000000"/>
        </w:rPr>
        <w:t xml:space="preserve">по сравнению с </w:t>
      </w:r>
      <w:r w:rsidR="00EE3F1F">
        <w:t xml:space="preserve">аналогичным периодом </w:t>
      </w:r>
      <w:r>
        <w:rPr>
          <w:color w:val="000000"/>
        </w:rPr>
        <w:t>2018 года  (</w:t>
      </w:r>
      <w:proofErr w:type="gramStart"/>
      <w:r w:rsidR="003F6BA9">
        <w:rPr>
          <w:color w:val="000000"/>
        </w:rPr>
        <w:t>48,5</w:t>
      </w:r>
      <w:r>
        <w:rPr>
          <w:color w:val="000000"/>
        </w:rPr>
        <w:t>%</w:t>
      </w:r>
      <w:r w:rsidRPr="00804A75">
        <w:rPr>
          <w:color w:val="000000"/>
        </w:rPr>
        <w:t>)</w:t>
      </w:r>
      <w:r w:rsidR="00C51E59" w:rsidRPr="00C51E59">
        <w:t xml:space="preserve"> </w:t>
      </w:r>
      <w:r w:rsidR="007E1655">
        <w:t>д</w:t>
      </w:r>
      <w:r w:rsidR="007E1655" w:rsidRPr="00CA1536">
        <w:t>о</w:t>
      </w:r>
      <w:proofErr w:type="gramEnd"/>
      <w:r w:rsidR="007E1655" w:rsidRPr="00CA1536">
        <w:t xml:space="preserve">ля </w:t>
      </w:r>
      <w:r w:rsidR="007E1655" w:rsidRPr="00A203D3">
        <w:rPr>
          <w:color w:val="000000"/>
        </w:rPr>
        <w:t>налоговых доходов</w:t>
      </w:r>
      <w:r w:rsidR="007E1655" w:rsidRPr="00CA1536">
        <w:rPr>
          <w:color w:val="000000"/>
        </w:rPr>
        <w:t xml:space="preserve">  </w:t>
      </w:r>
      <w:r w:rsidR="00C51E59" w:rsidRPr="00CA1536">
        <w:t>у</w:t>
      </w:r>
      <w:r w:rsidR="00C51E59">
        <w:t>меньшилась</w:t>
      </w:r>
      <w:r w:rsidR="00C51E59" w:rsidRPr="00CA1536">
        <w:t xml:space="preserve"> </w:t>
      </w:r>
      <w:r w:rsidR="00C51E59" w:rsidRPr="00CA1536">
        <w:rPr>
          <w:color w:val="000000"/>
        </w:rPr>
        <w:t>на</w:t>
      </w:r>
      <w:r w:rsidR="00C51E59" w:rsidRPr="00804A75">
        <w:rPr>
          <w:color w:val="000000"/>
        </w:rPr>
        <w:t xml:space="preserve"> </w:t>
      </w:r>
      <w:r w:rsidR="00C51E59">
        <w:rPr>
          <w:color w:val="000000"/>
        </w:rPr>
        <w:t>8,2</w:t>
      </w:r>
      <w:r w:rsidR="00C51E59" w:rsidRPr="00804A75">
        <w:rPr>
          <w:color w:val="000000"/>
        </w:rPr>
        <w:t>%</w:t>
      </w:r>
      <w:r>
        <w:rPr>
          <w:color w:val="000000"/>
        </w:rPr>
        <w:t>.</w:t>
      </w:r>
      <w:r w:rsidRPr="00804A75">
        <w:rPr>
          <w:color w:val="000000"/>
        </w:rPr>
        <w:t xml:space="preserve"> </w:t>
      </w:r>
    </w:p>
    <w:p w:rsidR="00FA4C4B" w:rsidRPr="00A84DD8" w:rsidRDefault="00FA4C4B" w:rsidP="00FA4C4B">
      <w:pPr>
        <w:ind w:firstLine="708"/>
        <w:jc w:val="both"/>
        <w:rPr>
          <w:rFonts w:eastAsia="SimSun"/>
          <w:lang w:eastAsia="zh-CN"/>
        </w:rPr>
      </w:pPr>
      <w:r w:rsidRPr="00A84DD8">
        <w:rPr>
          <w:rFonts w:eastAsia="SimSun"/>
          <w:lang w:eastAsia="zh-CN"/>
        </w:rPr>
        <w:t>По сравнению с 9 месяцами 201</w:t>
      </w:r>
      <w:r w:rsidR="00EE4EAC" w:rsidRPr="00A84DD8">
        <w:rPr>
          <w:rFonts w:eastAsia="SimSun"/>
          <w:lang w:eastAsia="zh-CN"/>
        </w:rPr>
        <w:t>8</w:t>
      </w:r>
      <w:r w:rsidRPr="00A84DD8">
        <w:rPr>
          <w:rFonts w:eastAsia="SimSun"/>
          <w:lang w:eastAsia="zh-CN"/>
        </w:rPr>
        <w:t xml:space="preserve"> года поступлени</w:t>
      </w:r>
      <w:r w:rsidR="00383BF8">
        <w:rPr>
          <w:rFonts w:eastAsia="SimSun"/>
          <w:lang w:eastAsia="zh-CN"/>
        </w:rPr>
        <w:t>я</w:t>
      </w:r>
      <w:r w:rsidRPr="00A84DD8">
        <w:rPr>
          <w:rFonts w:eastAsia="SimSun"/>
          <w:lang w:eastAsia="zh-CN"/>
        </w:rPr>
        <w:t xml:space="preserve"> </w:t>
      </w:r>
      <w:r w:rsidR="00C51E59" w:rsidRPr="00A84DD8">
        <w:rPr>
          <w:rFonts w:eastAsia="SimSun"/>
          <w:lang w:eastAsia="zh-CN"/>
        </w:rPr>
        <w:t>налоговых доходов увелич</w:t>
      </w:r>
      <w:r w:rsidR="00C51E59">
        <w:rPr>
          <w:rFonts w:eastAsia="SimSun"/>
          <w:lang w:eastAsia="zh-CN"/>
        </w:rPr>
        <w:t>ились</w:t>
      </w:r>
      <w:r w:rsidR="00C51E59" w:rsidRPr="00A84DD8">
        <w:rPr>
          <w:rFonts w:eastAsia="SimSun"/>
          <w:lang w:eastAsia="zh-CN"/>
        </w:rPr>
        <w:t xml:space="preserve"> </w:t>
      </w:r>
      <w:r w:rsidR="00C51E59">
        <w:rPr>
          <w:rFonts w:eastAsia="SimSun"/>
          <w:lang w:eastAsia="zh-CN"/>
        </w:rPr>
        <w:t>за счет роста</w:t>
      </w:r>
      <w:r w:rsidR="00AD4213">
        <w:rPr>
          <w:rFonts w:eastAsia="SimSun"/>
          <w:lang w:eastAsia="zh-CN"/>
        </w:rPr>
        <w:t xml:space="preserve"> поступлений</w:t>
      </w:r>
      <w:r w:rsidRPr="00A84DD8">
        <w:rPr>
          <w:rFonts w:eastAsia="SimSun"/>
          <w:lang w:eastAsia="zh-CN"/>
        </w:rPr>
        <w:t>:</w:t>
      </w:r>
      <w:r w:rsidR="00383BF8">
        <w:rPr>
          <w:rFonts w:eastAsia="SimSun"/>
          <w:lang w:eastAsia="zh-CN"/>
        </w:rPr>
        <w:t xml:space="preserve"> </w:t>
      </w:r>
      <w:r w:rsidR="00C51E59">
        <w:rPr>
          <w:rFonts w:eastAsia="SimSun"/>
          <w:lang w:eastAsia="zh-CN"/>
        </w:rPr>
        <w:t>НДФЛ</w:t>
      </w:r>
      <w:r w:rsidR="00383BF8">
        <w:rPr>
          <w:rFonts w:eastAsia="SimSun"/>
          <w:lang w:eastAsia="zh-CN"/>
        </w:rPr>
        <w:t>, акциз</w:t>
      </w:r>
      <w:r w:rsidR="00EC7405">
        <w:rPr>
          <w:rFonts w:eastAsia="SimSun"/>
          <w:lang w:eastAsia="zh-CN"/>
        </w:rPr>
        <w:t>ов</w:t>
      </w:r>
      <w:r w:rsidR="00383BF8">
        <w:rPr>
          <w:rFonts w:eastAsia="SimSun"/>
          <w:lang w:eastAsia="zh-CN"/>
        </w:rPr>
        <w:t>, н</w:t>
      </w:r>
      <w:r w:rsidR="00EE4EAC" w:rsidRPr="00A84DD8">
        <w:rPr>
          <w:rFonts w:eastAsia="SimSun"/>
          <w:lang w:eastAsia="zh-CN"/>
        </w:rPr>
        <w:t>алог</w:t>
      </w:r>
      <w:r w:rsidR="00EC7405">
        <w:rPr>
          <w:rFonts w:eastAsia="SimSun"/>
          <w:lang w:eastAsia="zh-CN"/>
        </w:rPr>
        <w:t>а</w:t>
      </w:r>
      <w:r w:rsidR="00EE4EAC" w:rsidRPr="00A84DD8">
        <w:rPr>
          <w:rFonts w:eastAsia="SimSun"/>
          <w:lang w:eastAsia="zh-CN"/>
        </w:rPr>
        <w:t xml:space="preserve"> по патентной системе</w:t>
      </w:r>
      <w:r w:rsidR="00383BF8">
        <w:rPr>
          <w:rFonts w:eastAsia="SimSun"/>
          <w:lang w:eastAsia="zh-CN"/>
        </w:rPr>
        <w:t xml:space="preserve">, </w:t>
      </w:r>
      <w:r w:rsidR="00EE4EAC" w:rsidRPr="00A84DD8">
        <w:rPr>
          <w:rFonts w:eastAsia="SimSun"/>
          <w:lang w:eastAsia="zh-CN"/>
        </w:rPr>
        <w:t>налог</w:t>
      </w:r>
      <w:r w:rsidR="00EC7405">
        <w:rPr>
          <w:rFonts w:eastAsia="SimSun"/>
          <w:lang w:eastAsia="zh-CN"/>
        </w:rPr>
        <w:t>а</w:t>
      </w:r>
      <w:r w:rsidR="00EE4EAC" w:rsidRPr="00A84DD8">
        <w:rPr>
          <w:rFonts w:eastAsia="SimSun"/>
          <w:lang w:eastAsia="zh-CN"/>
        </w:rPr>
        <w:t xml:space="preserve"> на имущество физических лиц</w:t>
      </w:r>
      <w:r w:rsidR="00383BF8">
        <w:rPr>
          <w:rFonts w:eastAsia="SimSun"/>
          <w:lang w:eastAsia="zh-CN"/>
        </w:rPr>
        <w:t xml:space="preserve">, </w:t>
      </w:r>
      <w:r w:rsidRPr="00A84DD8">
        <w:rPr>
          <w:rFonts w:eastAsia="SimSun"/>
          <w:lang w:eastAsia="zh-CN"/>
        </w:rPr>
        <w:t>земельн</w:t>
      </w:r>
      <w:r w:rsidR="00EC7405">
        <w:rPr>
          <w:rFonts w:eastAsia="SimSun"/>
          <w:lang w:eastAsia="zh-CN"/>
        </w:rPr>
        <w:t xml:space="preserve">ого </w:t>
      </w:r>
      <w:r w:rsidRPr="00A84DD8">
        <w:rPr>
          <w:rFonts w:eastAsia="SimSun"/>
          <w:lang w:eastAsia="zh-CN"/>
        </w:rPr>
        <w:t>налог</w:t>
      </w:r>
      <w:r w:rsidR="00EC7405">
        <w:rPr>
          <w:rFonts w:eastAsia="SimSun"/>
          <w:lang w:eastAsia="zh-CN"/>
        </w:rPr>
        <w:t>а</w:t>
      </w:r>
      <w:r w:rsidR="00383BF8">
        <w:rPr>
          <w:rFonts w:eastAsia="SimSun"/>
          <w:lang w:eastAsia="zh-CN"/>
        </w:rPr>
        <w:t xml:space="preserve">, </w:t>
      </w:r>
      <w:r w:rsidRPr="00A84DD8">
        <w:rPr>
          <w:rFonts w:eastAsia="SimSun"/>
          <w:lang w:eastAsia="zh-CN"/>
        </w:rPr>
        <w:t>государственн</w:t>
      </w:r>
      <w:r w:rsidR="00EC7405">
        <w:rPr>
          <w:rFonts w:eastAsia="SimSun"/>
          <w:lang w:eastAsia="zh-CN"/>
        </w:rPr>
        <w:t>ой</w:t>
      </w:r>
      <w:r w:rsidRPr="00A84DD8">
        <w:rPr>
          <w:rFonts w:eastAsia="SimSun"/>
          <w:lang w:eastAsia="zh-CN"/>
        </w:rPr>
        <w:t xml:space="preserve"> пошлин</w:t>
      </w:r>
      <w:r w:rsidR="00EC7405">
        <w:rPr>
          <w:rFonts w:eastAsia="SimSun"/>
          <w:lang w:eastAsia="zh-CN"/>
        </w:rPr>
        <w:t>ы</w:t>
      </w:r>
      <w:r w:rsidR="00383BF8">
        <w:rPr>
          <w:rFonts w:eastAsia="SimSun"/>
          <w:lang w:eastAsia="zh-CN"/>
        </w:rPr>
        <w:t>.</w:t>
      </w:r>
      <w:r w:rsidRPr="00A84DD8">
        <w:rPr>
          <w:rFonts w:eastAsia="SimSun"/>
          <w:lang w:eastAsia="zh-CN"/>
        </w:rPr>
        <w:t xml:space="preserve"> </w:t>
      </w:r>
    </w:p>
    <w:p w:rsidR="00FA4C4B" w:rsidRPr="00A84DD8" w:rsidRDefault="00FA4C4B" w:rsidP="00FA4C4B">
      <w:pPr>
        <w:ind w:firstLine="708"/>
        <w:jc w:val="both"/>
        <w:rPr>
          <w:rFonts w:eastAsia="SimSun"/>
          <w:lang w:eastAsia="zh-CN"/>
        </w:rPr>
      </w:pPr>
      <w:r w:rsidRPr="00A84DD8">
        <w:rPr>
          <w:rFonts w:eastAsia="SimSun"/>
          <w:lang w:eastAsia="zh-CN"/>
        </w:rPr>
        <w:t>Сокращен</w:t>
      </w:r>
      <w:r w:rsidR="00EC7405">
        <w:rPr>
          <w:rFonts w:eastAsia="SimSun"/>
          <w:lang w:eastAsia="zh-CN"/>
        </w:rPr>
        <w:t>ы</w:t>
      </w:r>
      <w:r w:rsidRPr="00A84DD8">
        <w:rPr>
          <w:rFonts w:eastAsia="SimSun"/>
          <w:lang w:eastAsia="zh-CN"/>
        </w:rPr>
        <w:t xml:space="preserve"> по отношению к 9 месяцам 201</w:t>
      </w:r>
      <w:r w:rsidR="00EE4EAC" w:rsidRPr="00A84DD8">
        <w:rPr>
          <w:rFonts w:eastAsia="SimSun"/>
          <w:lang w:eastAsia="zh-CN"/>
        </w:rPr>
        <w:t>8</w:t>
      </w:r>
      <w:r w:rsidRPr="00A84DD8">
        <w:rPr>
          <w:rFonts w:eastAsia="SimSun"/>
          <w:lang w:eastAsia="zh-CN"/>
        </w:rPr>
        <w:t xml:space="preserve"> года объем</w:t>
      </w:r>
      <w:r w:rsidR="00EC7405">
        <w:rPr>
          <w:rFonts w:eastAsia="SimSun"/>
          <w:lang w:eastAsia="zh-CN"/>
        </w:rPr>
        <w:t>ы</w:t>
      </w:r>
      <w:r w:rsidRPr="00A84DD8">
        <w:rPr>
          <w:rFonts w:eastAsia="SimSun"/>
          <w:lang w:eastAsia="zh-CN"/>
        </w:rPr>
        <w:t xml:space="preserve"> поступлений по </w:t>
      </w:r>
      <w:r w:rsidR="00EE4EAC" w:rsidRPr="00A84DD8">
        <w:rPr>
          <w:rFonts w:eastAsia="SimSun"/>
          <w:lang w:eastAsia="zh-CN"/>
        </w:rPr>
        <w:t xml:space="preserve">ЕНВД </w:t>
      </w:r>
      <w:r w:rsidR="00534DE8">
        <w:rPr>
          <w:rFonts w:eastAsia="SimSun"/>
          <w:lang w:eastAsia="zh-CN"/>
        </w:rPr>
        <w:t xml:space="preserve">и </w:t>
      </w:r>
      <w:r w:rsidR="00EE4EAC" w:rsidRPr="00A84DD8">
        <w:rPr>
          <w:rFonts w:eastAsia="SimSun"/>
          <w:lang w:eastAsia="zh-CN"/>
        </w:rPr>
        <w:t xml:space="preserve"> ЕСХН</w:t>
      </w:r>
      <w:r w:rsidR="00534DE8">
        <w:rPr>
          <w:rFonts w:eastAsia="SimSun"/>
          <w:lang w:eastAsia="zh-CN"/>
        </w:rPr>
        <w:t>.</w:t>
      </w:r>
      <w:r w:rsidR="00EE4EAC" w:rsidRPr="00A84DD8">
        <w:rPr>
          <w:rFonts w:eastAsia="SimSun"/>
          <w:lang w:eastAsia="zh-CN"/>
        </w:rPr>
        <w:t xml:space="preserve"> </w:t>
      </w:r>
    </w:p>
    <w:p w:rsidR="0014340A" w:rsidRPr="0014340A" w:rsidRDefault="00617481" w:rsidP="0014340A">
      <w:pPr>
        <w:ind w:firstLine="709"/>
        <w:jc w:val="both"/>
      </w:pPr>
      <w:r w:rsidRPr="00617481">
        <w:rPr>
          <w:rFonts w:eastAsiaTheme="minorHAnsi"/>
          <w:lang w:eastAsia="en-US"/>
        </w:rPr>
        <w:t>Наибольший удельный вес в структуре налоговых доходов занимают</w:t>
      </w:r>
      <w:r>
        <w:rPr>
          <w:rFonts w:ascii="TimesNewRomanPSMT" w:eastAsiaTheme="minorHAnsi" w:hAnsi="TimesNewRomanPSMT" w:cs="TimesNewRomanPSMT"/>
          <w:lang w:eastAsia="en-US"/>
        </w:rPr>
        <w:t xml:space="preserve">: </w:t>
      </w:r>
      <w:r w:rsidR="0014340A" w:rsidRPr="0014340A">
        <w:t>налог на доходы физических лиц (</w:t>
      </w:r>
      <w:r w:rsidR="00A84DD8">
        <w:t>80</w:t>
      </w:r>
      <w:r w:rsidR="0014340A" w:rsidRPr="0014340A">
        <w:t xml:space="preserve">%), </w:t>
      </w:r>
      <w:r w:rsidR="004C4C1F">
        <w:t>ЕНВД</w:t>
      </w:r>
      <w:r w:rsidR="0014340A" w:rsidRPr="0014340A">
        <w:t xml:space="preserve"> (6,</w:t>
      </w:r>
      <w:r w:rsidR="007E1655">
        <w:t>8</w:t>
      </w:r>
      <w:r w:rsidR="0014340A" w:rsidRPr="0014340A">
        <w:t>%), акцизы (5,</w:t>
      </w:r>
      <w:r w:rsidR="00A84DD8">
        <w:t>5</w:t>
      </w:r>
      <w:r w:rsidR="0014340A" w:rsidRPr="0014340A">
        <w:t>%)</w:t>
      </w:r>
      <w:r w:rsidR="007E1655">
        <w:t>.</w:t>
      </w:r>
    </w:p>
    <w:p w:rsidR="00957BB2" w:rsidRDefault="00F60749" w:rsidP="00617481">
      <w:pPr>
        <w:autoSpaceDE w:val="0"/>
        <w:autoSpaceDN w:val="0"/>
        <w:adjustRightInd w:val="0"/>
        <w:ind w:firstLine="708"/>
        <w:jc w:val="both"/>
      </w:pPr>
      <w:r w:rsidRPr="00A54D2C">
        <w:t xml:space="preserve">Исполнение бюджетных назначений по </w:t>
      </w:r>
      <w:r w:rsidRPr="00383BF8">
        <w:rPr>
          <w:b/>
          <w:i/>
        </w:rPr>
        <w:t>НДФЛ</w:t>
      </w:r>
      <w:r w:rsidRPr="00A54D2C">
        <w:t xml:space="preserve"> составило </w:t>
      </w:r>
      <w:r w:rsidR="006C63E5">
        <w:t>в сумме</w:t>
      </w:r>
      <w:r w:rsidR="00A54D2C" w:rsidRPr="00A54D2C">
        <w:t xml:space="preserve"> </w:t>
      </w:r>
      <w:r w:rsidR="00383BF8">
        <w:t>256664,2</w:t>
      </w:r>
      <w:r w:rsidR="00A54D2C" w:rsidRPr="00A54D2C">
        <w:t xml:space="preserve"> тыс. руб.</w:t>
      </w:r>
      <w:r w:rsidR="00A54D2C" w:rsidRPr="00A54D2C">
        <w:rPr>
          <w:rFonts w:eastAsia="Calibri"/>
        </w:rPr>
        <w:t xml:space="preserve">, </w:t>
      </w:r>
      <w:r w:rsidR="00A54D2C" w:rsidRPr="00A54D2C">
        <w:rPr>
          <w:spacing w:val="-2"/>
        </w:rPr>
        <w:t xml:space="preserve">или </w:t>
      </w:r>
      <w:r w:rsidR="00383BF8">
        <w:rPr>
          <w:rFonts w:eastAsia="Calibri"/>
        </w:rPr>
        <w:t>71,8</w:t>
      </w:r>
      <w:r w:rsidR="00A54D2C" w:rsidRPr="00A54D2C">
        <w:rPr>
          <w:spacing w:val="-2"/>
        </w:rPr>
        <w:t> %</w:t>
      </w:r>
      <w:r w:rsidR="00957BB2" w:rsidRPr="00A54D2C">
        <w:rPr>
          <w:spacing w:val="-2"/>
        </w:rPr>
        <w:t xml:space="preserve"> </w:t>
      </w:r>
      <w:r w:rsidR="00957BB2" w:rsidRPr="00A54D2C">
        <w:t xml:space="preserve">годового </w:t>
      </w:r>
      <w:r w:rsidR="00383BF8">
        <w:t>прогноза поступлений</w:t>
      </w:r>
      <w:r w:rsidR="00957BB2" w:rsidRPr="00A54D2C">
        <w:t xml:space="preserve"> в сумме </w:t>
      </w:r>
      <w:r w:rsidR="00383BF8">
        <w:t>357264</w:t>
      </w:r>
      <w:r w:rsidR="0058395A">
        <w:t xml:space="preserve"> </w:t>
      </w:r>
      <w:proofErr w:type="spellStart"/>
      <w:r w:rsidR="00A54D2C" w:rsidRPr="00A54D2C">
        <w:rPr>
          <w:bCs/>
          <w:lang w:eastAsia="en-US"/>
        </w:rPr>
        <w:t>тыс</w:t>
      </w:r>
      <w:proofErr w:type="gramStart"/>
      <w:r w:rsidR="00A54D2C" w:rsidRPr="00A54D2C">
        <w:rPr>
          <w:bCs/>
          <w:lang w:eastAsia="en-US"/>
        </w:rPr>
        <w:t>.р</w:t>
      </w:r>
      <w:proofErr w:type="gramEnd"/>
      <w:r w:rsidR="00A54D2C" w:rsidRPr="00A54D2C">
        <w:rPr>
          <w:bCs/>
          <w:lang w:eastAsia="en-US"/>
        </w:rPr>
        <w:t>уб</w:t>
      </w:r>
      <w:proofErr w:type="spellEnd"/>
      <w:r w:rsidR="00A54D2C" w:rsidRPr="00A54D2C">
        <w:rPr>
          <w:bCs/>
          <w:lang w:eastAsia="en-US"/>
        </w:rPr>
        <w:t>.</w:t>
      </w:r>
      <w:r w:rsidR="00A54D2C" w:rsidRPr="00A54D2C">
        <w:t xml:space="preserve">, что на </w:t>
      </w:r>
      <w:r w:rsidR="00383BF8">
        <w:t>39927,2</w:t>
      </w:r>
      <w:r w:rsidR="00A54D2C" w:rsidRPr="00A54D2C">
        <w:t xml:space="preserve"> </w:t>
      </w:r>
      <w:proofErr w:type="spellStart"/>
      <w:r w:rsidR="00A54D2C" w:rsidRPr="00A54D2C">
        <w:t>тыс.руб</w:t>
      </w:r>
      <w:proofErr w:type="spellEnd"/>
      <w:r w:rsidR="00A54D2C" w:rsidRPr="00A54D2C">
        <w:t>.</w:t>
      </w:r>
      <w:r w:rsidR="00A54D2C" w:rsidRPr="00A54D2C">
        <w:rPr>
          <w:rFonts w:eastAsia="Calibri"/>
        </w:rPr>
        <w:t xml:space="preserve">, или на </w:t>
      </w:r>
      <w:r w:rsidR="00383BF8">
        <w:rPr>
          <w:rFonts w:eastAsia="Calibri"/>
        </w:rPr>
        <w:t>18,4</w:t>
      </w:r>
      <w:r w:rsidR="00A54D2C" w:rsidRPr="00957BB2">
        <w:rPr>
          <w:rFonts w:eastAsia="Calibri"/>
        </w:rPr>
        <w:t xml:space="preserve">% </w:t>
      </w:r>
      <w:r w:rsidR="00A54D2C" w:rsidRPr="00957BB2">
        <w:t>больше объема поступлений за аналогичный период 201</w:t>
      </w:r>
      <w:r w:rsidR="007047E6" w:rsidRPr="00957BB2">
        <w:t>8</w:t>
      </w:r>
      <w:r w:rsidR="00A54D2C" w:rsidRPr="00957BB2">
        <w:t xml:space="preserve"> года (</w:t>
      </w:r>
      <w:r w:rsidR="00383BF8">
        <w:t>216737</w:t>
      </w:r>
      <w:r w:rsidR="00A54D2C" w:rsidRPr="00957BB2">
        <w:t xml:space="preserve"> тыс. руб.). </w:t>
      </w:r>
      <w:r w:rsidR="00617481">
        <w:t>Рост</w:t>
      </w:r>
      <w:r w:rsidR="0014340A" w:rsidRPr="00957BB2">
        <w:t xml:space="preserve"> поступлений НДФЛ</w:t>
      </w:r>
      <w:r w:rsidR="00957BB2">
        <w:t xml:space="preserve"> </w:t>
      </w:r>
      <w:r w:rsidR="0014340A" w:rsidRPr="00957BB2">
        <w:t xml:space="preserve">обусловлен </w:t>
      </w:r>
      <w:r w:rsidR="0014340A" w:rsidRPr="00957BB2">
        <w:rPr>
          <w:rFonts w:cs="Verdana"/>
          <w:bCs/>
        </w:rPr>
        <w:t xml:space="preserve">увеличением в 2019 году дополнительного </w:t>
      </w:r>
      <w:r w:rsidR="0014340A" w:rsidRPr="00957BB2">
        <w:t xml:space="preserve">норматива отчислений </w:t>
      </w:r>
      <w:r w:rsidR="00617481">
        <w:t xml:space="preserve">налога </w:t>
      </w:r>
      <w:r w:rsidR="0014340A" w:rsidRPr="00957BB2">
        <w:t xml:space="preserve">в бюджет </w:t>
      </w:r>
      <w:r w:rsidR="00957BB2">
        <w:t xml:space="preserve">Лесозаводского </w:t>
      </w:r>
      <w:r w:rsidR="0014340A" w:rsidRPr="00957BB2">
        <w:t>городского округа</w:t>
      </w:r>
      <w:r w:rsidR="00957BB2" w:rsidRPr="00957BB2">
        <w:t xml:space="preserve"> </w:t>
      </w:r>
      <w:r w:rsidR="00957BB2">
        <w:rPr>
          <w:lang w:eastAsia="ar-SA"/>
        </w:rPr>
        <w:t xml:space="preserve">с </w:t>
      </w:r>
      <w:r w:rsidR="00957BB2" w:rsidRPr="004E21E9">
        <w:t xml:space="preserve">30,9662 </w:t>
      </w:r>
      <w:r w:rsidR="00957BB2" w:rsidRPr="004E21E9">
        <w:rPr>
          <w:lang w:eastAsia="ar-SA"/>
        </w:rPr>
        <w:t>%</w:t>
      </w:r>
      <w:r w:rsidR="00957BB2">
        <w:rPr>
          <w:lang w:eastAsia="ar-SA"/>
        </w:rPr>
        <w:t xml:space="preserve"> до </w:t>
      </w:r>
      <w:r w:rsidR="00957BB2" w:rsidRPr="004E21E9">
        <w:t>35,7511</w:t>
      </w:r>
      <w:r w:rsidR="00957BB2" w:rsidRPr="004E21E9">
        <w:rPr>
          <w:b/>
        </w:rPr>
        <w:t>%</w:t>
      </w:r>
      <w:r w:rsidR="00957BB2">
        <w:rPr>
          <w:b/>
          <w:lang w:eastAsia="ar-SA"/>
        </w:rPr>
        <w:t xml:space="preserve"> </w:t>
      </w:r>
      <w:r w:rsidR="00957BB2" w:rsidRPr="00957BB2">
        <w:rPr>
          <w:lang w:eastAsia="ar-SA"/>
        </w:rPr>
        <w:t>и</w:t>
      </w:r>
      <w:r w:rsidR="0014340A" w:rsidRPr="0014340A">
        <w:rPr>
          <w:sz w:val="28"/>
          <w:szCs w:val="28"/>
        </w:rPr>
        <w:t xml:space="preserve"> </w:t>
      </w:r>
      <w:r w:rsidR="00617481" w:rsidRPr="00617481">
        <w:rPr>
          <w:rFonts w:eastAsiaTheme="minorHAnsi"/>
          <w:lang w:eastAsia="en-US"/>
        </w:rPr>
        <w:t>ростом фонда начисленной заработной платы</w:t>
      </w:r>
      <w:r w:rsidR="00383BF8">
        <w:t>.</w:t>
      </w:r>
    </w:p>
    <w:p w:rsidR="00CD6A67" w:rsidRPr="00CD6A67" w:rsidRDefault="00F60749" w:rsidP="00CD6A67">
      <w:pPr>
        <w:overflowPunct w:val="0"/>
        <w:autoSpaceDE w:val="0"/>
        <w:autoSpaceDN w:val="0"/>
        <w:adjustRightInd w:val="0"/>
        <w:ind w:firstLine="709"/>
        <w:jc w:val="both"/>
      </w:pPr>
      <w:r w:rsidRPr="00CC2803">
        <w:t xml:space="preserve">Исполнение бюджетных назначений по </w:t>
      </w:r>
      <w:r w:rsidRPr="00B84057">
        <w:rPr>
          <w:rFonts w:eastAsia="Calibri"/>
          <w:b/>
          <w:i/>
        </w:rPr>
        <w:t>акцизам</w:t>
      </w:r>
      <w:r w:rsidRPr="00CC2803">
        <w:rPr>
          <w:rFonts w:eastAsia="Calibri"/>
          <w:b/>
        </w:rPr>
        <w:t xml:space="preserve"> </w:t>
      </w:r>
      <w:r w:rsidRPr="00CC2803">
        <w:rPr>
          <w:rFonts w:eastAsia="Calibri"/>
        </w:rPr>
        <w:t xml:space="preserve">составило </w:t>
      </w:r>
      <w:r w:rsidR="006C63E5">
        <w:t>в сумме</w:t>
      </w:r>
      <w:r w:rsidR="00CD6A67" w:rsidRPr="00CD6A67">
        <w:rPr>
          <w:rFonts w:eastAsia="Calibri"/>
        </w:rPr>
        <w:t xml:space="preserve"> </w:t>
      </w:r>
      <w:r w:rsidR="00383BF8">
        <w:rPr>
          <w:rFonts w:eastAsia="Calibri"/>
        </w:rPr>
        <w:t>17708,2</w:t>
      </w:r>
      <w:r w:rsidR="00CD6A67">
        <w:rPr>
          <w:rFonts w:eastAsia="Calibri"/>
        </w:rPr>
        <w:t xml:space="preserve"> </w:t>
      </w:r>
      <w:proofErr w:type="spellStart"/>
      <w:r w:rsidR="00CD6A67">
        <w:rPr>
          <w:rFonts w:eastAsia="Calibri"/>
        </w:rPr>
        <w:t>тыс</w:t>
      </w:r>
      <w:proofErr w:type="gramStart"/>
      <w:r w:rsidR="00CD6A67">
        <w:rPr>
          <w:rFonts w:eastAsia="Calibri"/>
        </w:rPr>
        <w:t>.</w:t>
      </w:r>
      <w:r w:rsidR="00CD6A67" w:rsidRPr="00CD6A67">
        <w:rPr>
          <w:rFonts w:eastAsia="Calibri"/>
        </w:rPr>
        <w:t>р</w:t>
      </w:r>
      <w:proofErr w:type="gramEnd"/>
      <w:r w:rsidR="00CD6A67" w:rsidRPr="00CD6A67">
        <w:rPr>
          <w:rFonts w:eastAsia="Calibri"/>
        </w:rPr>
        <w:t>уб</w:t>
      </w:r>
      <w:proofErr w:type="spellEnd"/>
      <w:r w:rsidR="00CD6A67">
        <w:rPr>
          <w:rFonts w:eastAsia="Calibri"/>
        </w:rPr>
        <w:t>.</w:t>
      </w:r>
      <w:r w:rsidR="00CD6A67" w:rsidRPr="00CD6A67">
        <w:rPr>
          <w:rFonts w:eastAsia="Calibri"/>
        </w:rPr>
        <w:t xml:space="preserve">, или </w:t>
      </w:r>
      <w:r w:rsidR="00383BF8">
        <w:rPr>
          <w:rFonts w:eastAsia="Calibri"/>
        </w:rPr>
        <w:t>73,9</w:t>
      </w:r>
      <w:r w:rsidR="00CD6A67" w:rsidRPr="00CD6A67">
        <w:rPr>
          <w:rFonts w:eastAsia="Calibri"/>
        </w:rPr>
        <w:t xml:space="preserve">% </w:t>
      </w:r>
      <w:r w:rsidR="00383BF8">
        <w:rPr>
          <w:spacing w:val="-2"/>
        </w:rPr>
        <w:t xml:space="preserve">от </w:t>
      </w:r>
      <w:r w:rsidR="00957BB2" w:rsidRPr="00A54D2C">
        <w:t xml:space="preserve">годового </w:t>
      </w:r>
      <w:r w:rsidR="00383BF8">
        <w:t xml:space="preserve">прогноза поступлений, </w:t>
      </w:r>
      <w:r w:rsidR="000C13DE" w:rsidRPr="00A54D2C">
        <w:t xml:space="preserve">что на </w:t>
      </w:r>
      <w:r w:rsidR="00383BF8">
        <w:rPr>
          <w:rFonts w:eastAsia="Calibri"/>
        </w:rPr>
        <w:t>2682,3</w:t>
      </w:r>
      <w:r w:rsidR="000C13DE">
        <w:rPr>
          <w:rFonts w:eastAsia="Calibri"/>
        </w:rPr>
        <w:t xml:space="preserve"> </w:t>
      </w:r>
      <w:proofErr w:type="spellStart"/>
      <w:r w:rsidR="000C13DE">
        <w:rPr>
          <w:rFonts w:eastAsia="Calibri"/>
        </w:rPr>
        <w:t>тыс.руб</w:t>
      </w:r>
      <w:proofErr w:type="spellEnd"/>
      <w:r w:rsidR="000C13DE">
        <w:rPr>
          <w:rFonts w:eastAsia="Calibri"/>
        </w:rPr>
        <w:t>.</w:t>
      </w:r>
      <w:r w:rsidR="000C13DE" w:rsidRPr="00CD6A67">
        <w:rPr>
          <w:rFonts w:eastAsia="Calibri"/>
        </w:rPr>
        <w:t xml:space="preserve">, или на </w:t>
      </w:r>
      <w:r w:rsidR="00383BF8">
        <w:rPr>
          <w:rFonts w:eastAsia="Calibri"/>
        </w:rPr>
        <w:t>17,9</w:t>
      </w:r>
      <w:r w:rsidR="000C13DE" w:rsidRPr="00CD6A67">
        <w:rPr>
          <w:rFonts w:eastAsia="Calibri"/>
        </w:rPr>
        <w:t>%</w:t>
      </w:r>
      <w:r w:rsidR="000C13DE">
        <w:rPr>
          <w:rFonts w:eastAsia="Calibri"/>
        </w:rPr>
        <w:t xml:space="preserve"> </w:t>
      </w:r>
      <w:r w:rsidR="000C13DE" w:rsidRPr="00A54D2C">
        <w:t>больше объема поступлений за аналогичный период 201</w:t>
      </w:r>
      <w:r w:rsidR="006C63E5">
        <w:t>8</w:t>
      </w:r>
      <w:r w:rsidR="000C13DE" w:rsidRPr="00A54D2C">
        <w:t xml:space="preserve"> года </w:t>
      </w:r>
      <w:r w:rsidR="000C13DE" w:rsidRPr="000C13DE">
        <w:t>(</w:t>
      </w:r>
      <w:r w:rsidR="00383BF8">
        <w:rPr>
          <w:color w:val="000000"/>
        </w:rPr>
        <w:t>15025,9</w:t>
      </w:r>
      <w:r w:rsidR="000C13DE" w:rsidRPr="000C13DE">
        <w:rPr>
          <w:color w:val="000000"/>
        </w:rPr>
        <w:t xml:space="preserve"> </w:t>
      </w:r>
      <w:r w:rsidR="000C13DE" w:rsidRPr="000C13DE">
        <w:t xml:space="preserve">тыс. руб.). </w:t>
      </w:r>
      <w:r w:rsidR="000C13DE" w:rsidRPr="000C13DE">
        <w:rPr>
          <w:color w:val="000000"/>
        </w:rPr>
        <w:t xml:space="preserve"> </w:t>
      </w:r>
      <w:r w:rsidR="00CD6A67" w:rsidRPr="00CD6A67">
        <w:rPr>
          <w:rFonts w:eastAsia="Calibri"/>
        </w:rPr>
        <w:t>Основным фактор</w:t>
      </w:r>
      <w:r w:rsidR="000C129D">
        <w:rPr>
          <w:rFonts w:eastAsia="Calibri"/>
        </w:rPr>
        <w:t>ом</w:t>
      </w:r>
      <w:r w:rsidR="00CD6A67" w:rsidRPr="00CD6A67">
        <w:rPr>
          <w:rFonts w:eastAsia="Calibri"/>
        </w:rPr>
        <w:t>, повлиявшим на размер поступлений</w:t>
      </w:r>
      <w:r w:rsidR="000C129D">
        <w:rPr>
          <w:rFonts w:eastAsia="Calibri"/>
        </w:rPr>
        <w:t>,</w:t>
      </w:r>
      <w:r w:rsidR="00CD6A67" w:rsidRPr="00CD6A67">
        <w:rPr>
          <w:rFonts w:eastAsia="Calibri"/>
        </w:rPr>
        <w:t xml:space="preserve"> явля</w:t>
      </w:r>
      <w:r w:rsidR="000C129D">
        <w:rPr>
          <w:rFonts w:eastAsia="Calibri"/>
        </w:rPr>
        <w:t>е</w:t>
      </w:r>
      <w:r w:rsidR="00CD6A67" w:rsidRPr="00CD6A67">
        <w:rPr>
          <w:rFonts w:eastAsia="Calibri"/>
        </w:rPr>
        <w:t xml:space="preserve">тся </w:t>
      </w:r>
      <w:r w:rsidR="000C13DE">
        <w:rPr>
          <w:rFonts w:eastAsia="Calibri"/>
        </w:rPr>
        <w:t>увеличение</w:t>
      </w:r>
      <w:r w:rsidR="00CD6A67" w:rsidRPr="00CD6A67">
        <w:rPr>
          <w:rFonts w:eastAsia="Calibri"/>
        </w:rPr>
        <w:t xml:space="preserve"> норматива зачисления доходов от уплаты акцизов на нефтепродукты в бюджет </w:t>
      </w:r>
      <w:r w:rsidR="008A62DC">
        <w:rPr>
          <w:rFonts w:eastAsia="Calibri"/>
        </w:rPr>
        <w:t xml:space="preserve">Лесозаводского городского округа </w:t>
      </w:r>
      <w:r w:rsidR="00CD6A67" w:rsidRPr="00CD6A67">
        <w:rPr>
          <w:rFonts w:eastAsia="Calibri"/>
        </w:rPr>
        <w:t xml:space="preserve">с </w:t>
      </w:r>
      <w:r w:rsidR="008A62DC">
        <w:rPr>
          <w:rFonts w:eastAsia="Calibri"/>
        </w:rPr>
        <w:t>0,37608</w:t>
      </w:r>
      <w:r w:rsidR="00CD6A67" w:rsidRPr="00CD6A67">
        <w:rPr>
          <w:rFonts w:eastAsia="Calibri"/>
        </w:rPr>
        <w:t xml:space="preserve"> % </w:t>
      </w:r>
      <w:r w:rsidR="006C63E5">
        <w:rPr>
          <w:rFonts w:eastAsia="Calibri"/>
        </w:rPr>
        <w:t xml:space="preserve">до </w:t>
      </w:r>
      <w:r w:rsidR="00261A3A" w:rsidRPr="00CC2803">
        <w:rPr>
          <w:rFonts w:eastAsia="Calibri"/>
        </w:rPr>
        <w:t xml:space="preserve"> 0,37</w:t>
      </w:r>
      <w:r w:rsidR="00261A3A">
        <w:rPr>
          <w:rFonts w:eastAsia="Calibri"/>
        </w:rPr>
        <w:t>964</w:t>
      </w:r>
      <w:r w:rsidR="00261A3A" w:rsidRPr="00CC2803">
        <w:rPr>
          <w:rFonts w:eastAsia="Calibri"/>
        </w:rPr>
        <w:t> %</w:t>
      </w:r>
      <w:r w:rsidR="00F076DE">
        <w:rPr>
          <w:rFonts w:eastAsia="Calibri"/>
        </w:rPr>
        <w:t>.</w:t>
      </w:r>
    </w:p>
    <w:p w:rsidR="00F076DE" w:rsidRPr="00C118D9" w:rsidRDefault="00A17E68" w:rsidP="00F076DE">
      <w:pPr>
        <w:ind w:firstLine="708"/>
        <w:jc w:val="both"/>
      </w:pPr>
      <w:r w:rsidRPr="00A17E68">
        <w:t>Поступления по</w:t>
      </w:r>
      <w:r>
        <w:rPr>
          <w:i/>
        </w:rPr>
        <w:t xml:space="preserve"> </w:t>
      </w:r>
      <w:r w:rsidR="00C118D9" w:rsidRPr="004C4C1F">
        <w:t>налог</w:t>
      </w:r>
      <w:r w:rsidR="00E9129A" w:rsidRPr="004C4C1F">
        <w:t>ам</w:t>
      </w:r>
      <w:r w:rsidR="00C118D9" w:rsidRPr="004C4C1F">
        <w:t xml:space="preserve"> на совокупный доход</w:t>
      </w:r>
      <w:r w:rsidR="00E9129A" w:rsidRPr="00E9129A">
        <w:rPr>
          <w:i/>
        </w:rPr>
        <w:t xml:space="preserve"> </w:t>
      </w:r>
      <w:r w:rsidR="00E9129A" w:rsidRPr="00DF2A0D">
        <w:t xml:space="preserve">(ЕНВД, ЕСХН, патентная система) </w:t>
      </w:r>
      <w:r w:rsidR="00CE0855">
        <w:t xml:space="preserve">в целом </w:t>
      </w:r>
      <w:r w:rsidR="00037EFC" w:rsidRPr="00CD6A67">
        <w:rPr>
          <w:rFonts w:eastAsia="Calibri"/>
        </w:rPr>
        <w:t>составил</w:t>
      </w:r>
      <w:r w:rsidR="00037EFC">
        <w:rPr>
          <w:rFonts w:eastAsia="Calibri"/>
        </w:rPr>
        <w:t xml:space="preserve">и </w:t>
      </w:r>
      <w:r w:rsidR="00383BF8">
        <w:rPr>
          <w:rFonts w:eastAsia="Calibri"/>
        </w:rPr>
        <w:t>21558,7</w:t>
      </w:r>
      <w:r w:rsidR="00037EFC">
        <w:rPr>
          <w:rFonts w:eastAsia="Calibri"/>
        </w:rPr>
        <w:t xml:space="preserve"> </w:t>
      </w:r>
      <w:proofErr w:type="spellStart"/>
      <w:r w:rsidR="00037EFC">
        <w:rPr>
          <w:rFonts w:eastAsia="Calibri"/>
        </w:rPr>
        <w:t>тыс</w:t>
      </w:r>
      <w:proofErr w:type="gramStart"/>
      <w:r w:rsidR="00037EFC">
        <w:rPr>
          <w:rFonts w:eastAsia="Calibri"/>
        </w:rPr>
        <w:t>.</w:t>
      </w:r>
      <w:r w:rsidR="00037EFC" w:rsidRPr="00CD6A67">
        <w:rPr>
          <w:rFonts w:eastAsia="Calibri"/>
        </w:rPr>
        <w:t>р</w:t>
      </w:r>
      <w:proofErr w:type="gramEnd"/>
      <w:r w:rsidR="00037EFC" w:rsidRPr="00CD6A67">
        <w:rPr>
          <w:rFonts w:eastAsia="Calibri"/>
        </w:rPr>
        <w:t>уб</w:t>
      </w:r>
      <w:proofErr w:type="spellEnd"/>
      <w:r w:rsidR="00037EFC">
        <w:rPr>
          <w:rFonts w:eastAsia="Calibri"/>
        </w:rPr>
        <w:t>.</w:t>
      </w:r>
      <w:r w:rsidR="00037EFC" w:rsidRPr="00CD6A67">
        <w:rPr>
          <w:rFonts w:eastAsia="Calibri"/>
        </w:rPr>
        <w:t xml:space="preserve">, или </w:t>
      </w:r>
      <w:r w:rsidR="00383BF8">
        <w:rPr>
          <w:rFonts w:eastAsia="Calibri"/>
        </w:rPr>
        <w:t>65,2</w:t>
      </w:r>
      <w:r w:rsidR="00037EFC" w:rsidRPr="00CD6A67">
        <w:rPr>
          <w:rFonts w:eastAsia="Calibri"/>
        </w:rPr>
        <w:t xml:space="preserve">% </w:t>
      </w:r>
      <w:r w:rsidR="00165891" w:rsidRPr="00A54D2C">
        <w:rPr>
          <w:spacing w:val="-2"/>
        </w:rPr>
        <w:t xml:space="preserve">от  </w:t>
      </w:r>
      <w:r w:rsidR="00957BB2" w:rsidRPr="00A54D2C">
        <w:rPr>
          <w:spacing w:val="-2"/>
        </w:rPr>
        <w:t xml:space="preserve"> </w:t>
      </w:r>
      <w:r w:rsidR="00957BB2" w:rsidRPr="00A54D2C">
        <w:t xml:space="preserve">годового </w:t>
      </w:r>
      <w:r w:rsidR="00957BB2">
        <w:t>прогноза</w:t>
      </w:r>
      <w:r w:rsidR="00957BB2" w:rsidRPr="00A54D2C">
        <w:t xml:space="preserve"> в сумме </w:t>
      </w:r>
      <w:r w:rsidR="00011372">
        <w:t>33050</w:t>
      </w:r>
      <w:r w:rsidR="00165891">
        <w:rPr>
          <w:color w:val="000000"/>
        </w:rPr>
        <w:t xml:space="preserve"> </w:t>
      </w:r>
      <w:proofErr w:type="spellStart"/>
      <w:r w:rsidR="00165891">
        <w:rPr>
          <w:color w:val="000000"/>
        </w:rPr>
        <w:t>тыс.руб</w:t>
      </w:r>
      <w:proofErr w:type="spellEnd"/>
      <w:r w:rsidR="00165891">
        <w:rPr>
          <w:color w:val="000000"/>
        </w:rPr>
        <w:t>.</w:t>
      </w:r>
      <w:r w:rsidR="001300FE">
        <w:rPr>
          <w:color w:val="000000"/>
        </w:rPr>
        <w:t xml:space="preserve"> </w:t>
      </w:r>
      <w:r w:rsidR="001300FE">
        <w:t>П</w:t>
      </w:r>
      <w:r w:rsidR="001300FE" w:rsidRPr="00C118D9">
        <w:t xml:space="preserve">о сравнению с аналогичным периодом прошлого года </w:t>
      </w:r>
      <w:r w:rsidR="001300FE">
        <w:t xml:space="preserve">план исполнен </w:t>
      </w:r>
      <w:r w:rsidR="001300FE" w:rsidRPr="00C118D9">
        <w:t xml:space="preserve">с уменьшением </w:t>
      </w:r>
      <w:r w:rsidR="00165891" w:rsidRPr="00A54D2C">
        <w:t xml:space="preserve">на </w:t>
      </w:r>
      <w:r w:rsidR="00F076DE">
        <w:t xml:space="preserve">           (-</w:t>
      </w:r>
      <w:r w:rsidR="00165891" w:rsidRPr="00A734A6">
        <w:t>)</w:t>
      </w:r>
      <w:r w:rsidR="00383BF8">
        <w:t>3640,8</w:t>
      </w:r>
      <w:r w:rsidR="00165891" w:rsidRPr="00E9129A">
        <w:t xml:space="preserve"> тыс. руб</w:t>
      </w:r>
      <w:r w:rsidR="0036229A">
        <w:t>.</w:t>
      </w:r>
      <w:r w:rsidR="00165891" w:rsidRPr="00CD6A67">
        <w:rPr>
          <w:rFonts w:eastAsia="Calibri"/>
        </w:rPr>
        <w:t xml:space="preserve"> или на </w:t>
      </w:r>
      <w:r w:rsidR="00383BF8">
        <w:rPr>
          <w:rFonts w:eastAsia="Calibri"/>
        </w:rPr>
        <w:t>14,4</w:t>
      </w:r>
      <w:r w:rsidR="00165891" w:rsidRPr="00CD6A67">
        <w:rPr>
          <w:rFonts w:eastAsia="Calibri"/>
        </w:rPr>
        <w:t>%</w:t>
      </w:r>
      <w:r w:rsidR="00F076DE" w:rsidRPr="00F076DE">
        <w:t xml:space="preserve"> </w:t>
      </w:r>
      <w:r w:rsidR="00F076DE">
        <w:t>за счет снижения поступлений по ЕНВД и ЕСХН.</w:t>
      </w:r>
    </w:p>
    <w:p w:rsidR="00A17E68" w:rsidRDefault="00F076DE" w:rsidP="003F6180">
      <w:pPr>
        <w:autoSpaceDE w:val="0"/>
        <w:autoSpaceDN w:val="0"/>
        <w:adjustRightInd w:val="0"/>
        <w:ind w:firstLine="708"/>
        <w:jc w:val="both"/>
      </w:pPr>
      <w:r>
        <w:t>И</w:t>
      </w:r>
      <w:r w:rsidR="00165891" w:rsidRPr="00A17E68">
        <w:t>сполнение бюджетных назначений по</w:t>
      </w:r>
      <w:r w:rsidR="00165891" w:rsidRPr="00F076DE">
        <w:rPr>
          <w:i/>
        </w:rPr>
        <w:t xml:space="preserve"> </w:t>
      </w:r>
      <w:r w:rsidR="0056620E" w:rsidRPr="00F076DE">
        <w:rPr>
          <w:b/>
          <w:i/>
          <w:color w:val="000000"/>
        </w:rPr>
        <w:t>Е</w:t>
      </w:r>
      <w:r w:rsidR="00F142D1" w:rsidRPr="00F076DE">
        <w:rPr>
          <w:b/>
          <w:i/>
          <w:color w:val="000000"/>
        </w:rPr>
        <w:t>НВД</w:t>
      </w:r>
      <w:r w:rsidR="006A72C1" w:rsidRPr="00A17E68">
        <w:rPr>
          <w:i/>
          <w:color w:val="000000"/>
        </w:rPr>
        <w:t xml:space="preserve"> </w:t>
      </w:r>
      <w:r w:rsidR="00F142D1" w:rsidRPr="00A17E68">
        <w:t xml:space="preserve">составило </w:t>
      </w:r>
      <w:r w:rsidR="00383BF8">
        <w:rPr>
          <w:color w:val="000000"/>
        </w:rPr>
        <w:t>21012,3</w:t>
      </w:r>
      <w:r w:rsidR="00F142D1" w:rsidRPr="00A17E68">
        <w:rPr>
          <w:color w:val="000000"/>
        </w:rPr>
        <w:t xml:space="preserve"> </w:t>
      </w:r>
      <w:r w:rsidR="00F142D1" w:rsidRPr="00A17E68">
        <w:t xml:space="preserve">тыс. руб. или </w:t>
      </w:r>
      <w:r w:rsidR="00383BF8">
        <w:t>71,8</w:t>
      </w:r>
      <w:r w:rsidR="00F142D1" w:rsidRPr="00A17E68">
        <w:t xml:space="preserve">% </w:t>
      </w:r>
      <w:r w:rsidR="00957BB2" w:rsidRPr="00A54D2C">
        <w:rPr>
          <w:spacing w:val="-2"/>
        </w:rPr>
        <w:t xml:space="preserve">от  </w:t>
      </w:r>
      <w:r w:rsidR="00957BB2" w:rsidRPr="00A54D2C">
        <w:t xml:space="preserve">годового </w:t>
      </w:r>
      <w:r w:rsidR="00957BB2">
        <w:t>прогноза</w:t>
      </w:r>
      <w:r w:rsidR="00383BF8">
        <w:t xml:space="preserve"> поступлений</w:t>
      </w:r>
      <w:r w:rsidR="00957BB2" w:rsidRPr="00A54D2C">
        <w:t xml:space="preserve"> в сумме </w:t>
      </w:r>
      <w:r w:rsidR="00011372">
        <w:t>29260</w:t>
      </w:r>
      <w:r w:rsidR="00F142D1" w:rsidRPr="00A17E68">
        <w:t xml:space="preserve"> тыс. руб., что на сумму </w:t>
      </w:r>
      <w:r w:rsidR="0036229A">
        <w:t xml:space="preserve"> </w:t>
      </w:r>
      <w:r w:rsidR="00F142D1" w:rsidRPr="00A17E68">
        <w:t>(-)</w:t>
      </w:r>
      <w:r w:rsidR="00383BF8">
        <w:t>1719</w:t>
      </w:r>
      <w:r w:rsidR="00F142D1" w:rsidRPr="00A17E68">
        <w:t xml:space="preserve"> тыс. руб. или на </w:t>
      </w:r>
      <w:r w:rsidR="00383BF8">
        <w:t>7,6</w:t>
      </w:r>
      <w:r w:rsidR="00F142D1" w:rsidRPr="00A17E68">
        <w:t>% меньше объема поступлений за аналогичный период 201</w:t>
      </w:r>
      <w:r w:rsidR="00011372">
        <w:t>8</w:t>
      </w:r>
      <w:r w:rsidR="00F142D1" w:rsidRPr="00A17E68">
        <w:t xml:space="preserve"> года (</w:t>
      </w:r>
      <w:r w:rsidR="00383BF8">
        <w:t>22731,3</w:t>
      </w:r>
      <w:r w:rsidR="00F142D1" w:rsidRPr="00A17E68">
        <w:t xml:space="preserve"> тыс. руб.)</w:t>
      </w:r>
      <w:r w:rsidR="0028046D">
        <w:t>.</w:t>
      </w:r>
      <w:r w:rsidR="0028046D" w:rsidRPr="0028046D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284651">
        <w:rPr>
          <w:rFonts w:eastAsiaTheme="minorHAnsi"/>
          <w:lang w:eastAsia="en-US"/>
        </w:rPr>
        <w:t>Снижение</w:t>
      </w:r>
      <w:r w:rsidR="0028046D" w:rsidRPr="003F6180">
        <w:rPr>
          <w:rFonts w:eastAsiaTheme="minorHAnsi"/>
          <w:lang w:eastAsia="en-US"/>
        </w:rPr>
        <w:t xml:space="preserve"> поступлений </w:t>
      </w:r>
      <w:r w:rsidR="00284651">
        <w:rPr>
          <w:rFonts w:eastAsiaTheme="minorHAnsi"/>
          <w:lang w:eastAsia="en-US"/>
        </w:rPr>
        <w:t>ЕНВД</w:t>
      </w:r>
      <w:r w:rsidR="0028046D" w:rsidRPr="003F6180">
        <w:rPr>
          <w:rFonts w:eastAsiaTheme="minorHAnsi"/>
          <w:lang w:eastAsia="en-US"/>
        </w:rPr>
        <w:t xml:space="preserve"> обусловлено</w:t>
      </w:r>
      <w:r w:rsidR="003F6180" w:rsidRPr="003F6180">
        <w:rPr>
          <w:rFonts w:eastAsiaTheme="minorHAnsi"/>
          <w:lang w:eastAsia="en-US"/>
        </w:rPr>
        <w:t xml:space="preserve"> </w:t>
      </w:r>
      <w:r w:rsidR="00284651" w:rsidRPr="003F6180">
        <w:rPr>
          <w:rFonts w:eastAsiaTheme="minorHAnsi"/>
          <w:lang w:eastAsia="en-US"/>
        </w:rPr>
        <w:t>уменьшением</w:t>
      </w:r>
      <w:r w:rsidR="003F6180">
        <w:rPr>
          <w:rFonts w:eastAsiaTheme="minorHAnsi"/>
          <w:lang w:eastAsia="en-US"/>
        </w:rPr>
        <w:t xml:space="preserve"> </w:t>
      </w:r>
      <w:r w:rsidR="0028046D" w:rsidRPr="003F6180">
        <w:rPr>
          <w:rFonts w:eastAsiaTheme="minorHAnsi"/>
          <w:lang w:eastAsia="en-US"/>
        </w:rPr>
        <w:t>оборота розничной торговли</w:t>
      </w:r>
      <w:r w:rsidR="003F6180" w:rsidRPr="003F6180">
        <w:rPr>
          <w:rFonts w:eastAsiaTheme="minorHAnsi"/>
          <w:lang w:eastAsia="en-US"/>
        </w:rPr>
        <w:t xml:space="preserve"> </w:t>
      </w:r>
      <w:r w:rsidR="00284651">
        <w:rPr>
          <w:rFonts w:eastAsiaTheme="minorHAnsi"/>
          <w:lang w:eastAsia="en-US"/>
        </w:rPr>
        <w:t xml:space="preserve">у  </w:t>
      </w:r>
      <w:r w:rsidR="00E92547">
        <w:rPr>
          <w:rFonts w:eastAsiaTheme="minorHAnsi"/>
          <w:lang w:eastAsia="en-US"/>
        </w:rPr>
        <w:t xml:space="preserve">субъектов </w:t>
      </w:r>
      <w:r w:rsidR="003F6180">
        <w:rPr>
          <w:rFonts w:eastAsiaTheme="minorHAnsi"/>
          <w:lang w:eastAsia="en-US"/>
        </w:rPr>
        <w:t>м</w:t>
      </w:r>
      <w:r w:rsidR="003F6180" w:rsidRPr="003F6180">
        <w:rPr>
          <w:rFonts w:eastAsiaTheme="minorHAnsi"/>
          <w:lang w:eastAsia="en-US"/>
        </w:rPr>
        <w:t xml:space="preserve">алого предпринимательства в связи с открытием крупных сетевых </w:t>
      </w:r>
      <w:r w:rsidR="00E92547" w:rsidRPr="003F6180">
        <w:rPr>
          <w:rFonts w:eastAsiaTheme="minorHAnsi"/>
          <w:lang w:eastAsia="en-US"/>
        </w:rPr>
        <w:t xml:space="preserve">объектов </w:t>
      </w:r>
      <w:r w:rsidR="00E92547">
        <w:rPr>
          <w:rFonts w:eastAsiaTheme="minorHAnsi"/>
          <w:lang w:eastAsia="en-US"/>
        </w:rPr>
        <w:t>торговли</w:t>
      </w:r>
      <w:r w:rsidR="00284651">
        <w:rPr>
          <w:rFonts w:eastAsiaTheme="minorHAnsi"/>
          <w:lang w:eastAsia="en-US"/>
        </w:rPr>
        <w:t>, а также сокращением</w:t>
      </w:r>
      <w:r w:rsidR="00284651" w:rsidRPr="00284651">
        <w:rPr>
          <w:rFonts w:eastAsiaTheme="minorHAnsi"/>
          <w:lang w:eastAsia="en-US"/>
        </w:rPr>
        <w:t xml:space="preserve"> </w:t>
      </w:r>
      <w:r w:rsidR="00284651">
        <w:rPr>
          <w:rFonts w:eastAsiaTheme="minorHAnsi"/>
          <w:lang w:eastAsia="en-US"/>
        </w:rPr>
        <w:t>количества</w:t>
      </w:r>
      <w:r w:rsidR="00284651" w:rsidRPr="00284651">
        <w:rPr>
          <w:rFonts w:eastAsiaTheme="minorHAnsi"/>
          <w:lang w:eastAsia="en-US"/>
        </w:rPr>
        <w:t xml:space="preserve"> </w:t>
      </w:r>
      <w:r w:rsidR="00284651">
        <w:rPr>
          <w:rFonts w:eastAsiaTheme="minorHAnsi"/>
          <w:lang w:eastAsia="en-US"/>
        </w:rPr>
        <w:t>налогоплательщиков</w:t>
      </w:r>
      <w:r w:rsidR="00E92547">
        <w:rPr>
          <w:rFonts w:eastAsiaTheme="minorHAnsi"/>
          <w:lang w:eastAsia="en-US"/>
        </w:rPr>
        <w:t xml:space="preserve"> в связи с прекращением деятельности или переходом на другие системы налогообложения</w:t>
      </w:r>
      <w:r w:rsidR="003F6180">
        <w:rPr>
          <w:rFonts w:eastAsiaTheme="minorHAnsi"/>
          <w:lang w:eastAsia="en-US"/>
        </w:rPr>
        <w:t xml:space="preserve">. </w:t>
      </w:r>
    </w:p>
    <w:p w:rsidR="00544EEB" w:rsidRPr="0001280F" w:rsidRDefault="00F076DE" w:rsidP="00544EEB">
      <w:pPr>
        <w:ind w:firstLine="709"/>
        <w:jc w:val="both"/>
      </w:pPr>
      <w:r>
        <w:t>И</w:t>
      </w:r>
      <w:r w:rsidR="00544EEB" w:rsidRPr="001300FE">
        <w:t xml:space="preserve">сполнение бюджетных назначений по </w:t>
      </w:r>
      <w:r w:rsidR="00544EEB" w:rsidRPr="00F076DE">
        <w:rPr>
          <w:b/>
          <w:i/>
        </w:rPr>
        <w:t>ЕСХН</w:t>
      </w:r>
      <w:r w:rsidR="00544EEB" w:rsidRPr="001300FE">
        <w:rPr>
          <w:b/>
        </w:rPr>
        <w:t xml:space="preserve"> </w:t>
      </w:r>
      <w:r w:rsidR="00544EEB" w:rsidRPr="001300FE">
        <w:t xml:space="preserve">составило </w:t>
      </w:r>
      <w:r w:rsidR="00383BF8">
        <w:t>123,4</w:t>
      </w:r>
      <w:r w:rsidR="00544EEB" w:rsidRPr="001300FE">
        <w:rPr>
          <w:color w:val="000000"/>
        </w:rPr>
        <w:t xml:space="preserve"> </w:t>
      </w:r>
      <w:r w:rsidR="00544EEB" w:rsidRPr="001300FE">
        <w:t>тыс. руб.</w:t>
      </w:r>
      <w:r w:rsidR="0001280F">
        <w:t xml:space="preserve"> или 4%</w:t>
      </w:r>
      <w:r w:rsidR="00544EEB" w:rsidRPr="001300FE">
        <w:t xml:space="preserve"> </w:t>
      </w:r>
      <w:r w:rsidR="00957BB2" w:rsidRPr="00A54D2C">
        <w:rPr>
          <w:spacing w:val="-2"/>
        </w:rPr>
        <w:t xml:space="preserve">от  </w:t>
      </w:r>
      <w:r w:rsidR="00957BB2" w:rsidRPr="00A54D2C">
        <w:t xml:space="preserve">годового </w:t>
      </w:r>
      <w:r w:rsidR="00957BB2">
        <w:t>прогноза</w:t>
      </w:r>
      <w:r w:rsidR="00957BB2" w:rsidRPr="00A54D2C">
        <w:t xml:space="preserve"> в сумме </w:t>
      </w:r>
      <w:r w:rsidR="00544EEB" w:rsidRPr="001300FE">
        <w:t>31</w:t>
      </w:r>
      <w:r w:rsidR="00011372">
        <w:t>2</w:t>
      </w:r>
      <w:r w:rsidR="00383BF8">
        <w:t>0 тыс. руб., что на сумму (-)1953,3</w:t>
      </w:r>
      <w:r w:rsidR="00DD5BF0">
        <w:t xml:space="preserve"> </w:t>
      </w:r>
      <w:proofErr w:type="spellStart"/>
      <w:r w:rsidR="00DD5BF0">
        <w:t>тыс</w:t>
      </w:r>
      <w:proofErr w:type="gramStart"/>
      <w:r w:rsidR="00DD5BF0">
        <w:t>.</w:t>
      </w:r>
      <w:r w:rsidR="00544EEB" w:rsidRPr="001300FE">
        <w:t>р</w:t>
      </w:r>
      <w:proofErr w:type="gramEnd"/>
      <w:r w:rsidR="00544EEB" w:rsidRPr="001300FE">
        <w:t>уб</w:t>
      </w:r>
      <w:proofErr w:type="spellEnd"/>
      <w:r w:rsidR="00544EEB" w:rsidRPr="001300FE">
        <w:t>. меньше объема поступлений за аналогичный период 201</w:t>
      </w:r>
      <w:r w:rsidR="00A203D3">
        <w:t>8</w:t>
      </w:r>
      <w:r w:rsidR="00544EEB" w:rsidRPr="001300FE">
        <w:t xml:space="preserve"> года</w:t>
      </w:r>
      <w:r w:rsidR="00A203D3">
        <w:t xml:space="preserve">. </w:t>
      </w:r>
      <w:r w:rsidR="0028046D">
        <w:t>С</w:t>
      </w:r>
      <w:r w:rsidR="00A203D3">
        <w:t>нижение</w:t>
      </w:r>
      <w:r w:rsidR="001300FE" w:rsidRPr="00A17E68">
        <w:t xml:space="preserve"> поступлений</w:t>
      </w:r>
      <w:r w:rsidR="0028046D">
        <w:t xml:space="preserve"> </w:t>
      </w:r>
      <w:r w:rsidR="0047087B">
        <w:t xml:space="preserve">в местный бюджет </w:t>
      </w:r>
      <w:r w:rsidR="0028046D">
        <w:t>произошло по причине возврата</w:t>
      </w:r>
      <w:r w:rsidR="0047087B">
        <w:t xml:space="preserve"> уплаченного </w:t>
      </w:r>
      <w:r w:rsidR="0028046D" w:rsidRPr="0028046D">
        <w:rPr>
          <w:rFonts w:eastAsiaTheme="minorHAnsi"/>
          <w:lang w:eastAsia="en-US"/>
        </w:rPr>
        <w:t>налога</w:t>
      </w:r>
      <w:r w:rsidR="0028046D">
        <w:t xml:space="preserve"> налогоплательщику, представившему уточненную декларацию </w:t>
      </w:r>
      <w:r w:rsidR="00FB30D1">
        <w:t>с</w:t>
      </w:r>
      <w:r w:rsidR="0028046D">
        <w:t xml:space="preserve"> уменьшение</w:t>
      </w:r>
      <w:r w:rsidR="00FB30D1">
        <w:t>м</w:t>
      </w:r>
      <w:r w:rsidR="0028046D">
        <w:t xml:space="preserve"> налога.</w:t>
      </w:r>
      <w:r w:rsidR="0001280F" w:rsidRPr="0001280F">
        <w:rPr>
          <w:rFonts w:eastAsia="SimSun"/>
          <w:sz w:val="27"/>
          <w:szCs w:val="27"/>
          <w:lang w:eastAsia="zh-CN"/>
        </w:rPr>
        <w:t xml:space="preserve"> </w:t>
      </w:r>
      <w:r w:rsidR="0001280F" w:rsidRPr="0001280F">
        <w:rPr>
          <w:rFonts w:eastAsia="SimSun"/>
          <w:lang w:eastAsia="zh-CN"/>
        </w:rPr>
        <w:t xml:space="preserve">В связи с </w:t>
      </w:r>
      <w:proofErr w:type="gramStart"/>
      <w:r w:rsidR="0001280F" w:rsidRPr="0001280F">
        <w:rPr>
          <w:rFonts w:eastAsia="SimSun"/>
          <w:lang w:eastAsia="zh-CN"/>
        </w:rPr>
        <w:t>вышеизложенным</w:t>
      </w:r>
      <w:proofErr w:type="gramEnd"/>
      <w:r w:rsidR="0001280F" w:rsidRPr="0001280F">
        <w:rPr>
          <w:rFonts w:eastAsia="SimSun"/>
          <w:lang w:eastAsia="zh-CN"/>
        </w:rPr>
        <w:t xml:space="preserve">, </w:t>
      </w:r>
      <w:r w:rsidR="0001280F" w:rsidRPr="0001280F">
        <w:rPr>
          <w:rFonts w:eastAsia="SimSun"/>
          <w:b/>
          <w:lang w:eastAsia="zh-CN"/>
        </w:rPr>
        <w:t>име</w:t>
      </w:r>
      <w:r w:rsidR="00AD4213">
        <w:rPr>
          <w:rFonts w:eastAsia="SimSun"/>
          <w:b/>
          <w:lang w:eastAsia="zh-CN"/>
        </w:rPr>
        <w:t>ю</w:t>
      </w:r>
      <w:r w:rsidR="0001280F" w:rsidRPr="0001280F">
        <w:rPr>
          <w:rFonts w:eastAsia="SimSun"/>
          <w:b/>
          <w:lang w:eastAsia="zh-CN"/>
        </w:rPr>
        <w:t>тся риск</w:t>
      </w:r>
      <w:r w:rsidR="00AD4213">
        <w:rPr>
          <w:rFonts w:eastAsia="SimSun"/>
          <w:b/>
          <w:lang w:eastAsia="zh-CN"/>
        </w:rPr>
        <w:t>и</w:t>
      </w:r>
      <w:r w:rsidR="0001280F" w:rsidRPr="0001280F">
        <w:rPr>
          <w:rFonts w:eastAsia="SimSun"/>
          <w:lang w:eastAsia="zh-CN"/>
        </w:rPr>
        <w:t xml:space="preserve"> </w:t>
      </w:r>
      <w:proofErr w:type="spellStart"/>
      <w:r w:rsidR="0001280F" w:rsidRPr="0001280F">
        <w:rPr>
          <w:rFonts w:eastAsia="SimSun"/>
          <w:b/>
          <w:lang w:eastAsia="zh-CN"/>
        </w:rPr>
        <w:t>не</w:t>
      </w:r>
      <w:r w:rsidR="00AD4213">
        <w:rPr>
          <w:rFonts w:eastAsia="SimSun"/>
          <w:b/>
          <w:lang w:eastAsia="zh-CN"/>
        </w:rPr>
        <w:t>поступления</w:t>
      </w:r>
      <w:proofErr w:type="spellEnd"/>
      <w:r w:rsidR="0001280F" w:rsidRPr="0001280F">
        <w:rPr>
          <w:rFonts w:eastAsia="SimSun"/>
          <w:b/>
          <w:lang w:eastAsia="zh-CN"/>
        </w:rPr>
        <w:t xml:space="preserve"> </w:t>
      </w:r>
      <w:r w:rsidR="00AD4213">
        <w:rPr>
          <w:rFonts w:eastAsia="SimSun"/>
          <w:b/>
          <w:lang w:eastAsia="zh-CN"/>
        </w:rPr>
        <w:t xml:space="preserve">в бюджет </w:t>
      </w:r>
      <w:r w:rsidR="0001280F" w:rsidRPr="0001280F">
        <w:rPr>
          <w:rFonts w:eastAsia="SimSun"/>
          <w:b/>
          <w:lang w:eastAsia="zh-CN"/>
        </w:rPr>
        <w:t>доходов от ЕСХН</w:t>
      </w:r>
      <w:r w:rsidR="00AD4213" w:rsidRPr="00AD4213">
        <w:rPr>
          <w:rFonts w:eastAsia="SimSun"/>
          <w:b/>
          <w:lang w:eastAsia="zh-CN"/>
        </w:rPr>
        <w:t xml:space="preserve"> </w:t>
      </w:r>
      <w:r w:rsidR="00AD4213">
        <w:rPr>
          <w:rFonts w:eastAsia="SimSun"/>
          <w:b/>
          <w:lang w:eastAsia="zh-CN"/>
        </w:rPr>
        <w:t>в прогнозируемом объеме</w:t>
      </w:r>
      <w:r w:rsidR="0001280F" w:rsidRPr="0001280F">
        <w:rPr>
          <w:rFonts w:eastAsia="SimSun"/>
          <w:b/>
          <w:lang w:eastAsia="zh-CN"/>
        </w:rPr>
        <w:t>.</w:t>
      </w:r>
    </w:p>
    <w:p w:rsidR="00F142D1" w:rsidRDefault="00F076DE" w:rsidP="00F142D1">
      <w:pPr>
        <w:tabs>
          <w:tab w:val="left" w:pos="0"/>
        </w:tabs>
        <w:ind w:right="-102" w:firstLine="710"/>
        <w:jc w:val="both"/>
      </w:pPr>
      <w:r>
        <w:t>И</w:t>
      </w:r>
      <w:r w:rsidR="00F142D1" w:rsidRPr="001300FE">
        <w:t xml:space="preserve">сполнение бюджетных назначений по </w:t>
      </w:r>
      <w:proofErr w:type="gramStart"/>
      <w:r w:rsidR="00F142D1" w:rsidRPr="00F076DE">
        <w:rPr>
          <w:b/>
          <w:i/>
        </w:rPr>
        <w:t>налогу, взимаемому в связи с применением патентной системы налогообложения</w:t>
      </w:r>
      <w:r w:rsidR="001300FE" w:rsidRPr="00F076DE">
        <w:rPr>
          <w:b/>
          <w:i/>
        </w:rPr>
        <w:t xml:space="preserve"> </w:t>
      </w:r>
      <w:r w:rsidR="00F142D1" w:rsidRPr="00F076DE">
        <w:rPr>
          <w:b/>
          <w:i/>
          <w:color w:val="000000"/>
        </w:rPr>
        <w:t xml:space="preserve"> </w:t>
      </w:r>
      <w:r w:rsidR="00F142D1" w:rsidRPr="001300FE">
        <w:t>составило</w:t>
      </w:r>
      <w:proofErr w:type="gramEnd"/>
      <w:r w:rsidR="00F142D1" w:rsidRPr="001300FE">
        <w:t xml:space="preserve"> </w:t>
      </w:r>
      <w:r w:rsidR="00E222BD">
        <w:t>423</w:t>
      </w:r>
      <w:r w:rsidR="00F142D1" w:rsidRPr="001300FE">
        <w:rPr>
          <w:color w:val="000000"/>
        </w:rPr>
        <w:t xml:space="preserve"> </w:t>
      </w:r>
      <w:r w:rsidR="00F142D1" w:rsidRPr="001300FE">
        <w:t xml:space="preserve">тыс. руб. или </w:t>
      </w:r>
      <w:r w:rsidR="00E222BD">
        <w:t>63,1</w:t>
      </w:r>
      <w:r w:rsidR="00F142D1" w:rsidRPr="001300FE">
        <w:t xml:space="preserve">% </w:t>
      </w:r>
      <w:r w:rsidR="00957BB2" w:rsidRPr="00A54D2C">
        <w:rPr>
          <w:spacing w:val="-2"/>
        </w:rPr>
        <w:t xml:space="preserve">от  </w:t>
      </w:r>
      <w:r w:rsidR="00957BB2" w:rsidRPr="00A54D2C">
        <w:t xml:space="preserve">годового </w:t>
      </w:r>
      <w:r w:rsidR="00957BB2">
        <w:t>прогноза</w:t>
      </w:r>
      <w:r w:rsidR="00957BB2" w:rsidRPr="00A54D2C">
        <w:t xml:space="preserve"> в сумме </w:t>
      </w:r>
      <w:r w:rsidR="00A203D3">
        <w:t xml:space="preserve">670 </w:t>
      </w:r>
      <w:r w:rsidR="00F142D1" w:rsidRPr="001300FE">
        <w:t xml:space="preserve">тыс. руб., что на сумму </w:t>
      </w:r>
      <w:r w:rsidR="00E222BD">
        <w:t>31,5</w:t>
      </w:r>
      <w:r w:rsidR="00F142D1" w:rsidRPr="001300FE">
        <w:t xml:space="preserve"> тыс. руб. или на </w:t>
      </w:r>
      <w:r w:rsidR="00E222BD">
        <w:t>8</w:t>
      </w:r>
      <w:r w:rsidR="00F142D1" w:rsidRPr="001300FE">
        <w:t xml:space="preserve">% </w:t>
      </w:r>
      <w:r w:rsidR="001300FE">
        <w:t xml:space="preserve">больше </w:t>
      </w:r>
      <w:r w:rsidR="00F142D1" w:rsidRPr="001300FE">
        <w:t>объема поступлений за аналогичный период 201</w:t>
      </w:r>
      <w:r w:rsidR="00A203D3">
        <w:t>8</w:t>
      </w:r>
      <w:r w:rsidR="00F142D1" w:rsidRPr="001300FE">
        <w:t xml:space="preserve"> года (</w:t>
      </w:r>
      <w:r w:rsidR="00E222BD">
        <w:t>391,5</w:t>
      </w:r>
      <w:r w:rsidR="00A203D3">
        <w:t xml:space="preserve"> </w:t>
      </w:r>
      <w:r w:rsidR="00F142D1" w:rsidRPr="001300FE">
        <w:t>тыс. руб.).</w:t>
      </w:r>
    </w:p>
    <w:p w:rsidR="00F076DE" w:rsidRDefault="00994AA9" w:rsidP="0047087B">
      <w:pPr>
        <w:autoSpaceDE w:val="0"/>
        <w:autoSpaceDN w:val="0"/>
        <w:adjustRightInd w:val="0"/>
        <w:jc w:val="both"/>
      </w:pPr>
      <w:r>
        <w:rPr>
          <w:b/>
          <w:i/>
        </w:rPr>
        <w:lastRenderedPageBreak/>
        <w:t xml:space="preserve">         </w:t>
      </w:r>
      <w:r w:rsidR="00F076DE">
        <w:rPr>
          <w:b/>
          <w:i/>
        </w:rPr>
        <w:t xml:space="preserve">   </w:t>
      </w:r>
      <w:r w:rsidR="00F076DE" w:rsidRPr="004C4C1F">
        <w:t>Имущественные налоги</w:t>
      </w:r>
      <w:r w:rsidR="00F076DE" w:rsidRPr="00994AA9">
        <w:t xml:space="preserve"> </w:t>
      </w:r>
      <w:r w:rsidR="00F076DE">
        <w:t xml:space="preserve"> </w:t>
      </w:r>
      <w:r w:rsidR="00F076DE" w:rsidRPr="00F142D1">
        <w:t xml:space="preserve">в </w:t>
      </w:r>
      <w:r w:rsidR="0047087B">
        <w:t xml:space="preserve">местный </w:t>
      </w:r>
      <w:r w:rsidR="00F076DE">
        <w:t xml:space="preserve">бюджет поступили в сумме </w:t>
      </w:r>
      <w:r w:rsidR="00E222BD">
        <w:t>19423,2</w:t>
      </w:r>
      <w:r w:rsidR="00F076DE">
        <w:t xml:space="preserve"> </w:t>
      </w:r>
      <w:r w:rsidR="00F076DE" w:rsidRPr="00F142D1">
        <w:t>тыс. руб</w:t>
      </w:r>
      <w:r w:rsidR="00F076DE" w:rsidRPr="00994AA9">
        <w:t>.</w:t>
      </w:r>
      <w:r w:rsidR="00F076DE">
        <w:t xml:space="preserve"> или </w:t>
      </w:r>
      <w:r w:rsidR="00E222BD">
        <w:rPr>
          <w:rFonts w:eastAsia="Calibri"/>
        </w:rPr>
        <w:t>47,4</w:t>
      </w:r>
      <w:r w:rsidR="00F076DE" w:rsidRPr="00CD6A67">
        <w:rPr>
          <w:rFonts w:eastAsia="Calibri"/>
        </w:rPr>
        <w:t>%</w:t>
      </w:r>
      <w:r w:rsidR="00F076DE" w:rsidRPr="00A54D2C">
        <w:rPr>
          <w:spacing w:val="-2"/>
        </w:rPr>
        <w:t xml:space="preserve"> </w:t>
      </w:r>
      <w:r w:rsidR="0047087B">
        <w:rPr>
          <w:spacing w:val="-2"/>
        </w:rPr>
        <w:t>к плановому показателю</w:t>
      </w:r>
      <w:r w:rsidR="00F076DE" w:rsidRPr="00A54D2C">
        <w:rPr>
          <w:spacing w:val="-2"/>
        </w:rPr>
        <w:t xml:space="preserve"> </w:t>
      </w:r>
      <w:r w:rsidR="00F076DE" w:rsidRPr="00A54D2C">
        <w:t xml:space="preserve">годового </w:t>
      </w:r>
      <w:r w:rsidR="00F076DE">
        <w:t>прогноза</w:t>
      </w:r>
      <w:r w:rsidR="00F076DE" w:rsidRPr="00F142D1">
        <w:t xml:space="preserve">, </w:t>
      </w:r>
      <w:r w:rsidR="00F076DE" w:rsidRPr="00994AA9">
        <w:t xml:space="preserve">и по сравнению с отчетом </w:t>
      </w:r>
      <w:r w:rsidR="00F076DE" w:rsidRPr="00F142D1">
        <w:t xml:space="preserve">за </w:t>
      </w:r>
      <w:r w:rsidR="00E222BD">
        <w:t>9 месяцев</w:t>
      </w:r>
      <w:r w:rsidR="00F076DE">
        <w:t xml:space="preserve"> </w:t>
      </w:r>
      <w:r w:rsidR="00F076DE" w:rsidRPr="00F142D1">
        <w:t>201</w:t>
      </w:r>
      <w:r w:rsidR="00F076DE">
        <w:t>8</w:t>
      </w:r>
      <w:r w:rsidR="00F076DE" w:rsidRPr="00F142D1">
        <w:t xml:space="preserve"> года </w:t>
      </w:r>
      <w:r w:rsidR="00F076DE" w:rsidRPr="00994AA9">
        <w:t xml:space="preserve">увеличились на </w:t>
      </w:r>
      <w:r w:rsidR="00E222BD">
        <w:t>4803,5</w:t>
      </w:r>
      <w:r w:rsidR="00F076DE">
        <w:t xml:space="preserve"> </w:t>
      </w:r>
      <w:r w:rsidR="00F076DE" w:rsidRPr="00994AA9">
        <w:t xml:space="preserve">тыс. руб. или на </w:t>
      </w:r>
      <w:r w:rsidR="00E222BD">
        <w:t>32,9</w:t>
      </w:r>
      <w:r w:rsidR="00F076DE" w:rsidRPr="00994AA9">
        <w:t>%</w:t>
      </w:r>
      <w:r w:rsidR="00F076DE">
        <w:t xml:space="preserve">, </w:t>
      </w:r>
      <w:r w:rsidR="00896574">
        <w:t xml:space="preserve">что обусловлено </w:t>
      </w:r>
      <w:r w:rsidR="00E222BD">
        <w:t xml:space="preserve">текущими </w:t>
      </w:r>
      <w:r w:rsidR="00896574">
        <w:t xml:space="preserve">платежами и погашением недоимки прошлых лет, </w:t>
      </w:r>
      <w:r w:rsidR="00F076DE">
        <w:t>в том числе:</w:t>
      </w:r>
    </w:p>
    <w:p w:rsidR="00CE0855" w:rsidRPr="00CE0855" w:rsidRDefault="00CE0855" w:rsidP="00CE0855">
      <w:pPr>
        <w:ind w:firstLine="709"/>
        <w:jc w:val="both"/>
      </w:pPr>
      <w:r w:rsidRPr="00CE0855">
        <w:t xml:space="preserve">- </w:t>
      </w:r>
      <w:r w:rsidRPr="00F076DE">
        <w:rPr>
          <w:b/>
          <w:i/>
        </w:rPr>
        <w:t>земельн</w:t>
      </w:r>
      <w:r w:rsidR="0047087B">
        <w:rPr>
          <w:b/>
          <w:i/>
        </w:rPr>
        <w:t xml:space="preserve">ый налог </w:t>
      </w:r>
      <w:r w:rsidR="0047087B" w:rsidRPr="00CE0855">
        <w:rPr>
          <w:rFonts w:eastAsia="Arial"/>
          <w:lang w:eastAsia="ar-SA"/>
        </w:rPr>
        <w:t xml:space="preserve">исполнение бюджетных назначений </w:t>
      </w:r>
      <w:r w:rsidRPr="00CE0855">
        <w:t>составило</w:t>
      </w:r>
      <w:r w:rsidR="00E222BD">
        <w:t>14221</w:t>
      </w:r>
      <w:r w:rsidRPr="00CE0855">
        <w:rPr>
          <w:color w:val="000000"/>
        </w:rPr>
        <w:t xml:space="preserve"> </w:t>
      </w:r>
      <w:r w:rsidRPr="00CE0855">
        <w:t xml:space="preserve">тыс. руб. или </w:t>
      </w:r>
      <w:r w:rsidR="00E222BD">
        <w:t>53,4</w:t>
      </w:r>
      <w:r w:rsidRPr="00CE0855">
        <w:t xml:space="preserve">% </w:t>
      </w:r>
      <w:r w:rsidR="00957BB2" w:rsidRPr="00A54D2C">
        <w:rPr>
          <w:spacing w:val="-2"/>
        </w:rPr>
        <w:t xml:space="preserve">от  </w:t>
      </w:r>
      <w:r w:rsidR="00957BB2" w:rsidRPr="00A54D2C">
        <w:t xml:space="preserve">годового </w:t>
      </w:r>
      <w:r w:rsidR="00957BB2">
        <w:t>прогноза</w:t>
      </w:r>
      <w:r w:rsidR="00957BB2" w:rsidRPr="00A54D2C">
        <w:t xml:space="preserve"> в сумме </w:t>
      </w:r>
      <w:r w:rsidR="00A203D3">
        <w:t>26641</w:t>
      </w:r>
      <w:r>
        <w:t xml:space="preserve"> </w:t>
      </w:r>
      <w:r w:rsidRPr="00CE0855">
        <w:t xml:space="preserve">тыс. руб., что на </w:t>
      </w:r>
      <w:r w:rsidR="00E222BD">
        <w:t>2231</w:t>
      </w:r>
      <w:r w:rsidRPr="00CE0855">
        <w:t xml:space="preserve"> тыс. руб. или на </w:t>
      </w:r>
      <w:r w:rsidR="00E222BD">
        <w:t>18,6</w:t>
      </w:r>
      <w:r w:rsidRPr="00CE0855">
        <w:t xml:space="preserve">% </w:t>
      </w:r>
      <w:r w:rsidR="00A203D3">
        <w:t>больше</w:t>
      </w:r>
      <w:r w:rsidRPr="00CE0855">
        <w:t xml:space="preserve"> объема поступлений </w:t>
      </w:r>
      <w:r w:rsidRPr="00A17E68">
        <w:t xml:space="preserve">за аналогичный период </w:t>
      </w:r>
      <w:r w:rsidRPr="00CE0855">
        <w:t>201</w:t>
      </w:r>
      <w:r w:rsidR="00A203D3">
        <w:t>8</w:t>
      </w:r>
      <w:r w:rsidRPr="00CE0855">
        <w:t xml:space="preserve"> года (</w:t>
      </w:r>
      <w:r w:rsidR="00E222BD">
        <w:t>11990</w:t>
      </w:r>
      <w:r w:rsidRPr="00CE0855">
        <w:t xml:space="preserve"> тыс. руб.)</w:t>
      </w:r>
      <w:r>
        <w:t>;</w:t>
      </w:r>
      <w:r w:rsidRPr="00CE0855">
        <w:t xml:space="preserve">        </w:t>
      </w:r>
    </w:p>
    <w:p w:rsidR="00CE0855" w:rsidRPr="00CE0855" w:rsidRDefault="00CE0855" w:rsidP="00CE0855">
      <w:pPr>
        <w:widowControl w:val="0"/>
        <w:suppressAutoHyphens/>
        <w:autoSpaceDE w:val="0"/>
        <w:ind w:firstLine="709"/>
        <w:jc w:val="both"/>
        <w:rPr>
          <w:rFonts w:ascii="Arial" w:eastAsia="Arial" w:hAnsi="Arial" w:cs="Arial"/>
          <w:lang w:eastAsia="ar-SA"/>
        </w:rPr>
      </w:pPr>
      <w:r w:rsidRPr="00CE0855">
        <w:rPr>
          <w:rFonts w:eastAsia="Arial"/>
          <w:lang w:eastAsia="ar-SA"/>
        </w:rPr>
        <w:t xml:space="preserve">- </w:t>
      </w:r>
      <w:r w:rsidRPr="0047087B">
        <w:rPr>
          <w:rFonts w:eastAsia="Arial"/>
          <w:b/>
          <w:i/>
          <w:lang w:eastAsia="ar-SA"/>
        </w:rPr>
        <w:t>налог</w:t>
      </w:r>
      <w:r w:rsidR="0047087B">
        <w:rPr>
          <w:rFonts w:eastAsia="Arial"/>
          <w:b/>
          <w:i/>
          <w:lang w:eastAsia="ar-SA"/>
        </w:rPr>
        <w:t xml:space="preserve"> </w:t>
      </w:r>
      <w:r w:rsidRPr="0047087B">
        <w:rPr>
          <w:rFonts w:eastAsia="Arial"/>
          <w:b/>
          <w:i/>
          <w:lang w:eastAsia="ar-SA"/>
        </w:rPr>
        <w:t>на</w:t>
      </w:r>
      <w:r w:rsidRPr="00CE0855">
        <w:rPr>
          <w:rFonts w:eastAsia="Arial"/>
          <w:lang w:eastAsia="ar-SA"/>
        </w:rPr>
        <w:t xml:space="preserve"> </w:t>
      </w:r>
      <w:r w:rsidRPr="00F076DE">
        <w:rPr>
          <w:rFonts w:eastAsia="Arial"/>
          <w:b/>
          <w:i/>
          <w:lang w:eastAsia="ar-SA"/>
        </w:rPr>
        <w:t>имущество физических лиц</w:t>
      </w:r>
      <w:r w:rsidRPr="00CE0855">
        <w:rPr>
          <w:rFonts w:eastAsia="Arial"/>
          <w:lang w:eastAsia="ar-SA"/>
        </w:rPr>
        <w:t xml:space="preserve"> </w:t>
      </w:r>
      <w:r w:rsidR="0047087B" w:rsidRPr="00CE0855">
        <w:rPr>
          <w:rFonts w:eastAsia="Arial"/>
          <w:lang w:eastAsia="ar-SA"/>
        </w:rPr>
        <w:t xml:space="preserve">исполнение бюджетных назначений </w:t>
      </w:r>
      <w:r w:rsidRPr="00CE0855">
        <w:rPr>
          <w:rFonts w:eastAsia="Arial"/>
          <w:lang w:eastAsia="ar-SA"/>
        </w:rPr>
        <w:t xml:space="preserve">составило </w:t>
      </w:r>
      <w:r w:rsidR="00E222BD">
        <w:rPr>
          <w:rFonts w:eastAsia="Arial"/>
          <w:lang w:eastAsia="ar-SA"/>
        </w:rPr>
        <w:t>5202,2</w:t>
      </w:r>
      <w:r>
        <w:rPr>
          <w:rFonts w:eastAsia="Arial"/>
          <w:lang w:eastAsia="ar-SA"/>
        </w:rPr>
        <w:t xml:space="preserve"> </w:t>
      </w:r>
      <w:r w:rsidRPr="00CE0855">
        <w:rPr>
          <w:rFonts w:eastAsia="Arial"/>
          <w:lang w:eastAsia="ar-SA"/>
        </w:rPr>
        <w:t xml:space="preserve">тыс. руб. или </w:t>
      </w:r>
      <w:r w:rsidR="00E222BD">
        <w:rPr>
          <w:rFonts w:eastAsia="Arial"/>
          <w:lang w:eastAsia="ar-SA"/>
        </w:rPr>
        <w:t>36,3</w:t>
      </w:r>
      <w:r w:rsidRPr="00CE0855">
        <w:rPr>
          <w:rFonts w:eastAsia="Arial"/>
          <w:lang w:eastAsia="ar-SA"/>
        </w:rPr>
        <w:t xml:space="preserve">% </w:t>
      </w:r>
      <w:r w:rsidR="00957BB2" w:rsidRPr="00A54D2C">
        <w:rPr>
          <w:spacing w:val="-2"/>
        </w:rPr>
        <w:t xml:space="preserve">от  </w:t>
      </w:r>
      <w:r w:rsidR="00957BB2" w:rsidRPr="00A54D2C">
        <w:t xml:space="preserve">годового </w:t>
      </w:r>
      <w:r w:rsidR="00957BB2">
        <w:t>прогноза</w:t>
      </w:r>
      <w:r w:rsidR="00957BB2" w:rsidRPr="00A54D2C">
        <w:t xml:space="preserve"> в сумме </w:t>
      </w:r>
      <w:r w:rsidR="00A203D3">
        <w:rPr>
          <w:rFonts w:eastAsia="Arial"/>
          <w:lang w:eastAsia="ar-SA"/>
        </w:rPr>
        <w:t>14324</w:t>
      </w:r>
      <w:r w:rsidRPr="00CE0855">
        <w:rPr>
          <w:rFonts w:eastAsia="Arial"/>
          <w:lang w:eastAsia="ar-SA"/>
        </w:rPr>
        <w:t xml:space="preserve"> тыс. руб., что больше аналогичного показателя </w:t>
      </w:r>
      <w:r w:rsidRPr="00A17E68">
        <w:t xml:space="preserve">за аналогичный период </w:t>
      </w:r>
      <w:r w:rsidRPr="00CE0855">
        <w:t>201</w:t>
      </w:r>
      <w:r w:rsidR="00A203D3">
        <w:t>8</w:t>
      </w:r>
      <w:r w:rsidRPr="00CE0855">
        <w:t xml:space="preserve"> года </w:t>
      </w:r>
      <w:r w:rsidRPr="00CE0855">
        <w:rPr>
          <w:rFonts w:eastAsia="Arial"/>
          <w:lang w:eastAsia="ar-SA"/>
        </w:rPr>
        <w:t xml:space="preserve">на сумму </w:t>
      </w:r>
      <w:r w:rsidR="00E222BD">
        <w:rPr>
          <w:rFonts w:eastAsia="Arial"/>
          <w:lang w:eastAsia="ar-SA"/>
        </w:rPr>
        <w:t>2572,5</w:t>
      </w:r>
      <w:r w:rsidRPr="00CE0855">
        <w:rPr>
          <w:rFonts w:eastAsia="Arial"/>
          <w:lang w:eastAsia="ar-SA"/>
        </w:rPr>
        <w:t xml:space="preserve"> тыс. руб. или </w:t>
      </w:r>
      <w:r>
        <w:rPr>
          <w:rFonts w:eastAsia="Arial"/>
          <w:lang w:eastAsia="ar-SA"/>
        </w:rPr>
        <w:t xml:space="preserve">на </w:t>
      </w:r>
      <w:r w:rsidR="00E222BD">
        <w:rPr>
          <w:rFonts w:eastAsia="Arial"/>
          <w:lang w:eastAsia="ar-SA"/>
        </w:rPr>
        <w:t>97,8</w:t>
      </w:r>
      <w:r>
        <w:rPr>
          <w:rFonts w:eastAsia="Arial"/>
          <w:lang w:eastAsia="ar-SA"/>
        </w:rPr>
        <w:t>%</w:t>
      </w:r>
      <w:r w:rsidRPr="00CE0855">
        <w:rPr>
          <w:rFonts w:eastAsia="Arial"/>
          <w:lang w:eastAsia="ar-SA"/>
        </w:rPr>
        <w:t xml:space="preserve"> (</w:t>
      </w:r>
      <w:r w:rsidR="00E222BD">
        <w:rPr>
          <w:rFonts w:eastAsia="Arial"/>
          <w:lang w:eastAsia="ar-SA"/>
        </w:rPr>
        <w:t>2629,7</w:t>
      </w:r>
      <w:r w:rsidRPr="00CE0855">
        <w:rPr>
          <w:rFonts w:eastAsia="Arial"/>
          <w:lang w:eastAsia="ar-SA"/>
        </w:rPr>
        <w:t xml:space="preserve"> тыс. руб.). </w:t>
      </w:r>
    </w:p>
    <w:p w:rsidR="000E7DB2" w:rsidRDefault="00DB3A06" w:rsidP="00E9129A">
      <w:pPr>
        <w:ind w:firstLine="708"/>
        <w:jc w:val="both"/>
        <w:rPr>
          <w:color w:val="000000"/>
        </w:rPr>
      </w:pPr>
      <w:r w:rsidRPr="00A54D2C">
        <w:t>Исполнение бюджетных назначений по</w:t>
      </w:r>
      <w:r w:rsidR="000E7DB2" w:rsidRPr="000E7DB2">
        <w:t xml:space="preserve"> </w:t>
      </w:r>
      <w:r w:rsidR="000E7DB2" w:rsidRPr="00F076DE">
        <w:rPr>
          <w:b/>
          <w:i/>
        </w:rPr>
        <w:t>государственной пошлин</w:t>
      </w:r>
      <w:r w:rsidRPr="00F076DE">
        <w:rPr>
          <w:b/>
          <w:i/>
        </w:rPr>
        <w:t>е</w:t>
      </w:r>
      <w:r w:rsidR="000E7DB2" w:rsidRPr="000E7DB2">
        <w:t xml:space="preserve"> составило </w:t>
      </w:r>
      <w:r w:rsidR="00E222BD">
        <w:t>5186,7</w:t>
      </w:r>
      <w:r w:rsidR="000E7DB2" w:rsidRPr="000E7DB2">
        <w:t> </w:t>
      </w:r>
      <w:proofErr w:type="spellStart"/>
      <w:r w:rsidR="000E7DB2">
        <w:rPr>
          <w:color w:val="000000"/>
        </w:rPr>
        <w:t>тыс</w:t>
      </w:r>
      <w:proofErr w:type="gramStart"/>
      <w:r w:rsidR="000E7DB2">
        <w:rPr>
          <w:color w:val="000000"/>
        </w:rPr>
        <w:t>.р</w:t>
      </w:r>
      <w:proofErr w:type="gramEnd"/>
      <w:r w:rsidR="000E7DB2">
        <w:rPr>
          <w:color w:val="000000"/>
        </w:rPr>
        <w:t>уб</w:t>
      </w:r>
      <w:proofErr w:type="spellEnd"/>
      <w:r w:rsidR="000E7DB2">
        <w:rPr>
          <w:color w:val="000000"/>
        </w:rPr>
        <w:t>.</w:t>
      </w:r>
      <w:r w:rsidR="000E7DB2" w:rsidRPr="000E7DB2">
        <w:t xml:space="preserve">, или </w:t>
      </w:r>
      <w:r w:rsidR="00E222BD">
        <w:t>82</w:t>
      </w:r>
      <w:r w:rsidR="000E7DB2" w:rsidRPr="000E7DB2">
        <w:t xml:space="preserve">% </w:t>
      </w:r>
      <w:r w:rsidR="00957BB2" w:rsidRPr="00A54D2C">
        <w:rPr>
          <w:spacing w:val="-2"/>
        </w:rPr>
        <w:t xml:space="preserve">от  </w:t>
      </w:r>
      <w:r w:rsidR="00957BB2" w:rsidRPr="00A54D2C">
        <w:t xml:space="preserve">годового </w:t>
      </w:r>
      <w:r w:rsidR="00957BB2">
        <w:t>прогноза</w:t>
      </w:r>
      <w:r w:rsidR="00957BB2" w:rsidRPr="00A54D2C">
        <w:t xml:space="preserve"> в сумме </w:t>
      </w:r>
      <w:r w:rsidR="00A203D3">
        <w:rPr>
          <w:color w:val="000000"/>
        </w:rPr>
        <w:t>6325</w:t>
      </w:r>
      <w:r w:rsidR="000E7DB2">
        <w:rPr>
          <w:color w:val="000000"/>
        </w:rPr>
        <w:t xml:space="preserve"> </w:t>
      </w:r>
      <w:proofErr w:type="spellStart"/>
      <w:r w:rsidR="000E7DB2">
        <w:rPr>
          <w:color w:val="000000"/>
        </w:rPr>
        <w:t>тыс.руб</w:t>
      </w:r>
      <w:proofErr w:type="spellEnd"/>
      <w:r w:rsidR="000E7DB2">
        <w:rPr>
          <w:color w:val="000000"/>
        </w:rPr>
        <w:t>.</w:t>
      </w:r>
      <w:r>
        <w:rPr>
          <w:color w:val="000000"/>
        </w:rPr>
        <w:t xml:space="preserve">, </w:t>
      </w:r>
      <w:r w:rsidRPr="00A54D2C">
        <w:t xml:space="preserve">что на </w:t>
      </w:r>
      <w:r w:rsidR="00E222BD">
        <w:rPr>
          <w:rFonts w:eastAsia="Calibri"/>
        </w:rPr>
        <w:t>532,2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тыс.руб</w:t>
      </w:r>
      <w:proofErr w:type="spellEnd"/>
      <w:r>
        <w:rPr>
          <w:rFonts w:eastAsia="Calibri"/>
        </w:rPr>
        <w:t>.</w:t>
      </w:r>
      <w:r w:rsidRPr="00CD6A67">
        <w:rPr>
          <w:rFonts w:eastAsia="Calibri"/>
        </w:rPr>
        <w:t xml:space="preserve">, или на </w:t>
      </w:r>
      <w:r w:rsidR="00E222BD">
        <w:rPr>
          <w:rFonts w:eastAsia="Calibri"/>
        </w:rPr>
        <w:t>61,1</w:t>
      </w:r>
      <w:r w:rsidRPr="00CD6A67">
        <w:rPr>
          <w:rFonts w:eastAsia="Calibri"/>
        </w:rPr>
        <w:t> %</w:t>
      </w:r>
      <w:r>
        <w:rPr>
          <w:rFonts w:eastAsia="Calibri"/>
        </w:rPr>
        <w:t xml:space="preserve"> </w:t>
      </w:r>
      <w:r w:rsidRPr="00A54D2C">
        <w:t>больше объема поступлений за аналогичный период 201</w:t>
      </w:r>
      <w:r w:rsidR="00A203D3">
        <w:t>8</w:t>
      </w:r>
      <w:r w:rsidRPr="00A54D2C">
        <w:t xml:space="preserve"> года </w:t>
      </w:r>
      <w:r w:rsidRPr="000C13DE">
        <w:t>(</w:t>
      </w:r>
      <w:r w:rsidR="00E222BD">
        <w:rPr>
          <w:color w:val="000000"/>
        </w:rPr>
        <w:t>4654,5</w:t>
      </w:r>
      <w:r w:rsidRPr="000C13DE">
        <w:rPr>
          <w:color w:val="000000"/>
        </w:rPr>
        <w:t xml:space="preserve"> </w:t>
      </w:r>
      <w:r w:rsidRPr="000C13DE">
        <w:t xml:space="preserve">тыс. руб.). </w:t>
      </w:r>
      <w:r w:rsidRPr="000C13DE">
        <w:rPr>
          <w:color w:val="000000"/>
        </w:rPr>
        <w:t xml:space="preserve"> </w:t>
      </w:r>
    </w:p>
    <w:p w:rsidR="00A203D3" w:rsidRPr="00A203D3" w:rsidRDefault="00A203D3" w:rsidP="00A203D3">
      <w:pPr>
        <w:ind w:firstLine="567"/>
        <w:jc w:val="both"/>
        <w:rPr>
          <w:sz w:val="26"/>
          <w:szCs w:val="26"/>
        </w:rPr>
      </w:pPr>
    </w:p>
    <w:p w:rsidR="00CE51E1" w:rsidRDefault="00CE51E1" w:rsidP="00CE51E1">
      <w:pPr>
        <w:ind w:firstLine="708"/>
        <w:jc w:val="both"/>
        <w:rPr>
          <w:rFonts w:eastAsia="SimSun"/>
          <w:color w:val="000000"/>
          <w:lang w:eastAsia="zh-CN"/>
        </w:rPr>
      </w:pPr>
      <w:r w:rsidRPr="00CE51E1">
        <w:rPr>
          <w:rFonts w:eastAsia="SimSun"/>
          <w:lang w:eastAsia="zh-CN"/>
        </w:rPr>
        <w:t xml:space="preserve">План по </w:t>
      </w:r>
      <w:r w:rsidRPr="00CE51E1">
        <w:rPr>
          <w:rFonts w:eastAsia="SimSun"/>
          <w:b/>
          <w:lang w:eastAsia="zh-CN"/>
        </w:rPr>
        <w:t>неналоговым доходам</w:t>
      </w:r>
      <w:r w:rsidR="00E222BD">
        <w:rPr>
          <w:rFonts w:eastAsia="SimSun"/>
          <w:b/>
          <w:lang w:eastAsia="zh-CN"/>
        </w:rPr>
        <w:t xml:space="preserve"> </w:t>
      </w:r>
      <w:r w:rsidRPr="00CE51E1">
        <w:rPr>
          <w:rFonts w:eastAsia="SimSun"/>
          <w:lang w:eastAsia="zh-CN"/>
        </w:rPr>
        <w:t xml:space="preserve">исполнен на </w:t>
      </w:r>
      <w:r w:rsidR="00E222BD">
        <w:rPr>
          <w:rFonts w:eastAsia="SimSun"/>
          <w:lang w:eastAsia="zh-CN"/>
        </w:rPr>
        <w:t>88,6</w:t>
      </w:r>
      <w:r w:rsidRPr="00CE51E1">
        <w:rPr>
          <w:rFonts w:eastAsia="SimSun"/>
          <w:lang w:eastAsia="zh-CN"/>
        </w:rPr>
        <w:t xml:space="preserve">% или в сумме </w:t>
      </w:r>
      <w:r w:rsidR="00E222BD">
        <w:rPr>
          <w:b/>
          <w:bCs/>
          <w:lang w:eastAsia="en-US"/>
        </w:rPr>
        <w:t>38515,4</w:t>
      </w:r>
      <w:r w:rsidRPr="00CE51E1">
        <w:rPr>
          <w:b/>
          <w:i/>
        </w:rPr>
        <w:t xml:space="preserve"> </w:t>
      </w:r>
      <w:proofErr w:type="spellStart"/>
      <w:r w:rsidRPr="00CE51E1">
        <w:t>тыс</w:t>
      </w:r>
      <w:proofErr w:type="gramStart"/>
      <w:r w:rsidRPr="00CE51E1">
        <w:t>.р</w:t>
      </w:r>
      <w:proofErr w:type="gramEnd"/>
      <w:r w:rsidRPr="00CE51E1">
        <w:t>уб</w:t>
      </w:r>
      <w:proofErr w:type="spellEnd"/>
      <w:r w:rsidRPr="00CE51E1">
        <w:t>.</w:t>
      </w:r>
      <w:r w:rsidRPr="00CE51E1">
        <w:rPr>
          <w:rFonts w:eastAsia="SimSun"/>
          <w:lang w:eastAsia="zh-CN"/>
        </w:rPr>
        <w:t xml:space="preserve">, что на </w:t>
      </w:r>
      <w:r w:rsidR="00E222BD">
        <w:rPr>
          <w:color w:val="000000"/>
        </w:rPr>
        <w:t>14601,4</w:t>
      </w:r>
      <w:r w:rsidRPr="00CE51E1">
        <w:rPr>
          <w:color w:val="000000"/>
        </w:rPr>
        <w:t xml:space="preserve"> </w:t>
      </w:r>
      <w:proofErr w:type="spellStart"/>
      <w:r w:rsidRPr="00CE51E1">
        <w:rPr>
          <w:color w:val="000000"/>
        </w:rPr>
        <w:t>тыс.руб</w:t>
      </w:r>
      <w:proofErr w:type="spellEnd"/>
      <w:r w:rsidRPr="00CE51E1">
        <w:rPr>
          <w:color w:val="000000"/>
        </w:rPr>
        <w:t xml:space="preserve">. </w:t>
      </w:r>
      <w:r w:rsidRPr="00CE51E1">
        <w:t xml:space="preserve">или  </w:t>
      </w:r>
      <w:r>
        <w:t xml:space="preserve">на </w:t>
      </w:r>
      <w:r w:rsidR="00E222BD">
        <w:t>61,1</w:t>
      </w:r>
      <w:r>
        <w:t>%</w:t>
      </w:r>
      <w:r w:rsidRPr="00CE51E1">
        <w:t xml:space="preserve"> больше  объема неналоговых поступлений </w:t>
      </w:r>
      <w:r w:rsidRPr="00CE51E1">
        <w:rPr>
          <w:rFonts w:eastAsia="SimSun"/>
          <w:color w:val="000000"/>
          <w:lang w:eastAsia="zh-CN"/>
        </w:rPr>
        <w:t>за соответствующий период 2018 года.</w:t>
      </w:r>
    </w:p>
    <w:p w:rsidR="002E12CD" w:rsidRDefault="002573BB" w:rsidP="002E12CD">
      <w:pPr>
        <w:tabs>
          <w:tab w:val="num" w:pos="709"/>
          <w:tab w:val="num" w:pos="1031"/>
        </w:tabs>
        <w:jc w:val="both"/>
        <w:rPr>
          <w:color w:val="000000"/>
        </w:rPr>
      </w:pPr>
      <w:r>
        <w:tab/>
        <w:t>Д</w:t>
      </w:r>
      <w:r w:rsidRPr="00CA1536">
        <w:t xml:space="preserve">оля </w:t>
      </w:r>
      <w:r>
        <w:t>не</w:t>
      </w:r>
      <w:r w:rsidRPr="00A203D3">
        <w:rPr>
          <w:color w:val="000000"/>
        </w:rPr>
        <w:t>налоговых доходов</w:t>
      </w:r>
      <w:r w:rsidRPr="00CA1536">
        <w:rPr>
          <w:color w:val="000000"/>
        </w:rPr>
        <w:t xml:space="preserve">  в </w:t>
      </w:r>
      <w:r w:rsidRPr="00CA1536">
        <w:t xml:space="preserve">общем объеме исполненных  доходов бюджета </w:t>
      </w:r>
      <w:r>
        <w:t xml:space="preserve">составляет </w:t>
      </w:r>
      <w:r w:rsidR="00E222BD">
        <w:t>4,8</w:t>
      </w:r>
      <w:r>
        <w:t xml:space="preserve">%  и </w:t>
      </w:r>
      <w:r w:rsidRPr="00CA1536">
        <w:t>у</w:t>
      </w:r>
      <w:r>
        <w:t>величилась</w:t>
      </w:r>
      <w:r w:rsidRPr="00CA1536">
        <w:t xml:space="preserve"> </w:t>
      </w:r>
      <w:r w:rsidRPr="00CA1536">
        <w:rPr>
          <w:color w:val="000000"/>
        </w:rPr>
        <w:t>на</w:t>
      </w:r>
      <w:r w:rsidR="00E222BD">
        <w:rPr>
          <w:color w:val="000000"/>
        </w:rPr>
        <w:t xml:space="preserve"> 0</w:t>
      </w:r>
      <w:r>
        <w:rPr>
          <w:color w:val="000000"/>
        </w:rPr>
        <w:t>,6</w:t>
      </w:r>
      <w:r w:rsidRPr="00804A75">
        <w:rPr>
          <w:color w:val="000000"/>
        </w:rPr>
        <w:t>%</w:t>
      </w:r>
      <w:r>
        <w:rPr>
          <w:color w:val="000000"/>
        </w:rPr>
        <w:t xml:space="preserve">  по сравнению с 1 полугодием 2018 года  (</w:t>
      </w:r>
      <w:r w:rsidR="00E222BD">
        <w:rPr>
          <w:color w:val="000000"/>
        </w:rPr>
        <w:t>4,2</w:t>
      </w:r>
      <w:r>
        <w:rPr>
          <w:color w:val="000000"/>
        </w:rPr>
        <w:t>%</w:t>
      </w:r>
      <w:r w:rsidRPr="00804A75">
        <w:rPr>
          <w:color w:val="000000"/>
        </w:rPr>
        <w:t>)</w:t>
      </w:r>
      <w:r>
        <w:rPr>
          <w:color w:val="000000"/>
        </w:rPr>
        <w:t>.</w:t>
      </w:r>
    </w:p>
    <w:p w:rsidR="002E12CD" w:rsidRDefault="00E222BD" w:rsidP="002E12CD">
      <w:pPr>
        <w:ind w:firstLine="708"/>
        <w:jc w:val="both"/>
      </w:pPr>
      <w:r>
        <w:t>У</w:t>
      </w:r>
      <w:r w:rsidR="00F076DE" w:rsidRPr="00CE51E1">
        <w:t xml:space="preserve">величились поступления по </w:t>
      </w:r>
      <w:r w:rsidR="00F076DE">
        <w:t>6</w:t>
      </w:r>
      <w:r w:rsidR="00F076DE" w:rsidRPr="00CE51E1">
        <w:t xml:space="preserve"> </w:t>
      </w:r>
      <w:r w:rsidR="002E12CD">
        <w:t xml:space="preserve">из 10 </w:t>
      </w:r>
      <w:r w:rsidR="00F076DE" w:rsidRPr="00CE51E1">
        <w:t>источник</w:t>
      </w:r>
      <w:r w:rsidR="002E12CD">
        <w:t>ов</w:t>
      </w:r>
      <w:r w:rsidR="00F076DE">
        <w:t xml:space="preserve"> </w:t>
      </w:r>
      <w:r w:rsidR="00F076DE" w:rsidRPr="00CE51E1">
        <w:t>неналоговых доходов</w:t>
      </w:r>
      <w:r w:rsidR="002E12CD">
        <w:t>.</w:t>
      </w:r>
      <w:r w:rsidR="00534DE8" w:rsidRPr="00534DE8">
        <w:t xml:space="preserve">  </w:t>
      </w:r>
      <w:r w:rsidR="002E12CD">
        <w:t>П</w:t>
      </w:r>
      <w:r w:rsidR="002E12CD">
        <w:rPr>
          <w:rFonts w:eastAsia="SimSun"/>
          <w:lang w:eastAsia="zh-CN"/>
        </w:rPr>
        <w:t xml:space="preserve">еревыполнены годовые планы по </w:t>
      </w:r>
      <w:r w:rsidR="002E12CD" w:rsidRPr="005566A3">
        <w:rPr>
          <w:color w:val="000000"/>
        </w:rPr>
        <w:t>доходам от продажи земельных участков</w:t>
      </w:r>
      <w:r w:rsidR="002E12CD">
        <w:rPr>
          <w:color w:val="000000"/>
          <w:sz w:val="18"/>
          <w:szCs w:val="18"/>
        </w:rPr>
        <w:t xml:space="preserve"> </w:t>
      </w:r>
      <w:r w:rsidR="002E12CD">
        <w:rPr>
          <w:color w:val="000000"/>
        </w:rPr>
        <w:t>(исполнение 107,4%</w:t>
      </w:r>
      <w:r w:rsidR="002E12CD" w:rsidRPr="005566A3">
        <w:rPr>
          <w:color w:val="000000"/>
        </w:rPr>
        <w:t>)</w:t>
      </w:r>
      <w:r w:rsidR="002E12CD">
        <w:rPr>
          <w:color w:val="000000"/>
        </w:rPr>
        <w:t xml:space="preserve"> и </w:t>
      </w:r>
      <w:r w:rsidR="002E12CD" w:rsidRPr="005566A3">
        <w:rPr>
          <w:color w:val="000000"/>
        </w:rPr>
        <w:t xml:space="preserve"> прочим неналоговым доходам</w:t>
      </w:r>
      <w:r w:rsidR="002E12CD">
        <w:rPr>
          <w:color w:val="000000"/>
        </w:rPr>
        <w:t xml:space="preserve"> (исполнение 115,2%).</w:t>
      </w:r>
    </w:p>
    <w:p w:rsidR="00534DE8" w:rsidRPr="00534DE8" w:rsidRDefault="002E12CD" w:rsidP="00F076D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rPr>
          <w:color w:val="000000"/>
        </w:rPr>
        <w:t>Кроме того, в</w:t>
      </w:r>
      <w:r w:rsidR="00534DE8" w:rsidRPr="00534DE8">
        <w:rPr>
          <w:color w:val="000000"/>
        </w:rPr>
        <w:t xml:space="preserve"> отчетном периоде</w:t>
      </w:r>
      <w:r w:rsidR="005566A3">
        <w:rPr>
          <w:color w:val="000000"/>
        </w:rPr>
        <w:t xml:space="preserve"> в местный бюджет</w:t>
      </w:r>
      <w:r w:rsidR="00534DE8" w:rsidRPr="00534DE8">
        <w:rPr>
          <w:color w:val="000000"/>
        </w:rPr>
        <w:t xml:space="preserve"> поступили доходы, которые </w:t>
      </w:r>
      <w:r w:rsidR="00534DE8">
        <w:rPr>
          <w:color w:val="000000"/>
        </w:rPr>
        <w:t xml:space="preserve">изначально </w:t>
      </w:r>
      <w:r w:rsidR="00534DE8" w:rsidRPr="00534DE8">
        <w:rPr>
          <w:color w:val="000000"/>
        </w:rPr>
        <w:t>не планировались при формировании бюджета на 2019 год</w:t>
      </w:r>
      <w:r w:rsidR="005566A3">
        <w:rPr>
          <w:color w:val="000000"/>
        </w:rPr>
        <w:t xml:space="preserve">: </w:t>
      </w:r>
      <w:r w:rsidR="00534DE8" w:rsidRPr="00534DE8">
        <w:rPr>
          <w:color w:val="000000"/>
        </w:rPr>
        <w:t>в виде прибыли, приходящейся на доли в (складочных) капиталах хозяйственных товариществ и обществ, или дивидендов по акциям, принадлежащим городским округам</w:t>
      </w:r>
      <w:r w:rsidR="00534DE8">
        <w:rPr>
          <w:color w:val="000000"/>
        </w:rPr>
        <w:t xml:space="preserve"> (</w:t>
      </w:r>
      <w:r w:rsidR="008925F0">
        <w:rPr>
          <w:color w:val="000000"/>
        </w:rPr>
        <w:t xml:space="preserve"> поступление </w:t>
      </w:r>
      <w:r w:rsidR="00534DE8">
        <w:rPr>
          <w:color w:val="000000"/>
        </w:rPr>
        <w:t xml:space="preserve">в сумме 1,7 </w:t>
      </w:r>
      <w:proofErr w:type="spellStart"/>
      <w:r w:rsidR="00534DE8">
        <w:rPr>
          <w:color w:val="000000"/>
        </w:rPr>
        <w:t>тыс</w:t>
      </w:r>
      <w:proofErr w:type="gramStart"/>
      <w:r w:rsidR="00534DE8">
        <w:rPr>
          <w:color w:val="000000"/>
        </w:rPr>
        <w:t>.р</w:t>
      </w:r>
      <w:proofErr w:type="gramEnd"/>
      <w:r w:rsidR="00534DE8">
        <w:rPr>
          <w:color w:val="000000"/>
        </w:rPr>
        <w:t>уб</w:t>
      </w:r>
      <w:proofErr w:type="spellEnd"/>
      <w:r w:rsidR="00534DE8">
        <w:rPr>
          <w:color w:val="000000"/>
        </w:rPr>
        <w:t>.).</w:t>
      </w:r>
    </w:p>
    <w:p w:rsidR="00F076DE" w:rsidRDefault="00534DE8" w:rsidP="00F076D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proofErr w:type="gramStart"/>
      <w:r>
        <w:t>Снизил</w:t>
      </w:r>
      <w:r w:rsidR="002E12CD">
        <w:t xml:space="preserve">ись </w:t>
      </w:r>
      <w:r w:rsidRPr="00A84DD8">
        <w:rPr>
          <w:rFonts w:eastAsia="SimSun"/>
          <w:lang w:eastAsia="zh-CN"/>
        </w:rPr>
        <w:t xml:space="preserve">по отношению к </w:t>
      </w:r>
      <w:r w:rsidR="002E12CD">
        <w:rPr>
          <w:rFonts w:eastAsia="SimSun"/>
          <w:lang w:eastAsia="zh-CN"/>
        </w:rPr>
        <w:t xml:space="preserve"> </w:t>
      </w:r>
      <w:r w:rsidRPr="00A84DD8">
        <w:rPr>
          <w:rFonts w:eastAsia="SimSun"/>
          <w:lang w:eastAsia="zh-CN"/>
        </w:rPr>
        <w:t>9 месяцам 2018 года поступлени</w:t>
      </w:r>
      <w:r w:rsidR="002E12CD">
        <w:rPr>
          <w:rFonts w:eastAsia="SimSun"/>
          <w:lang w:eastAsia="zh-CN"/>
        </w:rPr>
        <w:t>я</w:t>
      </w:r>
      <w:r w:rsidR="005566A3">
        <w:rPr>
          <w:rFonts w:eastAsia="SimSun"/>
          <w:lang w:eastAsia="zh-CN"/>
        </w:rPr>
        <w:t>:</w:t>
      </w:r>
      <w:r w:rsidR="00F076DE">
        <w:t xml:space="preserve"> </w:t>
      </w:r>
      <w:r w:rsidR="00121AB3">
        <w:t xml:space="preserve">по </w:t>
      </w:r>
      <w:r w:rsidR="00E222BD" w:rsidRPr="00E222BD">
        <w:rPr>
          <w:bCs/>
        </w:rPr>
        <w:t>доход</w:t>
      </w:r>
      <w:r>
        <w:rPr>
          <w:bCs/>
        </w:rPr>
        <w:t>ам</w:t>
      </w:r>
      <w:r w:rsidR="00E222BD" w:rsidRPr="00E222BD">
        <w:rPr>
          <w:bCs/>
        </w:rPr>
        <w:t xml:space="preserve"> от сдачи в аренду имущества</w:t>
      </w:r>
      <w:r>
        <w:rPr>
          <w:bCs/>
        </w:rPr>
        <w:t>;</w:t>
      </w:r>
      <w:r w:rsidR="00E222BD" w:rsidRPr="00917E92">
        <w:rPr>
          <w:b/>
          <w:bCs/>
        </w:rPr>
        <w:t xml:space="preserve"> </w:t>
      </w:r>
      <w:r w:rsidR="00E222BD" w:rsidRPr="00917E92">
        <w:rPr>
          <w:b/>
        </w:rPr>
        <w:t xml:space="preserve"> </w:t>
      </w:r>
      <w:r w:rsidR="00F076DE" w:rsidRPr="00972CEC">
        <w:t>платеж</w:t>
      </w:r>
      <w:r>
        <w:t>ам</w:t>
      </w:r>
      <w:r w:rsidR="00F076DE" w:rsidRPr="00972CEC">
        <w:t xml:space="preserve"> за пользование природными ресурсами</w:t>
      </w:r>
      <w:r w:rsidR="00F076DE">
        <w:t xml:space="preserve">; </w:t>
      </w:r>
      <w:r w:rsidR="00F076DE" w:rsidRPr="00634031">
        <w:rPr>
          <w:bCs/>
        </w:rPr>
        <w:t>доход</w:t>
      </w:r>
      <w:r>
        <w:rPr>
          <w:bCs/>
        </w:rPr>
        <w:t>ам</w:t>
      </w:r>
      <w:r w:rsidR="00F076DE" w:rsidRPr="00634031">
        <w:rPr>
          <w:bCs/>
        </w:rPr>
        <w:t xml:space="preserve"> от </w:t>
      </w:r>
      <w:r w:rsidR="00F076DE" w:rsidRPr="00634031">
        <w:rPr>
          <w:color w:val="000000"/>
        </w:rPr>
        <w:t xml:space="preserve">перечисления части прибыли </w:t>
      </w:r>
      <w:r w:rsidR="00F076DE">
        <w:rPr>
          <w:color w:val="000000"/>
        </w:rPr>
        <w:t>МУП</w:t>
      </w:r>
      <w:r>
        <w:rPr>
          <w:color w:val="000000"/>
        </w:rPr>
        <w:t>;</w:t>
      </w:r>
      <w:r w:rsidR="00F076DE" w:rsidRPr="00E222BD">
        <w:t xml:space="preserve"> </w:t>
      </w:r>
      <w:r w:rsidR="00E222BD" w:rsidRPr="00E222BD">
        <w:rPr>
          <w:color w:val="000000"/>
        </w:rPr>
        <w:t>доход</w:t>
      </w:r>
      <w:r>
        <w:rPr>
          <w:color w:val="000000"/>
        </w:rPr>
        <w:t>ам</w:t>
      </w:r>
      <w:r w:rsidR="00E222BD" w:rsidRPr="00E222BD">
        <w:rPr>
          <w:color w:val="000000"/>
        </w:rPr>
        <w:t xml:space="preserve"> от оказания платных услуг и компенсации затрат государства</w:t>
      </w:r>
      <w:r w:rsidR="00121AB3" w:rsidRPr="00E222BD">
        <w:t>)</w:t>
      </w:r>
      <w:r w:rsidR="00F076DE" w:rsidRPr="00E222BD">
        <w:t xml:space="preserve">. </w:t>
      </w:r>
      <w:proofErr w:type="gramEnd"/>
    </w:p>
    <w:p w:rsidR="00F076DE" w:rsidRPr="00634CFB" w:rsidRDefault="00F076DE" w:rsidP="00F076DE">
      <w:pPr>
        <w:tabs>
          <w:tab w:val="num" w:pos="709"/>
          <w:tab w:val="num" w:pos="1031"/>
        </w:tabs>
        <w:jc w:val="both"/>
      </w:pPr>
      <w:r>
        <w:tab/>
      </w:r>
      <w:r w:rsidR="00F675CA" w:rsidRPr="00F675CA">
        <w:t>В структуре неналоговых доходов основную долю занимают доходы</w:t>
      </w:r>
      <w:r>
        <w:t xml:space="preserve"> от</w:t>
      </w:r>
      <w:r w:rsidRPr="00B60C44">
        <w:t xml:space="preserve"> арендной платы за земельные участки – </w:t>
      </w:r>
      <w:r w:rsidR="00534DE8">
        <w:t>54</w:t>
      </w:r>
      <w:r w:rsidRPr="00B60C44">
        <w:t>%,</w:t>
      </w:r>
      <w:r>
        <w:t xml:space="preserve"> </w:t>
      </w:r>
      <w:r w:rsidRPr="00634CFB">
        <w:t xml:space="preserve">штрафы, санкции, возмещение ущерба </w:t>
      </w:r>
      <w:r w:rsidR="00534DE8">
        <w:t>15,5</w:t>
      </w:r>
      <w:r w:rsidRPr="00634CFB">
        <w:t xml:space="preserve">%,  </w:t>
      </w:r>
      <w:r>
        <w:t xml:space="preserve"> </w:t>
      </w:r>
      <w:r w:rsidRPr="00634CFB">
        <w:t>доходы от сдачи в аренду имущества –</w:t>
      </w:r>
      <w:r>
        <w:t xml:space="preserve"> </w:t>
      </w:r>
      <w:r w:rsidR="00534DE8">
        <w:t>10</w:t>
      </w:r>
      <w:r w:rsidRPr="00634CFB">
        <w:t>%</w:t>
      </w:r>
      <w:r w:rsidR="00534DE8">
        <w:t>.</w:t>
      </w:r>
    </w:p>
    <w:p w:rsidR="007746A2" w:rsidRPr="00A734A6" w:rsidRDefault="00CE51E1" w:rsidP="002573BB">
      <w:pPr>
        <w:tabs>
          <w:tab w:val="num" w:pos="709"/>
          <w:tab w:val="num" w:pos="1031"/>
        </w:tabs>
        <w:jc w:val="both"/>
      </w:pPr>
      <w:r w:rsidRPr="00CE51E1">
        <w:tab/>
      </w:r>
      <w:r w:rsidR="00FC2681" w:rsidRPr="00FC2681">
        <w:t xml:space="preserve">Исполнение бюджетных назначений </w:t>
      </w:r>
      <w:r w:rsidR="00FC2681" w:rsidRPr="004D533F">
        <w:rPr>
          <w:i/>
        </w:rPr>
        <w:t xml:space="preserve">по </w:t>
      </w:r>
      <w:r w:rsidR="00FC2681" w:rsidRPr="004D533F">
        <w:rPr>
          <w:bCs/>
          <w:i/>
        </w:rPr>
        <w:t>доходам от использования имущества</w:t>
      </w:r>
      <w:r w:rsidR="00FC2681" w:rsidRPr="004C4C1F">
        <w:t xml:space="preserve">, </w:t>
      </w:r>
      <w:r w:rsidR="00FC2681" w:rsidRPr="004D533F">
        <w:rPr>
          <w:i/>
        </w:rPr>
        <w:t>находящегося в муниципальной собственности</w:t>
      </w:r>
      <w:r w:rsidR="00FC2681" w:rsidRPr="00FC2681">
        <w:t xml:space="preserve">, составило </w:t>
      </w:r>
      <w:r w:rsidR="00C43E22">
        <w:t>26679,7</w:t>
      </w:r>
      <w:r w:rsidR="00BF1F2E">
        <w:t xml:space="preserve"> тыс. руб. или </w:t>
      </w:r>
      <w:r w:rsidR="00C43E22">
        <w:t>90,4</w:t>
      </w:r>
      <w:r w:rsidR="00BF1F2E">
        <w:t>% от</w:t>
      </w:r>
      <w:r w:rsidR="00BF1F2E" w:rsidRPr="00BF1F2E">
        <w:rPr>
          <w:rFonts w:eastAsia="Calibri"/>
        </w:rPr>
        <w:t xml:space="preserve"> </w:t>
      </w:r>
      <w:r w:rsidR="002573BB">
        <w:rPr>
          <w:rFonts w:eastAsia="Calibri"/>
        </w:rPr>
        <w:t xml:space="preserve">годового </w:t>
      </w:r>
      <w:r w:rsidR="00BF1F2E" w:rsidRPr="00CD6A67">
        <w:rPr>
          <w:rFonts w:eastAsia="Calibri"/>
        </w:rPr>
        <w:t>прогноза поступлений</w:t>
      </w:r>
      <w:r w:rsidR="00BF1F2E">
        <w:rPr>
          <w:rFonts w:eastAsia="Calibri"/>
        </w:rPr>
        <w:t xml:space="preserve"> </w:t>
      </w:r>
      <w:r w:rsidR="00BF1F2E">
        <w:rPr>
          <w:color w:val="000000"/>
        </w:rPr>
        <w:t>(</w:t>
      </w:r>
      <w:r w:rsidR="00ED4EEB">
        <w:rPr>
          <w:color w:val="000000"/>
        </w:rPr>
        <w:t>29503</w:t>
      </w:r>
      <w:r w:rsidR="00BF1F2E">
        <w:rPr>
          <w:color w:val="000000"/>
        </w:rPr>
        <w:t xml:space="preserve"> </w:t>
      </w:r>
      <w:proofErr w:type="spellStart"/>
      <w:r w:rsidR="00BF1F2E">
        <w:rPr>
          <w:color w:val="000000"/>
        </w:rPr>
        <w:t>тыс</w:t>
      </w:r>
      <w:proofErr w:type="gramStart"/>
      <w:r w:rsidR="00BF1F2E">
        <w:rPr>
          <w:color w:val="000000"/>
        </w:rPr>
        <w:t>.р</w:t>
      </w:r>
      <w:proofErr w:type="gramEnd"/>
      <w:r w:rsidR="00BF1F2E">
        <w:rPr>
          <w:color w:val="000000"/>
        </w:rPr>
        <w:t>уб</w:t>
      </w:r>
      <w:proofErr w:type="spellEnd"/>
      <w:r w:rsidR="00BF1F2E">
        <w:rPr>
          <w:color w:val="000000"/>
        </w:rPr>
        <w:t>.)</w:t>
      </w:r>
      <w:r w:rsidR="00ED4EEB">
        <w:t xml:space="preserve">. </w:t>
      </w:r>
      <w:r w:rsidR="002116EC" w:rsidRPr="00DC4FE4">
        <w:t xml:space="preserve">По сравнению с </w:t>
      </w:r>
      <w:r w:rsidR="002116EC">
        <w:t>аналогичным периодом 201</w:t>
      </w:r>
      <w:r w:rsidR="00ED4EEB">
        <w:t>8</w:t>
      </w:r>
      <w:r w:rsidR="002116EC">
        <w:t xml:space="preserve"> </w:t>
      </w:r>
      <w:r w:rsidR="002116EC" w:rsidRPr="00DC4FE4">
        <w:t xml:space="preserve">года </w:t>
      </w:r>
      <w:r w:rsidR="002116EC">
        <w:t xml:space="preserve">поступление </w:t>
      </w:r>
      <w:r w:rsidR="00A847FD">
        <w:t xml:space="preserve">доходов </w:t>
      </w:r>
      <w:r w:rsidR="00ED4EEB">
        <w:t>больше</w:t>
      </w:r>
      <w:r w:rsidR="002116EC">
        <w:t xml:space="preserve"> </w:t>
      </w:r>
      <w:r w:rsidR="00724C08">
        <w:t xml:space="preserve">на сумму </w:t>
      </w:r>
      <w:r w:rsidR="00C43E22">
        <w:t>11328,7</w:t>
      </w:r>
      <w:r w:rsidR="007746A2" w:rsidRPr="00A734A6">
        <w:t xml:space="preserve"> тыс</w:t>
      </w:r>
      <w:r w:rsidR="00C63E38">
        <w:t xml:space="preserve">. руб. </w:t>
      </w:r>
      <w:r w:rsidR="00C43E22">
        <w:t>на 73,8</w:t>
      </w:r>
      <w:r w:rsidR="00A847FD">
        <w:t xml:space="preserve">, </w:t>
      </w:r>
      <w:r w:rsidR="00E552D3">
        <w:t>в том числе:</w:t>
      </w:r>
    </w:p>
    <w:p w:rsidR="002573BB" w:rsidRDefault="00E552D3" w:rsidP="002573BB">
      <w:pPr>
        <w:autoSpaceDE w:val="0"/>
        <w:autoSpaceDN w:val="0"/>
        <w:adjustRightInd w:val="0"/>
        <w:ind w:firstLine="708"/>
        <w:jc w:val="both"/>
      </w:pPr>
      <w:r w:rsidRPr="009E4DBE">
        <w:t xml:space="preserve">- </w:t>
      </w:r>
      <w:r w:rsidR="007746A2" w:rsidRPr="00D4227E">
        <w:rPr>
          <w:b/>
          <w:i/>
        </w:rPr>
        <w:t>доход</w:t>
      </w:r>
      <w:r w:rsidR="00BA71CF" w:rsidRPr="00D4227E">
        <w:rPr>
          <w:b/>
          <w:i/>
        </w:rPr>
        <w:t>ы</w:t>
      </w:r>
      <w:r w:rsidR="007746A2" w:rsidRPr="00D4227E">
        <w:rPr>
          <w:b/>
          <w:i/>
        </w:rPr>
        <w:t xml:space="preserve"> от  арендной платы за земельные участки</w:t>
      </w:r>
      <w:r w:rsidR="007746A2" w:rsidRPr="009E4DBE">
        <w:rPr>
          <w:i/>
        </w:rPr>
        <w:t xml:space="preserve">  </w:t>
      </w:r>
      <w:r w:rsidR="00917E92">
        <w:t>составили</w:t>
      </w:r>
      <w:r w:rsidR="00BA71CF">
        <w:t xml:space="preserve"> в сумме </w:t>
      </w:r>
      <w:r w:rsidR="00C43E22">
        <w:t>20833</w:t>
      </w:r>
      <w:r w:rsidR="00C93474" w:rsidRPr="00A734A6">
        <w:t xml:space="preserve"> </w:t>
      </w:r>
      <w:proofErr w:type="spellStart"/>
      <w:r w:rsidR="00C93474" w:rsidRPr="00A734A6">
        <w:t>тыс</w:t>
      </w:r>
      <w:proofErr w:type="gramStart"/>
      <w:r w:rsidR="00C93474" w:rsidRPr="00A734A6">
        <w:t>.р</w:t>
      </w:r>
      <w:proofErr w:type="gramEnd"/>
      <w:r w:rsidR="00C93474" w:rsidRPr="00A734A6">
        <w:t>уб</w:t>
      </w:r>
      <w:proofErr w:type="spellEnd"/>
      <w:r w:rsidR="00C13087">
        <w:t>.</w:t>
      </w:r>
      <w:r w:rsidR="00C93474" w:rsidRPr="00A734A6">
        <w:t xml:space="preserve"> </w:t>
      </w:r>
      <w:r w:rsidR="007746A2" w:rsidRPr="007746A2">
        <w:t xml:space="preserve">или </w:t>
      </w:r>
      <w:r w:rsidR="00C43E22">
        <w:t>96,9</w:t>
      </w:r>
      <w:r w:rsidR="007746A2" w:rsidRPr="007956A2">
        <w:rPr>
          <w:b/>
        </w:rPr>
        <w:t>%</w:t>
      </w:r>
      <w:r w:rsidR="007746A2" w:rsidRPr="007746A2">
        <w:t xml:space="preserve"> от </w:t>
      </w:r>
      <w:r w:rsidR="00A847FD" w:rsidRPr="00CD6A67">
        <w:rPr>
          <w:rFonts w:eastAsia="Calibri"/>
        </w:rPr>
        <w:t>прогноза поступлений</w:t>
      </w:r>
      <w:r w:rsidR="00A847FD">
        <w:rPr>
          <w:rFonts w:eastAsia="Calibri"/>
        </w:rPr>
        <w:t xml:space="preserve"> </w:t>
      </w:r>
      <w:r w:rsidR="00A847FD">
        <w:t>(</w:t>
      </w:r>
      <w:r w:rsidR="00ED4EEB">
        <w:t>21500</w:t>
      </w:r>
      <w:r w:rsidR="007746A2" w:rsidRPr="007746A2">
        <w:t xml:space="preserve"> тыс. руб</w:t>
      </w:r>
      <w:r w:rsidR="00A734A6" w:rsidRPr="00A734A6">
        <w:t>.</w:t>
      </w:r>
      <w:r w:rsidR="00A847FD">
        <w:t>)</w:t>
      </w:r>
      <w:r w:rsidR="004D533F">
        <w:t>. По сравнению с</w:t>
      </w:r>
      <w:r w:rsidR="00C43E22">
        <w:t xml:space="preserve"> аналогичным периодом</w:t>
      </w:r>
      <w:r w:rsidR="004D533F" w:rsidRPr="00A734A6">
        <w:t xml:space="preserve"> 201</w:t>
      </w:r>
      <w:r w:rsidR="004D533F">
        <w:t>8</w:t>
      </w:r>
      <w:r w:rsidR="004D533F" w:rsidRPr="00A734A6">
        <w:t xml:space="preserve"> года</w:t>
      </w:r>
      <w:r w:rsidR="004D533F" w:rsidRPr="007746A2">
        <w:t xml:space="preserve"> </w:t>
      </w:r>
      <w:r w:rsidR="004D533F">
        <w:t>доходов поступило больше</w:t>
      </w:r>
      <w:r w:rsidR="004D533F" w:rsidRPr="007746A2">
        <w:t xml:space="preserve"> на сумму </w:t>
      </w:r>
      <w:r w:rsidR="00C43E22">
        <w:t>11972</w:t>
      </w:r>
      <w:r w:rsidR="004D533F">
        <w:t xml:space="preserve"> тыс. руб. или в </w:t>
      </w:r>
      <w:r w:rsidR="00C43E22">
        <w:t>2,3</w:t>
      </w:r>
      <w:r w:rsidR="004D533F">
        <w:t xml:space="preserve"> раза.</w:t>
      </w:r>
      <w:r w:rsidR="00C43E22" w:rsidRPr="00C43E22">
        <w:rPr>
          <w:rFonts w:eastAsia="Calibri"/>
          <w:color w:val="000000"/>
          <w:lang w:eastAsia="en-US"/>
        </w:rPr>
        <w:t xml:space="preserve"> </w:t>
      </w:r>
      <w:r w:rsidR="00C43E22">
        <w:rPr>
          <w:rFonts w:eastAsia="Calibri"/>
          <w:color w:val="000000"/>
          <w:lang w:eastAsia="en-US"/>
        </w:rPr>
        <w:t xml:space="preserve">Основной причиной увеличения поступлений является </w:t>
      </w:r>
      <w:r w:rsidR="00C43E22" w:rsidRPr="00D32707">
        <w:rPr>
          <w:rFonts w:eastAsia="Calibri"/>
          <w:color w:val="000000"/>
          <w:lang w:eastAsia="en-US"/>
        </w:rPr>
        <w:t>оплат</w:t>
      </w:r>
      <w:r w:rsidR="00C43E22">
        <w:rPr>
          <w:rFonts w:eastAsia="Calibri"/>
          <w:color w:val="000000"/>
          <w:lang w:eastAsia="en-US"/>
        </w:rPr>
        <w:t>а</w:t>
      </w:r>
      <w:r w:rsidR="00C43E22" w:rsidRPr="00D32707">
        <w:rPr>
          <w:rFonts w:eastAsia="Calibri"/>
          <w:color w:val="000000"/>
          <w:lang w:eastAsia="en-US"/>
        </w:rPr>
        <w:t xml:space="preserve"> задатка</w:t>
      </w:r>
      <w:r w:rsidR="002E12CD" w:rsidRPr="002E12CD">
        <w:rPr>
          <w:rFonts w:eastAsia="Calibri"/>
          <w:color w:val="000000"/>
          <w:lang w:eastAsia="en-US"/>
        </w:rPr>
        <w:t xml:space="preserve"> </w:t>
      </w:r>
      <w:r w:rsidR="002E12CD">
        <w:rPr>
          <w:rFonts w:eastAsia="Calibri"/>
          <w:color w:val="000000"/>
          <w:lang w:eastAsia="en-US"/>
        </w:rPr>
        <w:t xml:space="preserve">в размере </w:t>
      </w:r>
      <w:r w:rsidR="002E12CD" w:rsidRPr="00D32707">
        <w:rPr>
          <w:rFonts w:eastAsia="Calibri"/>
          <w:color w:val="000000"/>
          <w:lang w:eastAsia="en-US"/>
        </w:rPr>
        <w:t xml:space="preserve">годового начисления арендной платы в сумме </w:t>
      </w:r>
      <w:r w:rsidR="002E12CD">
        <w:rPr>
          <w:rFonts w:eastAsia="Calibri"/>
          <w:color w:val="000000"/>
          <w:lang w:eastAsia="en-US"/>
        </w:rPr>
        <w:t>10557,6</w:t>
      </w:r>
      <w:r w:rsidR="002E12CD" w:rsidRPr="00D32707">
        <w:rPr>
          <w:rFonts w:eastAsia="Calibri"/>
          <w:color w:val="000000"/>
          <w:lang w:eastAsia="en-US"/>
        </w:rPr>
        <w:t xml:space="preserve"> </w:t>
      </w:r>
      <w:proofErr w:type="spellStart"/>
      <w:r w:rsidR="002E12CD" w:rsidRPr="00D32707">
        <w:rPr>
          <w:rFonts w:eastAsia="Calibri"/>
          <w:color w:val="000000"/>
          <w:lang w:eastAsia="en-US"/>
        </w:rPr>
        <w:t>тыс</w:t>
      </w:r>
      <w:proofErr w:type="gramStart"/>
      <w:r w:rsidR="002E12CD" w:rsidRPr="00D32707">
        <w:rPr>
          <w:rFonts w:eastAsia="Calibri"/>
          <w:color w:val="000000"/>
          <w:lang w:eastAsia="en-US"/>
        </w:rPr>
        <w:t>.р</w:t>
      </w:r>
      <w:proofErr w:type="gramEnd"/>
      <w:r w:rsidR="002E12CD" w:rsidRPr="00D32707">
        <w:rPr>
          <w:rFonts w:eastAsia="Calibri"/>
          <w:color w:val="000000"/>
          <w:lang w:eastAsia="en-US"/>
        </w:rPr>
        <w:t>уб</w:t>
      </w:r>
      <w:proofErr w:type="spellEnd"/>
      <w:r w:rsidR="002E12CD">
        <w:rPr>
          <w:rFonts w:eastAsia="Calibri"/>
          <w:color w:val="000000"/>
          <w:lang w:eastAsia="en-US"/>
        </w:rPr>
        <w:t xml:space="preserve">. </w:t>
      </w:r>
      <w:r w:rsidR="00C43E22" w:rsidRPr="00D32707">
        <w:rPr>
          <w:rFonts w:eastAsia="Calibri"/>
          <w:color w:val="000000"/>
          <w:lang w:eastAsia="en-US"/>
        </w:rPr>
        <w:t xml:space="preserve"> </w:t>
      </w:r>
      <w:r w:rsidR="00C43E22">
        <w:t>по</w:t>
      </w:r>
      <w:r w:rsidR="00C43E22" w:rsidRPr="00D32707">
        <w:t xml:space="preserve"> </w:t>
      </w:r>
      <w:r w:rsidR="00C43E22">
        <w:t xml:space="preserve">условиям </w:t>
      </w:r>
      <w:r w:rsidR="00C43E22" w:rsidRPr="00D32707">
        <w:t>аукцион</w:t>
      </w:r>
      <w:r w:rsidR="00C43E22">
        <w:t>а</w:t>
      </w:r>
      <w:r w:rsidR="00C43E22" w:rsidRPr="00D32707">
        <w:t xml:space="preserve"> на продаж</w:t>
      </w:r>
      <w:r w:rsidR="00C43E22">
        <w:t>у права аренды земельных</w:t>
      </w:r>
      <w:r w:rsidR="00C43E22" w:rsidRPr="00D32707">
        <w:t xml:space="preserve"> участков</w:t>
      </w:r>
      <w:r w:rsidR="002E12CD">
        <w:t>;</w:t>
      </w:r>
      <w:r w:rsidR="00C43E22" w:rsidRPr="00D32707">
        <w:t xml:space="preserve"> </w:t>
      </w:r>
    </w:p>
    <w:p w:rsidR="007746A2" w:rsidRDefault="00E552D3" w:rsidP="00A734A6">
      <w:pPr>
        <w:ind w:firstLine="708"/>
        <w:jc w:val="both"/>
      </w:pPr>
      <w:r>
        <w:t xml:space="preserve">- </w:t>
      </w:r>
      <w:r w:rsidR="00A734A6" w:rsidRPr="00DD5BF0">
        <w:rPr>
          <w:b/>
          <w:bCs/>
          <w:i/>
        </w:rPr>
        <w:t>доход</w:t>
      </w:r>
      <w:r w:rsidR="00BA71CF" w:rsidRPr="00DD5BF0">
        <w:rPr>
          <w:b/>
          <w:bCs/>
          <w:i/>
        </w:rPr>
        <w:t>ы</w:t>
      </w:r>
      <w:r w:rsidR="00A734A6" w:rsidRPr="00DD5BF0">
        <w:rPr>
          <w:b/>
          <w:bCs/>
          <w:i/>
        </w:rPr>
        <w:t xml:space="preserve"> от сдачи в аренду имущества</w:t>
      </w:r>
      <w:r w:rsidR="00A734A6" w:rsidRPr="00917E92">
        <w:rPr>
          <w:b/>
          <w:bCs/>
        </w:rPr>
        <w:t xml:space="preserve"> </w:t>
      </w:r>
      <w:r w:rsidR="00A734A6" w:rsidRPr="00917E92">
        <w:rPr>
          <w:b/>
        </w:rPr>
        <w:t xml:space="preserve"> </w:t>
      </w:r>
      <w:r w:rsidR="00917E92">
        <w:t xml:space="preserve">составили </w:t>
      </w:r>
      <w:r w:rsidR="00BA71CF">
        <w:t>в сумме</w:t>
      </w:r>
      <w:r w:rsidR="00A734A6" w:rsidRPr="00A734A6">
        <w:t xml:space="preserve">  </w:t>
      </w:r>
      <w:r w:rsidR="00DD5BF0">
        <w:t>4022,7</w:t>
      </w:r>
      <w:r w:rsidR="00A734A6" w:rsidRPr="00A734A6">
        <w:rPr>
          <w:color w:val="000000"/>
        </w:rPr>
        <w:t xml:space="preserve"> </w:t>
      </w:r>
      <w:r w:rsidR="00A734A6" w:rsidRPr="00A734A6">
        <w:t xml:space="preserve">тыс. руб. или </w:t>
      </w:r>
      <w:r w:rsidR="00DD5BF0">
        <w:t>77,4</w:t>
      </w:r>
      <w:r w:rsidR="00A734A6" w:rsidRPr="007956A2">
        <w:rPr>
          <w:b/>
        </w:rPr>
        <w:t>%</w:t>
      </w:r>
      <w:r w:rsidR="00A734A6" w:rsidRPr="00A734A6">
        <w:t xml:space="preserve"> </w:t>
      </w:r>
      <w:r w:rsidR="00917E92" w:rsidRPr="007746A2">
        <w:t xml:space="preserve">от </w:t>
      </w:r>
      <w:r w:rsidR="00917E92" w:rsidRPr="00CD6A67">
        <w:rPr>
          <w:rFonts w:eastAsia="Calibri"/>
        </w:rPr>
        <w:t>прогноза поступлений</w:t>
      </w:r>
      <w:r w:rsidR="00917E92">
        <w:rPr>
          <w:rFonts w:eastAsia="Calibri"/>
        </w:rPr>
        <w:t xml:space="preserve"> (</w:t>
      </w:r>
      <w:r w:rsidR="00A007A4">
        <w:t>5200</w:t>
      </w:r>
      <w:r w:rsidR="00A734A6" w:rsidRPr="00A734A6">
        <w:t xml:space="preserve"> тыс. руб.</w:t>
      </w:r>
      <w:r w:rsidR="00917E92">
        <w:t>)</w:t>
      </w:r>
      <w:r w:rsidR="00A734A6" w:rsidRPr="00A734A6">
        <w:t>, что на сумму</w:t>
      </w:r>
      <w:r w:rsidR="00DD5BF0">
        <w:t xml:space="preserve"> (-)446,3 </w:t>
      </w:r>
      <w:proofErr w:type="spellStart"/>
      <w:r w:rsidR="00DD5BF0">
        <w:t>тыс</w:t>
      </w:r>
      <w:proofErr w:type="gramStart"/>
      <w:r w:rsidR="00DD5BF0">
        <w:t>.</w:t>
      </w:r>
      <w:r w:rsidR="00DD5BF0" w:rsidRPr="001300FE">
        <w:t>р</w:t>
      </w:r>
      <w:proofErr w:type="gramEnd"/>
      <w:r w:rsidR="00DD5BF0" w:rsidRPr="001300FE">
        <w:t>уб</w:t>
      </w:r>
      <w:proofErr w:type="spellEnd"/>
      <w:r w:rsidR="00DD5BF0" w:rsidRPr="001300FE">
        <w:t xml:space="preserve">. </w:t>
      </w:r>
      <w:r w:rsidR="00DD5BF0">
        <w:t xml:space="preserve">или на 10% </w:t>
      </w:r>
      <w:r w:rsidR="00DD5BF0" w:rsidRPr="001300FE">
        <w:t xml:space="preserve">меньше объема </w:t>
      </w:r>
      <w:r w:rsidR="00A734A6" w:rsidRPr="00A734A6">
        <w:t>поступлений за аналогичный период 201</w:t>
      </w:r>
      <w:r w:rsidR="00A007A4">
        <w:t>8</w:t>
      </w:r>
      <w:r w:rsidR="00A734A6" w:rsidRPr="00A734A6">
        <w:t xml:space="preserve"> года (</w:t>
      </w:r>
      <w:r w:rsidR="00DD5BF0">
        <w:t>4469</w:t>
      </w:r>
      <w:r w:rsidR="00A734A6" w:rsidRPr="00A734A6">
        <w:t xml:space="preserve"> тыс. руб.)</w:t>
      </w:r>
      <w:r w:rsidR="00BA71CF">
        <w:t>;</w:t>
      </w:r>
    </w:p>
    <w:p w:rsidR="004F5389" w:rsidRPr="00634031" w:rsidRDefault="00E552D3" w:rsidP="004F5389">
      <w:pPr>
        <w:ind w:firstLine="708"/>
        <w:jc w:val="both"/>
      </w:pPr>
      <w:r w:rsidRPr="00917E92">
        <w:rPr>
          <w:b/>
        </w:rPr>
        <w:t xml:space="preserve">- </w:t>
      </w:r>
      <w:r w:rsidR="00375DBA" w:rsidRPr="00D4227E">
        <w:rPr>
          <w:b/>
          <w:i/>
        </w:rPr>
        <w:t>прочи</w:t>
      </w:r>
      <w:r w:rsidR="00BA71CF" w:rsidRPr="00D4227E">
        <w:rPr>
          <w:b/>
          <w:i/>
        </w:rPr>
        <w:t>е</w:t>
      </w:r>
      <w:r w:rsidR="00375DBA" w:rsidRPr="00D4227E">
        <w:rPr>
          <w:b/>
          <w:i/>
        </w:rPr>
        <w:t xml:space="preserve">  поступлени</w:t>
      </w:r>
      <w:r w:rsidR="00BA71CF" w:rsidRPr="00D4227E">
        <w:rPr>
          <w:b/>
          <w:i/>
        </w:rPr>
        <w:t>я</w:t>
      </w:r>
      <w:r w:rsidR="00375DBA" w:rsidRPr="00D4227E">
        <w:rPr>
          <w:b/>
          <w:i/>
        </w:rPr>
        <w:t xml:space="preserve"> от использования имущества, находящегося в собственности городского округа</w:t>
      </w:r>
      <w:r w:rsidR="00375DBA">
        <w:rPr>
          <w:color w:val="000000" w:themeColor="text1"/>
          <w:shd w:val="clear" w:color="auto" w:fill="FFFFFF" w:themeFill="background1"/>
        </w:rPr>
        <w:t xml:space="preserve"> </w:t>
      </w:r>
      <w:r w:rsidR="004F5389" w:rsidRPr="00634031">
        <w:t xml:space="preserve">составили </w:t>
      </w:r>
      <w:r w:rsidR="00A760C4">
        <w:t xml:space="preserve">1797,3 </w:t>
      </w:r>
      <w:r w:rsidR="004F5389" w:rsidRPr="00A734A6">
        <w:rPr>
          <w:color w:val="000000"/>
        </w:rPr>
        <w:t xml:space="preserve"> </w:t>
      </w:r>
      <w:r w:rsidR="004F5389" w:rsidRPr="00A734A6">
        <w:t xml:space="preserve">тыс. руб. или </w:t>
      </w:r>
      <w:r w:rsidR="00A760C4">
        <w:t>71,9</w:t>
      </w:r>
      <w:r w:rsidR="004F5389" w:rsidRPr="00A734A6">
        <w:t xml:space="preserve">% </w:t>
      </w:r>
      <w:r w:rsidR="004F5389" w:rsidRPr="00634031">
        <w:t>от годового</w:t>
      </w:r>
      <w:r w:rsidR="004F5389" w:rsidRPr="00634031">
        <w:rPr>
          <w:rFonts w:eastAsia="Calibri"/>
        </w:rPr>
        <w:t xml:space="preserve"> </w:t>
      </w:r>
      <w:r w:rsidR="004F5389" w:rsidRPr="00634031">
        <w:rPr>
          <w:rFonts w:eastAsia="Calibri"/>
        </w:rPr>
        <w:lastRenderedPageBreak/>
        <w:t>прогноза поступлений (</w:t>
      </w:r>
      <w:r w:rsidR="004F5389">
        <w:t>2500</w:t>
      </w:r>
      <w:r w:rsidR="004F5389" w:rsidRPr="00634031">
        <w:t xml:space="preserve"> тыс. руб.), что на сумму </w:t>
      </w:r>
      <w:r w:rsidR="00A760C4">
        <w:t>136,3</w:t>
      </w:r>
      <w:r w:rsidR="004F5389" w:rsidRPr="00A734A6">
        <w:t xml:space="preserve"> тыс. руб. или на </w:t>
      </w:r>
      <w:r w:rsidR="00A760C4">
        <w:t>8,2</w:t>
      </w:r>
      <w:r w:rsidR="004F5389" w:rsidRPr="00A734A6">
        <w:t xml:space="preserve">% </w:t>
      </w:r>
      <w:r w:rsidR="004F5389">
        <w:t>больше</w:t>
      </w:r>
      <w:r w:rsidR="004F5389" w:rsidRPr="00634031">
        <w:t xml:space="preserve"> объема поступлений за аналогичный период 201</w:t>
      </w:r>
      <w:r w:rsidR="004F5389">
        <w:t>8</w:t>
      </w:r>
      <w:r w:rsidR="004F5389" w:rsidRPr="00634031">
        <w:t xml:space="preserve"> года (</w:t>
      </w:r>
      <w:r w:rsidR="00A760C4">
        <w:t>1661</w:t>
      </w:r>
      <w:r w:rsidR="004F5389">
        <w:t xml:space="preserve"> </w:t>
      </w:r>
      <w:r w:rsidR="004F5389" w:rsidRPr="00634031">
        <w:t xml:space="preserve">тыс. руб.).  </w:t>
      </w:r>
    </w:p>
    <w:p w:rsidR="004F5389" w:rsidRPr="00634031" w:rsidRDefault="004F5389" w:rsidP="004F5389">
      <w:pPr>
        <w:ind w:firstLine="708"/>
        <w:jc w:val="both"/>
        <w:rPr>
          <w:i/>
        </w:rPr>
      </w:pPr>
      <w:r w:rsidRPr="00634031">
        <w:t xml:space="preserve">   В структуре </w:t>
      </w:r>
      <w:r w:rsidRPr="00A83434">
        <w:t>прочих  поступлений от использования имущества</w:t>
      </w:r>
      <w:r w:rsidR="00A760C4">
        <w:t>:</w:t>
      </w:r>
    </w:p>
    <w:p w:rsidR="004F5389" w:rsidRPr="00634031" w:rsidRDefault="004F5389" w:rsidP="00121AB3">
      <w:pPr>
        <w:autoSpaceDE w:val="0"/>
        <w:autoSpaceDN w:val="0"/>
        <w:adjustRightInd w:val="0"/>
        <w:ind w:firstLine="708"/>
        <w:jc w:val="both"/>
        <w:rPr>
          <w:i/>
        </w:rPr>
      </w:pPr>
      <w:r w:rsidRPr="00634031">
        <w:t>- плат</w:t>
      </w:r>
      <w:r w:rsidR="002E12CD">
        <w:t>а</w:t>
      </w:r>
      <w:r w:rsidRPr="00634031">
        <w:t xml:space="preserve"> за наем жилого помещения </w:t>
      </w:r>
      <w:r w:rsidR="002E12CD">
        <w:rPr>
          <w:lang w:eastAsia="en-US"/>
        </w:rPr>
        <w:t xml:space="preserve">составляет </w:t>
      </w:r>
      <w:r w:rsidR="00A760C4">
        <w:t>73,6</w:t>
      </w:r>
      <w:r w:rsidR="00A760C4" w:rsidRPr="007C4032">
        <w:rPr>
          <w:lang w:eastAsia="en-US"/>
        </w:rPr>
        <w:t>%</w:t>
      </w:r>
      <w:r w:rsidR="00A760C4">
        <w:rPr>
          <w:lang w:eastAsia="en-US"/>
        </w:rPr>
        <w:t xml:space="preserve">. </w:t>
      </w:r>
      <w:r w:rsidR="0064760A">
        <w:rPr>
          <w:lang w:eastAsia="en-US"/>
        </w:rPr>
        <w:t>П</w:t>
      </w:r>
      <w:r w:rsidR="001C4FF2">
        <w:rPr>
          <w:lang w:eastAsia="en-US"/>
        </w:rPr>
        <w:t>оступ</w:t>
      </w:r>
      <w:r w:rsidR="002E12CD">
        <w:rPr>
          <w:lang w:eastAsia="en-US"/>
        </w:rPr>
        <w:t xml:space="preserve">ило платы в сумме </w:t>
      </w:r>
      <w:r w:rsidR="00A760C4">
        <w:t>1322</w:t>
      </w:r>
      <w:r w:rsidR="001C4FF2">
        <w:t xml:space="preserve"> </w:t>
      </w:r>
      <w:proofErr w:type="spellStart"/>
      <w:r w:rsidR="001C4FF2" w:rsidRPr="00634031">
        <w:t>тыс</w:t>
      </w:r>
      <w:proofErr w:type="gramStart"/>
      <w:r w:rsidR="001C4FF2" w:rsidRPr="00634031">
        <w:t>.р</w:t>
      </w:r>
      <w:proofErr w:type="gramEnd"/>
      <w:r w:rsidR="001C4FF2" w:rsidRPr="00634031">
        <w:t>уб</w:t>
      </w:r>
      <w:proofErr w:type="spellEnd"/>
      <w:r w:rsidR="001C4FF2" w:rsidRPr="00634031">
        <w:t xml:space="preserve">. </w:t>
      </w:r>
      <w:r w:rsidR="001C4FF2" w:rsidRPr="007C4032">
        <w:rPr>
          <w:lang w:eastAsia="en-US"/>
        </w:rPr>
        <w:t xml:space="preserve"> </w:t>
      </w:r>
      <w:r w:rsidR="001C4FF2">
        <w:t>или</w:t>
      </w:r>
      <w:r w:rsidRPr="00634031">
        <w:t xml:space="preserve"> </w:t>
      </w:r>
      <w:r w:rsidR="00A760C4">
        <w:t>68,5%</w:t>
      </w:r>
      <w:r w:rsidR="0064760A">
        <w:t>, при плане</w:t>
      </w:r>
      <w:r w:rsidR="0064760A" w:rsidRPr="0064760A">
        <w:rPr>
          <w:lang w:eastAsia="en-US"/>
        </w:rPr>
        <w:t xml:space="preserve"> </w:t>
      </w:r>
      <w:r w:rsidR="0064760A">
        <w:t xml:space="preserve">на 2019 год 1930 </w:t>
      </w:r>
      <w:proofErr w:type="spellStart"/>
      <w:r w:rsidR="0064760A">
        <w:t>тыс.руб</w:t>
      </w:r>
      <w:proofErr w:type="spellEnd"/>
      <w:r w:rsidR="0064760A">
        <w:t>.</w:t>
      </w:r>
      <w:r w:rsidR="001C4FF2">
        <w:t xml:space="preserve"> </w:t>
      </w:r>
      <w:r w:rsidR="0046176E" w:rsidRPr="0046176E">
        <w:rPr>
          <w:rFonts w:eastAsiaTheme="minorHAnsi"/>
          <w:lang w:eastAsia="en-US"/>
        </w:rPr>
        <w:t>П</w:t>
      </w:r>
      <w:r w:rsidR="00A760C4">
        <w:rPr>
          <w:rFonts w:eastAsiaTheme="minorHAnsi"/>
          <w:lang w:eastAsia="en-US"/>
        </w:rPr>
        <w:t>о сравнению с аналогичным периодом прошлого года п</w:t>
      </w:r>
      <w:r w:rsidR="0046176E" w:rsidRPr="0046176E">
        <w:rPr>
          <w:rFonts w:eastAsiaTheme="minorHAnsi"/>
          <w:lang w:eastAsia="en-US"/>
        </w:rPr>
        <w:t>оступлени</w:t>
      </w:r>
      <w:r w:rsidR="0064760A">
        <w:rPr>
          <w:rFonts w:eastAsiaTheme="minorHAnsi"/>
          <w:lang w:eastAsia="en-US"/>
        </w:rPr>
        <w:t>я</w:t>
      </w:r>
      <w:r w:rsidR="0046176E" w:rsidRPr="0046176E">
        <w:rPr>
          <w:rFonts w:eastAsiaTheme="minorHAnsi"/>
          <w:lang w:eastAsia="en-US"/>
        </w:rPr>
        <w:t xml:space="preserve"> увеличил</w:t>
      </w:r>
      <w:r w:rsidR="0064760A">
        <w:rPr>
          <w:rFonts w:eastAsiaTheme="minorHAnsi"/>
          <w:lang w:eastAsia="en-US"/>
        </w:rPr>
        <w:t>и</w:t>
      </w:r>
      <w:r w:rsidR="0046176E" w:rsidRPr="0046176E">
        <w:rPr>
          <w:rFonts w:eastAsiaTheme="minorHAnsi"/>
          <w:lang w:eastAsia="en-US"/>
        </w:rPr>
        <w:t xml:space="preserve">сь </w:t>
      </w:r>
      <w:r w:rsidR="001C4FF2" w:rsidRPr="0046176E">
        <w:rPr>
          <w:rFonts w:eastAsiaTheme="minorHAnsi"/>
          <w:lang w:eastAsia="en-US"/>
        </w:rPr>
        <w:t xml:space="preserve">на </w:t>
      </w:r>
      <w:r w:rsidR="00A760C4">
        <w:rPr>
          <w:rFonts w:eastAsiaTheme="minorHAnsi"/>
          <w:lang w:eastAsia="en-US"/>
        </w:rPr>
        <w:t xml:space="preserve">33 </w:t>
      </w:r>
      <w:r w:rsidR="001C4FF2" w:rsidRPr="0046176E">
        <w:rPr>
          <w:rFonts w:eastAsiaTheme="minorHAnsi"/>
          <w:lang w:eastAsia="en-US"/>
        </w:rPr>
        <w:t xml:space="preserve">тыс. руб. или на </w:t>
      </w:r>
      <w:r w:rsidR="00A760C4">
        <w:rPr>
          <w:rFonts w:eastAsiaTheme="minorHAnsi"/>
          <w:lang w:eastAsia="en-US"/>
        </w:rPr>
        <w:t>2,6</w:t>
      </w:r>
      <w:r w:rsidR="001C4FF2" w:rsidRPr="0046176E">
        <w:rPr>
          <w:rFonts w:eastAsiaTheme="minorHAnsi"/>
          <w:lang w:eastAsia="en-US"/>
        </w:rPr>
        <w:t>%</w:t>
      </w:r>
      <w:r w:rsidR="00A760C4">
        <w:rPr>
          <w:rFonts w:eastAsiaTheme="minorHAnsi"/>
          <w:lang w:eastAsia="en-US"/>
        </w:rPr>
        <w:t>;</w:t>
      </w:r>
    </w:p>
    <w:p w:rsidR="001C4FF2" w:rsidRPr="00634031" w:rsidRDefault="004F5389" w:rsidP="001C4FF2">
      <w:pPr>
        <w:ind w:firstLine="708"/>
        <w:jc w:val="both"/>
        <w:rPr>
          <w:i/>
        </w:rPr>
      </w:pPr>
      <w:r w:rsidRPr="00634031">
        <w:t>- доходы от платежей за предоставление рекламного места</w:t>
      </w:r>
      <w:r w:rsidR="00A760C4">
        <w:t xml:space="preserve"> </w:t>
      </w:r>
      <w:r w:rsidR="002E12CD">
        <w:t>составляют</w:t>
      </w:r>
      <w:r w:rsidR="00A760C4">
        <w:t xml:space="preserve"> 26,4</w:t>
      </w:r>
      <w:r w:rsidR="00A760C4" w:rsidRPr="007C4032">
        <w:rPr>
          <w:lang w:eastAsia="en-US"/>
        </w:rPr>
        <w:t>%</w:t>
      </w:r>
      <w:r w:rsidR="00A760C4">
        <w:rPr>
          <w:lang w:eastAsia="en-US"/>
        </w:rPr>
        <w:t>.</w:t>
      </w:r>
      <w:r w:rsidR="00A760C4" w:rsidRPr="001C4FF2">
        <w:rPr>
          <w:lang w:eastAsia="en-US"/>
        </w:rPr>
        <w:t xml:space="preserve"> </w:t>
      </w:r>
      <w:r w:rsidRPr="00634031">
        <w:t xml:space="preserve"> </w:t>
      </w:r>
      <w:r w:rsidR="0064760A">
        <w:rPr>
          <w:lang w:eastAsia="en-US"/>
        </w:rPr>
        <w:t>Поступ</w:t>
      </w:r>
      <w:r w:rsidR="002E12CD">
        <w:rPr>
          <w:lang w:eastAsia="en-US"/>
        </w:rPr>
        <w:t xml:space="preserve">ило </w:t>
      </w:r>
      <w:r w:rsidR="00A760C4">
        <w:t>476</w:t>
      </w:r>
      <w:r w:rsidR="001C4FF2">
        <w:t xml:space="preserve"> </w:t>
      </w:r>
      <w:proofErr w:type="spellStart"/>
      <w:r w:rsidR="001C4FF2" w:rsidRPr="00634031">
        <w:t>тыс</w:t>
      </w:r>
      <w:proofErr w:type="gramStart"/>
      <w:r w:rsidR="001C4FF2" w:rsidRPr="00634031">
        <w:t>.р</w:t>
      </w:r>
      <w:proofErr w:type="gramEnd"/>
      <w:r w:rsidR="001C4FF2" w:rsidRPr="00634031">
        <w:t>уб</w:t>
      </w:r>
      <w:proofErr w:type="spellEnd"/>
      <w:r w:rsidR="001C4FF2" w:rsidRPr="00634031">
        <w:t xml:space="preserve">. </w:t>
      </w:r>
      <w:r w:rsidR="001C4FF2" w:rsidRPr="007C4032">
        <w:rPr>
          <w:lang w:eastAsia="en-US"/>
        </w:rPr>
        <w:t xml:space="preserve"> </w:t>
      </w:r>
      <w:r w:rsidR="001C4FF2">
        <w:t>или</w:t>
      </w:r>
      <w:r w:rsidR="001C4FF2" w:rsidRPr="00634031">
        <w:t xml:space="preserve"> </w:t>
      </w:r>
      <w:r w:rsidR="00A760C4">
        <w:t>83,5%</w:t>
      </w:r>
      <w:r w:rsidR="0064760A">
        <w:t>,</w:t>
      </w:r>
      <w:r w:rsidR="0064760A" w:rsidRPr="0064760A">
        <w:t xml:space="preserve"> </w:t>
      </w:r>
      <w:r w:rsidR="0064760A">
        <w:t>при плане</w:t>
      </w:r>
      <w:r w:rsidR="0064760A" w:rsidRPr="0064760A">
        <w:rPr>
          <w:lang w:eastAsia="en-US"/>
        </w:rPr>
        <w:t xml:space="preserve"> </w:t>
      </w:r>
      <w:r w:rsidR="0064760A">
        <w:t xml:space="preserve">на 2019 год 570 </w:t>
      </w:r>
      <w:proofErr w:type="spellStart"/>
      <w:r w:rsidR="0064760A">
        <w:t>тыс.руб</w:t>
      </w:r>
      <w:proofErr w:type="spellEnd"/>
      <w:r w:rsidR="0064760A">
        <w:t>.</w:t>
      </w:r>
      <w:r w:rsidR="0046176E">
        <w:t xml:space="preserve"> </w:t>
      </w:r>
      <w:r w:rsidR="0046176E" w:rsidRPr="0046176E">
        <w:rPr>
          <w:rFonts w:eastAsiaTheme="minorHAnsi"/>
          <w:lang w:eastAsia="en-US"/>
        </w:rPr>
        <w:t xml:space="preserve">Поступления увеличились на </w:t>
      </w:r>
      <w:r w:rsidR="0046176E">
        <w:rPr>
          <w:rFonts w:eastAsiaTheme="minorHAnsi"/>
          <w:lang w:eastAsia="en-US"/>
        </w:rPr>
        <w:t>1</w:t>
      </w:r>
      <w:r w:rsidR="0064760A">
        <w:rPr>
          <w:rFonts w:eastAsiaTheme="minorHAnsi"/>
          <w:lang w:eastAsia="en-US"/>
        </w:rPr>
        <w:t>04</w:t>
      </w:r>
      <w:r w:rsidR="0046176E" w:rsidRPr="0046176E">
        <w:rPr>
          <w:rFonts w:eastAsiaTheme="minorHAnsi"/>
          <w:lang w:eastAsia="en-US"/>
        </w:rPr>
        <w:t xml:space="preserve"> тыс. руб. или на </w:t>
      </w:r>
      <w:r w:rsidR="0064760A">
        <w:rPr>
          <w:rFonts w:eastAsiaTheme="minorHAnsi"/>
          <w:lang w:eastAsia="en-US"/>
        </w:rPr>
        <w:t>28</w:t>
      </w:r>
      <w:r w:rsidR="0046176E" w:rsidRPr="0046176E">
        <w:rPr>
          <w:rFonts w:eastAsiaTheme="minorHAnsi"/>
          <w:lang w:eastAsia="en-US"/>
        </w:rPr>
        <w:t>%</w:t>
      </w:r>
      <w:r w:rsidR="002E12CD">
        <w:rPr>
          <w:rFonts w:eastAsiaTheme="minorHAnsi"/>
          <w:lang w:eastAsia="en-US"/>
        </w:rPr>
        <w:t>;</w:t>
      </w:r>
    </w:p>
    <w:p w:rsidR="00520876" w:rsidRDefault="00E552D3" w:rsidP="00121AB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17E92">
        <w:rPr>
          <w:b/>
          <w:bCs/>
        </w:rPr>
        <w:t xml:space="preserve">- </w:t>
      </w:r>
      <w:r w:rsidRPr="00D4227E">
        <w:rPr>
          <w:b/>
          <w:bCs/>
          <w:i/>
        </w:rPr>
        <w:t xml:space="preserve">доходы от </w:t>
      </w:r>
      <w:r w:rsidRPr="00D4227E">
        <w:rPr>
          <w:b/>
          <w:i/>
          <w:color w:val="000000"/>
        </w:rPr>
        <w:t>перечисления части прибыли муниципальных унитарных предприятий</w:t>
      </w:r>
      <w:r w:rsidR="00917E92" w:rsidRPr="00D4227E">
        <w:rPr>
          <w:b/>
          <w:i/>
          <w:color w:val="000000"/>
        </w:rPr>
        <w:t xml:space="preserve"> </w:t>
      </w:r>
      <w:r w:rsidR="00917E92" w:rsidRPr="00D4227E">
        <w:rPr>
          <w:i/>
        </w:rPr>
        <w:t xml:space="preserve"> </w:t>
      </w:r>
      <w:r w:rsidR="00917E92">
        <w:t>составили в сумме</w:t>
      </w:r>
      <w:r w:rsidR="00917E92" w:rsidRPr="00A734A6">
        <w:t xml:space="preserve">  </w:t>
      </w:r>
      <w:r w:rsidR="00A007A4">
        <w:t>25</w:t>
      </w:r>
      <w:r w:rsidR="00917E92" w:rsidRPr="00A734A6">
        <w:rPr>
          <w:color w:val="000000"/>
        </w:rPr>
        <w:t xml:space="preserve"> </w:t>
      </w:r>
      <w:r w:rsidR="00917E92" w:rsidRPr="00A734A6">
        <w:t xml:space="preserve">тыс. руб. или </w:t>
      </w:r>
      <w:r w:rsidR="00A007A4">
        <w:t>8,3</w:t>
      </w:r>
      <w:r w:rsidR="00917E92" w:rsidRPr="007956A2">
        <w:rPr>
          <w:b/>
        </w:rPr>
        <w:t>%</w:t>
      </w:r>
      <w:r w:rsidR="00917E92" w:rsidRPr="00A734A6">
        <w:t xml:space="preserve"> </w:t>
      </w:r>
      <w:r w:rsidR="00917E92" w:rsidRPr="007746A2">
        <w:t xml:space="preserve">от </w:t>
      </w:r>
      <w:r w:rsidR="00917E92" w:rsidRPr="00CD6A67">
        <w:rPr>
          <w:rFonts w:eastAsia="Calibri"/>
        </w:rPr>
        <w:t>прогноза поступлений</w:t>
      </w:r>
      <w:r w:rsidR="00917E92">
        <w:rPr>
          <w:rFonts w:eastAsia="Calibri"/>
        </w:rPr>
        <w:t xml:space="preserve"> (</w:t>
      </w:r>
      <w:r w:rsidR="00A007A4">
        <w:t>303</w:t>
      </w:r>
      <w:r w:rsidR="00917E92">
        <w:t xml:space="preserve"> </w:t>
      </w:r>
      <w:r w:rsidR="00917E92" w:rsidRPr="00A734A6">
        <w:t>тыс. руб.</w:t>
      </w:r>
      <w:r w:rsidR="00917E92">
        <w:t>)</w:t>
      </w:r>
      <w:r w:rsidR="00201EB2">
        <w:t xml:space="preserve">. </w:t>
      </w:r>
      <w:r w:rsidR="00273859">
        <w:t>Согласно расчетам предприятий сумма прибыли</w:t>
      </w:r>
      <w:r w:rsidR="00273859" w:rsidRPr="00273859">
        <w:t xml:space="preserve"> </w:t>
      </w:r>
      <w:r w:rsidR="00273859">
        <w:t xml:space="preserve">за 2018 год, подлежащая перечислению в  местный бюджет, составляет: МУП «Оптика» - 50,4 </w:t>
      </w:r>
      <w:proofErr w:type="spellStart"/>
      <w:r w:rsidR="00273859">
        <w:t>тыс</w:t>
      </w:r>
      <w:proofErr w:type="gramStart"/>
      <w:r w:rsidR="00273859">
        <w:t>.р</w:t>
      </w:r>
      <w:proofErr w:type="gramEnd"/>
      <w:r w:rsidR="00273859">
        <w:t>уб</w:t>
      </w:r>
      <w:proofErr w:type="spellEnd"/>
      <w:r w:rsidR="00273859">
        <w:t xml:space="preserve">.; МУПТ ЛГО «Гастроном» - 164,3 </w:t>
      </w:r>
      <w:proofErr w:type="spellStart"/>
      <w:r w:rsidR="00273859">
        <w:t>тыс.руб</w:t>
      </w:r>
      <w:proofErr w:type="spellEnd"/>
      <w:r w:rsidR="00273859">
        <w:t xml:space="preserve">. </w:t>
      </w:r>
      <w:r w:rsidR="00DE6F02" w:rsidRPr="00273859">
        <w:t xml:space="preserve">Перечисление </w:t>
      </w:r>
      <w:r w:rsidR="00DE6F02">
        <w:t xml:space="preserve">части прибыли произведено МУП «Оптика». </w:t>
      </w:r>
      <w:r w:rsidR="004D533F">
        <w:rPr>
          <w:rFonts w:eastAsiaTheme="minorHAnsi"/>
          <w:lang w:eastAsia="en-US"/>
        </w:rPr>
        <w:t>П</w:t>
      </w:r>
      <w:r w:rsidR="004D533F" w:rsidRPr="0046176E">
        <w:rPr>
          <w:rFonts w:eastAsiaTheme="minorHAnsi"/>
          <w:lang w:eastAsia="en-US"/>
        </w:rPr>
        <w:t>о сравнению с аналогичным периодом 2018 года</w:t>
      </w:r>
      <w:r w:rsidR="004D533F" w:rsidRPr="004D533F">
        <w:rPr>
          <w:rFonts w:eastAsiaTheme="minorHAnsi"/>
          <w:lang w:eastAsia="en-US"/>
        </w:rPr>
        <w:t xml:space="preserve"> </w:t>
      </w:r>
      <w:r w:rsidR="004D533F">
        <w:rPr>
          <w:rFonts w:eastAsiaTheme="minorHAnsi"/>
          <w:lang w:eastAsia="en-US"/>
        </w:rPr>
        <w:t>п</w:t>
      </w:r>
      <w:r w:rsidR="004D533F" w:rsidRPr="0046176E">
        <w:rPr>
          <w:rFonts w:eastAsiaTheme="minorHAnsi"/>
          <w:lang w:eastAsia="en-US"/>
        </w:rPr>
        <w:t>оступлени</w:t>
      </w:r>
      <w:r w:rsidR="002E12CD">
        <w:rPr>
          <w:rFonts w:eastAsiaTheme="minorHAnsi"/>
          <w:lang w:eastAsia="en-US"/>
        </w:rPr>
        <w:t>я</w:t>
      </w:r>
      <w:r w:rsidR="004D533F" w:rsidRPr="0046176E">
        <w:rPr>
          <w:rFonts w:eastAsiaTheme="minorHAnsi"/>
          <w:lang w:eastAsia="en-US"/>
        </w:rPr>
        <w:t xml:space="preserve"> </w:t>
      </w:r>
      <w:r w:rsidR="004D533F">
        <w:rPr>
          <w:rFonts w:eastAsiaTheme="minorHAnsi"/>
          <w:lang w:eastAsia="en-US"/>
        </w:rPr>
        <w:t xml:space="preserve">части </w:t>
      </w:r>
      <w:r w:rsidR="004D533F" w:rsidRPr="0046176E">
        <w:rPr>
          <w:rFonts w:eastAsiaTheme="minorHAnsi"/>
          <w:lang w:eastAsia="en-US"/>
        </w:rPr>
        <w:t xml:space="preserve">прибыли </w:t>
      </w:r>
      <w:r w:rsidR="002E12CD" w:rsidRPr="002E12CD">
        <w:rPr>
          <w:color w:val="000000"/>
        </w:rPr>
        <w:t>муниципальных унитарных предприятий</w:t>
      </w:r>
      <w:r w:rsidR="002E12CD" w:rsidRPr="00D4227E">
        <w:rPr>
          <w:b/>
          <w:i/>
          <w:color w:val="000000"/>
        </w:rPr>
        <w:t xml:space="preserve"> </w:t>
      </w:r>
      <w:r w:rsidR="002E12CD" w:rsidRPr="00D4227E">
        <w:rPr>
          <w:i/>
        </w:rPr>
        <w:t xml:space="preserve"> </w:t>
      </w:r>
      <w:r w:rsidR="004D533F" w:rsidRPr="0046176E">
        <w:rPr>
          <w:rFonts w:eastAsiaTheme="minorHAnsi"/>
          <w:lang w:eastAsia="en-US"/>
        </w:rPr>
        <w:t>уменьшил</w:t>
      </w:r>
      <w:r w:rsidR="002E12CD">
        <w:rPr>
          <w:rFonts w:eastAsiaTheme="minorHAnsi"/>
          <w:lang w:eastAsia="en-US"/>
        </w:rPr>
        <w:t>и</w:t>
      </w:r>
      <w:r w:rsidR="004D533F" w:rsidRPr="0046176E">
        <w:rPr>
          <w:rFonts w:eastAsiaTheme="minorHAnsi"/>
          <w:lang w:eastAsia="en-US"/>
        </w:rPr>
        <w:t xml:space="preserve">сь на </w:t>
      </w:r>
      <w:r w:rsidR="0064760A">
        <w:rPr>
          <w:rFonts w:eastAsiaTheme="minorHAnsi"/>
          <w:lang w:eastAsia="en-US"/>
        </w:rPr>
        <w:t>335</w:t>
      </w:r>
      <w:r w:rsidR="004D533F" w:rsidRPr="0046176E">
        <w:rPr>
          <w:rFonts w:eastAsiaTheme="minorHAnsi"/>
          <w:lang w:eastAsia="en-US"/>
        </w:rPr>
        <w:t xml:space="preserve"> </w:t>
      </w:r>
      <w:proofErr w:type="spellStart"/>
      <w:r w:rsidR="004D533F" w:rsidRPr="0046176E">
        <w:rPr>
          <w:rFonts w:eastAsiaTheme="minorHAnsi"/>
          <w:lang w:eastAsia="en-US"/>
        </w:rPr>
        <w:t>тыс</w:t>
      </w:r>
      <w:proofErr w:type="gramStart"/>
      <w:r w:rsidR="004D533F" w:rsidRPr="0046176E">
        <w:rPr>
          <w:rFonts w:eastAsiaTheme="minorHAnsi"/>
          <w:lang w:eastAsia="en-US"/>
        </w:rPr>
        <w:t>.р</w:t>
      </w:r>
      <w:proofErr w:type="gramEnd"/>
      <w:r w:rsidR="004D533F" w:rsidRPr="0046176E">
        <w:rPr>
          <w:rFonts w:eastAsiaTheme="minorHAnsi"/>
          <w:lang w:eastAsia="en-US"/>
        </w:rPr>
        <w:t>уб</w:t>
      </w:r>
      <w:proofErr w:type="spellEnd"/>
      <w:r w:rsidR="004D533F" w:rsidRPr="0046176E">
        <w:rPr>
          <w:rFonts w:eastAsiaTheme="minorHAnsi"/>
          <w:lang w:eastAsia="en-US"/>
        </w:rPr>
        <w:t xml:space="preserve">. или на </w:t>
      </w:r>
      <w:r w:rsidR="0064760A">
        <w:rPr>
          <w:rFonts w:eastAsiaTheme="minorHAnsi"/>
          <w:lang w:eastAsia="en-US"/>
        </w:rPr>
        <w:t>93,1</w:t>
      </w:r>
      <w:r w:rsidR="004D533F" w:rsidRPr="0046176E">
        <w:rPr>
          <w:rFonts w:eastAsiaTheme="minorHAnsi"/>
          <w:lang w:eastAsia="en-US"/>
        </w:rPr>
        <w:t>%</w:t>
      </w:r>
      <w:r w:rsidR="002E12CD">
        <w:rPr>
          <w:rFonts w:eastAsiaTheme="minorHAnsi"/>
          <w:lang w:eastAsia="en-US"/>
        </w:rPr>
        <w:t>, в основном в  результате отсутствия перечислений</w:t>
      </w:r>
      <w:r w:rsidR="006637F2">
        <w:rPr>
          <w:rFonts w:eastAsiaTheme="minorHAnsi"/>
          <w:lang w:eastAsia="en-US"/>
        </w:rPr>
        <w:t xml:space="preserve"> прибыли </w:t>
      </w:r>
      <w:r w:rsidR="002E12CD">
        <w:rPr>
          <w:rFonts w:eastAsiaTheme="minorHAnsi"/>
          <w:lang w:eastAsia="en-US"/>
        </w:rPr>
        <w:t xml:space="preserve">от </w:t>
      </w:r>
      <w:r w:rsidR="002E12CD">
        <w:t>МУПТ ЛГО «Гастроном».</w:t>
      </w:r>
      <w:r w:rsidR="00F82C0C">
        <w:t xml:space="preserve"> </w:t>
      </w:r>
      <w:proofErr w:type="gramStart"/>
      <w:r w:rsidR="00F82C0C">
        <w:t xml:space="preserve">Исходя из изложенного, </w:t>
      </w:r>
      <w:r w:rsidR="00F82C0C" w:rsidRPr="0001280F">
        <w:rPr>
          <w:rFonts w:eastAsia="SimSun"/>
          <w:b/>
          <w:lang w:eastAsia="zh-CN"/>
        </w:rPr>
        <w:t>име</w:t>
      </w:r>
      <w:r w:rsidR="00F82C0C">
        <w:rPr>
          <w:rFonts w:eastAsia="SimSun"/>
          <w:b/>
          <w:lang w:eastAsia="zh-CN"/>
        </w:rPr>
        <w:t>ю</w:t>
      </w:r>
      <w:r w:rsidR="00F82C0C" w:rsidRPr="0001280F">
        <w:rPr>
          <w:rFonts w:eastAsia="SimSun"/>
          <w:b/>
          <w:lang w:eastAsia="zh-CN"/>
        </w:rPr>
        <w:t>тся риск</w:t>
      </w:r>
      <w:r w:rsidR="00F82C0C">
        <w:rPr>
          <w:rFonts w:eastAsia="SimSun"/>
          <w:b/>
          <w:lang w:eastAsia="zh-CN"/>
        </w:rPr>
        <w:t>и</w:t>
      </w:r>
      <w:r w:rsidR="00F82C0C" w:rsidRPr="0001280F">
        <w:rPr>
          <w:rFonts w:eastAsia="SimSun"/>
          <w:lang w:eastAsia="zh-CN"/>
        </w:rPr>
        <w:t xml:space="preserve"> </w:t>
      </w:r>
      <w:proofErr w:type="spellStart"/>
      <w:r w:rsidR="00F82C0C" w:rsidRPr="0001280F">
        <w:rPr>
          <w:rFonts w:eastAsia="SimSun"/>
          <w:b/>
          <w:lang w:eastAsia="zh-CN"/>
        </w:rPr>
        <w:t>не</w:t>
      </w:r>
      <w:r w:rsidR="00F82C0C">
        <w:rPr>
          <w:rFonts w:eastAsia="SimSun"/>
          <w:b/>
          <w:lang w:eastAsia="zh-CN"/>
        </w:rPr>
        <w:t>поступления</w:t>
      </w:r>
      <w:proofErr w:type="spellEnd"/>
      <w:r w:rsidR="00F82C0C" w:rsidRPr="0001280F">
        <w:rPr>
          <w:rFonts w:eastAsia="SimSun"/>
          <w:b/>
          <w:lang w:eastAsia="zh-CN"/>
        </w:rPr>
        <w:t xml:space="preserve"> </w:t>
      </w:r>
      <w:r w:rsidR="00F82C0C">
        <w:rPr>
          <w:rFonts w:eastAsia="SimSun"/>
          <w:b/>
          <w:lang w:eastAsia="zh-CN"/>
        </w:rPr>
        <w:t xml:space="preserve">в местный бюджет </w:t>
      </w:r>
      <w:r w:rsidR="00F82C0C" w:rsidRPr="0001280F">
        <w:rPr>
          <w:rFonts w:eastAsia="SimSun"/>
          <w:b/>
          <w:lang w:eastAsia="zh-CN"/>
        </w:rPr>
        <w:t>доходов</w:t>
      </w:r>
      <w:r w:rsidR="00F82C0C">
        <w:rPr>
          <w:rFonts w:eastAsia="SimSun"/>
          <w:b/>
          <w:lang w:eastAsia="zh-CN"/>
        </w:rPr>
        <w:t xml:space="preserve"> от перечисления части прибыли </w:t>
      </w:r>
      <w:r w:rsidR="00F82C0C" w:rsidRPr="0001280F">
        <w:rPr>
          <w:rFonts w:eastAsia="SimSun"/>
          <w:b/>
          <w:lang w:eastAsia="zh-CN"/>
        </w:rPr>
        <w:t xml:space="preserve"> </w:t>
      </w:r>
      <w:r w:rsidR="00F82C0C">
        <w:rPr>
          <w:rFonts w:eastAsia="SimSun"/>
          <w:b/>
          <w:lang w:eastAsia="zh-CN"/>
        </w:rPr>
        <w:t>в прогнозируемых объемах</w:t>
      </w:r>
      <w:r w:rsidR="00F82C0C" w:rsidRPr="0001280F">
        <w:rPr>
          <w:rFonts w:eastAsia="SimSun"/>
          <w:b/>
          <w:lang w:eastAsia="zh-CN"/>
        </w:rPr>
        <w:t>.</w:t>
      </w:r>
      <w:proofErr w:type="gramEnd"/>
    </w:p>
    <w:p w:rsidR="007746A2" w:rsidRPr="00BA71CF" w:rsidRDefault="003C6E24" w:rsidP="007746A2">
      <w:pPr>
        <w:ind w:firstLine="708"/>
        <w:jc w:val="both"/>
      </w:pPr>
      <w:r>
        <w:rPr>
          <w:color w:val="000000"/>
        </w:rPr>
        <w:t xml:space="preserve">Поступления </w:t>
      </w:r>
      <w:r w:rsidRPr="002116EC">
        <w:rPr>
          <w:i/>
          <w:color w:val="000000"/>
        </w:rPr>
        <w:t>доход</w:t>
      </w:r>
      <w:r>
        <w:rPr>
          <w:i/>
          <w:color w:val="000000"/>
        </w:rPr>
        <w:t>ов</w:t>
      </w:r>
      <w:r w:rsidRPr="002116EC">
        <w:rPr>
          <w:i/>
        </w:rPr>
        <w:t xml:space="preserve"> от продажи материальных и нематериальных активов</w:t>
      </w:r>
      <w:r w:rsidRPr="002116EC">
        <w:rPr>
          <w:color w:val="000000"/>
        </w:rPr>
        <w:t xml:space="preserve"> </w:t>
      </w:r>
      <w:r>
        <w:rPr>
          <w:color w:val="000000"/>
        </w:rPr>
        <w:t xml:space="preserve">составили </w:t>
      </w:r>
      <w:r w:rsidR="00C35736">
        <w:rPr>
          <w:color w:val="000000"/>
        </w:rPr>
        <w:t>2457,2</w:t>
      </w:r>
      <w:r w:rsidRPr="003C6E24">
        <w:rPr>
          <w:color w:val="000000"/>
        </w:rPr>
        <w:t xml:space="preserve"> </w:t>
      </w:r>
      <w:proofErr w:type="spellStart"/>
      <w:r w:rsidRPr="003C6E24">
        <w:rPr>
          <w:color w:val="000000"/>
        </w:rPr>
        <w:t>тыс</w:t>
      </w:r>
      <w:proofErr w:type="gramStart"/>
      <w:r w:rsidRPr="003C6E24">
        <w:rPr>
          <w:color w:val="000000"/>
        </w:rPr>
        <w:t>.р</w:t>
      </w:r>
      <w:proofErr w:type="gramEnd"/>
      <w:r w:rsidRPr="003C6E24">
        <w:rPr>
          <w:color w:val="000000"/>
        </w:rPr>
        <w:t>уб</w:t>
      </w:r>
      <w:proofErr w:type="spellEnd"/>
      <w:r w:rsidRPr="003C6E24">
        <w:rPr>
          <w:color w:val="000000"/>
        </w:rPr>
        <w:t xml:space="preserve">. или </w:t>
      </w:r>
      <w:r w:rsidR="00C35736">
        <w:rPr>
          <w:color w:val="000000"/>
        </w:rPr>
        <w:t>70,2</w:t>
      </w:r>
      <w:r w:rsidRPr="003C6E24">
        <w:rPr>
          <w:color w:val="000000"/>
        </w:rPr>
        <w:t xml:space="preserve">% </w:t>
      </w:r>
      <w:r w:rsidRPr="007746A2">
        <w:t xml:space="preserve">от </w:t>
      </w:r>
      <w:r w:rsidRPr="00CD6A67">
        <w:rPr>
          <w:rFonts w:eastAsia="Calibri"/>
        </w:rPr>
        <w:t>прогноза поступлений</w:t>
      </w:r>
      <w:r>
        <w:rPr>
          <w:rFonts w:eastAsia="Calibri"/>
        </w:rPr>
        <w:t xml:space="preserve"> (</w:t>
      </w:r>
      <w:r w:rsidR="00C35736">
        <w:t>35</w:t>
      </w:r>
      <w:r w:rsidR="00A007A4">
        <w:t>00</w:t>
      </w:r>
      <w:r>
        <w:t xml:space="preserve"> </w:t>
      </w:r>
      <w:r w:rsidRPr="00A734A6">
        <w:t>тыс. руб.</w:t>
      </w:r>
      <w:r>
        <w:t xml:space="preserve">). </w:t>
      </w:r>
      <w:r w:rsidRPr="00A734A6">
        <w:t xml:space="preserve"> </w:t>
      </w:r>
      <w:r>
        <w:rPr>
          <w:color w:val="000000"/>
        </w:rPr>
        <w:t>По</w:t>
      </w:r>
      <w:r w:rsidR="00BA71CF" w:rsidRPr="00BA71CF">
        <w:rPr>
          <w:color w:val="000000"/>
        </w:rPr>
        <w:t> сравнени</w:t>
      </w:r>
      <w:r>
        <w:rPr>
          <w:color w:val="000000"/>
        </w:rPr>
        <w:t>ю</w:t>
      </w:r>
      <w:r w:rsidR="00BA71CF" w:rsidRPr="00BA71CF">
        <w:rPr>
          <w:color w:val="000000"/>
        </w:rPr>
        <w:t xml:space="preserve"> с </w:t>
      </w:r>
      <w:r>
        <w:rPr>
          <w:color w:val="000000"/>
        </w:rPr>
        <w:t>аналогичным</w:t>
      </w:r>
      <w:r w:rsidR="00BA71CF" w:rsidRPr="00BA71CF">
        <w:rPr>
          <w:color w:val="000000"/>
        </w:rPr>
        <w:t xml:space="preserve"> периодом</w:t>
      </w:r>
      <w:r>
        <w:rPr>
          <w:color w:val="000000"/>
        </w:rPr>
        <w:t xml:space="preserve"> 201</w:t>
      </w:r>
      <w:r w:rsidR="00A007A4">
        <w:rPr>
          <w:color w:val="000000"/>
        </w:rPr>
        <w:t>8</w:t>
      </w:r>
      <w:r>
        <w:rPr>
          <w:color w:val="000000"/>
        </w:rPr>
        <w:t xml:space="preserve"> года доход</w:t>
      </w:r>
      <w:r w:rsidR="00A007A4">
        <w:rPr>
          <w:color w:val="000000"/>
        </w:rPr>
        <w:t xml:space="preserve">ов поступило больше </w:t>
      </w:r>
      <w:r w:rsidR="00BA71CF" w:rsidRPr="00BA71CF">
        <w:rPr>
          <w:color w:val="000000"/>
        </w:rPr>
        <w:t xml:space="preserve">на </w:t>
      </w:r>
      <w:r w:rsidR="00BA71CF" w:rsidRPr="00BA71CF">
        <w:t xml:space="preserve">сумму </w:t>
      </w:r>
      <w:r w:rsidR="00C35736">
        <w:t>1014,2</w:t>
      </w:r>
      <w:r>
        <w:rPr>
          <w:bCs/>
          <w:color w:val="000000"/>
        </w:rPr>
        <w:t xml:space="preserve"> </w:t>
      </w:r>
      <w:r w:rsidR="00BA71CF" w:rsidRPr="003C6E24">
        <w:t>тыс</w:t>
      </w:r>
      <w:r w:rsidR="00BA71CF" w:rsidRPr="00BA71CF">
        <w:t xml:space="preserve">. руб. или на </w:t>
      </w:r>
      <w:r w:rsidR="00C35736">
        <w:t>70,3</w:t>
      </w:r>
      <w:r w:rsidR="00BA71CF" w:rsidRPr="00BA71CF">
        <w:t xml:space="preserve">%, </w:t>
      </w:r>
      <w:r w:rsidR="00E552D3" w:rsidRPr="00BA71CF">
        <w:t>в том числе:</w:t>
      </w:r>
    </w:p>
    <w:p w:rsidR="006637F2" w:rsidRDefault="00E552D3" w:rsidP="00C8229B">
      <w:pPr>
        <w:ind w:firstLine="708"/>
        <w:jc w:val="both"/>
      </w:pPr>
      <w:r>
        <w:t xml:space="preserve">- </w:t>
      </w:r>
      <w:r w:rsidR="003C6E24">
        <w:t>поступление</w:t>
      </w:r>
      <w:r w:rsidR="003C6E24" w:rsidRPr="00D8015D">
        <w:t xml:space="preserve"> </w:t>
      </w:r>
      <w:r w:rsidR="003C6E24" w:rsidRPr="00D4227E">
        <w:rPr>
          <w:b/>
          <w:bCs/>
          <w:i/>
        </w:rPr>
        <w:t>доходов</w:t>
      </w:r>
      <w:r w:rsidR="00C8229B" w:rsidRPr="00D4227E">
        <w:rPr>
          <w:b/>
          <w:bCs/>
          <w:i/>
        </w:rPr>
        <w:t xml:space="preserve"> </w:t>
      </w:r>
      <w:r w:rsidR="00C8229B" w:rsidRPr="00D4227E">
        <w:rPr>
          <w:b/>
          <w:i/>
        </w:rPr>
        <w:t>от продажи имущества</w:t>
      </w:r>
      <w:r w:rsidR="00C8229B" w:rsidRPr="00D8015D">
        <w:t xml:space="preserve"> составило </w:t>
      </w:r>
      <w:r w:rsidR="00A007A4">
        <w:t>310</w:t>
      </w:r>
      <w:r w:rsidR="00C8229B" w:rsidRPr="00D8015D">
        <w:rPr>
          <w:color w:val="000000"/>
        </w:rPr>
        <w:t xml:space="preserve"> </w:t>
      </w:r>
      <w:r w:rsidR="00C8229B" w:rsidRPr="00D8015D">
        <w:t xml:space="preserve">тыс. руб. или </w:t>
      </w:r>
      <w:r w:rsidR="00A007A4">
        <w:t>20,7</w:t>
      </w:r>
      <w:r w:rsidR="00C8229B" w:rsidRPr="00B52360">
        <w:t>%</w:t>
      </w:r>
      <w:r w:rsidR="00C8229B" w:rsidRPr="00D8015D">
        <w:t xml:space="preserve"> </w:t>
      </w:r>
      <w:r w:rsidR="003C6E24" w:rsidRPr="00D8015D">
        <w:t xml:space="preserve">от </w:t>
      </w:r>
      <w:r w:rsidR="003C6E24" w:rsidRPr="00CD6A67">
        <w:rPr>
          <w:rFonts w:eastAsia="Calibri"/>
        </w:rPr>
        <w:t>прогноза поступлений</w:t>
      </w:r>
      <w:r w:rsidR="003C6E24">
        <w:rPr>
          <w:rFonts w:eastAsia="Calibri"/>
        </w:rPr>
        <w:t xml:space="preserve"> (</w:t>
      </w:r>
      <w:r w:rsidR="00A007A4">
        <w:rPr>
          <w:rFonts w:eastAsia="Calibri"/>
        </w:rPr>
        <w:t>1500</w:t>
      </w:r>
      <w:r w:rsidR="00C8229B">
        <w:t xml:space="preserve"> </w:t>
      </w:r>
      <w:proofErr w:type="spellStart"/>
      <w:r w:rsidR="00A007A4">
        <w:t>тыс</w:t>
      </w:r>
      <w:proofErr w:type="gramStart"/>
      <w:r w:rsidR="00A007A4">
        <w:t>.</w:t>
      </w:r>
      <w:r w:rsidR="00C8229B" w:rsidRPr="00D8015D">
        <w:t>р</w:t>
      </w:r>
      <w:proofErr w:type="gramEnd"/>
      <w:r w:rsidR="00C8229B" w:rsidRPr="00D8015D">
        <w:t>уб</w:t>
      </w:r>
      <w:proofErr w:type="spellEnd"/>
      <w:r w:rsidR="00C8229B" w:rsidRPr="00D8015D">
        <w:t>.</w:t>
      </w:r>
      <w:r w:rsidR="003C6E24">
        <w:t>)</w:t>
      </w:r>
      <w:r w:rsidR="009B5579">
        <w:t xml:space="preserve">. </w:t>
      </w:r>
      <w:r w:rsidR="00355F1E">
        <w:t>Денежные средства поступили за объект</w:t>
      </w:r>
      <w:r w:rsidR="00860EB5">
        <w:t>,</w:t>
      </w:r>
      <w:r w:rsidR="00860EB5" w:rsidRPr="00860EB5">
        <w:t xml:space="preserve"> </w:t>
      </w:r>
      <w:r w:rsidR="00860EB5">
        <w:t>реализованный</w:t>
      </w:r>
      <w:r w:rsidR="00860EB5" w:rsidRPr="00860EB5">
        <w:t xml:space="preserve"> </w:t>
      </w:r>
      <w:r w:rsidR="00860EB5">
        <w:t>п</w:t>
      </w:r>
      <w:r w:rsidR="00860EB5" w:rsidRPr="00F468DE">
        <w:t>о</w:t>
      </w:r>
      <w:r w:rsidR="00860EB5">
        <w:t xml:space="preserve"> </w:t>
      </w:r>
      <w:r w:rsidR="00B16DBC">
        <w:t>П</w:t>
      </w:r>
      <w:r w:rsidR="00B16DBC" w:rsidRPr="00F468DE">
        <w:t>лан</w:t>
      </w:r>
      <w:r w:rsidR="00B16DBC">
        <w:t>у</w:t>
      </w:r>
      <w:r w:rsidR="00B16DBC" w:rsidRPr="00F468DE">
        <w:t xml:space="preserve"> приватизации 2018 год</w:t>
      </w:r>
      <w:r w:rsidR="00B16DBC">
        <w:t xml:space="preserve">а по </w:t>
      </w:r>
      <w:r w:rsidR="00860EB5" w:rsidRPr="00F468DE">
        <w:t>аукцион</w:t>
      </w:r>
      <w:r w:rsidR="00B16DBC">
        <w:t>у</w:t>
      </w:r>
      <w:r w:rsidR="00860EB5">
        <w:t xml:space="preserve"> от 18.01.2019</w:t>
      </w:r>
      <w:r w:rsidR="00D4227E">
        <w:t xml:space="preserve">. </w:t>
      </w:r>
      <w:r w:rsidR="0001280F">
        <w:t xml:space="preserve">По сравнению с </w:t>
      </w:r>
      <w:r w:rsidR="0001280F" w:rsidRPr="00A734A6">
        <w:t>аналогичны</w:t>
      </w:r>
      <w:r w:rsidR="0001280F">
        <w:t>м</w:t>
      </w:r>
      <w:r w:rsidR="0001280F" w:rsidRPr="00A734A6">
        <w:t xml:space="preserve"> период</w:t>
      </w:r>
      <w:r w:rsidR="0001280F">
        <w:t>ом</w:t>
      </w:r>
      <w:r w:rsidR="0001280F" w:rsidRPr="00A734A6">
        <w:t xml:space="preserve"> 201</w:t>
      </w:r>
      <w:r w:rsidR="0001280F">
        <w:t>8</w:t>
      </w:r>
      <w:r w:rsidR="0001280F" w:rsidRPr="00A734A6">
        <w:t xml:space="preserve"> года (</w:t>
      </w:r>
      <w:r w:rsidR="0001280F">
        <w:t xml:space="preserve">45 </w:t>
      </w:r>
      <w:r w:rsidR="0001280F" w:rsidRPr="00A734A6">
        <w:t>тыс. руб.)</w:t>
      </w:r>
      <w:r w:rsidR="0001280F">
        <w:t xml:space="preserve"> поступления увеличились </w:t>
      </w:r>
      <w:r w:rsidR="0001280F" w:rsidRPr="00D8015D">
        <w:t xml:space="preserve">на </w:t>
      </w:r>
      <w:r w:rsidR="0001280F" w:rsidRPr="007746A2">
        <w:t xml:space="preserve">сумму </w:t>
      </w:r>
      <w:r w:rsidR="0001280F">
        <w:t>264,9</w:t>
      </w:r>
      <w:r w:rsidR="0001280F" w:rsidRPr="00A734A6">
        <w:t xml:space="preserve"> тыс. руб. </w:t>
      </w:r>
      <w:r w:rsidR="006637F2">
        <w:t xml:space="preserve"> </w:t>
      </w:r>
    </w:p>
    <w:p w:rsidR="00C8229B" w:rsidRDefault="00791B5E" w:rsidP="00C8229B">
      <w:pPr>
        <w:ind w:firstLine="708"/>
        <w:jc w:val="both"/>
      </w:pPr>
      <w:r>
        <w:t>Согласно</w:t>
      </w:r>
      <w:r w:rsidR="00B16DBC">
        <w:t xml:space="preserve"> План</w:t>
      </w:r>
      <w:r>
        <w:t>у</w:t>
      </w:r>
      <w:r w:rsidR="000478AC">
        <w:t xml:space="preserve"> приватизации </w:t>
      </w:r>
      <w:r w:rsidR="0001280F">
        <w:t xml:space="preserve">на </w:t>
      </w:r>
      <w:r w:rsidR="00B16DBC">
        <w:t>2019</w:t>
      </w:r>
      <w:r w:rsidR="003B5BE0">
        <w:t xml:space="preserve"> год</w:t>
      </w:r>
      <w:r>
        <w:t xml:space="preserve"> процесс приватизации </w:t>
      </w:r>
      <w:r w:rsidRPr="00E552D3">
        <w:t>муниципального имущества</w:t>
      </w:r>
      <w:r>
        <w:t xml:space="preserve"> </w:t>
      </w:r>
      <w:r w:rsidR="00D53F67">
        <w:t>планир</w:t>
      </w:r>
      <w:r w:rsidR="0001280F">
        <w:t xml:space="preserve">овался </w:t>
      </w:r>
      <w:r w:rsidR="00D53F67">
        <w:t>на</w:t>
      </w:r>
      <w:r w:rsidR="000478AC">
        <w:t xml:space="preserve"> </w:t>
      </w:r>
      <w:r w:rsidR="00B16DBC">
        <w:t>второе</w:t>
      </w:r>
      <w:r w:rsidR="000478AC" w:rsidRPr="00E552D3">
        <w:t xml:space="preserve"> </w:t>
      </w:r>
      <w:r w:rsidR="000478AC">
        <w:t>полугоди</w:t>
      </w:r>
      <w:r w:rsidR="00D53F67">
        <w:t>е</w:t>
      </w:r>
      <w:r w:rsidR="0001280F">
        <w:t>.</w:t>
      </w:r>
      <w:r w:rsidR="0001280F" w:rsidRPr="0001280F">
        <w:rPr>
          <w:rFonts w:eastAsia="SimSun"/>
          <w:sz w:val="27"/>
          <w:szCs w:val="27"/>
          <w:lang w:eastAsia="zh-CN"/>
        </w:rPr>
        <w:t xml:space="preserve"> </w:t>
      </w:r>
      <w:r w:rsidR="006637F2">
        <w:rPr>
          <w:rFonts w:eastAsia="SimSun"/>
          <w:sz w:val="27"/>
          <w:szCs w:val="27"/>
          <w:lang w:eastAsia="zh-CN"/>
        </w:rPr>
        <w:t xml:space="preserve"> </w:t>
      </w:r>
      <w:r w:rsidR="0001280F" w:rsidRPr="0001280F">
        <w:rPr>
          <w:rFonts w:eastAsia="SimSun"/>
          <w:lang w:eastAsia="zh-CN"/>
        </w:rPr>
        <w:t>Однако</w:t>
      </w:r>
      <w:proofErr w:type="gramStart"/>
      <w:r w:rsidR="0001280F" w:rsidRPr="0001280F">
        <w:rPr>
          <w:rFonts w:eastAsia="SimSun"/>
          <w:lang w:eastAsia="zh-CN"/>
        </w:rPr>
        <w:t>,</w:t>
      </w:r>
      <w:proofErr w:type="gramEnd"/>
      <w:r w:rsidR="0001280F" w:rsidRPr="0001280F">
        <w:rPr>
          <w:rFonts w:eastAsia="SimSun"/>
          <w:lang w:eastAsia="zh-CN"/>
        </w:rPr>
        <w:t xml:space="preserve"> по состоянию на 01.10.2019  на торгах не реализовано ни одного объекта из предусмотренных программой приватизации на 2019 год (нежилое помещение; здание с земельным участком)</w:t>
      </w:r>
      <w:r w:rsidR="00B86D72">
        <w:rPr>
          <w:rFonts w:eastAsia="SimSun"/>
          <w:lang w:eastAsia="zh-CN"/>
        </w:rPr>
        <w:t xml:space="preserve"> и</w:t>
      </w:r>
      <w:r w:rsidR="0001280F">
        <w:rPr>
          <w:rFonts w:eastAsia="SimSun"/>
          <w:lang w:eastAsia="zh-CN"/>
        </w:rPr>
        <w:t xml:space="preserve"> </w:t>
      </w:r>
      <w:r w:rsidR="006637F2">
        <w:rPr>
          <w:rFonts w:eastAsia="SimSun"/>
          <w:lang w:eastAsia="zh-CN"/>
        </w:rPr>
        <w:t xml:space="preserve">до конца текущего года не планируется </w:t>
      </w:r>
      <w:r w:rsidR="00B86D72">
        <w:rPr>
          <w:rFonts w:eastAsia="SimSun"/>
          <w:lang w:eastAsia="zh-CN"/>
        </w:rPr>
        <w:t xml:space="preserve">проведение аукционов </w:t>
      </w:r>
      <w:r w:rsidR="00AF5750">
        <w:rPr>
          <w:rFonts w:eastAsia="SimSun"/>
          <w:lang w:eastAsia="zh-CN"/>
        </w:rPr>
        <w:t xml:space="preserve">по продаже муниципальных объектов </w:t>
      </w:r>
      <w:r w:rsidR="00B86D72">
        <w:rPr>
          <w:rFonts w:eastAsia="SimSun"/>
          <w:lang w:eastAsia="zh-CN"/>
        </w:rPr>
        <w:t>(</w:t>
      </w:r>
      <w:r w:rsidR="0001280F">
        <w:rPr>
          <w:rFonts w:eastAsia="SimSun"/>
          <w:lang w:eastAsia="zh-CN"/>
        </w:rPr>
        <w:t>на сайте Лесозаводского городского округа отсутствует информационное сообщение о планируем</w:t>
      </w:r>
      <w:r w:rsidR="00B86D72">
        <w:rPr>
          <w:rFonts w:eastAsia="SimSun"/>
          <w:lang w:eastAsia="zh-CN"/>
        </w:rPr>
        <w:t>ых</w:t>
      </w:r>
      <w:r w:rsidR="0001280F">
        <w:rPr>
          <w:rFonts w:eastAsia="SimSun"/>
          <w:lang w:eastAsia="zh-CN"/>
        </w:rPr>
        <w:t xml:space="preserve"> аукцион</w:t>
      </w:r>
      <w:r w:rsidR="00B86D72">
        <w:rPr>
          <w:rFonts w:eastAsia="SimSun"/>
          <w:lang w:eastAsia="zh-CN"/>
        </w:rPr>
        <w:t>ах)</w:t>
      </w:r>
      <w:r w:rsidR="0001280F">
        <w:rPr>
          <w:rFonts w:eastAsia="SimSun"/>
          <w:lang w:eastAsia="zh-CN"/>
        </w:rPr>
        <w:t xml:space="preserve">. </w:t>
      </w:r>
      <w:r w:rsidR="0001280F" w:rsidRPr="0001280F">
        <w:t xml:space="preserve"> </w:t>
      </w:r>
      <w:r w:rsidR="0001280F" w:rsidRPr="0001280F">
        <w:rPr>
          <w:rFonts w:eastAsia="SimSun"/>
          <w:lang w:eastAsia="zh-CN"/>
        </w:rPr>
        <w:t xml:space="preserve"> В связи </w:t>
      </w:r>
      <w:proofErr w:type="gramStart"/>
      <w:r w:rsidR="0001280F" w:rsidRPr="0001280F">
        <w:rPr>
          <w:rFonts w:eastAsia="SimSun"/>
          <w:lang w:eastAsia="zh-CN"/>
        </w:rPr>
        <w:t>с</w:t>
      </w:r>
      <w:proofErr w:type="gramEnd"/>
      <w:r w:rsidR="0001280F" w:rsidRPr="0001280F">
        <w:rPr>
          <w:rFonts w:eastAsia="SimSun"/>
          <w:lang w:eastAsia="zh-CN"/>
        </w:rPr>
        <w:t xml:space="preserve"> </w:t>
      </w:r>
      <w:proofErr w:type="gramStart"/>
      <w:r w:rsidR="0001280F" w:rsidRPr="0001280F">
        <w:rPr>
          <w:rFonts w:eastAsia="SimSun"/>
          <w:lang w:eastAsia="zh-CN"/>
        </w:rPr>
        <w:t>вышеизложенным</w:t>
      </w:r>
      <w:proofErr w:type="gramEnd"/>
      <w:r w:rsidR="0001280F" w:rsidRPr="0001280F">
        <w:rPr>
          <w:rFonts w:eastAsia="SimSun"/>
          <w:lang w:eastAsia="zh-CN"/>
        </w:rPr>
        <w:t xml:space="preserve">, </w:t>
      </w:r>
      <w:r w:rsidR="0001280F" w:rsidRPr="0001280F">
        <w:rPr>
          <w:rFonts w:eastAsia="SimSun"/>
          <w:b/>
          <w:lang w:eastAsia="zh-CN"/>
        </w:rPr>
        <w:t xml:space="preserve">имеется </w:t>
      </w:r>
      <w:r w:rsidR="0001280F">
        <w:rPr>
          <w:rFonts w:eastAsia="SimSun"/>
          <w:b/>
          <w:lang w:eastAsia="zh-CN"/>
        </w:rPr>
        <w:t>основание сделать вывод о</w:t>
      </w:r>
      <w:r w:rsidR="0001280F" w:rsidRPr="0001280F">
        <w:rPr>
          <w:rFonts w:eastAsia="SimSun"/>
          <w:lang w:eastAsia="zh-CN"/>
        </w:rPr>
        <w:t xml:space="preserve"> </w:t>
      </w:r>
      <w:r w:rsidR="0001280F" w:rsidRPr="0001280F">
        <w:rPr>
          <w:rFonts w:eastAsia="SimSun"/>
          <w:b/>
          <w:lang w:eastAsia="zh-CN"/>
        </w:rPr>
        <w:t>не</w:t>
      </w:r>
      <w:r w:rsidR="0001280F">
        <w:rPr>
          <w:rFonts w:eastAsia="SimSun"/>
          <w:b/>
          <w:lang w:eastAsia="zh-CN"/>
        </w:rPr>
        <w:t>исполнении</w:t>
      </w:r>
      <w:r w:rsidR="0001280F" w:rsidRPr="0001280F">
        <w:rPr>
          <w:rFonts w:eastAsia="SimSun"/>
          <w:b/>
          <w:lang w:eastAsia="zh-CN"/>
        </w:rPr>
        <w:t xml:space="preserve"> </w:t>
      </w:r>
      <w:r w:rsidR="00B86D72">
        <w:rPr>
          <w:rFonts w:eastAsia="SimSun"/>
          <w:b/>
          <w:lang w:eastAsia="zh-CN"/>
        </w:rPr>
        <w:t xml:space="preserve">утвержденного </w:t>
      </w:r>
      <w:r w:rsidR="00500A8B">
        <w:rPr>
          <w:rFonts w:eastAsia="SimSun"/>
          <w:b/>
          <w:lang w:eastAsia="zh-CN"/>
        </w:rPr>
        <w:t xml:space="preserve">на 2019 год </w:t>
      </w:r>
      <w:r w:rsidR="0001280F" w:rsidRPr="0001280F">
        <w:rPr>
          <w:rFonts w:eastAsia="SimSun"/>
          <w:b/>
          <w:lang w:eastAsia="zh-CN"/>
        </w:rPr>
        <w:t>прогноз</w:t>
      </w:r>
      <w:r w:rsidR="00B86D72">
        <w:rPr>
          <w:rFonts w:eastAsia="SimSun"/>
          <w:b/>
          <w:lang w:eastAsia="zh-CN"/>
        </w:rPr>
        <w:t xml:space="preserve">а </w:t>
      </w:r>
      <w:r w:rsidR="0001280F" w:rsidRPr="0001280F">
        <w:rPr>
          <w:rFonts w:eastAsia="SimSun"/>
          <w:b/>
          <w:lang w:eastAsia="zh-CN"/>
        </w:rPr>
        <w:t>доходов от реализации муниципального имущества</w:t>
      </w:r>
      <w:r w:rsidR="00AF5750">
        <w:rPr>
          <w:rFonts w:eastAsia="SimSun"/>
          <w:b/>
          <w:lang w:eastAsia="zh-CN"/>
        </w:rPr>
        <w:t xml:space="preserve"> в полной сумме</w:t>
      </w:r>
      <w:r w:rsidR="0001280F" w:rsidRPr="0001280F">
        <w:rPr>
          <w:rFonts w:eastAsia="SimSun"/>
          <w:b/>
          <w:lang w:eastAsia="zh-CN"/>
        </w:rPr>
        <w:t>.</w:t>
      </w:r>
    </w:p>
    <w:p w:rsidR="00C35736" w:rsidRDefault="00C35736" w:rsidP="00C35736">
      <w:pPr>
        <w:ind w:firstLine="708"/>
        <w:jc w:val="both"/>
      </w:pPr>
      <w:r>
        <w:t>- поступление</w:t>
      </w:r>
      <w:r w:rsidRPr="00D8015D">
        <w:t xml:space="preserve"> </w:t>
      </w:r>
      <w:r w:rsidRPr="00D4227E">
        <w:rPr>
          <w:b/>
          <w:bCs/>
          <w:i/>
        </w:rPr>
        <w:t>доходов от продажи земельных участков</w:t>
      </w:r>
      <w:r w:rsidRPr="00D8015D">
        <w:rPr>
          <w:b/>
          <w:bCs/>
          <w:i/>
        </w:rPr>
        <w:t xml:space="preserve"> </w:t>
      </w:r>
      <w:r w:rsidRPr="00D8015D">
        <w:t xml:space="preserve">составило </w:t>
      </w:r>
      <w:r>
        <w:t>2147,3</w:t>
      </w:r>
      <w:r w:rsidRPr="00D8015D">
        <w:rPr>
          <w:color w:val="000000"/>
        </w:rPr>
        <w:t xml:space="preserve"> </w:t>
      </w:r>
      <w:r w:rsidRPr="00D8015D">
        <w:t xml:space="preserve">тыс. руб. или </w:t>
      </w:r>
      <w:r>
        <w:t>107,4</w:t>
      </w:r>
      <w:r w:rsidRPr="00D8015D">
        <w:t xml:space="preserve">% от </w:t>
      </w:r>
      <w:r w:rsidRPr="00CD6A67">
        <w:rPr>
          <w:rFonts w:eastAsia="Calibri"/>
        </w:rPr>
        <w:t>прогноза поступлений</w:t>
      </w:r>
      <w:r>
        <w:rPr>
          <w:rFonts w:eastAsia="Calibri"/>
        </w:rPr>
        <w:t xml:space="preserve"> (</w:t>
      </w:r>
      <w:r>
        <w:t xml:space="preserve">2000 </w:t>
      </w:r>
      <w:r w:rsidRPr="00D8015D">
        <w:t>тыс. руб.</w:t>
      </w:r>
      <w:r>
        <w:t>)</w:t>
      </w:r>
      <w:r w:rsidRPr="00D8015D">
        <w:t xml:space="preserve">, что на сумму </w:t>
      </w:r>
      <w:r>
        <w:t>749,3</w:t>
      </w:r>
      <w:r w:rsidRPr="00D8015D">
        <w:t xml:space="preserve"> тыс. руб. или на </w:t>
      </w:r>
      <w:r>
        <w:t>53,6</w:t>
      </w:r>
      <w:r w:rsidRPr="00D8015D">
        <w:t>%</w:t>
      </w:r>
      <w:r>
        <w:t xml:space="preserve"> больше</w:t>
      </w:r>
      <w:r w:rsidRPr="00D8015D">
        <w:t xml:space="preserve"> объема поступлений за аналогичный период 201</w:t>
      </w:r>
      <w:r>
        <w:t>8</w:t>
      </w:r>
      <w:r w:rsidRPr="00D8015D">
        <w:t xml:space="preserve"> года (</w:t>
      </w:r>
      <w:r>
        <w:t>1398</w:t>
      </w:r>
      <w:r w:rsidRPr="00D8015D">
        <w:t xml:space="preserve"> тыс. руб.)</w:t>
      </w:r>
      <w:r>
        <w:t>.</w:t>
      </w:r>
    </w:p>
    <w:p w:rsidR="00520876" w:rsidRDefault="00520876" w:rsidP="00C8229B">
      <w:pPr>
        <w:ind w:firstLine="708"/>
        <w:jc w:val="both"/>
      </w:pPr>
    </w:p>
    <w:p w:rsidR="00520876" w:rsidRDefault="00520876" w:rsidP="00520876">
      <w:pPr>
        <w:ind w:firstLine="708"/>
        <w:jc w:val="both"/>
      </w:pPr>
      <w:r>
        <w:rPr>
          <w:color w:val="000000"/>
        </w:rPr>
        <w:t>Поступления</w:t>
      </w:r>
      <w:r w:rsidRPr="009065F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Pr="00520876">
        <w:rPr>
          <w:b/>
          <w:i/>
          <w:color w:val="000000"/>
        </w:rPr>
        <w:t>доходов от оказания платных услуг и компенсации затрат государства</w:t>
      </w:r>
      <w:r>
        <w:t xml:space="preserve"> составили в сумме</w:t>
      </w:r>
      <w:r w:rsidRPr="00A734A6">
        <w:t xml:space="preserve">  </w:t>
      </w:r>
      <w:r>
        <w:t>542,5</w:t>
      </w:r>
      <w:r w:rsidRPr="00A734A6">
        <w:rPr>
          <w:color w:val="000000"/>
        </w:rPr>
        <w:t xml:space="preserve"> </w:t>
      </w:r>
      <w:r w:rsidRPr="00A734A6">
        <w:t xml:space="preserve">тыс. руб. или </w:t>
      </w:r>
      <w:r>
        <w:t>76,3</w:t>
      </w:r>
      <w:r w:rsidRPr="007956A2">
        <w:rPr>
          <w:b/>
        </w:rPr>
        <w:t>%</w:t>
      </w:r>
      <w:r w:rsidRPr="00A734A6">
        <w:t xml:space="preserve"> </w:t>
      </w:r>
      <w:r w:rsidRPr="007746A2">
        <w:t xml:space="preserve">от </w:t>
      </w:r>
      <w:r w:rsidRPr="00CD6A67">
        <w:rPr>
          <w:rFonts w:eastAsia="Calibri"/>
        </w:rPr>
        <w:t>прогноза поступлений</w:t>
      </w:r>
      <w:r>
        <w:rPr>
          <w:rFonts w:eastAsia="Calibri"/>
        </w:rPr>
        <w:t xml:space="preserve"> (</w:t>
      </w:r>
      <w:r>
        <w:t>711</w:t>
      </w:r>
      <w:r w:rsidRPr="00A734A6">
        <w:t xml:space="preserve"> тыс. руб.</w:t>
      </w:r>
      <w:r>
        <w:t>)</w:t>
      </w:r>
      <w:r w:rsidRPr="00A734A6">
        <w:t>, что на сумму</w:t>
      </w:r>
      <w:r>
        <w:t xml:space="preserve"> (-)125,5 </w:t>
      </w:r>
      <w:proofErr w:type="spellStart"/>
      <w:r>
        <w:t>тыс</w:t>
      </w:r>
      <w:proofErr w:type="gramStart"/>
      <w:r>
        <w:t>.</w:t>
      </w:r>
      <w:r w:rsidRPr="001300FE">
        <w:t>р</w:t>
      </w:r>
      <w:proofErr w:type="gramEnd"/>
      <w:r w:rsidRPr="001300FE">
        <w:t>уб</w:t>
      </w:r>
      <w:proofErr w:type="spellEnd"/>
      <w:r w:rsidRPr="001300FE">
        <w:t xml:space="preserve">. </w:t>
      </w:r>
      <w:r>
        <w:t xml:space="preserve">или на 18,8% </w:t>
      </w:r>
      <w:r w:rsidRPr="001300FE">
        <w:t xml:space="preserve">меньше объема </w:t>
      </w:r>
      <w:r w:rsidRPr="00A734A6">
        <w:t>поступлений за аналогичный период 201</w:t>
      </w:r>
      <w:r>
        <w:t>8</w:t>
      </w:r>
      <w:r w:rsidRPr="00A734A6">
        <w:t xml:space="preserve"> года (</w:t>
      </w:r>
      <w:r>
        <w:t>668</w:t>
      </w:r>
      <w:r w:rsidRPr="00A734A6">
        <w:t xml:space="preserve"> тыс. руб.)</w:t>
      </w:r>
      <w:r>
        <w:t>.</w:t>
      </w:r>
      <w:r w:rsidRPr="00634031">
        <w:t xml:space="preserve">   </w:t>
      </w:r>
    </w:p>
    <w:p w:rsidR="00520876" w:rsidRPr="00634031" w:rsidRDefault="00520876" w:rsidP="00520876">
      <w:pPr>
        <w:ind w:firstLine="708"/>
        <w:jc w:val="both"/>
        <w:rPr>
          <w:i/>
        </w:rPr>
      </w:pPr>
      <w:r w:rsidRPr="00634031">
        <w:t xml:space="preserve">В структуре </w:t>
      </w:r>
      <w:r w:rsidRPr="00520876">
        <w:rPr>
          <w:color w:val="000000"/>
        </w:rPr>
        <w:t>доходов от оказания платных услуг и компенсации затрат государства</w:t>
      </w:r>
      <w:r>
        <w:rPr>
          <w:color w:val="000000"/>
        </w:rPr>
        <w:t>:</w:t>
      </w:r>
    </w:p>
    <w:p w:rsidR="00C35736" w:rsidRPr="00634031" w:rsidRDefault="00C35736" w:rsidP="00C35736">
      <w:pPr>
        <w:autoSpaceDE w:val="0"/>
        <w:autoSpaceDN w:val="0"/>
        <w:adjustRightInd w:val="0"/>
        <w:ind w:firstLine="708"/>
        <w:jc w:val="both"/>
        <w:rPr>
          <w:i/>
        </w:rPr>
      </w:pPr>
      <w:r w:rsidRPr="00C35736">
        <w:rPr>
          <w:rFonts w:eastAsia="Calibri"/>
          <w:lang w:eastAsia="en-US"/>
        </w:rPr>
        <w:t xml:space="preserve">- доходы в порядке возмещения расходов, понесенных в связи с эксплуатацией имущества городского округа </w:t>
      </w:r>
      <w:r w:rsidR="00AF5750">
        <w:rPr>
          <w:rFonts w:eastAsia="Calibri"/>
          <w:lang w:eastAsia="en-US"/>
        </w:rPr>
        <w:t xml:space="preserve">составляют </w:t>
      </w:r>
      <w:r>
        <w:rPr>
          <w:rFonts w:eastAsia="Calibri"/>
          <w:lang w:eastAsia="en-US"/>
        </w:rPr>
        <w:t>58,4%.</w:t>
      </w:r>
      <w:r w:rsidRPr="00C35736">
        <w:rPr>
          <w:lang w:eastAsia="en-US"/>
        </w:rPr>
        <w:t xml:space="preserve"> </w:t>
      </w:r>
      <w:r>
        <w:rPr>
          <w:lang w:eastAsia="en-US"/>
        </w:rPr>
        <w:t>Поступ</w:t>
      </w:r>
      <w:r w:rsidR="00AF5750">
        <w:rPr>
          <w:lang w:eastAsia="en-US"/>
        </w:rPr>
        <w:t xml:space="preserve">ило </w:t>
      </w:r>
      <w:r>
        <w:t xml:space="preserve">317 </w:t>
      </w:r>
      <w:proofErr w:type="spellStart"/>
      <w:r w:rsidRPr="00634031">
        <w:t>тыс</w:t>
      </w:r>
      <w:proofErr w:type="gramStart"/>
      <w:r w:rsidRPr="00634031">
        <w:t>.р</w:t>
      </w:r>
      <w:proofErr w:type="gramEnd"/>
      <w:r w:rsidRPr="00634031">
        <w:t>уб</w:t>
      </w:r>
      <w:proofErr w:type="spellEnd"/>
      <w:r w:rsidRPr="00634031">
        <w:t xml:space="preserve">. </w:t>
      </w:r>
      <w:r w:rsidRPr="007C4032">
        <w:rPr>
          <w:lang w:eastAsia="en-US"/>
        </w:rPr>
        <w:t xml:space="preserve"> </w:t>
      </w:r>
      <w:r>
        <w:t>или</w:t>
      </w:r>
      <w:r w:rsidRPr="00634031">
        <w:t xml:space="preserve"> </w:t>
      </w:r>
      <w:r>
        <w:t>64,6%, при плане</w:t>
      </w:r>
      <w:r w:rsidRPr="0064760A">
        <w:rPr>
          <w:lang w:eastAsia="en-US"/>
        </w:rPr>
        <w:t xml:space="preserve"> </w:t>
      </w:r>
      <w:r>
        <w:t xml:space="preserve">на 2019 год 491 </w:t>
      </w:r>
      <w:proofErr w:type="spellStart"/>
      <w:r>
        <w:t>тыс.руб</w:t>
      </w:r>
      <w:proofErr w:type="spellEnd"/>
      <w:r>
        <w:t>.</w:t>
      </w:r>
      <w:r>
        <w:rPr>
          <w:rFonts w:eastAsiaTheme="minorHAnsi"/>
          <w:lang w:eastAsia="en-US"/>
        </w:rPr>
        <w:t>;</w:t>
      </w:r>
    </w:p>
    <w:p w:rsidR="00520876" w:rsidRDefault="00C35736" w:rsidP="00C35736">
      <w:pPr>
        <w:autoSpaceDE w:val="0"/>
        <w:autoSpaceDN w:val="0"/>
        <w:adjustRightInd w:val="0"/>
        <w:ind w:firstLine="708"/>
        <w:jc w:val="both"/>
      </w:pPr>
      <w:r w:rsidRPr="00C35736">
        <w:rPr>
          <w:rFonts w:eastAsia="Calibri"/>
          <w:lang w:eastAsia="en-US"/>
        </w:rPr>
        <w:t xml:space="preserve">- прочие доходы от компенсации затрат бюджета городского округа </w:t>
      </w:r>
      <w:r w:rsidR="00AF5750">
        <w:rPr>
          <w:rFonts w:eastAsia="Calibri"/>
          <w:lang w:eastAsia="en-US"/>
        </w:rPr>
        <w:t>составляют</w:t>
      </w:r>
      <w:r>
        <w:rPr>
          <w:rFonts w:eastAsia="Calibri"/>
          <w:lang w:eastAsia="en-US"/>
        </w:rPr>
        <w:t xml:space="preserve"> 41,6%.</w:t>
      </w:r>
      <w:r w:rsidRPr="00C35736">
        <w:rPr>
          <w:lang w:eastAsia="en-US"/>
        </w:rPr>
        <w:t xml:space="preserve"> </w:t>
      </w:r>
      <w:r>
        <w:rPr>
          <w:lang w:eastAsia="en-US"/>
        </w:rPr>
        <w:t>Поступ</w:t>
      </w:r>
      <w:r w:rsidR="00AF5750">
        <w:rPr>
          <w:lang w:eastAsia="en-US"/>
        </w:rPr>
        <w:t xml:space="preserve">ило </w:t>
      </w:r>
      <w:r>
        <w:t xml:space="preserve">226 </w:t>
      </w:r>
      <w:proofErr w:type="spellStart"/>
      <w:r w:rsidRPr="00634031">
        <w:t>тыс</w:t>
      </w:r>
      <w:proofErr w:type="gramStart"/>
      <w:r w:rsidRPr="00634031">
        <w:t>.р</w:t>
      </w:r>
      <w:proofErr w:type="gramEnd"/>
      <w:r w:rsidRPr="00634031">
        <w:t>уб</w:t>
      </w:r>
      <w:proofErr w:type="spellEnd"/>
      <w:r w:rsidRPr="00634031">
        <w:t xml:space="preserve">. </w:t>
      </w:r>
      <w:r w:rsidRPr="007C4032">
        <w:rPr>
          <w:lang w:eastAsia="en-US"/>
        </w:rPr>
        <w:t xml:space="preserve"> </w:t>
      </w:r>
      <w:r>
        <w:t>или</w:t>
      </w:r>
      <w:r w:rsidRPr="00634031">
        <w:t xml:space="preserve"> </w:t>
      </w:r>
      <w:r>
        <w:t>102,7%, при плане</w:t>
      </w:r>
      <w:r w:rsidRPr="0064760A">
        <w:rPr>
          <w:lang w:eastAsia="en-US"/>
        </w:rPr>
        <w:t xml:space="preserve"> </w:t>
      </w:r>
      <w:r>
        <w:t xml:space="preserve">на 2019 год 220 </w:t>
      </w:r>
      <w:proofErr w:type="spellStart"/>
      <w:r>
        <w:t>тыс.руб</w:t>
      </w:r>
      <w:proofErr w:type="spellEnd"/>
      <w:r>
        <w:t xml:space="preserve">. </w:t>
      </w:r>
    </w:p>
    <w:p w:rsidR="003A3ED7" w:rsidRPr="003A3ED7" w:rsidRDefault="0009728B" w:rsidP="00D378E2">
      <w:pPr>
        <w:ind w:firstLine="709"/>
        <w:jc w:val="both"/>
      </w:pPr>
      <w:r>
        <w:rPr>
          <w:color w:val="000000"/>
        </w:rPr>
        <w:lastRenderedPageBreak/>
        <w:t>Поступления</w:t>
      </w:r>
      <w:r w:rsidRPr="009E4DBE">
        <w:rPr>
          <w:i/>
        </w:rPr>
        <w:t xml:space="preserve"> </w:t>
      </w:r>
      <w:r w:rsidR="003A3ED7" w:rsidRPr="00D4227E">
        <w:rPr>
          <w:b/>
          <w:i/>
        </w:rPr>
        <w:t>платеж</w:t>
      </w:r>
      <w:r w:rsidRPr="00D4227E">
        <w:rPr>
          <w:b/>
          <w:i/>
        </w:rPr>
        <w:t>ей</w:t>
      </w:r>
      <w:r w:rsidR="003A3ED7" w:rsidRPr="00D4227E">
        <w:rPr>
          <w:b/>
          <w:i/>
        </w:rPr>
        <w:t xml:space="preserve"> за </w:t>
      </w:r>
      <w:r w:rsidR="003A3ED7" w:rsidRPr="00D4227E">
        <w:rPr>
          <w:b/>
          <w:bCs/>
          <w:i/>
        </w:rPr>
        <w:t>пользование природными ресурсами</w:t>
      </w:r>
      <w:r w:rsidR="003A3ED7" w:rsidRPr="009E4DBE">
        <w:rPr>
          <w:bCs/>
          <w:i/>
        </w:rPr>
        <w:t xml:space="preserve"> </w:t>
      </w:r>
      <w:r w:rsidR="003A3ED7" w:rsidRPr="003A3ED7">
        <w:t>составил</w:t>
      </w:r>
      <w:r w:rsidR="00C35736">
        <w:t>и</w:t>
      </w:r>
      <w:r w:rsidR="003A3ED7" w:rsidRPr="003A3ED7">
        <w:t xml:space="preserve"> </w:t>
      </w:r>
      <w:r w:rsidR="00C35736">
        <w:t>199,6</w:t>
      </w:r>
      <w:r w:rsidR="003A3ED7" w:rsidRPr="003A3ED7">
        <w:rPr>
          <w:color w:val="000000"/>
        </w:rPr>
        <w:t xml:space="preserve"> </w:t>
      </w:r>
      <w:r w:rsidR="003A3ED7" w:rsidRPr="003A3ED7">
        <w:t>тыс. руб</w:t>
      </w:r>
      <w:r w:rsidR="00D378E2" w:rsidRPr="00D378E2">
        <w:t>.</w:t>
      </w:r>
      <w:r w:rsidR="003A3ED7" w:rsidRPr="003A3ED7">
        <w:t xml:space="preserve"> или </w:t>
      </w:r>
      <w:r w:rsidR="00C35736">
        <w:t>35,6</w:t>
      </w:r>
      <w:r w:rsidR="003A3ED7" w:rsidRPr="003A3ED7">
        <w:t xml:space="preserve">% </w:t>
      </w:r>
      <w:r w:rsidRPr="00D8015D">
        <w:t xml:space="preserve">от </w:t>
      </w:r>
      <w:r w:rsidRPr="00CD6A67">
        <w:rPr>
          <w:rFonts w:eastAsia="Calibri"/>
        </w:rPr>
        <w:t xml:space="preserve">прогноза </w:t>
      </w:r>
      <w:r w:rsidR="00121AB3">
        <w:rPr>
          <w:rFonts w:eastAsia="Calibri"/>
        </w:rPr>
        <w:t>доходов</w:t>
      </w:r>
      <w:r>
        <w:rPr>
          <w:rFonts w:eastAsia="Calibri"/>
        </w:rPr>
        <w:t xml:space="preserve"> (</w:t>
      </w:r>
      <w:r w:rsidR="00A007A4">
        <w:t>560</w:t>
      </w:r>
      <w:r w:rsidR="003A3ED7" w:rsidRPr="003A3ED7">
        <w:t xml:space="preserve"> тыс. руб</w:t>
      </w:r>
      <w:r w:rsidR="00D378E2" w:rsidRPr="00D378E2">
        <w:t>.</w:t>
      </w:r>
      <w:r>
        <w:t>)</w:t>
      </w:r>
      <w:r w:rsidR="003A3ED7" w:rsidRPr="003A3ED7">
        <w:t xml:space="preserve">, что </w:t>
      </w:r>
      <w:r w:rsidR="00D378E2" w:rsidRPr="00D378E2">
        <w:t xml:space="preserve">на сумму (-) </w:t>
      </w:r>
      <w:r w:rsidR="00C35736">
        <w:t>181,4</w:t>
      </w:r>
      <w:r w:rsidR="00D378E2" w:rsidRPr="00D378E2">
        <w:t xml:space="preserve"> тыс. руб. или на </w:t>
      </w:r>
      <w:r w:rsidR="00C35736">
        <w:t>47,6</w:t>
      </w:r>
      <w:r w:rsidR="00D378E2" w:rsidRPr="00D378E2">
        <w:t>% меньше объема поступлений за аналогичный период 201</w:t>
      </w:r>
      <w:r w:rsidR="00A007A4">
        <w:t>8</w:t>
      </w:r>
      <w:r w:rsidR="00D378E2" w:rsidRPr="00D378E2">
        <w:t xml:space="preserve"> года (</w:t>
      </w:r>
      <w:r w:rsidR="00C35736">
        <w:t>381</w:t>
      </w:r>
      <w:r w:rsidR="00D378E2" w:rsidRPr="00D378E2">
        <w:t xml:space="preserve"> тыс. руб.).</w:t>
      </w:r>
    </w:p>
    <w:p w:rsidR="00AF5750" w:rsidRDefault="00AF5750" w:rsidP="00B21DED">
      <w:pPr>
        <w:ind w:firstLine="708"/>
        <w:jc w:val="both"/>
      </w:pPr>
    </w:p>
    <w:p w:rsidR="004545F5" w:rsidRPr="004545F5" w:rsidRDefault="002B48FD" w:rsidP="00B21DED">
      <w:pPr>
        <w:ind w:firstLine="708"/>
        <w:jc w:val="both"/>
      </w:pPr>
      <w:r w:rsidRPr="002B48FD">
        <w:t xml:space="preserve">Исполнение бюджетных назначений по </w:t>
      </w:r>
      <w:r w:rsidRPr="00D4227E">
        <w:rPr>
          <w:b/>
          <w:bCs/>
          <w:i/>
        </w:rPr>
        <w:t>штрафам, санкциям, возмещению ущерба</w:t>
      </w:r>
      <w:r w:rsidRPr="002B48FD">
        <w:rPr>
          <w:bCs/>
        </w:rPr>
        <w:t xml:space="preserve"> </w:t>
      </w:r>
      <w:r w:rsidRPr="002B48FD">
        <w:t xml:space="preserve">составило </w:t>
      </w:r>
      <w:r w:rsidR="00C35736">
        <w:t>5986,9</w:t>
      </w:r>
      <w:r w:rsidRPr="002B48FD">
        <w:rPr>
          <w:rFonts w:ascii="Calibri" w:hAnsi="Calibri"/>
          <w:color w:val="000000"/>
        </w:rPr>
        <w:t xml:space="preserve"> </w:t>
      </w:r>
      <w:r w:rsidRPr="002B48FD">
        <w:t>тыс. руб</w:t>
      </w:r>
      <w:r>
        <w:t xml:space="preserve">. </w:t>
      </w:r>
      <w:r w:rsidRPr="002B48FD">
        <w:t xml:space="preserve">или </w:t>
      </w:r>
      <w:r w:rsidR="00C35736">
        <w:t>87,1</w:t>
      </w:r>
      <w:r w:rsidRPr="002B48FD">
        <w:t xml:space="preserve">% от годового объема плановых назначений в сумме </w:t>
      </w:r>
      <w:r w:rsidR="00AC4896">
        <w:t>6872</w:t>
      </w:r>
      <w:r w:rsidRPr="002B48FD">
        <w:t xml:space="preserve"> тыс. руб</w:t>
      </w:r>
      <w:r>
        <w:t>.</w:t>
      </w:r>
      <w:r w:rsidRPr="002B48FD">
        <w:t xml:space="preserve">, что на сумму </w:t>
      </w:r>
      <w:r w:rsidR="00AC4896">
        <w:t xml:space="preserve">2417,4 </w:t>
      </w:r>
      <w:r w:rsidRPr="002B48FD">
        <w:t>тыс. руб</w:t>
      </w:r>
      <w:r>
        <w:t>.</w:t>
      </w:r>
      <w:r w:rsidRPr="002B48FD">
        <w:t xml:space="preserve"> или на </w:t>
      </w:r>
      <w:r w:rsidR="00AC4896">
        <w:t>67,7</w:t>
      </w:r>
      <w:r w:rsidRPr="002B48FD">
        <w:t>%</w:t>
      </w:r>
      <w:r>
        <w:t xml:space="preserve"> </w:t>
      </w:r>
      <w:r w:rsidR="00AC4896">
        <w:t>больше</w:t>
      </w:r>
      <w:r w:rsidRPr="002B48FD">
        <w:t xml:space="preserve"> объема поступлений за аналогичный период 201</w:t>
      </w:r>
      <w:r w:rsidR="003B1170">
        <w:t>8</w:t>
      </w:r>
      <w:r w:rsidRPr="002B48FD">
        <w:t xml:space="preserve"> года (</w:t>
      </w:r>
      <w:r w:rsidR="00AC4896">
        <w:t>3569,5</w:t>
      </w:r>
      <w:r w:rsidRPr="002B48FD">
        <w:rPr>
          <w:rFonts w:ascii="Calibri" w:hAnsi="Calibri"/>
          <w:color w:val="000000"/>
        </w:rPr>
        <w:t xml:space="preserve"> </w:t>
      </w:r>
      <w:r>
        <w:t>тыс. руб</w:t>
      </w:r>
      <w:r w:rsidRPr="00B21DED">
        <w:t xml:space="preserve">.). </w:t>
      </w:r>
      <w:r w:rsidR="00371B92" w:rsidRPr="00B21DED">
        <w:rPr>
          <w:color w:val="000000"/>
        </w:rPr>
        <w:t xml:space="preserve"> </w:t>
      </w:r>
    </w:p>
    <w:p w:rsidR="00AF5750" w:rsidRDefault="00AF5750" w:rsidP="008C1608">
      <w:pPr>
        <w:ind w:firstLine="709"/>
        <w:jc w:val="both"/>
      </w:pPr>
    </w:p>
    <w:p w:rsidR="008C1608" w:rsidRPr="008C1608" w:rsidRDefault="008C1608" w:rsidP="008C1608">
      <w:pPr>
        <w:ind w:firstLine="709"/>
        <w:jc w:val="both"/>
        <w:rPr>
          <w:sz w:val="28"/>
          <w:szCs w:val="28"/>
          <w:lang w:eastAsia="en-US"/>
        </w:rPr>
      </w:pPr>
      <w:r w:rsidRPr="008C1608">
        <w:t xml:space="preserve">Исполнение бюджетных назначений по </w:t>
      </w:r>
      <w:r w:rsidRPr="00D4227E">
        <w:rPr>
          <w:b/>
          <w:i/>
        </w:rPr>
        <w:t>прочим неналоговым доходам</w:t>
      </w:r>
      <w:r w:rsidRPr="00D4227E">
        <w:rPr>
          <w:i/>
        </w:rPr>
        <w:t xml:space="preserve"> </w:t>
      </w:r>
      <w:r w:rsidRPr="008C1608">
        <w:t xml:space="preserve">составило </w:t>
      </w:r>
      <w:r w:rsidR="00AC4896">
        <w:t>2649,5</w:t>
      </w:r>
      <w:r w:rsidRPr="008C1608">
        <w:rPr>
          <w:rFonts w:ascii="Calibri" w:hAnsi="Calibri"/>
          <w:color w:val="000000"/>
        </w:rPr>
        <w:t xml:space="preserve"> </w:t>
      </w:r>
      <w:r w:rsidRPr="008C1608">
        <w:t xml:space="preserve">тыс. руб. или </w:t>
      </w:r>
      <w:r w:rsidR="00AC4896">
        <w:t>115,2</w:t>
      </w:r>
      <w:r w:rsidRPr="008C1608">
        <w:t xml:space="preserve">% от годового прогноза в сумме </w:t>
      </w:r>
      <w:r w:rsidR="00AC4896">
        <w:t>2300</w:t>
      </w:r>
      <w:r w:rsidRPr="008C1608">
        <w:t xml:space="preserve"> тыс. руб.</w:t>
      </w:r>
      <w:r w:rsidR="00840612">
        <w:t xml:space="preserve"> </w:t>
      </w:r>
      <w:r w:rsidRPr="008C1608">
        <w:rPr>
          <w:lang w:eastAsia="en-US"/>
        </w:rPr>
        <w:t>В структуре прочих неналоговых доходов</w:t>
      </w:r>
      <w:r w:rsidR="00AC4896">
        <w:rPr>
          <w:lang w:eastAsia="en-US"/>
        </w:rPr>
        <w:t>:</w:t>
      </w:r>
    </w:p>
    <w:p w:rsidR="008C1608" w:rsidRPr="008C1608" w:rsidRDefault="008C1608" w:rsidP="008C1608">
      <w:pPr>
        <w:ind w:firstLine="708"/>
        <w:jc w:val="both"/>
        <w:rPr>
          <w:i/>
        </w:rPr>
      </w:pPr>
      <w:r w:rsidRPr="008C1608">
        <w:rPr>
          <w:sz w:val="28"/>
          <w:szCs w:val="28"/>
          <w:lang w:eastAsia="en-US"/>
        </w:rPr>
        <w:t xml:space="preserve">- </w:t>
      </w:r>
      <w:r w:rsidR="00EC0441" w:rsidRPr="00634031">
        <w:t xml:space="preserve"> </w:t>
      </w:r>
      <w:r w:rsidRPr="008C1608">
        <w:rPr>
          <w:lang w:eastAsia="en-US" w:bidi="en-US"/>
        </w:rPr>
        <w:t>плат</w:t>
      </w:r>
      <w:r w:rsidR="00AF5750">
        <w:rPr>
          <w:lang w:eastAsia="en-US" w:bidi="en-US"/>
        </w:rPr>
        <w:t>а</w:t>
      </w:r>
      <w:r w:rsidRPr="008C1608">
        <w:rPr>
          <w:lang w:eastAsia="en-US" w:bidi="en-US"/>
        </w:rPr>
        <w:t xml:space="preserve"> за право размещения сезонного объекта торговли </w:t>
      </w:r>
      <w:r w:rsidR="00AF5750">
        <w:rPr>
          <w:lang w:eastAsia="en-US" w:bidi="en-US"/>
        </w:rPr>
        <w:t xml:space="preserve">составляет </w:t>
      </w:r>
      <w:r w:rsidR="00AC4896">
        <w:rPr>
          <w:lang w:eastAsia="en-US" w:bidi="en-US"/>
        </w:rPr>
        <w:t>53,4%.</w:t>
      </w:r>
      <w:r w:rsidR="00AC4896" w:rsidRPr="00AC4896">
        <w:rPr>
          <w:lang w:eastAsia="en-US"/>
        </w:rPr>
        <w:t xml:space="preserve"> </w:t>
      </w:r>
      <w:r w:rsidR="00AC4896">
        <w:rPr>
          <w:lang w:eastAsia="en-US"/>
        </w:rPr>
        <w:t>Поступ</w:t>
      </w:r>
      <w:r w:rsidR="00AF5750">
        <w:rPr>
          <w:lang w:eastAsia="en-US"/>
        </w:rPr>
        <w:t xml:space="preserve">ило платы в сумме </w:t>
      </w:r>
      <w:r w:rsidR="00AC4896">
        <w:t xml:space="preserve">1414 </w:t>
      </w:r>
      <w:proofErr w:type="spellStart"/>
      <w:r w:rsidR="00AC4896" w:rsidRPr="00634031">
        <w:t>тыс</w:t>
      </w:r>
      <w:proofErr w:type="gramStart"/>
      <w:r w:rsidR="00AC4896" w:rsidRPr="00634031">
        <w:t>.р</w:t>
      </w:r>
      <w:proofErr w:type="gramEnd"/>
      <w:r w:rsidR="00AC4896" w:rsidRPr="00634031">
        <w:t>уб</w:t>
      </w:r>
      <w:proofErr w:type="spellEnd"/>
      <w:r w:rsidR="00AC4896" w:rsidRPr="00634031">
        <w:t xml:space="preserve">. </w:t>
      </w:r>
      <w:r w:rsidR="00AC4896" w:rsidRPr="007C4032">
        <w:rPr>
          <w:lang w:eastAsia="en-US"/>
        </w:rPr>
        <w:t xml:space="preserve"> </w:t>
      </w:r>
      <w:r w:rsidR="00AC4896">
        <w:t>или</w:t>
      </w:r>
      <w:r w:rsidR="00AC4896" w:rsidRPr="00634031">
        <w:t xml:space="preserve"> </w:t>
      </w:r>
      <w:r w:rsidR="00AC4896">
        <w:t>103,8%, при плане</w:t>
      </w:r>
      <w:r w:rsidR="00AC4896" w:rsidRPr="0064760A">
        <w:rPr>
          <w:lang w:eastAsia="en-US"/>
        </w:rPr>
        <w:t xml:space="preserve"> </w:t>
      </w:r>
      <w:r w:rsidR="00AC4896">
        <w:t xml:space="preserve">1362 </w:t>
      </w:r>
      <w:proofErr w:type="spellStart"/>
      <w:r w:rsidR="00AC4896">
        <w:t>тыс.руб</w:t>
      </w:r>
      <w:proofErr w:type="spellEnd"/>
      <w:r w:rsidR="00AC4896">
        <w:t>.</w:t>
      </w:r>
      <w:r w:rsidR="00AC4896">
        <w:rPr>
          <w:rFonts w:eastAsiaTheme="minorHAnsi"/>
          <w:lang w:eastAsia="en-US"/>
        </w:rPr>
        <w:t xml:space="preserve"> </w:t>
      </w:r>
      <w:r w:rsidR="00AC4896" w:rsidRPr="0046176E">
        <w:rPr>
          <w:rFonts w:eastAsiaTheme="minorHAnsi"/>
          <w:lang w:eastAsia="en-US"/>
        </w:rPr>
        <w:t>П</w:t>
      </w:r>
      <w:r w:rsidR="00AC4896">
        <w:rPr>
          <w:rFonts w:eastAsiaTheme="minorHAnsi"/>
          <w:lang w:eastAsia="en-US"/>
        </w:rPr>
        <w:t>о сравнению с аналогичным периодом прошлого года п</w:t>
      </w:r>
      <w:r w:rsidR="00EC0441" w:rsidRPr="0046176E">
        <w:rPr>
          <w:rFonts w:eastAsiaTheme="minorHAnsi"/>
          <w:lang w:eastAsia="en-US"/>
        </w:rPr>
        <w:t xml:space="preserve">оступления увеличились на </w:t>
      </w:r>
      <w:r w:rsidR="00AC4896">
        <w:rPr>
          <w:rFonts w:eastAsiaTheme="minorHAnsi"/>
          <w:lang w:eastAsia="en-US"/>
        </w:rPr>
        <w:t>861</w:t>
      </w:r>
      <w:r w:rsidR="00EC0441" w:rsidRPr="0046176E">
        <w:rPr>
          <w:rFonts w:eastAsiaTheme="minorHAnsi"/>
          <w:lang w:eastAsia="en-US"/>
        </w:rPr>
        <w:t xml:space="preserve"> тыс. руб. или </w:t>
      </w:r>
      <w:r w:rsidR="00EC0441">
        <w:rPr>
          <w:rFonts w:eastAsiaTheme="minorHAnsi"/>
          <w:lang w:eastAsia="en-US"/>
        </w:rPr>
        <w:t>в 2,</w:t>
      </w:r>
      <w:r w:rsidR="00AC4896">
        <w:rPr>
          <w:rFonts w:eastAsiaTheme="minorHAnsi"/>
          <w:lang w:eastAsia="en-US"/>
        </w:rPr>
        <w:t>6</w:t>
      </w:r>
      <w:r w:rsidR="00EC0441">
        <w:rPr>
          <w:rFonts w:eastAsiaTheme="minorHAnsi"/>
          <w:lang w:eastAsia="en-US"/>
        </w:rPr>
        <w:t xml:space="preserve"> раза, что связано с заключением новых договоров;</w:t>
      </w:r>
    </w:p>
    <w:p w:rsidR="008C1608" w:rsidRPr="008C1608" w:rsidRDefault="00EC0441" w:rsidP="008C1608">
      <w:pPr>
        <w:ind w:firstLine="708"/>
        <w:jc w:val="both"/>
        <w:rPr>
          <w:lang w:eastAsia="en-US" w:bidi="en-US"/>
        </w:rPr>
      </w:pPr>
      <w:r>
        <w:rPr>
          <w:lang w:eastAsia="en-US" w:bidi="en-US"/>
        </w:rPr>
        <w:t>-  плат</w:t>
      </w:r>
      <w:r w:rsidR="00AC4896">
        <w:rPr>
          <w:lang w:eastAsia="en-US" w:bidi="en-US"/>
        </w:rPr>
        <w:t>у</w:t>
      </w:r>
      <w:r>
        <w:rPr>
          <w:lang w:eastAsia="en-US" w:bidi="en-US"/>
        </w:rPr>
        <w:t xml:space="preserve"> за </w:t>
      </w:r>
      <w:r w:rsidR="008C1608" w:rsidRPr="008C1608">
        <w:rPr>
          <w:lang w:eastAsia="en-US" w:bidi="en-US"/>
        </w:rPr>
        <w:t xml:space="preserve">выдачу  разрешений на снос зеленых насаждений </w:t>
      </w:r>
      <w:r w:rsidR="00B23E6F">
        <w:rPr>
          <w:lang w:eastAsia="en-US" w:bidi="en-US"/>
        </w:rPr>
        <w:t>составляет</w:t>
      </w:r>
      <w:r w:rsidR="00AC4896">
        <w:rPr>
          <w:lang w:eastAsia="en-US" w:bidi="en-US"/>
        </w:rPr>
        <w:t xml:space="preserve"> 46,6%.</w:t>
      </w:r>
      <w:r w:rsidR="00AC4896" w:rsidRPr="00AC4896">
        <w:rPr>
          <w:lang w:eastAsia="en-US"/>
        </w:rPr>
        <w:t xml:space="preserve"> </w:t>
      </w:r>
      <w:r w:rsidR="008C1608" w:rsidRPr="008C1608">
        <w:rPr>
          <w:lang w:eastAsia="en-US" w:bidi="en-US"/>
        </w:rPr>
        <w:t xml:space="preserve"> </w:t>
      </w:r>
      <w:r w:rsidR="00AC4896">
        <w:rPr>
          <w:lang w:eastAsia="en-US"/>
        </w:rPr>
        <w:t>Поступ</w:t>
      </w:r>
      <w:r w:rsidR="00B23E6F">
        <w:rPr>
          <w:lang w:eastAsia="en-US"/>
        </w:rPr>
        <w:t xml:space="preserve">ило </w:t>
      </w:r>
      <w:r w:rsidR="00AC4896">
        <w:t>1236</w:t>
      </w:r>
      <w:r>
        <w:t xml:space="preserve"> </w:t>
      </w:r>
      <w:proofErr w:type="spellStart"/>
      <w:r w:rsidRPr="00634031">
        <w:t>тыс</w:t>
      </w:r>
      <w:proofErr w:type="gramStart"/>
      <w:r w:rsidRPr="00634031">
        <w:t>.р</w:t>
      </w:r>
      <w:proofErr w:type="gramEnd"/>
      <w:r w:rsidRPr="00634031">
        <w:t>уб</w:t>
      </w:r>
      <w:proofErr w:type="spellEnd"/>
      <w:r w:rsidRPr="00634031">
        <w:t>.</w:t>
      </w:r>
      <w:r w:rsidR="00AC4896" w:rsidRPr="00AC4896">
        <w:t xml:space="preserve"> </w:t>
      </w:r>
      <w:r w:rsidR="00AC4896">
        <w:t>или</w:t>
      </w:r>
      <w:r w:rsidR="00AC4896" w:rsidRPr="00634031">
        <w:t xml:space="preserve"> </w:t>
      </w:r>
      <w:r w:rsidR="00AC4896">
        <w:t>131,8%, при плане</w:t>
      </w:r>
      <w:r w:rsidR="00AC4896" w:rsidRPr="0064760A">
        <w:rPr>
          <w:lang w:eastAsia="en-US"/>
        </w:rPr>
        <w:t xml:space="preserve"> </w:t>
      </w:r>
      <w:r w:rsidR="00AC4896">
        <w:t xml:space="preserve">938 </w:t>
      </w:r>
      <w:proofErr w:type="spellStart"/>
      <w:r w:rsidR="00AC4896">
        <w:t>тыс.руб</w:t>
      </w:r>
      <w:proofErr w:type="spellEnd"/>
      <w:r w:rsidR="00AC4896">
        <w:t>.</w:t>
      </w:r>
      <w:r w:rsidR="00AC4896">
        <w:rPr>
          <w:rFonts w:eastAsiaTheme="minorHAnsi"/>
          <w:lang w:eastAsia="en-US"/>
        </w:rPr>
        <w:t xml:space="preserve"> </w:t>
      </w:r>
      <w:r w:rsidR="00AC4896" w:rsidRPr="0046176E">
        <w:rPr>
          <w:rFonts w:eastAsiaTheme="minorHAnsi"/>
          <w:lang w:eastAsia="en-US"/>
        </w:rPr>
        <w:t>П</w:t>
      </w:r>
      <w:r w:rsidR="00AC4896">
        <w:rPr>
          <w:rFonts w:eastAsiaTheme="minorHAnsi"/>
          <w:lang w:eastAsia="en-US"/>
        </w:rPr>
        <w:t>о сравнению с аналогичным периодом прошлого года п</w:t>
      </w:r>
      <w:r w:rsidR="00AC4896" w:rsidRPr="0046176E">
        <w:rPr>
          <w:rFonts w:eastAsiaTheme="minorHAnsi"/>
          <w:lang w:eastAsia="en-US"/>
        </w:rPr>
        <w:t xml:space="preserve">оступления увеличились </w:t>
      </w:r>
      <w:r w:rsidR="00AC4896">
        <w:rPr>
          <w:rFonts w:eastAsiaTheme="minorHAnsi"/>
          <w:lang w:eastAsia="en-US"/>
        </w:rPr>
        <w:t>п</w:t>
      </w:r>
      <w:r w:rsidR="00F63937" w:rsidRPr="0046176E">
        <w:rPr>
          <w:rFonts w:eastAsiaTheme="minorHAnsi"/>
          <w:lang w:eastAsia="en-US"/>
        </w:rPr>
        <w:t>оступления</w:t>
      </w:r>
      <w:r w:rsidR="00F63937">
        <w:rPr>
          <w:rFonts w:eastAsiaTheme="minorHAnsi"/>
          <w:lang w:eastAsia="en-US"/>
        </w:rPr>
        <w:t xml:space="preserve"> снизились</w:t>
      </w:r>
      <w:r w:rsidR="00F63937" w:rsidRPr="0046176E">
        <w:rPr>
          <w:rFonts w:eastAsiaTheme="minorHAnsi"/>
          <w:lang w:eastAsia="en-US"/>
        </w:rPr>
        <w:t xml:space="preserve"> </w:t>
      </w:r>
      <w:r w:rsidRPr="0046176E">
        <w:rPr>
          <w:rFonts w:eastAsiaTheme="minorHAnsi"/>
          <w:lang w:eastAsia="en-US"/>
        </w:rPr>
        <w:t xml:space="preserve">на </w:t>
      </w:r>
      <w:r w:rsidR="00AC4896">
        <w:rPr>
          <w:rFonts w:eastAsiaTheme="minorHAnsi"/>
          <w:lang w:eastAsia="en-US"/>
        </w:rPr>
        <w:t xml:space="preserve">714 </w:t>
      </w:r>
      <w:r w:rsidRPr="0046176E">
        <w:rPr>
          <w:rFonts w:eastAsiaTheme="minorHAnsi"/>
          <w:lang w:eastAsia="en-US"/>
        </w:rPr>
        <w:t xml:space="preserve">тыс. руб. или на </w:t>
      </w:r>
      <w:r w:rsidR="00AC4896">
        <w:rPr>
          <w:rFonts w:eastAsiaTheme="minorHAnsi"/>
          <w:lang w:eastAsia="en-US"/>
        </w:rPr>
        <w:t>36,6</w:t>
      </w:r>
      <w:r w:rsidRPr="0046176E">
        <w:rPr>
          <w:rFonts w:eastAsiaTheme="minorHAnsi"/>
          <w:lang w:eastAsia="en-US"/>
        </w:rPr>
        <w:t>%</w:t>
      </w:r>
      <w:r w:rsidR="00F63937">
        <w:rPr>
          <w:rFonts w:eastAsiaTheme="minorHAnsi"/>
          <w:lang w:eastAsia="en-US"/>
        </w:rPr>
        <w:t>.</w:t>
      </w:r>
    </w:p>
    <w:p w:rsidR="00840612" w:rsidRDefault="00840612" w:rsidP="00840612">
      <w:pPr>
        <w:ind w:firstLine="708"/>
        <w:jc w:val="both"/>
        <w:rPr>
          <w:color w:val="000000"/>
        </w:rPr>
      </w:pPr>
    </w:p>
    <w:p w:rsidR="00A663E2" w:rsidRDefault="00A663E2" w:rsidP="00A663E2">
      <w:pPr>
        <w:pStyle w:val="a3"/>
        <w:autoSpaceDE w:val="0"/>
        <w:autoSpaceDN w:val="0"/>
        <w:adjustRightInd w:val="0"/>
        <w:ind w:left="1728"/>
        <w:rPr>
          <w:b/>
          <w:bCs/>
          <w:lang w:eastAsia="en-US"/>
        </w:rPr>
      </w:pPr>
      <w:r w:rsidRPr="00026001">
        <w:rPr>
          <w:b/>
          <w:bCs/>
          <w:lang w:eastAsia="en-US"/>
        </w:rPr>
        <w:t>Задолженность в бюджет по налогам и неналоговым платежам</w:t>
      </w:r>
    </w:p>
    <w:p w:rsidR="004C04D8" w:rsidRPr="009A3B2B" w:rsidRDefault="004C04D8" w:rsidP="004C04D8">
      <w:pPr>
        <w:autoSpaceDE w:val="0"/>
        <w:autoSpaceDN w:val="0"/>
        <w:adjustRightInd w:val="0"/>
        <w:ind w:firstLine="708"/>
        <w:jc w:val="both"/>
      </w:pPr>
      <w:r w:rsidRPr="009A3B2B">
        <w:t xml:space="preserve">По состоянию на 01.10.2019 недоимка </w:t>
      </w:r>
      <w:r w:rsidR="009A3B2B" w:rsidRPr="009A3B2B">
        <w:t xml:space="preserve">в местный бюджет </w:t>
      </w:r>
      <w:r w:rsidRPr="009A3B2B">
        <w:t>по</w:t>
      </w:r>
      <w:r w:rsidRPr="009A3B2B">
        <w:rPr>
          <w:b/>
          <w:i/>
        </w:rPr>
        <w:t xml:space="preserve"> </w:t>
      </w:r>
      <w:r w:rsidRPr="00DD7F46">
        <w:t>налогам</w:t>
      </w:r>
      <w:r w:rsidR="00DD7F46" w:rsidRPr="00DD7F46">
        <w:t>,</w:t>
      </w:r>
      <w:r w:rsidR="00DD7F46" w:rsidRPr="00DD7F46">
        <w:rPr>
          <w:b/>
        </w:rPr>
        <w:t xml:space="preserve"> </w:t>
      </w:r>
      <w:r w:rsidR="00DD7F46" w:rsidRPr="00DD7F46">
        <w:rPr>
          <w:bCs/>
          <w:lang w:eastAsia="en-US"/>
        </w:rPr>
        <w:t>администрируемым Управлением Федеральной налоговой службы по Приморскому краю,</w:t>
      </w:r>
      <w:r w:rsidRPr="009A3B2B">
        <w:rPr>
          <w:b/>
          <w:i/>
        </w:rPr>
        <w:t xml:space="preserve"> </w:t>
      </w:r>
      <w:r w:rsidRPr="009A3B2B">
        <w:t>состав</w:t>
      </w:r>
      <w:r w:rsidR="0040564E" w:rsidRPr="009A3B2B">
        <w:t>ляет</w:t>
      </w:r>
      <w:r w:rsidRPr="009A3B2B">
        <w:t xml:space="preserve"> </w:t>
      </w:r>
      <w:r w:rsidR="0040564E" w:rsidRPr="009A3B2B">
        <w:rPr>
          <w:b/>
        </w:rPr>
        <w:t>8361,4</w:t>
      </w:r>
      <w:r w:rsidR="009A3B2B">
        <w:t xml:space="preserve"> </w:t>
      </w:r>
      <w:proofErr w:type="spellStart"/>
      <w:r w:rsidRPr="009A3B2B">
        <w:t>тыс</w:t>
      </w:r>
      <w:proofErr w:type="gramStart"/>
      <w:r w:rsidRPr="009A3B2B">
        <w:t>.р</w:t>
      </w:r>
      <w:proofErr w:type="gramEnd"/>
      <w:r w:rsidRPr="009A3B2B">
        <w:t>уб</w:t>
      </w:r>
      <w:proofErr w:type="spellEnd"/>
      <w:r w:rsidRPr="009A3B2B">
        <w:t>.</w:t>
      </w:r>
      <w:r w:rsidR="009A3B2B" w:rsidRPr="009A3B2B">
        <w:t xml:space="preserve"> По </w:t>
      </w:r>
      <w:r w:rsidR="0040564E" w:rsidRPr="009A3B2B">
        <w:t xml:space="preserve">сравнению с началом года </w:t>
      </w:r>
      <w:r w:rsidR="009A3B2B" w:rsidRPr="009A3B2B">
        <w:t>недоимка по налоговым доходам с</w:t>
      </w:r>
      <w:r w:rsidR="009D0D2D">
        <w:t xml:space="preserve">низилась </w:t>
      </w:r>
      <w:r w:rsidR="0040564E" w:rsidRPr="009A3B2B">
        <w:t xml:space="preserve">на 5159,9 </w:t>
      </w:r>
      <w:proofErr w:type="spellStart"/>
      <w:r w:rsidR="0040564E" w:rsidRPr="009A3B2B">
        <w:t>тыс.руб</w:t>
      </w:r>
      <w:proofErr w:type="spellEnd"/>
      <w:r w:rsidR="0040564E" w:rsidRPr="009A3B2B">
        <w:t>. или на 38,2%:</w:t>
      </w:r>
    </w:p>
    <w:p w:rsidR="004C04D8" w:rsidRDefault="004C04D8" w:rsidP="004C04D8">
      <w:pPr>
        <w:autoSpaceDE w:val="0"/>
        <w:autoSpaceDN w:val="0"/>
        <w:adjustRightInd w:val="0"/>
        <w:ind w:firstLine="708"/>
        <w:jc w:val="center"/>
      </w:pPr>
      <w:r w:rsidRPr="003370B9">
        <w:t xml:space="preserve">                                                                                                  </w:t>
      </w:r>
      <w:r w:rsidRPr="003370B9">
        <w:rPr>
          <w:rFonts w:ascii="Times New Roman,BoldItalic" w:eastAsiaTheme="minorHAnsi" w:hAnsi="Times New Roman,BoldItalic" w:cs="Times New Roman,BoldItalic"/>
          <w:bCs/>
          <w:i/>
          <w:iCs/>
          <w:lang w:eastAsia="en-US"/>
        </w:rPr>
        <w:t xml:space="preserve">       </w:t>
      </w:r>
      <w:r w:rsidRPr="003370B9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(</w:t>
      </w:r>
      <w:proofErr w:type="spellStart"/>
      <w:r w:rsidRPr="003370B9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тыс</w:t>
      </w:r>
      <w:proofErr w:type="gramStart"/>
      <w:r w:rsidRPr="003370B9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.р</w:t>
      </w:r>
      <w:proofErr w:type="gramEnd"/>
      <w:r w:rsidRPr="003370B9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уб</w:t>
      </w:r>
      <w:proofErr w:type="spellEnd"/>
      <w:r w:rsidRPr="003370B9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.)</w:t>
      </w:r>
    </w:p>
    <w:tbl>
      <w:tblPr>
        <w:tblStyle w:val="41"/>
        <w:tblW w:w="9606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984"/>
        <w:gridCol w:w="1418"/>
      </w:tblGrid>
      <w:tr w:rsidR="004C04D8" w:rsidRPr="003370B9" w:rsidTr="0040564E">
        <w:trPr>
          <w:trHeight w:val="240"/>
        </w:trPr>
        <w:tc>
          <w:tcPr>
            <w:tcW w:w="3936" w:type="dxa"/>
            <w:vMerge w:val="restart"/>
            <w:tcBorders>
              <w:bottom w:val="single" w:sz="4" w:space="0" w:color="000000"/>
            </w:tcBorders>
          </w:tcPr>
          <w:p w:rsidR="004C04D8" w:rsidRPr="003370B9" w:rsidRDefault="004C04D8" w:rsidP="004C04D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Наименование </w:t>
            </w: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налога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4C04D8" w:rsidRPr="003370B9" w:rsidRDefault="004C04D8" w:rsidP="004056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Недоимка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4C04D8" w:rsidRPr="003370B9" w:rsidRDefault="004C04D8" w:rsidP="0040564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Темп роста </w:t>
            </w:r>
          </w:p>
          <w:p w:rsidR="004C04D8" w:rsidRPr="003370B9" w:rsidRDefault="004C04D8" w:rsidP="0040564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        (%)</w:t>
            </w:r>
          </w:p>
        </w:tc>
      </w:tr>
      <w:tr w:rsidR="004C04D8" w:rsidRPr="003370B9" w:rsidTr="0040564E">
        <w:trPr>
          <w:trHeight w:val="288"/>
        </w:trPr>
        <w:tc>
          <w:tcPr>
            <w:tcW w:w="3936" w:type="dxa"/>
            <w:vMerge/>
          </w:tcPr>
          <w:p w:rsidR="004C04D8" w:rsidRPr="003370B9" w:rsidRDefault="004C04D8" w:rsidP="0040564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C04D8" w:rsidRPr="003370B9" w:rsidRDefault="004C04D8" w:rsidP="0040564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01.01.2019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C04D8" w:rsidRPr="003370B9" w:rsidRDefault="004C04D8" w:rsidP="004C04D8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01.</w:t>
            </w: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</w:t>
            </w: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.2019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C04D8" w:rsidRPr="003370B9" w:rsidRDefault="004C04D8" w:rsidP="0040564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Рост</w:t>
            </w:r>
            <w:proofErr w:type="gramStart"/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(+), </w:t>
            </w:r>
            <w:proofErr w:type="gramEnd"/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снижение(-)</w:t>
            </w:r>
          </w:p>
        </w:tc>
        <w:tc>
          <w:tcPr>
            <w:tcW w:w="1418" w:type="dxa"/>
            <w:vMerge/>
          </w:tcPr>
          <w:p w:rsidR="004C04D8" w:rsidRPr="003370B9" w:rsidRDefault="004C04D8" w:rsidP="0040564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40564E" w:rsidRPr="003370B9" w:rsidTr="0040564E">
        <w:tc>
          <w:tcPr>
            <w:tcW w:w="3936" w:type="dxa"/>
          </w:tcPr>
          <w:p w:rsidR="0040564E" w:rsidRPr="003370B9" w:rsidRDefault="0040564E" w:rsidP="004056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40564E" w:rsidRPr="003370B9" w:rsidRDefault="0040564E" w:rsidP="0040564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1153,2</w:t>
            </w:r>
          </w:p>
        </w:tc>
        <w:tc>
          <w:tcPr>
            <w:tcW w:w="1134" w:type="dxa"/>
            <w:vAlign w:val="center"/>
          </w:tcPr>
          <w:p w:rsidR="0040564E" w:rsidRPr="003370B9" w:rsidRDefault="0040564E" w:rsidP="0040564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1636,8</w:t>
            </w:r>
          </w:p>
        </w:tc>
        <w:tc>
          <w:tcPr>
            <w:tcW w:w="1984" w:type="dxa"/>
            <w:vAlign w:val="center"/>
          </w:tcPr>
          <w:p w:rsidR="0040564E" w:rsidRPr="003370B9" w:rsidRDefault="0040564E" w:rsidP="00405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418" w:type="dxa"/>
            <w:vAlign w:val="center"/>
          </w:tcPr>
          <w:p w:rsidR="0040564E" w:rsidRDefault="0040564E" w:rsidP="004056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141,9</w:t>
            </w:r>
          </w:p>
        </w:tc>
      </w:tr>
      <w:tr w:rsidR="0040564E" w:rsidRPr="003370B9" w:rsidTr="0040564E">
        <w:tc>
          <w:tcPr>
            <w:tcW w:w="3936" w:type="dxa"/>
          </w:tcPr>
          <w:p w:rsidR="0040564E" w:rsidRPr="003370B9" w:rsidRDefault="0040564E" w:rsidP="0040564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Единый налог на вмененный доход</w:t>
            </w:r>
          </w:p>
        </w:tc>
        <w:tc>
          <w:tcPr>
            <w:tcW w:w="1134" w:type="dxa"/>
            <w:vAlign w:val="center"/>
          </w:tcPr>
          <w:p w:rsidR="0040564E" w:rsidRPr="003370B9" w:rsidRDefault="0040564E" w:rsidP="0040564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741,1</w:t>
            </w:r>
          </w:p>
        </w:tc>
        <w:tc>
          <w:tcPr>
            <w:tcW w:w="1134" w:type="dxa"/>
            <w:vAlign w:val="center"/>
          </w:tcPr>
          <w:p w:rsidR="0040564E" w:rsidRPr="003370B9" w:rsidRDefault="0040564E" w:rsidP="0040564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954,8</w:t>
            </w:r>
          </w:p>
        </w:tc>
        <w:tc>
          <w:tcPr>
            <w:tcW w:w="1984" w:type="dxa"/>
            <w:vAlign w:val="center"/>
          </w:tcPr>
          <w:p w:rsidR="0040564E" w:rsidRPr="003370B9" w:rsidRDefault="0040564E" w:rsidP="00405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213,7</w:t>
            </w:r>
          </w:p>
        </w:tc>
        <w:tc>
          <w:tcPr>
            <w:tcW w:w="1418" w:type="dxa"/>
            <w:vAlign w:val="center"/>
          </w:tcPr>
          <w:p w:rsidR="0040564E" w:rsidRDefault="0040564E" w:rsidP="004056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128,8</w:t>
            </w:r>
          </w:p>
        </w:tc>
      </w:tr>
      <w:tr w:rsidR="0040564E" w:rsidRPr="003370B9" w:rsidTr="0040564E">
        <w:tc>
          <w:tcPr>
            <w:tcW w:w="3936" w:type="dxa"/>
          </w:tcPr>
          <w:p w:rsidR="0040564E" w:rsidRDefault="0040564E" w:rsidP="004C04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Налог по патентной системе</w:t>
            </w:r>
          </w:p>
        </w:tc>
        <w:tc>
          <w:tcPr>
            <w:tcW w:w="1134" w:type="dxa"/>
            <w:vAlign w:val="center"/>
          </w:tcPr>
          <w:p w:rsidR="0040564E" w:rsidRPr="003370B9" w:rsidRDefault="0040564E" w:rsidP="0040564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25,4</w:t>
            </w:r>
          </w:p>
        </w:tc>
        <w:tc>
          <w:tcPr>
            <w:tcW w:w="1134" w:type="dxa"/>
            <w:vAlign w:val="center"/>
          </w:tcPr>
          <w:p w:rsidR="0040564E" w:rsidRDefault="0040564E" w:rsidP="0040564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32,8</w:t>
            </w:r>
          </w:p>
        </w:tc>
        <w:tc>
          <w:tcPr>
            <w:tcW w:w="1984" w:type="dxa"/>
            <w:vAlign w:val="center"/>
          </w:tcPr>
          <w:p w:rsidR="0040564E" w:rsidRDefault="0040564E" w:rsidP="00405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1418" w:type="dxa"/>
            <w:vAlign w:val="center"/>
          </w:tcPr>
          <w:p w:rsidR="0040564E" w:rsidRDefault="0040564E" w:rsidP="004056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129,1</w:t>
            </w:r>
          </w:p>
        </w:tc>
      </w:tr>
      <w:tr w:rsidR="0040564E" w:rsidRPr="003370B9" w:rsidTr="0040564E">
        <w:tc>
          <w:tcPr>
            <w:tcW w:w="3936" w:type="dxa"/>
          </w:tcPr>
          <w:p w:rsidR="0040564E" w:rsidRDefault="0040564E" w:rsidP="004C04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40564E" w:rsidRPr="003370B9" w:rsidRDefault="0040564E" w:rsidP="0040564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6584,5</w:t>
            </w:r>
          </w:p>
        </w:tc>
        <w:tc>
          <w:tcPr>
            <w:tcW w:w="1134" w:type="dxa"/>
            <w:vAlign w:val="center"/>
          </w:tcPr>
          <w:p w:rsidR="0040564E" w:rsidRDefault="0040564E" w:rsidP="0040564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2302,1</w:t>
            </w:r>
          </w:p>
        </w:tc>
        <w:tc>
          <w:tcPr>
            <w:tcW w:w="1984" w:type="dxa"/>
            <w:vAlign w:val="center"/>
          </w:tcPr>
          <w:p w:rsidR="0040564E" w:rsidRDefault="0040564E" w:rsidP="00405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-4282,4</w:t>
            </w:r>
          </w:p>
        </w:tc>
        <w:tc>
          <w:tcPr>
            <w:tcW w:w="1418" w:type="dxa"/>
            <w:vAlign w:val="center"/>
          </w:tcPr>
          <w:p w:rsidR="0040564E" w:rsidRDefault="0040564E" w:rsidP="004056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</w:t>
            </w:r>
          </w:p>
        </w:tc>
      </w:tr>
      <w:tr w:rsidR="0040564E" w:rsidRPr="003370B9" w:rsidTr="0040564E">
        <w:tc>
          <w:tcPr>
            <w:tcW w:w="3936" w:type="dxa"/>
          </w:tcPr>
          <w:p w:rsidR="0040564E" w:rsidRDefault="0040564E" w:rsidP="004C04D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40564E" w:rsidRPr="003370B9" w:rsidRDefault="0040564E" w:rsidP="0040564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5017,1</w:t>
            </w:r>
          </w:p>
        </w:tc>
        <w:tc>
          <w:tcPr>
            <w:tcW w:w="1134" w:type="dxa"/>
            <w:vAlign w:val="center"/>
          </w:tcPr>
          <w:p w:rsidR="0040564E" w:rsidRDefault="0040564E" w:rsidP="0040564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3434,9</w:t>
            </w:r>
          </w:p>
        </w:tc>
        <w:tc>
          <w:tcPr>
            <w:tcW w:w="1984" w:type="dxa"/>
            <w:vAlign w:val="center"/>
          </w:tcPr>
          <w:p w:rsidR="0040564E" w:rsidRDefault="0040564E" w:rsidP="00B93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-1582,2</w:t>
            </w:r>
          </w:p>
        </w:tc>
        <w:tc>
          <w:tcPr>
            <w:tcW w:w="1418" w:type="dxa"/>
            <w:vAlign w:val="center"/>
          </w:tcPr>
          <w:p w:rsidR="0040564E" w:rsidRDefault="0040564E" w:rsidP="004056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68,5</w:t>
            </w:r>
          </w:p>
        </w:tc>
      </w:tr>
      <w:tr w:rsidR="0040564E" w:rsidRPr="003370B9" w:rsidTr="0040564E">
        <w:tc>
          <w:tcPr>
            <w:tcW w:w="3936" w:type="dxa"/>
          </w:tcPr>
          <w:p w:rsidR="0040564E" w:rsidRPr="004C04D8" w:rsidRDefault="0040564E" w:rsidP="004C04D8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04D8">
              <w:rPr>
                <w:rFonts w:eastAsia="Calibri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0564E" w:rsidRPr="004C04D8" w:rsidRDefault="0040564E" w:rsidP="0040564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13521,3</w:t>
            </w:r>
          </w:p>
        </w:tc>
        <w:tc>
          <w:tcPr>
            <w:tcW w:w="1134" w:type="dxa"/>
            <w:vAlign w:val="center"/>
          </w:tcPr>
          <w:p w:rsidR="0040564E" w:rsidRPr="004C04D8" w:rsidRDefault="0040564E" w:rsidP="0040564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8361,4</w:t>
            </w:r>
          </w:p>
        </w:tc>
        <w:tc>
          <w:tcPr>
            <w:tcW w:w="1984" w:type="dxa"/>
            <w:vAlign w:val="center"/>
          </w:tcPr>
          <w:p w:rsidR="0040564E" w:rsidRPr="004C04D8" w:rsidRDefault="0040564E" w:rsidP="0040564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-5159,9</w:t>
            </w:r>
          </w:p>
        </w:tc>
        <w:tc>
          <w:tcPr>
            <w:tcW w:w="1418" w:type="dxa"/>
            <w:vAlign w:val="center"/>
          </w:tcPr>
          <w:p w:rsidR="0040564E" w:rsidRPr="0040564E" w:rsidRDefault="0040564E" w:rsidP="0040564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564E">
              <w:rPr>
                <w:b/>
                <w:color w:val="000000"/>
              </w:rPr>
              <w:t>61,8</w:t>
            </w:r>
          </w:p>
        </w:tc>
      </w:tr>
    </w:tbl>
    <w:p w:rsidR="009A3B2B" w:rsidRDefault="009A3B2B" w:rsidP="004C04D8">
      <w:pPr>
        <w:autoSpaceDE w:val="0"/>
        <w:autoSpaceDN w:val="0"/>
        <w:adjustRightInd w:val="0"/>
        <w:ind w:firstLine="708"/>
        <w:jc w:val="both"/>
        <w:rPr>
          <w:bCs/>
          <w:i/>
          <w:u w:val="single"/>
          <w:lang w:eastAsia="en-US"/>
        </w:rPr>
      </w:pPr>
    </w:p>
    <w:p w:rsidR="00A663E2" w:rsidRPr="003370B9" w:rsidRDefault="00A663E2" w:rsidP="00A663E2">
      <w:pPr>
        <w:autoSpaceDE w:val="0"/>
        <w:autoSpaceDN w:val="0"/>
        <w:adjustRightInd w:val="0"/>
        <w:ind w:firstLine="708"/>
        <w:jc w:val="both"/>
      </w:pPr>
      <w:r w:rsidRPr="003370B9">
        <w:t>По состоянию на 01.</w:t>
      </w:r>
      <w:r w:rsidR="0040564E">
        <w:t>10</w:t>
      </w:r>
      <w:r w:rsidRPr="003370B9">
        <w:t xml:space="preserve">.2019 </w:t>
      </w:r>
      <w:r w:rsidRPr="00C817E0">
        <w:t xml:space="preserve">недоимка </w:t>
      </w:r>
      <w:r w:rsidR="009A3B2B">
        <w:t xml:space="preserve">в местный бюджет </w:t>
      </w:r>
      <w:r w:rsidR="00DD7F46" w:rsidRPr="00DD7F46">
        <w:rPr>
          <w:bCs/>
          <w:lang w:eastAsia="en-US"/>
        </w:rPr>
        <w:t xml:space="preserve">по неналоговым платежам, администрируемым Управлением имущественных отношений администрации Лесозаводского городского округа, </w:t>
      </w:r>
      <w:r w:rsidRPr="00DD7F46">
        <w:t xml:space="preserve"> </w:t>
      </w:r>
      <w:r w:rsidRPr="003370B9">
        <w:t>состав</w:t>
      </w:r>
      <w:r w:rsidR="009A3B2B">
        <w:t xml:space="preserve">ляет </w:t>
      </w:r>
      <w:r w:rsidR="009A3B2B" w:rsidRPr="009A3B2B">
        <w:rPr>
          <w:b/>
        </w:rPr>
        <w:t>30493,27</w:t>
      </w:r>
      <w:r w:rsidRPr="003370B9">
        <w:t xml:space="preserve"> </w:t>
      </w:r>
      <w:r w:rsidR="0040564E">
        <w:t xml:space="preserve"> </w:t>
      </w:r>
      <w:proofErr w:type="spellStart"/>
      <w:r w:rsidRPr="003370B9">
        <w:t>тыс</w:t>
      </w:r>
      <w:proofErr w:type="gramStart"/>
      <w:r w:rsidRPr="003370B9">
        <w:t>.р</w:t>
      </w:r>
      <w:proofErr w:type="gramEnd"/>
      <w:r w:rsidRPr="003370B9">
        <w:t>уб</w:t>
      </w:r>
      <w:proofErr w:type="spellEnd"/>
      <w:r w:rsidRPr="003370B9">
        <w:t>.</w:t>
      </w:r>
      <w:r w:rsidR="009A3B2B">
        <w:t>:</w:t>
      </w:r>
      <w:r w:rsidR="009A3B2B" w:rsidRPr="009A3B2B">
        <w:t xml:space="preserve"> </w:t>
      </w:r>
    </w:p>
    <w:p w:rsidR="00A663E2" w:rsidRPr="003370B9" w:rsidRDefault="00A663E2" w:rsidP="00A663E2">
      <w:pPr>
        <w:autoSpaceDE w:val="0"/>
        <w:autoSpaceDN w:val="0"/>
        <w:adjustRightInd w:val="0"/>
        <w:ind w:firstLine="708"/>
        <w:jc w:val="center"/>
        <w:rPr>
          <w:rFonts w:ascii="Times New Roman,BoldItalic" w:eastAsiaTheme="minorHAnsi" w:hAnsi="Times New Roman,BoldItalic" w:cs="Times New Roman,BoldItalic"/>
          <w:bCs/>
          <w:iCs/>
          <w:lang w:eastAsia="en-US"/>
        </w:rPr>
      </w:pPr>
      <w:r w:rsidRPr="003370B9">
        <w:t xml:space="preserve">                                                                                                  </w:t>
      </w:r>
      <w:r w:rsidRPr="003370B9">
        <w:rPr>
          <w:rFonts w:ascii="Times New Roman,BoldItalic" w:eastAsiaTheme="minorHAnsi" w:hAnsi="Times New Roman,BoldItalic" w:cs="Times New Roman,BoldItalic"/>
          <w:bCs/>
          <w:i/>
          <w:iCs/>
          <w:lang w:eastAsia="en-US"/>
        </w:rPr>
        <w:t xml:space="preserve">       </w:t>
      </w:r>
      <w:r w:rsidRPr="003370B9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(</w:t>
      </w:r>
      <w:proofErr w:type="spellStart"/>
      <w:r w:rsidRPr="003370B9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тыс</w:t>
      </w:r>
      <w:proofErr w:type="gramStart"/>
      <w:r w:rsidRPr="003370B9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.р</w:t>
      </w:r>
      <w:proofErr w:type="gramEnd"/>
      <w:r w:rsidRPr="003370B9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уб</w:t>
      </w:r>
      <w:proofErr w:type="spellEnd"/>
      <w:r w:rsidRPr="003370B9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.)</w:t>
      </w:r>
    </w:p>
    <w:tbl>
      <w:tblPr>
        <w:tblStyle w:val="41"/>
        <w:tblW w:w="9606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984"/>
        <w:gridCol w:w="1418"/>
      </w:tblGrid>
      <w:tr w:rsidR="00A663E2" w:rsidRPr="003370B9" w:rsidTr="0040564E">
        <w:trPr>
          <w:trHeight w:val="240"/>
        </w:trPr>
        <w:tc>
          <w:tcPr>
            <w:tcW w:w="3936" w:type="dxa"/>
            <w:vMerge w:val="restart"/>
            <w:tcBorders>
              <w:bottom w:val="single" w:sz="4" w:space="0" w:color="000000"/>
            </w:tcBorders>
          </w:tcPr>
          <w:p w:rsidR="00A663E2" w:rsidRPr="003370B9" w:rsidRDefault="00A663E2" w:rsidP="0040564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Наименование дохода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A663E2" w:rsidRPr="003370B9" w:rsidRDefault="004C04D8" w:rsidP="004056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Недоимка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A663E2" w:rsidRPr="003370B9" w:rsidRDefault="00A663E2" w:rsidP="0040564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Темп роста </w:t>
            </w:r>
          </w:p>
          <w:p w:rsidR="00A663E2" w:rsidRPr="003370B9" w:rsidRDefault="00A663E2" w:rsidP="0040564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        (%)</w:t>
            </w:r>
          </w:p>
        </w:tc>
      </w:tr>
      <w:tr w:rsidR="00A663E2" w:rsidRPr="003370B9" w:rsidTr="0040564E">
        <w:trPr>
          <w:trHeight w:val="288"/>
        </w:trPr>
        <w:tc>
          <w:tcPr>
            <w:tcW w:w="3936" w:type="dxa"/>
            <w:vMerge/>
          </w:tcPr>
          <w:p w:rsidR="00A663E2" w:rsidRPr="003370B9" w:rsidRDefault="00A663E2" w:rsidP="0040564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663E2" w:rsidRPr="003370B9" w:rsidRDefault="00A663E2" w:rsidP="0040564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01.01.2019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663E2" w:rsidRPr="003370B9" w:rsidRDefault="00A663E2" w:rsidP="0040564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01.</w:t>
            </w:r>
            <w:r w:rsidR="0040564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</w:t>
            </w: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.2019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663E2" w:rsidRPr="003370B9" w:rsidRDefault="00A663E2" w:rsidP="0040564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Рос</w:t>
            </w:r>
            <w:proofErr w:type="gramStart"/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т(</w:t>
            </w:r>
            <w:proofErr w:type="gramEnd"/>
            <w:r w:rsidRPr="003370B9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+), снижение(-)</w:t>
            </w:r>
          </w:p>
        </w:tc>
        <w:tc>
          <w:tcPr>
            <w:tcW w:w="1418" w:type="dxa"/>
            <w:vMerge/>
          </w:tcPr>
          <w:p w:rsidR="00A663E2" w:rsidRPr="003370B9" w:rsidRDefault="00A663E2" w:rsidP="0040564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9A3B2B" w:rsidRPr="003370B9" w:rsidTr="0040564E">
        <w:tc>
          <w:tcPr>
            <w:tcW w:w="3936" w:type="dxa"/>
          </w:tcPr>
          <w:p w:rsidR="009A3B2B" w:rsidRPr="009A3B2B" w:rsidRDefault="009A3B2B" w:rsidP="00BD38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A3B2B">
              <w:rPr>
                <w:rFonts w:eastAsia="Calibri"/>
                <w:sz w:val="20"/>
                <w:szCs w:val="20"/>
                <w:lang w:eastAsia="en-US"/>
              </w:rPr>
              <w:t>от сдачи в аренду муниципального имущества</w:t>
            </w:r>
          </w:p>
        </w:tc>
        <w:tc>
          <w:tcPr>
            <w:tcW w:w="113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3527,5</w:t>
            </w:r>
          </w:p>
        </w:tc>
        <w:tc>
          <w:tcPr>
            <w:tcW w:w="113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A3B2B">
              <w:rPr>
                <w:rFonts w:eastAsia="Calibri"/>
                <w:b/>
                <w:bCs/>
                <w:color w:val="000000"/>
                <w:lang w:eastAsia="en-US"/>
              </w:rPr>
              <w:t>2319,4</w:t>
            </w:r>
          </w:p>
        </w:tc>
        <w:tc>
          <w:tcPr>
            <w:tcW w:w="198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-1208,1</w:t>
            </w:r>
          </w:p>
        </w:tc>
        <w:tc>
          <w:tcPr>
            <w:tcW w:w="1418" w:type="dxa"/>
            <w:vAlign w:val="center"/>
          </w:tcPr>
          <w:p w:rsidR="009A3B2B" w:rsidRPr="009A3B2B" w:rsidRDefault="009A3B2B" w:rsidP="009A3B2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65,8</w:t>
            </w:r>
          </w:p>
        </w:tc>
      </w:tr>
      <w:tr w:rsidR="009A3B2B" w:rsidRPr="003370B9" w:rsidTr="0040564E">
        <w:tc>
          <w:tcPr>
            <w:tcW w:w="3936" w:type="dxa"/>
          </w:tcPr>
          <w:p w:rsidR="009A3B2B" w:rsidRPr="009A3B2B" w:rsidRDefault="009A3B2B" w:rsidP="00BD38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A3B2B">
              <w:rPr>
                <w:rFonts w:eastAsia="Calibri"/>
                <w:sz w:val="20"/>
                <w:szCs w:val="20"/>
                <w:lang w:eastAsia="en-US"/>
              </w:rPr>
              <w:t>от сдачи в аренду</w:t>
            </w:r>
            <w:r w:rsidRPr="009A3B2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  <w:tc>
          <w:tcPr>
            <w:tcW w:w="113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14725</w:t>
            </w:r>
          </w:p>
        </w:tc>
        <w:tc>
          <w:tcPr>
            <w:tcW w:w="113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A3B2B">
              <w:rPr>
                <w:rFonts w:eastAsia="Calibri"/>
                <w:b/>
                <w:bCs/>
                <w:color w:val="000000"/>
                <w:lang w:eastAsia="en-US"/>
              </w:rPr>
              <w:t>21477,5</w:t>
            </w:r>
          </w:p>
        </w:tc>
        <w:tc>
          <w:tcPr>
            <w:tcW w:w="198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6752,5</w:t>
            </w:r>
          </w:p>
        </w:tc>
        <w:tc>
          <w:tcPr>
            <w:tcW w:w="1418" w:type="dxa"/>
            <w:vAlign w:val="center"/>
          </w:tcPr>
          <w:p w:rsidR="009A3B2B" w:rsidRPr="009A3B2B" w:rsidRDefault="009A3B2B" w:rsidP="009A3B2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145,9</w:t>
            </w:r>
          </w:p>
        </w:tc>
      </w:tr>
      <w:tr w:rsidR="009A3B2B" w:rsidRPr="003370B9" w:rsidTr="0040564E">
        <w:tc>
          <w:tcPr>
            <w:tcW w:w="3936" w:type="dxa"/>
          </w:tcPr>
          <w:p w:rsidR="009A3B2B" w:rsidRPr="009A3B2B" w:rsidRDefault="009A3B2B" w:rsidP="00BD38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A3B2B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Плата за наем жилого помещения (задолженность организаций)</w:t>
            </w:r>
          </w:p>
        </w:tc>
        <w:tc>
          <w:tcPr>
            <w:tcW w:w="113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1061,6</w:t>
            </w:r>
          </w:p>
        </w:tc>
        <w:tc>
          <w:tcPr>
            <w:tcW w:w="113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A3B2B">
              <w:rPr>
                <w:rFonts w:eastAsia="Calibri"/>
                <w:b/>
                <w:bCs/>
                <w:color w:val="000000"/>
                <w:lang w:eastAsia="en-US"/>
              </w:rPr>
              <w:t>991,8</w:t>
            </w:r>
          </w:p>
        </w:tc>
        <w:tc>
          <w:tcPr>
            <w:tcW w:w="198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-69,8</w:t>
            </w:r>
          </w:p>
        </w:tc>
        <w:tc>
          <w:tcPr>
            <w:tcW w:w="1418" w:type="dxa"/>
            <w:vAlign w:val="center"/>
          </w:tcPr>
          <w:p w:rsidR="009A3B2B" w:rsidRPr="009A3B2B" w:rsidRDefault="009A3B2B" w:rsidP="009A3B2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93,4</w:t>
            </w:r>
          </w:p>
        </w:tc>
      </w:tr>
      <w:tr w:rsidR="009A3B2B" w:rsidRPr="003370B9" w:rsidTr="0040564E">
        <w:tc>
          <w:tcPr>
            <w:tcW w:w="3936" w:type="dxa"/>
          </w:tcPr>
          <w:p w:rsidR="009A3B2B" w:rsidRPr="009A3B2B" w:rsidRDefault="009A3B2B" w:rsidP="00BD38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A3B2B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Плата за наем жилого помещения (задолженность нанимателей  помещений)</w:t>
            </w:r>
          </w:p>
        </w:tc>
        <w:tc>
          <w:tcPr>
            <w:tcW w:w="113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4182,3</w:t>
            </w:r>
          </w:p>
        </w:tc>
        <w:tc>
          <w:tcPr>
            <w:tcW w:w="113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A3B2B">
              <w:rPr>
                <w:rFonts w:eastAsia="Calibri"/>
                <w:b/>
                <w:bCs/>
                <w:color w:val="000000"/>
                <w:lang w:eastAsia="en-US"/>
              </w:rPr>
              <w:t>5034,5</w:t>
            </w:r>
          </w:p>
        </w:tc>
        <w:tc>
          <w:tcPr>
            <w:tcW w:w="198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852,2</w:t>
            </w:r>
          </w:p>
        </w:tc>
        <w:tc>
          <w:tcPr>
            <w:tcW w:w="1418" w:type="dxa"/>
            <w:vAlign w:val="center"/>
          </w:tcPr>
          <w:p w:rsidR="009A3B2B" w:rsidRPr="009A3B2B" w:rsidRDefault="009A3B2B" w:rsidP="009A3B2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120,4</w:t>
            </w:r>
          </w:p>
        </w:tc>
      </w:tr>
      <w:tr w:rsidR="009A3B2B" w:rsidRPr="003370B9" w:rsidTr="0040564E">
        <w:tc>
          <w:tcPr>
            <w:tcW w:w="3936" w:type="dxa"/>
          </w:tcPr>
          <w:p w:rsidR="009A3B2B" w:rsidRPr="009A3B2B" w:rsidRDefault="009A3B2B" w:rsidP="00BD38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A3B2B">
              <w:rPr>
                <w:sz w:val="20"/>
                <w:szCs w:val="20"/>
                <w:lang w:bidi="en-US"/>
              </w:rPr>
              <w:t xml:space="preserve">Плата по договорам на установку рекламной конструкции  </w:t>
            </w:r>
          </w:p>
        </w:tc>
        <w:tc>
          <w:tcPr>
            <w:tcW w:w="113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75,63</w:t>
            </w:r>
          </w:p>
        </w:tc>
        <w:tc>
          <w:tcPr>
            <w:tcW w:w="113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A3B2B">
              <w:rPr>
                <w:rFonts w:eastAsia="Calibri"/>
                <w:b/>
                <w:bCs/>
                <w:color w:val="000000"/>
                <w:lang w:eastAsia="en-US"/>
              </w:rPr>
              <w:t>180,37</w:t>
            </w:r>
          </w:p>
        </w:tc>
        <w:tc>
          <w:tcPr>
            <w:tcW w:w="198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104,74</w:t>
            </w:r>
          </w:p>
        </w:tc>
        <w:tc>
          <w:tcPr>
            <w:tcW w:w="1418" w:type="dxa"/>
            <w:vAlign w:val="center"/>
          </w:tcPr>
          <w:p w:rsidR="009A3B2B" w:rsidRPr="009A3B2B" w:rsidRDefault="009A3B2B" w:rsidP="009A3B2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238,5</w:t>
            </w:r>
          </w:p>
        </w:tc>
      </w:tr>
      <w:tr w:rsidR="009A3B2B" w:rsidRPr="003370B9" w:rsidTr="00BD388C">
        <w:tc>
          <w:tcPr>
            <w:tcW w:w="3936" w:type="dxa"/>
          </w:tcPr>
          <w:p w:rsidR="009A3B2B" w:rsidRPr="009A3B2B" w:rsidRDefault="009A3B2B" w:rsidP="00BD388C">
            <w:pPr>
              <w:autoSpaceDE w:val="0"/>
              <w:autoSpaceDN w:val="0"/>
              <w:adjustRightInd w:val="0"/>
              <w:rPr>
                <w:sz w:val="20"/>
                <w:szCs w:val="20"/>
                <w:lang w:bidi="en-US"/>
              </w:rPr>
            </w:pPr>
            <w:r w:rsidRPr="009A3B2B">
              <w:rPr>
                <w:iCs/>
                <w:sz w:val="20"/>
                <w:szCs w:val="20"/>
                <w:lang w:bidi="en-US"/>
              </w:rPr>
              <w:t>От перечисления части прибыли МУП, остающейся после уплаты налогов</w:t>
            </w:r>
          </w:p>
        </w:tc>
        <w:tc>
          <w:tcPr>
            <w:tcW w:w="113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300</w:t>
            </w:r>
          </w:p>
        </w:tc>
        <w:tc>
          <w:tcPr>
            <w:tcW w:w="113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A3B2B">
              <w:rPr>
                <w:rFonts w:eastAsia="Calibri"/>
                <w:b/>
                <w:bCs/>
                <w:color w:val="000000"/>
                <w:lang w:eastAsia="en-US"/>
              </w:rPr>
              <w:t>489,7</w:t>
            </w:r>
          </w:p>
        </w:tc>
        <w:tc>
          <w:tcPr>
            <w:tcW w:w="198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189,7</w:t>
            </w:r>
          </w:p>
        </w:tc>
        <w:tc>
          <w:tcPr>
            <w:tcW w:w="1418" w:type="dxa"/>
            <w:vAlign w:val="center"/>
          </w:tcPr>
          <w:p w:rsidR="009A3B2B" w:rsidRPr="009A3B2B" w:rsidRDefault="009A3B2B" w:rsidP="009A3B2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B2B">
              <w:rPr>
                <w:rFonts w:eastAsia="Calibri"/>
                <w:color w:val="000000"/>
                <w:lang w:eastAsia="en-US"/>
              </w:rPr>
              <w:t>163,2</w:t>
            </w:r>
          </w:p>
        </w:tc>
      </w:tr>
      <w:tr w:rsidR="009A3B2B" w:rsidRPr="003370B9" w:rsidTr="00BD388C">
        <w:tc>
          <w:tcPr>
            <w:tcW w:w="3936" w:type="dxa"/>
            <w:vAlign w:val="center"/>
          </w:tcPr>
          <w:p w:rsidR="009A3B2B" w:rsidRPr="009A3B2B" w:rsidRDefault="009A3B2B" w:rsidP="00BD388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9A3B2B">
              <w:rPr>
                <w:rFonts w:eastAsia="Calibri"/>
                <w:b/>
                <w:color w:val="000000"/>
                <w:lang w:eastAsia="en-US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A3B2B">
              <w:rPr>
                <w:rFonts w:eastAsia="Calibri"/>
                <w:b/>
                <w:bCs/>
                <w:color w:val="000000"/>
                <w:lang w:eastAsia="en-US"/>
              </w:rPr>
              <w:t>23872,03</w:t>
            </w:r>
          </w:p>
        </w:tc>
        <w:tc>
          <w:tcPr>
            <w:tcW w:w="113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A3B2B">
              <w:rPr>
                <w:rFonts w:eastAsia="Calibri"/>
                <w:b/>
                <w:bCs/>
                <w:color w:val="000000"/>
                <w:lang w:eastAsia="en-US"/>
              </w:rPr>
              <w:t>30493,27</w:t>
            </w:r>
          </w:p>
        </w:tc>
        <w:tc>
          <w:tcPr>
            <w:tcW w:w="1984" w:type="dxa"/>
            <w:vAlign w:val="center"/>
          </w:tcPr>
          <w:p w:rsidR="009A3B2B" w:rsidRPr="009A3B2B" w:rsidRDefault="009A3B2B" w:rsidP="00BD388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A3B2B">
              <w:rPr>
                <w:rFonts w:eastAsia="Calibri"/>
                <w:b/>
                <w:color w:val="000000"/>
                <w:lang w:eastAsia="en-US"/>
              </w:rPr>
              <w:t>6621,24</w:t>
            </w:r>
          </w:p>
        </w:tc>
        <w:tc>
          <w:tcPr>
            <w:tcW w:w="1418" w:type="dxa"/>
            <w:vAlign w:val="center"/>
          </w:tcPr>
          <w:p w:rsidR="009A3B2B" w:rsidRPr="009A3B2B" w:rsidRDefault="009A3B2B" w:rsidP="00BD388C">
            <w:pPr>
              <w:jc w:val="right"/>
              <w:rPr>
                <w:rFonts w:eastAsia="Calibri"/>
                <w:b/>
                <w:color w:val="000000"/>
                <w:lang w:eastAsia="en-US"/>
              </w:rPr>
            </w:pPr>
            <w:r w:rsidRPr="009A3B2B">
              <w:rPr>
                <w:rFonts w:eastAsia="Calibri"/>
                <w:b/>
                <w:color w:val="000000"/>
                <w:lang w:eastAsia="en-US"/>
              </w:rPr>
              <w:t>127,7</w:t>
            </w:r>
          </w:p>
        </w:tc>
      </w:tr>
    </w:tbl>
    <w:p w:rsidR="00A663E2" w:rsidRDefault="00A663E2" w:rsidP="00A663E2">
      <w:pPr>
        <w:autoSpaceDE w:val="0"/>
        <w:autoSpaceDN w:val="0"/>
        <w:adjustRightInd w:val="0"/>
        <w:ind w:firstLine="708"/>
        <w:jc w:val="center"/>
        <w:rPr>
          <w:rFonts w:ascii="Times New Roman,BoldItalic" w:eastAsiaTheme="minorHAnsi" w:hAnsi="Times New Roman,BoldItalic" w:cs="Times New Roman,BoldItalic"/>
          <w:bCs/>
          <w:iCs/>
          <w:lang w:eastAsia="en-US"/>
        </w:rPr>
      </w:pPr>
    </w:p>
    <w:p w:rsidR="00A663E2" w:rsidRPr="009A3B2B" w:rsidRDefault="009A3B2B" w:rsidP="00A663E2">
      <w:pPr>
        <w:ind w:left="60" w:firstLine="588"/>
        <w:jc w:val="both"/>
        <w:rPr>
          <w:lang w:eastAsia="en-US"/>
        </w:rPr>
      </w:pPr>
      <w:r>
        <w:t xml:space="preserve">По сравнению с началом года недоимка по </w:t>
      </w:r>
      <w:r w:rsidR="00DD7F46">
        <w:t xml:space="preserve"> неналоговым платежам </w:t>
      </w:r>
      <w:r>
        <w:t xml:space="preserve">возросла на 6621,24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на 27,7%</w:t>
      </w:r>
      <w:r w:rsidR="00DD7F46">
        <w:t xml:space="preserve">. </w:t>
      </w:r>
      <w:r w:rsidR="00A663E2" w:rsidRPr="009A3B2B">
        <w:t>Увеличение недоимки  отрицательно отражается на уровне исполнения  прогноза доходов местного бюджета</w:t>
      </w:r>
      <w:r w:rsidR="009D0D2D">
        <w:t xml:space="preserve"> и </w:t>
      </w:r>
      <w:r w:rsidR="00A663E2" w:rsidRPr="009A3B2B">
        <w:t xml:space="preserve"> влечет неисполнение расходных обязательств городского округа в утвержденных объемах.</w:t>
      </w:r>
      <w:r w:rsidR="00A663E2" w:rsidRPr="009A3B2B">
        <w:rPr>
          <w:lang w:eastAsia="en-US"/>
        </w:rPr>
        <w:t xml:space="preserve">  </w:t>
      </w:r>
    </w:p>
    <w:p w:rsidR="00A663E2" w:rsidRDefault="00A663E2" w:rsidP="00840612">
      <w:pPr>
        <w:ind w:firstLine="708"/>
        <w:jc w:val="both"/>
        <w:rPr>
          <w:color w:val="000000"/>
        </w:rPr>
      </w:pPr>
    </w:p>
    <w:p w:rsidR="00CD77C7" w:rsidRPr="009065F4" w:rsidRDefault="00CD77C7" w:rsidP="00CD77C7">
      <w:pPr>
        <w:ind w:firstLine="601"/>
        <w:jc w:val="both"/>
        <w:rPr>
          <w:rFonts w:cs="Verdana"/>
          <w:bCs/>
        </w:rPr>
      </w:pPr>
      <w:r w:rsidRPr="009065F4">
        <w:rPr>
          <w:rFonts w:cs="Verdana"/>
          <w:bCs/>
        </w:rPr>
        <w:t>Исполнение бюджета</w:t>
      </w:r>
      <w:r w:rsidRPr="009065F4">
        <w:rPr>
          <w:bCs/>
        </w:rPr>
        <w:t xml:space="preserve"> </w:t>
      </w:r>
      <w:r>
        <w:rPr>
          <w:bCs/>
        </w:rPr>
        <w:t xml:space="preserve">за </w:t>
      </w:r>
      <w:r w:rsidR="008D585C">
        <w:rPr>
          <w:bCs/>
        </w:rPr>
        <w:t>9 месяцев</w:t>
      </w:r>
      <w:r>
        <w:rPr>
          <w:bCs/>
        </w:rPr>
        <w:t xml:space="preserve"> 2019 года по </w:t>
      </w:r>
      <w:r w:rsidRPr="00F656DA">
        <w:rPr>
          <w:rFonts w:eastAsia="SimSun"/>
          <w:b/>
          <w:lang w:eastAsia="zh-CN"/>
        </w:rPr>
        <w:t xml:space="preserve">безвозмездным поступлениям </w:t>
      </w:r>
      <w:r w:rsidR="00243EF3" w:rsidRPr="00F656DA">
        <w:rPr>
          <w:b/>
        </w:rPr>
        <w:t>от других  бюджетов бюджетной системы Российской Федерации</w:t>
      </w:r>
      <w:r w:rsidR="00243EF3">
        <w:rPr>
          <w:b/>
        </w:rPr>
        <w:t xml:space="preserve"> </w:t>
      </w:r>
      <w:r w:rsidRPr="009065F4">
        <w:rPr>
          <w:rFonts w:eastAsia="SimSun"/>
          <w:lang w:eastAsia="zh-CN"/>
        </w:rPr>
        <w:t>представлено</w:t>
      </w:r>
      <w:r w:rsidRPr="009065F4">
        <w:rPr>
          <w:rFonts w:cs="Verdana"/>
          <w:bCs/>
        </w:rPr>
        <w:t xml:space="preserve"> в таблице:</w:t>
      </w:r>
    </w:p>
    <w:p w:rsidR="009A3B2B" w:rsidRPr="009065F4" w:rsidRDefault="00CD77C7" w:rsidP="00CD77C7">
      <w:pPr>
        <w:ind w:firstLine="601"/>
        <w:jc w:val="right"/>
        <w:rPr>
          <w:rFonts w:cs="Verdana"/>
          <w:bCs/>
        </w:rPr>
      </w:pPr>
      <w:r w:rsidRPr="009065F4">
        <w:rPr>
          <w:rFonts w:cs="Verdana"/>
          <w:bCs/>
        </w:rPr>
        <w:t>(тыс. руб.)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01"/>
        <w:gridCol w:w="993"/>
        <w:gridCol w:w="850"/>
        <w:gridCol w:w="1276"/>
        <w:gridCol w:w="709"/>
        <w:gridCol w:w="708"/>
        <w:gridCol w:w="993"/>
      </w:tblGrid>
      <w:tr w:rsidR="00CD77C7" w:rsidRPr="009065F4" w:rsidTr="000619E8">
        <w:trPr>
          <w:trHeight w:val="330"/>
        </w:trPr>
        <w:tc>
          <w:tcPr>
            <w:tcW w:w="2376" w:type="dxa"/>
            <w:vMerge w:val="restart"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Наименование групп</w:t>
            </w:r>
            <w:r>
              <w:rPr>
                <w:b/>
                <w:sz w:val="18"/>
                <w:szCs w:val="18"/>
              </w:rPr>
              <w:t>ы</w:t>
            </w:r>
            <w:r w:rsidRPr="009065F4">
              <w:rPr>
                <w:b/>
                <w:sz w:val="18"/>
                <w:szCs w:val="18"/>
              </w:rPr>
              <w:t xml:space="preserve"> доходов</w:t>
            </w:r>
          </w:p>
        </w:tc>
        <w:tc>
          <w:tcPr>
            <w:tcW w:w="1701" w:type="dxa"/>
            <w:vMerge w:val="restart"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E26A28">
              <w:rPr>
                <w:b/>
                <w:bCs/>
                <w:sz w:val="18"/>
                <w:szCs w:val="18"/>
                <w:lang w:eastAsia="en-US"/>
              </w:rPr>
              <w:t xml:space="preserve">Прогноз доходов </w:t>
            </w:r>
            <w:r w:rsidRPr="00E26A28">
              <w:rPr>
                <w:b/>
                <w:bCs/>
                <w:sz w:val="18"/>
                <w:szCs w:val="18"/>
                <w:lang w:eastAsia="en-US"/>
              </w:rPr>
              <w:br/>
              <w:t>на 201</w:t>
            </w:r>
            <w:r>
              <w:rPr>
                <w:b/>
                <w:bCs/>
                <w:sz w:val="18"/>
                <w:szCs w:val="18"/>
                <w:lang w:eastAsia="en-US"/>
              </w:rPr>
              <w:t>9</w:t>
            </w:r>
            <w:r w:rsidRPr="00E26A28">
              <w:rPr>
                <w:b/>
                <w:bCs/>
                <w:sz w:val="18"/>
                <w:szCs w:val="18"/>
                <w:lang w:eastAsia="en-US"/>
              </w:rPr>
              <w:t xml:space="preserve"> год </w:t>
            </w:r>
          </w:p>
        </w:tc>
        <w:tc>
          <w:tcPr>
            <w:tcW w:w="1843" w:type="dxa"/>
            <w:gridSpan w:val="2"/>
            <w:vMerge w:val="restart"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 xml:space="preserve">Исполнение </w:t>
            </w:r>
            <w:proofErr w:type="gramStart"/>
            <w:r w:rsidRPr="009065F4">
              <w:rPr>
                <w:b/>
                <w:sz w:val="18"/>
                <w:szCs w:val="18"/>
              </w:rPr>
              <w:t>за</w:t>
            </w:r>
            <w:proofErr w:type="gramEnd"/>
          </w:p>
          <w:p w:rsidR="00CD77C7" w:rsidRPr="009065F4" w:rsidRDefault="00847346" w:rsidP="00847346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месяцев</w:t>
            </w:r>
            <w:r w:rsidR="00CD77C7" w:rsidRPr="009065F4">
              <w:rPr>
                <w:b/>
                <w:sz w:val="18"/>
                <w:szCs w:val="18"/>
              </w:rPr>
              <w:t xml:space="preserve"> 2019 года</w:t>
            </w:r>
          </w:p>
        </w:tc>
        <w:tc>
          <w:tcPr>
            <w:tcW w:w="1985" w:type="dxa"/>
            <w:gridSpan w:val="2"/>
            <w:vMerge w:val="restart"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 xml:space="preserve">Исполнение </w:t>
            </w:r>
            <w:proofErr w:type="gramStart"/>
            <w:r w:rsidRPr="009065F4">
              <w:rPr>
                <w:b/>
                <w:sz w:val="18"/>
                <w:szCs w:val="18"/>
              </w:rPr>
              <w:t>за</w:t>
            </w:r>
            <w:proofErr w:type="gramEnd"/>
            <w:r w:rsidRPr="009065F4">
              <w:rPr>
                <w:b/>
                <w:sz w:val="18"/>
                <w:szCs w:val="18"/>
              </w:rPr>
              <w:t xml:space="preserve"> </w:t>
            </w:r>
          </w:p>
          <w:p w:rsidR="00CD77C7" w:rsidRPr="009065F4" w:rsidRDefault="00847346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мес.</w:t>
            </w:r>
            <w:r w:rsidR="00CD77C7">
              <w:rPr>
                <w:b/>
                <w:sz w:val="18"/>
                <w:szCs w:val="18"/>
              </w:rPr>
              <w:t xml:space="preserve"> </w:t>
            </w:r>
            <w:r w:rsidR="00CD77C7" w:rsidRPr="009065F4">
              <w:rPr>
                <w:b/>
                <w:sz w:val="18"/>
                <w:szCs w:val="18"/>
              </w:rPr>
              <w:t>2018 года</w:t>
            </w:r>
          </w:p>
        </w:tc>
        <w:tc>
          <w:tcPr>
            <w:tcW w:w="1701" w:type="dxa"/>
            <w:gridSpan w:val="2"/>
          </w:tcPr>
          <w:p w:rsidR="00CD77C7" w:rsidRPr="009065F4" w:rsidRDefault="00CD77C7" w:rsidP="000619E8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Темп роста к 2018</w:t>
            </w:r>
          </w:p>
        </w:tc>
      </w:tr>
      <w:tr w:rsidR="00CD77C7" w:rsidRPr="009065F4" w:rsidTr="000619E8">
        <w:trPr>
          <w:trHeight w:val="207"/>
        </w:trPr>
        <w:tc>
          <w:tcPr>
            <w:tcW w:w="2376" w:type="dxa"/>
            <w:vMerge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vMerge w:val="restart"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065F4">
              <w:rPr>
                <w:b/>
                <w:sz w:val="18"/>
                <w:szCs w:val="18"/>
              </w:rPr>
              <w:t>тыс</w:t>
            </w:r>
            <w:proofErr w:type="gramStart"/>
            <w:r w:rsidRPr="009065F4">
              <w:rPr>
                <w:b/>
                <w:sz w:val="18"/>
                <w:szCs w:val="18"/>
              </w:rPr>
              <w:t>.р</w:t>
            </w:r>
            <w:proofErr w:type="gramEnd"/>
            <w:r w:rsidRPr="009065F4">
              <w:rPr>
                <w:b/>
                <w:sz w:val="18"/>
                <w:szCs w:val="18"/>
              </w:rPr>
              <w:t>уб</w:t>
            </w:r>
            <w:proofErr w:type="spellEnd"/>
            <w:r w:rsidRPr="009065F4">
              <w:rPr>
                <w:b/>
                <w:sz w:val="18"/>
                <w:szCs w:val="18"/>
              </w:rPr>
              <w:t>.</w:t>
            </w:r>
          </w:p>
        </w:tc>
      </w:tr>
      <w:tr w:rsidR="00CD77C7" w:rsidRPr="009065F4" w:rsidTr="000619E8">
        <w:trPr>
          <w:trHeight w:val="216"/>
        </w:trPr>
        <w:tc>
          <w:tcPr>
            <w:tcW w:w="2376" w:type="dxa"/>
            <w:vMerge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9065F4">
              <w:rPr>
                <w:b/>
                <w:sz w:val="18"/>
                <w:szCs w:val="18"/>
              </w:rPr>
              <w:t>тыс</w:t>
            </w:r>
            <w:proofErr w:type="gramStart"/>
            <w:r w:rsidRPr="009065F4">
              <w:rPr>
                <w:b/>
                <w:sz w:val="18"/>
                <w:szCs w:val="18"/>
              </w:rPr>
              <w:t>.р</w:t>
            </w:r>
            <w:proofErr w:type="gramEnd"/>
            <w:r w:rsidRPr="009065F4">
              <w:rPr>
                <w:b/>
                <w:sz w:val="18"/>
                <w:szCs w:val="18"/>
              </w:rPr>
              <w:t>уб</w:t>
            </w:r>
            <w:proofErr w:type="spellEnd"/>
            <w:r w:rsidRPr="009065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9065F4">
              <w:rPr>
                <w:b/>
                <w:sz w:val="18"/>
                <w:szCs w:val="18"/>
              </w:rPr>
              <w:t>тыс</w:t>
            </w:r>
            <w:proofErr w:type="gramStart"/>
            <w:r w:rsidRPr="009065F4">
              <w:rPr>
                <w:b/>
                <w:sz w:val="18"/>
                <w:szCs w:val="18"/>
              </w:rPr>
              <w:t>.р</w:t>
            </w:r>
            <w:proofErr w:type="gramEnd"/>
            <w:r w:rsidRPr="009065F4">
              <w:rPr>
                <w:b/>
                <w:sz w:val="18"/>
                <w:szCs w:val="18"/>
              </w:rPr>
              <w:t>уб</w:t>
            </w:r>
            <w:proofErr w:type="spellEnd"/>
            <w:r w:rsidRPr="009065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CD77C7" w:rsidRPr="009065F4" w:rsidRDefault="00CD77C7" w:rsidP="000619E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9065F4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708" w:type="dxa"/>
            <w:vMerge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D77C7" w:rsidRPr="009065F4" w:rsidRDefault="00CD77C7" w:rsidP="000619E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6538" w:rsidRPr="009065F4" w:rsidTr="000619E8">
        <w:trPr>
          <w:trHeight w:val="296"/>
        </w:trPr>
        <w:tc>
          <w:tcPr>
            <w:tcW w:w="2376" w:type="dxa"/>
            <w:vAlign w:val="center"/>
          </w:tcPr>
          <w:p w:rsidR="00CE6538" w:rsidRPr="00E24445" w:rsidRDefault="00CE6538" w:rsidP="00E24445">
            <w:pPr>
              <w:widowControl w:val="0"/>
              <w:rPr>
                <w:b/>
                <w:i/>
                <w:sz w:val="20"/>
                <w:szCs w:val="20"/>
              </w:rPr>
            </w:pPr>
            <w:r w:rsidRPr="00E24445">
              <w:rPr>
                <w:b/>
                <w:i/>
                <w:sz w:val="20"/>
                <w:szCs w:val="20"/>
              </w:rPr>
              <w:t xml:space="preserve">Безвозмездные поступления, </w:t>
            </w:r>
            <w:r w:rsidRPr="00E24445">
              <w:rPr>
                <w:sz w:val="20"/>
                <w:szCs w:val="20"/>
              </w:rPr>
              <w:t>из них:</w:t>
            </w:r>
          </w:p>
        </w:tc>
        <w:tc>
          <w:tcPr>
            <w:tcW w:w="1701" w:type="dxa"/>
            <w:vAlign w:val="center"/>
          </w:tcPr>
          <w:p w:rsidR="00CE6538" w:rsidRDefault="00CE65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790001</w:t>
            </w:r>
          </w:p>
        </w:tc>
        <w:tc>
          <w:tcPr>
            <w:tcW w:w="993" w:type="dxa"/>
            <w:vAlign w:val="center"/>
          </w:tcPr>
          <w:p w:rsidR="00CE6538" w:rsidRDefault="00CE6538" w:rsidP="004008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436</w:t>
            </w:r>
            <w:r w:rsidR="00400835">
              <w:rPr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vAlign w:val="center"/>
          </w:tcPr>
          <w:p w:rsidR="00CE6538" w:rsidRDefault="00CE65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1276" w:type="dxa"/>
            <w:vAlign w:val="center"/>
          </w:tcPr>
          <w:p w:rsidR="00CE6538" w:rsidRDefault="00CE65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269540</w:t>
            </w:r>
          </w:p>
        </w:tc>
        <w:tc>
          <w:tcPr>
            <w:tcW w:w="709" w:type="dxa"/>
            <w:vAlign w:val="center"/>
          </w:tcPr>
          <w:p w:rsidR="00CE6538" w:rsidRDefault="00CE65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65,7</w:t>
            </w:r>
          </w:p>
        </w:tc>
        <w:tc>
          <w:tcPr>
            <w:tcW w:w="708" w:type="dxa"/>
            <w:vAlign w:val="center"/>
          </w:tcPr>
          <w:p w:rsidR="00CE6538" w:rsidRDefault="00CE65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161,8</w:t>
            </w:r>
          </w:p>
        </w:tc>
        <w:tc>
          <w:tcPr>
            <w:tcW w:w="993" w:type="dxa"/>
            <w:vAlign w:val="center"/>
          </w:tcPr>
          <w:p w:rsidR="00CE6538" w:rsidRDefault="00CE6538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166600,2</w:t>
            </w:r>
          </w:p>
        </w:tc>
      </w:tr>
      <w:tr w:rsidR="00CE6538" w:rsidRPr="009065F4" w:rsidTr="000619E8">
        <w:trPr>
          <w:trHeight w:val="296"/>
        </w:trPr>
        <w:tc>
          <w:tcPr>
            <w:tcW w:w="2376" w:type="dxa"/>
            <w:vAlign w:val="center"/>
          </w:tcPr>
          <w:p w:rsidR="00CE6538" w:rsidRPr="009065F4" w:rsidRDefault="00CE6538" w:rsidP="000619E8">
            <w:pPr>
              <w:widowControl w:val="0"/>
              <w:rPr>
                <w:sz w:val="20"/>
                <w:szCs w:val="20"/>
              </w:rPr>
            </w:pPr>
            <w:r w:rsidRPr="009065F4">
              <w:rPr>
                <w:sz w:val="20"/>
                <w:szCs w:val="20"/>
              </w:rPr>
              <w:t>дотации</w:t>
            </w:r>
          </w:p>
        </w:tc>
        <w:tc>
          <w:tcPr>
            <w:tcW w:w="1701" w:type="dxa"/>
            <w:vAlign w:val="center"/>
          </w:tcPr>
          <w:p w:rsidR="00CE6538" w:rsidRDefault="00CE6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21126,77</w:t>
            </w:r>
          </w:p>
        </w:tc>
        <w:tc>
          <w:tcPr>
            <w:tcW w:w="993" w:type="dxa"/>
            <w:vAlign w:val="center"/>
          </w:tcPr>
          <w:p w:rsidR="00CE6538" w:rsidRDefault="00CE6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20733,6</w:t>
            </w:r>
          </w:p>
        </w:tc>
        <w:tc>
          <w:tcPr>
            <w:tcW w:w="850" w:type="dxa"/>
            <w:vAlign w:val="center"/>
          </w:tcPr>
          <w:p w:rsidR="00CE6538" w:rsidRPr="00CE6538" w:rsidRDefault="00CE653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CE6538">
              <w:rPr>
                <w:bCs/>
                <w:iCs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276" w:type="dxa"/>
            <w:vAlign w:val="center"/>
          </w:tcPr>
          <w:p w:rsidR="00CE6538" w:rsidRDefault="00CE6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1187</w:t>
            </w:r>
          </w:p>
        </w:tc>
        <w:tc>
          <w:tcPr>
            <w:tcW w:w="709" w:type="dxa"/>
            <w:vAlign w:val="center"/>
          </w:tcPr>
          <w:p w:rsidR="00CE6538" w:rsidRDefault="00CE6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8" w:type="dxa"/>
            <w:vAlign w:val="center"/>
          </w:tcPr>
          <w:p w:rsidR="00CE6538" w:rsidRPr="00CE6538" w:rsidRDefault="00CE6538" w:rsidP="00CE6538">
            <w:pPr>
              <w:ind w:hanging="108"/>
              <w:jc w:val="center"/>
              <w:rPr>
                <w:bCs/>
                <w:color w:val="000000"/>
                <w:sz w:val="20"/>
                <w:szCs w:val="20"/>
              </w:rPr>
            </w:pPr>
            <w:r w:rsidRPr="00CE6538">
              <w:rPr>
                <w:bCs/>
                <w:iCs/>
                <w:color w:val="000000"/>
                <w:sz w:val="20"/>
                <w:szCs w:val="20"/>
              </w:rPr>
              <w:t>1746,7</w:t>
            </w:r>
          </w:p>
        </w:tc>
        <w:tc>
          <w:tcPr>
            <w:tcW w:w="993" w:type="dxa"/>
            <w:vAlign w:val="center"/>
          </w:tcPr>
          <w:p w:rsidR="00CE6538" w:rsidRDefault="00CE65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19546,6</w:t>
            </w:r>
          </w:p>
        </w:tc>
      </w:tr>
      <w:tr w:rsidR="00CE6538" w:rsidRPr="009065F4" w:rsidTr="000619E8">
        <w:trPr>
          <w:trHeight w:val="296"/>
        </w:trPr>
        <w:tc>
          <w:tcPr>
            <w:tcW w:w="2376" w:type="dxa"/>
            <w:vAlign w:val="center"/>
          </w:tcPr>
          <w:p w:rsidR="00CE6538" w:rsidRPr="009065F4" w:rsidRDefault="00CE6538" w:rsidP="000619E8">
            <w:pPr>
              <w:widowControl w:val="0"/>
              <w:rPr>
                <w:sz w:val="20"/>
                <w:szCs w:val="20"/>
              </w:rPr>
            </w:pPr>
            <w:r w:rsidRPr="009065F4">
              <w:rPr>
                <w:sz w:val="20"/>
                <w:szCs w:val="20"/>
              </w:rPr>
              <w:t>субсидии</w:t>
            </w:r>
          </w:p>
        </w:tc>
        <w:tc>
          <w:tcPr>
            <w:tcW w:w="1701" w:type="dxa"/>
            <w:vAlign w:val="center"/>
          </w:tcPr>
          <w:p w:rsidR="00CE6538" w:rsidRDefault="00CE6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293629,1</w:t>
            </w:r>
          </w:p>
        </w:tc>
        <w:tc>
          <w:tcPr>
            <w:tcW w:w="993" w:type="dxa"/>
            <w:vAlign w:val="center"/>
          </w:tcPr>
          <w:p w:rsidR="00CE6538" w:rsidRDefault="00CE6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65050,1</w:t>
            </w:r>
          </w:p>
        </w:tc>
        <w:tc>
          <w:tcPr>
            <w:tcW w:w="850" w:type="dxa"/>
            <w:vAlign w:val="center"/>
          </w:tcPr>
          <w:p w:rsidR="00CE6538" w:rsidRPr="00CE6538" w:rsidRDefault="00CE653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CE6538">
              <w:rPr>
                <w:bCs/>
                <w:iCs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276" w:type="dxa"/>
            <w:vAlign w:val="center"/>
          </w:tcPr>
          <w:p w:rsidR="00CE6538" w:rsidRDefault="00CE6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9973</w:t>
            </w:r>
          </w:p>
        </w:tc>
        <w:tc>
          <w:tcPr>
            <w:tcW w:w="709" w:type="dxa"/>
            <w:vAlign w:val="center"/>
          </w:tcPr>
          <w:p w:rsidR="00CE6538" w:rsidRDefault="00CE6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708" w:type="dxa"/>
            <w:vAlign w:val="center"/>
          </w:tcPr>
          <w:p w:rsidR="00CE6538" w:rsidRPr="00CE6538" w:rsidRDefault="00CE65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6538">
              <w:rPr>
                <w:bCs/>
                <w:iCs/>
                <w:color w:val="000000"/>
                <w:sz w:val="20"/>
                <w:szCs w:val="20"/>
              </w:rPr>
              <w:t>652,3</w:t>
            </w:r>
          </w:p>
        </w:tc>
        <w:tc>
          <w:tcPr>
            <w:tcW w:w="993" w:type="dxa"/>
            <w:vAlign w:val="center"/>
          </w:tcPr>
          <w:p w:rsidR="00CE6538" w:rsidRDefault="00CE65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55077,1</w:t>
            </w:r>
          </w:p>
        </w:tc>
      </w:tr>
      <w:tr w:rsidR="00CE6538" w:rsidRPr="009065F4" w:rsidTr="000619E8">
        <w:trPr>
          <w:trHeight w:val="296"/>
        </w:trPr>
        <w:tc>
          <w:tcPr>
            <w:tcW w:w="2376" w:type="dxa"/>
            <w:vAlign w:val="center"/>
          </w:tcPr>
          <w:p w:rsidR="00CE6538" w:rsidRPr="009065F4" w:rsidRDefault="00CE6538" w:rsidP="000619E8">
            <w:pPr>
              <w:widowControl w:val="0"/>
              <w:rPr>
                <w:sz w:val="20"/>
                <w:szCs w:val="20"/>
              </w:rPr>
            </w:pPr>
            <w:r w:rsidRPr="009065F4">
              <w:rPr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vAlign w:val="center"/>
          </w:tcPr>
          <w:p w:rsidR="00CE6538" w:rsidRDefault="00CE6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475245</w:t>
            </w:r>
          </w:p>
        </w:tc>
        <w:tc>
          <w:tcPr>
            <w:tcW w:w="993" w:type="dxa"/>
            <w:vAlign w:val="center"/>
          </w:tcPr>
          <w:p w:rsidR="00CE6538" w:rsidRDefault="00CE6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351140,9</w:t>
            </w:r>
          </w:p>
        </w:tc>
        <w:tc>
          <w:tcPr>
            <w:tcW w:w="850" w:type="dxa"/>
            <w:vAlign w:val="center"/>
          </w:tcPr>
          <w:p w:rsidR="00CE6538" w:rsidRPr="00CE6538" w:rsidRDefault="00CE6538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CE6538">
              <w:rPr>
                <w:bCs/>
                <w:iCs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1276" w:type="dxa"/>
            <w:vAlign w:val="center"/>
          </w:tcPr>
          <w:p w:rsidR="00CE6538" w:rsidRDefault="00CE6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243607,6</w:t>
            </w:r>
          </w:p>
        </w:tc>
        <w:tc>
          <w:tcPr>
            <w:tcW w:w="709" w:type="dxa"/>
            <w:vAlign w:val="center"/>
          </w:tcPr>
          <w:p w:rsidR="00CE6538" w:rsidRDefault="00CE6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708" w:type="dxa"/>
            <w:vAlign w:val="center"/>
          </w:tcPr>
          <w:p w:rsidR="00CE6538" w:rsidRPr="00CE6538" w:rsidRDefault="00CE65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6538">
              <w:rPr>
                <w:bCs/>
                <w:iCs/>
                <w:color w:val="000000"/>
                <w:sz w:val="20"/>
                <w:szCs w:val="20"/>
              </w:rPr>
              <w:t>144,1</w:t>
            </w:r>
          </w:p>
        </w:tc>
        <w:tc>
          <w:tcPr>
            <w:tcW w:w="993" w:type="dxa"/>
            <w:vAlign w:val="center"/>
          </w:tcPr>
          <w:p w:rsidR="00CE6538" w:rsidRDefault="00CE65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107533,3</w:t>
            </w:r>
          </w:p>
        </w:tc>
      </w:tr>
      <w:tr w:rsidR="00CE6538" w:rsidRPr="009065F4" w:rsidTr="000619E8">
        <w:trPr>
          <w:trHeight w:val="296"/>
        </w:trPr>
        <w:tc>
          <w:tcPr>
            <w:tcW w:w="2376" w:type="dxa"/>
            <w:vAlign w:val="center"/>
          </w:tcPr>
          <w:p w:rsidR="00CE6538" w:rsidRPr="009065F4" w:rsidRDefault="00CE6538" w:rsidP="00B169A7">
            <w:pPr>
              <w:widowControl w:val="0"/>
              <w:rPr>
                <w:sz w:val="20"/>
                <w:szCs w:val="20"/>
              </w:rPr>
            </w:pPr>
            <w:r w:rsidRPr="009065F4">
              <w:rPr>
                <w:sz w:val="18"/>
                <w:szCs w:val="18"/>
              </w:rPr>
              <w:t>Возврат остатков субсидий, субвенций, имеющих целевое назначение, прошлых лет</w:t>
            </w:r>
          </w:p>
        </w:tc>
        <w:tc>
          <w:tcPr>
            <w:tcW w:w="1701" w:type="dxa"/>
            <w:vAlign w:val="center"/>
          </w:tcPr>
          <w:p w:rsidR="00CE6538" w:rsidRDefault="00CE6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E6538" w:rsidRDefault="00CE6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-583,6</w:t>
            </w:r>
          </w:p>
        </w:tc>
        <w:tc>
          <w:tcPr>
            <w:tcW w:w="850" w:type="dxa"/>
            <w:vAlign w:val="center"/>
          </w:tcPr>
          <w:p w:rsidR="00CE6538" w:rsidRDefault="00CE6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6538" w:rsidRDefault="00CE6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709" w:type="dxa"/>
            <w:vAlign w:val="center"/>
          </w:tcPr>
          <w:p w:rsidR="00CE6538" w:rsidRDefault="00CE6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E6538" w:rsidRDefault="00CE6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E6538" w:rsidRDefault="00CE65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-581,6</w:t>
            </w:r>
          </w:p>
        </w:tc>
      </w:tr>
    </w:tbl>
    <w:p w:rsidR="00CD77C7" w:rsidRDefault="00CD77C7" w:rsidP="003370B9">
      <w:pPr>
        <w:ind w:firstLine="708"/>
        <w:jc w:val="both"/>
        <w:rPr>
          <w:rFonts w:eastAsia="SimSun"/>
          <w:lang w:eastAsia="zh-CN"/>
        </w:rPr>
      </w:pPr>
    </w:p>
    <w:p w:rsidR="00F656DA" w:rsidRPr="00A663E2" w:rsidRDefault="00F656DA" w:rsidP="00F656DA">
      <w:pPr>
        <w:ind w:firstLine="601"/>
        <w:jc w:val="both"/>
      </w:pPr>
      <w:r w:rsidRPr="00A663E2">
        <w:t xml:space="preserve">Безвозмездные поступления от других  бюджетов бюджетной системы РФ </w:t>
      </w:r>
      <w:r w:rsidR="005566A3">
        <w:t>исполнены на 65,9</w:t>
      </w:r>
      <w:r w:rsidRPr="00A663E2">
        <w:t>% к утвержденному плану</w:t>
      </w:r>
      <w:r w:rsidR="005566A3" w:rsidRPr="005566A3">
        <w:t xml:space="preserve"> </w:t>
      </w:r>
      <w:r w:rsidR="005566A3">
        <w:t>и поступили в бюджет Лесозаводского городского округа</w:t>
      </w:r>
      <w:r w:rsidR="005566A3" w:rsidRPr="00A663E2">
        <w:t xml:space="preserve"> в сумме 160 362,21 тыс. руб</w:t>
      </w:r>
      <w:r w:rsidR="00615491">
        <w:t>.</w:t>
      </w:r>
      <w:r w:rsidR="005566A3" w:rsidRPr="00A663E2">
        <w:t xml:space="preserve">, </w:t>
      </w:r>
      <w:r w:rsidRPr="00A663E2">
        <w:t xml:space="preserve">в том числе:  </w:t>
      </w:r>
    </w:p>
    <w:p w:rsidR="003370B9" w:rsidRPr="00A663E2" w:rsidRDefault="00F656DA" w:rsidP="00850683">
      <w:pPr>
        <w:jc w:val="both"/>
      </w:pPr>
      <w:r w:rsidRPr="00A663E2">
        <w:t xml:space="preserve">   </w:t>
      </w:r>
      <w:r w:rsidR="00850683" w:rsidRPr="00A663E2">
        <w:t xml:space="preserve">  </w:t>
      </w:r>
      <w:r w:rsidRPr="00A663E2">
        <w:t xml:space="preserve"> </w:t>
      </w:r>
      <w:r w:rsidR="00205EB0" w:rsidRPr="00A663E2">
        <w:t xml:space="preserve">- </w:t>
      </w:r>
      <w:r w:rsidR="00205EB0" w:rsidRPr="00A663E2">
        <w:rPr>
          <w:bCs/>
        </w:rPr>
        <w:t>дотаци</w:t>
      </w:r>
      <w:r w:rsidRPr="00A663E2">
        <w:rPr>
          <w:bCs/>
        </w:rPr>
        <w:t xml:space="preserve">и </w:t>
      </w:r>
      <w:r w:rsidRPr="00A663E2">
        <w:t xml:space="preserve">на выравнивание бюджетной обеспеченности в сумме 1179,6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F656DA" w:rsidRPr="00A663E2" w:rsidRDefault="00F656DA" w:rsidP="00850683">
      <w:pPr>
        <w:jc w:val="both"/>
      </w:pPr>
      <w:r w:rsidRPr="00A663E2">
        <w:t xml:space="preserve">    </w:t>
      </w:r>
      <w:r w:rsidR="00850683" w:rsidRPr="00A663E2">
        <w:t xml:space="preserve">   </w:t>
      </w:r>
      <w:r w:rsidRPr="00A663E2">
        <w:t xml:space="preserve">- дотации на поддержку мер по обеспечению сбалансированности бюджетов - 19554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F656DA" w:rsidRPr="00A663E2" w:rsidRDefault="00F656DA" w:rsidP="00850683">
      <w:pPr>
        <w:ind w:firstLine="284"/>
        <w:jc w:val="both"/>
      </w:pPr>
      <w:r w:rsidRPr="00A663E2">
        <w:t xml:space="preserve">  - </w:t>
      </w:r>
      <w:r w:rsidR="00850683" w:rsidRPr="00A663E2">
        <w:t>с</w:t>
      </w:r>
      <w:r w:rsidRPr="00A663E2">
        <w:t>убсидии на обеспечение мероприятий по переселению граждан из аварийного жилищного фонда</w:t>
      </w:r>
      <w:r w:rsidRPr="00F656DA">
        <w:t>, за счет средств, поступивших от государственной корпорации - Фонда содействия реформированию жилищно-коммунального хозяйства</w:t>
      </w:r>
      <w:r w:rsidRPr="00A663E2">
        <w:t xml:space="preserve"> - 48149,8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F656DA" w:rsidRPr="00A663E2" w:rsidRDefault="00F656DA" w:rsidP="00850683">
      <w:pPr>
        <w:ind w:firstLine="284"/>
        <w:jc w:val="both"/>
      </w:pPr>
      <w:r w:rsidRPr="00A663E2">
        <w:t xml:space="preserve">- </w:t>
      </w:r>
      <w:r w:rsidR="00850683" w:rsidRPr="00A663E2">
        <w:t>с</w:t>
      </w:r>
      <w:r w:rsidRPr="00A663E2">
        <w:t xml:space="preserve">убсидии на обеспечение мероприятий по переселению граждан из аварийного жилищного фонда, за счет средств бюджетов – 5702,1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850683" w:rsidRPr="00A663E2" w:rsidRDefault="00850683" w:rsidP="00850683">
      <w:pPr>
        <w:ind w:firstLine="284"/>
        <w:jc w:val="both"/>
      </w:pPr>
      <w:r w:rsidRPr="00A663E2">
        <w:t xml:space="preserve"> - с</w:t>
      </w:r>
      <w:r w:rsidRPr="00850683">
        <w:t>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A663E2">
        <w:t xml:space="preserve"> – 525,7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 xml:space="preserve">.; </w:t>
      </w:r>
    </w:p>
    <w:p w:rsidR="00850683" w:rsidRPr="00A663E2" w:rsidRDefault="00850683" w:rsidP="00850683">
      <w:pPr>
        <w:ind w:firstLine="284"/>
        <w:jc w:val="both"/>
      </w:pPr>
      <w:r w:rsidRPr="00A663E2">
        <w:t xml:space="preserve">-  субсидии на реализацию мероприятий по обеспечению жильем молодых семей – 4597,5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850683" w:rsidRPr="00A663E2" w:rsidRDefault="00850683" w:rsidP="00850683">
      <w:pPr>
        <w:ind w:firstLine="284"/>
        <w:jc w:val="both"/>
      </w:pPr>
      <w:r w:rsidRPr="00A663E2">
        <w:t xml:space="preserve">-  субсидии на поддержку отрасли культуры – 723,2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F656DA" w:rsidRPr="00A663E2" w:rsidRDefault="003370B9" w:rsidP="00850683">
      <w:pPr>
        <w:ind w:firstLine="284"/>
        <w:jc w:val="both"/>
      </w:pPr>
      <w:r w:rsidRPr="00A663E2">
        <w:t>- субсиди</w:t>
      </w:r>
      <w:r w:rsidR="00F656DA" w:rsidRPr="00A663E2">
        <w:t>и</w:t>
      </w:r>
      <w:r w:rsidRPr="00A663E2">
        <w:t xml:space="preserve"> </w:t>
      </w:r>
      <w:r w:rsidR="00205EB0" w:rsidRPr="00A663E2">
        <w:t xml:space="preserve"> </w:t>
      </w:r>
      <w:r w:rsidR="00F656DA" w:rsidRPr="00A663E2">
        <w:t xml:space="preserve">за счет финансового резерва для ликвидации чрезвычайных ситуаций в Приморском крае – 3078,8 </w:t>
      </w:r>
      <w:proofErr w:type="spellStart"/>
      <w:r w:rsidR="00F656DA" w:rsidRPr="00A663E2">
        <w:t>тыс</w:t>
      </w:r>
      <w:proofErr w:type="gramStart"/>
      <w:r w:rsidR="00F656DA" w:rsidRPr="00A663E2">
        <w:t>.р</w:t>
      </w:r>
      <w:proofErr w:type="gramEnd"/>
      <w:r w:rsidR="00F656DA" w:rsidRPr="00A663E2">
        <w:t>уб</w:t>
      </w:r>
      <w:proofErr w:type="spellEnd"/>
      <w:r w:rsidR="00F656DA" w:rsidRPr="00A663E2">
        <w:t>.;</w:t>
      </w:r>
    </w:p>
    <w:p w:rsidR="00F656DA" w:rsidRPr="00A663E2" w:rsidRDefault="00850683" w:rsidP="00850683">
      <w:pPr>
        <w:jc w:val="both"/>
      </w:pPr>
      <w:r w:rsidRPr="00A663E2">
        <w:t xml:space="preserve">     -</w:t>
      </w:r>
      <w:r w:rsidR="00F656DA" w:rsidRPr="00A663E2">
        <w:t xml:space="preserve">субсидии  на комплектование книжных фондов и обеспечение информационно-техническим оборудованием библиотек – 146 </w:t>
      </w:r>
      <w:proofErr w:type="spellStart"/>
      <w:r w:rsidR="00F656DA" w:rsidRPr="00A663E2">
        <w:t>тыс</w:t>
      </w:r>
      <w:proofErr w:type="gramStart"/>
      <w:r w:rsidR="00F656DA" w:rsidRPr="00A663E2">
        <w:t>.р</w:t>
      </w:r>
      <w:proofErr w:type="gramEnd"/>
      <w:r w:rsidR="00F656DA" w:rsidRPr="00A663E2">
        <w:t>уб</w:t>
      </w:r>
      <w:proofErr w:type="spellEnd"/>
      <w:r w:rsidR="00F656DA" w:rsidRPr="00A663E2">
        <w:t>.;</w:t>
      </w:r>
    </w:p>
    <w:p w:rsidR="00F656DA" w:rsidRPr="00A663E2" w:rsidRDefault="00850683" w:rsidP="00850683">
      <w:pPr>
        <w:ind w:firstLine="284"/>
        <w:jc w:val="both"/>
      </w:pPr>
      <w:r w:rsidRPr="00A663E2">
        <w:t xml:space="preserve"> -</w:t>
      </w:r>
      <w:r w:rsidR="00F656DA" w:rsidRPr="00A663E2">
        <w:t xml:space="preserve">субсидии на проведение капитального и (или) текущего ремонта зданий муниципальных общеобразовательных учреждений) – 2126,9 </w:t>
      </w:r>
      <w:proofErr w:type="spellStart"/>
      <w:r w:rsidR="00F656DA" w:rsidRPr="00A663E2">
        <w:t>тыс</w:t>
      </w:r>
      <w:proofErr w:type="gramStart"/>
      <w:r w:rsidR="00F656DA" w:rsidRPr="00A663E2">
        <w:t>.р</w:t>
      </w:r>
      <w:proofErr w:type="gramEnd"/>
      <w:r w:rsidR="00F656DA" w:rsidRPr="00A663E2">
        <w:t>уб</w:t>
      </w:r>
      <w:proofErr w:type="spellEnd"/>
      <w:r w:rsidR="00F656DA" w:rsidRPr="00A663E2">
        <w:t>.;</w:t>
      </w:r>
    </w:p>
    <w:p w:rsidR="00850683" w:rsidRPr="00A663E2" w:rsidRDefault="00850683" w:rsidP="00850683">
      <w:pPr>
        <w:jc w:val="both"/>
        <w:rPr>
          <w:rFonts w:ascii="Arial Narrow" w:hAnsi="Arial Narrow"/>
          <w:sz w:val="14"/>
          <w:szCs w:val="14"/>
        </w:rPr>
      </w:pPr>
      <w:r w:rsidRPr="00A663E2">
        <w:t xml:space="preserve">  -</w:t>
      </w:r>
      <w:r w:rsidR="00205EB0" w:rsidRPr="00A663E2">
        <w:t xml:space="preserve"> </w:t>
      </w:r>
      <w:r w:rsidR="003370B9" w:rsidRPr="00A663E2">
        <w:t>субвенци</w:t>
      </w:r>
      <w:r w:rsidRPr="00A663E2">
        <w:t xml:space="preserve">и на выполнение передаваемых полномочий по обеспечению бесплатным питанием детей, обучающихся в младших классах (1-4 включительно) – 20422,6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850683" w:rsidRPr="00A663E2" w:rsidRDefault="00850683" w:rsidP="00850683">
      <w:pPr>
        <w:jc w:val="both"/>
      </w:pPr>
      <w:r w:rsidRPr="00A663E2">
        <w:t xml:space="preserve">-  </w:t>
      </w:r>
      <w:r w:rsidR="00A663E2" w:rsidRPr="00A663E2">
        <w:t>с</w:t>
      </w:r>
      <w:r w:rsidRPr="00A663E2">
        <w:t xml:space="preserve">убвенции на выполнение передаваемых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 – 122696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850683" w:rsidRPr="00A663E2" w:rsidRDefault="00850683" w:rsidP="00850683">
      <w:pPr>
        <w:jc w:val="both"/>
      </w:pPr>
      <w:r w:rsidRPr="00A663E2">
        <w:lastRenderedPageBreak/>
        <w:t xml:space="preserve">  - </w:t>
      </w:r>
      <w:r w:rsidR="00A663E2" w:rsidRPr="00A663E2">
        <w:t>с</w:t>
      </w:r>
      <w:r w:rsidRPr="00A663E2">
        <w:t xml:space="preserve">убвенции на выполнение передаваемых полномочий по организации и обеспечению оздоровления и отдыха детей (за исключением организации отдыха детей в каникулярное время) – 4932,7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850683" w:rsidRPr="00A663E2" w:rsidRDefault="00850683" w:rsidP="00850683">
      <w:pPr>
        <w:jc w:val="both"/>
      </w:pPr>
      <w:r w:rsidRPr="00A663E2">
        <w:t xml:space="preserve">   - </w:t>
      </w:r>
      <w:r w:rsidR="00A663E2" w:rsidRPr="00A663E2">
        <w:t>с</w:t>
      </w:r>
      <w:r w:rsidRPr="00A663E2">
        <w:t xml:space="preserve">убвенции на выполнение передаваемых полномочий по созданию и обеспечению деятельности комиссии по делам несовершеннолетних и защите их прав – 731,8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850683" w:rsidRPr="00A663E2" w:rsidRDefault="00850683" w:rsidP="00850683">
      <w:pPr>
        <w:jc w:val="both"/>
      </w:pPr>
      <w:r w:rsidRPr="00A663E2">
        <w:t xml:space="preserve">-  </w:t>
      </w:r>
      <w:r w:rsidR="00A663E2" w:rsidRPr="00A663E2">
        <w:t>с</w:t>
      </w:r>
      <w:r w:rsidRPr="00A663E2">
        <w:t xml:space="preserve">убвенции на 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 – 1,2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850683" w:rsidRPr="00A663E2" w:rsidRDefault="00850683" w:rsidP="00850683">
      <w:pPr>
        <w:jc w:val="both"/>
      </w:pPr>
      <w:r w:rsidRPr="00A663E2">
        <w:t xml:space="preserve">  - </w:t>
      </w:r>
      <w:r w:rsidR="00A663E2" w:rsidRPr="00A663E2">
        <w:t>с</w:t>
      </w:r>
      <w:r w:rsidRPr="00A663E2">
        <w:t xml:space="preserve">убвенции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 -18041,2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850683" w:rsidRPr="00A663E2" w:rsidRDefault="00850683" w:rsidP="00850683">
      <w:pPr>
        <w:jc w:val="both"/>
      </w:pPr>
      <w:r w:rsidRPr="00A663E2">
        <w:t xml:space="preserve">- </w:t>
      </w:r>
      <w:r w:rsidR="00A663E2" w:rsidRPr="00A663E2">
        <w:t>с</w:t>
      </w:r>
      <w:r w:rsidRPr="00A663E2">
        <w:t xml:space="preserve">убвенции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 – 2164,5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</w:t>
      </w:r>
    </w:p>
    <w:p w:rsidR="00A663E2" w:rsidRPr="00A663E2" w:rsidRDefault="00A663E2" w:rsidP="00A663E2">
      <w:pPr>
        <w:jc w:val="both"/>
      </w:pPr>
      <w:r w:rsidRPr="00A663E2">
        <w:t xml:space="preserve">- субвенции на реализацию отдельных государственных полномочий по созданию административных комиссий – 615,6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A663E2" w:rsidRPr="00A663E2" w:rsidRDefault="00A663E2" w:rsidP="00A663E2">
      <w:pPr>
        <w:jc w:val="both"/>
      </w:pPr>
      <w:r w:rsidRPr="00A663E2">
        <w:t xml:space="preserve">- субвенции на выполнение передаваемых полномочий по государственному управлению охраной труда – 529,3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A663E2" w:rsidRPr="00A663E2" w:rsidRDefault="00A663E2" w:rsidP="00A663E2">
      <w:pPr>
        <w:jc w:val="both"/>
      </w:pPr>
      <w:r w:rsidRPr="00A663E2">
        <w:t xml:space="preserve">- субвенции на выполнение передаваемых полномочий по реализации дошкольного, общего и дополнительного образования в муниципальных общеобразовательных учреждениях по основным общеобразовательным программам -170947,7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A663E2" w:rsidRPr="00A663E2" w:rsidRDefault="00A663E2" w:rsidP="00A663E2">
      <w:pPr>
        <w:jc w:val="both"/>
      </w:pPr>
      <w:r w:rsidRPr="00A663E2">
        <w:t xml:space="preserve">- субвенции бюджетам городских округов на государственную регистрацию актов гражданского состояния – 3253,4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A663E2" w:rsidRPr="00A663E2" w:rsidRDefault="00A663E2" w:rsidP="00A663E2">
      <w:pPr>
        <w:jc w:val="both"/>
      </w:pPr>
      <w:r w:rsidRPr="00A663E2">
        <w:t xml:space="preserve">-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– 6764,4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.;</w:t>
      </w:r>
    </w:p>
    <w:p w:rsidR="00A663E2" w:rsidRPr="00A663E2" w:rsidRDefault="00A663E2" w:rsidP="00A663E2">
      <w:pPr>
        <w:jc w:val="both"/>
      </w:pPr>
      <w:r w:rsidRPr="00A663E2">
        <w:t xml:space="preserve">-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– 40,5 </w:t>
      </w:r>
      <w:proofErr w:type="spellStart"/>
      <w:r w:rsidRPr="00A663E2">
        <w:t>тыс</w:t>
      </w:r>
      <w:proofErr w:type="gramStart"/>
      <w:r w:rsidRPr="00A663E2">
        <w:t>.р</w:t>
      </w:r>
      <w:proofErr w:type="gramEnd"/>
      <w:r w:rsidRPr="00A663E2">
        <w:t>уб</w:t>
      </w:r>
      <w:proofErr w:type="spellEnd"/>
      <w:r w:rsidRPr="00A663E2">
        <w:t>.</w:t>
      </w:r>
    </w:p>
    <w:p w:rsidR="00F24DBF" w:rsidRPr="00A663E2" w:rsidRDefault="00F24DBF" w:rsidP="00F24DBF">
      <w:pPr>
        <w:ind w:firstLine="709"/>
        <w:jc w:val="both"/>
        <w:rPr>
          <w:rFonts w:eastAsia="SimSun"/>
          <w:lang w:eastAsia="zh-CN"/>
        </w:rPr>
      </w:pPr>
      <w:r w:rsidRPr="00A663E2">
        <w:rPr>
          <w:rFonts w:eastAsia="SimSun"/>
          <w:lang w:eastAsia="zh-CN"/>
        </w:rPr>
        <w:t>По отношению к аналогичному периоду 2018</w:t>
      </w:r>
      <w:r w:rsidRPr="00A663E2">
        <w:rPr>
          <w:rFonts w:eastAsia="SimSun"/>
          <w:lang w:val="en-US" w:eastAsia="zh-CN"/>
        </w:rPr>
        <w:t> </w:t>
      </w:r>
      <w:r w:rsidRPr="00A663E2">
        <w:rPr>
          <w:rFonts w:eastAsia="SimSun"/>
          <w:lang w:eastAsia="zh-CN"/>
        </w:rPr>
        <w:t xml:space="preserve">года поступления </w:t>
      </w:r>
      <w:r w:rsidR="00A663E2" w:rsidRPr="00A663E2">
        <w:t xml:space="preserve">межбюджетных трансфертов </w:t>
      </w:r>
      <w:r w:rsidRPr="00A663E2">
        <w:rPr>
          <w:rFonts w:eastAsia="SimSun"/>
          <w:lang w:eastAsia="zh-CN"/>
        </w:rPr>
        <w:t xml:space="preserve">увеличились на </w:t>
      </w:r>
      <w:r w:rsidR="00A663E2" w:rsidRPr="00A663E2">
        <w:rPr>
          <w:bCs/>
        </w:rPr>
        <w:t>166600,2</w:t>
      </w:r>
      <w:r w:rsidRPr="00A663E2">
        <w:rPr>
          <w:bCs/>
        </w:rPr>
        <w:t xml:space="preserve"> </w:t>
      </w:r>
      <w:proofErr w:type="spellStart"/>
      <w:r w:rsidRPr="00A663E2">
        <w:rPr>
          <w:rFonts w:eastAsia="SimSun"/>
          <w:lang w:eastAsia="zh-CN"/>
        </w:rPr>
        <w:t>тыс</w:t>
      </w:r>
      <w:proofErr w:type="gramStart"/>
      <w:r w:rsidRPr="00A663E2">
        <w:rPr>
          <w:rFonts w:eastAsia="SimSun"/>
          <w:lang w:eastAsia="zh-CN"/>
        </w:rPr>
        <w:t>.р</w:t>
      </w:r>
      <w:proofErr w:type="gramEnd"/>
      <w:r w:rsidRPr="00A663E2">
        <w:rPr>
          <w:rFonts w:eastAsia="SimSun"/>
          <w:lang w:eastAsia="zh-CN"/>
        </w:rPr>
        <w:t>уб</w:t>
      </w:r>
      <w:proofErr w:type="spellEnd"/>
      <w:r w:rsidRPr="00A663E2">
        <w:rPr>
          <w:rFonts w:eastAsia="SimSun"/>
          <w:lang w:eastAsia="zh-CN"/>
        </w:rPr>
        <w:t xml:space="preserve">. или на </w:t>
      </w:r>
      <w:r w:rsidR="00A663E2" w:rsidRPr="00A663E2">
        <w:rPr>
          <w:rFonts w:eastAsia="SimSun"/>
          <w:lang w:eastAsia="zh-CN"/>
        </w:rPr>
        <w:t>61,8</w:t>
      </w:r>
      <w:r w:rsidRPr="00A663E2">
        <w:rPr>
          <w:rFonts w:eastAsia="SimSun"/>
          <w:lang w:eastAsia="zh-CN"/>
        </w:rPr>
        <w:t>%</w:t>
      </w:r>
      <w:r w:rsidR="00A663E2" w:rsidRPr="00A663E2">
        <w:rPr>
          <w:rFonts w:eastAsia="SimSun"/>
          <w:lang w:eastAsia="zh-CN"/>
        </w:rPr>
        <w:t>.</w:t>
      </w:r>
    </w:p>
    <w:p w:rsidR="003370B9" w:rsidRPr="00A663E2" w:rsidRDefault="00F24DBF" w:rsidP="00F24DBF">
      <w:pPr>
        <w:ind w:firstLine="709"/>
        <w:jc w:val="both"/>
      </w:pPr>
      <w:r w:rsidRPr="00A663E2">
        <w:rPr>
          <w:rFonts w:eastAsia="SimSun"/>
          <w:lang w:eastAsia="zh-CN"/>
        </w:rPr>
        <w:t xml:space="preserve"> </w:t>
      </w:r>
      <w:r w:rsidR="003370B9" w:rsidRPr="00A663E2">
        <w:t>Возврат в бюджеты бюджетной системы РФ  остатков субсидий, субвенций и иных межбюджетных трансфертов прошлых лет, имеющих целевое назначение, составил (-)583,6 тыс. руб.</w:t>
      </w:r>
      <w:r w:rsidRPr="00A663E2">
        <w:t xml:space="preserve"> </w:t>
      </w:r>
    </w:p>
    <w:p w:rsidR="003370B9" w:rsidRPr="003370B9" w:rsidRDefault="003370B9" w:rsidP="003370B9">
      <w:p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</w:p>
    <w:p w:rsidR="00C66ADC" w:rsidRPr="00F033B7" w:rsidRDefault="00F033B7" w:rsidP="00F033B7">
      <w:pPr>
        <w:ind w:left="648"/>
        <w:rPr>
          <w:b/>
          <w:bCs/>
          <w:color w:val="000000"/>
        </w:rPr>
      </w:pPr>
      <w:r>
        <w:rPr>
          <w:b/>
        </w:rPr>
        <w:t xml:space="preserve">                           2. </w:t>
      </w:r>
      <w:r w:rsidR="00813437" w:rsidRPr="00F033B7">
        <w:rPr>
          <w:b/>
        </w:rPr>
        <w:t>Анализ и</w:t>
      </w:r>
      <w:r w:rsidR="00E2319F" w:rsidRPr="00F033B7">
        <w:rPr>
          <w:b/>
        </w:rPr>
        <w:t>сполнени</w:t>
      </w:r>
      <w:r w:rsidR="00813437" w:rsidRPr="00F033B7">
        <w:rPr>
          <w:b/>
        </w:rPr>
        <w:t>я</w:t>
      </w:r>
      <w:r w:rsidR="00E2319F" w:rsidRPr="00F033B7">
        <w:rPr>
          <w:b/>
        </w:rPr>
        <w:t xml:space="preserve"> </w:t>
      </w:r>
      <w:r w:rsidR="00813437" w:rsidRPr="00F033B7">
        <w:rPr>
          <w:b/>
        </w:rPr>
        <w:t xml:space="preserve"> </w:t>
      </w:r>
      <w:r w:rsidR="00D21319" w:rsidRPr="00F033B7">
        <w:rPr>
          <w:b/>
        </w:rPr>
        <w:t>расходов</w:t>
      </w:r>
      <w:r w:rsidR="00E2319F" w:rsidRPr="00F033B7">
        <w:rPr>
          <w:b/>
        </w:rPr>
        <w:t xml:space="preserve"> </w:t>
      </w:r>
      <w:r w:rsidR="00D21319" w:rsidRPr="00F033B7">
        <w:rPr>
          <w:b/>
        </w:rPr>
        <w:t xml:space="preserve"> бюджета</w:t>
      </w:r>
    </w:p>
    <w:p w:rsidR="00DD7F46" w:rsidRPr="0076063C" w:rsidRDefault="00DD7F46" w:rsidP="00DD7F46">
      <w:pPr>
        <w:pStyle w:val="a3"/>
        <w:ind w:left="1008"/>
        <w:rPr>
          <w:b/>
          <w:bCs/>
          <w:color w:val="000000"/>
        </w:rPr>
      </w:pPr>
    </w:p>
    <w:p w:rsidR="00827E90" w:rsidRDefault="0076063C" w:rsidP="00605B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7E90">
        <w:t xml:space="preserve">     </w:t>
      </w:r>
      <w:r w:rsidR="00CE18B1">
        <w:t xml:space="preserve">  </w:t>
      </w:r>
      <w:r w:rsidRPr="00827E90">
        <w:t xml:space="preserve"> </w:t>
      </w:r>
      <w:r w:rsidR="00C47F04">
        <w:rPr>
          <w:rFonts w:eastAsiaTheme="minorHAnsi"/>
          <w:lang w:eastAsia="en-US"/>
        </w:rPr>
        <w:t>Р</w:t>
      </w:r>
      <w:r w:rsidR="00827E90" w:rsidRPr="00827E90">
        <w:rPr>
          <w:rFonts w:eastAsiaTheme="minorHAnsi"/>
          <w:lang w:eastAsia="en-US"/>
        </w:rPr>
        <w:t>асход</w:t>
      </w:r>
      <w:r w:rsidR="00C47F04">
        <w:rPr>
          <w:rFonts w:eastAsiaTheme="minorHAnsi"/>
          <w:lang w:eastAsia="en-US"/>
        </w:rPr>
        <w:t>ы</w:t>
      </w:r>
      <w:r w:rsidR="00827E90" w:rsidRPr="00827E90">
        <w:rPr>
          <w:rFonts w:eastAsiaTheme="minorHAnsi"/>
          <w:lang w:eastAsia="en-US"/>
        </w:rPr>
        <w:t xml:space="preserve"> бюджета </w:t>
      </w:r>
      <w:r w:rsidR="00827E90" w:rsidRPr="00827E90">
        <w:t xml:space="preserve">за </w:t>
      </w:r>
      <w:r w:rsidR="00C47F04">
        <w:t>9 месяцев</w:t>
      </w:r>
      <w:r w:rsidR="00827E90" w:rsidRPr="00827E90">
        <w:t xml:space="preserve"> 2019 года </w:t>
      </w:r>
      <w:r w:rsidR="00827E90" w:rsidRPr="00827E90">
        <w:rPr>
          <w:rFonts w:eastAsiaTheme="minorHAnsi"/>
          <w:lang w:eastAsia="en-US"/>
        </w:rPr>
        <w:t>составил</w:t>
      </w:r>
      <w:r w:rsidR="00C47F04">
        <w:rPr>
          <w:rFonts w:eastAsiaTheme="minorHAnsi"/>
          <w:lang w:eastAsia="en-US"/>
        </w:rPr>
        <w:t>и</w:t>
      </w:r>
      <w:r w:rsidR="00827E90" w:rsidRPr="00827E90">
        <w:rPr>
          <w:rFonts w:eastAsiaTheme="minorHAnsi"/>
          <w:lang w:eastAsia="en-US"/>
        </w:rPr>
        <w:t xml:space="preserve"> </w:t>
      </w:r>
      <w:r w:rsidR="00C47F04">
        <w:rPr>
          <w:b/>
        </w:rPr>
        <w:t>762541,7</w:t>
      </w:r>
      <w:r w:rsidR="00827E90" w:rsidRPr="00827E90">
        <w:rPr>
          <w:b/>
        </w:rPr>
        <w:t xml:space="preserve"> </w:t>
      </w:r>
      <w:r w:rsidR="00827E90" w:rsidRPr="00827E90">
        <w:t>тыс. руб.</w:t>
      </w:r>
      <w:r w:rsidR="00827E90" w:rsidRPr="00827E90">
        <w:rPr>
          <w:rFonts w:eastAsiaTheme="minorHAnsi"/>
          <w:lang w:eastAsia="en-US"/>
        </w:rPr>
        <w:t xml:space="preserve">, </w:t>
      </w:r>
      <w:r w:rsidR="00C47F04">
        <w:rPr>
          <w:rFonts w:eastAsiaTheme="minorHAnsi"/>
          <w:lang w:eastAsia="en-US"/>
        </w:rPr>
        <w:t xml:space="preserve">или 57,8% от годовых плановых назначений. </w:t>
      </w:r>
      <w:r w:rsidR="00605B61">
        <w:rPr>
          <w:rFonts w:eastAsiaTheme="minorHAnsi"/>
          <w:lang w:eastAsia="en-US"/>
        </w:rPr>
        <w:t xml:space="preserve"> </w:t>
      </w:r>
      <w:r w:rsidR="00827E90" w:rsidRPr="00827E90">
        <w:rPr>
          <w:rFonts w:eastAsiaTheme="minorHAnsi"/>
          <w:lang w:eastAsia="en-US"/>
        </w:rPr>
        <w:t>Программные расходы составили</w:t>
      </w:r>
      <w:r w:rsidR="00827E90">
        <w:rPr>
          <w:rFonts w:eastAsiaTheme="minorHAnsi"/>
          <w:lang w:eastAsia="en-US"/>
        </w:rPr>
        <w:t xml:space="preserve"> </w:t>
      </w:r>
      <w:r w:rsidR="00C47F04">
        <w:rPr>
          <w:rFonts w:eastAsiaTheme="minorHAnsi"/>
          <w:lang w:eastAsia="en-US"/>
        </w:rPr>
        <w:t>в сумме 661295,21</w:t>
      </w:r>
      <w:r w:rsidR="00827E90" w:rsidRPr="00827E90">
        <w:rPr>
          <w:rFonts w:eastAsiaTheme="minorHAnsi"/>
          <w:lang w:eastAsia="en-US"/>
        </w:rPr>
        <w:t xml:space="preserve"> тыс. руб.</w:t>
      </w:r>
      <w:r w:rsidR="00C47F04">
        <w:rPr>
          <w:rFonts w:eastAsiaTheme="minorHAnsi"/>
          <w:lang w:eastAsia="en-US"/>
        </w:rPr>
        <w:t xml:space="preserve"> (86,7% от расходов бюджета)</w:t>
      </w:r>
      <w:r w:rsidR="00827E90" w:rsidRPr="00827E90">
        <w:rPr>
          <w:rFonts w:eastAsiaTheme="minorHAnsi"/>
          <w:lang w:eastAsia="en-US"/>
        </w:rPr>
        <w:t>, непрограммные</w:t>
      </w:r>
      <w:r w:rsidR="00C47F04">
        <w:rPr>
          <w:rFonts w:eastAsiaTheme="minorHAnsi"/>
          <w:lang w:eastAsia="en-US"/>
        </w:rPr>
        <w:t xml:space="preserve"> расходы</w:t>
      </w:r>
      <w:r w:rsidR="00827E90" w:rsidRPr="00827E90">
        <w:rPr>
          <w:rFonts w:eastAsiaTheme="minorHAnsi"/>
          <w:lang w:eastAsia="en-US"/>
        </w:rPr>
        <w:t xml:space="preserve"> – </w:t>
      </w:r>
      <w:r w:rsidR="00C47F04">
        <w:rPr>
          <w:rFonts w:eastAsiaTheme="minorHAnsi"/>
          <w:lang w:eastAsia="en-US"/>
        </w:rPr>
        <w:t>101246,47</w:t>
      </w:r>
      <w:r w:rsidR="00827E90" w:rsidRPr="00827E90">
        <w:rPr>
          <w:rFonts w:eastAsiaTheme="minorHAnsi"/>
          <w:lang w:eastAsia="en-US"/>
        </w:rPr>
        <w:t xml:space="preserve"> тыс. руб. </w:t>
      </w:r>
      <w:r w:rsidR="00C47F04">
        <w:rPr>
          <w:rFonts w:eastAsiaTheme="minorHAnsi"/>
          <w:lang w:eastAsia="en-US"/>
        </w:rPr>
        <w:t>(13,3%</w:t>
      </w:r>
      <w:r w:rsidR="00C47F04" w:rsidRPr="00C47F04">
        <w:rPr>
          <w:rFonts w:eastAsiaTheme="minorHAnsi"/>
          <w:lang w:eastAsia="en-US"/>
        </w:rPr>
        <w:t xml:space="preserve"> </w:t>
      </w:r>
      <w:r w:rsidR="00C47F04">
        <w:rPr>
          <w:rFonts w:eastAsiaTheme="minorHAnsi"/>
          <w:lang w:eastAsia="en-US"/>
        </w:rPr>
        <w:t>от расходов бюджета).</w:t>
      </w:r>
    </w:p>
    <w:p w:rsidR="00827E90" w:rsidRDefault="00C47F04" w:rsidP="00C47F04">
      <w:pPr>
        <w:autoSpaceDE w:val="0"/>
        <w:autoSpaceDN w:val="0"/>
        <w:adjustRightInd w:val="0"/>
        <w:ind w:firstLine="708"/>
        <w:jc w:val="both"/>
      </w:pPr>
      <w:r w:rsidRPr="00C47F04">
        <w:t>По сравнению с соответствующим периодом 2018 года, расходная часть бюджета исполнена с увеличением  на 171136 тыс. руб., или на 28,9%.</w:t>
      </w:r>
    </w:p>
    <w:p w:rsidR="00C47F04" w:rsidRDefault="00C47F04" w:rsidP="00C47F04">
      <w:pPr>
        <w:autoSpaceDE w:val="0"/>
        <w:autoSpaceDN w:val="0"/>
        <w:adjustRightInd w:val="0"/>
        <w:ind w:firstLine="708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</w:p>
    <w:p w:rsidR="00D46EF1" w:rsidRPr="00F033B7" w:rsidRDefault="00D46EF1" w:rsidP="0076063C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                     </w:t>
      </w:r>
      <w:r w:rsidRPr="00F033B7">
        <w:rPr>
          <w:rFonts w:eastAsiaTheme="minorHAnsi"/>
          <w:i/>
          <w:iCs/>
          <w:u w:val="single"/>
          <w:lang w:eastAsia="en-US"/>
        </w:rPr>
        <w:t>Исполнение бюджета в ведомственной структуре</w:t>
      </w:r>
    </w:p>
    <w:p w:rsidR="00653F16" w:rsidRPr="0076063C" w:rsidRDefault="00653F16" w:rsidP="007263CA">
      <w:pPr>
        <w:ind w:firstLine="709"/>
        <w:jc w:val="both"/>
      </w:pPr>
      <w:r w:rsidRPr="00653F16">
        <w:rPr>
          <w:rFonts w:eastAsia="SimSun"/>
          <w:lang w:eastAsia="zh-CN"/>
        </w:rPr>
        <w:t>Ведомственной структурой расходов бюджета</w:t>
      </w:r>
      <w:r w:rsidRPr="00653F16">
        <w:t xml:space="preserve"> Лесозаводского городского округа</w:t>
      </w:r>
      <w:r w:rsidRPr="00653F16">
        <w:rPr>
          <w:rFonts w:eastAsia="SimSun"/>
          <w:lang w:eastAsia="zh-CN"/>
        </w:rPr>
        <w:t xml:space="preserve"> бюджетные ассигнования на 2019 год предусмотрены 8 </w:t>
      </w:r>
      <w:r w:rsidR="001C57BD">
        <w:rPr>
          <w:rFonts w:eastAsia="SimSun"/>
          <w:lang w:eastAsia="zh-CN"/>
        </w:rPr>
        <w:t>главным распорядителям бюджетных средств</w:t>
      </w:r>
      <w:r w:rsidR="00E72A9A">
        <w:rPr>
          <w:rFonts w:eastAsia="SimSun"/>
          <w:lang w:eastAsia="zh-CN"/>
        </w:rPr>
        <w:t xml:space="preserve"> (далее - ГРБС)</w:t>
      </w:r>
      <w:r w:rsidRPr="00653F16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</w:t>
      </w:r>
    </w:p>
    <w:p w:rsidR="0076063C" w:rsidRDefault="00653F16" w:rsidP="00813437">
      <w:pPr>
        <w:ind w:firstLine="709"/>
        <w:jc w:val="both"/>
        <w:rPr>
          <w:rFonts w:eastAsiaTheme="minorHAnsi"/>
          <w:lang w:eastAsia="en-US"/>
        </w:rPr>
      </w:pPr>
      <w:r w:rsidRPr="00653F16">
        <w:rPr>
          <w:rFonts w:eastAsiaTheme="minorHAnsi"/>
          <w:lang w:eastAsia="en-US"/>
        </w:rPr>
        <w:t xml:space="preserve">Расходы бюджета за </w:t>
      </w:r>
      <w:r w:rsidR="00C47F04">
        <w:t xml:space="preserve">9 месяцев </w:t>
      </w:r>
      <w:r w:rsidRPr="00653F16">
        <w:t>2019</w:t>
      </w:r>
      <w:r w:rsidRPr="00653F16">
        <w:rPr>
          <w:rFonts w:eastAsiaTheme="minorHAnsi"/>
          <w:lang w:eastAsia="en-US"/>
        </w:rPr>
        <w:t xml:space="preserve"> года по ведомственной структуре расходов</w:t>
      </w:r>
      <w:r w:rsidR="00CD1838">
        <w:rPr>
          <w:rFonts w:eastAsiaTheme="minorHAnsi"/>
          <w:lang w:eastAsia="en-US"/>
        </w:rPr>
        <w:t xml:space="preserve"> представлены в таблице</w:t>
      </w:r>
      <w:r w:rsidR="0076063C" w:rsidRPr="0076063C">
        <w:rPr>
          <w:rFonts w:eastAsiaTheme="minorHAnsi"/>
          <w:lang w:eastAsia="en-US"/>
        </w:rPr>
        <w:t>:</w:t>
      </w:r>
    </w:p>
    <w:p w:rsidR="0076063C" w:rsidRPr="0076063C" w:rsidRDefault="0076063C" w:rsidP="0076063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75"/>
        <w:gridCol w:w="1418"/>
        <w:gridCol w:w="850"/>
        <w:gridCol w:w="1418"/>
      </w:tblGrid>
      <w:tr w:rsidR="0076063C" w:rsidRPr="0076063C" w:rsidTr="0076063C">
        <w:trPr>
          <w:trHeight w:val="480"/>
        </w:trPr>
        <w:tc>
          <w:tcPr>
            <w:tcW w:w="4253" w:type="dxa"/>
            <w:vMerge w:val="restart"/>
          </w:tcPr>
          <w:p w:rsidR="0076063C" w:rsidRPr="0076063C" w:rsidRDefault="0076063C" w:rsidP="0076063C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76063C" w:rsidRPr="0076063C" w:rsidRDefault="0076063C" w:rsidP="0076063C">
            <w:pPr>
              <w:spacing w:line="276" w:lineRule="auto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Наименование ГРБС</w:t>
            </w:r>
          </w:p>
        </w:tc>
        <w:tc>
          <w:tcPr>
            <w:tcW w:w="1275" w:type="dxa"/>
            <w:vMerge w:val="restart"/>
          </w:tcPr>
          <w:p w:rsidR="0076063C" w:rsidRPr="0076063C" w:rsidRDefault="0076063C" w:rsidP="0076063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Ут</w:t>
            </w:r>
            <w:r w:rsidR="001C57BD">
              <w:rPr>
                <w:b/>
                <w:sz w:val="18"/>
                <w:szCs w:val="18"/>
              </w:rPr>
              <w:t>вержденный</w:t>
            </w:r>
            <w:r w:rsidRPr="0076063C">
              <w:rPr>
                <w:b/>
                <w:sz w:val="18"/>
                <w:szCs w:val="18"/>
              </w:rPr>
              <w:t xml:space="preserve"> план</w:t>
            </w:r>
          </w:p>
          <w:p w:rsidR="0076063C" w:rsidRPr="0076063C" w:rsidRDefault="0076063C" w:rsidP="0076063C">
            <w:pPr>
              <w:spacing w:line="276" w:lineRule="auto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на 2019 год</w:t>
            </w:r>
          </w:p>
          <w:p w:rsidR="0076063C" w:rsidRPr="0076063C" w:rsidRDefault="0076063C" w:rsidP="0076063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 xml:space="preserve"> (тыс. руб.)</w:t>
            </w:r>
          </w:p>
        </w:tc>
        <w:tc>
          <w:tcPr>
            <w:tcW w:w="2268" w:type="dxa"/>
            <w:gridSpan w:val="2"/>
          </w:tcPr>
          <w:p w:rsidR="00C47F04" w:rsidRDefault="0076063C" w:rsidP="00C47F04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 xml:space="preserve">Исполнено </w:t>
            </w:r>
          </w:p>
          <w:p w:rsidR="0076063C" w:rsidRPr="0076063C" w:rsidRDefault="00C47F04" w:rsidP="00C47F04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месяцев</w:t>
            </w:r>
            <w:r w:rsidR="0076063C" w:rsidRPr="0076063C">
              <w:rPr>
                <w:b/>
                <w:sz w:val="18"/>
                <w:szCs w:val="18"/>
              </w:rPr>
              <w:t xml:space="preserve"> 2019 года</w:t>
            </w:r>
          </w:p>
        </w:tc>
        <w:tc>
          <w:tcPr>
            <w:tcW w:w="1418" w:type="dxa"/>
            <w:vMerge w:val="restart"/>
          </w:tcPr>
          <w:p w:rsidR="0076063C" w:rsidRPr="0076063C" w:rsidRDefault="007263CA" w:rsidP="0076063C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Уд</w:t>
            </w:r>
            <w:proofErr w:type="gramStart"/>
            <w:r>
              <w:rPr>
                <w:b/>
                <w:sz w:val="18"/>
                <w:szCs w:val="18"/>
              </w:rPr>
              <w:t>.в</w:t>
            </w:r>
            <w:proofErr w:type="gramEnd"/>
            <w:r>
              <w:rPr>
                <w:b/>
                <w:sz w:val="18"/>
                <w:szCs w:val="18"/>
              </w:rPr>
              <w:t>ес</w:t>
            </w:r>
            <w:proofErr w:type="spellEnd"/>
            <w:r w:rsidR="0076063C" w:rsidRPr="0076063C">
              <w:rPr>
                <w:b/>
                <w:sz w:val="18"/>
                <w:szCs w:val="18"/>
              </w:rPr>
              <w:t xml:space="preserve"> исполненных расходов,%</w:t>
            </w:r>
          </w:p>
        </w:tc>
      </w:tr>
      <w:tr w:rsidR="0076063C" w:rsidRPr="0076063C" w:rsidTr="0076063C">
        <w:trPr>
          <w:trHeight w:val="343"/>
        </w:trPr>
        <w:tc>
          <w:tcPr>
            <w:tcW w:w="4253" w:type="dxa"/>
            <w:vMerge/>
          </w:tcPr>
          <w:p w:rsidR="0076063C" w:rsidRPr="0076063C" w:rsidRDefault="0076063C" w:rsidP="0076063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6063C" w:rsidRPr="0076063C" w:rsidRDefault="0076063C" w:rsidP="0076063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6063C" w:rsidRPr="0076063C" w:rsidRDefault="0076063C" w:rsidP="0076063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76063C">
              <w:rPr>
                <w:b/>
                <w:sz w:val="18"/>
                <w:szCs w:val="18"/>
              </w:rPr>
              <w:t>тыс</w:t>
            </w:r>
            <w:proofErr w:type="gramStart"/>
            <w:r w:rsidRPr="0076063C">
              <w:rPr>
                <w:b/>
                <w:sz w:val="18"/>
                <w:szCs w:val="18"/>
              </w:rPr>
              <w:t>.р</w:t>
            </w:r>
            <w:proofErr w:type="gramEnd"/>
            <w:r w:rsidRPr="0076063C">
              <w:rPr>
                <w:b/>
                <w:sz w:val="18"/>
                <w:szCs w:val="18"/>
              </w:rPr>
              <w:t>уб</w:t>
            </w:r>
            <w:proofErr w:type="spellEnd"/>
            <w:r w:rsidRPr="0076063C">
              <w:rPr>
                <w:b/>
                <w:sz w:val="18"/>
                <w:szCs w:val="18"/>
              </w:rPr>
              <w:t xml:space="preserve">.  </w:t>
            </w:r>
          </w:p>
        </w:tc>
        <w:tc>
          <w:tcPr>
            <w:tcW w:w="850" w:type="dxa"/>
          </w:tcPr>
          <w:p w:rsidR="0076063C" w:rsidRPr="0076063C" w:rsidRDefault="0076063C" w:rsidP="0076063C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 xml:space="preserve">% </w:t>
            </w:r>
          </w:p>
        </w:tc>
        <w:tc>
          <w:tcPr>
            <w:tcW w:w="1418" w:type="dxa"/>
            <w:vMerge/>
          </w:tcPr>
          <w:p w:rsidR="0076063C" w:rsidRPr="0076063C" w:rsidRDefault="0076063C" w:rsidP="0076063C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</w:p>
        </w:tc>
      </w:tr>
      <w:tr w:rsidR="001C57BD" w:rsidRPr="0076063C" w:rsidTr="0076063C">
        <w:tc>
          <w:tcPr>
            <w:tcW w:w="4253" w:type="dxa"/>
          </w:tcPr>
          <w:p w:rsidR="001C57BD" w:rsidRPr="0076063C" w:rsidRDefault="001C57BD" w:rsidP="0076063C">
            <w:pPr>
              <w:rPr>
                <w:sz w:val="20"/>
                <w:szCs w:val="20"/>
              </w:rPr>
            </w:pPr>
            <w:r w:rsidRPr="0076063C">
              <w:rPr>
                <w:b/>
                <w:sz w:val="20"/>
                <w:szCs w:val="20"/>
              </w:rPr>
              <w:t>РАСХОДЫ</w:t>
            </w:r>
            <w:r w:rsidRPr="0076063C">
              <w:rPr>
                <w:sz w:val="20"/>
                <w:szCs w:val="20"/>
              </w:rPr>
              <w:t xml:space="preserve">  всего, в том числе:</w:t>
            </w:r>
          </w:p>
        </w:tc>
        <w:tc>
          <w:tcPr>
            <w:tcW w:w="1275" w:type="dxa"/>
            <w:vAlign w:val="center"/>
          </w:tcPr>
          <w:p w:rsidR="001C57BD" w:rsidRDefault="00DE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1319208,88</w:t>
            </w:r>
          </w:p>
        </w:tc>
        <w:tc>
          <w:tcPr>
            <w:tcW w:w="1418" w:type="dxa"/>
            <w:vAlign w:val="center"/>
          </w:tcPr>
          <w:p w:rsidR="001C57BD" w:rsidRDefault="00DE43A5" w:rsidP="00DE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762541,7</w:t>
            </w:r>
          </w:p>
        </w:tc>
        <w:tc>
          <w:tcPr>
            <w:tcW w:w="850" w:type="dxa"/>
            <w:vAlign w:val="center"/>
          </w:tcPr>
          <w:p w:rsidR="001C57BD" w:rsidRDefault="00DE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418" w:type="dxa"/>
            <w:vAlign w:val="center"/>
          </w:tcPr>
          <w:p w:rsidR="001C57BD" w:rsidRPr="0076063C" w:rsidRDefault="00C47F04" w:rsidP="007606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E43A5" w:rsidRPr="0076063C" w:rsidTr="0076063C">
        <w:tc>
          <w:tcPr>
            <w:tcW w:w="4253" w:type="dxa"/>
          </w:tcPr>
          <w:p w:rsidR="00DE43A5" w:rsidRPr="0076063C" w:rsidRDefault="00DE43A5" w:rsidP="007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6063C">
              <w:rPr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  <w:tc>
          <w:tcPr>
            <w:tcW w:w="1275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714856,36</w:t>
            </w:r>
          </w:p>
        </w:tc>
        <w:tc>
          <w:tcPr>
            <w:tcW w:w="1418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553302,25</w:t>
            </w:r>
          </w:p>
        </w:tc>
        <w:tc>
          <w:tcPr>
            <w:tcW w:w="850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</w:t>
            </w:r>
          </w:p>
        </w:tc>
        <w:tc>
          <w:tcPr>
            <w:tcW w:w="1418" w:type="dxa"/>
            <w:vAlign w:val="center"/>
          </w:tcPr>
          <w:p w:rsidR="00DE43A5" w:rsidRDefault="00DE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DE43A5" w:rsidRPr="0076063C" w:rsidTr="0076063C">
        <w:tc>
          <w:tcPr>
            <w:tcW w:w="4253" w:type="dxa"/>
          </w:tcPr>
          <w:p w:rsidR="00DE43A5" w:rsidRPr="0076063C" w:rsidRDefault="00DE43A5" w:rsidP="007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6063C">
              <w:rPr>
                <w:sz w:val="20"/>
                <w:szCs w:val="20"/>
              </w:rPr>
              <w:t>Администрация Лесозаводского городского округа</w:t>
            </w:r>
          </w:p>
        </w:tc>
        <w:tc>
          <w:tcPr>
            <w:tcW w:w="1275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428937,07</w:t>
            </w:r>
          </w:p>
        </w:tc>
        <w:tc>
          <w:tcPr>
            <w:tcW w:w="1418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93959,47</w:t>
            </w:r>
          </w:p>
        </w:tc>
        <w:tc>
          <w:tcPr>
            <w:tcW w:w="850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418" w:type="dxa"/>
            <w:vAlign w:val="center"/>
          </w:tcPr>
          <w:p w:rsidR="00DE43A5" w:rsidRDefault="00DE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</w:t>
            </w:r>
          </w:p>
        </w:tc>
      </w:tr>
      <w:tr w:rsidR="00DE43A5" w:rsidRPr="0076063C" w:rsidTr="0076063C">
        <w:tc>
          <w:tcPr>
            <w:tcW w:w="4253" w:type="dxa"/>
          </w:tcPr>
          <w:p w:rsidR="00DE43A5" w:rsidRPr="0076063C" w:rsidRDefault="00DE43A5" w:rsidP="007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76063C">
              <w:rPr>
                <w:sz w:val="20"/>
                <w:szCs w:val="20"/>
              </w:rPr>
              <w:t>МКУ «Управление культуры, молодежной политики  и спорта ЛГО»</w:t>
            </w:r>
          </w:p>
        </w:tc>
        <w:tc>
          <w:tcPr>
            <w:tcW w:w="1275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107563,8</w:t>
            </w:r>
          </w:p>
        </w:tc>
        <w:tc>
          <w:tcPr>
            <w:tcW w:w="1418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71353,9</w:t>
            </w:r>
          </w:p>
        </w:tc>
        <w:tc>
          <w:tcPr>
            <w:tcW w:w="850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418" w:type="dxa"/>
            <w:vAlign w:val="center"/>
          </w:tcPr>
          <w:p w:rsidR="00DE43A5" w:rsidRDefault="00DE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</w:t>
            </w:r>
          </w:p>
        </w:tc>
      </w:tr>
      <w:tr w:rsidR="00DE43A5" w:rsidRPr="0076063C" w:rsidTr="0076063C">
        <w:tc>
          <w:tcPr>
            <w:tcW w:w="4253" w:type="dxa"/>
          </w:tcPr>
          <w:p w:rsidR="00DE43A5" w:rsidRPr="0076063C" w:rsidRDefault="00DE43A5" w:rsidP="007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76063C">
              <w:rPr>
                <w:sz w:val="20"/>
                <w:szCs w:val="20"/>
              </w:rPr>
              <w:t>МКУ «Хозяйственное управление администрации ЛГО»</w:t>
            </w:r>
          </w:p>
        </w:tc>
        <w:tc>
          <w:tcPr>
            <w:tcW w:w="1275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25864</w:t>
            </w:r>
          </w:p>
        </w:tc>
        <w:tc>
          <w:tcPr>
            <w:tcW w:w="1418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16158,9</w:t>
            </w:r>
          </w:p>
        </w:tc>
        <w:tc>
          <w:tcPr>
            <w:tcW w:w="850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418" w:type="dxa"/>
            <w:vAlign w:val="center"/>
          </w:tcPr>
          <w:p w:rsidR="00DE43A5" w:rsidRDefault="00DE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</w:tr>
      <w:tr w:rsidR="00DE43A5" w:rsidRPr="0076063C" w:rsidTr="0076063C">
        <w:tc>
          <w:tcPr>
            <w:tcW w:w="4253" w:type="dxa"/>
          </w:tcPr>
          <w:p w:rsidR="00DE43A5" w:rsidRPr="0076063C" w:rsidRDefault="00DE43A5" w:rsidP="007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76063C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275" w:type="dxa"/>
            <w:vAlign w:val="center"/>
          </w:tcPr>
          <w:p w:rsidR="00DE43A5" w:rsidRPr="0076063C" w:rsidRDefault="00DE43A5" w:rsidP="001C57BD">
            <w:pPr>
              <w:jc w:val="center"/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7</w:t>
            </w:r>
            <w:r w:rsidRPr="0076063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418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13229,7</w:t>
            </w:r>
          </w:p>
        </w:tc>
        <w:tc>
          <w:tcPr>
            <w:tcW w:w="850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1418" w:type="dxa"/>
            <w:vAlign w:val="center"/>
          </w:tcPr>
          <w:p w:rsidR="00DE43A5" w:rsidRDefault="00DE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</w:t>
            </w:r>
          </w:p>
        </w:tc>
      </w:tr>
      <w:tr w:rsidR="00DE43A5" w:rsidRPr="0076063C" w:rsidTr="0076063C">
        <w:tc>
          <w:tcPr>
            <w:tcW w:w="4253" w:type="dxa"/>
          </w:tcPr>
          <w:p w:rsidR="00DE43A5" w:rsidRPr="0076063C" w:rsidRDefault="00DE43A5" w:rsidP="007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76063C">
              <w:rPr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1275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15061,6</w:t>
            </w:r>
          </w:p>
        </w:tc>
        <w:tc>
          <w:tcPr>
            <w:tcW w:w="1418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9029,78</w:t>
            </w:r>
          </w:p>
        </w:tc>
        <w:tc>
          <w:tcPr>
            <w:tcW w:w="850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:rsidR="00DE43A5" w:rsidRDefault="00DE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</w:tr>
      <w:tr w:rsidR="00DE43A5" w:rsidRPr="0076063C" w:rsidTr="0076063C">
        <w:trPr>
          <w:trHeight w:val="374"/>
        </w:trPr>
        <w:tc>
          <w:tcPr>
            <w:tcW w:w="4253" w:type="dxa"/>
            <w:vAlign w:val="center"/>
          </w:tcPr>
          <w:p w:rsidR="00DE43A5" w:rsidRPr="0076063C" w:rsidRDefault="00DE43A5" w:rsidP="007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76063C">
              <w:rPr>
                <w:sz w:val="20"/>
                <w:szCs w:val="20"/>
              </w:rPr>
              <w:t>Дума Лесозаводского городского округа</w:t>
            </w:r>
          </w:p>
        </w:tc>
        <w:tc>
          <w:tcPr>
            <w:tcW w:w="1275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5904</w:t>
            </w:r>
          </w:p>
        </w:tc>
        <w:tc>
          <w:tcPr>
            <w:tcW w:w="1418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3750,1</w:t>
            </w:r>
          </w:p>
        </w:tc>
        <w:tc>
          <w:tcPr>
            <w:tcW w:w="850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418" w:type="dxa"/>
            <w:vAlign w:val="center"/>
          </w:tcPr>
          <w:p w:rsidR="00DE43A5" w:rsidRDefault="00DE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</w:tr>
      <w:tr w:rsidR="00DE43A5" w:rsidRPr="0076063C" w:rsidTr="0076063C">
        <w:trPr>
          <w:trHeight w:val="377"/>
        </w:trPr>
        <w:tc>
          <w:tcPr>
            <w:tcW w:w="4253" w:type="dxa"/>
            <w:vAlign w:val="center"/>
          </w:tcPr>
          <w:p w:rsidR="00DE43A5" w:rsidRPr="0076063C" w:rsidRDefault="00DE43A5" w:rsidP="007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76063C">
              <w:rPr>
                <w:sz w:val="20"/>
                <w:szCs w:val="20"/>
              </w:rPr>
              <w:t>Контрольно-счетная палата</w:t>
            </w:r>
          </w:p>
        </w:tc>
        <w:tc>
          <w:tcPr>
            <w:tcW w:w="1275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2225</w:t>
            </w:r>
          </w:p>
        </w:tc>
        <w:tc>
          <w:tcPr>
            <w:tcW w:w="1418" w:type="dxa"/>
            <w:vAlign w:val="center"/>
          </w:tcPr>
          <w:p w:rsidR="00DE43A5" w:rsidRPr="0076063C" w:rsidRDefault="00DE43A5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1757,55</w:t>
            </w:r>
          </w:p>
        </w:tc>
        <w:tc>
          <w:tcPr>
            <w:tcW w:w="850" w:type="dxa"/>
            <w:vAlign w:val="center"/>
          </w:tcPr>
          <w:p w:rsidR="00DE43A5" w:rsidRPr="0076063C" w:rsidRDefault="00DE43A5" w:rsidP="00C47F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8" w:type="dxa"/>
            <w:vAlign w:val="center"/>
          </w:tcPr>
          <w:p w:rsidR="00DE43A5" w:rsidRDefault="00DE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</w:tbl>
    <w:p w:rsidR="0076063C" w:rsidRPr="0076063C" w:rsidRDefault="0076063C" w:rsidP="0076063C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</w:p>
    <w:p w:rsidR="001C57BD" w:rsidRDefault="001C57BD" w:rsidP="00877165">
      <w:pPr>
        <w:autoSpaceDE w:val="0"/>
        <w:autoSpaceDN w:val="0"/>
        <w:adjustRightInd w:val="0"/>
        <w:ind w:firstLine="708"/>
        <w:jc w:val="both"/>
      </w:pPr>
      <w:r w:rsidRPr="001C57BD">
        <w:rPr>
          <w:rFonts w:eastAsiaTheme="minorHAnsi"/>
          <w:lang w:eastAsia="en-US"/>
        </w:rPr>
        <w:t xml:space="preserve">Наибольший удельный вес в ведомственной структуре расходов бюджета занимают расходы Управления образования </w:t>
      </w:r>
      <w:r w:rsidR="008E718F">
        <w:rPr>
          <w:rFonts w:eastAsiaTheme="minorHAnsi"/>
          <w:lang w:eastAsia="en-US"/>
        </w:rPr>
        <w:t>–</w:t>
      </w:r>
      <w:r w:rsidRPr="001C57BD">
        <w:rPr>
          <w:rFonts w:eastAsiaTheme="minorHAnsi"/>
          <w:lang w:eastAsia="en-US"/>
        </w:rPr>
        <w:t xml:space="preserve"> </w:t>
      </w:r>
      <w:r w:rsidR="008E718F">
        <w:rPr>
          <w:rFonts w:eastAsiaTheme="minorHAnsi"/>
          <w:lang w:eastAsia="en-US"/>
        </w:rPr>
        <w:t>553302,25</w:t>
      </w:r>
      <w:r w:rsidRPr="001C57BD">
        <w:rPr>
          <w:rFonts w:eastAsiaTheme="minorHAnsi"/>
          <w:lang w:eastAsia="en-US"/>
        </w:rPr>
        <w:t xml:space="preserve"> тыс. руб.</w:t>
      </w:r>
      <w:r w:rsidR="008E718F">
        <w:rPr>
          <w:rFonts w:eastAsiaTheme="minorHAnsi"/>
          <w:lang w:eastAsia="en-US"/>
        </w:rPr>
        <w:t xml:space="preserve"> (</w:t>
      </w:r>
      <w:r w:rsidR="00066230">
        <w:rPr>
          <w:rFonts w:eastAsiaTheme="minorHAnsi"/>
          <w:lang w:eastAsia="en-US"/>
        </w:rPr>
        <w:t xml:space="preserve">доля </w:t>
      </w:r>
      <w:r w:rsidR="008E718F">
        <w:rPr>
          <w:rFonts w:eastAsiaTheme="minorHAnsi"/>
          <w:lang w:eastAsia="en-US"/>
        </w:rPr>
        <w:t>72,6% в расходах бюджета);</w:t>
      </w:r>
      <w:r w:rsidRPr="001C57BD">
        <w:rPr>
          <w:rFonts w:eastAsiaTheme="minorHAnsi"/>
          <w:lang w:eastAsia="en-US"/>
        </w:rPr>
        <w:t xml:space="preserve"> администрации городского округа </w:t>
      </w:r>
      <w:r w:rsidR="008E718F">
        <w:rPr>
          <w:rFonts w:eastAsiaTheme="minorHAnsi"/>
          <w:lang w:eastAsia="en-US"/>
        </w:rPr>
        <w:t>–</w:t>
      </w:r>
      <w:r w:rsidRPr="001C57BD">
        <w:rPr>
          <w:rFonts w:eastAsiaTheme="minorHAnsi"/>
          <w:lang w:eastAsia="en-US"/>
        </w:rPr>
        <w:t xml:space="preserve"> </w:t>
      </w:r>
      <w:r w:rsidR="008E718F">
        <w:rPr>
          <w:rFonts w:eastAsiaTheme="minorHAnsi"/>
          <w:lang w:eastAsia="en-US"/>
        </w:rPr>
        <w:t>93959,47</w:t>
      </w:r>
      <w:r w:rsidRPr="001C57BD">
        <w:rPr>
          <w:rFonts w:eastAsiaTheme="minorHAnsi"/>
          <w:lang w:eastAsia="en-US"/>
        </w:rPr>
        <w:t xml:space="preserve"> тыс. руб.</w:t>
      </w:r>
      <w:r w:rsidR="008E718F">
        <w:rPr>
          <w:rFonts w:eastAsiaTheme="minorHAnsi"/>
          <w:lang w:eastAsia="en-US"/>
        </w:rPr>
        <w:t xml:space="preserve"> (12,3%) </w:t>
      </w:r>
      <w:r w:rsidR="008E718F" w:rsidRPr="008E718F">
        <w:rPr>
          <w:rFonts w:eastAsiaTheme="minorHAnsi"/>
          <w:lang w:eastAsia="en-US"/>
        </w:rPr>
        <w:t xml:space="preserve">и </w:t>
      </w:r>
      <w:r w:rsidR="008E718F" w:rsidRPr="008E718F">
        <w:t xml:space="preserve">Управления культуры, молодежной политики  и спорта – 71353,9 </w:t>
      </w:r>
      <w:proofErr w:type="spellStart"/>
      <w:r w:rsidR="008E718F" w:rsidRPr="008E718F">
        <w:t>тыс</w:t>
      </w:r>
      <w:proofErr w:type="gramStart"/>
      <w:r w:rsidR="008E718F" w:rsidRPr="008E718F">
        <w:t>.р</w:t>
      </w:r>
      <w:proofErr w:type="gramEnd"/>
      <w:r w:rsidR="008E718F" w:rsidRPr="008E718F">
        <w:t>уб</w:t>
      </w:r>
      <w:proofErr w:type="spellEnd"/>
      <w:r w:rsidR="008E718F" w:rsidRPr="008E718F">
        <w:t>. (9,4%).</w:t>
      </w:r>
    </w:p>
    <w:p w:rsidR="007F20AC" w:rsidRPr="00E72A9A" w:rsidRDefault="00E72A9A" w:rsidP="00877165">
      <w:pPr>
        <w:autoSpaceDE w:val="0"/>
        <w:autoSpaceDN w:val="0"/>
        <w:adjustRightInd w:val="0"/>
        <w:ind w:firstLine="708"/>
        <w:jc w:val="both"/>
      </w:pPr>
      <w:proofErr w:type="gramStart"/>
      <w:r>
        <w:rPr>
          <w:rFonts w:eastAsiaTheme="minorHAnsi"/>
          <w:lang w:eastAsia="en-US"/>
        </w:rPr>
        <w:t xml:space="preserve">Исполнение бюджета за </w:t>
      </w:r>
      <w:r w:rsidR="008E718F">
        <w:rPr>
          <w:rFonts w:eastAsiaTheme="minorHAnsi"/>
          <w:lang w:eastAsia="en-US"/>
        </w:rPr>
        <w:t>9 месяцев</w:t>
      </w:r>
      <w:r w:rsidR="00653F16" w:rsidRPr="00877165">
        <w:rPr>
          <w:rFonts w:eastAsiaTheme="minorHAnsi"/>
          <w:lang w:eastAsia="en-US"/>
        </w:rPr>
        <w:t xml:space="preserve"> 2019 года показывает, что главными распорядителями бюджетных средств</w:t>
      </w:r>
      <w:r w:rsidR="007F20AC">
        <w:rPr>
          <w:rFonts w:eastAsiaTheme="minorHAnsi"/>
          <w:lang w:eastAsia="en-US"/>
        </w:rPr>
        <w:t>, в основном,</w:t>
      </w:r>
      <w:r w:rsidR="00653F16" w:rsidRPr="00877165">
        <w:rPr>
          <w:rFonts w:eastAsiaTheme="minorHAnsi"/>
          <w:lang w:eastAsia="en-US"/>
        </w:rPr>
        <w:t xml:space="preserve"> освоены бюджетные ассигнования</w:t>
      </w:r>
      <w:r w:rsidR="008E718F">
        <w:rPr>
          <w:rFonts w:eastAsiaTheme="minorHAnsi"/>
          <w:lang w:eastAsia="en-US"/>
        </w:rPr>
        <w:t xml:space="preserve"> </w:t>
      </w:r>
      <w:r w:rsidR="00653F16" w:rsidRPr="00877165">
        <w:rPr>
          <w:rFonts w:eastAsiaTheme="minorHAnsi"/>
          <w:lang w:eastAsia="en-US"/>
        </w:rPr>
        <w:t xml:space="preserve">более чем на </w:t>
      </w:r>
      <w:r w:rsidR="008E718F">
        <w:rPr>
          <w:rFonts w:eastAsiaTheme="minorHAnsi"/>
          <w:lang w:eastAsia="en-US"/>
        </w:rPr>
        <w:t>6</w:t>
      </w:r>
      <w:r w:rsidR="00877165" w:rsidRPr="00877165">
        <w:rPr>
          <w:rFonts w:eastAsiaTheme="minorHAnsi"/>
          <w:lang w:eastAsia="en-US"/>
        </w:rPr>
        <w:t>0</w:t>
      </w:r>
      <w:r w:rsidR="00653F16" w:rsidRPr="00877165">
        <w:rPr>
          <w:rFonts w:eastAsiaTheme="minorHAnsi"/>
          <w:lang w:eastAsia="en-US"/>
        </w:rPr>
        <w:t>%</w:t>
      </w:r>
      <w:r w:rsidR="007F20AC">
        <w:rPr>
          <w:rFonts w:eastAsiaTheme="minorHAnsi"/>
          <w:lang w:eastAsia="en-US"/>
        </w:rPr>
        <w:t xml:space="preserve"> (по трем ГРБС – более чем на 70%)</w:t>
      </w:r>
      <w:r w:rsidR="00653F16" w:rsidRPr="00877165">
        <w:rPr>
          <w:rFonts w:eastAsiaTheme="minorHAnsi"/>
          <w:lang w:eastAsia="en-US"/>
        </w:rPr>
        <w:t xml:space="preserve">, за исключением </w:t>
      </w:r>
      <w:r w:rsidR="00877165" w:rsidRPr="00877165">
        <w:rPr>
          <w:rFonts w:eastAsiaTheme="minorHAnsi"/>
          <w:lang w:eastAsia="en-US"/>
        </w:rPr>
        <w:t>администрации</w:t>
      </w:r>
      <w:r w:rsidR="00653F16" w:rsidRPr="00877165">
        <w:rPr>
          <w:rFonts w:eastAsiaTheme="minorHAnsi"/>
          <w:lang w:eastAsia="en-US"/>
        </w:rPr>
        <w:t xml:space="preserve"> </w:t>
      </w:r>
      <w:r w:rsidR="00877165" w:rsidRPr="00877165">
        <w:rPr>
          <w:rFonts w:eastAsiaTheme="minorHAnsi"/>
          <w:lang w:eastAsia="en-US"/>
        </w:rPr>
        <w:t>городского округа</w:t>
      </w:r>
      <w:r w:rsidR="008E718F">
        <w:rPr>
          <w:rFonts w:eastAsiaTheme="minorHAnsi"/>
          <w:lang w:eastAsia="en-US"/>
        </w:rPr>
        <w:t xml:space="preserve">,  имеющей </w:t>
      </w:r>
      <w:r>
        <w:rPr>
          <w:rFonts w:eastAsiaTheme="minorHAnsi"/>
          <w:lang w:eastAsia="en-US"/>
        </w:rPr>
        <w:t xml:space="preserve">наиболее </w:t>
      </w:r>
      <w:r w:rsidR="008E718F">
        <w:rPr>
          <w:rFonts w:eastAsiaTheme="minorHAnsi"/>
          <w:lang w:eastAsia="en-US"/>
        </w:rPr>
        <w:t>низкое исполнение расходов - 21,9</w:t>
      </w:r>
      <w:r w:rsidR="00653F16" w:rsidRPr="00877165">
        <w:rPr>
          <w:rFonts w:eastAsiaTheme="minorHAnsi"/>
          <w:lang w:eastAsia="en-US"/>
        </w:rPr>
        <w:t>%</w:t>
      </w:r>
      <w:r w:rsidR="008E718F">
        <w:rPr>
          <w:rFonts w:eastAsiaTheme="minorHAnsi"/>
          <w:lang w:eastAsia="en-US"/>
        </w:rPr>
        <w:t>.</w:t>
      </w:r>
      <w:r w:rsidR="00653F16" w:rsidRPr="00877165">
        <w:rPr>
          <w:rFonts w:eastAsiaTheme="minorHAnsi"/>
          <w:lang w:eastAsia="en-US"/>
        </w:rPr>
        <w:t xml:space="preserve"> </w:t>
      </w:r>
      <w:r w:rsidR="007F20AC" w:rsidRPr="00E72A9A">
        <w:t xml:space="preserve">В сравнении с аналогичным периодом 2018 года </w:t>
      </w:r>
      <w:r w:rsidRPr="00E72A9A">
        <w:t xml:space="preserve">показатель </w:t>
      </w:r>
      <w:r w:rsidR="007F20AC" w:rsidRPr="00E72A9A">
        <w:t>исполнени</w:t>
      </w:r>
      <w:r w:rsidRPr="00E72A9A">
        <w:t>я</w:t>
      </w:r>
      <w:r w:rsidR="007F20AC" w:rsidRPr="00E72A9A">
        <w:t xml:space="preserve"> бюджета по расходам у </w:t>
      </w:r>
      <w:r w:rsidRPr="00E72A9A">
        <w:t>администраци</w:t>
      </w:r>
      <w:r>
        <w:t>и</w:t>
      </w:r>
      <w:r w:rsidRPr="00E72A9A">
        <w:t xml:space="preserve"> ЛГО </w:t>
      </w:r>
      <w:r w:rsidR="007F20AC" w:rsidRPr="00E72A9A">
        <w:t xml:space="preserve">снизился более чем на </w:t>
      </w:r>
      <w:r w:rsidRPr="00E72A9A">
        <w:t>20</w:t>
      </w:r>
      <w:proofErr w:type="gramEnd"/>
      <w:r w:rsidR="007F20AC" w:rsidRPr="00E72A9A">
        <w:t>%</w:t>
      </w:r>
      <w:r w:rsidRPr="00E72A9A">
        <w:t xml:space="preserve">  (за 9 месяцев 2018 года</w:t>
      </w:r>
      <w:r>
        <w:t xml:space="preserve"> исполнение расходов составляло </w:t>
      </w:r>
      <w:r w:rsidRPr="00E72A9A">
        <w:t>49,4%</w:t>
      </w:r>
      <w:r>
        <w:t>).</w:t>
      </w:r>
    </w:p>
    <w:p w:rsidR="007F20AC" w:rsidRPr="00066230" w:rsidRDefault="00E72A9A" w:rsidP="007F20A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color w:val="000000"/>
          <w:lang w:eastAsia="en-US"/>
        </w:rPr>
      </w:pPr>
      <w:r w:rsidRPr="00066230">
        <w:rPr>
          <w:rFonts w:ascii="yandex-sans" w:hAnsi="yandex-sans"/>
          <w:b/>
          <w:color w:val="000000"/>
        </w:rPr>
        <w:t>Контрольно-счетная палата отмечает, что о</w:t>
      </w:r>
      <w:r w:rsidR="007F20AC" w:rsidRPr="00066230">
        <w:rPr>
          <w:rFonts w:ascii="yandex-sans" w:hAnsi="yandex-sans"/>
          <w:b/>
          <w:color w:val="000000"/>
        </w:rPr>
        <w:t xml:space="preserve">существление большей части расходов в конце года в ряде случаев приводит к не освоению запланированных </w:t>
      </w:r>
      <w:r w:rsidR="00351B0E" w:rsidRPr="00066230">
        <w:rPr>
          <w:rFonts w:ascii="yandex-sans" w:hAnsi="yandex-sans"/>
          <w:b/>
          <w:color w:val="000000"/>
        </w:rPr>
        <w:t xml:space="preserve">бюджетных </w:t>
      </w:r>
      <w:r w:rsidR="007F20AC" w:rsidRPr="00066230">
        <w:rPr>
          <w:rFonts w:ascii="yandex-sans" w:hAnsi="yandex-sans"/>
          <w:b/>
          <w:color w:val="000000"/>
        </w:rPr>
        <w:t>ассигнований</w:t>
      </w:r>
      <w:r w:rsidR="007F20AC" w:rsidRPr="00066230">
        <w:rPr>
          <w:rFonts w:eastAsiaTheme="minorHAnsi"/>
          <w:b/>
          <w:color w:val="000000"/>
          <w:lang w:eastAsia="en-US"/>
        </w:rPr>
        <w:t xml:space="preserve">  либо к приемке и оплате работ ненадлежащего качества.</w:t>
      </w:r>
    </w:p>
    <w:p w:rsidR="007F20AC" w:rsidRPr="00066230" w:rsidRDefault="007F20AC" w:rsidP="0087716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813437" w:rsidRPr="00F033B7" w:rsidRDefault="0076063C" w:rsidP="0076063C">
      <w:pPr>
        <w:autoSpaceDE w:val="0"/>
        <w:autoSpaceDN w:val="0"/>
        <w:adjustRightInd w:val="0"/>
        <w:jc w:val="both"/>
        <w:rPr>
          <w:i/>
          <w:u w:val="single"/>
        </w:rPr>
      </w:pPr>
      <w:r w:rsidRPr="00C210D8">
        <w:t xml:space="preserve">        </w:t>
      </w:r>
      <w:r w:rsidR="00253C3A" w:rsidRPr="00C210D8">
        <w:t xml:space="preserve">            </w:t>
      </w:r>
      <w:r w:rsidR="00F033B7">
        <w:t xml:space="preserve">   </w:t>
      </w:r>
      <w:r w:rsidR="00253C3A" w:rsidRPr="00C210D8">
        <w:t xml:space="preserve"> </w:t>
      </w:r>
      <w:r w:rsidR="00253C3A" w:rsidRPr="00F033B7">
        <w:rPr>
          <w:rFonts w:eastAsiaTheme="minorHAnsi"/>
          <w:i/>
          <w:iCs/>
          <w:u w:val="single"/>
          <w:lang w:eastAsia="en-US"/>
        </w:rPr>
        <w:t>Исполнение бюджета в функциональной структуре</w:t>
      </w:r>
    </w:p>
    <w:p w:rsidR="0076063C" w:rsidRPr="0076063C" w:rsidRDefault="00813437" w:rsidP="0076063C">
      <w:pPr>
        <w:autoSpaceDE w:val="0"/>
        <w:autoSpaceDN w:val="0"/>
        <w:adjustRightInd w:val="0"/>
        <w:jc w:val="both"/>
      </w:pPr>
      <w:r w:rsidRPr="00C210D8">
        <w:t xml:space="preserve">        </w:t>
      </w:r>
      <w:r w:rsidR="0076063C" w:rsidRPr="00C210D8">
        <w:t xml:space="preserve"> </w:t>
      </w:r>
      <w:r w:rsidR="00253C3A" w:rsidRPr="00C210D8">
        <w:rPr>
          <w:rFonts w:eastAsiaTheme="minorHAnsi"/>
          <w:lang w:eastAsia="en-US"/>
        </w:rPr>
        <w:t xml:space="preserve">Динамика и структура расходной части бюджета </w:t>
      </w:r>
      <w:r w:rsidR="00C210D8" w:rsidRPr="00C210D8">
        <w:rPr>
          <w:rFonts w:eastAsiaTheme="minorHAnsi"/>
          <w:lang w:eastAsia="en-US"/>
        </w:rPr>
        <w:t>Лесозаводского городского округа</w:t>
      </w:r>
      <w:r w:rsidR="00C210D8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76063C" w:rsidRPr="00253C3A">
        <w:t xml:space="preserve">по разделам классификации расходов за </w:t>
      </w:r>
      <w:r w:rsidR="00D541B4">
        <w:t>9 месяцев</w:t>
      </w:r>
      <w:r w:rsidR="0076063C" w:rsidRPr="00253C3A">
        <w:t xml:space="preserve"> 2019 года</w:t>
      </w:r>
      <w:r w:rsidR="00E72325">
        <w:t xml:space="preserve"> представлена в таблице</w:t>
      </w:r>
      <w:r w:rsidR="0076063C" w:rsidRPr="0076063C">
        <w:t>:</w:t>
      </w:r>
    </w:p>
    <w:p w:rsidR="00C210D8" w:rsidRPr="00E72325" w:rsidRDefault="0076063C" w:rsidP="0076063C">
      <w:pPr>
        <w:autoSpaceDE w:val="0"/>
        <w:autoSpaceDN w:val="0"/>
        <w:adjustRightInd w:val="0"/>
        <w:rPr>
          <w:color w:val="000000"/>
        </w:rPr>
      </w:pP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76063C">
        <w:rPr>
          <w:color w:val="000000"/>
        </w:rPr>
        <w:tab/>
      </w:r>
      <w:r w:rsidRPr="00E72325">
        <w:rPr>
          <w:color w:val="000000"/>
        </w:rPr>
        <w:t>(</w:t>
      </w:r>
      <w:proofErr w:type="spellStart"/>
      <w:r w:rsidRPr="00E72325">
        <w:rPr>
          <w:color w:val="000000"/>
        </w:rPr>
        <w:t>тыс</w:t>
      </w:r>
      <w:proofErr w:type="gramStart"/>
      <w:r w:rsidRPr="00E72325">
        <w:rPr>
          <w:color w:val="000000"/>
        </w:rPr>
        <w:t>.р</w:t>
      </w:r>
      <w:proofErr w:type="gramEnd"/>
      <w:r w:rsidRPr="00E72325">
        <w:rPr>
          <w:color w:val="000000"/>
        </w:rPr>
        <w:t>уб</w:t>
      </w:r>
      <w:proofErr w:type="spellEnd"/>
      <w:r w:rsidRPr="00E72325">
        <w:rPr>
          <w:color w:val="000000"/>
        </w:rPr>
        <w:t>.)</w:t>
      </w:r>
    </w:p>
    <w:tbl>
      <w:tblPr>
        <w:tblW w:w="10649" w:type="dxa"/>
        <w:jc w:val="center"/>
        <w:tblInd w:w="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160"/>
        <w:gridCol w:w="1134"/>
        <w:gridCol w:w="993"/>
        <w:gridCol w:w="708"/>
        <w:gridCol w:w="709"/>
        <w:gridCol w:w="1134"/>
        <w:gridCol w:w="567"/>
        <w:gridCol w:w="592"/>
        <w:gridCol w:w="967"/>
        <w:gridCol w:w="1001"/>
      </w:tblGrid>
      <w:tr w:rsidR="0018473D" w:rsidRPr="0076063C" w:rsidTr="00DB23B5">
        <w:trPr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473D" w:rsidRPr="0076063C" w:rsidRDefault="0018473D" w:rsidP="0076063C">
            <w:pPr>
              <w:ind w:hanging="133"/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473D" w:rsidRPr="0076063C" w:rsidRDefault="0018473D" w:rsidP="0076063C">
            <w:pPr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473D" w:rsidRPr="0076063C" w:rsidRDefault="00806390" w:rsidP="0076063C">
            <w:pPr>
              <w:ind w:left="-1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Бюджет</w:t>
            </w:r>
            <w:r w:rsidR="0018473D" w:rsidRPr="0076063C">
              <w:rPr>
                <w:b/>
                <w:sz w:val="18"/>
                <w:szCs w:val="18"/>
              </w:rPr>
              <w:t xml:space="preserve"> на 2019 год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62" w:rsidRDefault="0018473D" w:rsidP="00DC0762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Исполнение</w:t>
            </w:r>
          </w:p>
          <w:p w:rsidR="0018473D" w:rsidRPr="0076063C" w:rsidRDefault="0018473D" w:rsidP="00DC0762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 xml:space="preserve">за </w:t>
            </w:r>
            <w:r w:rsidR="00DC0762">
              <w:rPr>
                <w:b/>
                <w:sz w:val="18"/>
                <w:szCs w:val="18"/>
              </w:rPr>
              <w:t>9 месяцев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6063C">
              <w:rPr>
                <w:b/>
                <w:sz w:val="18"/>
                <w:szCs w:val="18"/>
              </w:rPr>
              <w:t>2019 года</w:t>
            </w:r>
          </w:p>
          <w:p w:rsidR="0018473D" w:rsidRPr="0076063C" w:rsidRDefault="0018473D" w:rsidP="006B69D5">
            <w:pPr>
              <w:ind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0762" w:rsidRDefault="0018473D" w:rsidP="00806390">
            <w:pPr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 xml:space="preserve">Исполнение </w:t>
            </w:r>
          </w:p>
          <w:p w:rsidR="0018473D" w:rsidRPr="0076063C" w:rsidRDefault="0018473D" w:rsidP="00806390">
            <w:pPr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за</w:t>
            </w:r>
            <w:r w:rsidR="00806390">
              <w:rPr>
                <w:b/>
                <w:sz w:val="18"/>
                <w:szCs w:val="18"/>
              </w:rPr>
              <w:t xml:space="preserve">   </w:t>
            </w:r>
            <w:r w:rsidR="00DC0762">
              <w:rPr>
                <w:b/>
                <w:sz w:val="18"/>
                <w:szCs w:val="18"/>
              </w:rPr>
              <w:t xml:space="preserve">9 месяцев </w:t>
            </w:r>
            <w:r w:rsidRPr="0076063C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8</w:t>
            </w:r>
            <w:r w:rsidRPr="0076063C">
              <w:rPr>
                <w:b/>
                <w:sz w:val="18"/>
                <w:szCs w:val="18"/>
              </w:rPr>
              <w:t xml:space="preserve"> </w:t>
            </w:r>
            <w:r w:rsidR="00806390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73D" w:rsidRDefault="0018473D" w:rsidP="0076063C">
            <w:pPr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Отклонени</w:t>
            </w:r>
            <w:r>
              <w:rPr>
                <w:b/>
                <w:sz w:val="18"/>
                <w:szCs w:val="18"/>
              </w:rPr>
              <w:t xml:space="preserve">е </w:t>
            </w:r>
          </w:p>
          <w:p w:rsidR="0018473D" w:rsidRPr="0076063C" w:rsidRDefault="0018473D" w:rsidP="00DC0762">
            <w:pPr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к 2018 г.</w:t>
            </w:r>
          </w:p>
        </w:tc>
      </w:tr>
      <w:tr w:rsidR="00DB23B5" w:rsidRPr="0076063C" w:rsidTr="005B1C98">
        <w:trPr>
          <w:trHeight w:val="207"/>
          <w:jc w:val="center"/>
        </w:trPr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23B5" w:rsidRPr="0076063C" w:rsidRDefault="00DB23B5" w:rsidP="0076063C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B23B5" w:rsidRPr="0076063C" w:rsidRDefault="00DB23B5" w:rsidP="0076063C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23B5" w:rsidRPr="0076063C" w:rsidRDefault="00DB23B5" w:rsidP="0076063C">
            <w:pPr>
              <w:ind w:left="-107" w:right="-108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3B5" w:rsidRPr="0076063C" w:rsidRDefault="00DB23B5" w:rsidP="0076063C">
            <w:pPr>
              <w:ind w:right="-108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DB23B5" w:rsidRPr="0076063C" w:rsidRDefault="00DB23B5" w:rsidP="0076063C">
            <w:pPr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 xml:space="preserve"> % </w:t>
            </w:r>
          </w:p>
          <w:p w:rsidR="00DB23B5" w:rsidRPr="0076063C" w:rsidRDefault="00DB23B5" w:rsidP="0076063C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B23B5" w:rsidRPr="0076063C" w:rsidRDefault="00DB23B5" w:rsidP="006B69D5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Уд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.в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>ес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 w:rsidRPr="0076063C">
              <w:rPr>
                <w:b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23B5" w:rsidRPr="0076063C" w:rsidRDefault="00DB23B5" w:rsidP="00050A9D">
            <w:pPr>
              <w:ind w:right="-108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23B5" w:rsidRPr="0076063C" w:rsidRDefault="00DB23B5" w:rsidP="00636771">
            <w:pPr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 xml:space="preserve"> % </w:t>
            </w:r>
          </w:p>
          <w:p w:rsidR="00DB23B5" w:rsidRPr="0076063C" w:rsidRDefault="00DB23B5" w:rsidP="00636771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23B5" w:rsidRPr="0076063C" w:rsidRDefault="00813C70" w:rsidP="00050A9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Уд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.в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>ес</w:t>
            </w:r>
            <w:proofErr w:type="spellEnd"/>
            <w:r w:rsidR="00DB23B5" w:rsidRPr="0076063C">
              <w:rPr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DB23B5" w:rsidRPr="0076063C" w:rsidRDefault="00DB23B5" w:rsidP="00050A9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r w:rsidRPr="0076063C">
              <w:rPr>
                <w:b/>
                <w:sz w:val="18"/>
                <w:szCs w:val="18"/>
              </w:rPr>
              <w:t>тыс</w:t>
            </w:r>
            <w:proofErr w:type="gramStart"/>
            <w:r w:rsidRPr="0076063C">
              <w:rPr>
                <w:b/>
                <w:sz w:val="18"/>
                <w:szCs w:val="18"/>
              </w:rPr>
              <w:t>.р</w:t>
            </w:r>
            <w:proofErr w:type="gramEnd"/>
            <w:r w:rsidRPr="0076063C">
              <w:rPr>
                <w:b/>
                <w:sz w:val="18"/>
                <w:szCs w:val="18"/>
              </w:rPr>
              <w:t>уб</w:t>
            </w:r>
            <w:proofErr w:type="spellEnd"/>
            <w:r w:rsidRPr="0076063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DB23B5" w:rsidRPr="0076063C" w:rsidRDefault="00DB23B5" w:rsidP="00050A9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76063C">
              <w:rPr>
                <w:b/>
                <w:sz w:val="18"/>
                <w:szCs w:val="18"/>
              </w:rPr>
              <w:t>%</w:t>
            </w:r>
          </w:p>
        </w:tc>
      </w:tr>
      <w:tr w:rsidR="00DB23B5" w:rsidRPr="0076063C" w:rsidTr="005B1C98">
        <w:trPr>
          <w:trHeight w:val="151"/>
          <w:jc w:val="center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B5" w:rsidRPr="0076063C" w:rsidRDefault="00DB23B5" w:rsidP="0076063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B5" w:rsidRPr="0076063C" w:rsidRDefault="00DB23B5" w:rsidP="0076063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B5" w:rsidRPr="0076063C" w:rsidRDefault="00DB23B5" w:rsidP="0076063C">
            <w:pPr>
              <w:ind w:left="-107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3B5" w:rsidRPr="0076063C" w:rsidRDefault="00DB23B5" w:rsidP="0076063C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3B5" w:rsidRPr="0076063C" w:rsidRDefault="00DB23B5" w:rsidP="0076063C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3B5" w:rsidRPr="0076063C" w:rsidRDefault="00DB23B5" w:rsidP="0076063C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3B5" w:rsidRPr="0076063C" w:rsidRDefault="00DB23B5" w:rsidP="0076063C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3B5" w:rsidRPr="0076063C" w:rsidRDefault="00DB23B5" w:rsidP="0076063C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B5" w:rsidRPr="0076063C" w:rsidRDefault="00DB23B5" w:rsidP="0076063C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3B5" w:rsidRPr="0076063C" w:rsidRDefault="00DB23B5" w:rsidP="0076063C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3B5" w:rsidRPr="0076063C" w:rsidRDefault="00DB23B5" w:rsidP="0076063C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</w:tr>
      <w:tr w:rsidR="003003EA" w:rsidRPr="0076063C" w:rsidTr="00295EF4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023DB1" w:rsidRDefault="003003EA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3EA" w:rsidRPr="0076063C" w:rsidRDefault="003003EA" w:rsidP="0076063C">
            <w:pPr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 w:rsidP="00E113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110210,97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69687,99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737F">
              <w:rPr>
                <w:bCs/>
                <w:color w:val="000000"/>
                <w:sz w:val="20"/>
                <w:szCs w:val="20"/>
              </w:rPr>
              <w:t>78469,5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737F">
              <w:rPr>
                <w:bCs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295EF4" w:rsidRDefault="003003EA" w:rsidP="00295EF4">
            <w:pPr>
              <w:jc w:val="center"/>
              <w:rPr>
                <w:color w:val="000000"/>
                <w:sz w:val="20"/>
                <w:szCs w:val="20"/>
              </w:rPr>
            </w:pPr>
            <w:r w:rsidRPr="00295EF4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3003EA" w:rsidRDefault="003003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03EA">
              <w:rPr>
                <w:bCs/>
                <w:color w:val="000000"/>
                <w:sz w:val="20"/>
                <w:szCs w:val="20"/>
              </w:rPr>
              <w:t>-8781,51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88,81</w:t>
            </w:r>
          </w:p>
        </w:tc>
      </w:tr>
      <w:tr w:rsidR="003003EA" w:rsidRPr="0076063C" w:rsidTr="00295EF4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023DB1" w:rsidRDefault="003003EA" w:rsidP="0076063C">
            <w:pPr>
              <w:jc w:val="center"/>
              <w:rPr>
                <w:b/>
                <w:sz w:val="20"/>
                <w:szCs w:val="20"/>
              </w:rPr>
            </w:pPr>
            <w:r w:rsidRPr="00023DB1">
              <w:rPr>
                <w:b/>
                <w:sz w:val="20"/>
                <w:szCs w:val="20"/>
              </w:rPr>
              <w:t>0200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3EA" w:rsidRPr="0076063C" w:rsidRDefault="003003EA" w:rsidP="0076063C">
            <w:pPr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737F">
              <w:rPr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color w:val="000000"/>
                <w:sz w:val="20"/>
                <w:szCs w:val="20"/>
              </w:rPr>
            </w:pPr>
            <w:r w:rsidRPr="00A7737F">
              <w:rPr>
                <w:color w:val="000000"/>
                <w:sz w:val="20"/>
                <w:szCs w:val="20"/>
              </w:rPr>
              <w:t>84,9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295EF4" w:rsidRDefault="003003EA" w:rsidP="00295EF4">
            <w:pPr>
              <w:jc w:val="center"/>
              <w:rPr>
                <w:color w:val="000000"/>
                <w:sz w:val="20"/>
                <w:szCs w:val="20"/>
              </w:rPr>
            </w:pPr>
            <w:r w:rsidRPr="00295EF4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3003EA" w:rsidRDefault="003003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03EA">
              <w:rPr>
                <w:bCs/>
                <w:color w:val="000000"/>
                <w:sz w:val="20"/>
                <w:szCs w:val="20"/>
              </w:rPr>
              <w:t>-232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003EA" w:rsidRPr="0076063C" w:rsidTr="00295EF4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023DB1" w:rsidRDefault="003003EA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6063C" w:rsidRDefault="003003EA" w:rsidP="0076063C">
            <w:pPr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5517,26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737F">
              <w:rPr>
                <w:bCs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737F">
              <w:rPr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295EF4" w:rsidRDefault="003003EA" w:rsidP="005951D5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295EF4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3003EA" w:rsidRDefault="003003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03EA">
              <w:rPr>
                <w:bCs/>
                <w:color w:val="000000"/>
                <w:sz w:val="20"/>
                <w:szCs w:val="20"/>
              </w:rPr>
              <w:t>1104,9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6486,71</w:t>
            </w:r>
          </w:p>
        </w:tc>
      </w:tr>
      <w:tr w:rsidR="003003EA" w:rsidRPr="0076063C" w:rsidTr="00295EF4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023DB1" w:rsidRDefault="003003EA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6063C" w:rsidRDefault="003003EA" w:rsidP="0076063C">
            <w:pPr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40371,52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13149,1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10107,5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737F">
              <w:rPr>
                <w:bCs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295EF4" w:rsidRDefault="003003EA" w:rsidP="00295EF4">
            <w:pPr>
              <w:jc w:val="center"/>
              <w:rPr>
                <w:color w:val="000000"/>
                <w:sz w:val="20"/>
                <w:szCs w:val="20"/>
              </w:rPr>
            </w:pPr>
            <w:r w:rsidRPr="00295EF4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3003EA" w:rsidRDefault="003003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03EA">
              <w:rPr>
                <w:bCs/>
                <w:color w:val="000000"/>
                <w:sz w:val="20"/>
                <w:szCs w:val="20"/>
              </w:rPr>
              <w:t>3041,6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130,09</w:t>
            </w:r>
          </w:p>
        </w:tc>
      </w:tr>
      <w:tr w:rsidR="003003EA" w:rsidRPr="0076063C" w:rsidTr="00295EF4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023DB1" w:rsidRDefault="003003EA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6063C" w:rsidRDefault="003003EA" w:rsidP="0076063C">
            <w:pPr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274316,25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13659,6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28741,6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295EF4" w:rsidRDefault="003003EA" w:rsidP="00295EF4">
            <w:pPr>
              <w:jc w:val="center"/>
              <w:rPr>
                <w:color w:val="000000"/>
                <w:sz w:val="20"/>
                <w:szCs w:val="20"/>
              </w:rPr>
            </w:pPr>
            <w:r w:rsidRPr="00295EF4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3003EA" w:rsidRDefault="003003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03EA">
              <w:rPr>
                <w:bCs/>
                <w:color w:val="000000"/>
                <w:sz w:val="20"/>
                <w:szCs w:val="20"/>
              </w:rPr>
              <w:t>-15082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47,53</w:t>
            </w:r>
          </w:p>
        </w:tc>
      </w:tr>
      <w:tr w:rsidR="003003EA" w:rsidRPr="0076063C" w:rsidTr="00295EF4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023DB1" w:rsidRDefault="003003EA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</w:rPr>
              <w:lastRenderedPageBreak/>
              <w:t>0700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6063C" w:rsidRDefault="003003EA" w:rsidP="0076063C">
            <w:pPr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733633,04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569246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403651,6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295EF4" w:rsidRDefault="003003EA" w:rsidP="00295EF4">
            <w:pPr>
              <w:jc w:val="center"/>
              <w:rPr>
                <w:color w:val="000000"/>
                <w:sz w:val="20"/>
                <w:szCs w:val="20"/>
              </w:rPr>
            </w:pPr>
            <w:r w:rsidRPr="00295EF4"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3003EA" w:rsidRDefault="003003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03EA">
              <w:rPr>
                <w:bCs/>
                <w:color w:val="000000"/>
                <w:sz w:val="20"/>
                <w:szCs w:val="20"/>
              </w:rPr>
              <w:t>165594,4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141,02</w:t>
            </w:r>
          </w:p>
        </w:tc>
      </w:tr>
      <w:tr w:rsidR="003003EA" w:rsidRPr="0076063C" w:rsidTr="00295EF4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023DB1" w:rsidRDefault="003003EA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</w:rPr>
              <w:t>0800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6063C" w:rsidRDefault="003003EA" w:rsidP="0076063C">
            <w:pPr>
              <w:ind w:right="-136"/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56499,76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38243,4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37408,4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295EF4" w:rsidRDefault="003003EA" w:rsidP="00295EF4">
            <w:pPr>
              <w:jc w:val="center"/>
              <w:rPr>
                <w:color w:val="000000"/>
                <w:sz w:val="20"/>
                <w:szCs w:val="20"/>
              </w:rPr>
            </w:pPr>
            <w:r w:rsidRPr="00295EF4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3003EA" w:rsidRDefault="003003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03EA">
              <w:rPr>
                <w:bCs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102,23</w:t>
            </w:r>
          </w:p>
        </w:tc>
      </w:tr>
      <w:tr w:rsidR="003003EA" w:rsidRPr="0076063C" w:rsidTr="00295EF4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023DB1" w:rsidRDefault="003003EA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6063C" w:rsidRDefault="003003EA" w:rsidP="0076063C">
            <w:pPr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55255,1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38016,7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15624,9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295EF4" w:rsidRDefault="003003EA" w:rsidP="00295EF4">
            <w:pPr>
              <w:jc w:val="center"/>
              <w:rPr>
                <w:color w:val="000000"/>
                <w:sz w:val="20"/>
                <w:szCs w:val="20"/>
              </w:rPr>
            </w:pPr>
            <w:r w:rsidRPr="00295EF4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3003EA" w:rsidRDefault="003003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03EA">
              <w:rPr>
                <w:bCs/>
                <w:color w:val="000000"/>
                <w:sz w:val="20"/>
                <w:szCs w:val="20"/>
              </w:rPr>
              <w:t>22391,8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243,31</w:t>
            </w:r>
          </w:p>
        </w:tc>
      </w:tr>
      <w:tr w:rsidR="003003EA" w:rsidRPr="0076063C" w:rsidTr="00295EF4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023DB1" w:rsidRDefault="003003EA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</w:rPr>
              <w:t>1100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6063C" w:rsidRDefault="003003EA" w:rsidP="0076063C">
            <w:pPr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28067,95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8818,2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6886,4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295EF4" w:rsidRDefault="003003EA" w:rsidP="00295EF4">
            <w:pPr>
              <w:jc w:val="center"/>
              <w:rPr>
                <w:color w:val="000000"/>
                <w:sz w:val="20"/>
                <w:szCs w:val="20"/>
              </w:rPr>
            </w:pPr>
            <w:r w:rsidRPr="00295EF4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3003EA" w:rsidRDefault="003003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03EA">
              <w:rPr>
                <w:bCs/>
                <w:color w:val="000000"/>
                <w:sz w:val="20"/>
                <w:szCs w:val="20"/>
              </w:rPr>
              <w:t>1931,8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128,05</w:t>
            </w:r>
          </w:p>
        </w:tc>
      </w:tr>
      <w:tr w:rsidR="003003EA" w:rsidRPr="0076063C" w:rsidTr="00295EF4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023DB1" w:rsidRDefault="003003EA" w:rsidP="0076063C">
            <w:pPr>
              <w:jc w:val="center"/>
              <w:rPr>
                <w:b/>
                <w:sz w:val="20"/>
                <w:szCs w:val="20"/>
              </w:rPr>
            </w:pPr>
            <w:r w:rsidRPr="00023DB1">
              <w:rPr>
                <w:b/>
                <w:sz w:val="20"/>
                <w:szCs w:val="20"/>
              </w:rPr>
              <w:t>1200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6063C" w:rsidRDefault="003003EA" w:rsidP="0076063C">
            <w:pPr>
              <w:rPr>
                <w:sz w:val="20"/>
                <w:szCs w:val="20"/>
              </w:rPr>
            </w:pPr>
            <w:r w:rsidRPr="0076063C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2517,8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295EF4" w:rsidRDefault="003003EA" w:rsidP="00295EF4">
            <w:pPr>
              <w:jc w:val="center"/>
              <w:rPr>
                <w:color w:val="000000"/>
                <w:sz w:val="20"/>
                <w:szCs w:val="20"/>
              </w:rPr>
            </w:pPr>
            <w:r w:rsidRPr="00295EF4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3003EA" w:rsidRDefault="003003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03EA">
              <w:rPr>
                <w:bCs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103,66</w:t>
            </w:r>
          </w:p>
        </w:tc>
      </w:tr>
      <w:tr w:rsidR="003003EA" w:rsidRPr="0076063C" w:rsidTr="00295EF4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023DB1" w:rsidRDefault="003003EA" w:rsidP="0076063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23DB1">
              <w:rPr>
                <w:b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6063C" w:rsidRDefault="003003EA" w:rsidP="0076063C">
            <w:pPr>
              <w:rPr>
                <w:sz w:val="20"/>
                <w:szCs w:val="20"/>
                <w:lang w:eastAsia="en-US"/>
              </w:rPr>
            </w:pPr>
            <w:r w:rsidRPr="0076063C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12306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7988,5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7748,8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A7737F" w:rsidRDefault="003003EA" w:rsidP="000D7F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295EF4" w:rsidRDefault="003003EA" w:rsidP="00295EF4">
            <w:pPr>
              <w:jc w:val="center"/>
              <w:rPr>
                <w:color w:val="000000"/>
                <w:sz w:val="20"/>
                <w:szCs w:val="20"/>
              </w:rPr>
            </w:pPr>
            <w:r w:rsidRPr="00295EF4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3003EA" w:rsidRDefault="003003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03EA">
              <w:rPr>
                <w:bCs/>
                <w:color w:val="000000"/>
                <w:sz w:val="20"/>
                <w:szCs w:val="20"/>
              </w:rPr>
              <w:t>239,7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103,09</w:t>
            </w:r>
          </w:p>
        </w:tc>
      </w:tr>
      <w:tr w:rsidR="003003EA" w:rsidRPr="0076063C" w:rsidTr="000D7F7F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6063C" w:rsidRDefault="003003EA" w:rsidP="0076063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6063C" w:rsidRDefault="003003EA" w:rsidP="00023DB1">
            <w:pPr>
              <w:rPr>
                <w:sz w:val="20"/>
                <w:szCs w:val="20"/>
              </w:rPr>
            </w:pPr>
            <w:r w:rsidRPr="0076063C">
              <w:rPr>
                <w:b/>
                <w:sz w:val="20"/>
                <w:szCs w:val="20"/>
              </w:rPr>
              <w:t>ВСЕГО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 w:rsidP="00E113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1319208,9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762541,7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E63D0F" w:rsidRDefault="003003EA" w:rsidP="000D7F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591405,6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 w:rsidP="000D7F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3EA" w:rsidRPr="00747C28" w:rsidRDefault="003003EA">
            <w:pPr>
              <w:rPr>
                <w:b/>
                <w:color w:val="000000"/>
                <w:sz w:val="20"/>
                <w:szCs w:val="20"/>
              </w:rPr>
            </w:pPr>
            <w:r w:rsidRPr="00747C28">
              <w:rPr>
                <w:b/>
                <w:color w:val="000000"/>
                <w:sz w:val="20"/>
                <w:szCs w:val="20"/>
              </w:rPr>
              <w:t> 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171136,1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128,94</w:t>
            </w:r>
          </w:p>
        </w:tc>
      </w:tr>
      <w:tr w:rsidR="003003EA" w:rsidRPr="0076063C" w:rsidTr="005B1C98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6063C" w:rsidRDefault="003003EA" w:rsidP="0076063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EA" w:rsidRPr="00023DB1" w:rsidRDefault="003003EA" w:rsidP="00050A9D">
            <w:pPr>
              <w:rPr>
                <w:b/>
                <w:i/>
                <w:sz w:val="20"/>
                <w:szCs w:val="20"/>
              </w:rPr>
            </w:pPr>
            <w:r w:rsidRPr="00023DB1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>:</w:t>
            </w:r>
            <w:r w:rsidRPr="00023DB1">
              <w:rPr>
                <w:b/>
                <w:i/>
                <w:sz w:val="20"/>
                <w:szCs w:val="20"/>
              </w:rPr>
              <w:t xml:space="preserve"> социально-культурная сфера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371AF" w:rsidRDefault="003003E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eastAsia="en-US"/>
              </w:rPr>
              <w:t>873455,9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371AF" w:rsidRDefault="003003E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654324,3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371AF" w:rsidRDefault="003003E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371AF" w:rsidRDefault="003003E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3050E6" w:rsidRDefault="003003EA" w:rsidP="00DB23B5">
            <w:pPr>
              <w:ind w:hanging="108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050E6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463571,3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371AF" w:rsidRDefault="003003EA" w:rsidP="006367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371AF" w:rsidRDefault="003003E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190753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141,15</w:t>
            </w:r>
          </w:p>
        </w:tc>
      </w:tr>
      <w:tr w:rsidR="003003EA" w:rsidRPr="0076063C" w:rsidTr="005B1C98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6063C" w:rsidRDefault="003003EA" w:rsidP="0076063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EA" w:rsidRPr="00023DB1" w:rsidRDefault="003003EA" w:rsidP="00050A9D">
            <w:pPr>
              <w:rPr>
                <w:b/>
                <w:i/>
                <w:sz w:val="20"/>
                <w:szCs w:val="20"/>
              </w:rPr>
            </w:pPr>
            <w:r w:rsidRPr="00023DB1">
              <w:rPr>
                <w:b/>
                <w:i/>
                <w:sz w:val="20"/>
                <w:szCs w:val="20"/>
              </w:rPr>
              <w:t>сфера ЖКХ и нац.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371AF" w:rsidRDefault="003003E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eastAsia="en-US"/>
              </w:rPr>
              <w:t>314687,8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371AF" w:rsidRDefault="003003E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26808,7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371AF" w:rsidRDefault="003003E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371AF" w:rsidRDefault="003003E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Pr="00DB23B5" w:rsidRDefault="003003E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38849,1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371AF" w:rsidRDefault="003003EA" w:rsidP="006367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Pr="007371AF" w:rsidRDefault="003003E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3EA" w:rsidRDefault="003003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-12040,4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3EA" w:rsidRDefault="003003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69,01</w:t>
            </w:r>
          </w:p>
        </w:tc>
      </w:tr>
    </w:tbl>
    <w:p w:rsidR="0076063C" w:rsidRPr="0076063C" w:rsidRDefault="0076063C" w:rsidP="0076063C">
      <w:pPr>
        <w:spacing w:line="246" w:lineRule="auto"/>
        <w:ind w:firstLine="708"/>
        <w:jc w:val="both"/>
        <w:rPr>
          <w:sz w:val="16"/>
          <w:szCs w:val="16"/>
        </w:rPr>
      </w:pPr>
    </w:p>
    <w:p w:rsidR="00DA209E" w:rsidRDefault="003003EA" w:rsidP="003003E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C7246F" w:rsidRPr="00C7246F">
        <w:rPr>
          <w:rFonts w:eastAsiaTheme="minorHAnsi"/>
          <w:lang w:eastAsia="en-US"/>
        </w:rPr>
        <w:t xml:space="preserve">о сравнению с прошлым годом </w:t>
      </w:r>
      <w:r w:rsidR="005130C8" w:rsidRPr="00C7246F">
        <w:rPr>
          <w:rFonts w:eastAsiaTheme="minorHAnsi"/>
          <w:lang w:eastAsia="en-US"/>
        </w:rPr>
        <w:t>вырос</w:t>
      </w:r>
      <w:r w:rsidR="00DA209E" w:rsidRPr="00C7246F">
        <w:rPr>
          <w:rFonts w:eastAsiaTheme="minorHAnsi"/>
          <w:lang w:eastAsia="en-US"/>
        </w:rPr>
        <w:t xml:space="preserve"> </w:t>
      </w:r>
      <w:r w:rsidR="005130C8" w:rsidRPr="00C7246F">
        <w:rPr>
          <w:rFonts w:eastAsiaTheme="minorHAnsi"/>
          <w:lang w:eastAsia="en-US"/>
        </w:rPr>
        <w:t xml:space="preserve">удельный вес </w:t>
      </w:r>
      <w:r w:rsidR="005130C8">
        <w:rPr>
          <w:rFonts w:eastAsiaTheme="minorHAnsi"/>
          <w:lang w:eastAsia="en-US"/>
        </w:rPr>
        <w:t xml:space="preserve">расходов </w:t>
      </w:r>
      <w:r w:rsidR="00C7246F" w:rsidRPr="00C7246F">
        <w:rPr>
          <w:rFonts w:eastAsiaTheme="minorHAnsi"/>
          <w:lang w:eastAsia="en-US"/>
        </w:rPr>
        <w:t xml:space="preserve">по </w:t>
      </w:r>
      <w:r>
        <w:rPr>
          <w:rFonts w:eastAsiaTheme="minorHAnsi"/>
          <w:lang w:eastAsia="en-US"/>
        </w:rPr>
        <w:t>трем</w:t>
      </w:r>
      <w:r w:rsidR="00DA209E">
        <w:rPr>
          <w:rFonts w:eastAsiaTheme="minorHAnsi"/>
          <w:lang w:eastAsia="en-US"/>
        </w:rPr>
        <w:t xml:space="preserve"> </w:t>
      </w:r>
      <w:r w:rsidR="00C7246F" w:rsidRPr="00C7246F">
        <w:rPr>
          <w:rFonts w:eastAsiaTheme="minorHAnsi"/>
          <w:lang w:eastAsia="en-US"/>
        </w:rPr>
        <w:t>разделам: «Образование»</w:t>
      </w:r>
      <w:r>
        <w:rPr>
          <w:rFonts w:eastAsiaTheme="minorHAnsi"/>
          <w:lang w:eastAsia="en-US"/>
        </w:rPr>
        <w:t>, «</w:t>
      </w:r>
      <w:r w:rsidRPr="003003EA">
        <w:t>Национальная экономика</w:t>
      </w:r>
      <w:r w:rsidRPr="003003EA">
        <w:rPr>
          <w:rFonts w:eastAsiaTheme="minorHAnsi"/>
          <w:lang w:eastAsia="en-US"/>
        </w:rPr>
        <w:t>»</w:t>
      </w:r>
      <w:r w:rsidR="00C7246F" w:rsidRPr="003003EA">
        <w:rPr>
          <w:rFonts w:eastAsiaTheme="minorHAnsi"/>
          <w:lang w:eastAsia="en-US"/>
        </w:rPr>
        <w:t xml:space="preserve"> и </w:t>
      </w:r>
      <w:r w:rsidR="00C7246F" w:rsidRPr="00C7246F">
        <w:rPr>
          <w:rFonts w:eastAsiaTheme="minorHAnsi"/>
          <w:lang w:eastAsia="en-US"/>
        </w:rPr>
        <w:t>«</w:t>
      </w:r>
      <w:r w:rsidRPr="0076063C">
        <w:t>Средства массовой информации</w:t>
      </w:r>
      <w:r>
        <w:t>»</w:t>
      </w:r>
      <w:r w:rsidR="005130C8">
        <w:t>.</w:t>
      </w:r>
    </w:p>
    <w:p w:rsidR="00644446" w:rsidRDefault="00BF2B52" w:rsidP="00644446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>Н</w:t>
      </w:r>
      <w:r w:rsidR="00644446" w:rsidRPr="00A70DAF">
        <w:rPr>
          <w:rFonts w:eastAsiaTheme="minorHAnsi"/>
          <w:lang w:eastAsia="en-US"/>
        </w:rPr>
        <w:t xml:space="preserve">а финансирование </w:t>
      </w:r>
      <w:r w:rsidR="00644446" w:rsidRPr="00F033B7">
        <w:rPr>
          <w:rFonts w:eastAsiaTheme="minorHAnsi"/>
          <w:i/>
          <w:u w:val="single"/>
          <w:lang w:eastAsia="en-US"/>
        </w:rPr>
        <w:t>социально-культурной сферы</w:t>
      </w:r>
      <w:r w:rsidR="0064444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</w:t>
      </w:r>
      <w:r w:rsidR="00644446" w:rsidRPr="0076063C">
        <w:rPr>
          <w:rFonts w:eastAsiaTheme="minorHAnsi"/>
          <w:lang w:eastAsia="en-US"/>
        </w:rPr>
        <w:t xml:space="preserve">а отчетный период использовано бюджетных средств в сумме </w:t>
      </w:r>
      <w:r w:rsidR="00BD388C">
        <w:rPr>
          <w:rFonts w:eastAsiaTheme="minorHAnsi"/>
          <w:b/>
          <w:i/>
          <w:lang w:eastAsia="en-US"/>
        </w:rPr>
        <w:t>654324,3</w:t>
      </w:r>
      <w:r w:rsidR="00644446" w:rsidRPr="0076063C">
        <w:rPr>
          <w:rFonts w:eastAsiaTheme="minorHAnsi"/>
          <w:lang w:eastAsia="en-US"/>
        </w:rPr>
        <w:t xml:space="preserve"> </w:t>
      </w:r>
      <w:proofErr w:type="spellStart"/>
      <w:r w:rsidR="00644446" w:rsidRPr="0076063C">
        <w:rPr>
          <w:rFonts w:eastAsiaTheme="minorHAnsi"/>
          <w:lang w:eastAsia="en-US"/>
        </w:rPr>
        <w:t>тыс</w:t>
      </w:r>
      <w:proofErr w:type="gramStart"/>
      <w:r w:rsidR="00644446" w:rsidRPr="0076063C">
        <w:rPr>
          <w:rFonts w:eastAsiaTheme="minorHAnsi"/>
          <w:lang w:eastAsia="en-US"/>
        </w:rPr>
        <w:t>.р</w:t>
      </w:r>
      <w:proofErr w:type="gramEnd"/>
      <w:r w:rsidR="00644446" w:rsidRPr="0076063C">
        <w:rPr>
          <w:rFonts w:eastAsiaTheme="minorHAnsi"/>
          <w:lang w:eastAsia="en-US"/>
        </w:rPr>
        <w:t>уб</w:t>
      </w:r>
      <w:proofErr w:type="spellEnd"/>
      <w:r w:rsidR="00644446" w:rsidRPr="0076063C">
        <w:rPr>
          <w:rFonts w:eastAsiaTheme="minorHAnsi"/>
          <w:lang w:eastAsia="en-US"/>
        </w:rPr>
        <w:t xml:space="preserve">.  или </w:t>
      </w:r>
      <w:r w:rsidR="00BD388C">
        <w:rPr>
          <w:rFonts w:eastAsiaTheme="minorHAnsi"/>
          <w:b/>
          <w:i/>
          <w:lang w:eastAsia="en-US"/>
        </w:rPr>
        <w:t>74,9</w:t>
      </w:r>
      <w:r w:rsidR="00644446" w:rsidRPr="0076063C">
        <w:rPr>
          <w:rFonts w:eastAsiaTheme="minorHAnsi"/>
          <w:b/>
          <w:i/>
          <w:lang w:eastAsia="en-US"/>
        </w:rPr>
        <w:t>%</w:t>
      </w:r>
      <w:r w:rsidR="00644446">
        <w:rPr>
          <w:rFonts w:eastAsiaTheme="minorHAnsi"/>
          <w:b/>
          <w:i/>
          <w:lang w:eastAsia="en-US"/>
        </w:rPr>
        <w:t xml:space="preserve"> </w:t>
      </w:r>
      <w:r w:rsidR="00644446" w:rsidRPr="00287918">
        <w:rPr>
          <w:rFonts w:eastAsiaTheme="minorHAnsi"/>
          <w:lang w:eastAsia="en-US"/>
        </w:rPr>
        <w:t xml:space="preserve">от </w:t>
      </w:r>
      <w:r w:rsidR="00644446">
        <w:rPr>
          <w:rFonts w:eastAsiaTheme="minorHAnsi"/>
          <w:lang w:eastAsia="en-US"/>
        </w:rPr>
        <w:t>утвержденных решением о бюджете</w:t>
      </w:r>
      <w:r w:rsidR="00644446" w:rsidRPr="0076063C">
        <w:rPr>
          <w:rFonts w:eastAsiaTheme="minorHAnsi"/>
          <w:b/>
          <w:i/>
          <w:lang w:eastAsia="en-US"/>
        </w:rPr>
        <w:t xml:space="preserve">, </w:t>
      </w:r>
      <w:r w:rsidR="00644446">
        <w:rPr>
          <w:rFonts w:eastAsia="Calibri"/>
          <w:lang w:eastAsia="en-US"/>
        </w:rPr>
        <w:t xml:space="preserve">что больше </w:t>
      </w:r>
      <w:r w:rsidR="00644446" w:rsidRPr="0076063C">
        <w:rPr>
          <w:rFonts w:eastAsia="Calibri"/>
          <w:lang w:eastAsia="en-US"/>
        </w:rPr>
        <w:t xml:space="preserve">по сравнению с аналогичным периодом 2018 года на </w:t>
      </w:r>
      <w:r w:rsidR="00BD388C">
        <w:rPr>
          <w:rFonts w:eastAsia="Calibri"/>
          <w:lang w:eastAsia="en-US"/>
        </w:rPr>
        <w:t>41,1</w:t>
      </w:r>
      <w:r w:rsidR="00644446" w:rsidRPr="0076063C">
        <w:rPr>
          <w:rFonts w:eastAsia="Calibri"/>
          <w:lang w:eastAsia="en-US"/>
        </w:rPr>
        <w:t xml:space="preserve">% или на </w:t>
      </w:r>
      <w:r w:rsidR="00BD388C">
        <w:rPr>
          <w:rFonts w:eastAsia="Calibri"/>
          <w:lang w:eastAsia="en-US"/>
        </w:rPr>
        <w:t>190753</w:t>
      </w:r>
      <w:r w:rsidR="00644446" w:rsidRPr="0076063C">
        <w:rPr>
          <w:rFonts w:eastAsia="Calibri"/>
          <w:lang w:eastAsia="en-US"/>
        </w:rPr>
        <w:t xml:space="preserve"> </w:t>
      </w:r>
      <w:proofErr w:type="spellStart"/>
      <w:r w:rsidR="00644446" w:rsidRPr="0076063C">
        <w:rPr>
          <w:rFonts w:eastAsia="Calibri"/>
          <w:lang w:eastAsia="en-US"/>
        </w:rPr>
        <w:t>тыс.руб</w:t>
      </w:r>
      <w:proofErr w:type="spellEnd"/>
      <w:r w:rsidR="00644446" w:rsidRPr="0076063C">
        <w:rPr>
          <w:rFonts w:eastAsia="Calibri"/>
          <w:lang w:eastAsia="en-US"/>
        </w:rPr>
        <w:t>.</w:t>
      </w:r>
      <w:r w:rsidR="00644446" w:rsidRPr="002372F0">
        <w:t xml:space="preserve"> </w:t>
      </w:r>
    </w:p>
    <w:p w:rsidR="00644446" w:rsidRDefault="00644446" w:rsidP="00644446">
      <w:pPr>
        <w:autoSpaceDE w:val="0"/>
        <w:autoSpaceDN w:val="0"/>
        <w:adjustRightInd w:val="0"/>
        <w:ind w:firstLine="708"/>
        <w:jc w:val="both"/>
      </w:pPr>
      <w:r w:rsidRPr="002372F0">
        <w:t xml:space="preserve">На финансирование </w:t>
      </w:r>
      <w:r w:rsidRPr="00F033B7">
        <w:rPr>
          <w:i/>
          <w:u w:val="single"/>
        </w:rPr>
        <w:t>национальной экономики и сферы ЖКХ</w:t>
      </w:r>
      <w:r w:rsidRPr="002372F0">
        <w:t xml:space="preserve"> расходы  составили </w:t>
      </w:r>
      <w:r w:rsidR="00BD388C">
        <w:rPr>
          <w:b/>
          <w:i/>
          <w:color w:val="000000"/>
          <w:lang w:eastAsia="en-US" w:bidi="en-US"/>
        </w:rPr>
        <w:t>26808,7</w:t>
      </w:r>
      <w:r w:rsidRPr="002372F0">
        <w:rPr>
          <w:color w:val="000000"/>
          <w:lang w:eastAsia="en-US" w:bidi="en-US"/>
        </w:rPr>
        <w:t xml:space="preserve"> </w:t>
      </w:r>
      <w:proofErr w:type="spellStart"/>
      <w:r w:rsidRPr="002372F0">
        <w:rPr>
          <w:color w:val="000000"/>
          <w:lang w:eastAsia="en-US" w:bidi="en-US"/>
        </w:rPr>
        <w:t>тыс</w:t>
      </w:r>
      <w:proofErr w:type="gramStart"/>
      <w:r w:rsidRPr="002372F0">
        <w:rPr>
          <w:color w:val="000000"/>
          <w:lang w:eastAsia="en-US" w:bidi="en-US"/>
        </w:rPr>
        <w:t>.р</w:t>
      </w:r>
      <w:proofErr w:type="gramEnd"/>
      <w:r w:rsidRPr="002372F0">
        <w:rPr>
          <w:color w:val="000000"/>
          <w:lang w:eastAsia="en-US" w:bidi="en-US"/>
        </w:rPr>
        <w:t>уб</w:t>
      </w:r>
      <w:proofErr w:type="spellEnd"/>
      <w:r w:rsidRPr="002372F0">
        <w:rPr>
          <w:color w:val="000000"/>
          <w:lang w:eastAsia="en-US" w:bidi="en-US"/>
        </w:rPr>
        <w:t>.</w:t>
      </w:r>
      <w:r w:rsidRPr="002372F0">
        <w:rPr>
          <w:color w:val="000000"/>
          <w:sz w:val="20"/>
          <w:szCs w:val="20"/>
          <w:lang w:eastAsia="en-US" w:bidi="en-US"/>
        </w:rPr>
        <w:t xml:space="preserve"> или </w:t>
      </w:r>
      <w:r w:rsidR="00BD388C">
        <w:rPr>
          <w:b/>
          <w:i/>
        </w:rPr>
        <w:t>8,5</w:t>
      </w:r>
      <w:r w:rsidRPr="002372F0">
        <w:rPr>
          <w:b/>
          <w:i/>
        </w:rPr>
        <w:t>%</w:t>
      </w:r>
      <w:r w:rsidRPr="002372F0">
        <w:t xml:space="preserve"> </w:t>
      </w:r>
      <w:r w:rsidRPr="002372F0">
        <w:rPr>
          <w:lang w:eastAsia="en-US"/>
        </w:rPr>
        <w:t>от общей суммы расходов  бюджета</w:t>
      </w:r>
      <w:r w:rsidRPr="002372F0">
        <w:t xml:space="preserve">, по отношению к уровню </w:t>
      </w:r>
      <w:r>
        <w:t xml:space="preserve">прошлого </w:t>
      </w:r>
      <w:r w:rsidRPr="002372F0">
        <w:t xml:space="preserve">года </w:t>
      </w:r>
      <w:r>
        <w:t>сумма</w:t>
      </w:r>
      <w:r w:rsidRPr="002372F0">
        <w:t xml:space="preserve"> расходов значительно снизилась </w:t>
      </w:r>
      <w:r w:rsidR="00CE18B1">
        <w:t xml:space="preserve">– на </w:t>
      </w:r>
      <w:r w:rsidR="00796574">
        <w:t>31</w:t>
      </w:r>
      <w:r w:rsidR="00CE18B1">
        <w:t xml:space="preserve">% или </w:t>
      </w:r>
      <w:r>
        <w:t>на</w:t>
      </w:r>
      <w:r w:rsidR="00796574">
        <w:t xml:space="preserve"> 12040,4</w:t>
      </w:r>
      <w:r>
        <w:t xml:space="preserve"> </w:t>
      </w:r>
      <w:proofErr w:type="spellStart"/>
      <w:r>
        <w:t>тыс.руб</w:t>
      </w:r>
      <w:proofErr w:type="spellEnd"/>
      <w:r>
        <w:t xml:space="preserve">. </w:t>
      </w:r>
    </w:p>
    <w:p w:rsidR="00A0032D" w:rsidRDefault="00A0032D" w:rsidP="00A0032D">
      <w:pPr>
        <w:ind w:firstLine="709"/>
        <w:jc w:val="both"/>
        <w:rPr>
          <w:rFonts w:eastAsia="SimSun"/>
          <w:lang w:eastAsia="zh-CN"/>
        </w:rPr>
      </w:pPr>
      <w:r w:rsidRPr="0076063C">
        <w:rPr>
          <w:rFonts w:eastAsia="SimSun"/>
          <w:lang w:eastAsia="zh-CN"/>
        </w:rPr>
        <w:t>В разрезе разделов классификации расходов наблюдается неравномерность исполнения бюджета: при уровне</w:t>
      </w:r>
      <w:r w:rsidRPr="0076063C">
        <w:rPr>
          <w:rFonts w:eastAsia="Calibri"/>
          <w:lang w:eastAsia="en-US"/>
        </w:rPr>
        <w:t xml:space="preserve"> исполнения расходов </w:t>
      </w:r>
      <w:r>
        <w:rPr>
          <w:rFonts w:eastAsia="Calibri"/>
          <w:lang w:eastAsia="en-US"/>
        </w:rPr>
        <w:t xml:space="preserve">в целом </w:t>
      </w:r>
      <w:r w:rsidRPr="0076063C">
        <w:rPr>
          <w:rFonts w:eastAsia="SimSun"/>
          <w:lang w:eastAsia="zh-CN"/>
        </w:rPr>
        <w:t xml:space="preserve">на </w:t>
      </w:r>
      <w:r>
        <w:rPr>
          <w:rFonts w:eastAsia="SimSun"/>
          <w:lang w:eastAsia="zh-CN"/>
        </w:rPr>
        <w:t>57,8</w:t>
      </w:r>
      <w:r w:rsidRPr="0076063C">
        <w:rPr>
          <w:rFonts w:eastAsia="SimSun"/>
          <w:lang w:eastAsia="zh-CN"/>
        </w:rPr>
        <w:t xml:space="preserve">%, расходы по разделам исполнены в диапазоне от </w:t>
      </w:r>
      <w:r>
        <w:rPr>
          <w:rFonts w:eastAsia="SimSun"/>
          <w:lang w:eastAsia="zh-CN"/>
        </w:rPr>
        <w:t>5</w:t>
      </w:r>
      <w:r w:rsidRPr="0076063C">
        <w:rPr>
          <w:rFonts w:eastAsia="SimSun"/>
          <w:lang w:eastAsia="zh-CN"/>
        </w:rPr>
        <w:t>% (</w:t>
      </w:r>
      <w:r w:rsidRPr="0076063C">
        <w:t>Жилищно-коммунальное хозяйство</w:t>
      </w:r>
      <w:r w:rsidRPr="0076063C">
        <w:rPr>
          <w:rFonts w:eastAsia="SimSun"/>
          <w:lang w:eastAsia="zh-CN"/>
        </w:rPr>
        <w:t xml:space="preserve">) до </w:t>
      </w:r>
      <w:r>
        <w:rPr>
          <w:rFonts w:eastAsia="SimSun"/>
          <w:lang w:eastAsia="zh-CN"/>
        </w:rPr>
        <w:t>86,9</w:t>
      </w:r>
      <w:r w:rsidRPr="0076063C">
        <w:rPr>
          <w:rFonts w:eastAsia="SimSun"/>
          <w:lang w:eastAsia="zh-CN"/>
        </w:rPr>
        <w:t>% (</w:t>
      </w:r>
      <w:r w:rsidRPr="0076063C">
        <w:t>Средства массовой информации</w:t>
      </w:r>
      <w:r w:rsidRPr="0076063C">
        <w:rPr>
          <w:rFonts w:eastAsia="SimSun"/>
          <w:lang w:eastAsia="zh-CN"/>
        </w:rPr>
        <w:t xml:space="preserve">). </w:t>
      </w:r>
    </w:p>
    <w:p w:rsidR="008D6C88" w:rsidRDefault="00A0032D" w:rsidP="00762652">
      <w:pPr>
        <w:jc w:val="both"/>
      </w:pPr>
      <w:r>
        <w:t xml:space="preserve">     </w:t>
      </w:r>
      <w:r w:rsidR="008D6C88" w:rsidRPr="00762652">
        <w:t xml:space="preserve">      </w:t>
      </w:r>
      <w:r w:rsidR="003E4F75">
        <w:t xml:space="preserve">Ниже </w:t>
      </w:r>
      <w:r w:rsidR="003E4F75" w:rsidRPr="003E4F75">
        <w:t xml:space="preserve">уровня </w:t>
      </w:r>
      <w:r w:rsidR="005130C8">
        <w:rPr>
          <w:rFonts w:eastAsia="SimSun"/>
          <w:lang w:eastAsia="zh-CN"/>
        </w:rPr>
        <w:t>исполнения плана</w:t>
      </w:r>
      <w:r w:rsidR="003E4F75" w:rsidRPr="003E4F75">
        <w:rPr>
          <w:rFonts w:eastAsia="SimSun"/>
          <w:lang w:eastAsia="zh-CN"/>
        </w:rPr>
        <w:t xml:space="preserve"> </w:t>
      </w:r>
      <w:r w:rsidR="005130C8">
        <w:rPr>
          <w:rFonts w:eastAsia="SimSun"/>
          <w:lang w:eastAsia="zh-CN"/>
        </w:rPr>
        <w:t>по расходам в целом</w:t>
      </w:r>
      <w:r w:rsidR="003E4F75" w:rsidRPr="003E4F75">
        <w:rPr>
          <w:rFonts w:eastAsia="SimSun"/>
          <w:lang w:eastAsia="zh-CN"/>
        </w:rPr>
        <w:t xml:space="preserve"> (</w:t>
      </w:r>
      <w:r w:rsidR="00762652" w:rsidRPr="003E4F75">
        <w:t>57,8</w:t>
      </w:r>
      <w:r w:rsidR="008D6C88" w:rsidRPr="003E4F75">
        <w:t>%</w:t>
      </w:r>
      <w:r w:rsidR="003E4F75" w:rsidRPr="003E4F75">
        <w:t>)</w:t>
      </w:r>
      <w:r w:rsidR="008D6C88" w:rsidRPr="003E4F75">
        <w:t xml:space="preserve">  исполнены расходы по разделам:</w:t>
      </w:r>
    </w:p>
    <w:p w:rsidR="00762652" w:rsidRDefault="00762652" w:rsidP="00762652">
      <w:pPr>
        <w:ind w:firstLine="567"/>
        <w:jc w:val="both"/>
      </w:pPr>
      <w:r>
        <w:t xml:space="preserve"> </w:t>
      </w:r>
      <w:r w:rsidRPr="00762652">
        <w:t>- 0400 «Национальная экономика» на 32,6 %</w:t>
      </w:r>
      <w:r>
        <w:t>,</w:t>
      </w:r>
    </w:p>
    <w:p w:rsidR="00762652" w:rsidRPr="00762652" w:rsidRDefault="00762652" w:rsidP="00762652">
      <w:pPr>
        <w:ind w:firstLine="567"/>
        <w:jc w:val="both"/>
      </w:pPr>
      <w:r>
        <w:t xml:space="preserve"> </w:t>
      </w:r>
      <w:r w:rsidRPr="00762652">
        <w:t xml:space="preserve">- 1100 «Физическая культура и спорт» на 31,4 %,     </w:t>
      </w:r>
    </w:p>
    <w:p w:rsidR="00762652" w:rsidRPr="00762652" w:rsidRDefault="00762652" w:rsidP="00762652">
      <w:pPr>
        <w:jc w:val="both"/>
        <w:rPr>
          <w:i/>
        </w:rPr>
      </w:pPr>
      <w:r>
        <w:t xml:space="preserve">          </w:t>
      </w:r>
      <w:r w:rsidRPr="00762652">
        <w:t xml:space="preserve">-  0300 «Национальная безопасность и правоохранительная деятельность» на  20,3 %,  </w:t>
      </w:r>
    </w:p>
    <w:p w:rsidR="008D6C88" w:rsidRPr="00762652" w:rsidRDefault="00762652" w:rsidP="00762652">
      <w:pPr>
        <w:ind w:firstLine="567"/>
        <w:jc w:val="both"/>
      </w:pPr>
      <w:r>
        <w:t xml:space="preserve"> </w:t>
      </w:r>
      <w:r w:rsidR="008D6C88" w:rsidRPr="00762652">
        <w:t xml:space="preserve">-  0500 «Жилищно-коммунальное хозяйство» на  </w:t>
      </w:r>
      <w:r w:rsidRPr="00762652">
        <w:t>5</w:t>
      </w:r>
      <w:r w:rsidR="008D6C88" w:rsidRPr="00762652">
        <w:t xml:space="preserve"> %</w:t>
      </w:r>
      <w:r>
        <w:t>.</w:t>
      </w:r>
      <w:r w:rsidR="008D6C88" w:rsidRPr="00762652">
        <w:t xml:space="preserve">  </w:t>
      </w:r>
    </w:p>
    <w:p w:rsidR="003F3C2E" w:rsidRDefault="008D6C88" w:rsidP="00DA209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62652">
        <w:t>По разделу</w:t>
      </w:r>
      <w:r w:rsidR="00762652" w:rsidRPr="00762652">
        <w:t xml:space="preserve"> 0200 «Национальная оборона» </w:t>
      </w:r>
      <w:r w:rsidRPr="00762652">
        <w:t xml:space="preserve">при плане </w:t>
      </w:r>
      <w:r w:rsidR="00762652" w:rsidRPr="00762652">
        <w:t>20</w:t>
      </w:r>
      <w:r w:rsidR="003F3C2E">
        <w:t xml:space="preserve"> </w:t>
      </w:r>
      <w:proofErr w:type="spellStart"/>
      <w:r w:rsidR="003F3C2E">
        <w:t>тыс</w:t>
      </w:r>
      <w:proofErr w:type="gramStart"/>
      <w:r w:rsidR="003F3C2E">
        <w:t>.</w:t>
      </w:r>
      <w:r w:rsidRPr="00762652">
        <w:t>р</w:t>
      </w:r>
      <w:proofErr w:type="gramEnd"/>
      <w:r w:rsidRPr="00762652">
        <w:t>уб</w:t>
      </w:r>
      <w:proofErr w:type="spellEnd"/>
      <w:r w:rsidR="00762652" w:rsidRPr="00762652">
        <w:t xml:space="preserve">. </w:t>
      </w:r>
      <w:r w:rsidRPr="00762652">
        <w:t xml:space="preserve">исполнение составило </w:t>
      </w:r>
      <w:r w:rsidR="00762652" w:rsidRPr="005130C8">
        <w:t>0</w:t>
      </w:r>
      <w:r w:rsidR="003F3C2E" w:rsidRPr="005130C8">
        <w:t>%.</w:t>
      </w:r>
      <w:r w:rsidR="003F3C2E">
        <w:rPr>
          <w:rFonts w:eastAsiaTheme="minorHAnsi"/>
          <w:lang w:eastAsia="en-US"/>
        </w:rPr>
        <w:t xml:space="preserve">   </w:t>
      </w:r>
    </w:p>
    <w:p w:rsidR="00A0032D" w:rsidRDefault="00A0032D" w:rsidP="00A0032D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A0032D">
        <w:rPr>
          <w:rFonts w:eastAsia="SimSun"/>
          <w:lang w:eastAsia="zh-CN"/>
        </w:rPr>
        <w:t>Увеличился объем расходов по отношению к аналогичному периоду 2018 год</w:t>
      </w:r>
      <w:r w:rsidR="005130C8">
        <w:rPr>
          <w:rFonts w:eastAsia="SimSun"/>
          <w:lang w:eastAsia="zh-CN"/>
        </w:rPr>
        <w:t>а</w:t>
      </w:r>
      <w:r w:rsidRPr="00A0032D">
        <w:rPr>
          <w:rFonts w:eastAsia="SimSun"/>
          <w:lang w:eastAsia="zh-CN"/>
        </w:rPr>
        <w:t xml:space="preserve"> по 8 из 11 разделов:</w:t>
      </w:r>
    </w:p>
    <w:p w:rsidR="00A0032D" w:rsidRPr="00A0032D" w:rsidRDefault="00A0032D" w:rsidP="00A0032D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58503E">
        <w:rPr>
          <w:rFonts w:eastAsia="SimSun"/>
          <w:lang w:eastAsia="zh-CN"/>
        </w:rPr>
        <w:t>«О</w:t>
      </w:r>
      <w:r w:rsidRPr="00A0032D">
        <w:rPr>
          <w:rFonts w:eastAsia="SimSun"/>
          <w:lang w:eastAsia="zh-CN"/>
        </w:rPr>
        <w:t>бразование</w:t>
      </w:r>
      <w:r w:rsidRPr="0058503E">
        <w:rPr>
          <w:rFonts w:eastAsia="SimSun"/>
          <w:lang w:eastAsia="zh-CN"/>
        </w:rPr>
        <w:t>»</w:t>
      </w:r>
      <w:r w:rsidRPr="00A0032D">
        <w:rPr>
          <w:rFonts w:eastAsia="SimSun"/>
          <w:lang w:eastAsia="zh-CN"/>
        </w:rPr>
        <w:t xml:space="preserve"> – на </w:t>
      </w:r>
      <w:r w:rsidRPr="0058503E">
        <w:rPr>
          <w:bCs/>
          <w:color w:val="000000"/>
        </w:rPr>
        <w:t>165594,4</w:t>
      </w:r>
      <w:r w:rsidR="0058503E" w:rsidRPr="0058503E">
        <w:rPr>
          <w:bCs/>
          <w:color w:val="000000"/>
        </w:rPr>
        <w:t xml:space="preserve"> </w:t>
      </w:r>
      <w:r w:rsidRPr="00A0032D">
        <w:rPr>
          <w:rFonts w:eastAsia="SimSun"/>
          <w:lang w:eastAsia="zh-CN"/>
        </w:rPr>
        <w:t xml:space="preserve">тыс. рублей или на </w:t>
      </w:r>
      <w:r w:rsidR="0058503E" w:rsidRPr="0058503E">
        <w:rPr>
          <w:rFonts w:eastAsia="SimSun"/>
          <w:lang w:eastAsia="zh-CN"/>
        </w:rPr>
        <w:t>41</w:t>
      </w:r>
      <w:r w:rsidRPr="00A0032D">
        <w:rPr>
          <w:rFonts w:eastAsia="SimSun"/>
          <w:lang w:eastAsia="zh-CN"/>
        </w:rPr>
        <w:t>%.</w:t>
      </w:r>
    </w:p>
    <w:p w:rsidR="0058503E" w:rsidRPr="00A0032D" w:rsidRDefault="0058503E" w:rsidP="0058503E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58503E">
        <w:rPr>
          <w:rFonts w:eastAsia="SimSun"/>
          <w:lang w:eastAsia="zh-CN"/>
        </w:rPr>
        <w:t>«С</w:t>
      </w:r>
      <w:r w:rsidRPr="00A0032D">
        <w:rPr>
          <w:rFonts w:eastAsia="SimSun"/>
          <w:lang w:eastAsia="zh-CN"/>
        </w:rPr>
        <w:t>оциальная политика</w:t>
      </w:r>
      <w:r w:rsidRPr="0058503E">
        <w:rPr>
          <w:rFonts w:eastAsia="SimSun"/>
          <w:lang w:eastAsia="zh-CN"/>
        </w:rPr>
        <w:t>»</w:t>
      </w:r>
      <w:r w:rsidRPr="00A0032D">
        <w:rPr>
          <w:rFonts w:eastAsia="SimSun"/>
          <w:lang w:eastAsia="zh-CN"/>
        </w:rPr>
        <w:t xml:space="preserve"> – на </w:t>
      </w:r>
      <w:r w:rsidRPr="0058503E">
        <w:rPr>
          <w:bCs/>
          <w:color w:val="000000"/>
        </w:rPr>
        <w:t xml:space="preserve">22391,8 </w:t>
      </w:r>
      <w:r w:rsidRPr="00A0032D">
        <w:rPr>
          <w:rFonts w:eastAsia="SimSun"/>
          <w:lang w:eastAsia="zh-CN"/>
        </w:rPr>
        <w:t>тыс. руб</w:t>
      </w:r>
      <w:r w:rsidRPr="0058503E">
        <w:rPr>
          <w:rFonts w:eastAsia="SimSun"/>
          <w:lang w:eastAsia="zh-CN"/>
        </w:rPr>
        <w:t>.</w:t>
      </w:r>
      <w:r w:rsidRPr="00A0032D">
        <w:rPr>
          <w:rFonts w:eastAsia="SimSun"/>
          <w:lang w:eastAsia="zh-CN"/>
        </w:rPr>
        <w:t xml:space="preserve"> или </w:t>
      </w:r>
      <w:r w:rsidRPr="0058503E">
        <w:rPr>
          <w:rFonts w:eastAsia="SimSun"/>
          <w:lang w:eastAsia="zh-CN"/>
        </w:rPr>
        <w:t>в 2,4 раза;</w:t>
      </w:r>
    </w:p>
    <w:p w:rsidR="00A0032D" w:rsidRPr="0058503E" w:rsidRDefault="0058503E" w:rsidP="00A0032D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58503E">
        <w:t xml:space="preserve"> </w:t>
      </w:r>
      <w:r w:rsidR="00A0032D" w:rsidRPr="0058503E">
        <w:t xml:space="preserve">«Национальная экономика» </w:t>
      </w:r>
      <w:r w:rsidR="00A0032D" w:rsidRPr="00A0032D">
        <w:rPr>
          <w:rFonts w:eastAsia="SimSun"/>
          <w:lang w:eastAsia="zh-CN"/>
        </w:rPr>
        <w:t xml:space="preserve">– на </w:t>
      </w:r>
      <w:r w:rsidR="00A0032D" w:rsidRPr="0058503E">
        <w:rPr>
          <w:bCs/>
          <w:color w:val="000000"/>
        </w:rPr>
        <w:t xml:space="preserve">3041,6 </w:t>
      </w:r>
      <w:r w:rsidR="00A0032D" w:rsidRPr="00A0032D">
        <w:rPr>
          <w:rFonts w:eastAsia="SimSun"/>
          <w:lang w:eastAsia="zh-CN"/>
        </w:rPr>
        <w:t>тыс. руб</w:t>
      </w:r>
      <w:r w:rsidR="00A0032D" w:rsidRPr="0058503E">
        <w:rPr>
          <w:rFonts w:eastAsia="SimSun"/>
          <w:lang w:eastAsia="zh-CN"/>
        </w:rPr>
        <w:t xml:space="preserve">. </w:t>
      </w:r>
      <w:r w:rsidR="00A0032D" w:rsidRPr="00A0032D">
        <w:rPr>
          <w:rFonts w:eastAsia="SimSun"/>
          <w:lang w:eastAsia="zh-CN"/>
        </w:rPr>
        <w:t xml:space="preserve">или на </w:t>
      </w:r>
      <w:r w:rsidR="00A0032D" w:rsidRPr="0058503E">
        <w:rPr>
          <w:rFonts w:eastAsia="SimSun"/>
          <w:lang w:eastAsia="zh-CN"/>
        </w:rPr>
        <w:t>30,1</w:t>
      </w:r>
      <w:r w:rsidR="00A0032D" w:rsidRPr="00A0032D">
        <w:rPr>
          <w:rFonts w:eastAsia="SimSun"/>
          <w:lang w:eastAsia="zh-CN"/>
        </w:rPr>
        <w:t xml:space="preserve"> %;</w:t>
      </w:r>
    </w:p>
    <w:p w:rsidR="0058503E" w:rsidRPr="00A0032D" w:rsidRDefault="0058503E" w:rsidP="0058503E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58503E">
        <w:rPr>
          <w:rFonts w:eastAsia="SimSun"/>
          <w:lang w:eastAsia="zh-CN"/>
        </w:rPr>
        <w:t>«Ф</w:t>
      </w:r>
      <w:r w:rsidRPr="00A0032D">
        <w:rPr>
          <w:rFonts w:eastAsia="SimSun"/>
          <w:lang w:eastAsia="zh-CN"/>
        </w:rPr>
        <w:t>изическая культура и спорт</w:t>
      </w:r>
      <w:r w:rsidRPr="0058503E">
        <w:rPr>
          <w:rFonts w:eastAsia="SimSun"/>
          <w:lang w:eastAsia="zh-CN"/>
        </w:rPr>
        <w:t>»</w:t>
      </w:r>
      <w:r w:rsidRPr="00A0032D">
        <w:rPr>
          <w:rFonts w:eastAsia="SimSun"/>
          <w:lang w:eastAsia="zh-CN"/>
        </w:rPr>
        <w:t xml:space="preserve"> – на </w:t>
      </w:r>
      <w:r w:rsidRPr="0058503E">
        <w:rPr>
          <w:bCs/>
          <w:color w:val="000000"/>
        </w:rPr>
        <w:t xml:space="preserve">1931,8 </w:t>
      </w:r>
      <w:r w:rsidRPr="00A0032D">
        <w:rPr>
          <w:rFonts w:eastAsia="SimSun"/>
          <w:lang w:eastAsia="zh-CN"/>
        </w:rPr>
        <w:t>тыс. руб</w:t>
      </w:r>
      <w:r w:rsidRPr="0058503E">
        <w:rPr>
          <w:rFonts w:eastAsia="SimSun"/>
          <w:lang w:eastAsia="zh-CN"/>
        </w:rPr>
        <w:t>.</w:t>
      </w:r>
      <w:r w:rsidRPr="00A0032D">
        <w:rPr>
          <w:rFonts w:eastAsia="SimSun"/>
          <w:lang w:eastAsia="zh-CN"/>
        </w:rPr>
        <w:t xml:space="preserve"> или </w:t>
      </w:r>
      <w:r w:rsidRPr="0058503E">
        <w:rPr>
          <w:rFonts w:eastAsia="SimSun"/>
          <w:lang w:eastAsia="zh-CN"/>
        </w:rPr>
        <w:t>28,1</w:t>
      </w:r>
      <w:r w:rsidRPr="00A0032D">
        <w:rPr>
          <w:rFonts w:eastAsia="SimSun"/>
          <w:lang w:eastAsia="zh-CN"/>
        </w:rPr>
        <w:t>%;</w:t>
      </w:r>
    </w:p>
    <w:p w:rsidR="00A0032D" w:rsidRPr="0058503E" w:rsidRDefault="00A0032D" w:rsidP="00A0032D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8503E">
        <w:t xml:space="preserve">«Национальная безопасность и правоохранительная деятельность» - на </w:t>
      </w:r>
      <w:r w:rsidRPr="0058503E">
        <w:rPr>
          <w:bCs/>
          <w:color w:val="000000"/>
        </w:rPr>
        <w:t xml:space="preserve">1104,9 </w:t>
      </w:r>
      <w:proofErr w:type="spellStart"/>
      <w:r w:rsidRPr="0058503E">
        <w:rPr>
          <w:bCs/>
          <w:color w:val="000000"/>
        </w:rPr>
        <w:t>тыс</w:t>
      </w:r>
      <w:proofErr w:type="gramStart"/>
      <w:r w:rsidRPr="0058503E">
        <w:rPr>
          <w:bCs/>
          <w:color w:val="000000"/>
        </w:rPr>
        <w:t>.р</w:t>
      </w:r>
      <w:proofErr w:type="gramEnd"/>
      <w:r w:rsidRPr="0058503E">
        <w:rPr>
          <w:bCs/>
          <w:color w:val="000000"/>
        </w:rPr>
        <w:t>уб</w:t>
      </w:r>
      <w:proofErr w:type="spellEnd"/>
      <w:r w:rsidRPr="0058503E">
        <w:rPr>
          <w:bCs/>
          <w:color w:val="000000"/>
        </w:rPr>
        <w:t>. или  в 64 раза;</w:t>
      </w:r>
    </w:p>
    <w:p w:rsidR="0058503E" w:rsidRPr="00A0032D" w:rsidRDefault="0058503E" w:rsidP="00A0032D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58503E">
        <w:rPr>
          <w:rFonts w:eastAsia="SimSun"/>
          <w:lang w:eastAsia="zh-CN"/>
        </w:rPr>
        <w:t>«К</w:t>
      </w:r>
      <w:r w:rsidRPr="00A0032D">
        <w:rPr>
          <w:rFonts w:eastAsia="SimSun"/>
          <w:lang w:eastAsia="zh-CN"/>
        </w:rPr>
        <w:t>ультура и кинематография</w:t>
      </w:r>
      <w:r w:rsidRPr="0058503E">
        <w:rPr>
          <w:rFonts w:eastAsia="SimSun"/>
          <w:lang w:eastAsia="zh-CN"/>
        </w:rPr>
        <w:t>»</w:t>
      </w:r>
      <w:r w:rsidRPr="00A0032D">
        <w:rPr>
          <w:rFonts w:eastAsia="SimSun"/>
          <w:lang w:eastAsia="zh-CN"/>
        </w:rPr>
        <w:t xml:space="preserve"> – на </w:t>
      </w:r>
      <w:r w:rsidRPr="0058503E">
        <w:rPr>
          <w:bCs/>
          <w:color w:val="000000"/>
        </w:rPr>
        <w:t xml:space="preserve">835 </w:t>
      </w:r>
      <w:r w:rsidRPr="00A0032D">
        <w:rPr>
          <w:rFonts w:eastAsia="SimSun"/>
          <w:lang w:eastAsia="zh-CN"/>
        </w:rPr>
        <w:t>тыс. руб</w:t>
      </w:r>
      <w:r w:rsidRPr="0058503E">
        <w:rPr>
          <w:rFonts w:eastAsia="SimSun"/>
          <w:lang w:eastAsia="zh-CN"/>
        </w:rPr>
        <w:t xml:space="preserve">. </w:t>
      </w:r>
      <w:r w:rsidRPr="00A0032D">
        <w:rPr>
          <w:rFonts w:eastAsia="SimSun"/>
          <w:lang w:eastAsia="zh-CN"/>
        </w:rPr>
        <w:t xml:space="preserve">или на </w:t>
      </w:r>
      <w:r w:rsidRPr="0058503E">
        <w:rPr>
          <w:rFonts w:eastAsia="SimSun"/>
          <w:lang w:eastAsia="zh-CN"/>
        </w:rPr>
        <w:t>2,2</w:t>
      </w:r>
      <w:r w:rsidRPr="00A0032D">
        <w:rPr>
          <w:rFonts w:eastAsia="SimSun"/>
          <w:lang w:eastAsia="zh-CN"/>
        </w:rPr>
        <w:t xml:space="preserve"> %;</w:t>
      </w:r>
    </w:p>
    <w:p w:rsidR="00A0032D" w:rsidRPr="00A0032D" w:rsidRDefault="0058503E" w:rsidP="00A0032D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58503E">
        <w:rPr>
          <w:rFonts w:eastAsia="SimSun"/>
          <w:lang w:eastAsia="zh-CN"/>
        </w:rPr>
        <w:t>«</w:t>
      </w:r>
      <w:r w:rsidRPr="0058503E">
        <w:t>Обслуживание государственного и муниципального долга</w:t>
      </w:r>
      <w:r w:rsidRPr="0058503E">
        <w:rPr>
          <w:rFonts w:eastAsia="SimSun"/>
          <w:lang w:eastAsia="zh-CN"/>
        </w:rPr>
        <w:t>»</w:t>
      </w:r>
      <w:r w:rsidR="00A0032D" w:rsidRPr="00A0032D">
        <w:rPr>
          <w:rFonts w:eastAsia="SimSun"/>
          <w:lang w:eastAsia="zh-CN"/>
        </w:rPr>
        <w:t xml:space="preserve"> – на </w:t>
      </w:r>
      <w:r w:rsidRPr="0058503E">
        <w:rPr>
          <w:bCs/>
          <w:color w:val="000000"/>
        </w:rPr>
        <w:t xml:space="preserve">239,7 </w:t>
      </w:r>
      <w:r w:rsidR="00A0032D" w:rsidRPr="00A0032D">
        <w:rPr>
          <w:rFonts w:eastAsia="SimSun"/>
          <w:lang w:eastAsia="zh-CN"/>
        </w:rPr>
        <w:t>тыс. руб</w:t>
      </w:r>
      <w:r w:rsidRPr="0058503E">
        <w:rPr>
          <w:rFonts w:eastAsia="SimSun"/>
          <w:lang w:eastAsia="zh-CN"/>
        </w:rPr>
        <w:t>.</w:t>
      </w:r>
      <w:r w:rsidR="00A0032D" w:rsidRPr="00A0032D">
        <w:rPr>
          <w:rFonts w:eastAsia="SimSun"/>
          <w:lang w:eastAsia="zh-CN"/>
        </w:rPr>
        <w:t xml:space="preserve"> или на </w:t>
      </w:r>
      <w:r w:rsidRPr="0058503E">
        <w:rPr>
          <w:rFonts w:eastAsia="SimSun"/>
          <w:lang w:eastAsia="zh-CN"/>
        </w:rPr>
        <w:t>3,1</w:t>
      </w:r>
      <w:r w:rsidR="00A0032D" w:rsidRPr="00A0032D">
        <w:rPr>
          <w:rFonts w:eastAsia="SimSun"/>
          <w:lang w:eastAsia="zh-CN"/>
        </w:rPr>
        <w:t>%;</w:t>
      </w:r>
    </w:p>
    <w:p w:rsidR="00A0032D" w:rsidRDefault="0058503E" w:rsidP="00A0032D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>
        <w:t>«</w:t>
      </w:r>
      <w:r w:rsidRPr="0076063C">
        <w:t>Средства массовой информации</w:t>
      </w:r>
      <w:r>
        <w:t xml:space="preserve">» </w:t>
      </w:r>
      <w:r w:rsidRPr="00A0032D">
        <w:rPr>
          <w:rFonts w:eastAsia="SimSun"/>
          <w:lang w:eastAsia="zh-CN"/>
        </w:rPr>
        <w:t>– на </w:t>
      </w:r>
      <w:r>
        <w:rPr>
          <w:bCs/>
          <w:color w:val="000000"/>
        </w:rPr>
        <w:t>92,2</w:t>
      </w:r>
      <w:r w:rsidRPr="0058503E">
        <w:rPr>
          <w:bCs/>
          <w:color w:val="000000"/>
        </w:rPr>
        <w:t xml:space="preserve"> </w:t>
      </w:r>
      <w:r w:rsidRPr="00A0032D">
        <w:rPr>
          <w:rFonts w:eastAsia="SimSun"/>
          <w:lang w:eastAsia="zh-CN"/>
        </w:rPr>
        <w:t>тыс. руб</w:t>
      </w:r>
      <w:r w:rsidRPr="0058503E">
        <w:rPr>
          <w:rFonts w:eastAsia="SimSun"/>
          <w:lang w:eastAsia="zh-CN"/>
        </w:rPr>
        <w:t>.</w:t>
      </w:r>
      <w:r w:rsidRPr="00A0032D">
        <w:rPr>
          <w:rFonts w:eastAsia="SimSun"/>
          <w:lang w:eastAsia="zh-CN"/>
        </w:rPr>
        <w:t xml:space="preserve"> или на </w:t>
      </w:r>
      <w:r w:rsidRPr="0058503E">
        <w:rPr>
          <w:rFonts w:eastAsia="SimSun"/>
          <w:lang w:eastAsia="zh-CN"/>
        </w:rPr>
        <w:t>3,</w:t>
      </w:r>
      <w:r>
        <w:rPr>
          <w:rFonts w:eastAsia="SimSun"/>
          <w:lang w:eastAsia="zh-CN"/>
        </w:rPr>
        <w:t>7</w:t>
      </w:r>
      <w:r w:rsidRPr="00A0032D">
        <w:rPr>
          <w:rFonts w:eastAsia="SimSun"/>
          <w:lang w:eastAsia="zh-CN"/>
        </w:rPr>
        <w:t>%</w:t>
      </w:r>
      <w:r>
        <w:rPr>
          <w:rFonts w:eastAsia="SimSun"/>
          <w:lang w:eastAsia="zh-CN"/>
        </w:rPr>
        <w:t>.</w:t>
      </w:r>
    </w:p>
    <w:p w:rsidR="005130C8" w:rsidRPr="00A0032D" w:rsidRDefault="005130C8" w:rsidP="00A0032D">
      <w:pPr>
        <w:autoSpaceDE w:val="0"/>
        <w:autoSpaceDN w:val="0"/>
        <w:adjustRightInd w:val="0"/>
        <w:ind w:firstLine="709"/>
        <w:jc w:val="both"/>
        <w:rPr>
          <w:rFonts w:eastAsia="SimSun"/>
          <w:sz w:val="27"/>
          <w:szCs w:val="27"/>
          <w:lang w:eastAsia="zh-CN"/>
        </w:rPr>
      </w:pPr>
    </w:p>
    <w:p w:rsidR="005130C8" w:rsidRDefault="005130C8" w:rsidP="00287918">
      <w:pPr>
        <w:autoSpaceDE w:val="0"/>
        <w:autoSpaceDN w:val="0"/>
        <w:adjustRightInd w:val="0"/>
        <w:ind w:firstLine="708"/>
        <w:jc w:val="both"/>
      </w:pPr>
    </w:p>
    <w:p w:rsidR="005130C8" w:rsidRDefault="005130C8" w:rsidP="00287918">
      <w:pPr>
        <w:autoSpaceDE w:val="0"/>
        <w:autoSpaceDN w:val="0"/>
        <w:adjustRightInd w:val="0"/>
        <w:ind w:firstLine="708"/>
        <w:jc w:val="both"/>
      </w:pPr>
      <w:r>
        <w:lastRenderedPageBreak/>
        <w:t>В</w:t>
      </w:r>
      <w:r w:rsidR="00351B0E">
        <w:t xml:space="preserve"> </w:t>
      </w:r>
      <w:r w:rsidR="00CE18B1">
        <w:t>структур</w:t>
      </w:r>
      <w:r w:rsidR="00351B0E">
        <w:t>е</w:t>
      </w:r>
      <w:r w:rsidR="00CE18B1">
        <w:t xml:space="preserve"> расходов бюджета </w:t>
      </w:r>
      <w:r>
        <w:t>за 9 месяцев 2019 года:</w:t>
      </w:r>
    </w:p>
    <w:p w:rsidR="00D46EF1" w:rsidRDefault="005130C8" w:rsidP="0028791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1) </w:t>
      </w:r>
      <w:r w:rsidR="00351B0E">
        <w:rPr>
          <w:rFonts w:eastAsiaTheme="minorHAnsi"/>
          <w:lang w:eastAsia="en-US"/>
        </w:rPr>
        <w:t>р</w:t>
      </w:r>
      <w:r w:rsidR="00D46EF1" w:rsidRPr="00287918">
        <w:rPr>
          <w:rFonts w:eastAsiaTheme="minorHAnsi"/>
          <w:lang w:eastAsia="en-US"/>
        </w:rPr>
        <w:t>асходы по</w:t>
      </w:r>
      <w:r w:rsidR="00A70DAF" w:rsidRPr="00287918">
        <w:rPr>
          <w:rFonts w:eastAsiaTheme="minorHAnsi"/>
          <w:lang w:eastAsia="en-US"/>
        </w:rPr>
        <w:t xml:space="preserve"> </w:t>
      </w:r>
      <w:r w:rsidR="00D46EF1" w:rsidRPr="00287918">
        <w:rPr>
          <w:rFonts w:eastAsiaTheme="minorHAnsi"/>
          <w:lang w:eastAsia="en-US"/>
        </w:rPr>
        <w:t xml:space="preserve">разделу </w:t>
      </w:r>
      <w:r w:rsidR="00D46EF1" w:rsidRPr="00050A9D">
        <w:rPr>
          <w:rFonts w:eastAsiaTheme="minorHAnsi"/>
          <w:b/>
          <w:i/>
          <w:lang w:eastAsia="en-US"/>
        </w:rPr>
        <w:t>«Образование»</w:t>
      </w:r>
      <w:r w:rsidR="003F1215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0006D1" w:rsidRPr="00287918">
        <w:rPr>
          <w:rFonts w:eastAsiaTheme="minorHAnsi"/>
          <w:lang w:eastAsia="en-US"/>
        </w:rPr>
        <w:t>зан</w:t>
      </w:r>
      <w:r w:rsidR="000006D1">
        <w:rPr>
          <w:rFonts w:eastAsiaTheme="minorHAnsi"/>
          <w:lang w:eastAsia="en-US"/>
        </w:rPr>
        <w:t>имают</w:t>
      </w:r>
      <w:r w:rsidR="000006D1" w:rsidRPr="00287918">
        <w:rPr>
          <w:rFonts w:eastAsiaTheme="minorHAnsi"/>
          <w:lang w:eastAsia="en-US"/>
        </w:rPr>
        <w:t xml:space="preserve"> </w:t>
      </w:r>
      <w:r w:rsidR="000006D1">
        <w:rPr>
          <w:rFonts w:eastAsiaTheme="minorHAnsi"/>
          <w:lang w:eastAsia="en-US"/>
        </w:rPr>
        <w:t>о</w:t>
      </w:r>
      <w:r w:rsidR="000006D1" w:rsidRPr="00287918">
        <w:rPr>
          <w:rFonts w:eastAsiaTheme="minorHAnsi"/>
          <w:lang w:eastAsia="en-US"/>
        </w:rPr>
        <w:t>сновную долю</w:t>
      </w:r>
      <w:r w:rsidR="00CE18B1">
        <w:rPr>
          <w:rFonts w:eastAsiaTheme="minorHAnsi"/>
          <w:lang w:eastAsia="en-US"/>
        </w:rPr>
        <w:t xml:space="preserve"> </w:t>
      </w:r>
      <w:r w:rsidR="00EE53CB">
        <w:rPr>
          <w:rFonts w:eastAsiaTheme="minorHAnsi"/>
          <w:b/>
          <w:lang w:eastAsia="en-US"/>
        </w:rPr>
        <w:t>-</w:t>
      </w:r>
      <w:r w:rsidR="0058503E">
        <w:rPr>
          <w:rFonts w:eastAsiaTheme="minorHAnsi"/>
          <w:b/>
          <w:lang w:eastAsia="en-US"/>
        </w:rPr>
        <w:t xml:space="preserve"> </w:t>
      </w:r>
      <w:r w:rsidR="00796574">
        <w:rPr>
          <w:rFonts w:eastAsiaTheme="minorHAnsi"/>
          <w:b/>
          <w:lang w:eastAsia="en-US"/>
        </w:rPr>
        <w:t>77,6</w:t>
      </w:r>
      <w:r w:rsidR="00D46EF1" w:rsidRPr="00990188">
        <w:rPr>
          <w:rFonts w:eastAsiaTheme="minorHAnsi"/>
          <w:b/>
          <w:lang w:eastAsia="en-US"/>
        </w:rPr>
        <w:t>%</w:t>
      </w:r>
      <w:r w:rsidR="003F1215" w:rsidRPr="003F1215">
        <w:rPr>
          <w:rFonts w:eastAsiaTheme="minorHAnsi"/>
          <w:lang w:eastAsia="en-US"/>
        </w:rPr>
        <w:t xml:space="preserve"> </w:t>
      </w:r>
      <w:r w:rsidR="003F1215">
        <w:rPr>
          <w:rFonts w:eastAsiaTheme="minorHAnsi"/>
          <w:lang w:eastAsia="en-US"/>
        </w:rPr>
        <w:t xml:space="preserve">и составляют </w:t>
      </w:r>
      <w:r w:rsidR="003F1215" w:rsidRPr="00287918">
        <w:rPr>
          <w:rFonts w:eastAsiaTheme="minorHAnsi"/>
          <w:lang w:eastAsia="en-US"/>
        </w:rPr>
        <w:t xml:space="preserve">в сумме </w:t>
      </w:r>
      <w:r w:rsidR="003F1215" w:rsidRPr="00796574">
        <w:rPr>
          <w:b/>
          <w:bCs/>
          <w:color w:val="000000"/>
        </w:rPr>
        <w:t xml:space="preserve">569246 </w:t>
      </w:r>
      <w:r w:rsidR="003F1215">
        <w:rPr>
          <w:rFonts w:eastAsiaTheme="minorHAnsi"/>
          <w:lang w:eastAsia="en-US"/>
        </w:rPr>
        <w:t>тыс. руб., исполнение плана 77,6%.</w:t>
      </w:r>
      <w:r w:rsidR="00D46EF1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D46EF1" w:rsidRPr="0006352E">
        <w:rPr>
          <w:rFonts w:eastAsiaTheme="minorHAnsi"/>
          <w:lang w:eastAsia="en-US"/>
        </w:rPr>
        <w:t>По</w:t>
      </w:r>
      <w:r w:rsidR="00287918" w:rsidRPr="0006352E">
        <w:rPr>
          <w:rFonts w:eastAsiaTheme="minorHAnsi"/>
          <w:lang w:eastAsia="en-US"/>
        </w:rPr>
        <w:t xml:space="preserve"> </w:t>
      </w:r>
      <w:r w:rsidR="00D46EF1" w:rsidRPr="0006352E">
        <w:rPr>
          <w:rFonts w:eastAsiaTheme="minorHAnsi"/>
          <w:lang w:eastAsia="en-US"/>
        </w:rPr>
        <w:t xml:space="preserve">сравнению с </w:t>
      </w:r>
      <w:r w:rsidR="00796574">
        <w:rPr>
          <w:rFonts w:eastAsiaTheme="minorHAnsi"/>
          <w:lang w:eastAsia="en-US"/>
        </w:rPr>
        <w:t xml:space="preserve">аналогичным периодом </w:t>
      </w:r>
      <w:r w:rsidR="00D46EF1" w:rsidRPr="0006352E">
        <w:rPr>
          <w:rFonts w:eastAsiaTheme="minorHAnsi"/>
          <w:lang w:eastAsia="en-US"/>
        </w:rPr>
        <w:t>201</w:t>
      </w:r>
      <w:r w:rsidR="0006352E" w:rsidRPr="0006352E">
        <w:rPr>
          <w:rFonts w:eastAsiaTheme="minorHAnsi"/>
          <w:lang w:eastAsia="en-US"/>
        </w:rPr>
        <w:t>8</w:t>
      </w:r>
      <w:r w:rsidR="00D46EF1" w:rsidRPr="0006352E">
        <w:rPr>
          <w:rFonts w:eastAsiaTheme="minorHAnsi"/>
          <w:lang w:eastAsia="en-US"/>
        </w:rPr>
        <w:t xml:space="preserve"> год</w:t>
      </w:r>
      <w:r w:rsidR="0006352E" w:rsidRPr="0006352E">
        <w:rPr>
          <w:rFonts w:eastAsiaTheme="minorHAnsi"/>
          <w:lang w:eastAsia="en-US"/>
        </w:rPr>
        <w:t>а</w:t>
      </w:r>
      <w:r w:rsidR="00D46EF1" w:rsidRPr="0006352E">
        <w:rPr>
          <w:rFonts w:eastAsiaTheme="minorHAnsi"/>
          <w:lang w:eastAsia="en-US"/>
        </w:rPr>
        <w:t xml:space="preserve"> расходы </w:t>
      </w:r>
      <w:r w:rsidR="0006352E">
        <w:rPr>
          <w:rFonts w:eastAsiaTheme="minorHAnsi"/>
          <w:lang w:eastAsia="en-US"/>
        </w:rPr>
        <w:t xml:space="preserve">на образование </w:t>
      </w:r>
      <w:r w:rsidR="00D46EF1" w:rsidRPr="0006352E">
        <w:rPr>
          <w:rFonts w:eastAsiaTheme="minorHAnsi"/>
          <w:lang w:eastAsia="en-US"/>
        </w:rPr>
        <w:t xml:space="preserve">увеличились на </w:t>
      </w:r>
      <w:r w:rsidR="00796574">
        <w:rPr>
          <w:rFonts w:eastAsiaTheme="minorHAnsi"/>
          <w:lang w:eastAsia="en-US"/>
        </w:rPr>
        <w:t>165594,4</w:t>
      </w:r>
      <w:r w:rsidR="00D46EF1" w:rsidRPr="0006352E">
        <w:rPr>
          <w:rFonts w:eastAsiaTheme="minorHAnsi"/>
          <w:lang w:eastAsia="en-US"/>
        </w:rPr>
        <w:t xml:space="preserve"> </w:t>
      </w:r>
      <w:proofErr w:type="spellStart"/>
      <w:r w:rsidR="00D46EF1" w:rsidRPr="0006352E">
        <w:rPr>
          <w:rFonts w:eastAsiaTheme="minorHAnsi"/>
          <w:lang w:eastAsia="en-US"/>
        </w:rPr>
        <w:t>тыс</w:t>
      </w:r>
      <w:proofErr w:type="gramStart"/>
      <w:r w:rsidR="00D46EF1" w:rsidRPr="0006352E">
        <w:rPr>
          <w:rFonts w:eastAsiaTheme="minorHAnsi"/>
          <w:lang w:eastAsia="en-US"/>
        </w:rPr>
        <w:t>.р</w:t>
      </w:r>
      <w:proofErr w:type="gramEnd"/>
      <w:r w:rsidR="00D46EF1" w:rsidRPr="0006352E">
        <w:rPr>
          <w:rFonts w:eastAsiaTheme="minorHAnsi"/>
          <w:lang w:eastAsia="en-US"/>
        </w:rPr>
        <w:t>уб</w:t>
      </w:r>
      <w:proofErr w:type="spellEnd"/>
      <w:r w:rsidR="00D46EF1" w:rsidRPr="0006352E">
        <w:rPr>
          <w:rFonts w:eastAsiaTheme="minorHAnsi"/>
          <w:lang w:eastAsia="en-US"/>
        </w:rPr>
        <w:t>.</w:t>
      </w:r>
      <w:r w:rsidR="003F1215" w:rsidRPr="003F1215">
        <w:rPr>
          <w:rFonts w:eastAsiaTheme="minorHAnsi"/>
          <w:lang w:eastAsia="en-US"/>
        </w:rPr>
        <w:t xml:space="preserve"> </w:t>
      </w:r>
      <w:r w:rsidR="003F1215">
        <w:rPr>
          <w:rFonts w:eastAsiaTheme="minorHAnsi"/>
          <w:lang w:eastAsia="en-US"/>
        </w:rPr>
        <w:t xml:space="preserve">или </w:t>
      </w:r>
      <w:r w:rsidR="003F1215" w:rsidRPr="0006352E">
        <w:rPr>
          <w:rFonts w:eastAsiaTheme="minorHAnsi"/>
          <w:lang w:eastAsia="en-US"/>
        </w:rPr>
        <w:t xml:space="preserve">на </w:t>
      </w:r>
      <w:r w:rsidR="003F1215">
        <w:rPr>
          <w:rFonts w:eastAsiaTheme="minorHAnsi"/>
          <w:lang w:eastAsia="en-US"/>
        </w:rPr>
        <w:t>41</w:t>
      </w:r>
      <w:r w:rsidR="003F1215" w:rsidRPr="0006352E">
        <w:rPr>
          <w:rFonts w:eastAsiaTheme="minorHAnsi"/>
          <w:lang w:eastAsia="en-US"/>
        </w:rPr>
        <w:t xml:space="preserve">%, </w:t>
      </w:r>
      <w:r w:rsidR="00050A9D">
        <w:rPr>
          <w:rFonts w:eastAsiaTheme="minorHAnsi"/>
          <w:lang w:eastAsia="en-US"/>
        </w:rPr>
        <w:t xml:space="preserve"> в том числе</w:t>
      </w:r>
      <w:r w:rsidR="00EE53CB">
        <w:rPr>
          <w:rFonts w:eastAsiaTheme="minorHAnsi"/>
          <w:lang w:eastAsia="en-US"/>
        </w:rPr>
        <w:t xml:space="preserve"> по под</w:t>
      </w:r>
      <w:r w:rsidR="009F2E6F">
        <w:rPr>
          <w:rFonts w:eastAsiaTheme="minorHAnsi"/>
          <w:lang w:eastAsia="en-US"/>
        </w:rPr>
        <w:t>разделам</w:t>
      </w:r>
      <w:r w:rsidR="00050A9D">
        <w:rPr>
          <w:rFonts w:eastAsiaTheme="minorHAnsi"/>
          <w:lang w:eastAsia="en-US"/>
        </w:rPr>
        <w:t>:</w:t>
      </w:r>
    </w:p>
    <w:p w:rsidR="00050A9D" w:rsidRDefault="00050A9D" w:rsidP="00050A9D">
      <w:pPr>
        <w:jc w:val="both"/>
      </w:pPr>
      <w:r>
        <w:rPr>
          <w:spacing w:val="-4"/>
        </w:rPr>
        <w:t xml:space="preserve">    </w:t>
      </w:r>
      <w:r w:rsidRPr="002C20EB">
        <w:rPr>
          <w:spacing w:val="-4"/>
        </w:rPr>
        <w:t xml:space="preserve">- </w:t>
      </w:r>
      <w:r w:rsidR="00F82FB7" w:rsidRPr="00F82FB7">
        <w:rPr>
          <w:i/>
          <w:spacing w:val="-4"/>
        </w:rPr>
        <w:t>0701</w:t>
      </w:r>
      <w:r w:rsidR="00F82FB7">
        <w:rPr>
          <w:spacing w:val="-4"/>
        </w:rPr>
        <w:t xml:space="preserve"> </w:t>
      </w:r>
      <w:r w:rsidR="009F2E6F">
        <w:rPr>
          <w:spacing w:val="-4"/>
        </w:rPr>
        <w:t>«</w:t>
      </w:r>
      <w:r w:rsidR="009F2E6F" w:rsidRPr="009F2E6F">
        <w:rPr>
          <w:i/>
          <w:spacing w:val="-4"/>
        </w:rPr>
        <w:t>Д</w:t>
      </w:r>
      <w:r w:rsidRPr="00E616EC">
        <w:rPr>
          <w:i/>
          <w:spacing w:val="-4"/>
        </w:rPr>
        <w:t>ошкольное образование</w:t>
      </w:r>
      <w:r w:rsidR="009F2E6F">
        <w:rPr>
          <w:i/>
          <w:spacing w:val="-4"/>
        </w:rPr>
        <w:t>»</w:t>
      </w:r>
      <w:r>
        <w:rPr>
          <w:spacing w:val="-4"/>
        </w:rPr>
        <w:t xml:space="preserve"> </w:t>
      </w:r>
      <w:r w:rsidRPr="00A67A4A">
        <w:rPr>
          <w:spacing w:val="-4"/>
        </w:rPr>
        <w:t xml:space="preserve"> </w:t>
      </w:r>
      <w:r w:rsidRPr="00050A9D">
        <w:rPr>
          <w:spacing w:val="-4"/>
        </w:rPr>
        <w:t>расходы</w:t>
      </w:r>
      <w:r>
        <w:rPr>
          <w:i/>
          <w:spacing w:val="-4"/>
        </w:rPr>
        <w:t xml:space="preserve"> </w:t>
      </w:r>
      <w:r w:rsidRPr="00A67A4A">
        <w:rPr>
          <w:spacing w:val="-4"/>
        </w:rPr>
        <w:t xml:space="preserve">составили </w:t>
      </w:r>
      <w:r w:rsidR="00796574">
        <w:rPr>
          <w:spacing w:val="-4"/>
        </w:rPr>
        <w:t>191159,4</w:t>
      </w:r>
      <w:r>
        <w:rPr>
          <w:spacing w:val="-4"/>
        </w:rPr>
        <w:t xml:space="preserve"> </w:t>
      </w:r>
      <w:r w:rsidRPr="00A67A4A">
        <w:rPr>
          <w:spacing w:val="-4"/>
        </w:rPr>
        <w:t xml:space="preserve">тыс. руб. или </w:t>
      </w:r>
      <w:r w:rsidR="00796574">
        <w:rPr>
          <w:spacing w:val="-4"/>
        </w:rPr>
        <w:t>70,7</w:t>
      </w:r>
      <w:r w:rsidRPr="00A67A4A">
        <w:rPr>
          <w:spacing w:val="-4"/>
        </w:rPr>
        <w:t xml:space="preserve">% от </w:t>
      </w:r>
      <w:r w:rsidRPr="00A67A4A">
        <w:t>утвержденного годового объема бюджетных назначений</w:t>
      </w:r>
      <w:r>
        <w:t xml:space="preserve"> в сумме 270247,4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A67A4A">
        <w:t xml:space="preserve">, что на </w:t>
      </w:r>
      <w:r w:rsidR="00796574">
        <w:t>49430,1</w:t>
      </w:r>
      <w:r w:rsidRPr="00A67A4A">
        <w:t xml:space="preserve">  тыс. руб. или на </w:t>
      </w:r>
      <w:r w:rsidR="00796574">
        <w:t>34,9</w:t>
      </w:r>
      <w:r w:rsidRPr="00A67A4A">
        <w:t xml:space="preserve">% </w:t>
      </w:r>
      <w:r>
        <w:t>больше</w:t>
      </w:r>
      <w:r w:rsidRPr="00A67A4A">
        <w:t xml:space="preserve"> расходов бюджета за аналогичный период 201</w:t>
      </w:r>
      <w:r>
        <w:t xml:space="preserve">8 </w:t>
      </w:r>
      <w:r w:rsidRPr="00A67A4A">
        <w:t>года</w:t>
      </w:r>
      <w:r>
        <w:t xml:space="preserve"> (</w:t>
      </w:r>
      <w:r w:rsidR="00796574">
        <w:rPr>
          <w:spacing w:val="-4"/>
        </w:rPr>
        <w:t>141729,3</w:t>
      </w:r>
      <w:r w:rsidRPr="00A67A4A">
        <w:rPr>
          <w:spacing w:val="-4"/>
        </w:rPr>
        <w:t xml:space="preserve"> </w:t>
      </w:r>
      <w:proofErr w:type="spellStart"/>
      <w:r>
        <w:t>тыс.руб</w:t>
      </w:r>
      <w:proofErr w:type="spellEnd"/>
      <w:r>
        <w:t xml:space="preserve">.);  </w:t>
      </w:r>
    </w:p>
    <w:p w:rsidR="00050A9D" w:rsidRDefault="00050A9D" w:rsidP="00050A9D">
      <w:pPr>
        <w:jc w:val="both"/>
        <w:rPr>
          <w:sz w:val="28"/>
          <w:szCs w:val="28"/>
        </w:rPr>
      </w:pPr>
      <w:r>
        <w:t xml:space="preserve">      </w:t>
      </w:r>
      <w:r w:rsidRPr="00E616EC">
        <w:rPr>
          <w:i/>
          <w:spacing w:val="-4"/>
        </w:rPr>
        <w:t xml:space="preserve">- </w:t>
      </w:r>
      <w:r w:rsidR="00F82FB7">
        <w:rPr>
          <w:i/>
          <w:spacing w:val="-4"/>
        </w:rPr>
        <w:t xml:space="preserve">0702 </w:t>
      </w:r>
      <w:r w:rsidR="009F2E6F">
        <w:rPr>
          <w:i/>
          <w:spacing w:val="-4"/>
        </w:rPr>
        <w:t>«О</w:t>
      </w:r>
      <w:r w:rsidRPr="00E616EC">
        <w:rPr>
          <w:i/>
          <w:spacing w:val="-4"/>
        </w:rPr>
        <w:t>бщее образование</w:t>
      </w:r>
      <w:r w:rsidR="009F2E6F">
        <w:rPr>
          <w:spacing w:val="-4"/>
        </w:rPr>
        <w:t xml:space="preserve">» </w:t>
      </w:r>
      <w:r>
        <w:rPr>
          <w:spacing w:val="-4"/>
        </w:rPr>
        <w:t xml:space="preserve"> </w:t>
      </w:r>
      <w:r w:rsidRPr="00050A9D">
        <w:rPr>
          <w:spacing w:val="-4"/>
        </w:rPr>
        <w:t xml:space="preserve">расходы </w:t>
      </w:r>
      <w:r w:rsidRPr="004D6944">
        <w:rPr>
          <w:spacing w:val="-4"/>
        </w:rPr>
        <w:t xml:space="preserve">составили </w:t>
      </w:r>
      <w:r w:rsidR="00796574">
        <w:rPr>
          <w:spacing w:val="-4"/>
        </w:rPr>
        <w:t>288682,9</w:t>
      </w:r>
      <w:r>
        <w:rPr>
          <w:spacing w:val="-4"/>
        </w:rPr>
        <w:t xml:space="preserve"> </w:t>
      </w:r>
      <w:r w:rsidRPr="004D6944">
        <w:rPr>
          <w:spacing w:val="-4"/>
        </w:rPr>
        <w:t xml:space="preserve">тыс. руб. или </w:t>
      </w:r>
      <w:r w:rsidR="00796574">
        <w:rPr>
          <w:spacing w:val="-4"/>
        </w:rPr>
        <w:t>81,4</w:t>
      </w:r>
      <w:r w:rsidRPr="004D6944">
        <w:rPr>
          <w:spacing w:val="-4"/>
        </w:rPr>
        <w:t xml:space="preserve">% </w:t>
      </w:r>
      <w:r>
        <w:rPr>
          <w:spacing w:val="-4"/>
        </w:rPr>
        <w:t xml:space="preserve"> </w:t>
      </w:r>
      <w:r w:rsidRPr="004D6944">
        <w:rPr>
          <w:spacing w:val="-4"/>
        </w:rPr>
        <w:t xml:space="preserve">от </w:t>
      </w:r>
      <w:r w:rsidRPr="004D6944">
        <w:t>утвержденного годового объема бюджетных назначений</w:t>
      </w:r>
      <w:r>
        <w:t xml:space="preserve"> в сумме </w:t>
      </w:r>
      <w:r w:rsidR="006F1EFC">
        <w:t>354797,5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4D6944">
        <w:t xml:space="preserve">, </w:t>
      </w:r>
      <w:r>
        <w:t xml:space="preserve">что на </w:t>
      </w:r>
      <w:r w:rsidR="006F1EFC">
        <w:t xml:space="preserve">95273,2 </w:t>
      </w:r>
      <w:proofErr w:type="spellStart"/>
      <w:r w:rsidR="006F1EFC">
        <w:t>тыс.руб</w:t>
      </w:r>
      <w:proofErr w:type="spellEnd"/>
      <w:r w:rsidR="006F1EFC">
        <w:t>. или на 49,3</w:t>
      </w:r>
      <w:r>
        <w:t xml:space="preserve">% больше </w:t>
      </w:r>
      <w:r w:rsidRPr="004D6944">
        <w:t>расходов бюджета за аналогичный период 201</w:t>
      </w:r>
      <w:r>
        <w:t>8</w:t>
      </w:r>
      <w:r w:rsidRPr="004D6944">
        <w:t xml:space="preserve"> года</w:t>
      </w:r>
      <w:r>
        <w:t xml:space="preserve"> (</w:t>
      </w:r>
      <w:r w:rsidR="006F1EFC">
        <w:rPr>
          <w:spacing w:val="-4"/>
        </w:rPr>
        <w:t>193409,7</w:t>
      </w:r>
      <w:r w:rsidRPr="004D6944">
        <w:rPr>
          <w:spacing w:val="-4"/>
        </w:rPr>
        <w:t xml:space="preserve"> </w:t>
      </w:r>
      <w:proofErr w:type="spellStart"/>
      <w:r>
        <w:t>тыс.руб</w:t>
      </w:r>
      <w:proofErr w:type="spellEnd"/>
      <w:r>
        <w:t>.);</w:t>
      </w:r>
      <w:r>
        <w:rPr>
          <w:sz w:val="28"/>
          <w:szCs w:val="28"/>
        </w:rPr>
        <w:t xml:space="preserve">     </w:t>
      </w:r>
    </w:p>
    <w:p w:rsidR="00050A9D" w:rsidRDefault="00050A9D" w:rsidP="00050A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F82FB7" w:rsidRPr="00F82FB7">
        <w:rPr>
          <w:i/>
        </w:rPr>
        <w:t xml:space="preserve">0703 </w:t>
      </w:r>
      <w:r w:rsidR="009F2E6F" w:rsidRPr="009F2E6F">
        <w:rPr>
          <w:i/>
          <w:sz w:val="28"/>
          <w:szCs w:val="28"/>
        </w:rPr>
        <w:t>«</w:t>
      </w:r>
      <w:r w:rsidR="009F2E6F" w:rsidRPr="009F2E6F">
        <w:rPr>
          <w:i/>
        </w:rPr>
        <w:t>Д</w:t>
      </w:r>
      <w:r w:rsidRPr="009F2E6F">
        <w:rPr>
          <w:i/>
          <w:spacing w:val="-4"/>
        </w:rPr>
        <w:t>ополнительное</w:t>
      </w:r>
      <w:r w:rsidRPr="00E616EC">
        <w:rPr>
          <w:i/>
          <w:spacing w:val="-4"/>
        </w:rPr>
        <w:t xml:space="preserve"> образование</w:t>
      </w:r>
      <w:r>
        <w:rPr>
          <w:spacing w:val="-4"/>
        </w:rPr>
        <w:t xml:space="preserve"> </w:t>
      </w:r>
      <w:r w:rsidRPr="00E616EC">
        <w:rPr>
          <w:i/>
          <w:spacing w:val="-4"/>
        </w:rPr>
        <w:t>детей</w:t>
      </w:r>
      <w:r w:rsidR="00B76026">
        <w:rPr>
          <w:i/>
          <w:spacing w:val="-4"/>
        </w:rPr>
        <w:t>»</w:t>
      </w:r>
      <w:r w:rsidRPr="00E616EC">
        <w:rPr>
          <w:i/>
          <w:spacing w:val="-4"/>
        </w:rPr>
        <w:t xml:space="preserve"> </w:t>
      </w:r>
      <w:r>
        <w:rPr>
          <w:i/>
          <w:spacing w:val="-4"/>
        </w:rPr>
        <w:t xml:space="preserve"> </w:t>
      </w:r>
      <w:r w:rsidR="00B76026" w:rsidRPr="00050A9D">
        <w:rPr>
          <w:spacing w:val="-4"/>
        </w:rPr>
        <w:t xml:space="preserve">расходы </w:t>
      </w:r>
      <w:r w:rsidR="00B76026" w:rsidRPr="004D6944">
        <w:rPr>
          <w:spacing w:val="-4"/>
        </w:rPr>
        <w:t>составили</w:t>
      </w:r>
      <w:r w:rsidRPr="004D6944">
        <w:rPr>
          <w:spacing w:val="-4"/>
        </w:rPr>
        <w:t xml:space="preserve"> </w:t>
      </w:r>
      <w:r w:rsidR="006F1EFC">
        <w:rPr>
          <w:spacing w:val="-4"/>
        </w:rPr>
        <w:t>56169,71</w:t>
      </w:r>
      <w:r>
        <w:rPr>
          <w:spacing w:val="-4"/>
        </w:rPr>
        <w:t xml:space="preserve"> </w:t>
      </w:r>
      <w:r w:rsidRPr="004D6944">
        <w:rPr>
          <w:spacing w:val="-4"/>
        </w:rPr>
        <w:t xml:space="preserve">тыс. руб. или </w:t>
      </w:r>
      <w:r w:rsidR="006F1EFC">
        <w:rPr>
          <w:spacing w:val="-4"/>
        </w:rPr>
        <w:t>78,3</w:t>
      </w:r>
      <w:r w:rsidRPr="004D6944">
        <w:rPr>
          <w:spacing w:val="-4"/>
        </w:rPr>
        <w:t xml:space="preserve">% </w:t>
      </w:r>
      <w:r>
        <w:rPr>
          <w:spacing w:val="-4"/>
        </w:rPr>
        <w:t xml:space="preserve"> </w:t>
      </w:r>
      <w:r w:rsidRPr="004D6944">
        <w:rPr>
          <w:spacing w:val="-4"/>
        </w:rPr>
        <w:t xml:space="preserve">от </w:t>
      </w:r>
      <w:r w:rsidRPr="004D6944">
        <w:t>утвержденного годового объема бюджетных назначений</w:t>
      </w:r>
      <w:r>
        <w:t xml:space="preserve"> в сумме </w:t>
      </w:r>
      <w:r w:rsidR="006F1EFC">
        <w:t>71786,3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4D6944">
        <w:t xml:space="preserve">, </w:t>
      </w:r>
      <w:r>
        <w:t xml:space="preserve">что на </w:t>
      </w:r>
      <w:r w:rsidR="006F1EFC">
        <w:t>15963,7</w:t>
      </w:r>
      <w:r>
        <w:t xml:space="preserve"> </w:t>
      </w:r>
      <w:proofErr w:type="spellStart"/>
      <w:r>
        <w:t>тыс.руб</w:t>
      </w:r>
      <w:proofErr w:type="spellEnd"/>
      <w:r>
        <w:t xml:space="preserve">. или </w:t>
      </w:r>
      <w:r w:rsidR="006F1EFC">
        <w:t>39,7</w:t>
      </w:r>
      <w:r>
        <w:t xml:space="preserve">% больше </w:t>
      </w:r>
      <w:r w:rsidRPr="004D6944">
        <w:t>расходов бюджета за аналогичный период 201</w:t>
      </w:r>
      <w:r>
        <w:t>8</w:t>
      </w:r>
      <w:r w:rsidRPr="004D6944">
        <w:t xml:space="preserve"> года</w:t>
      </w:r>
      <w:r>
        <w:t xml:space="preserve"> (</w:t>
      </w:r>
      <w:r w:rsidR="006F1EFC">
        <w:rPr>
          <w:spacing w:val="-4"/>
        </w:rPr>
        <w:t>40206</w:t>
      </w:r>
      <w:r w:rsidRPr="004D6944">
        <w:rPr>
          <w:spacing w:val="-4"/>
        </w:rPr>
        <w:t xml:space="preserve"> </w:t>
      </w:r>
      <w:proofErr w:type="spellStart"/>
      <w:r>
        <w:t>тыс.руб</w:t>
      </w:r>
      <w:proofErr w:type="spellEnd"/>
      <w:r>
        <w:t>.);</w:t>
      </w:r>
      <w:r>
        <w:rPr>
          <w:sz w:val="28"/>
          <w:szCs w:val="28"/>
        </w:rPr>
        <w:t xml:space="preserve">     </w:t>
      </w:r>
    </w:p>
    <w:p w:rsidR="00F82FB7" w:rsidRPr="00F82FB7" w:rsidRDefault="00050A9D" w:rsidP="00050A9D">
      <w:pPr>
        <w:jc w:val="both"/>
        <w:rPr>
          <w:spacing w:val="-4"/>
        </w:rPr>
      </w:pPr>
      <w:r w:rsidRPr="00F82FB7">
        <w:rPr>
          <w:i/>
        </w:rPr>
        <w:t xml:space="preserve">      </w:t>
      </w:r>
      <w:r w:rsidRPr="00F82FB7">
        <w:rPr>
          <w:i/>
          <w:spacing w:val="-4"/>
        </w:rPr>
        <w:t xml:space="preserve">      -</w:t>
      </w:r>
      <w:r w:rsidR="00F82FB7" w:rsidRPr="00F82FB7">
        <w:rPr>
          <w:i/>
          <w:spacing w:val="-4"/>
        </w:rPr>
        <w:t>0705</w:t>
      </w:r>
      <w:r w:rsidRPr="00F82FB7">
        <w:rPr>
          <w:spacing w:val="-4"/>
        </w:rPr>
        <w:t xml:space="preserve"> </w:t>
      </w:r>
      <w:r w:rsidR="00F82FB7" w:rsidRPr="00F82FB7">
        <w:rPr>
          <w:i/>
        </w:rPr>
        <w:t>«Профессиональная подготовка, переподготовка и повышение квалификации»</w:t>
      </w:r>
      <w:r w:rsidR="00F82FB7" w:rsidRPr="00F82FB7">
        <w:t xml:space="preserve"> расходы на мероприятия по повышению уровня профессиональной подготовки муниципальных служащих в рамках программы</w:t>
      </w:r>
      <w:r w:rsidR="00F82FB7" w:rsidRPr="00F82FB7">
        <w:rPr>
          <w:bCs/>
          <w:color w:val="000000"/>
        </w:rPr>
        <w:t xml:space="preserve"> "Развитие муниципальной службы в администрации Лесозаводского городского округа" составили 50 </w:t>
      </w:r>
      <w:proofErr w:type="spellStart"/>
      <w:r w:rsidR="00F82FB7" w:rsidRPr="00F82FB7">
        <w:rPr>
          <w:bCs/>
          <w:color w:val="000000"/>
        </w:rPr>
        <w:t>тыс</w:t>
      </w:r>
      <w:proofErr w:type="gramStart"/>
      <w:r w:rsidR="00F82FB7" w:rsidRPr="00F82FB7">
        <w:rPr>
          <w:bCs/>
          <w:color w:val="000000"/>
        </w:rPr>
        <w:t>.р</w:t>
      </w:r>
      <w:proofErr w:type="gramEnd"/>
      <w:r w:rsidR="00F82FB7" w:rsidRPr="00F82FB7">
        <w:rPr>
          <w:bCs/>
          <w:color w:val="000000"/>
        </w:rPr>
        <w:t>уб</w:t>
      </w:r>
      <w:proofErr w:type="spellEnd"/>
      <w:r w:rsidR="00F82FB7" w:rsidRPr="00F82FB7">
        <w:rPr>
          <w:bCs/>
          <w:color w:val="000000"/>
        </w:rPr>
        <w:t>. или 100% от плана;</w:t>
      </w:r>
    </w:p>
    <w:p w:rsidR="00050A9D" w:rsidRDefault="00F82FB7" w:rsidP="00F82FB7">
      <w:pPr>
        <w:jc w:val="both"/>
      </w:pPr>
      <w:r>
        <w:rPr>
          <w:i/>
          <w:spacing w:val="-4"/>
        </w:rPr>
        <w:t xml:space="preserve">        - 0707 </w:t>
      </w:r>
      <w:r w:rsidR="00B76026" w:rsidRPr="00B76026">
        <w:rPr>
          <w:i/>
          <w:spacing w:val="-4"/>
        </w:rPr>
        <w:t>«М</w:t>
      </w:r>
      <w:r w:rsidR="00050A9D" w:rsidRPr="00B76026">
        <w:rPr>
          <w:i/>
          <w:spacing w:val="-4"/>
        </w:rPr>
        <w:t>олодежн</w:t>
      </w:r>
      <w:r w:rsidR="009F2E6F" w:rsidRPr="00B76026">
        <w:rPr>
          <w:i/>
          <w:spacing w:val="-4"/>
        </w:rPr>
        <w:t>ая</w:t>
      </w:r>
      <w:r w:rsidR="009F2E6F">
        <w:rPr>
          <w:i/>
          <w:spacing w:val="-4"/>
        </w:rPr>
        <w:t xml:space="preserve"> </w:t>
      </w:r>
      <w:r w:rsidR="00050A9D">
        <w:rPr>
          <w:i/>
          <w:spacing w:val="-4"/>
        </w:rPr>
        <w:t xml:space="preserve"> политик</w:t>
      </w:r>
      <w:r w:rsidR="009F2E6F">
        <w:rPr>
          <w:i/>
          <w:spacing w:val="-4"/>
        </w:rPr>
        <w:t>а</w:t>
      </w:r>
      <w:r w:rsidR="00050A9D">
        <w:rPr>
          <w:i/>
          <w:spacing w:val="-4"/>
        </w:rPr>
        <w:t xml:space="preserve"> и оздоровление детей</w:t>
      </w:r>
      <w:r w:rsidR="00B76026">
        <w:rPr>
          <w:i/>
          <w:spacing w:val="-4"/>
        </w:rPr>
        <w:t>»</w:t>
      </w:r>
      <w:r w:rsidR="00050A9D" w:rsidRPr="00050A9D">
        <w:rPr>
          <w:spacing w:val="-4"/>
        </w:rPr>
        <w:t xml:space="preserve"> расходы</w:t>
      </w:r>
      <w:r w:rsidR="00050A9D" w:rsidRPr="006456C9">
        <w:rPr>
          <w:spacing w:val="-4"/>
        </w:rPr>
        <w:t xml:space="preserve"> составили</w:t>
      </w:r>
      <w:r w:rsidR="00050A9D">
        <w:rPr>
          <w:spacing w:val="-4"/>
        </w:rPr>
        <w:t xml:space="preserve"> </w:t>
      </w:r>
      <w:r w:rsidR="00220425">
        <w:rPr>
          <w:spacing w:val="-4"/>
        </w:rPr>
        <w:t>6341,75</w:t>
      </w:r>
      <w:r w:rsidR="00050A9D">
        <w:rPr>
          <w:spacing w:val="-4"/>
        </w:rPr>
        <w:t xml:space="preserve"> </w:t>
      </w:r>
      <w:proofErr w:type="spellStart"/>
      <w:r w:rsidR="00050A9D">
        <w:rPr>
          <w:spacing w:val="-4"/>
        </w:rPr>
        <w:t>тыс</w:t>
      </w:r>
      <w:proofErr w:type="gramStart"/>
      <w:r w:rsidR="00050A9D">
        <w:rPr>
          <w:spacing w:val="-4"/>
        </w:rPr>
        <w:t>.р</w:t>
      </w:r>
      <w:proofErr w:type="gramEnd"/>
      <w:r w:rsidR="00050A9D">
        <w:rPr>
          <w:spacing w:val="-4"/>
        </w:rPr>
        <w:t>уб</w:t>
      </w:r>
      <w:proofErr w:type="spellEnd"/>
      <w:r w:rsidR="00050A9D">
        <w:rPr>
          <w:spacing w:val="-4"/>
        </w:rPr>
        <w:t xml:space="preserve">.  или </w:t>
      </w:r>
      <w:r w:rsidR="00220425">
        <w:rPr>
          <w:spacing w:val="-4"/>
        </w:rPr>
        <w:t>97,9</w:t>
      </w:r>
      <w:r w:rsidR="00050A9D">
        <w:rPr>
          <w:spacing w:val="-4"/>
        </w:rPr>
        <w:t>%</w:t>
      </w:r>
      <w:r w:rsidR="00050A9D" w:rsidRPr="006456C9">
        <w:rPr>
          <w:spacing w:val="-4"/>
        </w:rPr>
        <w:t xml:space="preserve"> </w:t>
      </w:r>
      <w:r w:rsidR="00050A9D" w:rsidRPr="004D6944">
        <w:rPr>
          <w:spacing w:val="-4"/>
        </w:rPr>
        <w:t xml:space="preserve">от </w:t>
      </w:r>
      <w:r w:rsidR="00050A9D" w:rsidRPr="004D6944">
        <w:t>утвержденного годового объема бюджетных назначений</w:t>
      </w:r>
      <w:r w:rsidR="00050A9D">
        <w:t xml:space="preserve"> в сумме 6477,1 </w:t>
      </w:r>
      <w:proofErr w:type="spellStart"/>
      <w:r w:rsidR="00050A9D">
        <w:t>тыс.руб</w:t>
      </w:r>
      <w:proofErr w:type="spellEnd"/>
      <w:r w:rsidR="00050A9D">
        <w:t>.</w:t>
      </w:r>
      <w:r w:rsidR="00050A9D" w:rsidRPr="004D6944">
        <w:t xml:space="preserve">, </w:t>
      </w:r>
      <w:r w:rsidR="00050A9D">
        <w:t xml:space="preserve">что </w:t>
      </w:r>
      <w:r w:rsidR="00050A9D" w:rsidRPr="00A67A4A">
        <w:t xml:space="preserve">на </w:t>
      </w:r>
      <w:r w:rsidR="00F1094A">
        <w:t>207,3</w:t>
      </w:r>
      <w:r w:rsidR="00B4724E">
        <w:t xml:space="preserve"> </w:t>
      </w:r>
      <w:proofErr w:type="spellStart"/>
      <w:r w:rsidR="00B4724E">
        <w:t>тыс.руб</w:t>
      </w:r>
      <w:proofErr w:type="spellEnd"/>
      <w:r w:rsidR="00B4724E">
        <w:t xml:space="preserve">.  или на </w:t>
      </w:r>
      <w:r w:rsidR="00F1094A">
        <w:t>5,6</w:t>
      </w:r>
      <w:r w:rsidR="00050A9D">
        <w:t>%</w:t>
      </w:r>
      <w:r w:rsidR="00050A9D" w:rsidRPr="00A67A4A">
        <w:t xml:space="preserve"> </w:t>
      </w:r>
      <w:r w:rsidR="00F1094A">
        <w:t>больше</w:t>
      </w:r>
      <w:r w:rsidR="00050A9D" w:rsidRPr="00A67A4A">
        <w:t xml:space="preserve"> расходов бюджета за аналогичный период 201</w:t>
      </w:r>
      <w:r w:rsidR="00B4724E">
        <w:t>8</w:t>
      </w:r>
      <w:r w:rsidR="00050A9D">
        <w:t xml:space="preserve"> </w:t>
      </w:r>
      <w:r w:rsidR="00050A9D" w:rsidRPr="00A67A4A">
        <w:t>года</w:t>
      </w:r>
      <w:r w:rsidR="00050A9D">
        <w:t xml:space="preserve"> (</w:t>
      </w:r>
      <w:r w:rsidR="00F1094A">
        <w:t>6134,46</w:t>
      </w:r>
      <w:r w:rsidR="00050A9D">
        <w:t xml:space="preserve"> </w:t>
      </w:r>
      <w:proofErr w:type="spellStart"/>
      <w:r w:rsidR="00050A9D">
        <w:t>тыс.руб</w:t>
      </w:r>
      <w:proofErr w:type="spellEnd"/>
      <w:r w:rsidR="00050A9D">
        <w:t xml:space="preserve">.); </w:t>
      </w:r>
    </w:p>
    <w:p w:rsidR="00050A9D" w:rsidRDefault="00050A9D" w:rsidP="00050A9D">
      <w:pPr>
        <w:jc w:val="both"/>
      </w:pPr>
      <w:r>
        <w:t xml:space="preserve">     </w:t>
      </w:r>
      <w:r w:rsidR="00F82FB7">
        <w:t xml:space="preserve"> </w:t>
      </w:r>
      <w:r w:rsidRPr="00D45B2E">
        <w:t>-</w:t>
      </w:r>
      <w:r w:rsidRPr="00F82FB7">
        <w:rPr>
          <w:i/>
        </w:rPr>
        <w:t xml:space="preserve"> </w:t>
      </w:r>
      <w:r w:rsidR="00F82FB7" w:rsidRPr="00F82FB7">
        <w:rPr>
          <w:i/>
        </w:rPr>
        <w:t>0709</w:t>
      </w:r>
      <w:r w:rsidR="00F82FB7">
        <w:t xml:space="preserve"> </w:t>
      </w:r>
      <w:r w:rsidR="00B76026">
        <w:t>«</w:t>
      </w:r>
      <w:r w:rsidR="00B76026" w:rsidRPr="00B76026">
        <w:rPr>
          <w:i/>
        </w:rPr>
        <w:t>Д</w:t>
      </w:r>
      <w:r w:rsidRPr="00D45B2E">
        <w:rPr>
          <w:i/>
        </w:rPr>
        <w:t>ругие вопросы в области образования</w:t>
      </w:r>
      <w:r w:rsidR="00B76026">
        <w:rPr>
          <w:i/>
        </w:rPr>
        <w:t>»</w:t>
      </w:r>
      <w:r w:rsidRPr="00D45B2E">
        <w:t xml:space="preserve"> </w:t>
      </w:r>
      <w:r>
        <w:t xml:space="preserve">(расходы </w:t>
      </w:r>
      <w:r w:rsidRPr="00D45B2E">
        <w:t>на обеспечение деятельности МКУ Управление образования</w:t>
      </w:r>
      <w:r>
        <w:t>)</w:t>
      </w:r>
      <w:r w:rsidRPr="00D45B2E">
        <w:t xml:space="preserve">  составили </w:t>
      </w:r>
      <w:r w:rsidR="00F1094A">
        <w:t>26842,21</w:t>
      </w:r>
      <w:r w:rsidR="00B4724E">
        <w:t xml:space="preserve"> </w:t>
      </w:r>
      <w:proofErr w:type="spellStart"/>
      <w:r w:rsidRPr="00D45B2E">
        <w:t>тыс</w:t>
      </w:r>
      <w:proofErr w:type="gramStart"/>
      <w:r w:rsidRPr="00D45B2E">
        <w:t>.р</w:t>
      </w:r>
      <w:proofErr w:type="gramEnd"/>
      <w:r w:rsidRPr="00D45B2E">
        <w:t>уб</w:t>
      </w:r>
      <w:proofErr w:type="spellEnd"/>
      <w:r w:rsidRPr="00D45B2E">
        <w:t xml:space="preserve">. или </w:t>
      </w:r>
      <w:r w:rsidR="00F1094A">
        <w:t>88,7</w:t>
      </w:r>
      <w:r w:rsidRPr="00D45B2E">
        <w:t>% от  годового объема бюджетных назначений</w:t>
      </w:r>
      <w:r>
        <w:t xml:space="preserve"> в сумме </w:t>
      </w:r>
      <w:r w:rsidR="00B4724E">
        <w:t>30274,8</w:t>
      </w:r>
      <w:r>
        <w:t xml:space="preserve"> </w:t>
      </w:r>
      <w:proofErr w:type="spellStart"/>
      <w:r>
        <w:t>тыс.руб</w:t>
      </w:r>
      <w:proofErr w:type="spellEnd"/>
      <w:r>
        <w:t>.</w:t>
      </w:r>
      <w:r w:rsidRPr="00D45B2E">
        <w:t xml:space="preserve">, что на </w:t>
      </w:r>
      <w:r w:rsidR="00F1094A">
        <w:t>4691,21</w:t>
      </w:r>
      <w:r w:rsidRPr="00D45B2E">
        <w:t xml:space="preserve"> тыс. руб. или на </w:t>
      </w:r>
      <w:r w:rsidR="00F1094A">
        <w:t>21,2</w:t>
      </w:r>
      <w:r w:rsidRPr="00D45B2E">
        <w:t xml:space="preserve">% </w:t>
      </w:r>
      <w:r w:rsidR="00B4724E">
        <w:t>больше</w:t>
      </w:r>
      <w:r w:rsidRPr="00D45B2E">
        <w:t xml:space="preserve"> расходов бюджета за аналогичный период 201</w:t>
      </w:r>
      <w:r w:rsidR="00B4724E">
        <w:t>8</w:t>
      </w:r>
      <w:r w:rsidRPr="00D45B2E">
        <w:t xml:space="preserve"> года</w:t>
      </w:r>
      <w:r>
        <w:t xml:space="preserve"> (</w:t>
      </w:r>
      <w:r w:rsidR="00F1094A">
        <w:t>22151</w:t>
      </w:r>
      <w:r w:rsidR="00B4724E" w:rsidRPr="00D45B2E">
        <w:t xml:space="preserve"> </w:t>
      </w:r>
      <w:proofErr w:type="spellStart"/>
      <w:r>
        <w:t>тыс.руб</w:t>
      </w:r>
      <w:proofErr w:type="spellEnd"/>
      <w:r>
        <w:t>.).</w:t>
      </w:r>
    </w:p>
    <w:p w:rsidR="00050A9D" w:rsidRDefault="00050A9D" w:rsidP="00F1094A">
      <w:pPr>
        <w:jc w:val="both"/>
        <w:rPr>
          <w:bCs/>
          <w:color w:val="000000"/>
        </w:rPr>
      </w:pPr>
      <w:r>
        <w:rPr>
          <w:spacing w:val="-4"/>
        </w:rPr>
        <w:t xml:space="preserve">          </w:t>
      </w:r>
    </w:p>
    <w:p w:rsidR="00D46EF1" w:rsidRDefault="00CE18B1" w:rsidP="00C7246F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rFonts w:eastAsiaTheme="minorHAnsi"/>
          <w:lang w:eastAsia="en-US"/>
        </w:rPr>
        <w:t xml:space="preserve">2) </w:t>
      </w:r>
      <w:r w:rsidR="00D34497">
        <w:rPr>
          <w:rFonts w:eastAsiaTheme="minorHAnsi"/>
          <w:lang w:eastAsia="en-US"/>
        </w:rPr>
        <w:t>Р</w:t>
      </w:r>
      <w:r w:rsidR="00D46EF1" w:rsidRPr="00C7246F">
        <w:rPr>
          <w:rFonts w:eastAsiaTheme="minorHAnsi"/>
          <w:lang w:eastAsia="en-US"/>
        </w:rPr>
        <w:t>асходы</w:t>
      </w:r>
      <w:r w:rsidR="00C7246F" w:rsidRPr="00C7246F">
        <w:rPr>
          <w:rFonts w:eastAsiaTheme="minorHAnsi"/>
          <w:lang w:eastAsia="en-US"/>
        </w:rPr>
        <w:t xml:space="preserve"> по разделу</w:t>
      </w:r>
      <w:r w:rsidR="00D46EF1" w:rsidRPr="00C7246F">
        <w:rPr>
          <w:rFonts w:eastAsiaTheme="minorHAnsi"/>
          <w:lang w:eastAsia="en-US"/>
        </w:rPr>
        <w:t xml:space="preserve"> </w:t>
      </w:r>
      <w:r w:rsidR="00C7246F" w:rsidRPr="00C7246F">
        <w:rPr>
          <w:rFonts w:eastAsiaTheme="minorHAnsi"/>
          <w:b/>
          <w:i/>
          <w:lang w:eastAsia="en-US"/>
        </w:rPr>
        <w:t>«</w:t>
      </w:r>
      <w:r w:rsidR="00C7246F" w:rsidRPr="00C7246F">
        <w:rPr>
          <w:b/>
          <w:i/>
        </w:rPr>
        <w:t>Общегосударственные вопросы»</w:t>
      </w:r>
      <w:r w:rsidR="00C7246F" w:rsidRPr="00C7246F">
        <w:t xml:space="preserve"> </w:t>
      </w:r>
      <w:r w:rsidR="000006D1" w:rsidRPr="00C7246F">
        <w:rPr>
          <w:rFonts w:eastAsiaTheme="minorHAnsi"/>
          <w:lang w:eastAsia="en-US"/>
        </w:rPr>
        <w:t>зан</w:t>
      </w:r>
      <w:r w:rsidR="000006D1">
        <w:rPr>
          <w:rFonts w:eastAsiaTheme="minorHAnsi"/>
          <w:lang w:eastAsia="en-US"/>
        </w:rPr>
        <w:t>имают</w:t>
      </w:r>
      <w:r w:rsidR="00C7246F" w:rsidRPr="00C7246F">
        <w:rPr>
          <w:rFonts w:eastAsiaTheme="minorHAnsi"/>
          <w:lang w:eastAsia="en-US"/>
        </w:rPr>
        <w:t xml:space="preserve"> </w:t>
      </w:r>
      <w:r w:rsidR="00F1094A">
        <w:rPr>
          <w:rFonts w:eastAsiaTheme="minorHAnsi"/>
          <w:b/>
          <w:lang w:eastAsia="en-US"/>
        </w:rPr>
        <w:t>9,1</w:t>
      </w:r>
      <w:r w:rsidR="00F1094A" w:rsidRPr="00990188">
        <w:rPr>
          <w:rFonts w:eastAsiaTheme="minorHAnsi"/>
          <w:b/>
          <w:lang w:eastAsia="en-US"/>
        </w:rPr>
        <w:t>%</w:t>
      </w:r>
      <w:r w:rsidR="00F1094A" w:rsidRPr="00287918">
        <w:rPr>
          <w:rFonts w:eastAsiaTheme="minorHAnsi"/>
          <w:lang w:eastAsia="en-US"/>
        </w:rPr>
        <w:t xml:space="preserve"> </w:t>
      </w:r>
      <w:r w:rsidR="00F1094A">
        <w:rPr>
          <w:rFonts w:eastAsiaTheme="minorHAnsi"/>
          <w:lang w:eastAsia="en-US"/>
        </w:rPr>
        <w:t>в</w:t>
      </w:r>
      <w:r w:rsidR="00F1094A" w:rsidRPr="00287918">
        <w:rPr>
          <w:rFonts w:eastAsiaTheme="minorHAnsi"/>
          <w:lang w:eastAsia="en-US"/>
        </w:rPr>
        <w:t xml:space="preserve"> общих расход</w:t>
      </w:r>
      <w:r w:rsidR="00F1094A">
        <w:rPr>
          <w:rFonts w:eastAsiaTheme="minorHAnsi"/>
          <w:lang w:eastAsia="en-US"/>
        </w:rPr>
        <w:t>ах бюджета</w:t>
      </w:r>
      <w:r w:rsidR="003F1215" w:rsidRPr="003F1215">
        <w:rPr>
          <w:rFonts w:eastAsiaTheme="minorHAnsi"/>
          <w:lang w:eastAsia="en-US"/>
        </w:rPr>
        <w:t xml:space="preserve"> </w:t>
      </w:r>
      <w:r w:rsidR="003F1215">
        <w:rPr>
          <w:rFonts w:eastAsiaTheme="minorHAnsi"/>
          <w:lang w:eastAsia="en-US"/>
        </w:rPr>
        <w:t xml:space="preserve">и составляют </w:t>
      </w:r>
      <w:r w:rsidR="003F1215" w:rsidRPr="00C7246F">
        <w:rPr>
          <w:rFonts w:eastAsiaTheme="minorHAnsi"/>
          <w:lang w:eastAsia="en-US"/>
        </w:rPr>
        <w:t xml:space="preserve">в сумме </w:t>
      </w:r>
      <w:r w:rsidR="003F1215" w:rsidRPr="00C7246F">
        <w:rPr>
          <w:b/>
          <w:bCs/>
          <w:i/>
        </w:rPr>
        <w:t>44221,7</w:t>
      </w:r>
      <w:r w:rsidR="003F1215" w:rsidRPr="00C7246F">
        <w:rPr>
          <w:b/>
          <w:bCs/>
        </w:rPr>
        <w:t xml:space="preserve"> </w:t>
      </w:r>
      <w:r w:rsidR="003F1215" w:rsidRPr="00C7246F">
        <w:rPr>
          <w:rFonts w:eastAsiaTheme="minorHAnsi"/>
          <w:lang w:eastAsia="en-US"/>
        </w:rPr>
        <w:t>тыс. руб.</w:t>
      </w:r>
      <w:proofErr w:type="gramStart"/>
      <w:r w:rsidR="00F10CE9" w:rsidRPr="00F10CE9">
        <w:rPr>
          <w:bCs/>
          <w:color w:val="000000"/>
        </w:rPr>
        <w:t xml:space="preserve"> </w:t>
      </w:r>
      <w:r w:rsidR="00F10CE9">
        <w:rPr>
          <w:bCs/>
          <w:color w:val="000000"/>
        </w:rPr>
        <w:t>,</w:t>
      </w:r>
      <w:proofErr w:type="gramEnd"/>
      <w:r w:rsidR="00F10CE9">
        <w:rPr>
          <w:bCs/>
          <w:color w:val="000000"/>
        </w:rPr>
        <w:t xml:space="preserve"> исполнение плана 63,2%.</w:t>
      </w:r>
      <w:r w:rsidR="00F10CE9" w:rsidRPr="000006D1">
        <w:rPr>
          <w:bCs/>
          <w:color w:val="000000"/>
        </w:rPr>
        <w:t xml:space="preserve"> </w:t>
      </w:r>
      <w:r w:rsidR="00F1094A">
        <w:rPr>
          <w:rFonts w:eastAsiaTheme="minorHAnsi"/>
          <w:lang w:eastAsia="en-US"/>
        </w:rPr>
        <w:t xml:space="preserve"> </w:t>
      </w:r>
      <w:r w:rsidR="00D46EF1" w:rsidRPr="00C7246F">
        <w:rPr>
          <w:rFonts w:eastAsiaTheme="minorHAnsi"/>
          <w:lang w:eastAsia="en-US"/>
        </w:rPr>
        <w:t>По сравнению с</w:t>
      </w:r>
      <w:r w:rsidR="00C7246F" w:rsidRPr="00C7246F">
        <w:rPr>
          <w:rFonts w:eastAsiaTheme="minorHAnsi"/>
          <w:lang w:eastAsia="en-US"/>
        </w:rPr>
        <w:t xml:space="preserve"> аналогичным периодом </w:t>
      </w:r>
      <w:r w:rsidR="00D46EF1" w:rsidRPr="00C7246F">
        <w:rPr>
          <w:rFonts w:eastAsiaTheme="minorHAnsi"/>
          <w:lang w:eastAsia="en-US"/>
        </w:rPr>
        <w:t>201</w:t>
      </w:r>
      <w:r w:rsidR="00C7246F" w:rsidRPr="00C7246F">
        <w:rPr>
          <w:rFonts w:eastAsiaTheme="minorHAnsi"/>
          <w:lang w:eastAsia="en-US"/>
        </w:rPr>
        <w:t>8</w:t>
      </w:r>
      <w:r w:rsidR="00D46EF1" w:rsidRPr="00C7246F">
        <w:rPr>
          <w:rFonts w:eastAsiaTheme="minorHAnsi"/>
          <w:lang w:eastAsia="en-US"/>
        </w:rPr>
        <w:t xml:space="preserve"> год</w:t>
      </w:r>
      <w:r w:rsidR="00C7246F" w:rsidRPr="00C7246F">
        <w:rPr>
          <w:rFonts w:eastAsiaTheme="minorHAnsi"/>
          <w:lang w:eastAsia="en-US"/>
        </w:rPr>
        <w:t>а</w:t>
      </w:r>
      <w:r w:rsidR="00D46EF1" w:rsidRPr="00C7246F">
        <w:rPr>
          <w:rFonts w:eastAsiaTheme="minorHAnsi"/>
          <w:lang w:eastAsia="en-US"/>
        </w:rPr>
        <w:t xml:space="preserve"> расходы у</w:t>
      </w:r>
      <w:r w:rsidR="00C7246F" w:rsidRPr="00C7246F">
        <w:rPr>
          <w:rFonts w:eastAsiaTheme="minorHAnsi"/>
          <w:lang w:eastAsia="en-US"/>
        </w:rPr>
        <w:t xml:space="preserve">меньшились </w:t>
      </w:r>
      <w:r w:rsidR="00D46EF1" w:rsidRPr="00C7246F">
        <w:rPr>
          <w:rFonts w:eastAsiaTheme="minorHAnsi"/>
          <w:lang w:eastAsia="en-US"/>
        </w:rPr>
        <w:t xml:space="preserve">на </w:t>
      </w:r>
      <w:r w:rsidR="00F1094A">
        <w:rPr>
          <w:rFonts w:eastAsiaTheme="minorHAnsi"/>
          <w:lang w:eastAsia="en-US"/>
        </w:rPr>
        <w:t>11,2</w:t>
      </w:r>
      <w:r w:rsidR="00D46EF1" w:rsidRPr="00C7246F">
        <w:rPr>
          <w:rFonts w:eastAsiaTheme="minorHAnsi"/>
          <w:lang w:eastAsia="en-US"/>
        </w:rPr>
        <w:t>%</w:t>
      </w:r>
      <w:r w:rsidR="003F1215">
        <w:rPr>
          <w:rFonts w:eastAsiaTheme="minorHAnsi"/>
          <w:lang w:eastAsia="en-US"/>
        </w:rPr>
        <w:t xml:space="preserve"> или на </w:t>
      </w:r>
      <w:r w:rsidR="00F10CE9">
        <w:rPr>
          <w:rFonts w:eastAsiaTheme="minorHAnsi"/>
          <w:lang w:eastAsia="en-US"/>
        </w:rPr>
        <w:t xml:space="preserve">                </w:t>
      </w:r>
      <w:r w:rsidR="003F1215">
        <w:rPr>
          <w:rFonts w:eastAsiaTheme="minorHAnsi"/>
          <w:lang w:eastAsia="en-US"/>
        </w:rPr>
        <w:t>(</w:t>
      </w:r>
      <w:r w:rsidR="00D46EF1" w:rsidRPr="00C7246F">
        <w:rPr>
          <w:rFonts w:eastAsiaTheme="minorHAnsi"/>
          <w:lang w:eastAsia="en-US"/>
        </w:rPr>
        <w:t>-</w:t>
      </w:r>
      <w:r w:rsidR="003F1215">
        <w:rPr>
          <w:rFonts w:eastAsiaTheme="minorHAnsi"/>
          <w:lang w:eastAsia="en-US"/>
        </w:rPr>
        <w:t>)</w:t>
      </w:r>
      <w:r w:rsidR="00F1094A">
        <w:rPr>
          <w:bCs/>
          <w:color w:val="000000"/>
        </w:rPr>
        <w:t>8781,5</w:t>
      </w:r>
      <w:r w:rsidR="00C7246F" w:rsidRPr="00C7246F">
        <w:rPr>
          <w:b/>
          <w:bCs/>
          <w:color w:val="000000"/>
        </w:rPr>
        <w:t xml:space="preserve"> </w:t>
      </w:r>
      <w:r w:rsidR="00D46EF1" w:rsidRPr="00C7246F">
        <w:rPr>
          <w:rFonts w:eastAsiaTheme="minorHAnsi"/>
          <w:lang w:eastAsia="en-US"/>
        </w:rPr>
        <w:t>тыс. руб., что</w:t>
      </w:r>
      <w:r w:rsidR="00C7246F" w:rsidRPr="00C7246F">
        <w:rPr>
          <w:rFonts w:eastAsiaTheme="minorHAnsi"/>
          <w:lang w:eastAsia="en-US"/>
        </w:rPr>
        <w:t xml:space="preserve"> обусловлено </w:t>
      </w:r>
      <w:r w:rsidR="00C7246F" w:rsidRPr="00C7246F">
        <w:rPr>
          <w:rFonts w:eastAsia="Calibri"/>
          <w:lang w:eastAsia="en-US"/>
        </w:rPr>
        <w:t xml:space="preserve">отсутствием в отчетном периоде </w:t>
      </w:r>
      <w:r w:rsidR="0000311C">
        <w:rPr>
          <w:rFonts w:eastAsia="Calibri"/>
          <w:lang w:eastAsia="en-US"/>
        </w:rPr>
        <w:t xml:space="preserve">субсидий </w:t>
      </w:r>
      <w:r w:rsidR="00C7246F" w:rsidRPr="00C7246F">
        <w:rPr>
          <w:rFonts w:eastAsia="Calibri"/>
          <w:lang w:eastAsia="en-US"/>
        </w:rPr>
        <w:t>на  содержание МАУ «МФЦ ЛГО»</w:t>
      </w:r>
      <w:r w:rsidR="00F1094A">
        <w:rPr>
          <w:rFonts w:eastAsia="Calibri"/>
          <w:lang w:eastAsia="en-US"/>
        </w:rPr>
        <w:t xml:space="preserve"> </w:t>
      </w:r>
      <w:r w:rsidR="00C7246F" w:rsidRPr="00C7246F">
        <w:rPr>
          <w:bCs/>
          <w:color w:val="000000"/>
        </w:rPr>
        <w:t>(</w:t>
      </w:r>
      <w:r w:rsidR="003554EA">
        <w:rPr>
          <w:bCs/>
          <w:color w:val="000000"/>
        </w:rPr>
        <w:t xml:space="preserve">за 9 месяцев </w:t>
      </w:r>
      <w:r w:rsidR="00C7246F" w:rsidRPr="00C7246F">
        <w:rPr>
          <w:bCs/>
          <w:color w:val="000000"/>
        </w:rPr>
        <w:t xml:space="preserve"> 2018 года расходы на </w:t>
      </w:r>
      <w:r w:rsidR="003554EA" w:rsidRPr="00C7246F">
        <w:rPr>
          <w:rFonts w:eastAsia="Calibri"/>
          <w:lang w:eastAsia="en-US"/>
        </w:rPr>
        <w:t>содержание МАУ «МФЦ ЛГО»</w:t>
      </w:r>
      <w:r w:rsidR="003554EA">
        <w:rPr>
          <w:rFonts w:eastAsia="Calibri"/>
          <w:lang w:eastAsia="en-US"/>
        </w:rPr>
        <w:t xml:space="preserve"> </w:t>
      </w:r>
      <w:r w:rsidR="00C7246F" w:rsidRPr="00C7246F">
        <w:rPr>
          <w:bCs/>
          <w:color w:val="000000"/>
        </w:rPr>
        <w:t xml:space="preserve">составили в сумме </w:t>
      </w:r>
      <w:r w:rsidR="003554EA">
        <w:rPr>
          <w:bCs/>
          <w:color w:val="000000"/>
        </w:rPr>
        <w:t>8456,6</w:t>
      </w:r>
      <w:r w:rsidR="00C7246F" w:rsidRPr="00C7246F">
        <w:rPr>
          <w:bCs/>
          <w:color w:val="000000"/>
        </w:rPr>
        <w:t xml:space="preserve"> </w:t>
      </w:r>
      <w:proofErr w:type="spellStart"/>
      <w:r w:rsidR="00C7246F" w:rsidRPr="00C7246F">
        <w:rPr>
          <w:bCs/>
          <w:color w:val="000000"/>
        </w:rPr>
        <w:t>тыс</w:t>
      </w:r>
      <w:proofErr w:type="gramStart"/>
      <w:r w:rsidR="00C7246F" w:rsidRPr="00C7246F">
        <w:rPr>
          <w:bCs/>
          <w:color w:val="000000"/>
        </w:rPr>
        <w:t>.р</w:t>
      </w:r>
      <w:proofErr w:type="gramEnd"/>
      <w:r w:rsidR="00C7246F" w:rsidRPr="00C7246F">
        <w:rPr>
          <w:bCs/>
          <w:color w:val="000000"/>
        </w:rPr>
        <w:t>уб</w:t>
      </w:r>
      <w:proofErr w:type="spellEnd"/>
      <w:r w:rsidR="00C7246F" w:rsidRPr="00C7246F">
        <w:rPr>
          <w:bCs/>
          <w:color w:val="000000"/>
        </w:rPr>
        <w:t>.).</w:t>
      </w:r>
    </w:p>
    <w:p w:rsidR="003554EA" w:rsidRDefault="003554EA" w:rsidP="00C7246F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Исполнение по подразделам составило:</w:t>
      </w:r>
    </w:p>
    <w:p w:rsidR="003554EA" w:rsidRPr="003554EA" w:rsidRDefault="003554EA" w:rsidP="003554EA">
      <w:pPr>
        <w:jc w:val="both"/>
      </w:pPr>
      <w:r w:rsidRPr="003554EA">
        <w:t xml:space="preserve">        </w:t>
      </w:r>
      <w:r w:rsidRPr="003554EA">
        <w:rPr>
          <w:i/>
        </w:rPr>
        <w:t>0102 «Функционирование высшего должностного лица  органа местного самоуправления»</w:t>
      </w:r>
      <w:r w:rsidRPr="003554EA">
        <w:t xml:space="preserve"> (глава городского округа) в сумме</w:t>
      </w:r>
      <w:r w:rsidR="003F1215">
        <w:t xml:space="preserve"> </w:t>
      </w:r>
      <w:r w:rsidRPr="003554EA">
        <w:t xml:space="preserve">1178,3 </w:t>
      </w:r>
      <w:proofErr w:type="spellStart"/>
      <w:r w:rsidRPr="003554EA">
        <w:t>тыс</w:t>
      </w:r>
      <w:proofErr w:type="gramStart"/>
      <w:r w:rsidRPr="003554EA">
        <w:t>.р</w:t>
      </w:r>
      <w:proofErr w:type="gramEnd"/>
      <w:r w:rsidRPr="003554EA">
        <w:t>уб</w:t>
      </w:r>
      <w:proofErr w:type="spellEnd"/>
      <w:r w:rsidRPr="003554EA">
        <w:t>. или 63,2%, при  плане 1891 тыс. руб.</w:t>
      </w:r>
      <w:r w:rsidR="00691256">
        <w:t>;</w:t>
      </w:r>
    </w:p>
    <w:p w:rsidR="003554EA" w:rsidRPr="003554EA" w:rsidRDefault="003554EA" w:rsidP="003554EA">
      <w:pPr>
        <w:jc w:val="both"/>
      </w:pPr>
      <w:r w:rsidRPr="003554EA">
        <w:t xml:space="preserve">        </w:t>
      </w:r>
      <w:r w:rsidRPr="003554EA">
        <w:rPr>
          <w:i/>
        </w:rPr>
        <w:t>0103 «Функционирование представительн</w:t>
      </w:r>
      <w:r>
        <w:rPr>
          <w:i/>
        </w:rPr>
        <w:t>ых</w:t>
      </w:r>
      <w:r w:rsidRPr="003554EA">
        <w:rPr>
          <w:i/>
        </w:rPr>
        <w:t xml:space="preserve"> орган</w:t>
      </w:r>
      <w:r>
        <w:rPr>
          <w:i/>
        </w:rPr>
        <w:t>ов</w:t>
      </w:r>
      <w:r w:rsidRPr="003554EA">
        <w:rPr>
          <w:i/>
        </w:rPr>
        <w:t xml:space="preserve"> муниципальн</w:t>
      </w:r>
      <w:r>
        <w:rPr>
          <w:i/>
        </w:rPr>
        <w:t>ых</w:t>
      </w:r>
      <w:r w:rsidRPr="003554EA">
        <w:rPr>
          <w:i/>
        </w:rPr>
        <w:t xml:space="preserve"> образовани</w:t>
      </w:r>
      <w:r>
        <w:rPr>
          <w:i/>
        </w:rPr>
        <w:t>й</w:t>
      </w:r>
      <w:r w:rsidRPr="003554EA">
        <w:rPr>
          <w:i/>
        </w:rPr>
        <w:t>»</w:t>
      </w:r>
      <w:r w:rsidRPr="003554EA">
        <w:t xml:space="preserve"> исполнено </w:t>
      </w:r>
      <w:r>
        <w:t xml:space="preserve">в сумме 3750,1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или </w:t>
      </w:r>
      <w:r w:rsidRPr="003554EA">
        <w:t xml:space="preserve">на </w:t>
      </w:r>
      <w:r>
        <w:t>63,5</w:t>
      </w:r>
      <w:r w:rsidRPr="003554EA">
        <w:t xml:space="preserve">% при  плане </w:t>
      </w:r>
      <w:r>
        <w:t xml:space="preserve">5904 </w:t>
      </w:r>
      <w:proofErr w:type="spellStart"/>
      <w:r>
        <w:t>тыс.руб</w:t>
      </w:r>
      <w:proofErr w:type="spellEnd"/>
      <w:r>
        <w:t>.</w:t>
      </w:r>
      <w:r w:rsidRPr="003554EA">
        <w:t xml:space="preserve">, в том числе: депутаты представительного органа местного самоуправления </w:t>
      </w:r>
      <w:r w:rsidR="00691256">
        <w:t xml:space="preserve">1118,3 </w:t>
      </w:r>
      <w:proofErr w:type="spellStart"/>
      <w:r w:rsidR="00691256">
        <w:t>тыс.руб</w:t>
      </w:r>
      <w:proofErr w:type="spellEnd"/>
      <w:r w:rsidR="00691256">
        <w:t xml:space="preserve">. или </w:t>
      </w:r>
      <w:r>
        <w:t>43,3</w:t>
      </w:r>
      <w:r w:rsidRPr="003554EA">
        <w:t xml:space="preserve">%, руководство в сфере установленных функций органов местного самоуправления на </w:t>
      </w:r>
      <w:r w:rsidR="00691256">
        <w:t xml:space="preserve">2631,8 </w:t>
      </w:r>
      <w:proofErr w:type="spellStart"/>
      <w:r w:rsidR="00691256">
        <w:t>тыс.руб</w:t>
      </w:r>
      <w:proofErr w:type="spellEnd"/>
      <w:r w:rsidR="00691256">
        <w:t xml:space="preserve">. или </w:t>
      </w:r>
      <w:r>
        <w:t>79,3</w:t>
      </w:r>
      <w:r w:rsidRPr="003554EA">
        <w:t>%</w:t>
      </w:r>
      <w:r w:rsidR="00691256">
        <w:t>;</w:t>
      </w:r>
    </w:p>
    <w:p w:rsidR="003554EA" w:rsidRPr="003554EA" w:rsidRDefault="003554EA" w:rsidP="003554EA">
      <w:pPr>
        <w:jc w:val="both"/>
      </w:pPr>
      <w:r w:rsidRPr="003554EA">
        <w:t xml:space="preserve">        </w:t>
      </w:r>
      <w:r w:rsidRPr="003554EA">
        <w:rPr>
          <w:i/>
        </w:rPr>
        <w:t>0104 «Функционирование исполнительн</w:t>
      </w:r>
      <w:r w:rsidR="00691256">
        <w:rPr>
          <w:i/>
        </w:rPr>
        <w:t>ых</w:t>
      </w:r>
      <w:r w:rsidRPr="003554EA">
        <w:rPr>
          <w:i/>
        </w:rPr>
        <w:t xml:space="preserve"> орган</w:t>
      </w:r>
      <w:r w:rsidR="00691256">
        <w:rPr>
          <w:i/>
        </w:rPr>
        <w:t>ов</w:t>
      </w:r>
      <w:r w:rsidRPr="003554EA">
        <w:rPr>
          <w:i/>
        </w:rPr>
        <w:t xml:space="preserve"> местн</w:t>
      </w:r>
      <w:r w:rsidR="00691256">
        <w:rPr>
          <w:i/>
        </w:rPr>
        <w:t>ых</w:t>
      </w:r>
      <w:r w:rsidRPr="003554EA">
        <w:rPr>
          <w:i/>
        </w:rPr>
        <w:t xml:space="preserve"> администраци</w:t>
      </w:r>
      <w:r w:rsidR="00691256">
        <w:rPr>
          <w:i/>
        </w:rPr>
        <w:t>й</w:t>
      </w:r>
      <w:r w:rsidRPr="003554EA">
        <w:rPr>
          <w:i/>
        </w:rPr>
        <w:t>»</w:t>
      </w:r>
      <w:r w:rsidR="00AD2CF0" w:rsidRPr="00AD2CF0">
        <w:t xml:space="preserve"> </w:t>
      </w:r>
      <w:r w:rsidR="00AD2CF0">
        <w:t>(</w:t>
      </w:r>
      <w:r w:rsidR="00AD2CF0" w:rsidRPr="003554EA">
        <w:t xml:space="preserve">аппарат </w:t>
      </w:r>
      <w:r w:rsidR="00AD2CF0">
        <w:t>администрации)</w:t>
      </w:r>
      <w:r w:rsidRPr="003554EA">
        <w:t xml:space="preserve"> </w:t>
      </w:r>
      <w:r w:rsidR="00691256" w:rsidRPr="003554EA">
        <w:t xml:space="preserve">исполнено </w:t>
      </w:r>
      <w:r w:rsidR="00691256">
        <w:t xml:space="preserve">в сумме 27590,9 </w:t>
      </w:r>
      <w:proofErr w:type="spellStart"/>
      <w:r w:rsidR="00691256">
        <w:t>тыс</w:t>
      </w:r>
      <w:proofErr w:type="gramStart"/>
      <w:r w:rsidR="00691256">
        <w:t>.р</w:t>
      </w:r>
      <w:proofErr w:type="gramEnd"/>
      <w:r w:rsidR="00691256">
        <w:t>уб</w:t>
      </w:r>
      <w:proofErr w:type="spellEnd"/>
      <w:r w:rsidR="00691256">
        <w:t xml:space="preserve">. или </w:t>
      </w:r>
      <w:r w:rsidR="00691256" w:rsidRPr="003554EA">
        <w:t xml:space="preserve">на </w:t>
      </w:r>
      <w:r w:rsidR="00691256">
        <w:t>79,6</w:t>
      </w:r>
      <w:r w:rsidR="00691256" w:rsidRPr="003554EA">
        <w:t xml:space="preserve">% при  плане </w:t>
      </w:r>
      <w:r w:rsidR="00691256">
        <w:t xml:space="preserve">34676 </w:t>
      </w:r>
      <w:proofErr w:type="spellStart"/>
      <w:r w:rsidR="00691256">
        <w:t>тыс.руб</w:t>
      </w:r>
      <w:proofErr w:type="spellEnd"/>
      <w:r w:rsidR="00691256">
        <w:t>.</w:t>
      </w:r>
      <w:r w:rsidR="00AD2CF0">
        <w:t>;</w:t>
      </w:r>
    </w:p>
    <w:p w:rsidR="003554EA" w:rsidRPr="003554EA" w:rsidRDefault="003554EA" w:rsidP="003554EA">
      <w:pPr>
        <w:jc w:val="both"/>
      </w:pPr>
      <w:r w:rsidRPr="003554EA">
        <w:t xml:space="preserve">        </w:t>
      </w:r>
      <w:r w:rsidRPr="003554EA">
        <w:rPr>
          <w:i/>
        </w:rPr>
        <w:t>0105 «Судебная система»</w:t>
      </w:r>
      <w:r w:rsidRPr="003554EA">
        <w:t xml:space="preserve"> </w:t>
      </w:r>
      <w:r w:rsidR="005130C8">
        <w:t>расходы составили</w:t>
      </w:r>
      <w:r w:rsidR="00AD2CF0" w:rsidRPr="003554EA">
        <w:t xml:space="preserve"> </w:t>
      </w:r>
      <w:r w:rsidR="00AD2CF0">
        <w:t xml:space="preserve">в сумме 40,52 </w:t>
      </w:r>
      <w:proofErr w:type="spellStart"/>
      <w:r w:rsidR="00AD2CF0">
        <w:t>тыс</w:t>
      </w:r>
      <w:proofErr w:type="gramStart"/>
      <w:r w:rsidR="00AD2CF0">
        <w:t>.р</w:t>
      </w:r>
      <w:proofErr w:type="gramEnd"/>
      <w:r w:rsidR="00AD2CF0">
        <w:t>уб</w:t>
      </w:r>
      <w:proofErr w:type="spellEnd"/>
      <w:r w:rsidR="00AD2CF0">
        <w:t>. или 100</w:t>
      </w:r>
      <w:r w:rsidR="00AD2CF0" w:rsidRPr="003554EA">
        <w:t>%</w:t>
      </w:r>
      <w:r w:rsidR="005130C8">
        <w:t xml:space="preserve"> к плану</w:t>
      </w:r>
      <w:r w:rsidR="00AD2CF0">
        <w:t>;</w:t>
      </w:r>
    </w:p>
    <w:p w:rsidR="006D67A6" w:rsidRPr="006D67A6" w:rsidRDefault="003554EA" w:rsidP="00933C45">
      <w:pPr>
        <w:jc w:val="both"/>
      </w:pPr>
      <w:r w:rsidRPr="003554EA">
        <w:lastRenderedPageBreak/>
        <w:t xml:space="preserve">       </w:t>
      </w:r>
      <w:r w:rsidRPr="003554EA">
        <w:rPr>
          <w:i/>
        </w:rPr>
        <w:t>0106 «Обеспечение деятельности финансов</w:t>
      </w:r>
      <w:r w:rsidR="00AD2CF0" w:rsidRPr="00AD2CF0">
        <w:rPr>
          <w:i/>
        </w:rPr>
        <w:t>ых</w:t>
      </w:r>
      <w:r w:rsidRPr="003554EA">
        <w:rPr>
          <w:i/>
        </w:rPr>
        <w:t xml:space="preserve"> орган</w:t>
      </w:r>
      <w:r w:rsidR="00AD2CF0" w:rsidRPr="00AD2CF0">
        <w:rPr>
          <w:i/>
        </w:rPr>
        <w:t>ов</w:t>
      </w:r>
      <w:r w:rsidRPr="003554EA">
        <w:rPr>
          <w:i/>
        </w:rPr>
        <w:t xml:space="preserve"> и орган</w:t>
      </w:r>
      <w:r w:rsidR="00AD2CF0" w:rsidRPr="00AD2CF0">
        <w:rPr>
          <w:i/>
        </w:rPr>
        <w:t>ов</w:t>
      </w:r>
      <w:r w:rsidRPr="003554EA">
        <w:rPr>
          <w:i/>
        </w:rPr>
        <w:t xml:space="preserve"> финансового (финансово-бюджетного) надзора»</w:t>
      </w:r>
      <w:r w:rsidRPr="003554EA">
        <w:t xml:space="preserve"> </w:t>
      </w:r>
      <w:r w:rsidR="00933C45">
        <w:t>расходы составили</w:t>
      </w:r>
      <w:r w:rsidR="00933C45" w:rsidRPr="003554EA">
        <w:t xml:space="preserve"> </w:t>
      </w:r>
      <w:r w:rsidR="00AD2CF0">
        <w:t xml:space="preserve">в сумме 5904 </w:t>
      </w:r>
      <w:proofErr w:type="spellStart"/>
      <w:r w:rsidR="00AD2CF0">
        <w:t>тыс</w:t>
      </w:r>
      <w:proofErr w:type="gramStart"/>
      <w:r w:rsidR="00AD2CF0">
        <w:t>.р</w:t>
      </w:r>
      <w:proofErr w:type="gramEnd"/>
      <w:r w:rsidR="00AD2CF0">
        <w:t>уб</w:t>
      </w:r>
      <w:proofErr w:type="spellEnd"/>
      <w:r w:rsidR="00AD2CF0">
        <w:t>. или 80,7</w:t>
      </w:r>
      <w:r w:rsidR="00AD2CF0" w:rsidRPr="003554EA">
        <w:t xml:space="preserve">% </w:t>
      </w:r>
      <w:r w:rsidR="00933C45">
        <w:t>к</w:t>
      </w:r>
      <w:r w:rsidR="00AD2CF0" w:rsidRPr="003554EA">
        <w:t xml:space="preserve"> план</w:t>
      </w:r>
      <w:r w:rsidR="00933C45">
        <w:t>у</w:t>
      </w:r>
      <w:r w:rsidR="00AD2CF0" w:rsidRPr="003554EA">
        <w:t xml:space="preserve"> </w:t>
      </w:r>
      <w:r w:rsidR="00AD2CF0">
        <w:t xml:space="preserve">7316 </w:t>
      </w:r>
      <w:proofErr w:type="spellStart"/>
      <w:r w:rsidR="00AD2CF0">
        <w:t>тыс.руб</w:t>
      </w:r>
      <w:proofErr w:type="spellEnd"/>
      <w:r w:rsidR="00AD2CF0">
        <w:t>.</w:t>
      </w:r>
      <w:r w:rsidR="00933C45">
        <w:t>;</w:t>
      </w:r>
    </w:p>
    <w:p w:rsidR="00244B3F" w:rsidRDefault="003554EA" w:rsidP="003554EA">
      <w:pPr>
        <w:jc w:val="both"/>
      </w:pPr>
      <w:r w:rsidRPr="003554EA">
        <w:t xml:space="preserve">    </w:t>
      </w:r>
      <w:r w:rsidR="006D67A6">
        <w:t xml:space="preserve">    </w:t>
      </w:r>
      <w:r w:rsidRPr="003554EA">
        <w:t xml:space="preserve"> </w:t>
      </w:r>
      <w:r w:rsidRPr="003554EA">
        <w:rPr>
          <w:i/>
        </w:rPr>
        <w:t>0111 «Резервны</w:t>
      </w:r>
      <w:r w:rsidR="00AD2CF0">
        <w:rPr>
          <w:i/>
        </w:rPr>
        <w:t>е</w:t>
      </w:r>
      <w:r w:rsidRPr="003554EA">
        <w:rPr>
          <w:i/>
        </w:rPr>
        <w:t xml:space="preserve"> фонд</w:t>
      </w:r>
      <w:r w:rsidR="00AD2CF0">
        <w:rPr>
          <w:i/>
        </w:rPr>
        <w:t>ы</w:t>
      </w:r>
      <w:r w:rsidRPr="003554EA">
        <w:rPr>
          <w:i/>
        </w:rPr>
        <w:t xml:space="preserve">» </w:t>
      </w:r>
      <w:r w:rsidRPr="003554EA">
        <w:t xml:space="preserve">при уточненных годовых плановых назначениях </w:t>
      </w:r>
      <w:r w:rsidR="008E3BF5">
        <w:t>5618</w:t>
      </w:r>
      <w:r w:rsidR="00244B3F">
        <w:t xml:space="preserve"> </w:t>
      </w:r>
      <w:proofErr w:type="spellStart"/>
      <w:r w:rsidR="00244B3F">
        <w:t>тыс</w:t>
      </w:r>
      <w:proofErr w:type="gramStart"/>
      <w:r w:rsidR="00244B3F">
        <w:t>.</w:t>
      </w:r>
      <w:r w:rsidRPr="003554EA">
        <w:t>р</w:t>
      </w:r>
      <w:proofErr w:type="gramEnd"/>
      <w:r w:rsidRPr="003554EA">
        <w:t>уб</w:t>
      </w:r>
      <w:proofErr w:type="spellEnd"/>
      <w:r w:rsidR="008E3BF5">
        <w:t>.</w:t>
      </w:r>
      <w:r w:rsidR="00244B3F">
        <w:t xml:space="preserve"> </w:t>
      </w:r>
      <w:r w:rsidR="003A3FCD">
        <w:t>распределено</w:t>
      </w:r>
      <w:r w:rsidR="00244B3F">
        <w:t xml:space="preserve"> в сумме 1169,48 </w:t>
      </w:r>
      <w:proofErr w:type="spellStart"/>
      <w:r w:rsidR="00244B3F">
        <w:t>тыс.руб</w:t>
      </w:r>
      <w:proofErr w:type="spellEnd"/>
      <w:r w:rsidR="00244B3F">
        <w:t xml:space="preserve">., остаток </w:t>
      </w:r>
      <w:r w:rsidR="0009513E">
        <w:t xml:space="preserve">нераспределенных средств </w:t>
      </w:r>
      <w:r w:rsidR="00244B3F">
        <w:t xml:space="preserve">Резервного фонда на 01.10.2019  составляет 4448,52 </w:t>
      </w:r>
      <w:proofErr w:type="spellStart"/>
      <w:r w:rsidR="00244B3F">
        <w:t>тыс.руб</w:t>
      </w:r>
      <w:proofErr w:type="spellEnd"/>
      <w:r w:rsidR="00244B3F">
        <w:t>.</w:t>
      </w:r>
    </w:p>
    <w:p w:rsidR="003554EA" w:rsidRPr="003554EA" w:rsidRDefault="003554EA" w:rsidP="003554EA">
      <w:pPr>
        <w:jc w:val="both"/>
      </w:pPr>
      <w:r w:rsidRPr="003554EA">
        <w:t xml:space="preserve">       </w:t>
      </w:r>
      <w:r w:rsidRPr="003554EA">
        <w:rPr>
          <w:i/>
        </w:rPr>
        <w:t>0113 «Другие общегосударственные вопросы»</w:t>
      </w:r>
      <w:r w:rsidRPr="003554EA">
        <w:t xml:space="preserve">  </w:t>
      </w:r>
      <w:r w:rsidR="00244B3F" w:rsidRPr="003554EA">
        <w:t xml:space="preserve">исполнено </w:t>
      </w:r>
      <w:r w:rsidR="00244B3F">
        <w:t xml:space="preserve">в сумме 31224,14 </w:t>
      </w:r>
      <w:proofErr w:type="spellStart"/>
      <w:r w:rsidR="00244B3F">
        <w:t>тыс</w:t>
      </w:r>
      <w:proofErr w:type="gramStart"/>
      <w:r w:rsidR="00244B3F">
        <w:t>.р</w:t>
      </w:r>
      <w:proofErr w:type="gramEnd"/>
      <w:r w:rsidR="00244B3F">
        <w:t>уб</w:t>
      </w:r>
      <w:proofErr w:type="spellEnd"/>
      <w:r w:rsidR="00244B3F">
        <w:t xml:space="preserve">. или </w:t>
      </w:r>
      <w:r w:rsidR="00244B3F" w:rsidRPr="003554EA">
        <w:t xml:space="preserve">на </w:t>
      </w:r>
      <w:r w:rsidR="00244B3F">
        <w:t>55,8</w:t>
      </w:r>
      <w:r w:rsidR="00244B3F" w:rsidRPr="003554EA">
        <w:t xml:space="preserve">% при  плане </w:t>
      </w:r>
      <w:r w:rsidR="00244B3F">
        <w:t xml:space="preserve">55934,9 </w:t>
      </w:r>
      <w:proofErr w:type="spellStart"/>
      <w:r w:rsidR="00244B3F">
        <w:t>тыс.руб</w:t>
      </w:r>
      <w:proofErr w:type="spellEnd"/>
      <w:r w:rsidR="00244B3F">
        <w:t xml:space="preserve">., </w:t>
      </w:r>
      <w:r w:rsidRPr="003554EA">
        <w:t>в том числе в разрезе мероприятий:</w:t>
      </w:r>
    </w:p>
    <w:p w:rsidR="00014E3A" w:rsidRPr="006D67A6" w:rsidRDefault="00244B3F" w:rsidP="00014E3A">
      <w:pPr>
        <w:ind w:firstLine="708"/>
        <w:jc w:val="both"/>
      </w:pPr>
      <w:r w:rsidRPr="00014E3A">
        <w:t>- муниципальная программа</w:t>
      </w:r>
      <w:r w:rsidR="006D67A6">
        <w:rPr>
          <w:sz w:val="28"/>
          <w:szCs w:val="28"/>
        </w:rPr>
        <w:t xml:space="preserve"> </w:t>
      </w:r>
      <w:r w:rsidR="006D67A6">
        <w:rPr>
          <w:bCs/>
          <w:color w:val="000000"/>
        </w:rPr>
        <w:t xml:space="preserve"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технологий" </w:t>
      </w:r>
      <w:r w:rsidR="00014E3A">
        <w:t xml:space="preserve">исполнение </w:t>
      </w:r>
      <w:r w:rsidR="00933C45">
        <w:t xml:space="preserve">107 </w:t>
      </w:r>
      <w:proofErr w:type="spellStart"/>
      <w:r w:rsidR="00933C45">
        <w:t>тыс</w:t>
      </w:r>
      <w:proofErr w:type="gramStart"/>
      <w:r w:rsidR="00933C45">
        <w:t>.р</w:t>
      </w:r>
      <w:proofErr w:type="gramEnd"/>
      <w:r w:rsidR="00933C45">
        <w:t>уб</w:t>
      </w:r>
      <w:proofErr w:type="spellEnd"/>
      <w:r w:rsidR="00933C45">
        <w:t xml:space="preserve">. или </w:t>
      </w:r>
      <w:r w:rsidR="00014E3A" w:rsidRPr="006D67A6">
        <w:t xml:space="preserve"> </w:t>
      </w:r>
      <w:r w:rsidR="00014E3A">
        <w:t>23,8</w:t>
      </w:r>
      <w:r w:rsidR="00014E3A" w:rsidRPr="006D67A6">
        <w:t xml:space="preserve">% при плане </w:t>
      </w:r>
      <w:r w:rsidR="00014E3A">
        <w:t>450</w:t>
      </w:r>
      <w:r w:rsidR="00014E3A" w:rsidRPr="006D67A6">
        <w:t xml:space="preserve"> тыс. руб.;</w:t>
      </w:r>
    </w:p>
    <w:p w:rsidR="003554EA" w:rsidRDefault="00014E3A" w:rsidP="00C7246F">
      <w:pPr>
        <w:autoSpaceDE w:val="0"/>
        <w:autoSpaceDN w:val="0"/>
        <w:adjustRightInd w:val="0"/>
        <w:ind w:firstLine="708"/>
        <w:jc w:val="both"/>
      </w:pPr>
      <w:r>
        <w:rPr>
          <w:bCs/>
          <w:color w:val="000000"/>
        </w:rPr>
        <w:t>- подпрограмма "Управление имуществом, находящимся в собственности и ведении Лесозаводского городского округа"</w:t>
      </w:r>
      <w:r w:rsidRPr="00014E3A">
        <w:t xml:space="preserve"> </w:t>
      </w:r>
      <w:r>
        <w:t xml:space="preserve">исполнение </w:t>
      </w:r>
      <w:r w:rsidR="00933C45">
        <w:t xml:space="preserve">8325,3 </w:t>
      </w:r>
      <w:proofErr w:type="spellStart"/>
      <w:r w:rsidR="00933C45">
        <w:t>тыс</w:t>
      </w:r>
      <w:proofErr w:type="gramStart"/>
      <w:r w:rsidR="00933C45">
        <w:t>.р</w:t>
      </w:r>
      <w:proofErr w:type="gramEnd"/>
      <w:r w:rsidR="00933C45">
        <w:t>уб</w:t>
      </w:r>
      <w:proofErr w:type="spellEnd"/>
      <w:r w:rsidR="00933C45">
        <w:t xml:space="preserve"> или </w:t>
      </w:r>
      <w:r w:rsidRPr="006D67A6">
        <w:t xml:space="preserve"> </w:t>
      </w:r>
      <w:r>
        <w:t>61,6</w:t>
      </w:r>
      <w:r w:rsidRPr="006D67A6">
        <w:t xml:space="preserve">% при плане </w:t>
      </w:r>
      <w:r>
        <w:t>13510</w:t>
      </w:r>
      <w:r w:rsidRPr="006D67A6">
        <w:t xml:space="preserve"> тыс. руб.</w:t>
      </w:r>
      <w:r w:rsidR="006F1C18">
        <w:t xml:space="preserve"> (на обеспечение деятельности Управления имущественных отношений)</w:t>
      </w:r>
      <w:r w:rsidRPr="006D67A6">
        <w:t>;</w:t>
      </w:r>
    </w:p>
    <w:p w:rsidR="00014E3A" w:rsidRDefault="00014E3A" w:rsidP="00C7246F">
      <w:pPr>
        <w:autoSpaceDE w:val="0"/>
        <w:autoSpaceDN w:val="0"/>
        <w:adjustRightInd w:val="0"/>
        <w:ind w:firstLine="708"/>
        <w:jc w:val="both"/>
      </w:pPr>
      <w:r w:rsidRPr="006D67A6">
        <w:t>- непрограммные направления деятельности исполнен</w:t>
      </w:r>
      <w:r w:rsidR="00933C45">
        <w:t>ие</w:t>
      </w:r>
      <w:r w:rsidR="006F1C18">
        <w:t xml:space="preserve"> 22791,8 </w:t>
      </w:r>
      <w:proofErr w:type="spellStart"/>
      <w:r w:rsidR="006F1C18">
        <w:t>тыс</w:t>
      </w:r>
      <w:proofErr w:type="gramStart"/>
      <w:r w:rsidR="006F1C18">
        <w:t>.р</w:t>
      </w:r>
      <w:proofErr w:type="gramEnd"/>
      <w:r w:rsidR="006F1C18">
        <w:t>уб</w:t>
      </w:r>
      <w:proofErr w:type="spellEnd"/>
      <w:r w:rsidR="006F1C18">
        <w:t xml:space="preserve">. или </w:t>
      </w:r>
      <w:r w:rsidR="00933C45">
        <w:t xml:space="preserve"> </w:t>
      </w:r>
      <w:r>
        <w:t>54,3</w:t>
      </w:r>
      <w:r w:rsidRPr="006D67A6">
        <w:t xml:space="preserve">% при плане </w:t>
      </w:r>
      <w:r>
        <w:t>41974,9</w:t>
      </w:r>
      <w:r w:rsidRPr="006D67A6">
        <w:t xml:space="preserve"> </w:t>
      </w:r>
      <w:proofErr w:type="spellStart"/>
      <w:r w:rsidRPr="006D67A6">
        <w:t>тыс.руб</w:t>
      </w:r>
      <w:proofErr w:type="spellEnd"/>
      <w:r w:rsidRPr="006D67A6">
        <w:t>.</w:t>
      </w:r>
      <w:r w:rsidR="00D012BB">
        <w:t xml:space="preserve">, из них основные расходы: на </w:t>
      </w:r>
      <w:r w:rsidR="00933C45">
        <w:t xml:space="preserve">содержание МКУ </w:t>
      </w:r>
      <w:r w:rsidR="00933C45" w:rsidRPr="00933C45">
        <w:t>«Хозяйственное управление администрации ЛГО»</w:t>
      </w:r>
      <w:r w:rsidR="00933C45">
        <w:t xml:space="preserve"> -</w:t>
      </w:r>
      <w:r w:rsidR="006F1C18">
        <w:t xml:space="preserve"> 15757 </w:t>
      </w:r>
      <w:proofErr w:type="spellStart"/>
      <w:r w:rsidR="006F1C18">
        <w:t>тыс.руб</w:t>
      </w:r>
      <w:proofErr w:type="spellEnd"/>
      <w:r w:rsidR="006F1C18">
        <w:t>. или 62,3%</w:t>
      </w:r>
      <w:r w:rsidR="00D012BB">
        <w:t xml:space="preserve">; субвенции на исполнение передаваемых </w:t>
      </w:r>
      <w:proofErr w:type="spellStart"/>
      <w:r w:rsidR="00D012BB">
        <w:t>госполномочий</w:t>
      </w:r>
      <w:proofErr w:type="spellEnd"/>
      <w:r w:rsidR="00D012BB">
        <w:t xml:space="preserve"> – 4884,7 </w:t>
      </w:r>
      <w:proofErr w:type="spellStart"/>
      <w:r w:rsidR="00D012BB">
        <w:t>тыс.руб</w:t>
      </w:r>
      <w:proofErr w:type="spellEnd"/>
      <w:r w:rsidR="00D012BB">
        <w:t xml:space="preserve">. ; </w:t>
      </w:r>
      <w:r w:rsidR="001149AA">
        <w:t xml:space="preserve">на исполнение судебных актов – 1526,8 </w:t>
      </w:r>
      <w:proofErr w:type="spellStart"/>
      <w:r w:rsidR="001149AA">
        <w:t>тыс.руб</w:t>
      </w:r>
      <w:proofErr w:type="spellEnd"/>
      <w:r w:rsidR="001149AA">
        <w:t>. или 18,3%</w:t>
      </w:r>
      <w:r w:rsidR="00D34497">
        <w:t>.</w:t>
      </w:r>
    </w:p>
    <w:p w:rsidR="00014E3A" w:rsidRDefault="00014E3A" w:rsidP="00C7246F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</w:p>
    <w:p w:rsidR="00014E3A" w:rsidRPr="003B4FD0" w:rsidRDefault="00CE18B1" w:rsidP="003B4FD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</w:t>
      </w:r>
      <w:r w:rsidR="00D34497">
        <w:rPr>
          <w:rFonts w:eastAsiaTheme="minorHAnsi"/>
          <w:lang w:eastAsia="en-US"/>
        </w:rPr>
        <w:t>Р</w:t>
      </w:r>
      <w:r w:rsidR="00014E3A" w:rsidRPr="00C7246F">
        <w:rPr>
          <w:rFonts w:eastAsiaTheme="minorHAnsi"/>
          <w:lang w:eastAsia="en-US"/>
        </w:rPr>
        <w:t xml:space="preserve">асходы по разделу </w:t>
      </w:r>
      <w:r w:rsidR="00014E3A" w:rsidRPr="000006D1">
        <w:rPr>
          <w:rFonts w:eastAsiaTheme="minorHAnsi"/>
          <w:b/>
          <w:i/>
          <w:lang w:eastAsia="en-US"/>
        </w:rPr>
        <w:t>«</w:t>
      </w:r>
      <w:r w:rsidR="00014E3A" w:rsidRPr="00990188">
        <w:rPr>
          <w:b/>
          <w:i/>
        </w:rPr>
        <w:t>Культура и кинематография</w:t>
      </w:r>
      <w:r w:rsidR="00014E3A" w:rsidRPr="000006D1">
        <w:rPr>
          <w:rFonts w:eastAsiaTheme="minorHAnsi"/>
          <w:b/>
          <w:i/>
          <w:lang w:eastAsia="en-US"/>
        </w:rPr>
        <w:t>»</w:t>
      </w:r>
      <w:r w:rsidR="00014E3A">
        <w:rPr>
          <w:rFonts w:eastAsiaTheme="minorHAnsi"/>
          <w:lang w:eastAsia="en-US"/>
        </w:rPr>
        <w:t xml:space="preserve"> занимают </w:t>
      </w:r>
      <w:r w:rsidR="00014E3A">
        <w:rPr>
          <w:rFonts w:eastAsiaTheme="minorHAnsi"/>
          <w:b/>
          <w:lang w:eastAsia="en-US"/>
        </w:rPr>
        <w:t>5,0</w:t>
      </w:r>
      <w:r w:rsidR="00014E3A" w:rsidRPr="00757827">
        <w:rPr>
          <w:rFonts w:eastAsiaTheme="minorHAnsi"/>
          <w:b/>
          <w:lang w:eastAsia="en-US"/>
        </w:rPr>
        <w:t xml:space="preserve">% </w:t>
      </w:r>
      <w:r w:rsidR="00014E3A" w:rsidRPr="00C7246F">
        <w:rPr>
          <w:rFonts w:eastAsiaTheme="minorHAnsi"/>
          <w:lang w:eastAsia="en-US"/>
        </w:rPr>
        <w:t>от общих расходов</w:t>
      </w:r>
      <w:r w:rsidR="00014E3A">
        <w:rPr>
          <w:rFonts w:eastAsiaTheme="minorHAnsi"/>
          <w:lang w:eastAsia="en-US"/>
        </w:rPr>
        <w:t xml:space="preserve"> и составляют в сумме </w:t>
      </w:r>
      <w:r w:rsidR="00014E3A">
        <w:rPr>
          <w:b/>
          <w:bCs/>
          <w:i/>
          <w:color w:val="000000"/>
        </w:rPr>
        <w:t>38243,4</w:t>
      </w:r>
      <w:r w:rsidR="00014E3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014E3A" w:rsidRPr="000006D1">
        <w:rPr>
          <w:bCs/>
          <w:color w:val="000000"/>
        </w:rPr>
        <w:t>тыс</w:t>
      </w:r>
      <w:proofErr w:type="gramStart"/>
      <w:r w:rsidR="00014E3A" w:rsidRPr="000006D1">
        <w:rPr>
          <w:bCs/>
          <w:color w:val="000000"/>
        </w:rPr>
        <w:t>.р</w:t>
      </w:r>
      <w:proofErr w:type="gramEnd"/>
      <w:r w:rsidR="00014E3A" w:rsidRPr="000006D1">
        <w:rPr>
          <w:bCs/>
          <w:color w:val="000000"/>
        </w:rPr>
        <w:t>уб</w:t>
      </w:r>
      <w:proofErr w:type="spellEnd"/>
      <w:r w:rsidR="00014E3A" w:rsidRPr="000006D1">
        <w:rPr>
          <w:bCs/>
          <w:color w:val="000000"/>
        </w:rPr>
        <w:t>.</w:t>
      </w:r>
      <w:r w:rsidR="003F1215">
        <w:rPr>
          <w:bCs/>
          <w:color w:val="000000"/>
        </w:rPr>
        <w:t>, исполнение плана 67,7%.</w:t>
      </w:r>
      <w:r w:rsidR="00014E3A" w:rsidRPr="000006D1">
        <w:rPr>
          <w:bCs/>
          <w:color w:val="000000"/>
        </w:rPr>
        <w:t xml:space="preserve"> </w:t>
      </w:r>
      <w:r w:rsidR="00014E3A" w:rsidRPr="00C7246F">
        <w:rPr>
          <w:rFonts w:eastAsiaTheme="minorHAnsi"/>
          <w:lang w:eastAsia="en-US"/>
        </w:rPr>
        <w:t xml:space="preserve">По сравнению с аналогичным периодом </w:t>
      </w:r>
      <w:r w:rsidR="00014E3A" w:rsidRPr="003B4FD0">
        <w:rPr>
          <w:rFonts w:eastAsiaTheme="minorHAnsi"/>
          <w:lang w:eastAsia="en-US"/>
        </w:rPr>
        <w:t xml:space="preserve">2018 года расходы увеличились на 2,3% или на </w:t>
      </w:r>
      <w:r w:rsidR="00014E3A" w:rsidRPr="003B4FD0">
        <w:rPr>
          <w:bCs/>
          <w:color w:val="000000"/>
        </w:rPr>
        <w:t>835</w:t>
      </w:r>
      <w:r w:rsidR="00014E3A" w:rsidRPr="003B4FD0">
        <w:rPr>
          <w:b/>
          <w:bCs/>
          <w:color w:val="000000"/>
        </w:rPr>
        <w:t xml:space="preserve"> </w:t>
      </w:r>
      <w:r w:rsidR="00014E3A" w:rsidRPr="003B4FD0">
        <w:rPr>
          <w:rFonts w:eastAsiaTheme="minorHAnsi"/>
          <w:lang w:eastAsia="en-US"/>
        </w:rPr>
        <w:t xml:space="preserve">тыс. руб. </w:t>
      </w:r>
    </w:p>
    <w:p w:rsidR="003B4FD0" w:rsidRPr="003B4FD0" w:rsidRDefault="003B4FD0" w:rsidP="003B4FD0">
      <w:pPr>
        <w:ind w:firstLine="567"/>
        <w:jc w:val="both"/>
      </w:pPr>
      <w:r w:rsidRPr="003B4FD0">
        <w:t>В разрезе подразделов исполнение составило:</w:t>
      </w:r>
    </w:p>
    <w:p w:rsidR="003B4FD0" w:rsidRDefault="003B4FD0" w:rsidP="003B4FD0">
      <w:pPr>
        <w:jc w:val="both"/>
      </w:pPr>
      <w:r w:rsidRPr="003B4FD0">
        <w:t xml:space="preserve">         </w:t>
      </w:r>
      <w:r w:rsidRPr="003B4FD0">
        <w:rPr>
          <w:i/>
        </w:rPr>
        <w:t>0801 «Культура»</w:t>
      </w:r>
      <w:r w:rsidRPr="003B4FD0">
        <w:t xml:space="preserve"> исполнено в сумме 26543,2  тыс. руб., или на 66,5 % к плановым назначениям  39937,3  тыс. руб.</w:t>
      </w:r>
      <w:proofErr w:type="gramStart"/>
      <w:r w:rsidRPr="003B4FD0">
        <w:t xml:space="preserve"> </w:t>
      </w:r>
      <w:r>
        <w:t>,</w:t>
      </w:r>
      <w:proofErr w:type="gramEnd"/>
      <w:r>
        <w:t xml:space="preserve"> в том числе:</w:t>
      </w:r>
    </w:p>
    <w:p w:rsidR="003B4FD0" w:rsidRDefault="003B4FD0" w:rsidP="003B4FD0">
      <w:pPr>
        <w:jc w:val="both"/>
        <w:rPr>
          <w:sz w:val="28"/>
          <w:szCs w:val="28"/>
        </w:rPr>
      </w:pPr>
      <w:r>
        <w:t xml:space="preserve">        - </w:t>
      </w:r>
      <w:r w:rsidRPr="003B4FD0">
        <w:t xml:space="preserve">на финансовое обеспечение </w:t>
      </w:r>
      <w:r w:rsidR="00F74478">
        <w:t xml:space="preserve">бюджетных </w:t>
      </w:r>
      <w:r w:rsidRPr="003B4FD0">
        <w:t>учреждений культуры в рамках</w:t>
      </w:r>
      <w:r>
        <w:rPr>
          <w:sz w:val="28"/>
          <w:szCs w:val="28"/>
        </w:rPr>
        <w:t xml:space="preserve"> </w:t>
      </w:r>
      <w:r>
        <w:rPr>
          <w:bCs/>
          <w:color w:val="000000"/>
        </w:rPr>
        <w:t xml:space="preserve">муниципальной программы "Сохранение и развитие культуры на территории Лесозаводского городского округа" – 26501,2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 xml:space="preserve">. или 66,7% </w:t>
      </w:r>
      <w:r>
        <w:rPr>
          <w:sz w:val="28"/>
          <w:szCs w:val="28"/>
        </w:rPr>
        <w:t>;</w:t>
      </w:r>
    </w:p>
    <w:p w:rsidR="003B4FD0" w:rsidRPr="003B4FD0" w:rsidRDefault="003B4FD0" w:rsidP="003B4FD0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</w:rPr>
        <w:t xml:space="preserve">- на мероприятия подпрограммы "Доступная среда на территории Лесозаводского городского округа" муниципальной программы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– 45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 или 25,6%;</w:t>
      </w:r>
    </w:p>
    <w:p w:rsidR="003F1215" w:rsidRDefault="003B4FD0" w:rsidP="003F1215">
      <w:pPr>
        <w:ind w:firstLine="567"/>
        <w:jc w:val="both"/>
      </w:pPr>
      <w:r w:rsidRPr="003B4FD0">
        <w:rPr>
          <w:i/>
        </w:rPr>
        <w:t>0804 «Другие вопросы в области культуры, кинематографии»</w:t>
      </w:r>
      <w:r w:rsidRPr="003B4FD0">
        <w:rPr>
          <w:sz w:val="28"/>
          <w:szCs w:val="28"/>
        </w:rPr>
        <w:t xml:space="preserve"> </w:t>
      </w:r>
      <w:r w:rsidR="003F1215" w:rsidRPr="003B4FD0">
        <w:t xml:space="preserve">исполнено в сумме </w:t>
      </w:r>
      <w:r w:rsidR="003F1215">
        <w:t>- 11697,2</w:t>
      </w:r>
      <w:r w:rsidR="003F1215" w:rsidRPr="003B4FD0">
        <w:t xml:space="preserve">  тыс. руб., или на </w:t>
      </w:r>
      <w:r w:rsidR="003F1215">
        <w:t>70,6</w:t>
      </w:r>
      <w:r w:rsidR="003F1215" w:rsidRPr="003B4FD0">
        <w:t xml:space="preserve">% к плановым назначениям  </w:t>
      </w:r>
      <w:r w:rsidR="003F1215">
        <w:t>16562,4</w:t>
      </w:r>
      <w:r w:rsidR="003F1215" w:rsidRPr="003B4FD0">
        <w:t xml:space="preserve">  тыс. руб.</w:t>
      </w:r>
      <w:proofErr w:type="gramStart"/>
      <w:r w:rsidR="003F1215" w:rsidRPr="003B4FD0">
        <w:t xml:space="preserve"> </w:t>
      </w:r>
      <w:r w:rsidR="003F1215">
        <w:t>,</w:t>
      </w:r>
      <w:proofErr w:type="gramEnd"/>
      <w:r w:rsidR="003F1215" w:rsidRPr="003F1215">
        <w:t xml:space="preserve"> </w:t>
      </w:r>
      <w:r w:rsidR="003F1215">
        <w:t xml:space="preserve">в том числе: </w:t>
      </w:r>
    </w:p>
    <w:p w:rsidR="003F1215" w:rsidRDefault="003F1215" w:rsidP="003F1215">
      <w:pPr>
        <w:ind w:firstLine="708"/>
        <w:jc w:val="both"/>
        <w:rPr>
          <w:sz w:val="28"/>
          <w:szCs w:val="28"/>
        </w:rPr>
      </w:pPr>
      <w:r w:rsidRPr="003F1215">
        <w:t xml:space="preserve">- </w:t>
      </w:r>
      <w:r w:rsidR="003B4FD0" w:rsidRPr="003B4FD0">
        <w:t>расходы</w:t>
      </w:r>
      <w:r w:rsidRPr="003F1215">
        <w:t xml:space="preserve"> на содержание памятников в</w:t>
      </w:r>
      <w:r w:rsidRPr="003B4FD0">
        <w:t xml:space="preserve"> рамках</w:t>
      </w:r>
      <w:r>
        <w:rPr>
          <w:sz w:val="28"/>
          <w:szCs w:val="28"/>
        </w:rPr>
        <w:t xml:space="preserve"> </w:t>
      </w:r>
      <w:r>
        <w:rPr>
          <w:bCs/>
          <w:color w:val="000000"/>
        </w:rPr>
        <w:t xml:space="preserve">муниципальной программы "Сохранение и развитие культуры на территории Лесозаводского городского округа" – 61,4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 или 43,9%</w:t>
      </w:r>
      <w:r w:rsidR="00F26DBC">
        <w:rPr>
          <w:bCs/>
          <w:color w:val="000000"/>
        </w:rPr>
        <w:t xml:space="preserve"> </w:t>
      </w:r>
      <w:r w:rsidR="00F26DBC" w:rsidRPr="003B4FD0">
        <w:t xml:space="preserve">к утвержденному плану  </w:t>
      </w:r>
      <w:r w:rsidR="00F26DBC">
        <w:t xml:space="preserve">140 </w:t>
      </w:r>
      <w:proofErr w:type="spellStart"/>
      <w:r w:rsidR="00F26DBC">
        <w:t>тыс.руб</w:t>
      </w:r>
      <w:proofErr w:type="spellEnd"/>
      <w:r w:rsidR="00F26DBC">
        <w:t>.;</w:t>
      </w:r>
    </w:p>
    <w:p w:rsidR="003B4FD0" w:rsidRPr="003B4FD0" w:rsidRDefault="003F1215" w:rsidP="003F1215">
      <w:pPr>
        <w:ind w:firstLine="708"/>
        <w:jc w:val="both"/>
      </w:pPr>
      <w:r w:rsidRPr="003F1215">
        <w:t xml:space="preserve">- непрограммные направления деятельности </w:t>
      </w:r>
      <w:r w:rsidR="00D34497">
        <w:t xml:space="preserve"> - </w:t>
      </w:r>
      <w:r w:rsidR="003B4FD0" w:rsidRPr="003B4FD0">
        <w:t xml:space="preserve">на обеспечение деятельности </w:t>
      </w:r>
      <w:r w:rsidRPr="003F1215">
        <w:t>МКУ «Управление культуры, мол</w:t>
      </w:r>
      <w:r w:rsidR="00D34497">
        <w:t>одежной политики  и спорта ЛГО» расходы</w:t>
      </w:r>
      <w:r w:rsidRPr="003F1215">
        <w:t xml:space="preserve"> </w:t>
      </w:r>
      <w:r w:rsidR="003B4FD0" w:rsidRPr="003B4FD0">
        <w:t xml:space="preserve">исполнены в сумме </w:t>
      </w:r>
      <w:r w:rsidRPr="003F1215">
        <w:t>11635,8</w:t>
      </w:r>
      <w:r w:rsidR="003B4FD0" w:rsidRPr="003B4FD0">
        <w:t xml:space="preserve">  тыс. ру</w:t>
      </w:r>
      <w:r>
        <w:t>б</w:t>
      </w:r>
      <w:r w:rsidRPr="003F1215">
        <w:t>.</w:t>
      </w:r>
      <w:r w:rsidR="003B4FD0" w:rsidRPr="003B4FD0">
        <w:t xml:space="preserve">, или </w:t>
      </w:r>
      <w:r w:rsidRPr="003F1215">
        <w:t>70,9</w:t>
      </w:r>
      <w:r w:rsidR="003B4FD0" w:rsidRPr="003B4FD0">
        <w:t xml:space="preserve">% к утвержденному плану  </w:t>
      </w:r>
      <w:r w:rsidRPr="003F1215">
        <w:t>16422,5</w:t>
      </w:r>
      <w:r w:rsidR="003B4FD0" w:rsidRPr="003B4FD0">
        <w:t xml:space="preserve"> тыс. руб.</w:t>
      </w:r>
    </w:p>
    <w:p w:rsidR="00014E3A" w:rsidRDefault="00014E3A" w:rsidP="00A86D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0006D1" w:rsidRDefault="00014E3A" w:rsidP="00A86D02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 xml:space="preserve">4) </w:t>
      </w:r>
      <w:r w:rsidR="00D34497">
        <w:rPr>
          <w:rFonts w:eastAsiaTheme="minorHAnsi"/>
          <w:lang w:eastAsia="en-US"/>
        </w:rPr>
        <w:t>Р</w:t>
      </w:r>
      <w:r w:rsidR="00757827">
        <w:rPr>
          <w:rFonts w:eastAsiaTheme="minorHAnsi"/>
          <w:lang w:eastAsia="en-US"/>
        </w:rPr>
        <w:t>асходы</w:t>
      </w:r>
      <w:r w:rsidR="000006D1" w:rsidRPr="00C7246F">
        <w:rPr>
          <w:rFonts w:eastAsiaTheme="minorHAnsi"/>
          <w:lang w:eastAsia="en-US"/>
        </w:rPr>
        <w:t xml:space="preserve"> по разделу </w:t>
      </w:r>
      <w:r w:rsidR="000006D1" w:rsidRPr="000006D1">
        <w:rPr>
          <w:rFonts w:eastAsiaTheme="minorHAnsi"/>
          <w:b/>
          <w:i/>
          <w:lang w:eastAsia="en-US"/>
        </w:rPr>
        <w:t>«</w:t>
      </w:r>
      <w:r w:rsidR="000006D1" w:rsidRPr="000006D1">
        <w:rPr>
          <w:b/>
          <w:i/>
        </w:rPr>
        <w:t>Социальная политика</w:t>
      </w:r>
      <w:r w:rsidR="000006D1" w:rsidRPr="000006D1">
        <w:rPr>
          <w:rFonts w:eastAsiaTheme="minorHAnsi"/>
          <w:b/>
          <w:i/>
          <w:lang w:eastAsia="en-US"/>
        </w:rPr>
        <w:t>»</w:t>
      </w:r>
      <w:r w:rsidR="000006D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занимают </w:t>
      </w:r>
      <w:r w:rsidRPr="00990188">
        <w:rPr>
          <w:b/>
          <w:bCs/>
          <w:color w:val="000000"/>
        </w:rPr>
        <w:t>5</w:t>
      </w:r>
      <w:r>
        <w:rPr>
          <w:b/>
          <w:bCs/>
          <w:color w:val="000000"/>
        </w:rPr>
        <w:t>,0</w:t>
      </w:r>
      <w:r w:rsidRPr="00990188">
        <w:rPr>
          <w:b/>
          <w:bCs/>
          <w:color w:val="000000"/>
        </w:rPr>
        <w:t>%</w:t>
      </w:r>
      <w:r w:rsidRPr="00990188">
        <w:rPr>
          <w:b/>
          <w:bCs/>
          <w:color w:val="000000"/>
          <w:sz w:val="20"/>
          <w:szCs w:val="20"/>
        </w:rPr>
        <w:t xml:space="preserve"> </w:t>
      </w:r>
      <w:r w:rsidRPr="00C7246F">
        <w:rPr>
          <w:rFonts w:eastAsiaTheme="minorHAnsi"/>
          <w:lang w:eastAsia="en-US"/>
        </w:rPr>
        <w:t>от общих расходов</w:t>
      </w:r>
      <w:r>
        <w:rPr>
          <w:rFonts w:eastAsiaTheme="minorHAnsi"/>
          <w:lang w:eastAsia="en-US"/>
        </w:rPr>
        <w:t xml:space="preserve"> </w:t>
      </w:r>
      <w:r w:rsidR="00013550">
        <w:rPr>
          <w:rFonts w:eastAsiaTheme="minorHAnsi"/>
          <w:lang w:eastAsia="en-US"/>
        </w:rPr>
        <w:t xml:space="preserve">и </w:t>
      </w:r>
      <w:r>
        <w:rPr>
          <w:rFonts w:eastAsiaTheme="minorHAnsi"/>
          <w:lang w:eastAsia="en-US"/>
        </w:rPr>
        <w:t xml:space="preserve">составляют </w:t>
      </w:r>
      <w:r w:rsidR="000006D1">
        <w:rPr>
          <w:rFonts w:eastAsiaTheme="minorHAnsi"/>
          <w:lang w:eastAsia="en-US"/>
        </w:rPr>
        <w:t xml:space="preserve">в сумме </w:t>
      </w:r>
      <w:r w:rsidR="00013550">
        <w:rPr>
          <w:b/>
          <w:bCs/>
          <w:i/>
          <w:color w:val="000000"/>
        </w:rPr>
        <w:t>38016,7</w:t>
      </w:r>
      <w:r w:rsidR="000006D1" w:rsidRPr="000006D1">
        <w:rPr>
          <w:bCs/>
          <w:color w:val="000000"/>
        </w:rPr>
        <w:t xml:space="preserve"> </w:t>
      </w:r>
      <w:proofErr w:type="spellStart"/>
      <w:r w:rsidR="000006D1" w:rsidRPr="000006D1">
        <w:rPr>
          <w:bCs/>
          <w:color w:val="000000"/>
        </w:rPr>
        <w:t>тыс</w:t>
      </w:r>
      <w:proofErr w:type="gramStart"/>
      <w:r w:rsidR="000006D1" w:rsidRPr="000006D1">
        <w:rPr>
          <w:bCs/>
          <w:color w:val="000000"/>
        </w:rPr>
        <w:t>.р</w:t>
      </w:r>
      <w:proofErr w:type="gramEnd"/>
      <w:r w:rsidR="000006D1" w:rsidRPr="000006D1">
        <w:rPr>
          <w:bCs/>
          <w:color w:val="000000"/>
        </w:rPr>
        <w:t>уб</w:t>
      </w:r>
      <w:proofErr w:type="spellEnd"/>
      <w:r w:rsidR="000006D1" w:rsidRPr="000006D1">
        <w:rPr>
          <w:bCs/>
          <w:color w:val="000000"/>
        </w:rPr>
        <w:t>.</w:t>
      </w:r>
      <w:r w:rsidR="00013550">
        <w:rPr>
          <w:bCs/>
          <w:color w:val="000000"/>
        </w:rPr>
        <w:t>, исполнение плана 68,8%.</w:t>
      </w:r>
      <w:r w:rsidR="00013550" w:rsidRPr="000006D1">
        <w:rPr>
          <w:bCs/>
          <w:color w:val="000000"/>
        </w:rPr>
        <w:t xml:space="preserve"> </w:t>
      </w:r>
      <w:r w:rsidR="000006D1" w:rsidRPr="000006D1">
        <w:rPr>
          <w:bCs/>
          <w:color w:val="000000"/>
        </w:rPr>
        <w:t xml:space="preserve"> </w:t>
      </w:r>
      <w:r w:rsidR="006F71D7" w:rsidRPr="00A86D02">
        <w:rPr>
          <w:rFonts w:eastAsiaTheme="minorHAnsi"/>
          <w:lang w:eastAsia="en-US"/>
        </w:rPr>
        <w:t>По сравнению</w:t>
      </w:r>
      <w:r w:rsidR="006F71D7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A86D02" w:rsidRPr="0006352E">
        <w:rPr>
          <w:rFonts w:eastAsiaTheme="minorHAnsi"/>
          <w:lang w:eastAsia="en-US"/>
        </w:rPr>
        <w:t>с</w:t>
      </w:r>
      <w:r w:rsidR="00013550">
        <w:rPr>
          <w:rFonts w:eastAsiaTheme="minorHAnsi"/>
          <w:lang w:eastAsia="en-US"/>
        </w:rPr>
        <w:t xml:space="preserve"> аналогичным периодом </w:t>
      </w:r>
      <w:r w:rsidR="00A86D02" w:rsidRPr="0006352E">
        <w:rPr>
          <w:rFonts w:eastAsiaTheme="minorHAnsi"/>
          <w:lang w:eastAsia="en-US"/>
        </w:rPr>
        <w:t xml:space="preserve">2018 года </w:t>
      </w:r>
      <w:r w:rsidR="006F71D7" w:rsidRPr="00A86D02">
        <w:rPr>
          <w:rFonts w:eastAsiaTheme="minorHAnsi"/>
          <w:lang w:eastAsia="en-US"/>
        </w:rPr>
        <w:t xml:space="preserve">расходы увеличились </w:t>
      </w:r>
      <w:r w:rsidR="00A86D02" w:rsidRPr="00A86D02">
        <w:rPr>
          <w:rFonts w:eastAsiaTheme="minorHAnsi"/>
          <w:lang w:eastAsia="en-US"/>
        </w:rPr>
        <w:t>в 2,</w:t>
      </w:r>
      <w:r w:rsidR="00013550">
        <w:rPr>
          <w:rFonts w:eastAsiaTheme="minorHAnsi"/>
          <w:lang w:eastAsia="en-US"/>
        </w:rPr>
        <w:t>4</w:t>
      </w:r>
      <w:r w:rsidR="00A86D02" w:rsidRPr="00A86D02">
        <w:rPr>
          <w:rFonts w:eastAsiaTheme="minorHAnsi"/>
          <w:lang w:eastAsia="en-US"/>
        </w:rPr>
        <w:t xml:space="preserve"> раза</w:t>
      </w:r>
      <w:r w:rsidR="00013550">
        <w:rPr>
          <w:rFonts w:eastAsiaTheme="minorHAnsi"/>
          <w:lang w:eastAsia="en-US"/>
        </w:rPr>
        <w:t xml:space="preserve"> или </w:t>
      </w:r>
      <w:r w:rsidR="006F71D7" w:rsidRPr="00A86D02">
        <w:rPr>
          <w:rFonts w:eastAsiaTheme="minorHAnsi"/>
          <w:lang w:eastAsia="en-US"/>
        </w:rPr>
        <w:t xml:space="preserve">на </w:t>
      </w:r>
      <w:r w:rsidR="00013550">
        <w:rPr>
          <w:bCs/>
        </w:rPr>
        <w:t>22391,8</w:t>
      </w:r>
      <w:r w:rsidR="00A86D02" w:rsidRPr="00A86D02">
        <w:rPr>
          <w:b/>
          <w:bCs/>
        </w:rPr>
        <w:t xml:space="preserve"> </w:t>
      </w:r>
      <w:r w:rsidR="006F71D7" w:rsidRPr="00A86D02">
        <w:rPr>
          <w:rFonts w:eastAsiaTheme="minorHAnsi"/>
          <w:lang w:eastAsia="en-US"/>
        </w:rPr>
        <w:t>тыс. руб., что</w:t>
      </w:r>
      <w:r w:rsidR="00A86D02">
        <w:rPr>
          <w:rFonts w:eastAsiaTheme="minorHAnsi"/>
          <w:lang w:eastAsia="en-US"/>
        </w:rPr>
        <w:t xml:space="preserve"> </w:t>
      </w:r>
      <w:r w:rsidR="006F71D7" w:rsidRPr="00A86D02">
        <w:rPr>
          <w:rFonts w:eastAsiaTheme="minorHAnsi"/>
          <w:lang w:eastAsia="en-US"/>
        </w:rPr>
        <w:t xml:space="preserve">обусловлено выделением </w:t>
      </w:r>
      <w:r w:rsidR="00013550">
        <w:rPr>
          <w:rFonts w:eastAsiaTheme="minorHAnsi"/>
          <w:lang w:eastAsia="en-US"/>
        </w:rPr>
        <w:t xml:space="preserve">средств </w:t>
      </w:r>
      <w:r w:rsidR="00A86D02">
        <w:rPr>
          <w:rFonts w:eastAsiaTheme="minorHAnsi"/>
          <w:lang w:eastAsia="en-US"/>
        </w:rPr>
        <w:t>из краевого бюджета</w:t>
      </w:r>
      <w:r w:rsidR="00013550">
        <w:rPr>
          <w:rFonts w:eastAsiaTheme="minorHAnsi"/>
          <w:lang w:eastAsia="en-US"/>
        </w:rPr>
        <w:t xml:space="preserve"> на </w:t>
      </w:r>
      <w:r w:rsidR="00A86D02">
        <w:rPr>
          <w:rFonts w:eastAsiaTheme="minorHAnsi"/>
          <w:lang w:eastAsia="en-US"/>
        </w:rPr>
        <w:t>обеспечение жилыми помещениями  детей-сирот и детей, оставшихся без попечения родителей</w:t>
      </w:r>
      <w:r w:rsidR="00D34497">
        <w:rPr>
          <w:rFonts w:eastAsiaTheme="minorHAnsi"/>
          <w:lang w:eastAsia="en-US"/>
        </w:rPr>
        <w:t xml:space="preserve">, </w:t>
      </w:r>
      <w:r w:rsidR="00A86D02">
        <w:rPr>
          <w:rFonts w:eastAsiaTheme="minorHAnsi"/>
          <w:lang w:eastAsia="en-US"/>
        </w:rPr>
        <w:t xml:space="preserve">в сумме </w:t>
      </w:r>
      <w:r w:rsidR="00013550">
        <w:rPr>
          <w:rFonts w:eastAsiaTheme="minorHAnsi"/>
          <w:lang w:eastAsia="en-US"/>
        </w:rPr>
        <w:t>20422,6</w:t>
      </w:r>
      <w:r w:rsidR="00A86D02">
        <w:rPr>
          <w:rFonts w:eastAsiaTheme="minorHAnsi"/>
          <w:lang w:eastAsia="en-US"/>
        </w:rPr>
        <w:t xml:space="preserve"> </w:t>
      </w:r>
      <w:proofErr w:type="spellStart"/>
      <w:r w:rsidR="00A86D02">
        <w:rPr>
          <w:rFonts w:eastAsiaTheme="minorHAnsi"/>
          <w:lang w:eastAsia="en-US"/>
        </w:rPr>
        <w:t>тыс.руб</w:t>
      </w:r>
      <w:proofErr w:type="spellEnd"/>
      <w:r w:rsidR="00A86D02">
        <w:rPr>
          <w:rFonts w:eastAsiaTheme="minorHAnsi"/>
          <w:lang w:eastAsia="en-US"/>
        </w:rPr>
        <w:t>.</w:t>
      </w:r>
      <w:r w:rsidR="00D34497">
        <w:rPr>
          <w:rFonts w:eastAsiaTheme="minorHAnsi"/>
          <w:lang w:eastAsia="en-US"/>
        </w:rPr>
        <w:t xml:space="preserve"> (в</w:t>
      </w:r>
      <w:r w:rsidR="00A86D02">
        <w:t xml:space="preserve"> 2018 году </w:t>
      </w:r>
      <w:r w:rsidR="00013550">
        <w:rPr>
          <w:rFonts w:eastAsiaTheme="minorHAnsi"/>
          <w:lang w:eastAsia="en-US"/>
        </w:rPr>
        <w:t>средства из краевого бюджета</w:t>
      </w:r>
      <w:r w:rsidR="00013550">
        <w:t xml:space="preserve"> </w:t>
      </w:r>
      <w:r w:rsidR="00D34497">
        <w:t>не выделялись).</w:t>
      </w:r>
      <w:r w:rsidR="00A86D02">
        <w:t xml:space="preserve"> </w:t>
      </w:r>
    </w:p>
    <w:p w:rsidR="00013550" w:rsidRPr="00013550" w:rsidRDefault="00013550" w:rsidP="00013550">
      <w:pPr>
        <w:ind w:firstLine="567"/>
        <w:jc w:val="both"/>
      </w:pPr>
      <w:r w:rsidRPr="00013550">
        <w:t>В разрезе подразделов исполнение составило:</w:t>
      </w:r>
    </w:p>
    <w:p w:rsidR="00013550" w:rsidRPr="00013550" w:rsidRDefault="00013550" w:rsidP="00013550">
      <w:pPr>
        <w:jc w:val="both"/>
      </w:pPr>
      <w:r w:rsidRPr="00013550">
        <w:lastRenderedPageBreak/>
        <w:t xml:space="preserve">          </w:t>
      </w:r>
      <w:r w:rsidRPr="00013550">
        <w:rPr>
          <w:i/>
        </w:rPr>
        <w:t>1001 «Пенсионное обеспечение»</w:t>
      </w:r>
      <w:r w:rsidRPr="00013550">
        <w:t xml:space="preserve"> </w:t>
      </w:r>
      <w:r>
        <w:t xml:space="preserve">непрограммные </w:t>
      </w:r>
      <w:r w:rsidRPr="00013550">
        <w:t>расходы на доплаты за выслугу лет к пенсиям муниципальных служащих составили в сумме  2289,78  тыс. руб., или 74,2 %  к утвержденному плану  3084 тыс. руб.;</w:t>
      </w:r>
    </w:p>
    <w:p w:rsidR="00013550" w:rsidRDefault="00013550" w:rsidP="00013550">
      <w:pPr>
        <w:jc w:val="both"/>
      </w:pPr>
      <w:r w:rsidRPr="00013550">
        <w:t xml:space="preserve">        </w:t>
      </w:r>
      <w:r w:rsidRPr="00013550">
        <w:rPr>
          <w:i/>
        </w:rPr>
        <w:t xml:space="preserve">  1003 «Социальное обеспечение населения» </w:t>
      </w:r>
      <w:r w:rsidRPr="00013550">
        <w:t xml:space="preserve">расходы  составили 8177 тыс. руб., или 58,3% к плану 14020 </w:t>
      </w:r>
      <w:proofErr w:type="spellStart"/>
      <w:r w:rsidRPr="00013550">
        <w:t>тыс</w:t>
      </w:r>
      <w:proofErr w:type="gramStart"/>
      <w:r w:rsidRPr="00013550">
        <w:t>.р</w:t>
      </w:r>
      <w:proofErr w:type="gramEnd"/>
      <w:r w:rsidRPr="00013550">
        <w:t>уб</w:t>
      </w:r>
      <w:proofErr w:type="spellEnd"/>
      <w:r w:rsidRPr="00013550">
        <w:t>., из них:</w:t>
      </w:r>
    </w:p>
    <w:p w:rsidR="00013550" w:rsidRPr="00013550" w:rsidRDefault="00013550" w:rsidP="001713FE">
      <w:pPr>
        <w:ind w:firstLine="567"/>
        <w:jc w:val="both"/>
      </w:pPr>
      <w:r w:rsidRPr="00013550">
        <w:t xml:space="preserve">- на мероприятия </w:t>
      </w:r>
      <w:r w:rsidR="00F26DBC">
        <w:rPr>
          <w:bCs/>
          <w:color w:val="000000"/>
        </w:rPr>
        <w:t>муниципальной программы "Развитие образования Лесозаводского городского округа"</w:t>
      </w:r>
      <w:r w:rsidR="00F84CC2">
        <w:t xml:space="preserve"> </w:t>
      </w:r>
      <w:r w:rsidRPr="00013550">
        <w:t>на социальную поддержку педагогическим работникам  муниципальных образовательных учреждений</w:t>
      </w:r>
      <w:r w:rsidR="00F26DBC">
        <w:t xml:space="preserve"> -</w:t>
      </w:r>
      <w:r w:rsidRPr="00013550">
        <w:t xml:space="preserve"> расходы составили в сумме </w:t>
      </w:r>
      <w:r w:rsidR="00F26DBC">
        <w:t>2164,5</w:t>
      </w:r>
      <w:r w:rsidRPr="00013550">
        <w:t xml:space="preserve"> тыс. рублей, или </w:t>
      </w:r>
      <w:r w:rsidR="00F26DBC" w:rsidRPr="001713FE">
        <w:t>36,7</w:t>
      </w:r>
      <w:r w:rsidRPr="00013550">
        <w:t>% к плану;</w:t>
      </w:r>
    </w:p>
    <w:p w:rsidR="00013550" w:rsidRPr="00013550" w:rsidRDefault="00013550" w:rsidP="008D209B">
      <w:pPr>
        <w:ind w:firstLine="567"/>
        <w:jc w:val="both"/>
      </w:pPr>
      <w:r w:rsidRPr="00013550">
        <w:t xml:space="preserve">- на мероприятия муниципальной программы </w:t>
      </w:r>
      <w:r w:rsidR="001713FE" w:rsidRPr="001713FE">
        <w:rPr>
          <w:bCs/>
          <w:color w:val="000000"/>
        </w:rPr>
        <w:t>"Обеспечение доступным жильем отдельных категорий граждан и развитие жилищного строительства на территории Лесозаводского городского округа"</w:t>
      </w:r>
      <w:r w:rsidR="001713FE" w:rsidRPr="001713FE">
        <w:t xml:space="preserve"> </w:t>
      </w:r>
      <w:r w:rsidR="00D34497">
        <w:t xml:space="preserve">- </w:t>
      </w:r>
      <w:r w:rsidRPr="00013550">
        <w:t xml:space="preserve">социальные выплаты молодым семьям для приобретения (строительства)  жилья </w:t>
      </w:r>
      <w:proofErr w:type="gramStart"/>
      <w:r w:rsidR="001713FE" w:rsidRPr="001713FE">
        <w:t>эконом-класса</w:t>
      </w:r>
      <w:proofErr w:type="gramEnd"/>
      <w:r w:rsidR="001713FE">
        <w:t xml:space="preserve"> </w:t>
      </w:r>
      <w:r w:rsidR="001713FE" w:rsidRPr="001713FE">
        <w:t xml:space="preserve"> </w:t>
      </w:r>
      <w:r w:rsidR="001713FE">
        <w:t>составили</w:t>
      </w:r>
      <w:r w:rsidRPr="00013550">
        <w:t xml:space="preserve"> в сумме </w:t>
      </w:r>
      <w:r w:rsidR="001713FE" w:rsidRPr="001713FE">
        <w:t>5827,5</w:t>
      </w:r>
      <w:r w:rsidRPr="00013550">
        <w:t xml:space="preserve"> тыс. руб</w:t>
      </w:r>
      <w:r w:rsidR="001713FE" w:rsidRPr="001713FE">
        <w:t>.</w:t>
      </w:r>
      <w:r w:rsidRPr="00013550">
        <w:t xml:space="preserve">, или </w:t>
      </w:r>
      <w:r w:rsidR="001713FE" w:rsidRPr="001713FE">
        <w:t>75</w:t>
      </w:r>
      <w:r w:rsidRPr="00013550">
        <w:t>%</w:t>
      </w:r>
      <w:r w:rsidR="001713FE" w:rsidRPr="001713FE">
        <w:t xml:space="preserve"> к плану;</w:t>
      </w:r>
    </w:p>
    <w:p w:rsidR="00013550" w:rsidRPr="00013550" w:rsidRDefault="00013550" w:rsidP="008D209B">
      <w:pPr>
        <w:ind w:firstLine="567"/>
        <w:jc w:val="both"/>
      </w:pPr>
      <w:r w:rsidRPr="00013550">
        <w:t>- на непрограммные направления деятельности</w:t>
      </w:r>
      <w:r w:rsidR="00DD79B9">
        <w:t xml:space="preserve"> - </w:t>
      </w:r>
      <w:r w:rsidRPr="00013550">
        <w:t>выплат</w:t>
      </w:r>
      <w:r w:rsidR="00D34497">
        <w:t>ы</w:t>
      </w:r>
      <w:r w:rsidRPr="00013550">
        <w:t xml:space="preserve"> </w:t>
      </w:r>
      <w:r w:rsidR="008D209B" w:rsidRPr="008D209B">
        <w:t xml:space="preserve">из Резервного фонда </w:t>
      </w:r>
      <w:r w:rsidRPr="00013550">
        <w:t>материальной помощи</w:t>
      </w:r>
      <w:r w:rsidR="008D209B" w:rsidRPr="008D209B">
        <w:t xml:space="preserve"> пострадавшим в результате пожара  и гражданам, пострадавшим в связи с сильными ливневыми дождями на территории Лесозаводского городского округа, расходы составили  185 </w:t>
      </w:r>
      <w:proofErr w:type="spellStart"/>
      <w:r w:rsidR="008D209B" w:rsidRPr="008D209B">
        <w:t>тыс</w:t>
      </w:r>
      <w:proofErr w:type="gramStart"/>
      <w:r w:rsidR="008D209B" w:rsidRPr="008D209B">
        <w:t>.р</w:t>
      </w:r>
      <w:proofErr w:type="gramEnd"/>
      <w:r w:rsidR="008D209B" w:rsidRPr="008D209B">
        <w:t>уб</w:t>
      </w:r>
      <w:proofErr w:type="spellEnd"/>
      <w:r w:rsidR="008D209B" w:rsidRPr="008D209B">
        <w:t>. или 51,4% от плана;</w:t>
      </w:r>
    </w:p>
    <w:p w:rsidR="00013550" w:rsidRPr="00013550" w:rsidRDefault="00013550" w:rsidP="008D209B">
      <w:pPr>
        <w:jc w:val="both"/>
      </w:pPr>
      <w:r w:rsidRPr="00013550">
        <w:t xml:space="preserve">          </w:t>
      </w:r>
      <w:r w:rsidRPr="00013550">
        <w:rPr>
          <w:i/>
        </w:rPr>
        <w:t>1004 «Охрана семьи и детства»</w:t>
      </w:r>
      <w:r w:rsidRPr="00013550">
        <w:t xml:space="preserve"> расходы  составили </w:t>
      </w:r>
      <w:r w:rsidR="008D209B" w:rsidRPr="008D209B">
        <w:t>27549,9</w:t>
      </w:r>
      <w:r w:rsidRPr="00013550">
        <w:t xml:space="preserve"> тыс. руб</w:t>
      </w:r>
      <w:r w:rsidR="008D209B" w:rsidRPr="008D209B">
        <w:t>.</w:t>
      </w:r>
      <w:r w:rsidRPr="00013550">
        <w:t xml:space="preserve">, или </w:t>
      </w:r>
      <w:r w:rsidR="008D209B" w:rsidRPr="008D209B">
        <w:t>72</w:t>
      </w:r>
      <w:r w:rsidRPr="00013550">
        <w:t xml:space="preserve">,2 % к плану </w:t>
      </w:r>
      <w:r w:rsidR="008D209B" w:rsidRPr="008D209B">
        <w:t>38151,1</w:t>
      </w:r>
      <w:r w:rsidRPr="00013550">
        <w:t xml:space="preserve"> тыс. руб</w:t>
      </w:r>
      <w:r w:rsidR="008D209B" w:rsidRPr="008D209B">
        <w:t>.</w:t>
      </w:r>
      <w:r w:rsidRPr="00013550">
        <w:t>, из них:</w:t>
      </w:r>
    </w:p>
    <w:p w:rsidR="008D209B" w:rsidRPr="00013550" w:rsidRDefault="00013550" w:rsidP="008D209B">
      <w:pPr>
        <w:ind w:firstLine="567"/>
        <w:jc w:val="both"/>
      </w:pPr>
      <w:r w:rsidRPr="00013550">
        <w:t xml:space="preserve">- </w:t>
      </w:r>
      <w:r w:rsidR="008D209B" w:rsidRPr="008D209B">
        <w:t xml:space="preserve">в рамках </w:t>
      </w:r>
      <w:r w:rsidR="008D209B" w:rsidRPr="008D209B">
        <w:rPr>
          <w:bCs/>
          <w:color w:val="000000"/>
        </w:rPr>
        <w:t>муниципальной программы "Развитие образования Лесозаводского городского округа"</w:t>
      </w:r>
      <w:r w:rsidRPr="00013550">
        <w:t xml:space="preserve"> </w:t>
      </w:r>
      <w:r w:rsidR="008D209B" w:rsidRPr="00013550">
        <w:t xml:space="preserve">субвенции на компенсацию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  <w:r w:rsidR="008D209B" w:rsidRPr="008D209B">
        <w:t>составили</w:t>
      </w:r>
      <w:r w:rsidRPr="00013550">
        <w:t xml:space="preserve"> в сумме  </w:t>
      </w:r>
      <w:r w:rsidR="008D209B" w:rsidRPr="008D209B">
        <w:t xml:space="preserve">6764,4 </w:t>
      </w:r>
      <w:proofErr w:type="spellStart"/>
      <w:r w:rsidR="008D209B" w:rsidRPr="008D209B">
        <w:t>тыс</w:t>
      </w:r>
      <w:proofErr w:type="gramStart"/>
      <w:r w:rsidR="008D209B" w:rsidRPr="008D209B">
        <w:t>.</w:t>
      </w:r>
      <w:r w:rsidRPr="00013550">
        <w:t>р</w:t>
      </w:r>
      <w:proofErr w:type="gramEnd"/>
      <w:r w:rsidRPr="00013550">
        <w:t>уб</w:t>
      </w:r>
      <w:proofErr w:type="spellEnd"/>
      <w:r w:rsidR="008D209B" w:rsidRPr="008D209B">
        <w:t>.</w:t>
      </w:r>
      <w:r w:rsidRPr="00013550">
        <w:t xml:space="preserve">, </w:t>
      </w:r>
      <w:r w:rsidR="008D209B" w:rsidRPr="008D209B">
        <w:t>или 60,3</w:t>
      </w:r>
      <w:r w:rsidRPr="00013550">
        <w:t xml:space="preserve">% к плану </w:t>
      </w:r>
      <w:r w:rsidR="008D209B" w:rsidRPr="008D209B">
        <w:t>11215</w:t>
      </w:r>
      <w:r w:rsidRPr="00013550">
        <w:t xml:space="preserve"> тыс. руб</w:t>
      </w:r>
      <w:r w:rsidR="008D209B" w:rsidRPr="008D209B">
        <w:t xml:space="preserve">.;  </w:t>
      </w:r>
      <w:r w:rsidR="008D209B" w:rsidRPr="00013550">
        <w:t xml:space="preserve">субвенции </w:t>
      </w:r>
      <w:r w:rsidR="008D209B" w:rsidRPr="008D209B">
        <w:rPr>
          <w:bCs/>
          <w:color w:val="000000"/>
        </w:rPr>
        <w:t>на организацию и обеспечение оздоровления детей Приморского края</w:t>
      </w:r>
      <w:r w:rsidR="008D209B" w:rsidRPr="008D209B">
        <w:t xml:space="preserve"> составили</w:t>
      </w:r>
      <w:r w:rsidR="008D209B" w:rsidRPr="00013550">
        <w:t xml:space="preserve"> в сумме  </w:t>
      </w:r>
      <w:r w:rsidR="008D209B" w:rsidRPr="008D209B">
        <w:t xml:space="preserve">362,9 </w:t>
      </w:r>
      <w:proofErr w:type="spellStart"/>
      <w:r w:rsidR="008D209B" w:rsidRPr="008D209B">
        <w:t>тыс</w:t>
      </w:r>
      <w:proofErr w:type="gramStart"/>
      <w:r w:rsidR="008D209B" w:rsidRPr="008D209B">
        <w:t>.</w:t>
      </w:r>
      <w:r w:rsidR="008D209B" w:rsidRPr="00013550">
        <w:t>р</w:t>
      </w:r>
      <w:proofErr w:type="gramEnd"/>
      <w:r w:rsidR="008D209B" w:rsidRPr="00013550">
        <w:t>уб</w:t>
      </w:r>
      <w:proofErr w:type="spellEnd"/>
      <w:r w:rsidR="008D209B" w:rsidRPr="008D209B">
        <w:t>.</w:t>
      </w:r>
      <w:r w:rsidR="008D209B" w:rsidRPr="00013550">
        <w:t xml:space="preserve">, или </w:t>
      </w:r>
      <w:r w:rsidR="008D209B" w:rsidRPr="008D209B">
        <w:t>90,7</w:t>
      </w:r>
      <w:r w:rsidR="008D209B" w:rsidRPr="00013550">
        <w:t xml:space="preserve">% к плану </w:t>
      </w:r>
      <w:r w:rsidR="008D209B" w:rsidRPr="008D209B">
        <w:t>400</w:t>
      </w:r>
      <w:r w:rsidR="008D209B" w:rsidRPr="00013550">
        <w:t xml:space="preserve"> тыс. руб</w:t>
      </w:r>
      <w:r w:rsidR="008D209B" w:rsidRPr="008D209B">
        <w:t xml:space="preserve">.;  </w:t>
      </w:r>
    </w:p>
    <w:p w:rsidR="00013550" w:rsidRPr="00013550" w:rsidRDefault="00013550" w:rsidP="008D209B">
      <w:pPr>
        <w:ind w:firstLine="567"/>
        <w:jc w:val="both"/>
      </w:pPr>
      <w:r w:rsidRPr="00013550">
        <w:t xml:space="preserve">- </w:t>
      </w:r>
      <w:r w:rsidR="008D209B" w:rsidRPr="008D209B">
        <w:t xml:space="preserve">в рамках </w:t>
      </w:r>
      <w:r w:rsidR="008D209B" w:rsidRPr="008D209B">
        <w:rPr>
          <w:bCs/>
          <w:color w:val="000000"/>
        </w:rPr>
        <w:t>муниципальной программы "Обеспечение доступным жильем отдельных категорий граждан и развитие жилищного строительства на территории Лесозаводского городского округа"</w:t>
      </w:r>
      <w:r w:rsidR="008D209B" w:rsidRPr="008D209B">
        <w:t xml:space="preserve"> </w:t>
      </w:r>
      <w:r w:rsidRPr="00013550">
        <w:t xml:space="preserve">субвенции на обеспечение детей-сирот  и детей, оставшихся без попечения родителей, жилыми помещениями  </w:t>
      </w:r>
      <w:r w:rsidR="008D209B" w:rsidRPr="008D209B">
        <w:t>составили</w:t>
      </w:r>
      <w:r w:rsidRPr="00013550">
        <w:t xml:space="preserve"> в сумме </w:t>
      </w:r>
      <w:r w:rsidR="008D209B" w:rsidRPr="008D209B">
        <w:t>20422,61</w:t>
      </w:r>
      <w:r w:rsidRPr="00013550">
        <w:t xml:space="preserve"> тыс. руб</w:t>
      </w:r>
      <w:r w:rsidR="008D209B" w:rsidRPr="008D209B">
        <w:t>.</w:t>
      </w:r>
      <w:r w:rsidRPr="00013550">
        <w:t xml:space="preserve">, или </w:t>
      </w:r>
      <w:r w:rsidR="008D209B" w:rsidRPr="008D209B">
        <w:t>77</w:t>
      </w:r>
      <w:r w:rsidRPr="00013550">
        <w:t xml:space="preserve">% к плану </w:t>
      </w:r>
      <w:r w:rsidR="008D209B" w:rsidRPr="008D209B">
        <w:t>26536,1</w:t>
      </w:r>
      <w:r w:rsidRPr="00013550">
        <w:t xml:space="preserve"> тыс. руб</w:t>
      </w:r>
      <w:r w:rsidR="008D209B" w:rsidRPr="008D209B">
        <w:t>.</w:t>
      </w:r>
      <w:r w:rsidRPr="00013550">
        <w:t>;</w:t>
      </w:r>
    </w:p>
    <w:p w:rsidR="00013550" w:rsidRDefault="00013550" w:rsidP="008D209B">
      <w:pPr>
        <w:autoSpaceDE w:val="0"/>
        <w:autoSpaceDN w:val="0"/>
        <w:adjustRightInd w:val="0"/>
        <w:ind w:firstLine="708"/>
        <w:jc w:val="both"/>
      </w:pPr>
    </w:p>
    <w:p w:rsidR="00F84CC2" w:rsidRDefault="00CE18B1" w:rsidP="007B03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bCs/>
          <w:color w:val="000000"/>
        </w:rPr>
        <w:t xml:space="preserve">5) </w:t>
      </w:r>
      <w:r w:rsidR="00D34497">
        <w:rPr>
          <w:bCs/>
          <w:color w:val="000000"/>
        </w:rPr>
        <w:t>Д</w:t>
      </w:r>
      <w:r w:rsidR="00F84CC2">
        <w:rPr>
          <w:bCs/>
          <w:color w:val="000000"/>
        </w:rPr>
        <w:t xml:space="preserve">оля </w:t>
      </w:r>
      <w:r w:rsidR="00757827">
        <w:rPr>
          <w:bCs/>
          <w:color w:val="000000"/>
        </w:rPr>
        <w:t>р</w:t>
      </w:r>
      <w:r w:rsidR="000D5481">
        <w:rPr>
          <w:bCs/>
          <w:color w:val="000000"/>
        </w:rPr>
        <w:t>асход</w:t>
      </w:r>
      <w:r w:rsidR="00F84CC2">
        <w:rPr>
          <w:bCs/>
          <w:color w:val="000000"/>
        </w:rPr>
        <w:t>ов</w:t>
      </w:r>
      <w:r w:rsidR="000D5481">
        <w:rPr>
          <w:bCs/>
          <w:color w:val="000000"/>
        </w:rPr>
        <w:t xml:space="preserve"> по разделу </w:t>
      </w:r>
      <w:r w:rsidR="000D5481" w:rsidRPr="000006D1">
        <w:rPr>
          <w:rFonts w:eastAsia="Calibri"/>
          <w:b/>
          <w:i/>
          <w:lang w:eastAsia="en-US"/>
        </w:rPr>
        <w:t>«Ж</w:t>
      </w:r>
      <w:r w:rsidR="000D5481" w:rsidRPr="000006D1">
        <w:rPr>
          <w:b/>
          <w:i/>
          <w:color w:val="000000"/>
        </w:rPr>
        <w:t>илищно-коммунальное хозяйство</w:t>
      </w:r>
      <w:r w:rsidR="000D5481" w:rsidRPr="0076063C">
        <w:rPr>
          <w:color w:val="000000"/>
        </w:rPr>
        <w:t>»</w:t>
      </w:r>
      <w:r w:rsidR="00F84CC2" w:rsidRPr="00990188">
        <w:rPr>
          <w:b/>
          <w:bCs/>
          <w:color w:val="000000"/>
          <w:sz w:val="20"/>
          <w:szCs w:val="20"/>
        </w:rPr>
        <w:t xml:space="preserve"> </w:t>
      </w:r>
      <w:r w:rsidR="00F84CC2">
        <w:rPr>
          <w:rFonts w:eastAsiaTheme="minorHAnsi"/>
          <w:lang w:eastAsia="en-US"/>
        </w:rPr>
        <w:t>в</w:t>
      </w:r>
      <w:r w:rsidR="00F84CC2" w:rsidRPr="00C7246F">
        <w:rPr>
          <w:rFonts w:eastAsiaTheme="minorHAnsi"/>
          <w:lang w:eastAsia="en-US"/>
        </w:rPr>
        <w:t xml:space="preserve"> общих расход</w:t>
      </w:r>
      <w:r w:rsidR="00F84CC2">
        <w:rPr>
          <w:rFonts w:eastAsiaTheme="minorHAnsi"/>
          <w:lang w:eastAsia="en-US"/>
        </w:rPr>
        <w:t xml:space="preserve">ах бюджета </w:t>
      </w:r>
      <w:r w:rsidR="00D34497">
        <w:rPr>
          <w:rFonts w:eastAsiaTheme="minorHAnsi"/>
          <w:lang w:eastAsia="en-US"/>
        </w:rPr>
        <w:t xml:space="preserve">за 9 месяцев 2019 года сложилась на </w:t>
      </w:r>
      <w:r w:rsidR="00351B0E">
        <w:rPr>
          <w:rFonts w:eastAsiaTheme="minorHAnsi"/>
          <w:lang w:eastAsia="en-US"/>
        </w:rPr>
        <w:t>низк</w:t>
      </w:r>
      <w:r w:rsidR="00D34497">
        <w:rPr>
          <w:rFonts w:eastAsiaTheme="minorHAnsi"/>
          <w:lang w:eastAsia="en-US"/>
        </w:rPr>
        <w:t>ом уровне</w:t>
      </w:r>
      <w:r w:rsidR="00351B0E">
        <w:rPr>
          <w:rFonts w:eastAsiaTheme="minorHAnsi"/>
          <w:lang w:eastAsia="en-US"/>
        </w:rPr>
        <w:t xml:space="preserve"> и </w:t>
      </w:r>
      <w:r w:rsidR="00C9607D">
        <w:rPr>
          <w:rFonts w:eastAsiaTheme="minorHAnsi"/>
          <w:lang w:eastAsia="en-US"/>
        </w:rPr>
        <w:t xml:space="preserve">составляет </w:t>
      </w:r>
      <w:r w:rsidR="00F84CC2" w:rsidRPr="00F84CC2">
        <w:rPr>
          <w:rFonts w:eastAsiaTheme="minorHAnsi"/>
          <w:b/>
          <w:lang w:eastAsia="en-US"/>
        </w:rPr>
        <w:t>1,8%</w:t>
      </w:r>
      <w:r w:rsidR="00C9607D">
        <w:rPr>
          <w:rFonts w:eastAsiaTheme="minorHAnsi"/>
          <w:lang w:eastAsia="en-US"/>
        </w:rPr>
        <w:t>. Расходы при плане</w:t>
      </w:r>
      <w:r w:rsidR="00982C37">
        <w:rPr>
          <w:rFonts w:eastAsiaTheme="minorHAnsi"/>
          <w:lang w:eastAsia="en-US"/>
        </w:rPr>
        <w:t xml:space="preserve"> </w:t>
      </w:r>
      <w:r w:rsidR="00C9607D">
        <w:rPr>
          <w:bCs/>
          <w:color w:val="000000"/>
        </w:rPr>
        <w:t xml:space="preserve">274316,25 </w:t>
      </w:r>
      <w:proofErr w:type="spellStart"/>
      <w:r w:rsidR="00C9607D">
        <w:rPr>
          <w:bCs/>
          <w:color w:val="000000"/>
        </w:rPr>
        <w:t>тыс</w:t>
      </w:r>
      <w:proofErr w:type="gramStart"/>
      <w:r w:rsidR="00C9607D">
        <w:rPr>
          <w:bCs/>
          <w:color w:val="000000"/>
        </w:rPr>
        <w:t>.р</w:t>
      </w:r>
      <w:proofErr w:type="gramEnd"/>
      <w:r w:rsidR="00C9607D">
        <w:rPr>
          <w:bCs/>
          <w:color w:val="000000"/>
        </w:rPr>
        <w:t>уб</w:t>
      </w:r>
      <w:proofErr w:type="spellEnd"/>
      <w:r w:rsidR="00C9607D">
        <w:rPr>
          <w:bCs/>
          <w:color w:val="000000"/>
        </w:rPr>
        <w:t xml:space="preserve">. </w:t>
      </w:r>
      <w:r w:rsidR="00C9607D">
        <w:rPr>
          <w:rFonts w:eastAsiaTheme="minorHAnsi"/>
          <w:lang w:eastAsia="en-US"/>
        </w:rPr>
        <w:t xml:space="preserve"> исполнены </w:t>
      </w:r>
      <w:r w:rsidR="00F84CC2">
        <w:rPr>
          <w:bCs/>
          <w:color w:val="000000"/>
        </w:rPr>
        <w:t xml:space="preserve"> </w:t>
      </w:r>
      <w:r w:rsidR="000D5481">
        <w:rPr>
          <w:rFonts w:eastAsiaTheme="minorHAnsi"/>
          <w:lang w:eastAsia="en-US"/>
        </w:rPr>
        <w:t xml:space="preserve">в сумме </w:t>
      </w:r>
      <w:r w:rsidR="00F84CC2">
        <w:rPr>
          <w:b/>
          <w:bCs/>
          <w:i/>
          <w:color w:val="000000"/>
        </w:rPr>
        <w:t>13659,6</w:t>
      </w:r>
      <w:r w:rsidR="000D5481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0D5481" w:rsidRPr="000006D1">
        <w:rPr>
          <w:bCs/>
          <w:color w:val="000000"/>
        </w:rPr>
        <w:t>тыс.руб</w:t>
      </w:r>
      <w:proofErr w:type="spellEnd"/>
      <w:r w:rsidR="000D5481" w:rsidRPr="000006D1">
        <w:rPr>
          <w:bCs/>
          <w:color w:val="000000"/>
        </w:rPr>
        <w:t>.</w:t>
      </w:r>
      <w:r w:rsidR="00F84CC2">
        <w:rPr>
          <w:bCs/>
          <w:color w:val="000000"/>
        </w:rPr>
        <w:t xml:space="preserve"> или </w:t>
      </w:r>
      <w:r w:rsidR="00C9607D">
        <w:rPr>
          <w:bCs/>
          <w:color w:val="000000"/>
        </w:rPr>
        <w:t xml:space="preserve">на </w:t>
      </w:r>
      <w:r w:rsidR="00F84CC2">
        <w:rPr>
          <w:bCs/>
          <w:color w:val="000000"/>
        </w:rPr>
        <w:t>5%</w:t>
      </w:r>
      <w:r w:rsidR="00C9607D">
        <w:rPr>
          <w:bCs/>
          <w:color w:val="000000"/>
        </w:rPr>
        <w:t xml:space="preserve">, что является </w:t>
      </w:r>
      <w:r w:rsidR="00F84CC2">
        <w:rPr>
          <w:bCs/>
          <w:color w:val="000000"/>
        </w:rPr>
        <w:t>наименьши</w:t>
      </w:r>
      <w:r w:rsidR="00C9607D">
        <w:rPr>
          <w:bCs/>
          <w:color w:val="000000"/>
        </w:rPr>
        <w:t>м</w:t>
      </w:r>
      <w:r w:rsidR="00F84CC2">
        <w:rPr>
          <w:bCs/>
          <w:color w:val="000000"/>
        </w:rPr>
        <w:t xml:space="preserve"> процент</w:t>
      </w:r>
      <w:r w:rsidR="00C9607D">
        <w:rPr>
          <w:bCs/>
          <w:color w:val="000000"/>
        </w:rPr>
        <w:t>ом</w:t>
      </w:r>
      <w:r w:rsidR="00F84CC2">
        <w:rPr>
          <w:bCs/>
          <w:color w:val="000000"/>
        </w:rPr>
        <w:t xml:space="preserve"> исполнения плана за 9 месяцев 2019 года</w:t>
      </w:r>
      <w:r w:rsidR="00C9607D">
        <w:rPr>
          <w:bCs/>
          <w:color w:val="000000"/>
        </w:rPr>
        <w:t xml:space="preserve"> по разделам бюджетной классификации расходов</w:t>
      </w:r>
      <w:r w:rsidR="00F84CC2">
        <w:rPr>
          <w:bCs/>
          <w:color w:val="000000"/>
        </w:rPr>
        <w:t xml:space="preserve">. </w:t>
      </w:r>
      <w:r w:rsidR="00F84CC2">
        <w:rPr>
          <w:rFonts w:eastAsiaTheme="minorHAnsi"/>
          <w:lang w:eastAsia="en-US"/>
        </w:rPr>
        <w:t xml:space="preserve"> </w:t>
      </w:r>
      <w:r w:rsidR="00F84CC2">
        <w:rPr>
          <w:bCs/>
          <w:color w:val="000000"/>
        </w:rPr>
        <w:t xml:space="preserve"> </w:t>
      </w:r>
      <w:r w:rsidR="000D5481" w:rsidRPr="00A86D02">
        <w:rPr>
          <w:rFonts w:eastAsiaTheme="minorHAnsi"/>
          <w:lang w:eastAsia="en-US"/>
        </w:rPr>
        <w:t>По сравнению</w:t>
      </w:r>
      <w:r w:rsidR="000D5481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0D5481" w:rsidRPr="0006352E">
        <w:rPr>
          <w:rFonts w:eastAsiaTheme="minorHAnsi"/>
          <w:lang w:eastAsia="en-US"/>
        </w:rPr>
        <w:t xml:space="preserve">с </w:t>
      </w:r>
      <w:r w:rsidR="00F84CC2">
        <w:rPr>
          <w:rFonts w:eastAsiaTheme="minorHAnsi"/>
          <w:lang w:eastAsia="en-US"/>
        </w:rPr>
        <w:t xml:space="preserve">аналогичным периодом </w:t>
      </w:r>
      <w:r w:rsidR="000D5481" w:rsidRPr="0006352E">
        <w:rPr>
          <w:rFonts w:eastAsiaTheme="minorHAnsi"/>
          <w:lang w:eastAsia="en-US"/>
        </w:rPr>
        <w:t xml:space="preserve"> 2018 года </w:t>
      </w:r>
      <w:r w:rsidR="000D5481" w:rsidRPr="00A86D02">
        <w:rPr>
          <w:rFonts w:eastAsiaTheme="minorHAnsi"/>
          <w:lang w:eastAsia="en-US"/>
        </w:rPr>
        <w:t>расходы</w:t>
      </w:r>
      <w:r w:rsidR="000D5481" w:rsidRPr="000D5481">
        <w:rPr>
          <w:rFonts w:eastAsiaTheme="minorHAnsi"/>
          <w:lang w:eastAsia="en-US"/>
        </w:rPr>
        <w:t xml:space="preserve"> </w:t>
      </w:r>
      <w:r w:rsidR="000D5481" w:rsidRPr="00C7246F">
        <w:rPr>
          <w:rFonts w:eastAsiaTheme="minorHAnsi"/>
          <w:lang w:eastAsia="en-US"/>
        </w:rPr>
        <w:t xml:space="preserve">уменьшились на </w:t>
      </w:r>
      <w:r w:rsidR="000D5481">
        <w:rPr>
          <w:rFonts w:eastAsiaTheme="minorHAnsi"/>
          <w:lang w:eastAsia="en-US"/>
        </w:rPr>
        <w:t>5</w:t>
      </w:r>
      <w:r w:rsidR="00F84CC2">
        <w:rPr>
          <w:rFonts w:eastAsiaTheme="minorHAnsi"/>
          <w:lang w:eastAsia="en-US"/>
        </w:rPr>
        <w:t>2,5</w:t>
      </w:r>
      <w:r w:rsidR="000D5481" w:rsidRPr="00C7246F">
        <w:rPr>
          <w:rFonts w:eastAsiaTheme="minorHAnsi"/>
          <w:lang w:eastAsia="en-US"/>
        </w:rPr>
        <w:t xml:space="preserve">% </w:t>
      </w:r>
      <w:r w:rsidR="00DA270E">
        <w:rPr>
          <w:rFonts w:eastAsiaTheme="minorHAnsi"/>
          <w:lang w:eastAsia="en-US"/>
        </w:rPr>
        <w:t>или</w:t>
      </w:r>
      <w:r w:rsidR="000D5481" w:rsidRPr="00C7246F">
        <w:rPr>
          <w:rFonts w:eastAsiaTheme="minorHAnsi"/>
          <w:lang w:eastAsia="en-US"/>
        </w:rPr>
        <w:t xml:space="preserve"> на </w:t>
      </w:r>
      <w:r w:rsidR="000D5481" w:rsidRPr="000D5481">
        <w:rPr>
          <w:bCs/>
          <w:color w:val="000000"/>
        </w:rPr>
        <w:t>10318,5</w:t>
      </w:r>
      <w:r w:rsidR="000D5481">
        <w:rPr>
          <w:b/>
          <w:bCs/>
          <w:color w:val="000000"/>
          <w:sz w:val="20"/>
          <w:szCs w:val="20"/>
        </w:rPr>
        <w:t xml:space="preserve"> </w:t>
      </w:r>
      <w:r w:rsidR="000D5481">
        <w:rPr>
          <w:rFonts w:eastAsiaTheme="minorHAnsi"/>
          <w:lang w:eastAsia="en-US"/>
        </w:rPr>
        <w:t>тыс. руб.</w:t>
      </w:r>
      <w:r w:rsidR="00D34497">
        <w:rPr>
          <w:rFonts w:eastAsiaTheme="minorHAnsi"/>
          <w:lang w:eastAsia="en-US"/>
        </w:rPr>
        <w:t xml:space="preserve"> Исполнение плановых назначений</w:t>
      </w:r>
      <w:r w:rsidR="00DA270E" w:rsidRPr="00DA270E">
        <w:rPr>
          <w:rFonts w:eastAsiaTheme="minorHAnsi"/>
          <w:lang w:eastAsia="en-US"/>
        </w:rPr>
        <w:t xml:space="preserve"> по подраздел</w:t>
      </w:r>
      <w:r w:rsidR="00F84CC2">
        <w:rPr>
          <w:rFonts w:eastAsiaTheme="minorHAnsi"/>
          <w:lang w:eastAsia="en-US"/>
        </w:rPr>
        <w:t>ам</w:t>
      </w:r>
      <w:r w:rsidR="00D34497">
        <w:rPr>
          <w:rFonts w:eastAsiaTheme="minorHAnsi"/>
          <w:lang w:eastAsia="en-US"/>
        </w:rPr>
        <w:t xml:space="preserve"> составило</w:t>
      </w:r>
      <w:r w:rsidR="00F84CC2">
        <w:rPr>
          <w:rFonts w:eastAsiaTheme="minorHAnsi"/>
          <w:lang w:eastAsia="en-US"/>
        </w:rPr>
        <w:t>:</w:t>
      </w:r>
    </w:p>
    <w:p w:rsidR="00F84CC2" w:rsidRDefault="00DA270E" w:rsidP="00F84CC2">
      <w:pPr>
        <w:ind w:firstLine="708"/>
        <w:jc w:val="both"/>
      </w:pPr>
      <w:r w:rsidRPr="00F84CC2">
        <w:rPr>
          <w:rFonts w:eastAsiaTheme="minorHAnsi"/>
          <w:i/>
          <w:lang w:eastAsia="en-US"/>
        </w:rPr>
        <w:t xml:space="preserve"> </w:t>
      </w:r>
      <w:r w:rsidR="007372C1">
        <w:rPr>
          <w:rFonts w:eastAsiaTheme="minorHAnsi"/>
          <w:i/>
          <w:lang w:eastAsia="en-US"/>
        </w:rPr>
        <w:t xml:space="preserve">0501 </w:t>
      </w:r>
      <w:r w:rsidRPr="00F84CC2">
        <w:rPr>
          <w:rFonts w:eastAsiaTheme="minorHAnsi"/>
          <w:i/>
          <w:lang w:eastAsia="en-US"/>
        </w:rPr>
        <w:t>«Жилищное хозяйство»</w:t>
      </w:r>
      <w:r w:rsidRPr="00DA270E">
        <w:rPr>
          <w:rFonts w:eastAsiaTheme="minorHAnsi"/>
          <w:lang w:eastAsia="en-US"/>
        </w:rPr>
        <w:t xml:space="preserve"> - </w:t>
      </w:r>
      <w:r w:rsidR="00F84CC2">
        <w:t>2</w:t>
      </w:r>
      <w:r w:rsidR="00F84CC2" w:rsidRPr="00013550">
        <w:t>177</w:t>
      </w:r>
      <w:r w:rsidR="00F84CC2">
        <w:t>,5</w:t>
      </w:r>
      <w:r w:rsidR="00F84CC2" w:rsidRPr="00013550">
        <w:t xml:space="preserve"> тыс. руб., или </w:t>
      </w:r>
      <w:r w:rsidR="00F84CC2">
        <w:t>1,2</w:t>
      </w:r>
      <w:r w:rsidR="00F84CC2" w:rsidRPr="00013550">
        <w:t xml:space="preserve">% к плану </w:t>
      </w:r>
      <w:r w:rsidR="00F84CC2">
        <w:t>185137,2</w:t>
      </w:r>
      <w:r w:rsidR="00F84CC2" w:rsidRPr="00013550">
        <w:t xml:space="preserve"> </w:t>
      </w:r>
      <w:proofErr w:type="spellStart"/>
      <w:r w:rsidR="00F84CC2" w:rsidRPr="00013550">
        <w:t>тыс</w:t>
      </w:r>
      <w:proofErr w:type="gramStart"/>
      <w:r w:rsidR="00F84CC2" w:rsidRPr="00013550">
        <w:t>.р</w:t>
      </w:r>
      <w:proofErr w:type="gramEnd"/>
      <w:r w:rsidR="00F84CC2" w:rsidRPr="00013550">
        <w:t>уб</w:t>
      </w:r>
      <w:proofErr w:type="spellEnd"/>
      <w:r w:rsidR="00F84CC2" w:rsidRPr="00013550">
        <w:t>., из них:</w:t>
      </w:r>
    </w:p>
    <w:p w:rsidR="007372C1" w:rsidRDefault="00F84CC2" w:rsidP="00F84CC2">
      <w:pPr>
        <w:ind w:firstLine="708"/>
        <w:jc w:val="both"/>
        <w:rPr>
          <w:bCs/>
          <w:color w:val="000000"/>
        </w:rPr>
      </w:pPr>
      <w:r w:rsidRPr="00013550">
        <w:t xml:space="preserve">- на мероприятия </w:t>
      </w:r>
      <w:r w:rsidR="007372C1">
        <w:rPr>
          <w:bCs/>
          <w:color w:val="000000"/>
        </w:rPr>
        <w:t xml:space="preserve">подпрограммы "Капитальный ремонт жилищного фонда на территории Лесозаводского городского округа" расходы составили 898,6 </w:t>
      </w:r>
      <w:proofErr w:type="spellStart"/>
      <w:r w:rsidR="007372C1">
        <w:rPr>
          <w:bCs/>
          <w:color w:val="000000"/>
        </w:rPr>
        <w:t>тыс</w:t>
      </w:r>
      <w:proofErr w:type="gramStart"/>
      <w:r w:rsidR="007372C1">
        <w:rPr>
          <w:bCs/>
          <w:color w:val="000000"/>
        </w:rPr>
        <w:t>.р</w:t>
      </w:r>
      <w:proofErr w:type="gramEnd"/>
      <w:r w:rsidR="007372C1">
        <w:rPr>
          <w:bCs/>
          <w:color w:val="000000"/>
        </w:rPr>
        <w:t>уб</w:t>
      </w:r>
      <w:proofErr w:type="spellEnd"/>
      <w:r w:rsidR="007372C1">
        <w:rPr>
          <w:bCs/>
          <w:color w:val="000000"/>
        </w:rPr>
        <w:t xml:space="preserve">. или 24,6% к плану 3652 </w:t>
      </w:r>
      <w:proofErr w:type="spellStart"/>
      <w:r w:rsidR="007372C1">
        <w:rPr>
          <w:bCs/>
          <w:color w:val="000000"/>
        </w:rPr>
        <w:t>тыс.руб</w:t>
      </w:r>
      <w:proofErr w:type="spellEnd"/>
      <w:r w:rsidR="007372C1">
        <w:rPr>
          <w:bCs/>
          <w:color w:val="000000"/>
        </w:rPr>
        <w:t>.;</w:t>
      </w:r>
    </w:p>
    <w:p w:rsidR="00E1374A" w:rsidRPr="00E1374A" w:rsidRDefault="007372C1" w:rsidP="00E1374A">
      <w:pPr>
        <w:ind w:firstLine="708"/>
        <w:jc w:val="both"/>
        <w:rPr>
          <w:rFonts w:eastAsia="SimSun"/>
          <w:b/>
          <w:i/>
          <w:sz w:val="27"/>
          <w:szCs w:val="27"/>
          <w:lang w:eastAsia="zh-CN"/>
        </w:rPr>
      </w:pPr>
      <w:r>
        <w:rPr>
          <w:bCs/>
          <w:color w:val="000000"/>
        </w:rPr>
        <w:t xml:space="preserve">- </w:t>
      </w:r>
      <w:r w:rsidRPr="00013550">
        <w:t xml:space="preserve">на мероприятия </w:t>
      </w:r>
      <w:r w:rsidRPr="007372C1">
        <w:rPr>
          <w:bCs/>
          <w:color w:val="000000"/>
        </w:rPr>
        <w:t>подпрограммы</w:t>
      </w:r>
      <w:r w:rsidR="00F84CC2" w:rsidRPr="007372C1">
        <w:rPr>
          <w:bCs/>
          <w:color w:val="000000"/>
        </w:rPr>
        <w:t xml:space="preserve"> </w:t>
      </w:r>
      <w:r w:rsidRPr="007372C1">
        <w:rPr>
          <w:bCs/>
          <w:color w:val="000000"/>
        </w:rPr>
        <w:t xml:space="preserve">"О переселении граждан из аварийного жилищного фонда Лесозаводского городского округа" расходы составили 1239,2 </w:t>
      </w:r>
      <w:proofErr w:type="spellStart"/>
      <w:r w:rsidRPr="007372C1">
        <w:rPr>
          <w:bCs/>
          <w:color w:val="000000"/>
        </w:rPr>
        <w:t>тыс</w:t>
      </w:r>
      <w:proofErr w:type="gramStart"/>
      <w:r w:rsidRPr="007372C1">
        <w:rPr>
          <w:bCs/>
          <w:color w:val="000000"/>
        </w:rPr>
        <w:t>.р</w:t>
      </w:r>
      <w:proofErr w:type="gramEnd"/>
      <w:r w:rsidRPr="007372C1">
        <w:rPr>
          <w:bCs/>
          <w:color w:val="000000"/>
        </w:rPr>
        <w:t>уб</w:t>
      </w:r>
      <w:proofErr w:type="spellEnd"/>
      <w:r w:rsidRPr="007372C1">
        <w:rPr>
          <w:bCs/>
          <w:color w:val="000000"/>
        </w:rPr>
        <w:t xml:space="preserve">. или 0,7% к плану 181335,2 </w:t>
      </w:r>
      <w:proofErr w:type="spellStart"/>
      <w:r w:rsidRPr="007372C1">
        <w:rPr>
          <w:bCs/>
          <w:color w:val="000000"/>
        </w:rPr>
        <w:t>тыс.руб</w:t>
      </w:r>
      <w:proofErr w:type="spellEnd"/>
      <w:r w:rsidRPr="007372C1">
        <w:rPr>
          <w:bCs/>
          <w:color w:val="000000"/>
        </w:rPr>
        <w:t xml:space="preserve">. В отчетном периоде </w:t>
      </w:r>
      <w:r w:rsidRPr="0001598F">
        <w:rPr>
          <w:u w:val="single"/>
        </w:rPr>
        <w:t>не исполн</w:t>
      </w:r>
      <w:r w:rsidR="0001598F">
        <w:rPr>
          <w:u w:val="single"/>
        </w:rPr>
        <w:t>ялись</w:t>
      </w:r>
      <w:r w:rsidR="00D65ECF" w:rsidRPr="0001598F">
        <w:rPr>
          <w:u w:val="single"/>
        </w:rPr>
        <w:t xml:space="preserve"> </w:t>
      </w:r>
      <w:r w:rsidRPr="0001598F">
        <w:rPr>
          <w:u w:val="single"/>
        </w:rPr>
        <w:t>субсидии</w:t>
      </w:r>
      <w:r w:rsidRPr="00F033B7">
        <w:rPr>
          <w:u w:val="single"/>
        </w:rPr>
        <w:t xml:space="preserve"> из </w:t>
      </w:r>
      <w:r w:rsidRPr="00F033B7">
        <w:rPr>
          <w:bCs/>
          <w:color w:val="000000"/>
          <w:u w:val="single"/>
        </w:rPr>
        <w:t xml:space="preserve">Фонда содействия реформированию жилищно-коммунального хозяйства </w:t>
      </w:r>
      <w:r w:rsidRPr="007372C1">
        <w:rPr>
          <w:bCs/>
          <w:color w:val="000000"/>
        </w:rPr>
        <w:t xml:space="preserve">(при плане 160499,4 </w:t>
      </w:r>
      <w:proofErr w:type="spellStart"/>
      <w:r w:rsidRPr="007372C1">
        <w:rPr>
          <w:bCs/>
          <w:color w:val="000000"/>
        </w:rPr>
        <w:t>тыс.руб</w:t>
      </w:r>
      <w:proofErr w:type="spellEnd"/>
      <w:r w:rsidRPr="007372C1">
        <w:rPr>
          <w:bCs/>
          <w:color w:val="000000"/>
        </w:rPr>
        <w:t xml:space="preserve">.) и </w:t>
      </w:r>
      <w:r w:rsidRPr="00F033B7">
        <w:rPr>
          <w:u w:val="single"/>
        </w:rPr>
        <w:t>краевого бюджета</w:t>
      </w:r>
      <w:r w:rsidRPr="007372C1">
        <w:rPr>
          <w:bCs/>
          <w:color w:val="000000"/>
        </w:rPr>
        <w:t xml:space="preserve"> (</w:t>
      </w:r>
      <w:r w:rsidRPr="007372C1">
        <w:t>при плане 19006,9 тыс. руб.)</w:t>
      </w:r>
      <w:r w:rsidR="00F033B7" w:rsidRPr="00F033B7">
        <w:t xml:space="preserve"> </w:t>
      </w:r>
      <w:r w:rsidR="00F033B7" w:rsidRPr="007372C1">
        <w:t xml:space="preserve">на </w:t>
      </w:r>
      <w:r w:rsidR="00F033B7" w:rsidRPr="007372C1">
        <w:rPr>
          <w:bCs/>
          <w:color w:val="000000"/>
        </w:rPr>
        <w:t>мероприятия по переселению граждан из аварийного жилищного фонда</w:t>
      </w:r>
      <w:r w:rsidRPr="007372C1">
        <w:t>.</w:t>
      </w:r>
      <w:r w:rsidR="00A54428" w:rsidRPr="00A54428">
        <w:rPr>
          <w:bCs/>
          <w:color w:val="000000"/>
        </w:rPr>
        <w:t xml:space="preserve"> </w:t>
      </w:r>
      <w:r w:rsidR="00A54428">
        <w:rPr>
          <w:bCs/>
          <w:color w:val="000000"/>
        </w:rPr>
        <w:t xml:space="preserve">Администрацией планируется </w:t>
      </w:r>
      <w:r w:rsidR="00A54428">
        <w:rPr>
          <w:bCs/>
          <w:color w:val="000000"/>
        </w:rPr>
        <w:lastRenderedPageBreak/>
        <w:t xml:space="preserve">осуществление основной доли расходов в 4 квартале 2019 года на выплаты гражданам выкупной стоимости жилья, а также </w:t>
      </w:r>
      <w:r w:rsidR="00A54428" w:rsidRPr="00A54428">
        <w:rPr>
          <w:rFonts w:eastAsia="SimSun"/>
          <w:lang w:eastAsia="zh-CN"/>
        </w:rPr>
        <w:t>размещены извещения на проведение аукционов по приобретению</w:t>
      </w:r>
      <w:r w:rsidR="00A54428">
        <w:rPr>
          <w:rFonts w:eastAsia="SimSun"/>
          <w:lang w:eastAsia="zh-CN"/>
        </w:rPr>
        <w:t xml:space="preserve"> </w:t>
      </w:r>
      <w:r w:rsidR="00A54428">
        <w:rPr>
          <w:rFonts w:ascii="Trebushet" w:hAnsi="Trebushet" w:cs="Arial"/>
          <w:color w:val="000000"/>
        </w:rPr>
        <w:t xml:space="preserve">в муниципальную собственность жилых помещений на вторичном рынке; </w:t>
      </w:r>
    </w:p>
    <w:p w:rsidR="007372C1" w:rsidRDefault="007372C1" w:rsidP="00F84CC2">
      <w:pPr>
        <w:ind w:firstLine="708"/>
        <w:jc w:val="both"/>
      </w:pPr>
      <w:r>
        <w:t xml:space="preserve">- </w:t>
      </w:r>
      <w:r w:rsidRPr="00013550">
        <w:t>на мероприятия</w:t>
      </w:r>
      <w:r w:rsidRPr="007372C1">
        <w:rPr>
          <w:bCs/>
          <w:color w:val="000000"/>
        </w:rPr>
        <w:t xml:space="preserve"> </w:t>
      </w:r>
      <w:r>
        <w:rPr>
          <w:bCs/>
          <w:color w:val="000000"/>
        </w:rPr>
        <w:t>подпрограммы "Управление имуществом, находящимся в собственности и ведении Лесозаводского городского округа"</w:t>
      </w:r>
      <w:r w:rsidRPr="007372C1">
        <w:rPr>
          <w:bCs/>
          <w:color w:val="000000"/>
        </w:rPr>
        <w:t xml:space="preserve"> расходы составили </w:t>
      </w:r>
      <w:r>
        <w:rPr>
          <w:bCs/>
          <w:color w:val="000000"/>
        </w:rPr>
        <w:t>39,7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</w:t>
      </w:r>
      <w:proofErr w:type="gramStart"/>
      <w:r w:rsidRPr="007372C1">
        <w:rPr>
          <w:bCs/>
          <w:color w:val="000000"/>
        </w:rPr>
        <w:t>.р</w:t>
      </w:r>
      <w:proofErr w:type="gramEnd"/>
      <w:r w:rsidRPr="007372C1">
        <w:rPr>
          <w:bCs/>
          <w:color w:val="000000"/>
        </w:rPr>
        <w:t>уб</w:t>
      </w:r>
      <w:proofErr w:type="spellEnd"/>
      <w:r w:rsidRPr="007372C1">
        <w:rPr>
          <w:bCs/>
          <w:color w:val="000000"/>
        </w:rPr>
        <w:t xml:space="preserve">. или </w:t>
      </w:r>
      <w:r>
        <w:rPr>
          <w:bCs/>
          <w:color w:val="000000"/>
        </w:rPr>
        <w:t>26,4</w:t>
      </w:r>
      <w:r w:rsidRPr="007372C1">
        <w:rPr>
          <w:bCs/>
          <w:color w:val="000000"/>
        </w:rPr>
        <w:t xml:space="preserve">% к плану </w:t>
      </w:r>
      <w:r>
        <w:rPr>
          <w:bCs/>
          <w:color w:val="000000"/>
        </w:rPr>
        <w:t>150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тыс.руб</w:t>
      </w:r>
      <w:proofErr w:type="spellEnd"/>
      <w:r w:rsidRPr="007372C1">
        <w:rPr>
          <w:bCs/>
          <w:color w:val="000000"/>
        </w:rPr>
        <w:t>.</w:t>
      </w:r>
    </w:p>
    <w:p w:rsidR="007372C1" w:rsidRPr="007372C1" w:rsidRDefault="007372C1" w:rsidP="007B034C">
      <w:pPr>
        <w:autoSpaceDE w:val="0"/>
        <w:autoSpaceDN w:val="0"/>
        <w:adjustRightInd w:val="0"/>
        <w:ind w:firstLine="708"/>
        <w:jc w:val="both"/>
        <w:rPr>
          <w:i/>
          <w:spacing w:val="-4"/>
        </w:rPr>
      </w:pPr>
      <w:r w:rsidRPr="007372C1">
        <w:rPr>
          <w:i/>
        </w:rPr>
        <w:t>0502 «Коммунальное хозяйство»</w:t>
      </w:r>
      <w:r>
        <w:rPr>
          <w:i/>
        </w:rPr>
        <w:t xml:space="preserve"> </w:t>
      </w:r>
      <w:r w:rsidRPr="00DA270E">
        <w:rPr>
          <w:rFonts w:eastAsiaTheme="minorHAnsi"/>
          <w:lang w:eastAsia="en-US"/>
        </w:rPr>
        <w:t xml:space="preserve">- </w:t>
      </w:r>
      <w:r w:rsidRPr="00013550">
        <w:t xml:space="preserve">расходы  составили </w:t>
      </w:r>
      <w:r w:rsidR="00E818AC">
        <w:t>3161,4</w:t>
      </w:r>
      <w:r w:rsidRPr="00013550">
        <w:t xml:space="preserve"> тыс. руб., или </w:t>
      </w:r>
      <w:r w:rsidR="00E818AC">
        <w:t>8,9</w:t>
      </w:r>
      <w:r w:rsidRPr="00013550">
        <w:t xml:space="preserve">% к плану </w:t>
      </w:r>
      <w:r w:rsidR="00E818AC">
        <w:t>35495,8</w:t>
      </w:r>
      <w:r w:rsidRPr="00013550">
        <w:t xml:space="preserve"> </w:t>
      </w:r>
      <w:proofErr w:type="spellStart"/>
      <w:r w:rsidRPr="00013550">
        <w:t>тыс</w:t>
      </w:r>
      <w:proofErr w:type="gramStart"/>
      <w:r w:rsidRPr="00013550">
        <w:t>.р</w:t>
      </w:r>
      <w:proofErr w:type="gramEnd"/>
      <w:r w:rsidRPr="00013550">
        <w:t>уб</w:t>
      </w:r>
      <w:proofErr w:type="spellEnd"/>
      <w:r w:rsidRPr="00013550">
        <w:t>., из них:</w:t>
      </w:r>
    </w:p>
    <w:p w:rsidR="007372C1" w:rsidRDefault="00E818AC" w:rsidP="007B034C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013550">
        <w:t>- на мероприятия</w:t>
      </w:r>
      <w:r>
        <w:t xml:space="preserve"> </w:t>
      </w:r>
      <w:r>
        <w:rPr>
          <w:bCs/>
          <w:color w:val="000000"/>
        </w:rPr>
        <w:t>муниципальной программы "</w:t>
      </w:r>
      <w:proofErr w:type="spellStart"/>
      <w:r>
        <w:rPr>
          <w:bCs/>
          <w:color w:val="000000"/>
        </w:rPr>
        <w:t>Энергоэффективность</w:t>
      </w:r>
      <w:proofErr w:type="spellEnd"/>
      <w:r>
        <w:rPr>
          <w:bCs/>
          <w:color w:val="000000"/>
        </w:rPr>
        <w:t>, развитие системы газоснабжения в Лесозаводском городском округе"</w:t>
      </w:r>
      <w:r w:rsidRPr="00E818AC">
        <w:rPr>
          <w:bCs/>
          <w:color w:val="000000"/>
        </w:rPr>
        <w:t xml:space="preserve"> </w:t>
      </w:r>
      <w:r w:rsidRPr="007372C1">
        <w:rPr>
          <w:bCs/>
          <w:color w:val="000000"/>
        </w:rPr>
        <w:t xml:space="preserve">расходы составили </w:t>
      </w:r>
      <w:r>
        <w:rPr>
          <w:bCs/>
          <w:color w:val="000000"/>
        </w:rPr>
        <w:t>771,5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</w:t>
      </w:r>
      <w:proofErr w:type="gramStart"/>
      <w:r w:rsidRPr="007372C1">
        <w:rPr>
          <w:bCs/>
          <w:color w:val="000000"/>
        </w:rPr>
        <w:t>.р</w:t>
      </w:r>
      <w:proofErr w:type="gramEnd"/>
      <w:r w:rsidRPr="007372C1">
        <w:rPr>
          <w:bCs/>
          <w:color w:val="000000"/>
        </w:rPr>
        <w:t>уб</w:t>
      </w:r>
      <w:proofErr w:type="spellEnd"/>
      <w:r w:rsidRPr="007372C1">
        <w:rPr>
          <w:bCs/>
          <w:color w:val="000000"/>
        </w:rPr>
        <w:t xml:space="preserve">. или </w:t>
      </w:r>
      <w:r>
        <w:rPr>
          <w:bCs/>
          <w:color w:val="000000"/>
        </w:rPr>
        <w:t>64,3</w:t>
      </w:r>
      <w:r w:rsidRPr="007372C1">
        <w:rPr>
          <w:bCs/>
          <w:color w:val="000000"/>
        </w:rPr>
        <w:t xml:space="preserve">% к </w:t>
      </w:r>
      <w:r w:rsidRPr="00E818AC">
        <w:t>плановым назначениям</w:t>
      </w:r>
      <w:r w:rsidRPr="007372C1">
        <w:rPr>
          <w:bCs/>
          <w:color w:val="000000"/>
        </w:rPr>
        <w:t xml:space="preserve"> </w:t>
      </w:r>
      <w:r>
        <w:rPr>
          <w:bCs/>
          <w:color w:val="000000"/>
        </w:rPr>
        <w:t>1200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тыс.руб</w:t>
      </w:r>
      <w:proofErr w:type="spellEnd"/>
      <w:r w:rsidRPr="007372C1">
        <w:rPr>
          <w:bCs/>
          <w:color w:val="000000"/>
        </w:rPr>
        <w:t>.</w:t>
      </w:r>
      <w:r>
        <w:rPr>
          <w:bCs/>
          <w:color w:val="000000"/>
        </w:rPr>
        <w:t>;</w:t>
      </w:r>
    </w:p>
    <w:p w:rsidR="00E818AC" w:rsidRDefault="00E818AC" w:rsidP="00E818AC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013550">
        <w:t>на мероприятия</w:t>
      </w:r>
      <w:r>
        <w:t xml:space="preserve"> подпрограммы </w:t>
      </w:r>
      <w:r>
        <w:rPr>
          <w:bCs/>
          <w:color w:val="000000"/>
        </w:rPr>
        <w:t>"Обеспечение населения Лесозаводского городского округа чистой питьевой водой"</w:t>
      </w:r>
      <w:r w:rsidRPr="00E818AC">
        <w:rPr>
          <w:bCs/>
          <w:color w:val="000000"/>
        </w:rPr>
        <w:t xml:space="preserve"> </w:t>
      </w:r>
      <w:r w:rsidRPr="007372C1">
        <w:rPr>
          <w:bCs/>
          <w:color w:val="000000"/>
        </w:rPr>
        <w:t xml:space="preserve">расходы составили </w:t>
      </w:r>
      <w:r>
        <w:rPr>
          <w:bCs/>
          <w:color w:val="000000"/>
        </w:rPr>
        <w:t>1258,4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</w:t>
      </w:r>
      <w:proofErr w:type="gramStart"/>
      <w:r w:rsidRPr="007372C1">
        <w:rPr>
          <w:bCs/>
          <w:color w:val="000000"/>
        </w:rPr>
        <w:t>.р</w:t>
      </w:r>
      <w:proofErr w:type="gramEnd"/>
      <w:r w:rsidRPr="007372C1">
        <w:rPr>
          <w:bCs/>
          <w:color w:val="000000"/>
        </w:rPr>
        <w:t>уб</w:t>
      </w:r>
      <w:proofErr w:type="spellEnd"/>
      <w:r w:rsidRPr="007372C1">
        <w:rPr>
          <w:bCs/>
          <w:color w:val="000000"/>
        </w:rPr>
        <w:t xml:space="preserve">. или </w:t>
      </w:r>
      <w:r>
        <w:rPr>
          <w:bCs/>
          <w:color w:val="000000"/>
        </w:rPr>
        <w:t>6</w:t>
      </w:r>
      <w:r w:rsidRPr="007372C1">
        <w:rPr>
          <w:bCs/>
          <w:color w:val="000000"/>
        </w:rPr>
        <w:t xml:space="preserve">% к </w:t>
      </w:r>
      <w:r w:rsidRPr="00E818AC">
        <w:t>плановым назначениям</w:t>
      </w:r>
      <w:r w:rsidRPr="007372C1">
        <w:rPr>
          <w:bCs/>
          <w:color w:val="000000"/>
        </w:rPr>
        <w:t xml:space="preserve"> </w:t>
      </w:r>
      <w:r>
        <w:rPr>
          <w:bCs/>
          <w:color w:val="000000"/>
        </w:rPr>
        <w:t>21020,5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тыс.руб</w:t>
      </w:r>
      <w:proofErr w:type="spellEnd"/>
      <w:r w:rsidRPr="007372C1">
        <w:rPr>
          <w:bCs/>
          <w:color w:val="000000"/>
        </w:rPr>
        <w:t>.</w:t>
      </w:r>
      <w:r>
        <w:rPr>
          <w:bCs/>
          <w:color w:val="000000"/>
        </w:rPr>
        <w:t xml:space="preserve"> (ремонт  сетей  централизованного водоснабжения – 466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 xml:space="preserve">. или 54,7% к плану; </w:t>
      </w:r>
      <w:r w:rsidRPr="00E818A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ремонт  сетей  децентрализованного водоснабжения – 0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 xml:space="preserve">. при плане 1398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 xml:space="preserve">.; </w:t>
      </w:r>
      <w:r w:rsidRPr="00E818A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ремонт канализационных сетей  – 792,4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 xml:space="preserve">. или 95,8% к плану). </w:t>
      </w:r>
      <w:r w:rsidRPr="00E818AC">
        <w:rPr>
          <w:bCs/>
          <w:color w:val="000000"/>
        </w:rPr>
        <w:t xml:space="preserve"> </w:t>
      </w:r>
      <w:r w:rsidRPr="007372C1">
        <w:rPr>
          <w:bCs/>
          <w:color w:val="000000"/>
        </w:rPr>
        <w:t xml:space="preserve">В отчетном периоде </w:t>
      </w:r>
      <w:r w:rsidR="00D65ECF" w:rsidRPr="00F033B7">
        <w:rPr>
          <w:u w:val="single"/>
        </w:rPr>
        <w:t>не исполнены</w:t>
      </w:r>
      <w:r w:rsidRPr="00F033B7">
        <w:rPr>
          <w:u w:val="single"/>
        </w:rPr>
        <w:t xml:space="preserve"> субсидии из краевого бюджета</w:t>
      </w:r>
      <w:r>
        <w:rPr>
          <w:i/>
          <w:u w:val="single"/>
        </w:rPr>
        <w:t xml:space="preserve"> </w:t>
      </w:r>
      <w:r>
        <w:rPr>
          <w:bCs/>
          <w:color w:val="000000"/>
        </w:rPr>
        <w:t xml:space="preserve">на проектирование и (или) строительство, реконструкцию, модернизацию и капитальный ремонт объектов водопроводно-канализационного хозяйства в сумме 17799,4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</w:t>
      </w:r>
      <w:r w:rsidR="006572EB">
        <w:rPr>
          <w:bCs/>
          <w:color w:val="000000"/>
        </w:rPr>
        <w:t xml:space="preserve"> </w:t>
      </w:r>
      <w:r w:rsidR="00A92A8F">
        <w:rPr>
          <w:bCs/>
          <w:color w:val="000000"/>
        </w:rPr>
        <w:t>(а</w:t>
      </w:r>
      <w:r w:rsidR="006572EB" w:rsidRPr="006572EB">
        <w:rPr>
          <w:bCs/>
          <w:color w:val="000000"/>
        </w:rPr>
        <w:t xml:space="preserve">дминистрацией </w:t>
      </w:r>
      <w:r w:rsidR="006572EB" w:rsidRPr="006572EB">
        <w:rPr>
          <w:rFonts w:eastAsia="SimSun"/>
          <w:lang w:eastAsia="zh-CN"/>
        </w:rPr>
        <w:t xml:space="preserve">заключено 2 муниципальных контракта </w:t>
      </w:r>
      <w:r w:rsidR="004616E8">
        <w:t xml:space="preserve">со сроками исполнения </w:t>
      </w:r>
      <w:r w:rsidR="004616E8" w:rsidRPr="006572EB">
        <w:t xml:space="preserve"> 15 ноября 2019 года</w:t>
      </w:r>
      <w:r w:rsidR="004616E8" w:rsidRPr="006572EB">
        <w:rPr>
          <w:rFonts w:eastAsia="SimSun"/>
          <w:lang w:eastAsia="zh-CN"/>
        </w:rPr>
        <w:t xml:space="preserve"> </w:t>
      </w:r>
      <w:r w:rsidR="006572EB" w:rsidRPr="006572EB">
        <w:rPr>
          <w:rFonts w:eastAsia="SimSun"/>
          <w:lang w:eastAsia="zh-CN"/>
        </w:rPr>
        <w:t xml:space="preserve">на </w:t>
      </w:r>
      <w:r w:rsidR="006572EB" w:rsidRPr="006572EB">
        <w:rPr>
          <w:color w:val="000000"/>
        </w:rPr>
        <w:t xml:space="preserve">разработку проектно-сметной документации по строительству канализационных очистных сооружений </w:t>
      </w:r>
      <w:proofErr w:type="spellStart"/>
      <w:r w:rsidR="006572EB" w:rsidRPr="006572EB">
        <w:rPr>
          <w:color w:val="000000"/>
        </w:rPr>
        <w:t>мкр</w:t>
      </w:r>
      <w:proofErr w:type="spellEnd"/>
      <w:r w:rsidR="006572EB" w:rsidRPr="006572EB">
        <w:rPr>
          <w:color w:val="000000"/>
        </w:rPr>
        <w:t xml:space="preserve">. Юго-Западный в г. Лесозаводске на сумму 9 414,9 </w:t>
      </w:r>
      <w:proofErr w:type="spellStart"/>
      <w:r w:rsidR="006572EB" w:rsidRPr="006572EB">
        <w:rPr>
          <w:color w:val="000000"/>
        </w:rPr>
        <w:t>тыс</w:t>
      </w:r>
      <w:proofErr w:type="gramStart"/>
      <w:r w:rsidR="006572EB" w:rsidRPr="006572EB">
        <w:rPr>
          <w:color w:val="000000"/>
        </w:rPr>
        <w:t>.р</w:t>
      </w:r>
      <w:proofErr w:type="gramEnd"/>
      <w:r w:rsidR="006572EB" w:rsidRPr="006572EB">
        <w:rPr>
          <w:color w:val="000000"/>
        </w:rPr>
        <w:t>уб</w:t>
      </w:r>
      <w:proofErr w:type="spellEnd"/>
      <w:r w:rsidR="006572EB" w:rsidRPr="006572EB">
        <w:rPr>
          <w:color w:val="000000"/>
        </w:rPr>
        <w:t xml:space="preserve">. и </w:t>
      </w:r>
      <w:r w:rsidR="004616E8" w:rsidRPr="006572EB">
        <w:rPr>
          <w:rFonts w:eastAsia="SimSun"/>
          <w:lang w:eastAsia="zh-CN"/>
        </w:rPr>
        <w:t xml:space="preserve">на </w:t>
      </w:r>
      <w:r w:rsidR="004616E8" w:rsidRPr="006572EB">
        <w:rPr>
          <w:color w:val="000000"/>
        </w:rPr>
        <w:t xml:space="preserve">разработку проектно-сметной документации </w:t>
      </w:r>
      <w:r w:rsidR="006572EB" w:rsidRPr="006572EB">
        <w:rPr>
          <w:color w:val="000000"/>
        </w:rPr>
        <w:t>канализационно</w:t>
      </w:r>
      <w:r w:rsidR="004616E8">
        <w:rPr>
          <w:color w:val="000000"/>
        </w:rPr>
        <w:t>го</w:t>
      </w:r>
      <w:r w:rsidR="006572EB" w:rsidRPr="006572EB">
        <w:rPr>
          <w:color w:val="000000"/>
        </w:rPr>
        <w:t xml:space="preserve"> напорно</w:t>
      </w:r>
      <w:r w:rsidR="004616E8">
        <w:rPr>
          <w:color w:val="000000"/>
        </w:rPr>
        <w:t>го</w:t>
      </w:r>
      <w:r w:rsidR="006572EB" w:rsidRPr="006572EB">
        <w:rPr>
          <w:color w:val="000000"/>
        </w:rPr>
        <w:t xml:space="preserve"> коллектор</w:t>
      </w:r>
      <w:r w:rsidR="004616E8">
        <w:rPr>
          <w:color w:val="000000"/>
        </w:rPr>
        <w:t>а</w:t>
      </w:r>
      <w:r w:rsidR="006572EB" w:rsidRPr="006572EB">
        <w:rPr>
          <w:color w:val="000000"/>
        </w:rPr>
        <w:t xml:space="preserve"> </w:t>
      </w:r>
      <w:proofErr w:type="spellStart"/>
      <w:r w:rsidR="006572EB" w:rsidRPr="006572EB">
        <w:rPr>
          <w:color w:val="000000"/>
        </w:rPr>
        <w:t>мкр</w:t>
      </w:r>
      <w:proofErr w:type="spellEnd"/>
      <w:r w:rsidR="006572EB" w:rsidRPr="006572EB">
        <w:rPr>
          <w:color w:val="000000"/>
        </w:rPr>
        <w:t xml:space="preserve">. </w:t>
      </w:r>
      <w:proofErr w:type="spellStart"/>
      <w:r w:rsidR="006572EB" w:rsidRPr="006572EB">
        <w:rPr>
          <w:color w:val="000000"/>
        </w:rPr>
        <w:t>Ружино</w:t>
      </w:r>
      <w:proofErr w:type="spellEnd"/>
      <w:r w:rsidR="006572EB" w:rsidRPr="006572EB">
        <w:rPr>
          <w:color w:val="000000"/>
        </w:rPr>
        <w:t xml:space="preserve"> на сумму 8 528 </w:t>
      </w:r>
      <w:proofErr w:type="spellStart"/>
      <w:r w:rsidR="006572EB" w:rsidRPr="006572EB">
        <w:rPr>
          <w:color w:val="000000"/>
        </w:rPr>
        <w:t>тыс</w:t>
      </w:r>
      <w:proofErr w:type="gramStart"/>
      <w:r w:rsidR="006572EB" w:rsidRPr="006572EB">
        <w:rPr>
          <w:color w:val="000000"/>
        </w:rPr>
        <w:t>.р</w:t>
      </w:r>
      <w:proofErr w:type="gramEnd"/>
      <w:r w:rsidR="006572EB" w:rsidRPr="006572EB">
        <w:rPr>
          <w:color w:val="000000"/>
        </w:rPr>
        <w:t>уб</w:t>
      </w:r>
      <w:proofErr w:type="spellEnd"/>
      <w:r w:rsidR="006572EB" w:rsidRPr="006572EB">
        <w:rPr>
          <w:color w:val="000000"/>
        </w:rPr>
        <w:t>.</w:t>
      </w:r>
      <w:r w:rsidR="00A92A8F">
        <w:rPr>
          <w:color w:val="000000"/>
        </w:rPr>
        <w:t>)</w:t>
      </w:r>
      <w:r w:rsidR="006572EB">
        <w:t>;</w:t>
      </w:r>
    </w:p>
    <w:p w:rsidR="00E818AC" w:rsidRDefault="00E818AC" w:rsidP="007B034C">
      <w:pPr>
        <w:autoSpaceDE w:val="0"/>
        <w:autoSpaceDN w:val="0"/>
        <w:adjustRightInd w:val="0"/>
        <w:ind w:firstLine="708"/>
        <w:jc w:val="both"/>
        <w:rPr>
          <w:spacing w:val="-4"/>
        </w:rPr>
      </w:pPr>
      <w:r>
        <w:rPr>
          <w:spacing w:val="-4"/>
        </w:rPr>
        <w:t xml:space="preserve">- </w:t>
      </w:r>
      <w:r w:rsidRPr="00013550">
        <w:t>на мероприятия</w:t>
      </w:r>
      <w:r>
        <w:t xml:space="preserve"> подпрограммы «</w:t>
      </w:r>
      <w:r>
        <w:rPr>
          <w:bCs/>
          <w:color w:val="000000"/>
        </w:rPr>
        <w:t>Развитие наружного освещения Лесозаводского городского округа "</w:t>
      </w:r>
      <w:r w:rsidRPr="00E818AC">
        <w:rPr>
          <w:bCs/>
          <w:color w:val="000000"/>
        </w:rPr>
        <w:t xml:space="preserve"> </w:t>
      </w:r>
      <w:r w:rsidRPr="007372C1">
        <w:rPr>
          <w:bCs/>
          <w:color w:val="000000"/>
        </w:rPr>
        <w:t xml:space="preserve">расходы составили </w:t>
      </w:r>
      <w:r w:rsidR="00DD79B9">
        <w:rPr>
          <w:bCs/>
          <w:color w:val="000000"/>
        </w:rPr>
        <w:t>498,1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</w:t>
      </w:r>
      <w:proofErr w:type="gramStart"/>
      <w:r w:rsidRPr="007372C1">
        <w:rPr>
          <w:bCs/>
          <w:color w:val="000000"/>
        </w:rPr>
        <w:t>.р</w:t>
      </w:r>
      <w:proofErr w:type="gramEnd"/>
      <w:r w:rsidRPr="007372C1">
        <w:rPr>
          <w:bCs/>
          <w:color w:val="000000"/>
        </w:rPr>
        <w:t>уб</w:t>
      </w:r>
      <w:proofErr w:type="spellEnd"/>
      <w:r w:rsidRPr="007372C1">
        <w:rPr>
          <w:bCs/>
          <w:color w:val="000000"/>
        </w:rPr>
        <w:t xml:space="preserve">. или </w:t>
      </w:r>
      <w:r w:rsidR="00DD79B9">
        <w:rPr>
          <w:bCs/>
          <w:color w:val="000000"/>
        </w:rPr>
        <w:t>32,1</w:t>
      </w:r>
      <w:r w:rsidRPr="007372C1">
        <w:rPr>
          <w:bCs/>
          <w:color w:val="000000"/>
        </w:rPr>
        <w:t xml:space="preserve">% к </w:t>
      </w:r>
      <w:r w:rsidRPr="00E818AC">
        <w:t>плановым назначениям</w:t>
      </w:r>
      <w:r w:rsidRPr="007372C1">
        <w:rPr>
          <w:bCs/>
          <w:color w:val="000000"/>
        </w:rPr>
        <w:t xml:space="preserve"> </w:t>
      </w:r>
      <w:r w:rsidR="00DD79B9">
        <w:rPr>
          <w:bCs/>
          <w:color w:val="000000"/>
        </w:rPr>
        <w:t>1550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тыс.руб</w:t>
      </w:r>
      <w:proofErr w:type="spellEnd"/>
      <w:r w:rsidRPr="007372C1">
        <w:rPr>
          <w:bCs/>
          <w:color w:val="000000"/>
        </w:rPr>
        <w:t>.</w:t>
      </w:r>
      <w:r w:rsidR="00804930">
        <w:rPr>
          <w:bCs/>
          <w:color w:val="000000"/>
        </w:rPr>
        <w:t>;</w:t>
      </w:r>
    </w:p>
    <w:p w:rsidR="007372C1" w:rsidRDefault="00DD79B9" w:rsidP="007B034C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spacing w:val="-4"/>
        </w:rPr>
        <w:t xml:space="preserve">- </w:t>
      </w:r>
      <w:r w:rsidRPr="00013550">
        <w:t>на мероприятия</w:t>
      </w:r>
      <w:r>
        <w:t xml:space="preserve"> подпрограммы </w:t>
      </w:r>
      <w:r>
        <w:rPr>
          <w:bCs/>
          <w:color w:val="000000"/>
        </w:rPr>
        <w:t>"Организация обеспечения населения дровами на территории Лесозаводского городского округа"</w:t>
      </w:r>
      <w:r w:rsidRPr="007372C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– 0 руб. при плане 3845,36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 xml:space="preserve">. </w:t>
      </w:r>
      <w:r w:rsidRPr="007372C1">
        <w:rPr>
          <w:bCs/>
          <w:color w:val="000000"/>
        </w:rPr>
        <w:t xml:space="preserve">В отчетном периоде </w:t>
      </w:r>
      <w:r w:rsidRPr="007372C1">
        <w:rPr>
          <w:i/>
          <w:u w:val="single"/>
        </w:rPr>
        <w:t>не исполн</w:t>
      </w:r>
      <w:r w:rsidR="00D65ECF">
        <w:rPr>
          <w:i/>
          <w:u w:val="single"/>
        </w:rPr>
        <w:t>ены</w:t>
      </w:r>
      <w:r w:rsidRPr="007372C1">
        <w:rPr>
          <w:i/>
          <w:u w:val="single"/>
        </w:rPr>
        <w:t xml:space="preserve"> субсидии</w:t>
      </w:r>
      <w:r>
        <w:rPr>
          <w:i/>
          <w:u w:val="single"/>
        </w:rPr>
        <w:t xml:space="preserve"> из краевого бюджета </w:t>
      </w:r>
      <w:r>
        <w:rPr>
          <w:bCs/>
          <w:color w:val="000000"/>
        </w:rPr>
        <w:t>на</w:t>
      </w:r>
      <w:r w:rsidRPr="00DD79B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обеспечение граждан твердым топливом (дровами) в сумме 3730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</w:t>
      </w:r>
      <w:r w:rsidR="00D34497">
        <w:rPr>
          <w:bCs/>
          <w:color w:val="000000"/>
        </w:rPr>
        <w:t xml:space="preserve"> </w:t>
      </w:r>
      <w:r w:rsidR="00FE5405">
        <w:rPr>
          <w:bCs/>
          <w:color w:val="000000"/>
        </w:rPr>
        <w:t>А</w:t>
      </w:r>
      <w:r w:rsidR="00FE5405" w:rsidRPr="00FE5405">
        <w:rPr>
          <w:bCs/>
          <w:color w:val="000000"/>
        </w:rPr>
        <w:t>дминистрацией контракты не заключены</w:t>
      </w:r>
      <w:r w:rsidR="00FE5405">
        <w:rPr>
          <w:bCs/>
          <w:color w:val="000000"/>
        </w:rPr>
        <w:t>, т.к. на участие в объявленных три раза аукционах</w:t>
      </w:r>
      <w:r w:rsidR="00FE5405">
        <w:t xml:space="preserve"> </w:t>
      </w:r>
      <w:r w:rsidR="001F5E1F">
        <w:t>не подано ни одной заявки</w:t>
      </w:r>
      <w:r w:rsidR="00FE5405">
        <w:t xml:space="preserve"> </w:t>
      </w:r>
      <w:r w:rsidR="00FE5405">
        <w:rPr>
          <w:rFonts w:eastAsia="SimSun"/>
          <w:lang w:eastAsia="zh-CN"/>
        </w:rPr>
        <w:t>(</w:t>
      </w:r>
      <w:r w:rsidR="00E40B06">
        <w:rPr>
          <w:bCs/>
          <w:color w:val="000000"/>
        </w:rPr>
        <w:t xml:space="preserve"> 07.08.2019 на сумму 3845,3 </w:t>
      </w:r>
      <w:proofErr w:type="spellStart"/>
      <w:r w:rsidR="00E40B06">
        <w:rPr>
          <w:bCs/>
          <w:color w:val="000000"/>
        </w:rPr>
        <w:t>тыс</w:t>
      </w:r>
      <w:proofErr w:type="gramStart"/>
      <w:r w:rsidR="00E40B06">
        <w:rPr>
          <w:bCs/>
          <w:color w:val="000000"/>
        </w:rPr>
        <w:t>.р</w:t>
      </w:r>
      <w:proofErr w:type="gramEnd"/>
      <w:r w:rsidR="00E40B06">
        <w:rPr>
          <w:bCs/>
          <w:color w:val="000000"/>
        </w:rPr>
        <w:t>уб</w:t>
      </w:r>
      <w:proofErr w:type="spellEnd"/>
      <w:r w:rsidR="00E40B06">
        <w:rPr>
          <w:bCs/>
          <w:color w:val="000000"/>
        </w:rPr>
        <w:t>.</w:t>
      </w:r>
      <w:r w:rsidR="001F5E1F">
        <w:rPr>
          <w:bCs/>
          <w:color w:val="000000"/>
        </w:rPr>
        <w:t xml:space="preserve">; </w:t>
      </w:r>
      <w:r w:rsidR="00E40B06">
        <w:rPr>
          <w:bCs/>
          <w:color w:val="000000"/>
        </w:rPr>
        <w:t xml:space="preserve">20.09.2019 на сумму </w:t>
      </w:r>
      <w:r w:rsidR="00E40B06">
        <w:rPr>
          <w:rFonts w:ascii="Trebushet" w:hAnsi="Trebushet" w:cs="Arial"/>
          <w:color w:val="000000"/>
        </w:rPr>
        <w:t xml:space="preserve">2 597,3 </w:t>
      </w:r>
      <w:proofErr w:type="spellStart"/>
      <w:r w:rsidR="00E40B06">
        <w:rPr>
          <w:rFonts w:ascii="Trebushet" w:hAnsi="Trebushet" w:cs="Arial"/>
          <w:color w:val="000000"/>
        </w:rPr>
        <w:t>тыс.руб</w:t>
      </w:r>
      <w:proofErr w:type="spellEnd"/>
      <w:r w:rsidR="00E40B06">
        <w:rPr>
          <w:rFonts w:ascii="Trebushet" w:hAnsi="Trebushet" w:cs="Arial"/>
          <w:color w:val="000000"/>
        </w:rPr>
        <w:t xml:space="preserve">. и 1248 </w:t>
      </w:r>
      <w:proofErr w:type="spellStart"/>
      <w:r w:rsidR="00E40B06">
        <w:rPr>
          <w:rFonts w:ascii="Trebushet" w:hAnsi="Trebushet" w:cs="Arial"/>
          <w:color w:val="000000"/>
        </w:rPr>
        <w:t>тыс.руб</w:t>
      </w:r>
      <w:proofErr w:type="spellEnd"/>
      <w:r w:rsidR="00E40B06">
        <w:rPr>
          <w:rFonts w:ascii="Trebushet" w:hAnsi="Trebushet" w:cs="Arial"/>
          <w:color w:val="000000"/>
        </w:rPr>
        <w:t>.</w:t>
      </w:r>
      <w:r w:rsidR="001F5E1F">
        <w:rPr>
          <w:rFonts w:ascii="Trebushet" w:hAnsi="Trebushet" w:cs="Arial"/>
          <w:color w:val="000000"/>
        </w:rPr>
        <w:t xml:space="preserve">; 05.11.2019 на сумму 1661,3 </w:t>
      </w:r>
      <w:proofErr w:type="spellStart"/>
      <w:r w:rsidR="001F5E1F">
        <w:rPr>
          <w:rFonts w:ascii="Trebushet" w:hAnsi="Trebushet" w:cs="Arial"/>
          <w:color w:val="000000"/>
        </w:rPr>
        <w:t>тыс.руб</w:t>
      </w:r>
      <w:proofErr w:type="spellEnd"/>
      <w:r w:rsidR="001F5E1F">
        <w:rPr>
          <w:rFonts w:ascii="Trebushet" w:hAnsi="Trebushet" w:cs="Arial"/>
          <w:color w:val="000000"/>
        </w:rPr>
        <w:t xml:space="preserve">., 1248 </w:t>
      </w:r>
      <w:proofErr w:type="spellStart"/>
      <w:r w:rsidR="001F5E1F">
        <w:rPr>
          <w:rFonts w:ascii="Trebushet" w:hAnsi="Trebushet" w:cs="Arial"/>
          <w:color w:val="000000"/>
        </w:rPr>
        <w:t>тыс.руб</w:t>
      </w:r>
      <w:proofErr w:type="spellEnd"/>
      <w:r w:rsidR="001F5E1F">
        <w:rPr>
          <w:rFonts w:ascii="Trebushet" w:hAnsi="Trebushet" w:cs="Arial"/>
          <w:color w:val="000000"/>
        </w:rPr>
        <w:t xml:space="preserve">. и 936 </w:t>
      </w:r>
      <w:proofErr w:type="spellStart"/>
      <w:r w:rsidR="001F5E1F">
        <w:rPr>
          <w:rFonts w:ascii="Trebushet" w:hAnsi="Trebushet" w:cs="Arial"/>
          <w:color w:val="000000"/>
        </w:rPr>
        <w:t>тыс.руб</w:t>
      </w:r>
      <w:proofErr w:type="spellEnd"/>
      <w:r w:rsidR="001F5E1F">
        <w:rPr>
          <w:rFonts w:ascii="Trebushet" w:hAnsi="Trebushet" w:cs="Arial"/>
          <w:color w:val="000000"/>
        </w:rPr>
        <w:t>.</w:t>
      </w:r>
      <w:r w:rsidR="00FE5405">
        <w:rPr>
          <w:rFonts w:ascii="Trebushet" w:hAnsi="Trebushet" w:cs="Arial"/>
          <w:color w:val="000000"/>
        </w:rPr>
        <w:t>)</w:t>
      </w:r>
      <w:r w:rsidR="001F5E1F">
        <w:rPr>
          <w:rFonts w:ascii="Trebushet" w:hAnsi="Trebushet" w:cs="Arial"/>
          <w:color w:val="000000"/>
        </w:rPr>
        <w:t xml:space="preserve">, </w:t>
      </w:r>
      <w:r w:rsidR="00E40B06" w:rsidRPr="007A1ADE">
        <w:rPr>
          <w:rFonts w:eastAsia="SimSun"/>
          <w:lang w:eastAsia="zh-CN"/>
        </w:rPr>
        <w:t xml:space="preserve">что </w:t>
      </w:r>
      <w:r w:rsidR="00E40B06" w:rsidRPr="00E40B06">
        <w:rPr>
          <w:rFonts w:eastAsia="SimSun"/>
          <w:b/>
          <w:lang w:eastAsia="zh-CN"/>
        </w:rPr>
        <w:t xml:space="preserve">свидетельствует о </w:t>
      </w:r>
      <w:r w:rsidR="00FE5405">
        <w:rPr>
          <w:rFonts w:eastAsia="SimSun"/>
          <w:b/>
          <w:lang w:eastAsia="zh-CN"/>
        </w:rPr>
        <w:t xml:space="preserve">том, что </w:t>
      </w:r>
      <w:r w:rsidR="00E40B06" w:rsidRPr="00E40B06">
        <w:rPr>
          <w:rFonts w:eastAsia="SimSun"/>
          <w:b/>
          <w:lang w:eastAsia="zh-CN"/>
        </w:rPr>
        <w:t xml:space="preserve">не </w:t>
      </w:r>
      <w:r w:rsidR="00FE5405">
        <w:rPr>
          <w:rFonts w:eastAsia="SimSun"/>
          <w:b/>
          <w:lang w:eastAsia="zh-CN"/>
        </w:rPr>
        <w:t xml:space="preserve">будут </w:t>
      </w:r>
      <w:r w:rsidR="00E40B06" w:rsidRPr="00E40B06">
        <w:rPr>
          <w:rFonts w:eastAsia="SimSun"/>
          <w:b/>
          <w:lang w:eastAsia="zh-CN"/>
        </w:rPr>
        <w:t>освоен</w:t>
      </w:r>
      <w:r w:rsidR="00FE5405">
        <w:rPr>
          <w:rFonts w:eastAsia="SimSun"/>
          <w:b/>
          <w:lang w:eastAsia="zh-CN"/>
        </w:rPr>
        <w:t>ы до конца года</w:t>
      </w:r>
      <w:r w:rsidR="00E40B06" w:rsidRPr="00E40B06">
        <w:rPr>
          <w:rFonts w:eastAsia="SimSun"/>
          <w:b/>
          <w:lang w:eastAsia="zh-CN"/>
        </w:rPr>
        <w:t xml:space="preserve"> бюджетны</w:t>
      </w:r>
      <w:r w:rsidR="00FE5405">
        <w:rPr>
          <w:rFonts w:eastAsia="SimSun"/>
          <w:b/>
          <w:lang w:eastAsia="zh-CN"/>
        </w:rPr>
        <w:t>е</w:t>
      </w:r>
      <w:r w:rsidR="00E40B06" w:rsidRPr="00E40B06">
        <w:rPr>
          <w:rFonts w:eastAsia="SimSun"/>
          <w:b/>
          <w:lang w:eastAsia="zh-CN"/>
        </w:rPr>
        <w:t xml:space="preserve"> ассигновани</w:t>
      </w:r>
      <w:r w:rsidR="00FE5405">
        <w:rPr>
          <w:rFonts w:eastAsia="SimSun"/>
          <w:b/>
          <w:lang w:eastAsia="zh-CN"/>
        </w:rPr>
        <w:t>я</w:t>
      </w:r>
      <w:r w:rsidR="00E40B06" w:rsidRPr="00E40B06">
        <w:rPr>
          <w:rFonts w:eastAsia="SimSun"/>
          <w:b/>
          <w:lang w:eastAsia="zh-CN"/>
        </w:rPr>
        <w:t xml:space="preserve"> на реализацию указанных мероприятий, предусматривающих финансирование из </w:t>
      </w:r>
      <w:r w:rsidR="00E40B06">
        <w:rPr>
          <w:rFonts w:eastAsia="SimSun"/>
          <w:b/>
          <w:lang w:eastAsia="zh-CN"/>
        </w:rPr>
        <w:t xml:space="preserve">краевого </w:t>
      </w:r>
      <w:r w:rsidR="00E40B06" w:rsidRPr="00E40B06">
        <w:rPr>
          <w:rFonts w:eastAsia="SimSun"/>
          <w:b/>
          <w:lang w:eastAsia="zh-CN"/>
        </w:rPr>
        <w:t>бюджета</w:t>
      </w:r>
      <w:r w:rsidR="00E40B06">
        <w:rPr>
          <w:rFonts w:eastAsia="SimSun"/>
          <w:b/>
          <w:lang w:eastAsia="zh-CN"/>
        </w:rPr>
        <w:t>;</w:t>
      </w:r>
    </w:p>
    <w:p w:rsidR="00DD79B9" w:rsidRDefault="00DD79B9" w:rsidP="007B034C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spacing w:val="-4"/>
        </w:rPr>
        <w:t xml:space="preserve">- </w:t>
      </w:r>
      <w:r>
        <w:rPr>
          <w:bCs/>
          <w:color w:val="000000"/>
        </w:rPr>
        <w:t xml:space="preserve">на текущее содержание, обслуживание, ремонт водозащитных сооружений в рамках муниципальной программы "Обеспечение доступными и качественными услугами жилищно-коммунального комплекса населения Лесозаводского городского округа" – 0 руб. при плане 400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.;</w:t>
      </w:r>
    </w:p>
    <w:p w:rsidR="00A92A8F" w:rsidRDefault="00DD79B9" w:rsidP="00A92A8F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- </w:t>
      </w:r>
      <w:r w:rsidRPr="00013550">
        <w:t>на мероприятия</w:t>
      </w:r>
      <w:r>
        <w:t xml:space="preserve"> подпрограммы </w:t>
      </w:r>
      <w:r>
        <w:rPr>
          <w:bCs/>
          <w:color w:val="000000"/>
        </w:rPr>
        <w:t xml:space="preserve">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инфраструктурой» </w:t>
      </w:r>
      <w:r w:rsidRPr="007372C1">
        <w:rPr>
          <w:bCs/>
          <w:color w:val="000000"/>
        </w:rPr>
        <w:t xml:space="preserve">расходы составили </w:t>
      </w:r>
      <w:r>
        <w:rPr>
          <w:bCs/>
          <w:color w:val="000000"/>
        </w:rPr>
        <w:t>60,2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</w:t>
      </w:r>
      <w:proofErr w:type="gramStart"/>
      <w:r w:rsidRPr="007372C1">
        <w:rPr>
          <w:bCs/>
          <w:color w:val="000000"/>
        </w:rPr>
        <w:t>.р</w:t>
      </w:r>
      <w:proofErr w:type="gramEnd"/>
      <w:r w:rsidRPr="007372C1">
        <w:rPr>
          <w:bCs/>
          <w:color w:val="000000"/>
        </w:rPr>
        <w:t>уб</w:t>
      </w:r>
      <w:proofErr w:type="spellEnd"/>
      <w:r w:rsidRPr="007372C1">
        <w:rPr>
          <w:bCs/>
          <w:color w:val="000000"/>
        </w:rPr>
        <w:t xml:space="preserve">. или </w:t>
      </w:r>
      <w:r>
        <w:rPr>
          <w:bCs/>
          <w:color w:val="000000"/>
        </w:rPr>
        <w:t>0,9</w:t>
      </w:r>
      <w:r w:rsidRPr="007372C1">
        <w:rPr>
          <w:bCs/>
          <w:color w:val="000000"/>
        </w:rPr>
        <w:t xml:space="preserve">% к </w:t>
      </w:r>
      <w:r w:rsidRPr="00E818AC">
        <w:t>плановым назначениям</w:t>
      </w:r>
      <w:r w:rsidRPr="007372C1">
        <w:rPr>
          <w:bCs/>
          <w:color w:val="000000"/>
        </w:rPr>
        <w:t xml:space="preserve"> </w:t>
      </w:r>
      <w:r>
        <w:rPr>
          <w:bCs/>
          <w:color w:val="000000"/>
        </w:rPr>
        <w:t>6906,8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тыс.руб</w:t>
      </w:r>
      <w:proofErr w:type="spellEnd"/>
      <w:r w:rsidRPr="007372C1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7372C1">
        <w:rPr>
          <w:bCs/>
          <w:color w:val="000000"/>
        </w:rPr>
        <w:t xml:space="preserve">В отчетном периоде </w:t>
      </w:r>
      <w:r w:rsidRPr="00F033B7">
        <w:rPr>
          <w:u w:val="single"/>
        </w:rPr>
        <w:t>не исполн</w:t>
      </w:r>
      <w:r w:rsidR="004616E8">
        <w:rPr>
          <w:u w:val="single"/>
        </w:rPr>
        <w:t>ялись</w:t>
      </w:r>
      <w:r w:rsidRPr="00F033B7">
        <w:rPr>
          <w:u w:val="single"/>
        </w:rPr>
        <w:t xml:space="preserve"> субсидии из краевого бюджета </w:t>
      </w:r>
      <w:r w:rsidRPr="00F033B7">
        <w:rPr>
          <w:bCs/>
          <w:color w:val="000000"/>
        </w:rPr>
        <w:t>на</w:t>
      </w:r>
      <w:r w:rsidRPr="00DD79B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обеспечение земельных участков предоставленных на бесплатной основе гражданам, имеющим трёх и более детей, инженерной инфраструктурой в сумме 6846,54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</w:t>
      </w:r>
      <w:r w:rsidR="00A92A8F">
        <w:rPr>
          <w:bCs/>
          <w:color w:val="000000"/>
        </w:rPr>
        <w:t xml:space="preserve"> (администрацией приемка и оплата выполненных работ будет </w:t>
      </w:r>
      <w:proofErr w:type="gramStart"/>
      <w:r w:rsidR="00A92A8F">
        <w:rPr>
          <w:bCs/>
          <w:color w:val="000000"/>
        </w:rPr>
        <w:t>производится</w:t>
      </w:r>
      <w:proofErr w:type="gramEnd"/>
      <w:r w:rsidR="00A92A8F">
        <w:rPr>
          <w:bCs/>
          <w:color w:val="000000"/>
        </w:rPr>
        <w:t xml:space="preserve"> в 4 квартале 2019 года)</w:t>
      </w:r>
      <w:r>
        <w:rPr>
          <w:bCs/>
          <w:color w:val="000000"/>
        </w:rPr>
        <w:t>;</w:t>
      </w:r>
    </w:p>
    <w:p w:rsidR="00DD79B9" w:rsidRDefault="00DD79B9" w:rsidP="007B034C">
      <w:pPr>
        <w:autoSpaceDE w:val="0"/>
        <w:autoSpaceDN w:val="0"/>
        <w:adjustRightInd w:val="0"/>
        <w:ind w:firstLine="708"/>
        <w:jc w:val="both"/>
      </w:pPr>
      <w:r>
        <w:rPr>
          <w:bCs/>
          <w:color w:val="000000"/>
        </w:rPr>
        <w:t xml:space="preserve">- </w:t>
      </w:r>
      <w:r w:rsidRPr="00013550">
        <w:t>на непрограммные направления деятельности</w:t>
      </w:r>
      <w:r>
        <w:t xml:space="preserve"> расходы на предоставление </w:t>
      </w:r>
      <w:r>
        <w:rPr>
          <w:bCs/>
          <w:color w:val="000000"/>
        </w:rPr>
        <w:t xml:space="preserve">субсидии МУП  на частичное возмещение затрат, предоставляющим населению услуги бань </w:t>
      </w:r>
      <w:r>
        <w:rPr>
          <w:bCs/>
          <w:color w:val="000000"/>
        </w:rPr>
        <w:lastRenderedPageBreak/>
        <w:t xml:space="preserve">составили 421,9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 xml:space="preserve">. или 100% к плану;  субсидии МУП на частичное возмещение затрат, связанных с предоставлением услуг населению по водоснабжению и водоотведению, составили 151,32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 xml:space="preserve">. или 100% к плану;  </w:t>
      </w:r>
    </w:p>
    <w:p w:rsidR="00DD79B9" w:rsidRDefault="00DD79B9" w:rsidP="007B034C">
      <w:pPr>
        <w:autoSpaceDE w:val="0"/>
        <w:autoSpaceDN w:val="0"/>
        <w:adjustRightInd w:val="0"/>
        <w:ind w:firstLine="708"/>
        <w:jc w:val="both"/>
        <w:rPr>
          <w:i/>
        </w:rPr>
      </w:pPr>
      <w:r w:rsidRPr="00DD79B9">
        <w:rPr>
          <w:i/>
        </w:rPr>
        <w:t xml:space="preserve">0503  «Благоустройство»  </w:t>
      </w:r>
      <w:r w:rsidRPr="00DA270E">
        <w:rPr>
          <w:rFonts w:eastAsiaTheme="minorHAnsi"/>
          <w:lang w:eastAsia="en-US"/>
        </w:rPr>
        <w:t xml:space="preserve">- </w:t>
      </w:r>
      <w:r w:rsidRPr="00013550">
        <w:t xml:space="preserve">расходы  составили </w:t>
      </w:r>
      <w:r w:rsidR="00804930">
        <w:t>8319,5</w:t>
      </w:r>
      <w:r w:rsidRPr="00013550">
        <w:t xml:space="preserve"> тыс. руб., или </w:t>
      </w:r>
      <w:r w:rsidR="00804930">
        <w:t>15,5</w:t>
      </w:r>
      <w:r w:rsidRPr="00013550">
        <w:t xml:space="preserve">% к плану </w:t>
      </w:r>
      <w:r w:rsidR="00804930">
        <w:t>53681,6</w:t>
      </w:r>
      <w:r w:rsidRPr="00013550">
        <w:t xml:space="preserve"> </w:t>
      </w:r>
      <w:proofErr w:type="spellStart"/>
      <w:r w:rsidRPr="00013550">
        <w:t>тыс</w:t>
      </w:r>
      <w:proofErr w:type="gramStart"/>
      <w:r w:rsidRPr="00013550">
        <w:t>.р</w:t>
      </w:r>
      <w:proofErr w:type="gramEnd"/>
      <w:r w:rsidRPr="00013550">
        <w:t>уб</w:t>
      </w:r>
      <w:proofErr w:type="spellEnd"/>
      <w:r w:rsidRPr="00013550">
        <w:t>., из них:</w:t>
      </w:r>
    </w:p>
    <w:p w:rsidR="00804930" w:rsidRDefault="00804930" w:rsidP="00804930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spacing w:val="-4"/>
        </w:rPr>
        <w:t xml:space="preserve">- </w:t>
      </w:r>
      <w:r w:rsidRPr="00013550">
        <w:t>на мероприятия</w:t>
      </w:r>
      <w:r>
        <w:t xml:space="preserve"> подпрограммы «</w:t>
      </w:r>
      <w:r>
        <w:rPr>
          <w:bCs/>
          <w:color w:val="000000"/>
        </w:rPr>
        <w:t>Развитие наружного освещения Лесозаводского городского округа "</w:t>
      </w:r>
      <w:r w:rsidRPr="00E818AC">
        <w:rPr>
          <w:bCs/>
          <w:color w:val="000000"/>
        </w:rPr>
        <w:t xml:space="preserve"> </w:t>
      </w:r>
      <w:r w:rsidRPr="007372C1">
        <w:rPr>
          <w:bCs/>
          <w:color w:val="000000"/>
        </w:rPr>
        <w:t xml:space="preserve">расходы составили </w:t>
      </w:r>
      <w:r>
        <w:rPr>
          <w:bCs/>
          <w:color w:val="000000"/>
        </w:rPr>
        <w:t>3112,4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</w:t>
      </w:r>
      <w:proofErr w:type="gramStart"/>
      <w:r w:rsidRPr="007372C1">
        <w:rPr>
          <w:bCs/>
          <w:color w:val="000000"/>
        </w:rPr>
        <w:t>.р</w:t>
      </w:r>
      <w:proofErr w:type="gramEnd"/>
      <w:r w:rsidRPr="007372C1">
        <w:rPr>
          <w:bCs/>
          <w:color w:val="000000"/>
        </w:rPr>
        <w:t>уб</w:t>
      </w:r>
      <w:proofErr w:type="spellEnd"/>
      <w:r w:rsidRPr="007372C1">
        <w:rPr>
          <w:bCs/>
          <w:color w:val="000000"/>
        </w:rPr>
        <w:t xml:space="preserve">. или </w:t>
      </w:r>
      <w:r>
        <w:rPr>
          <w:bCs/>
          <w:color w:val="000000"/>
        </w:rPr>
        <w:t>68,7</w:t>
      </w:r>
      <w:r w:rsidRPr="007372C1">
        <w:rPr>
          <w:bCs/>
          <w:color w:val="000000"/>
        </w:rPr>
        <w:t xml:space="preserve">% к </w:t>
      </w:r>
      <w:r w:rsidRPr="00E818AC">
        <w:t>плановым назначениям</w:t>
      </w:r>
      <w:r w:rsidRPr="007372C1">
        <w:rPr>
          <w:bCs/>
          <w:color w:val="000000"/>
        </w:rPr>
        <w:t xml:space="preserve"> </w:t>
      </w:r>
      <w:r>
        <w:rPr>
          <w:bCs/>
          <w:color w:val="000000"/>
        </w:rPr>
        <w:t>4528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тыс.руб</w:t>
      </w:r>
      <w:proofErr w:type="spellEnd"/>
      <w:r w:rsidRPr="007372C1">
        <w:rPr>
          <w:bCs/>
          <w:color w:val="000000"/>
        </w:rPr>
        <w:t>.</w:t>
      </w:r>
      <w:r>
        <w:rPr>
          <w:bCs/>
          <w:color w:val="000000"/>
        </w:rPr>
        <w:t>;</w:t>
      </w:r>
    </w:p>
    <w:p w:rsidR="00804930" w:rsidRDefault="00804930" w:rsidP="00804930">
      <w:pPr>
        <w:autoSpaceDE w:val="0"/>
        <w:autoSpaceDN w:val="0"/>
        <w:adjustRightInd w:val="0"/>
        <w:ind w:firstLine="708"/>
        <w:jc w:val="both"/>
        <w:rPr>
          <w:spacing w:val="-4"/>
        </w:rPr>
      </w:pPr>
      <w:r>
        <w:rPr>
          <w:bCs/>
          <w:color w:val="000000"/>
        </w:rPr>
        <w:t xml:space="preserve">- </w:t>
      </w:r>
      <w:r w:rsidRPr="00013550">
        <w:t>на мероприятия</w:t>
      </w:r>
      <w:r>
        <w:t xml:space="preserve"> подпрограммы </w:t>
      </w:r>
      <w:r>
        <w:rPr>
          <w:bCs/>
          <w:color w:val="000000"/>
        </w:rPr>
        <w:t>"Благоустройство Лесозаводского городского округа "</w:t>
      </w:r>
      <w:r w:rsidRPr="00804930">
        <w:rPr>
          <w:bCs/>
          <w:color w:val="000000"/>
        </w:rPr>
        <w:t xml:space="preserve"> </w:t>
      </w:r>
      <w:r w:rsidRPr="007372C1">
        <w:rPr>
          <w:bCs/>
          <w:color w:val="000000"/>
        </w:rPr>
        <w:t xml:space="preserve">расходы составили </w:t>
      </w:r>
      <w:r>
        <w:rPr>
          <w:bCs/>
          <w:color w:val="000000"/>
        </w:rPr>
        <w:t>5027,6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</w:t>
      </w:r>
      <w:proofErr w:type="gramStart"/>
      <w:r w:rsidRPr="007372C1">
        <w:rPr>
          <w:bCs/>
          <w:color w:val="000000"/>
        </w:rPr>
        <w:t>.р</w:t>
      </w:r>
      <w:proofErr w:type="gramEnd"/>
      <w:r w:rsidRPr="007372C1">
        <w:rPr>
          <w:bCs/>
          <w:color w:val="000000"/>
        </w:rPr>
        <w:t>уб</w:t>
      </w:r>
      <w:proofErr w:type="spellEnd"/>
      <w:r w:rsidRPr="007372C1">
        <w:rPr>
          <w:bCs/>
          <w:color w:val="000000"/>
        </w:rPr>
        <w:t xml:space="preserve">. или </w:t>
      </w:r>
      <w:r>
        <w:rPr>
          <w:bCs/>
          <w:color w:val="000000"/>
        </w:rPr>
        <w:t>51,2</w:t>
      </w:r>
      <w:r w:rsidRPr="007372C1">
        <w:rPr>
          <w:bCs/>
          <w:color w:val="000000"/>
        </w:rPr>
        <w:t xml:space="preserve">% к </w:t>
      </w:r>
      <w:r w:rsidRPr="00E818AC">
        <w:t>плановым назначениям</w:t>
      </w:r>
      <w:r w:rsidRPr="007372C1">
        <w:rPr>
          <w:bCs/>
          <w:color w:val="000000"/>
        </w:rPr>
        <w:t xml:space="preserve"> </w:t>
      </w:r>
      <w:r>
        <w:rPr>
          <w:bCs/>
          <w:color w:val="000000"/>
        </w:rPr>
        <w:t>8641,5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тыс.руб</w:t>
      </w:r>
      <w:proofErr w:type="spellEnd"/>
      <w:r w:rsidRPr="007372C1">
        <w:rPr>
          <w:bCs/>
          <w:color w:val="000000"/>
        </w:rPr>
        <w:t>.</w:t>
      </w:r>
      <w:r>
        <w:rPr>
          <w:bCs/>
          <w:color w:val="000000"/>
        </w:rPr>
        <w:t>;</w:t>
      </w:r>
    </w:p>
    <w:p w:rsidR="00DD79B9" w:rsidRDefault="00B20FAC" w:rsidP="007B034C">
      <w:pPr>
        <w:autoSpaceDE w:val="0"/>
        <w:autoSpaceDN w:val="0"/>
        <w:adjustRightInd w:val="0"/>
        <w:ind w:firstLine="708"/>
        <w:jc w:val="both"/>
        <w:rPr>
          <w:i/>
        </w:rPr>
      </w:pPr>
      <w:r>
        <w:rPr>
          <w:i/>
        </w:rPr>
        <w:t xml:space="preserve">- </w:t>
      </w:r>
      <w:r w:rsidRPr="00B20FAC">
        <w:t>на о</w:t>
      </w:r>
      <w:r w:rsidRPr="00B20FAC">
        <w:rPr>
          <w:bCs/>
          <w:color w:val="000000"/>
        </w:rPr>
        <w:t>рганизацию</w:t>
      </w:r>
      <w:r>
        <w:rPr>
          <w:bCs/>
          <w:color w:val="000000"/>
        </w:rPr>
        <w:t xml:space="preserve"> ритуальных услуг и содержание мест захоронения - 0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 xml:space="preserve">. при плане 1000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 xml:space="preserve">.; </w:t>
      </w:r>
      <w:r w:rsidRPr="00E818AC">
        <w:rPr>
          <w:bCs/>
          <w:color w:val="000000"/>
        </w:rPr>
        <w:t xml:space="preserve"> </w:t>
      </w:r>
    </w:p>
    <w:p w:rsidR="00DD79B9" w:rsidRDefault="00B20FAC" w:rsidP="007B034C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i/>
          <w:spacing w:val="-4"/>
        </w:rPr>
        <w:t xml:space="preserve">- </w:t>
      </w:r>
      <w:r w:rsidRPr="00013550">
        <w:t>на мероприятия</w:t>
      </w:r>
      <w:r>
        <w:t xml:space="preserve"> </w:t>
      </w:r>
      <w:r>
        <w:rPr>
          <w:bCs/>
          <w:color w:val="000000"/>
        </w:rPr>
        <w:t xml:space="preserve">муниципальной программы "Обращение с твёрдыми бытовыми и промышленными отходами в Лесозаводском городском округе" </w:t>
      </w:r>
      <w:r w:rsidRPr="007372C1">
        <w:rPr>
          <w:bCs/>
          <w:color w:val="000000"/>
        </w:rPr>
        <w:t xml:space="preserve">расходы составили </w:t>
      </w:r>
      <w:r>
        <w:rPr>
          <w:bCs/>
          <w:color w:val="000000"/>
        </w:rPr>
        <w:t>39,6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</w:t>
      </w:r>
      <w:proofErr w:type="gramStart"/>
      <w:r w:rsidRPr="007372C1">
        <w:rPr>
          <w:bCs/>
          <w:color w:val="000000"/>
        </w:rPr>
        <w:t>.р</w:t>
      </w:r>
      <w:proofErr w:type="gramEnd"/>
      <w:r w:rsidRPr="007372C1">
        <w:rPr>
          <w:bCs/>
          <w:color w:val="000000"/>
        </w:rPr>
        <w:t>уб</w:t>
      </w:r>
      <w:proofErr w:type="spellEnd"/>
      <w:r w:rsidRPr="007372C1">
        <w:rPr>
          <w:bCs/>
          <w:color w:val="000000"/>
        </w:rPr>
        <w:t xml:space="preserve">. или </w:t>
      </w:r>
      <w:r>
        <w:rPr>
          <w:bCs/>
          <w:color w:val="000000"/>
        </w:rPr>
        <w:t>0,35</w:t>
      </w:r>
      <w:r w:rsidRPr="007372C1">
        <w:rPr>
          <w:bCs/>
          <w:color w:val="000000"/>
        </w:rPr>
        <w:t xml:space="preserve">% к </w:t>
      </w:r>
      <w:r w:rsidRPr="00E818AC">
        <w:t>плановым назначениям</w:t>
      </w:r>
      <w:r w:rsidRPr="007372C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40012,2 </w:t>
      </w:r>
      <w:proofErr w:type="spellStart"/>
      <w:r w:rsidRPr="007372C1">
        <w:rPr>
          <w:bCs/>
          <w:color w:val="000000"/>
        </w:rPr>
        <w:t>тыс.руб</w:t>
      </w:r>
      <w:proofErr w:type="spellEnd"/>
      <w:r w:rsidRPr="007372C1">
        <w:rPr>
          <w:bCs/>
          <w:color w:val="000000"/>
        </w:rPr>
        <w:t>.</w:t>
      </w:r>
      <w:r>
        <w:rPr>
          <w:bCs/>
          <w:color w:val="000000"/>
        </w:rPr>
        <w:t>;</w:t>
      </w:r>
    </w:p>
    <w:p w:rsidR="00D0359B" w:rsidRDefault="00B20FAC" w:rsidP="00D0359B">
      <w:pPr>
        <w:autoSpaceDE w:val="0"/>
        <w:autoSpaceDN w:val="0"/>
        <w:adjustRightInd w:val="0"/>
        <w:ind w:firstLine="708"/>
        <w:jc w:val="both"/>
        <w:rPr>
          <w:u w:val="single"/>
        </w:rPr>
      </w:pPr>
      <w:r>
        <w:rPr>
          <w:i/>
          <w:spacing w:val="-4"/>
        </w:rPr>
        <w:t xml:space="preserve">- </w:t>
      </w:r>
      <w:r w:rsidRPr="00013550">
        <w:t>на мероприятия</w:t>
      </w:r>
      <w:r>
        <w:t xml:space="preserve"> </w:t>
      </w:r>
      <w:r>
        <w:rPr>
          <w:bCs/>
          <w:color w:val="000000"/>
        </w:rPr>
        <w:t xml:space="preserve">муниципальной программы "Формирование современной городской среды на территории Лесозаводского городского округа" </w:t>
      </w:r>
      <w:r w:rsidRPr="007372C1">
        <w:rPr>
          <w:bCs/>
          <w:color w:val="000000"/>
        </w:rPr>
        <w:t xml:space="preserve">расходы составили </w:t>
      </w:r>
      <w:r>
        <w:rPr>
          <w:bCs/>
          <w:color w:val="000000"/>
        </w:rPr>
        <w:t>140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</w:t>
      </w:r>
      <w:proofErr w:type="gramStart"/>
      <w:r w:rsidRPr="007372C1">
        <w:rPr>
          <w:bCs/>
          <w:color w:val="000000"/>
        </w:rPr>
        <w:t>.р</w:t>
      </w:r>
      <w:proofErr w:type="gramEnd"/>
      <w:r w:rsidRPr="007372C1">
        <w:rPr>
          <w:bCs/>
          <w:color w:val="000000"/>
        </w:rPr>
        <w:t>уб</w:t>
      </w:r>
      <w:proofErr w:type="spellEnd"/>
      <w:r w:rsidRPr="007372C1">
        <w:rPr>
          <w:bCs/>
          <w:color w:val="000000"/>
        </w:rPr>
        <w:t xml:space="preserve">. или </w:t>
      </w:r>
      <w:r>
        <w:rPr>
          <w:bCs/>
          <w:color w:val="000000"/>
        </w:rPr>
        <w:t>8</w:t>
      </w:r>
      <w:r w:rsidRPr="007372C1">
        <w:rPr>
          <w:bCs/>
          <w:color w:val="000000"/>
        </w:rPr>
        <w:t xml:space="preserve">% к </w:t>
      </w:r>
      <w:r w:rsidRPr="00E818AC">
        <w:t>плановым назначениям</w:t>
      </w:r>
      <w:r w:rsidRPr="007372C1">
        <w:rPr>
          <w:bCs/>
          <w:color w:val="000000"/>
        </w:rPr>
        <w:t xml:space="preserve"> </w:t>
      </w:r>
      <w:r>
        <w:rPr>
          <w:bCs/>
          <w:color w:val="000000"/>
        </w:rPr>
        <w:t>500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тыс.руб</w:t>
      </w:r>
      <w:proofErr w:type="spellEnd"/>
      <w:r w:rsidRPr="007372C1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="00C9607D">
        <w:rPr>
          <w:bCs/>
          <w:color w:val="000000"/>
        </w:rPr>
        <w:t xml:space="preserve">  </w:t>
      </w:r>
      <w:r w:rsidRPr="007372C1">
        <w:rPr>
          <w:bCs/>
          <w:color w:val="000000"/>
        </w:rPr>
        <w:t xml:space="preserve">В отчетном периоде </w:t>
      </w:r>
      <w:r w:rsidRPr="00F033B7">
        <w:rPr>
          <w:u w:val="single"/>
        </w:rPr>
        <w:t>не исполн</w:t>
      </w:r>
      <w:r w:rsidR="004616E8">
        <w:rPr>
          <w:u w:val="single"/>
        </w:rPr>
        <w:t>ялись</w:t>
      </w:r>
      <w:r w:rsidR="00D65ECF" w:rsidRPr="00F033B7">
        <w:rPr>
          <w:u w:val="single"/>
        </w:rPr>
        <w:t xml:space="preserve"> </w:t>
      </w:r>
      <w:r w:rsidRPr="00F033B7">
        <w:rPr>
          <w:u w:val="single"/>
        </w:rPr>
        <w:t xml:space="preserve">субсидии из краевого бюджета </w:t>
      </w:r>
      <w:r w:rsidR="00D0359B">
        <w:rPr>
          <w:u w:val="single"/>
        </w:rPr>
        <w:t>:</w:t>
      </w:r>
    </w:p>
    <w:p w:rsidR="00D0359B" w:rsidRDefault="00D0359B" w:rsidP="00D0359B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на </w:t>
      </w:r>
      <w:r w:rsidRPr="007D4001">
        <w:rPr>
          <w:bCs/>
          <w:color w:val="000000"/>
        </w:rPr>
        <w:t xml:space="preserve">реализацию программ формирования современной городской среды в сумме 12341,1 </w:t>
      </w:r>
      <w:proofErr w:type="spellStart"/>
      <w:r w:rsidRPr="007D4001">
        <w:rPr>
          <w:bCs/>
          <w:color w:val="000000"/>
        </w:rPr>
        <w:t>тыс</w:t>
      </w:r>
      <w:proofErr w:type="gramStart"/>
      <w:r w:rsidRPr="007D4001">
        <w:rPr>
          <w:bCs/>
          <w:color w:val="000000"/>
        </w:rPr>
        <w:t>.р</w:t>
      </w:r>
      <w:proofErr w:type="gramEnd"/>
      <w:r w:rsidRPr="007D4001">
        <w:rPr>
          <w:bCs/>
          <w:color w:val="000000"/>
        </w:rPr>
        <w:t>уб</w:t>
      </w:r>
      <w:proofErr w:type="spellEnd"/>
      <w:r w:rsidRPr="007D4001">
        <w:rPr>
          <w:bCs/>
          <w:color w:val="000000"/>
        </w:rPr>
        <w:t>.</w:t>
      </w:r>
      <w:r w:rsidRPr="007D4001">
        <w:t xml:space="preserve"> </w:t>
      </w:r>
      <w:r>
        <w:t xml:space="preserve">(по результатам  аукциона от 04.10.2019 администрацией заключен муниципальный контракт </w:t>
      </w:r>
      <w:r>
        <w:rPr>
          <w:rFonts w:ascii="Trebushet" w:hAnsi="Trebushet" w:cs="Arial"/>
          <w:color w:val="000000"/>
        </w:rPr>
        <w:t xml:space="preserve">на выполнение работ по благоустройству площади "Центральная" в г. Лесозаводске (1 этап) на сумму 9803 </w:t>
      </w:r>
      <w:proofErr w:type="spellStart"/>
      <w:r>
        <w:rPr>
          <w:rFonts w:ascii="Trebushet" w:hAnsi="Trebushet" w:cs="Arial"/>
          <w:color w:val="000000"/>
        </w:rPr>
        <w:t>тыс.руб</w:t>
      </w:r>
      <w:proofErr w:type="spellEnd"/>
      <w:r>
        <w:rPr>
          <w:rFonts w:ascii="Trebushet" w:hAnsi="Trebushet" w:cs="Arial"/>
          <w:color w:val="000000"/>
        </w:rPr>
        <w:t xml:space="preserve">.,  срок исполнения работ -  до </w:t>
      </w:r>
      <w:r w:rsidRPr="007D4001">
        <w:t>10</w:t>
      </w:r>
      <w:r>
        <w:t xml:space="preserve">.12.2019); </w:t>
      </w:r>
    </w:p>
    <w:p w:rsidR="00654594" w:rsidRDefault="00D0359B" w:rsidP="00B20FAC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субсидии </w:t>
      </w:r>
      <w:r w:rsidR="00B20FAC">
        <w:rPr>
          <w:bCs/>
          <w:color w:val="000000"/>
        </w:rPr>
        <w:t xml:space="preserve">на поддержку муниципальных программ по благоустройству территорий муниципальных образований Приморского края в  сумме 26400 </w:t>
      </w:r>
      <w:proofErr w:type="spellStart"/>
      <w:r w:rsidR="00B20FAC">
        <w:rPr>
          <w:bCs/>
          <w:color w:val="000000"/>
        </w:rPr>
        <w:t>тыс</w:t>
      </w:r>
      <w:proofErr w:type="gramStart"/>
      <w:r w:rsidR="00B20FAC">
        <w:rPr>
          <w:bCs/>
          <w:color w:val="000000"/>
        </w:rPr>
        <w:t>.р</w:t>
      </w:r>
      <w:proofErr w:type="gramEnd"/>
      <w:r w:rsidR="00B20FAC">
        <w:rPr>
          <w:bCs/>
          <w:color w:val="000000"/>
        </w:rPr>
        <w:t>уб</w:t>
      </w:r>
      <w:proofErr w:type="spellEnd"/>
      <w:r w:rsidR="00B20FAC">
        <w:rPr>
          <w:bCs/>
          <w:color w:val="000000"/>
        </w:rPr>
        <w:t>.</w:t>
      </w:r>
      <w:r>
        <w:rPr>
          <w:bCs/>
          <w:color w:val="000000"/>
        </w:rPr>
        <w:t xml:space="preserve"> (</w:t>
      </w:r>
      <w:r>
        <w:t>администрацией заключен</w:t>
      </w:r>
      <w:r w:rsidR="00A92A8F">
        <w:t>ы</w:t>
      </w:r>
      <w:r>
        <w:t xml:space="preserve"> муниципальны</w:t>
      </w:r>
      <w:r w:rsidR="00A92A8F">
        <w:t>е</w:t>
      </w:r>
      <w:r>
        <w:t xml:space="preserve"> контракт</w:t>
      </w:r>
      <w:r w:rsidR="00A92A8F">
        <w:t>ы:</w:t>
      </w:r>
      <w:r>
        <w:t xml:space="preserve"> от 16.08.2019 на </w:t>
      </w:r>
      <w:r w:rsidRPr="00D0359B">
        <w:t xml:space="preserve">выполнение работ по ремонту </w:t>
      </w:r>
      <w:proofErr w:type="spellStart"/>
      <w:r w:rsidRPr="00D0359B">
        <w:t>внутридворовых</w:t>
      </w:r>
      <w:proofErr w:type="spellEnd"/>
      <w:r w:rsidRPr="00D0359B">
        <w:t xml:space="preserve"> дорог, тротуаров, лестниц</w:t>
      </w:r>
      <w:r>
        <w:rPr>
          <w:bCs/>
          <w:color w:val="000000"/>
        </w:rPr>
        <w:t xml:space="preserve"> на сумму 12189,5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.,</w:t>
      </w:r>
      <w:r w:rsidRPr="00D0359B">
        <w:rPr>
          <w:rFonts w:ascii="Trebushet" w:hAnsi="Trebushet" w:cs="Arial"/>
          <w:color w:val="000000"/>
        </w:rPr>
        <w:t xml:space="preserve"> </w:t>
      </w:r>
      <w:r>
        <w:rPr>
          <w:rFonts w:ascii="Trebushet" w:hAnsi="Trebushet" w:cs="Arial"/>
          <w:color w:val="000000"/>
        </w:rPr>
        <w:t>срок исполнения работ -  до 31.10.2019</w:t>
      </w:r>
      <w:r w:rsidR="009E10CC">
        <w:rPr>
          <w:rFonts w:ascii="Trebushet" w:hAnsi="Trebushet" w:cs="Arial"/>
          <w:color w:val="000000"/>
        </w:rPr>
        <w:t xml:space="preserve">; </w:t>
      </w:r>
      <w:r w:rsidR="00A92A8F">
        <w:rPr>
          <w:rFonts w:ascii="Trebushet" w:hAnsi="Trebushet" w:cs="Arial"/>
          <w:color w:val="000000"/>
        </w:rPr>
        <w:t xml:space="preserve">по устройству спортивных площадок на сумму 6588,2 </w:t>
      </w:r>
      <w:proofErr w:type="spellStart"/>
      <w:r w:rsidR="00A92A8F">
        <w:rPr>
          <w:rFonts w:ascii="Trebushet" w:hAnsi="Trebushet" w:cs="Arial"/>
          <w:color w:val="000000"/>
        </w:rPr>
        <w:t>тыс.руб</w:t>
      </w:r>
      <w:proofErr w:type="spellEnd"/>
      <w:r w:rsidR="00A92A8F">
        <w:rPr>
          <w:rFonts w:ascii="Trebushet" w:hAnsi="Trebushet" w:cs="Arial"/>
          <w:color w:val="000000"/>
        </w:rPr>
        <w:t>., срок исполнения работ -  до 31.10.2019;</w:t>
      </w:r>
      <w:r w:rsidR="00A92A8F" w:rsidRPr="00A92A8F">
        <w:rPr>
          <w:rFonts w:ascii="Trebushet" w:hAnsi="Trebushet" w:cs="Arial"/>
          <w:color w:val="000000"/>
        </w:rPr>
        <w:t xml:space="preserve"> </w:t>
      </w:r>
      <w:r w:rsidR="00A92A8F">
        <w:rPr>
          <w:rFonts w:ascii="Trebushet" w:hAnsi="Trebushet" w:cs="Arial"/>
          <w:color w:val="000000"/>
        </w:rPr>
        <w:t xml:space="preserve">по устройству детских площадок на сумму 7983,2 </w:t>
      </w:r>
      <w:proofErr w:type="spellStart"/>
      <w:r w:rsidR="00A92A8F">
        <w:rPr>
          <w:rFonts w:ascii="Trebushet" w:hAnsi="Trebushet" w:cs="Arial"/>
          <w:color w:val="000000"/>
        </w:rPr>
        <w:t>тыс</w:t>
      </w:r>
      <w:proofErr w:type="gramStart"/>
      <w:r w:rsidR="00A92A8F">
        <w:rPr>
          <w:rFonts w:ascii="Trebushet" w:hAnsi="Trebushet" w:cs="Arial"/>
          <w:color w:val="000000"/>
        </w:rPr>
        <w:t>.р</w:t>
      </w:r>
      <w:proofErr w:type="gramEnd"/>
      <w:r w:rsidR="00A92A8F">
        <w:rPr>
          <w:rFonts w:ascii="Trebushet" w:hAnsi="Trebushet" w:cs="Arial"/>
          <w:color w:val="000000"/>
        </w:rPr>
        <w:t>уб</w:t>
      </w:r>
      <w:proofErr w:type="spellEnd"/>
      <w:r w:rsidR="00A92A8F">
        <w:rPr>
          <w:rFonts w:ascii="Trebushet" w:hAnsi="Trebushet" w:cs="Arial"/>
          <w:color w:val="000000"/>
        </w:rPr>
        <w:t>., срок исполнения работ -  до 31.10.2019</w:t>
      </w:r>
      <w:r>
        <w:rPr>
          <w:rFonts w:ascii="Trebushet" w:hAnsi="Trebushet" w:cs="Arial"/>
          <w:color w:val="000000"/>
        </w:rPr>
        <w:t>)</w:t>
      </w:r>
      <w:r>
        <w:rPr>
          <w:bCs/>
          <w:color w:val="000000"/>
        </w:rPr>
        <w:t xml:space="preserve">. </w:t>
      </w:r>
    </w:p>
    <w:p w:rsidR="00B20FAC" w:rsidRDefault="00C9607D" w:rsidP="007B034C">
      <w:pPr>
        <w:autoSpaceDE w:val="0"/>
        <w:autoSpaceDN w:val="0"/>
        <w:adjustRightInd w:val="0"/>
        <w:ind w:firstLine="708"/>
        <w:jc w:val="both"/>
      </w:pPr>
      <w:r w:rsidRPr="00C9607D">
        <w:rPr>
          <w:i/>
        </w:rPr>
        <w:t>0505 «Другие вопросы в области жилищно-коммунального хозяйства»</w:t>
      </w:r>
      <w:r w:rsidRPr="00DD79B9">
        <w:rPr>
          <w:i/>
        </w:rPr>
        <w:t xml:space="preserve">  </w:t>
      </w:r>
      <w:r w:rsidRPr="00DA270E">
        <w:rPr>
          <w:rFonts w:eastAsiaTheme="minorHAnsi"/>
          <w:lang w:eastAsia="en-US"/>
        </w:rPr>
        <w:t xml:space="preserve">- </w:t>
      </w:r>
      <w:r w:rsidRPr="00013550">
        <w:t xml:space="preserve">расходы  составили </w:t>
      </w:r>
      <w:r>
        <w:t>1,22</w:t>
      </w:r>
      <w:r w:rsidRPr="00013550">
        <w:t xml:space="preserve"> тыс. руб., или </w:t>
      </w:r>
      <w:r>
        <w:t>75,1</w:t>
      </w:r>
      <w:r w:rsidRPr="00013550">
        <w:t xml:space="preserve">% к плану </w:t>
      </w:r>
      <w:r>
        <w:t>1,62</w:t>
      </w:r>
      <w:r w:rsidRPr="00013550">
        <w:t xml:space="preserve"> </w:t>
      </w:r>
      <w:proofErr w:type="spellStart"/>
      <w:r w:rsidRPr="00013550">
        <w:t>тыс</w:t>
      </w:r>
      <w:proofErr w:type="gramStart"/>
      <w:r w:rsidRPr="00013550">
        <w:t>.р</w:t>
      </w:r>
      <w:proofErr w:type="gramEnd"/>
      <w:r w:rsidRPr="00013550">
        <w:t>уб</w:t>
      </w:r>
      <w:proofErr w:type="spellEnd"/>
      <w:r w:rsidRPr="00013550">
        <w:t>.</w:t>
      </w:r>
    </w:p>
    <w:p w:rsidR="00C9607D" w:rsidRPr="00C9607D" w:rsidRDefault="00C9607D" w:rsidP="007B034C">
      <w:pPr>
        <w:autoSpaceDE w:val="0"/>
        <w:autoSpaceDN w:val="0"/>
        <w:adjustRightInd w:val="0"/>
        <w:ind w:firstLine="708"/>
        <w:jc w:val="both"/>
        <w:rPr>
          <w:i/>
          <w:spacing w:val="-4"/>
        </w:rPr>
      </w:pPr>
    </w:p>
    <w:p w:rsidR="00982C37" w:rsidRPr="00982C37" w:rsidRDefault="00055EBF" w:rsidP="00982C37">
      <w:pPr>
        <w:ind w:firstLine="567"/>
        <w:jc w:val="both"/>
      </w:pPr>
      <w:r>
        <w:rPr>
          <w:spacing w:val="-4"/>
        </w:rPr>
        <w:t xml:space="preserve">6) </w:t>
      </w:r>
      <w:r w:rsidR="000406BD">
        <w:rPr>
          <w:bCs/>
          <w:color w:val="000000"/>
        </w:rPr>
        <w:t>Р</w:t>
      </w:r>
      <w:r>
        <w:rPr>
          <w:bCs/>
          <w:color w:val="000000"/>
        </w:rPr>
        <w:t xml:space="preserve">асходы по разделу </w:t>
      </w:r>
      <w:r w:rsidRPr="000006D1">
        <w:rPr>
          <w:rFonts w:eastAsia="Calibri"/>
          <w:b/>
          <w:i/>
          <w:lang w:eastAsia="en-US"/>
        </w:rPr>
        <w:t>«</w:t>
      </w:r>
      <w:r w:rsidRPr="00055EBF">
        <w:rPr>
          <w:b/>
          <w:i/>
        </w:rPr>
        <w:t>Национальная экономика</w:t>
      </w:r>
      <w:r w:rsidRPr="00055EBF">
        <w:rPr>
          <w:b/>
          <w:i/>
          <w:color w:val="000000"/>
        </w:rPr>
        <w:t>»</w:t>
      </w:r>
      <w:r w:rsidRPr="000D5481">
        <w:rPr>
          <w:rFonts w:eastAsiaTheme="minorHAnsi"/>
          <w:lang w:eastAsia="en-US"/>
        </w:rPr>
        <w:t xml:space="preserve"> </w:t>
      </w:r>
      <w:r w:rsidR="00982C37" w:rsidRPr="000006D1">
        <w:rPr>
          <w:bCs/>
          <w:color w:val="000000"/>
        </w:rPr>
        <w:t>составляют</w:t>
      </w:r>
      <w:r w:rsidR="00982C37">
        <w:rPr>
          <w:b/>
          <w:bCs/>
          <w:color w:val="000000"/>
        </w:rPr>
        <w:t xml:space="preserve"> 1,7</w:t>
      </w:r>
      <w:r w:rsidR="00982C37" w:rsidRPr="00990188">
        <w:rPr>
          <w:b/>
          <w:bCs/>
          <w:color w:val="000000"/>
        </w:rPr>
        <w:t>%</w:t>
      </w:r>
      <w:r w:rsidR="00982C37" w:rsidRPr="00990188">
        <w:rPr>
          <w:b/>
          <w:bCs/>
          <w:color w:val="000000"/>
          <w:sz w:val="20"/>
          <w:szCs w:val="20"/>
        </w:rPr>
        <w:t xml:space="preserve"> </w:t>
      </w:r>
      <w:r w:rsidR="00982C37" w:rsidRPr="00C7246F">
        <w:rPr>
          <w:rFonts w:eastAsiaTheme="minorHAnsi"/>
          <w:lang w:eastAsia="en-US"/>
        </w:rPr>
        <w:t>от общих расходов</w:t>
      </w:r>
      <w:r w:rsidR="00982C37">
        <w:rPr>
          <w:rFonts w:eastAsiaTheme="minorHAnsi"/>
          <w:lang w:eastAsia="en-US"/>
        </w:rPr>
        <w:t xml:space="preserve"> бюджета. </w:t>
      </w:r>
      <w:r w:rsidR="00982C37">
        <w:rPr>
          <w:bCs/>
          <w:color w:val="000000"/>
        </w:rPr>
        <w:t xml:space="preserve">За 9 месяцев 2019 года </w:t>
      </w:r>
      <w:r w:rsidR="00982C37">
        <w:rPr>
          <w:rFonts w:eastAsiaTheme="minorHAnsi"/>
          <w:lang w:eastAsia="en-US"/>
        </w:rPr>
        <w:t>исполнение расходов</w:t>
      </w:r>
      <w:r w:rsidR="00982C37">
        <w:rPr>
          <w:bCs/>
          <w:color w:val="000000"/>
        </w:rPr>
        <w:t xml:space="preserve"> составило </w:t>
      </w:r>
      <w:r>
        <w:rPr>
          <w:rFonts w:eastAsiaTheme="minorHAnsi"/>
          <w:lang w:eastAsia="en-US"/>
        </w:rPr>
        <w:t xml:space="preserve">в сумме </w:t>
      </w:r>
      <w:r>
        <w:rPr>
          <w:b/>
          <w:bCs/>
          <w:i/>
          <w:color w:val="000000"/>
        </w:rPr>
        <w:t>7253,7</w:t>
      </w:r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0006D1">
        <w:rPr>
          <w:bCs/>
          <w:color w:val="000000"/>
        </w:rPr>
        <w:t>тыс</w:t>
      </w:r>
      <w:proofErr w:type="gramStart"/>
      <w:r w:rsidRPr="000006D1">
        <w:rPr>
          <w:bCs/>
          <w:color w:val="000000"/>
        </w:rPr>
        <w:t>.р</w:t>
      </w:r>
      <w:proofErr w:type="gramEnd"/>
      <w:r w:rsidRPr="000006D1">
        <w:rPr>
          <w:bCs/>
          <w:color w:val="000000"/>
        </w:rPr>
        <w:t>уб</w:t>
      </w:r>
      <w:proofErr w:type="spellEnd"/>
      <w:r w:rsidRPr="000006D1">
        <w:rPr>
          <w:bCs/>
          <w:color w:val="000000"/>
        </w:rPr>
        <w:t>.</w:t>
      </w:r>
      <w:r w:rsidR="00982C37">
        <w:rPr>
          <w:bCs/>
          <w:color w:val="000000"/>
        </w:rPr>
        <w:t xml:space="preserve"> или 32,6% к плану в сумме 13149,1 </w:t>
      </w:r>
      <w:proofErr w:type="spellStart"/>
      <w:r w:rsidR="00982C37">
        <w:rPr>
          <w:bCs/>
          <w:color w:val="000000"/>
        </w:rPr>
        <w:t>тыс.руб</w:t>
      </w:r>
      <w:proofErr w:type="spellEnd"/>
      <w:r w:rsidR="00982C37">
        <w:rPr>
          <w:bCs/>
          <w:color w:val="000000"/>
        </w:rPr>
        <w:t xml:space="preserve">. </w:t>
      </w:r>
      <w:r>
        <w:rPr>
          <w:rFonts w:eastAsiaTheme="minorHAnsi"/>
          <w:lang w:eastAsia="en-US"/>
        </w:rPr>
        <w:t xml:space="preserve"> </w:t>
      </w:r>
      <w:r w:rsidR="00982C37" w:rsidRPr="00A86D02">
        <w:rPr>
          <w:rFonts w:eastAsiaTheme="minorHAnsi"/>
          <w:lang w:eastAsia="en-US"/>
        </w:rPr>
        <w:t>По сравнению</w:t>
      </w:r>
      <w:r w:rsidR="00982C37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982C37" w:rsidRPr="0006352E">
        <w:rPr>
          <w:rFonts w:eastAsiaTheme="minorHAnsi"/>
          <w:lang w:eastAsia="en-US"/>
        </w:rPr>
        <w:t xml:space="preserve">с </w:t>
      </w:r>
      <w:r w:rsidR="00982C37">
        <w:rPr>
          <w:rFonts w:eastAsiaTheme="minorHAnsi"/>
          <w:lang w:eastAsia="en-US"/>
        </w:rPr>
        <w:t xml:space="preserve">аналогичным периодом </w:t>
      </w:r>
      <w:r w:rsidR="00982C37" w:rsidRPr="0006352E">
        <w:rPr>
          <w:rFonts w:eastAsiaTheme="minorHAnsi"/>
          <w:lang w:eastAsia="en-US"/>
        </w:rPr>
        <w:t xml:space="preserve"> </w:t>
      </w:r>
      <w:r w:rsidRPr="0006352E">
        <w:rPr>
          <w:rFonts w:eastAsiaTheme="minorHAnsi"/>
          <w:lang w:eastAsia="en-US"/>
        </w:rPr>
        <w:t xml:space="preserve">2018 года </w:t>
      </w:r>
      <w:r w:rsidRPr="00A86D02">
        <w:rPr>
          <w:rFonts w:eastAsiaTheme="minorHAnsi"/>
          <w:lang w:eastAsia="en-US"/>
        </w:rPr>
        <w:t>расходы</w:t>
      </w:r>
      <w:r w:rsidRPr="000D5481">
        <w:rPr>
          <w:rFonts w:eastAsiaTheme="minorHAnsi"/>
          <w:lang w:eastAsia="en-US"/>
        </w:rPr>
        <w:t xml:space="preserve"> </w:t>
      </w:r>
      <w:r w:rsidRPr="00C7246F">
        <w:rPr>
          <w:rFonts w:eastAsiaTheme="minorHAnsi"/>
          <w:lang w:eastAsia="en-US"/>
        </w:rPr>
        <w:t>у</w:t>
      </w:r>
      <w:r>
        <w:rPr>
          <w:rFonts w:eastAsiaTheme="minorHAnsi"/>
          <w:lang w:eastAsia="en-US"/>
        </w:rPr>
        <w:t>величились</w:t>
      </w:r>
      <w:r w:rsidRPr="00C7246F">
        <w:rPr>
          <w:rFonts w:eastAsiaTheme="minorHAnsi"/>
          <w:lang w:eastAsia="en-US"/>
        </w:rPr>
        <w:t xml:space="preserve"> на </w:t>
      </w:r>
      <w:r w:rsidR="00982C37">
        <w:rPr>
          <w:rFonts w:eastAsiaTheme="minorHAnsi"/>
          <w:lang w:eastAsia="en-US"/>
        </w:rPr>
        <w:t>30,1</w:t>
      </w:r>
      <w:r w:rsidRPr="00C7246F">
        <w:rPr>
          <w:rFonts w:eastAsiaTheme="minorHAnsi"/>
          <w:lang w:eastAsia="en-US"/>
        </w:rPr>
        <w:t xml:space="preserve">% </w:t>
      </w:r>
      <w:r>
        <w:rPr>
          <w:rFonts w:eastAsiaTheme="minorHAnsi"/>
          <w:lang w:eastAsia="en-US"/>
        </w:rPr>
        <w:t>или</w:t>
      </w:r>
      <w:r w:rsidRPr="00C7246F">
        <w:rPr>
          <w:rFonts w:eastAsiaTheme="minorHAnsi"/>
          <w:lang w:eastAsia="en-US"/>
        </w:rPr>
        <w:t xml:space="preserve"> на </w:t>
      </w:r>
      <w:r w:rsidR="00982C37">
        <w:rPr>
          <w:bCs/>
          <w:color w:val="000000"/>
        </w:rPr>
        <w:t>3041,6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eastAsiaTheme="minorHAnsi"/>
          <w:lang w:eastAsia="en-US"/>
        </w:rPr>
        <w:t xml:space="preserve">тыс. </w:t>
      </w:r>
      <w:r w:rsidRPr="00982C37">
        <w:rPr>
          <w:rFonts w:eastAsiaTheme="minorHAnsi"/>
          <w:lang w:eastAsia="en-US"/>
        </w:rPr>
        <w:t>руб.,</w:t>
      </w:r>
      <w:r w:rsidR="00982C37" w:rsidRPr="00982C37">
        <w:t xml:space="preserve"> в том числе по подразделам:</w:t>
      </w:r>
    </w:p>
    <w:p w:rsidR="00982C37" w:rsidRDefault="00982C37" w:rsidP="00982C37">
      <w:pPr>
        <w:autoSpaceDE w:val="0"/>
        <w:autoSpaceDN w:val="0"/>
        <w:adjustRightInd w:val="0"/>
        <w:ind w:firstLine="709"/>
        <w:jc w:val="both"/>
      </w:pPr>
      <w:r w:rsidRPr="00982C37">
        <w:rPr>
          <w:i/>
        </w:rPr>
        <w:t>0405 «Сельское хозяйство и рыболовство»</w:t>
      </w:r>
      <w:r w:rsidRPr="00982C37">
        <w:rPr>
          <w:rFonts w:eastAsiaTheme="minorHAnsi"/>
          <w:lang w:eastAsia="en-US"/>
        </w:rPr>
        <w:t xml:space="preserve"> - </w:t>
      </w:r>
      <w:r w:rsidRPr="00982C37">
        <w:t xml:space="preserve">расходы  составили 0 руб., при плане 724 </w:t>
      </w:r>
      <w:proofErr w:type="spellStart"/>
      <w:r w:rsidRPr="00982C37">
        <w:t>тыс</w:t>
      </w:r>
      <w:proofErr w:type="gramStart"/>
      <w:r w:rsidRPr="00982C37">
        <w:t>.р</w:t>
      </w:r>
      <w:proofErr w:type="gramEnd"/>
      <w:r w:rsidRPr="00982C37">
        <w:t>уб</w:t>
      </w:r>
      <w:proofErr w:type="spellEnd"/>
      <w:r w:rsidRPr="00982C37">
        <w:t>.</w:t>
      </w:r>
      <w:r w:rsidRPr="00982C37">
        <w:rPr>
          <w:bCs/>
          <w:color w:val="000000"/>
        </w:rPr>
        <w:t xml:space="preserve"> В отчетном периоде </w:t>
      </w:r>
      <w:r w:rsidRPr="00F033B7">
        <w:rPr>
          <w:u w:val="single"/>
        </w:rPr>
        <w:t>не исполнялись субвенции из краевого бюджета</w:t>
      </w:r>
      <w:r w:rsidRPr="00982C37">
        <w:rPr>
          <w:bCs/>
          <w:color w:val="000000"/>
        </w:rPr>
        <w:t xml:space="preserve"> на организацию проведения мероприятий по предупреждению и ликвидации болезней животных</w:t>
      </w:r>
      <w:r w:rsidRPr="00982C37">
        <w:t>, их лечению, защите населения от болезней, общих для человека и животных</w:t>
      </w:r>
      <w:r>
        <w:rPr>
          <w:bCs/>
          <w:color w:val="000000"/>
        </w:rPr>
        <w:t xml:space="preserve"> - при плане 724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</w:t>
      </w:r>
      <w:r w:rsidR="00517924">
        <w:rPr>
          <w:bCs/>
          <w:color w:val="000000"/>
        </w:rPr>
        <w:t xml:space="preserve"> (</w:t>
      </w:r>
      <w:r w:rsidR="00B07467" w:rsidRPr="00B07467">
        <w:rPr>
          <w:bCs/>
          <w:color w:val="000000"/>
        </w:rPr>
        <w:t>администрацией контракты не заключены</w:t>
      </w:r>
      <w:r w:rsidR="00B07467">
        <w:rPr>
          <w:bCs/>
          <w:color w:val="000000"/>
        </w:rPr>
        <w:t xml:space="preserve"> </w:t>
      </w:r>
      <w:r w:rsidR="00C4267A">
        <w:rPr>
          <w:bCs/>
          <w:color w:val="000000"/>
        </w:rPr>
        <w:t>т.к.</w:t>
      </w:r>
      <w:r w:rsidR="00B07467">
        <w:rPr>
          <w:bCs/>
          <w:color w:val="000000"/>
        </w:rPr>
        <w:t xml:space="preserve"> на участие в аукционах</w:t>
      </w:r>
      <w:r w:rsidR="00C4267A">
        <w:t xml:space="preserve"> не подано ни одной заявки</w:t>
      </w:r>
      <w:r w:rsidR="00517924">
        <w:rPr>
          <w:bCs/>
          <w:color w:val="000000"/>
        </w:rPr>
        <w:t>)</w:t>
      </w:r>
      <w:r w:rsidR="00C4267A">
        <w:rPr>
          <w:rFonts w:ascii="Trebushet" w:hAnsi="Trebushet" w:cs="Arial"/>
          <w:color w:val="000000"/>
        </w:rPr>
        <w:t>,</w:t>
      </w:r>
      <w:r w:rsidR="00D0359B">
        <w:rPr>
          <w:rFonts w:ascii="Trebushet" w:hAnsi="Trebushet" w:cs="Arial"/>
          <w:color w:val="000000"/>
        </w:rPr>
        <w:t xml:space="preserve"> следовательно</w:t>
      </w:r>
      <w:r w:rsidR="000406BD">
        <w:rPr>
          <w:rFonts w:ascii="Trebushet" w:hAnsi="Trebushet" w:cs="Arial"/>
          <w:color w:val="000000"/>
        </w:rPr>
        <w:t>,</w:t>
      </w:r>
      <w:r w:rsidR="00C4267A" w:rsidRPr="007A1ADE">
        <w:rPr>
          <w:rFonts w:eastAsia="SimSun"/>
          <w:lang w:eastAsia="zh-CN"/>
        </w:rPr>
        <w:t xml:space="preserve"> </w:t>
      </w:r>
      <w:r w:rsidR="00C4267A">
        <w:rPr>
          <w:rFonts w:eastAsia="SimSun"/>
          <w:b/>
          <w:lang w:eastAsia="zh-CN"/>
        </w:rPr>
        <w:t>не будут</w:t>
      </w:r>
      <w:r w:rsidR="00C4267A" w:rsidRPr="00E40B06">
        <w:rPr>
          <w:rFonts w:eastAsia="SimSun"/>
          <w:b/>
          <w:lang w:eastAsia="zh-CN"/>
        </w:rPr>
        <w:t xml:space="preserve"> освоен</w:t>
      </w:r>
      <w:r w:rsidR="00C4267A">
        <w:rPr>
          <w:rFonts w:eastAsia="SimSun"/>
          <w:b/>
          <w:lang w:eastAsia="zh-CN"/>
        </w:rPr>
        <w:t>ы</w:t>
      </w:r>
      <w:r w:rsidR="00C4267A" w:rsidRPr="00E40B06">
        <w:rPr>
          <w:rFonts w:eastAsia="SimSun"/>
          <w:b/>
          <w:lang w:eastAsia="zh-CN"/>
        </w:rPr>
        <w:t xml:space="preserve"> бюджетны</w:t>
      </w:r>
      <w:r w:rsidR="00C4267A">
        <w:rPr>
          <w:rFonts w:eastAsia="SimSun"/>
          <w:b/>
          <w:lang w:eastAsia="zh-CN"/>
        </w:rPr>
        <w:t>е</w:t>
      </w:r>
      <w:r w:rsidR="00C4267A" w:rsidRPr="00E40B06">
        <w:rPr>
          <w:rFonts w:eastAsia="SimSun"/>
          <w:b/>
          <w:lang w:eastAsia="zh-CN"/>
        </w:rPr>
        <w:t xml:space="preserve"> ассигновани</w:t>
      </w:r>
      <w:r w:rsidR="00C4267A">
        <w:rPr>
          <w:rFonts w:eastAsia="SimSun"/>
          <w:b/>
          <w:lang w:eastAsia="zh-CN"/>
        </w:rPr>
        <w:t>я</w:t>
      </w:r>
      <w:r w:rsidR="00C4267A" w:rsidRPr="00C4267A">
        <w:rPr>
          <w:rFonts w:eastAsia="SimSun"/>
          <w:b/>
          <w:lang w:eastAsia="zh-CN"/>
        </w:rPr>
        <w:t xml:space="preserve"> </w:t>
      </w:r>
      <w:r w:rsidR="00C4267A" w:rsidRPr="00E40B06">
        <w:rPr>
          <w:rFonts w:eastAsia="SimSun"/>
          <w:b/>
          <w:lang w:eastAsia="zh-CN"/>
        </w:rPr>
        <w:t xml:space="preserve">из </w:t>
      </w:r>
      <w:r w:rsidR="00C4267A">
        <w:rPr>
          <w:rFonts w:eastAsia="SimSun"/>
          <w:b/>
          <w:lang w:eastAsia="zh-CN"/>
        </w:rPr>
        <w:t xml:space="preserve">краевого </w:t>
      </w:r>
      <w:r w:rsidR="00C4267A" w:rsidRPr="00E40B06">
        <w:rPr>
          <w:rFonts w:eastAsia="SimSun"/>
          <w:b/>
          <w:lang w:eastAsia="zh-CN"/>
        </w:rPr>
        <w:t>бюджета на реализацию указанных мероприятий</w:t>
      </w:r>
      <w:r w:rsidR="00C4267A">
        <w:rPr>
          <w:rFonts w:eastAsia="SimSun"/>
          <w:b/>
          <w:lang w:eastAsia="zh-CN"/>
        </w:rPr>
        <w:t>;</w:t>
      </w:r>
    </w:p>
    <w:p w:rsidR="00982C37" w:rsidRDefault="00982C37" w:rsidP="00982C37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982C37">
        <w:rPr>
          <w:i/>
        </w:rPr>
        <w:t>0409 «Дорожное хозяйство»</w:t>
      </w:r>
      <w:r w:rsidRPr="00982C3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исполнение расходов</w:t>
      </w:r>
      <w:r>
        <w:rPr>
          <w:bCs/>
          <w:color w:val="000000"/>
        </w:rPr>
        <w:t xml:space="preserve"> составило </w:t>
      </w:r>
      <w:r>
        <w:rPr>
          <w:rFonts w:eastAsiaTheme="minorHAnsi"/>
          <w:lang w:eastAsia="en-US"/>
        </w:rPr>
        <w:t xml:space="preserve">в сумме </w:t>
      </w:r>
      <w:r>
        <w:rPr>
          <w:b/>
          <w:bCs/>
          <w:i/>
          <w:color w:val="000000"/>
        </w:rPr>
        <w:t>12485,5</w:t>
      </w:r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0006D1">
        <w:rPr>
          <w:bCs/>
          <w:color w:val="000000"/>
        </w:rPr>
        <w:t>тыс</w:t>
      </w:r>
      <w:proofErr w:type="gramStart"/>
      <w:r w:rsidRPr="000006D1">
        <w:rPr>
          <w:bCs/>
          <w:color w:val="000000"/>
        </w:rPr>
        <w:t>.р</w:t>
      </w:r>
      <w:proofErr w:type="gramEnd"/>
      <w:r w:rsidRPr="000006D1">
        <w:rPr>
          <w:bCs/>
          <w:color w:val="000000"/>
        </w:rPr>
        <w:t>уб</w:t>
      </w:r>
      <w:proofErr w:type="spellEnd"/>
      <w:r w:rsidRPr="000006D1">
        <w:rPr>
          <w:bCs/>
          <w:color w:val="000000"/>
        </w:rPr>
        <w:t>.</w:t>
      </w:r>
      <w:r>
        <w:rPr>
          <w:bCs/>
          <w:color w:val="000000"/>
        </w:rPr>
        <w:t xml:space="preserve"> или 32,7% к плану в сумме 38229,3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 , из них:</w:t>
      </w:r>
    </w:p>
    <w:p w:rsidR="00055EBF" w:rsidRDefault="00982C37" w:rsidP="00982C37">
      <w:pPr>
        <w:autoSpaceDE w:val="0"/>
        <w:autoSpaceDN w:val="0"/>
        <w:adjustRightInd w:val="0"/>
        <w:ind w:firstLine="709"/>
        <w:jc w:val="both"/>
      </w:pPr>
      <w:r w:rsidRPr="00D65ECF">
        <w:rPr>
          <w:rFonts w:eastAsiaTheme="minorHAnsi"/>
          <w:lang w:eastAsia="en-US"/>
        </w:rPr>
        <w:t xml:space="preserve"> </w:t>
      </w:r>
      <w:r w:rsidRPr="00D65ECF">
        <w:rPr>
          <w:spacing w:val="-4"/>
        </w:rPr>
        <w:t>-</w:t>
      </w:r>
      <w:r w:rsidR="00D65ECF">
        <w:rPr>
          <w:i/>
          <w:spacing w:val="-4"/>
        </w:rPr>
        <w:t xml:space="preserve"> </w:t>
      </w:r>
      <w:r w:rsidRPr="00013550">
        <w:t>на мероприятия</w:t>
      </w:r>
      <w:r>
        <w:t xml:space="preserve"> </w:t>
      </w:r>
      <w:r>
        <w:rPr>
          <w:bCs/>
          <w:color w:val="000000"/>
        </w:rPr>
        <w:t xml:space="preserve">подпрограммы «Обеспечение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</w:t>
      </w:r>
      <w:r>
        <w:rPr>
          <w:bCs/>
          <w:color w:val="000000"/>
        </w:rPr>
        <w:lastRenderedPageBreak/>
        <w:t>инфраструктурой»</w:t>
      </w:r>
      <w:r>
        <w:t xml:space="preserve"> </w:t>
      </w:r>
      <w:r>
        <w:rPr>
          <w:bCs/>
          <w:color w:val="000000"/>
        </w:rPr>
        <w:t>муниципальной программы "Обеспечение доступным жильем отдельных категорий граждан и развитие жилищного строительства на территории Лесозаводского городского округа"</w:t>
      </w:r>
      <w:r w:rsidR="00D65ECF">
        <w:rPr>
          <w:bCs/>
          <w:color w:val="000000"/>
        </w:rPr>
        <w:t xml:space="preserve"> </w:t>
      </w:r>
      <w:r w:rsidR="00D65ECF" w:rsidRPr="007372C1">
        <w:rPr>
          <w:bCs/>
          <w:color w:val="000000"/>
        </w:rPr>
        <w:t xml:space="preserve">расходы составили </w:t>
      </w:r>
      <w:r w:rsidR="00D65ECF" w:rsidRPr="00982C37">
        <w:t xml:space="preserve">0 руб., при плане </w:t>
      </w:r>
      <w:r w:rsidR="00D65ECF">
        <w:t>400</w:t>
      </w:r>
      <w:r w:rsidR="00D65ECF" w:rsidRPr="00982C37">
        <w:t xml:space="preserve"> </w:t>
      </w:r>
      <w:proofErr w:type="spellStart"/>
      <w:r w:rsidR="00D65ECF" w:rsidRPr="00982C37">
        <w:t>тыс</w:t>
      </w:r>
      <w:proofErr w:type="gramStart"/>
      <w:r w:rsidR="00D65ECF" w:rsidRPr="00982C37">
        <w:t>.р</w:t>
      </w:r>
      <w:proofErr w:type="gramEnd"/>
      <w:r w:rsidR="00D65ECF" w:rsidRPr="00982C37">
        <w:t>уб</w:t>
      </w:r>
      <w:proofErr w:type="spellEnd"/>
      <w:r w:rsidR="00D65ECF" w:rsidRPr="00982C37">
        <w:t>.</w:t>
      </w:r>
      <w:r w:rsidR="00D65ECF">
        <w:t>;</w:t>
      </w:r>
    </w:p>
    <w:p w:rsidR="00D65ECF" w:rsidRPr="00982C37" w:rsidRDefault="00D65ECF" w:rsidP="00982C37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>
        <w:t xml:space="preserve">- </w:t>
      </w:r>
      <w:r w:rsidRPr="00013550">
        <w:t>на мероприятия</w:t>
      </w:r>
      <w:r>
        <w:t xml:space="preserve"> </w:t>
      </w:r>
      <w:r>
        <w:rPr>
          <w:bCs/>
          <w:color w:val="000000"/>
        </w:rPr>
        <w:t>муниципальной программы "Модернизация дорожной сети Лесозаводского городского округа"</w:t>
      </w:r>
      <w:r w:rsidRPr="00D65EC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исполнение расходов</w:t>
      </w:r>
      <w:r>
        <w:rPr>
          <w:bCs/>
          <w:color w:val="000000"/>
        </w:rPr>
        <w:t xml:space="preserve"> составило </w:t>
      </w:r>
      <w:r>
        <w:rPr>
          <w:rFonts w:eastAsiaTheme="minorHAnsi"/>
          <w:lang w:eastAsia="en-US"/>
        </w:rPr>
        <w:t xml:space="preserve">в сумме </w:t>
      </w:r>
      <w:r w:rsidRPr="00D65ECF">
        <w:rPr>
          <w:bCs/>
          <w:color w:val="000000"/>
        </w:rPr>
        <w:t>12485,5</w:t>
      </w:r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0006D1">
        <w:rPr>
          <w:bCs/>
          <w:color w:val="000000"/>
        </w:rPr>
        <w:t>тыс</w:t>
      </w:r>
      <w:proofErr w:type="gramStart"/>
      <w:r w:rsidRPr="000006D1">
        <w:rPr>
          <w:bCs/>
          <w:color w:val="000000"/>
        </w:rPr>
        <w:t>.р</w:t>
      </w:r>
      <w:proofErr w:type="gramEnd"/>
      <w:r w:rsidRPr="000006D1">
        <w:rPr>
          <w:bCs/>
          <w:color w:val="000000"/>
        </w:rPr>
        <w:t>уб</w:t>
      </w:r>
      <w:proofErr w:type="spellEnd"/>
      <w:r w:rsidRPr="000006D1">
        <w:rPr>
          <w:bCs/>
          <w:color w:val="000000"/>
        </w:rPr>
        <w:t>.</w:t>
      </w:r>
      <w:r>
        <w:rPr>
          <w:bCs/>
          <w:color w:val="000000"/>
        </w:rPr>
        <w:t xml:space="preserve"> или 33% к плану в сумме 37829,3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 xml:space="preserve">. </w:t>
      </w:r>
      <w:r w:rsidR="00664C1F">
        <w:rPr>
          <w:bCs/>
          <w:color w:val="000000"/>
        </w:rPr>
        <w:t xml:space="preserve"> (на текущее </w:t>
      </w:r>
      <w:r>
        <w:rPr>
          <w:rFonts w:eastAsiaTheme="minorHAnsi"/>
          <w:lang w:eastAsia="en-US"/>
        </w:rPr>
        <w:t xml:space="preserve"> </w:t>
      </w:r>
      <w:r w:rsidR="00664C1F">
        <w:rPr>
          <w:bCs/>
          <w:color w:val="000000"/>
        </w:rPr>
        <w:t xml:space="preserve">содержание и ремонт улично-дорожной сети – 11297,4 </w:t>
      </w:r>
      <w:proofErr w:type="spellStart"/>
      <w:r w:rsidR="00664C1F">
        <w:rPr>
          <w:bCs/>
          <w:color w:val="000000"/>
        </w:rPr>
        <w:t>тыс.руб</w:t>
      </w:r>
      <w:proofErr w:type="spellEnd"/>
      <w:r w:rsidR="00664C1F">
        <w:rPr>
          <w:bCs/>
          <w:color w:val="000000"/>
        </w:rPr>
        <w:t xml:space="preserve">. или 57,6% к плану; на повышение уровня безопасности дорожного движения  - 1188,1 </w:t>
      </w:r>
      <w:proofErr w:type="spellStart"/>
      <w:r w:rsidR="00664C1F">
        <w:rPr>
          <w:bCs/>
          <w:color w:val="000000"/>
        </w:rPr>
        <w:t>тыс.руб</w:t>
      </w:r>
      <w:proofErr w:type="spellEnd"/>
      <w:r w:rsidR="00664C1F">
        <w:rPr>
          <w:bCs/>
          <w:color w:val="000000"/>
        </w:rPr>
        <w:t xml:space="preserve">. или 48,8%). В </w:t>
      </w:r>
      <w:r w:rsidRPr="007372C1">
        <w:rPr>
          <w:bCs/>
          <w:color w:val="000000"/>
        </w:rPr>
        <w:t xml:space="preserve"> отчетном периоде</w:t>
      </w:r>
      <w:r w:rsidR="00664C1F">
        <w:rPr>
          <w:bCs/>
          <w:color w:val="000000"/>
        </w:rPr>
        <w:t xml:space="preserve">                 </w:t>
      </w:r>
      <w:r w:rsidRPr="007372C1">
        <w:rPr>
          <w:bCs/>
          <w:color w:val="000000"/>
        </w:rPr>
        <w:t xml:space="preserve"> </w:t>
      </w:r>
      <w:r w:rsidRPr="00F033B7">
        <w:rPr>
          <w:u w:val="single"/>
        </w:rPr>
        <w:t>не исполнены субсидии из краевого бюджета</w:t>
      </w:r>
      <w:r>
        <w:rPr>
          <w:i/>
          <w:u w:val="single"/>
        </w:rPr>
        <w:t xml:space="preserve"> </w:t>
      </w:r>
      <w:r>
        <w:rPr>
          <w:bCs/>
          <w:color w:val="000000"/>
        </w:rPr>
        <w:t>на</w:t>
      </w:r>
      <w:r w:rsidRPr="00DD79B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капитальный ремонт и ремонт автомобильных дорог общего пользования населённых пунктов за счёт средств дорожного фонда Приморского края в  сумме 7500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 xml:space="preserve">.; на проектирование, строительство (реконструкцию) автомобильных дорог общего пользования населенных пунктов за счет дорожного фонда Приморского края в сумме 2800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</w:t>
      </w:r>
      <w:r w:rsidR="00A92A8F" w:rsidRPr="00A92A8F">
        <w:rPr>
          <w:bCs/>
          <w:color w:val="000000"/>
        </w:rPr>
        <w:t xml:space="preserve"> </w:t>
      </w:r>
      <w:r w:rsidR="00A92A8F">
        <w:rPr>
          <w:bCs/>
          <w:color w:val="000000"/>
        </w:rPr>
        <w:t>(администрацией приемка и оплата выполненных работ будет производится в 4 квартале 2019 года);</w:t>
      </w:r>
    </w:p>
    <w:p w:rsidR="00982C37" w:rsidRDefault="00450A83" w:rsidP="00982C37">
      <w:pPr>
        <w:autoSpaceDE w:val="0"/>
        <w:autoSpaceDN w:val="0"/>
        <w:adjustRightInd w:val="0"/>
        <w:ind w:firstLine="709"/>
        <w:jc w:val="both"/>
        <w:rPr>
          <w:i/>
        </w:rPr>
      </w:pPr>
      <w:r w:rsidRPr="00450A83">
        <w:rPr>
          <w:i/>
        </w:rPr>
        <w:t>0412 «Другие вопросы в области национальной экономики»</w:t>
      </w:r>
      <w:r w:rsidRPr="00450A8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исполнение расходов</w:t>
      </w:r>
      <w:r>
        <w:rPr>
          <w:bCs/>
          <w:color w:val="000000"/>
        </w:rPr>
        <w:t xml:space="preserve"> составило </w:t>
      </w:r>
      <w:r>
        <w:rPr>
          <w:rFonts w:eastAsiaTheme="minorHAnsi"/>
          <w:lang w:eastAsia="en-US"/>
        </w:rPr>
        <w:t xml:space="preserve">в сумме </w:t>
      </w:r>
      <w:r>
        <w:rPr>
          <w:b/>
          <w:bCs/>
          <w:i/>
          <w:color w:val="000000"/>
        </w:rPr>
        <w:t>663,6</w:t>
      </w:r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0006D1">
        <w:rPr>
          <w:bCs/>
          <w:color w:val="000000"/>
        </w:rPr>
        <w:t>тыс</w:t>
      </w:r>
      <w:proofErr w:type="gramStart"/>
      <w:r w:rsidRPr="000006D1">
        <w:rPr>
          <w:bCs/>
          <w:color w:val="000000"/>
        </w:rPr>
        <w:t>.р</w:t>
      </w:r>
      <w:proofErr w:type="gramEnd"/>
      <w:r w:rsidRPr="000006D1">
        <w:rPr>
          <w:bCs/>
          <w:color w:val="000000"/>
        </w:rPr>
        <w:t>уб</w:t>
      </w:r>
      <w:proofErr w:type="spellEnd"/>
      <w:r w:rsidRPr="000006D1">
        <w:rPr>
          <w:bCs/>
          <w:color w:val="000000"/>
        </w:rPr>
        <w:t>.</w:t>
      </w:r>
      <w:r>
        <w:rPr>
          <w:bCs/>
          <w:color w:val="000000"/>
        </w:rPr>
        <w:t xml:space="preserve"> или 46,8% к плану в сумме 1418,2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 xml:space="preserve">., из них: </w:t>
      </w:r>
    </w:p>
    <w:p w:rsidR="00450A83" w:rsidRDefault="00450A83" w:rsidP="00982C3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D65ECF">
        <w:rPr>
          <w:spacing w:val="-4"/>
        </w:rPr>
        <w:t>-</w:t>
      </w:r>
      <w:r>
        <w:rPr>
          <w:i/>
          <w:spacing w:val="-4"/>
        </w:rPr>
        <w:t xml:space="preserve"> </w:t>
      </w:r>
      <w:r w:rsidRPr="00013550">
        <w:t>на мероприятия</w:t>
      </w:r>
      <w:r>
        <w:t xml:space="preserve"> по землеустройству и землепользованию в рамках </w:t>
      </w:r>
      <w:r>
        <w:rPr>
          <w:bCs/>
          <w:color w:val="000000"/>
        </w:rPr>
        <w:t>подпрограммы "Управление имуществом, находящимся в собственности и ведении Лесозаводского городского округа"</w:t>
      </w:r>
      <w:r w:rsidRPr="007372C1">
        <w:rPr>
          <w:bCs/>
          <w:color w:val="000000"/>
        </w:rPr>
        <w:t xml:space="preserve"> расходы составили </w:t>
      </w:r>
      <w:r>
        <w:rPr>
          <w:bCs/>
          <w:color w:val="000000"/>
        </w:rPr>
        <w:t>663,6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</w:t>
      </w:r>
      <w:proofErr w:type="gramStart"/>
      <w:r w:rsidRPr="007372C1">
        <w:rPr>
          <w:bCs/>
          <w:color w:val="000000"/>
        </w:rPr>
        <w:t>.р</w:t>
      </w:r>
      <w:proofErr w:type="gramEnd"/>
      <w:r w:rsidRPr="007372C1">
        <w:rPr>
          <w:bCs/>
          <w:color w:val="000000"/>
        </w:rPr>
        <w:t>уб</w:t>
      </w:r>
      <w:proofErr w:type="spellEnd"/>
      <w:r w:rsidRPr="007372C1">
        <w:rPr>
          <w:bCs/>
          <w:color w:val="000000"/>
        </w:rPr>
        <w:t xml:space="preserve">. или </w:t>
      </w:r>
      <w:r>
        <w:rPr>
          <w:bCs/>
          <w:color w:val="000000"/>
        </w:rPr>
        <w:t>47,4</w:t>
      </w:r>
      <w:r w:rsidRPr="007372C1">
        <w:rPr>
          <w:bCs/>
          <w:color w:val="000000"/>
        </w:rPr>
        <w:t xml:space="preserve">% к плану </w:t>
      </w:r>
      <w:r>
        <w:rPr>
          <w:bCs/>
          <w:color w:val="000000"/>
        </w:rPr>
        <w:t>1400</w:t>
      </w:r>
      <w:r w:rsidRPr="007372C1">
        <w:rPr>
          <w:bCs/>
          <w:color w:val="000000"/>
        </w:rPr>
        <w:t xml:space="preserve"> </w:t>
      </w:r>
      <w:proofErr w:type="spellStart"/>
      <w:r w:rsidRPr="007372C1">
        <w:rPr>
          <w:bCs/>
          <w:color w:val="000000"/>
        </w:rPr>
        <w:t>тыс.руб</w:t>
      </w:r>
      <w:proofErr w:type="spellEnd"/>
    </w:p>
    <w:p w:rsidR="00450A83" w:rsidRPr="00450A83" w:rsidRDefault="00450A83" w:rsidP="00982C37">
      <w:pPr>
        <w:autoSpaceDE w:val="0"/>
        <w:autoSpaceDN w:val="0"/>
        <w:adjustRightInd w:val="0"/>
        <w:ind w:firstLine="709"/>
        <w:jc w:val="both"/>
        <w:rPr>
          <w:i/>
          <w:spacing w:val="-4"/>
        </w:rPr>
      </w:pPr>
    </w:p>
    <w:p w:rsidR="00450A83" w:rsidRDefault="00055EBF" w:rsidP="007B034C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  <w:r>
        <w:rPr>
          <w:spacing w:val="-4"/>
        </w:rPr>
        <w:t>7</w:t>
      </w:r>
      <w:r w:rsidR="00753302">
        <w:rPr>
          <w:spacing w:val="-4"/>
        </w:rPr>
        <w:t>)</w:t>
      </w:r>
      <w:r w:rsidR="00753302" w:rsidRPr="00753302">
        <w:rPr>
          <w:sz w:val="20"/>
          <w:szCs w:val="20"/>
        </w:rPr>
        <w:t xml:space="preserve"> </w:t>
      </w:r>
      <w:r w:rsidR="000406BD">
        <w:rPr>
          <w:bCs/>
          <w:color w:val="000000"/>
        </w:rPr>
        <w:t>Р</w:t>
      </w:r>
      <w:r w:rsidR="00664C1F">
        <w:rPr>
          <w:bCs/>
          <w:color w:val="000000"/>
        </w:rPr>
        <w:t xml:space="preserve">асходы по разделу </w:t>
      </w:r>
      <w:r w:rsidR="00664C1F" w:rsidRPr="00055EBF">
        <w:rPr>
          <w:b/>
          <w:i/>
          <w:lang w:eastAsia="en-US"/>
        </w:rPr>
        <w:t>«</w:t>
      </w:r>
      <w:r w:rsidR="00664C1F" w:rsidRPr="00055EBF">
        <w:rPr>
          <w:b/>
          <w:i/>
        </w:rPr>
        <w:t>Физическая культура и спорт»</w:t>
      </w:r>
      <w:r w:rsidR="00664C1F" w:rsidRPr="00757827">
        <w:rPr>
          <w:rFonts w:eastAsiaTheme="minorHAnsi"/>
          <w:lang w:eastAsia="en-US"/>
        </w:rPr>
        <w:t xml:space="preserve"> </w:t>
      </w:r>
      <w:r w:rsidR="00664C1F" w:rsidRPr="000006D1">
        <w:rPr>
          <w:bCs/>
          <w:color w:val="000000"/>
        </w:rPr>
        <w:t>составляют</w:t>
      </w:r>
      <w:r w:rsidR="00664C1F">
        <w:rPr>
          <w:b/>
          <w:bCs/>
          <w:color w:val="000000"/>
        </w:rPr>
        <w:t xml:space="preserve"> 1,2</w:t>
      </w:r>
      <w:r w:rsidR="00664C1F" w:rsidRPr="00990188">
        <w:rPr>
          <w:b/>
          <w:bCs/>
          <w:color w:val="000000"/>
        </w:rPr>
        <w:t>%</w:t>
      </w:r>
      <w:r w:rsidR="00664C1F" w:rsidRPr="00990188">
        <w:rPr>
          <w:b/>
          <w:bCs/>
          <w:color w:val="000000"/>
          <w:sz w:val="20"/>
          <w:szCs w:val="20"/>
        </w:rPr>
        <w:t xml:space="preserve"> </w:t>
      </w:r>
      <w:r w:rsidR="00664C1F" w:rsidRPr="00C7246F">
        <w:rPr>
          <w:rFonts w:eastAsiaTheme="minorHAnsi"/>
          <w:lang w:eastAsia="en-US"/>
        </w:rPr>
        <w:t>от общих расходов</w:t>
      </w:r>
      <w:r w:rsidR="00664C1F">
        <w:rPr>
          <w:rFonts w:eastAsiaTheme="minorHAnsi"/>
          <w:lang w:eastAsia="en-US"/>
        </w:rPr>
        <w:t xml:space="preserve"> бюджета. </w:t>
      </w:r>
      <w:r w:rsidR="00664C1F">
        <w:rPr>
          <w:bCs/>
          <w:color w:val="000000"/>
        </w:rPr>
        <w:t xml:space="preserve">За 9 месяцев 2019 года </w:t>
      </w:r>
      <w:r w:rsidR="00664C1F">
        <w:rPr>
          <w:rFonts w:eastAsiaTheme="minorHAnsi"/>
          <w:lang w:eastAsia="en-US"/>
        </w:rPr>
        <w:t>исполнение расходов</w:t>
      </w:r>
      <w:r w:rsidR="00664C1F">
        <w:rPr>
          <w:bCs/>
          <w:color w:val="000000"/>
        </w:rPr>
        <w:t xml:space="preserve"> составило </w:t>
      </w:r>
      <w:r w:rsidR="00664C1F">
        <w:rPr>
          <w:rFonts w:eastAsiaTheme="minorHAnsi"/>
          <w:lang w:eastAsia="en-US"/>
        </w:rPr>
        <w:t xml:space="preserve">в сумме </w:t>
      </w:r>
      <w:r w:rsidR="00664C1F">
        <w:rPr>
          <w:b/>
          <w:bCs/>
          <w:i/>
          <w:color w:val="000000"/>
        </w:rPr>
        <w:t>8818,2</w:t>
      </w:r>
      <w:r w:rsidR="00664C1F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664C1F" w:rsidRPr="000006D1">
        <w:rPr>
          <w:bCs/>
          <w:color w:val="000000"/>
        </w:rPr>
        <w:t>тыс</w:t>
      </w:r>
      <w:proofErr w:type="gramStart"/>
      <w:r w:rsidR="00664C1F" w:rsidRPr="000006D1">
        <w:rPr>
          <w:bCs/>
          <w:color w:val="000000"/>
        </w:rPr>
        <w:t>.р</w:t>
      </w:r>
      <w:proofErr w:type="gramEnd"/>
      <w:r w:rsidR="00664C1F" w:rsidRPr="000006D1">
        <w:rPr>
          <w:bCs/>
          <w:color w:val="000000"/>
        </w:rPr>
        <w:t>уб</w:t>
      </w:r>
      <w:proofErr w:type="spellEnd"/>
      <w:r w:rsidR="00664C1F" w:rsidRPr="000006D1">
        <w:rPr>
          <w:bCs/>
          <w:color w:val="000000"/>
        </w:rPr>
        <w:t>.</w:t>
      </w:r>
      <w:r w:rsidR="00664C1F">
        <w:rPr>
          <w:bCs/>
          <w:color w:val="000000"/>
        </w:rPr>
        <w:t xml:space="preserve"> или 31,4% к плану в сумме 28067,9 </w:t>
      </w:r>
      <w:proofErr w:type="spellStart"/>
      <w:r w:rsidR="00664C1F">
        <w:rPr>
          <w:bCs/>
          <w:color w:val="000000"/>
        </w:rPr>
        <w:t>тыс.руб</w:t>
      </w:r>
      <w:proofErr w:type="spellEnd"/>
      <w:r w:rsidR="00664C1F">
        <w:rPr>
          <w:bCs/>
          <w:color w:val="000000"/>
        </w:rPr>
        <w:t xml:space="preserve">. </w:t>
      </w:r>
      <w:r w:rsidR="00664C1F">
        <w:rPr>
          <w:rFonts w:eastAsiaTheme="minorHAnsi"/>
          <w:lang w:eastAsia="en-US"/>
        </w:rPr>
        <w:t xml:space="preserve"> </w:t>
      </w:r>
      <w:r w:rsidR="00664C1F" w:rsidRPr="00A86D02">
        <w:rPr>
          <w:rFonts w:eastAsiaTheme="minorHAnsi"/>
          <w:lang w:eastAsia="en-US"/>
        </w:rPr>
        <w:t>По сравнению</w:t>
      </w:r>
      <w:r w:rsidR="00664C1F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664C1F" w:rsidRPr="0006352E">
        <w:rPr>
          <w:rFonts w:eastAsiaTheme="minorHAnsi"/>
          <w:lang w:eastAsia="en-US"/>
        </w:rPr>
        <w:t xml:space="preserve">с </w:t>
      </w:r>
      <w:r w:rsidR="00664C1F">
        <w:rPr>
          <w:rFonts w:eastAsiaTheme="minorHAnsi"/>
          <w:lang w:eastAsia="en-US"/>
        </w:rPr>
        <w:t xml:space="preserve">аналогичным периодом </w:t>
      </w:r>
      <w:r w:rsidR="00664C1F" w:rsidRPr="0006352E">
        <w:rPr>
          <w:rFonts w:eastAsiaTheme="minorHAnsi"/>
          <w:lang w:eastAsia="en-US"/>
        </w:rPr>
        <w:t xml:space="preserve"> 2018 года </w:t>
      </w:r>
      <w:r w:rsidR="00664C1F" w:rsidRPr="00A86D02">
        <w:rPr>
          <w:rFonts w:eastAsiaTheme="minorHAnsi"/>
          <w:lang w:eastAsia="en-US"/>
        </w:rPr>
        <w:t>расходы</w:t>
      </w:r>
      <w:r w:rsidR="00664C1F" w:rsidRPr="000D5481">
        <w:rPr>
          <w:rFonts w:eastAsiaTheme="minorHAnsi"/>
          <w:lang w:eastAsia="en-US"/>
        </w:rPr>
        <w:t xml:space="preserve"> </w:t>
      </w:r>
      <w:r w:rsidR="00664C1F" w:rsidRPr="00C7246F">
        <w:rPr>
          <w:rFonts w:eastAsiaTheme="minorHAnsi"/>
          <w:lang w:eastAsia="en-US"/>
        </w:rPr>
        <w:t>у</w:t>
      </w:r>
      <w:r w:rsidR="00664C1F">
        <w:rPr>
          <w:rFonts w:eastAsiaTheme="minorHAnsi"/>
          <w:lang w:eastAsia="en-US"/>
        </w:rPr>
        <w:t>величились</w:t>
      </w:r>
      <w:r w:rsidR="00664C1F" w:rsidRPr="00C7246F">
        <w:rPr>
          <w:rFonts w:eastAsiaTheme="minorHAnsi"/>
          <w:lang w:eastAsia="en-US"/>
        </w:rPr>
        <w:t xml:space="preserve"> на </w:t>
      </w:r>
      <w:r w:rsidR="00450A83">
        <w:rPr>
          <w:rFonts w:eastAsiaTheme="minorHAnsi"/>
          <w:lang w:eastAsia="en-US"/>
        </w:rPr>
        <w:t>28,1</w:t>
      </w:r>
      <w:r w:rsidR="00664C1F" w:rsidRPr="00C7246F">
        <w:rPr>
          <w:rFonts w:eastAsiaTheme="minorHAnsi"/>
          <w:lang w:eastAsia="en-US"/>
        </w:rPr>
        <w:t xml:space="preserve">% </w:t>
      </w:r>
      <w:r w:rsidR="00664C1F">
        <w:rPr>
          <w:rFonts w:eastAsiaTheme="minorHAnsi"/>
          <w:lang w:eastAsia="en-US"/>
        </w:rPr>
        <w:t>или</w:t>
      </w:r>
      <w:r w:rsidR="00664C1F" w:rsidRPr="00C7246F">
        <w:rPr>
          <w:rFonts w:eastAsiaTheme="minorHAnsi"/>
          <w:lang w:eastAsia="en-US"/>
        </w:rPr>
        <w:t xml:space="preserve"> на </w:t>
      </w:r>
      <w:r w:rsidR="00450A83">
        <w:rPr>
          <w:bCs/>
          <w:color w:val="000000"/>
        </w:rPr>
        <w:t>1931,8</w:t>
      </w:r>
      <w:r w:rsidR="00664C1F">
        <w:rPr>
          <w:b/>
          <w:bCs/>
          <w:color w:val="000000"/>
          <w:sz w:val="20"/>
          <w:szCs w:val="20"/>
        </w:rPr>
        <w:t xml:space="preserve"> </w:t>
      </w:r>
      <w:r w:rsidR="00664C1F">
        <w:rPr>
          <w:rFonts w:eastAsiaTheme="minorHAnsi"/>
          <w:lang w:eastAsia="en-US"/>
        </w:rPr>
        <w:t xml:space="preserve">тыс. </w:t>
      </w:r>
      <w:r w:rsidR="00664C1F" w:rsidRPr="00982C37">
        <w:rPr>
          <w:rFonts w:eastAsiaTheme="minorHAnsi"/>
          <w:lang w:eastAsia="en-US"/>
        </w:rPr>
        <w:t>руб.,</w:t>
      </w:r>
      <w:r w:rsidR="00664C1F" w:rsidRPr="00982C37">
        <w:t xml:space="preserve"> в том числе по подразделам:</w:t>
      </w:r>
    </w:p>
    <w:p w:rsidR="00450A83" w:rsidRDefault="00450A83" w:rsidP="007B034C">
      <w:pPr>
        <w:autoSpaceDE w:val="0"/>
        <w:autoSpaceDN w:val="0"/>
        <w:adjustRightInd w:val="0"/>
        <w:ind w:firstLine="708"/>
        <w:jc w:val="both"/>
        <w:rPr>
          <w:i/>
        </w:rPr>
      </w:pPr>
      <w:r w:rsidRPr="00450A83">
        <w:rPr>
          <w:i/>
        </w:rPr>
        <w:t xml:space="preserve">1102 «Массовый спорт»  </w:t>
      </w:r>
      <w:r>
        <w:rPr>
          <w:rFonts w:eastAsiaTheme="minorHAnsi"/>
          <w:lang w:eastAsia="en-US"/>
        </w:rPr>
        <w:t>исполнение расходов</w:t>
      </w:r>
      <w:r>
        <w:rPr>
          <w:bCs/>
          <w:color w:val="000000"/>
        </w:rPr>
        <w:t xml:space="preserve"> на мероприятия муниципальной программы "Развитие физической культуры и спорта на территории Лесозаводского городского округа" составило </w:t>
      </w:r>
      <w:r>
        <w:rPr>
          <w:rFonts w:eastAsiaTheme="minorHAnsi"/>
          <w:lang w:eastAsia="en-US"/>
        </w:rPr>
        <w:t xml:space="preserve">в сумме </w:t>
      </w:r>
      <w:r>
        <w:rPr>
          <w:b/>
          <w:bCs/>
          <w:i/>
          <w:color w:val="000000"/>
        </w:rPr>
        <w:t xml:space="preserve">8818,2 </w:t>
      </w:r>
      <w:proofErr w:type="spellStart"/>
      <w:r w:rsidRPr="000006D1">
        <w:rPr>
          <w:bCs/>
          <w:color w:val="000000"/>
        </w:rPr>
        <w:t>тыс</w:t>
      </w:r>
      <w:proofErr w:type="gramStart"/>
      <w:r w:rsidRPr="000006D1">
        <w:rPr>
          <w:bCs/>
          <w:color w:val="000000"/>
        </w:rPr>
        <w:t>.р</w:t>
      </w:r>
      <w:proofErr w:type="gramEnd"/>
      <w:r w:rsidRPr="000006D1">
        <w:rPr>
          <w:bCs/>
          <w:color w:val="000000"/>
        </w:rPr>
        <w:t>уб</w:t>
      </w:r>
      <w:proofErr w:type="spellEnd"/>
      <w:r w:rsidRPr="000006D1">
        <w:rPr>
          <w:bCs/>
          <w:color w:val="000000"/>
        </w:rPr>
        <w:t>.</w:t>
      </w:r>
      <w:r>
        <w:rPr>
          <w:bCs/>
          <w:color w:val="000000"/>
        </w:rPr>
        <w:t xml:space="preserve"> или 31,4% к плану в сумме 28067,9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</w:t>
      </w:r>
      <w:r w:rsidRPr="00450A8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В  отчетном периоде</w:t>
      </w:r>
      <w:r w:rsidRPr="007372C1">
        <w:rPr>
          <w:bCs/>
          <w:color w:val="000000"/>
        </w:rPr>
        <w:t xml:space="preserve"> </w:t>
      </w:r>
      <w:r w:rsidRPr="00F033B7">
        <w:rPr>
          <w:u w:val="single"/>
        </w:rPr>
        <w:t>не исполнены субсидии из краевого бюджета:</w:t>
      </w:r>
      <w:r w:rsidR="00E1374A" w:rsidRPr="00E1374A">
        <w:rPr>
          <w:bCs/>
          <w:color w:val="000000"/>
        </w:rPr>
        <w:t xml:space="preserve"> </w:t>
      </w:r>
      <w:r w:rsidR="00E1374A">
        <w:rPr>
          <w:bCs/>
          <w:color w:val="000000"/>
        </w:rPr>
        <w:t xml:space="preserve">на обеспечение спортивным инвентарем, спортивным оборудованием и спортивными транспортными средствами муниципальных учреждений спортивной направленности в сумме 1309,56 </w:t>
      </w:r>
      <w:proofErr w:type="spellStart"/>
      <w:r w:rsidR="00E1374A">
        <w:rPr>
          <w:bCs/>
          <w:color w:val="000000"/>
        </w:rPr>
        <w:t>тыс.руб</w:t>
      </w:r>
      <w:proofErr w:type="spellEnd"/>
      <w:r w:rsidR="00E1374A">
        <w:rPr>
          <w:bCs/>
          <w:color w:val="000000"/>
        </w:rPr>
        <w:t>.</w:t>
      </w:r>
      <w:r w:rsidR="00E1374A">
        <w:rPr>
          <w:i/>
        </w:rPr>
        <w:t xml:space="preserve">; </w:t>
      </w:r>
      <w:r>
        <w:rPr>
          <w:bCs/>
          <w:color w:val="000000"/>
        </w:rPr>
        <w:t>на</w:t>
      </w:r>
      <w:r w:rsidRPr="00DD79B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развитие спортивной инфраструктуры, находящейся в муниципальной собственности в  сумме 11868,5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</w:t>
      </w:r>
      <w:r w:rsidR="00E1374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="000406BD">
        <w:rPr>
          <w:bCs/>
          <w:color w:val="000000"/>
        </w:rPr>
        <w:t xml:space="preserve">(администрацией приемка и оплата выполненных работ будет </w:t>
      </w:r>
      <w:proofErr w:type="gramStart"/>
      <w:r w:rsidR="000406BD">
        <w:rPr>
          <w:bCs/>
          <w:color w:val="000000"/>
        </w:rPr>
        <w:t>производится</w:t>
      </w:r>
      <w:proofErr w:type="gramEnd"/>
      <w:r w:rsidR="000406BD">
        <w:rPr>
          <w:bCs/>
          <w:color w:val="000000"/>
        </w:rPr>
        <w:t xml:space="preserve"> в 4 квартале 2019 года).</w:t>
      </w:r>
    </w:p>
    <w:p w:rsidR="00450A83" w:rsidRDefault="00450A83" w:rsidP="007B034C">
      <w:pPr>
        <w:autoSpaceDE w:val="0"/>
        <w:autoSpaceDN w:val="0"/>
        <w:adjustRightInd w:val="0"/>
        <w:ind w:firstLine="708"/>
        <w:jc w:val="both"/>
        <w:rPr>
          <w:i/>
        </w:rPr>
      </w:pPr>
    </w:p>
    <w:p w:rsidR="001B5302" w:rsidRDefault="00664C1F" w:rsidP="007B03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8) </w:t>
      </w:r>
      <w:r w:rsidR="000406BD">
        <w:rPr>
          <w:bCs/>
          <w:color w:val="000000"/>
        </w:rPr>
        <w:t>Р</w:t>
      </w:r>
      <w:r w:rsidR="00450A83">
        <w:rPr>
          <w:bCs/>
          <w:color w:val="000000"/>
        </w:rPr>
        <w:t xml:space="preserve">асходы по разделу </w:t>
      </w:r>
      <w:r w:rsidR="00450A83" w:rsidRPr="00753302">
        <w:rPr>
          <w:rFonts w:eastAsiaTheme="minorHAnsi"/>
          <w:b/>
          <w:i/>
          <w:lang w:eastAsia="en-US"/>
        </w:rPr>
        <w:t>«</w:t>
      </w:r>
      <w:r w:rsidR="00450A83" w:rsidRPr="00753302">
        <w:rPr>
          <w:b/>
          <w:i/>
        </w:rPr>
        <w:t>Обслуживание государственного и муниципального долга»</w:t>
      </w:r>
      <w:r w:rsidR="00450A83" w:rsidRPr="00757827">
        <w:rPr>
          <w:rFonts w:eastAsiaTheme="minorHAnsi"/>
          <w:lang w:eastAsia="en-US"/>
        </w:rPr>
        <w:t xml:space="preserve"> </w:t>
      </w:r>
      <w:r w:rsidR="00450A83" w:rsidRPr="000006D1">
        <w:rPr>
          <w:bCs/>
          <w:color w:val="000000"/>
        </w:rPr>
        <w:t>составляют</w:t>
      </w:r>
      <w:r w:rsidR="00450A83">
        <w:rPr>
          <w:b/>
          <w:bCs/>
          <w:color w:val="000000"/>
        </w:rPr>
        <w:t xml:space="preserve"> 1,0</w:t>
      </w:r>
      <w:r w:rsidR="00450A83" w:rsidRPr="00990188">
        <w:rPr>
          <w:b/>
          <w:bCs/>
          <w:color w:val="000000"/>
        </w:rPr>
        <w:t>%</w:t>
      </w:r>
      <w:r w:rsidR="00450A83" w:rsidRPr="00990188">
        <w:rPr>
          <w:b/>
          <w:bCs/>
          <w:color w:val="000000"/>
          <w:sz w:val="20"/>
          <w:szCs w:val="20"/>
        </w:rPr>
        <w:t xml:space="preserve"> </w:t>
      </w:r>
      <w:r w:rsidR="00450A83" w:rsidRPr="00C7246F">
        <w:rPr>
          <w:rFonts w:eastAsiaTheme="minorHAnsi"/>
          <w:lang w:eastAsia="en-US"/>
        </w:rPr>
        <w:t>от общих расходов</w:t>
      </w:r>
      <w:r w:rsidR="00450A83">
        <w:rPr>
          <w:rFonts w:eastAsiaTheme="minorHAnsi"/>
          <w:lang w:eastAsia="en-US"/>
        </w:rPr>
        <w:t xml:space="preserve"> бюджета. </w:t>
      </w:r>
      <w:r w:rsidR="00450A83">
        <w:rPr>
          <w:bCs/>
          <w:color w:val="000000"/>
        </w:rPr>
        <w:t xml:space="preserve">За 9 месяцев 2019 года </w:t>
      </w:r>
      <w:r w:rsidR="00450A83">
        <w:rPr>
          <w:rFonts w:eastAsiaTheme="minorHAnsi"/>
          <w:lang w:eastAsia="en-US"/>
        </w:rPr>
        <w:t>исполнение расходов</w:t>
      </w:r>
      <w:r w:rsidR="001B5302">
        <w:rPr>
          <w:rFonts w:eastAsiaTheme="minorHAnsi"/>
          <w:lang w:eastAsia="en-US"/>
        </w:rPr>
        <w:t xml:space="preserve"> по уплату процентных платежей по кредитам в рамках</w:t>
      </w:r>
      <w:r w:rsidR="001B5302" w:rsidRPr="001B5302">
        <w:rPr>
          <w:bCs/>
          <w:color w:val="000000"/>
        </w:rPr>
        <w:t xml:space="preserve"> </w:t>
      </w:r>
      <w:r w:rsidR="001B5302">
        <w:rPr>
          <w:bCs/>
          <w:color w:val="000000"/>
        </w:rPr>
        <w:t>подпрограммы "Эффективное управление финансами Лесозаводского городского округа и оптимизация муниципального долга"</w:t>
      </w:r>
      <w:r w:rsidR="001B5302">
        <w:rPr>
          <w:rFonts w:eastAsiaTheme="minorHAnsi"/>
          <w:lang w:eastAsia="en-US"/>
        </w:rPr>
        <w:t xml:space="preserve"> </w:t>
      </w:r>
      <w:r w:rsidR="001B5302">
        <w:rPr>
          <w:bCs/>
          <w:color w:val="000000"/>
        </w:rPr>
        <w:t>муниципальной программы</w:t>
      </w:r>
      <w:r w:rsidR="00450A83">
        <w:rPr>
          <w:bCs/>
          <w:color w:val="000000"/>
        </w:rPr>
        <w:t xml:space="preserve"> </w:t>
      </w:r>
      <w:r w:rsidR="001B5302">
        <w:rPr>
          <w:bCs/>
          <w:color w:val="000000"/>
        </w:rPr>
        <w:t xml:space="preserve">"Экономическое развитие Лесозаводского городского округа" </w:t>
      </w:r>
      <w:r w:rsidR="00450A83">
        <w:rPr>
          <w:bCs/>
          <w:color w:val="000000"/>
        </w:rPr>
        <w:t xml:space="preserve">составило </w:t>
      </w:r>
      <w:r w:rsidR="00450A83">
        <w:rPr>
          <w:rFonts w:eastAsiaTheme="minorHAnsi"/>
          <w:lang w:eastAsia="en-US"/>
        </w:rPr>
        <w:t xml:space="preserve">в сумме </w:t>
      </w:r>
      <w:r w:rsidR="001B5302">
        <w:rPr>
          <w:b/>
          <w:bCs/>
          <w:i/>
          <w:color w:val="000000"/>
        </w:rPr>
        <w:t>7988,5</w:t>
      </w:r>
      <w:r w:rsidR="00450A83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450A83" w:rsidRPr="000006D1">
        <w:rPr>
          <w:bCs/>
          <w:color w:val="000000"/>
        </w:rPr>
        <w:t>тыс</w:t>
      </w:r>
      <w:proofErr w:type="gramStart"/>
      <w:r w:rsidR="00450A83" w:rsidRPr="000006D1">
        <w:rPr>
          <w:bCs/>
          <w:color w:val="000000"/>
        </w:rPr>
        <w:t>.р</w:t>
      </w:r>
      <w:proofErr w:type="gramEnd"/>
      <w:r w:rsidR="00450A83" w:rsidRPr="000006D1">
        <w:rPr>
          <w:bCs/>
          <w:color w:val="000000"/>
        </w:rPr>
        <w:t>уб</w:t>
      </w:r>
      <w:proofErr w:type="spellEnd"/>
      <w:r w:rsidR="00450A83" w:rsidRPr="000006D1">
        <w:rPr>
          <w:bCs/>
          <w:color w:val="000000"/>
        </w:rPr>
        <w:t>.</w:t>
      </w:r>
      <w:r w:rsidR="00450A83">
        <w:rPr>
          <w:bCs/>
          <w:color w:val="000000"/>
        </w:rPr>
        <w:t xml:space="preserve"> или </w:t>
      </w:r>
      <w:r w:rsidR="001B5302">
        <w:rPr>
          <w:bCs/>
          <w:color w:val="000000"/>
        </w:rPr>
        <w:t>64,9</w:t>
      </w:r>
      <w:r w:rsidR="00450A83">
        <w:rPr>
          <w:bCs/>
          <w:color w:val="000000"/>
        </w:rPr>
        <w:t xml:space="preserve">% к плану в сумме </w:t>
      </w:r>
      <w:r w:rsidR="001B5302">
        <w:rPr>
          <w:bCs/>
          <w:color w:val="000000"/>
        </w:rPr>
        <w:t>12306</w:t>
      </w:r>
      <w:r w:rsidR="00450A83">
        <w:rPr>
          <w:bCs/>
          <w:color w:val="000000"/>
        </w:rPr>
        <w:t xml:space="preserve"> </w:t>
      </w:r>
      <w:proofErr w:type="spellStart"/>
      <w:r w:rsidR="00450A83">
        <w:rPr>
          <w:bCs/>
          <w:color w:val="000000"/>
        </w:rPr>
        <w:t>тыс.руб</w:t>
      </w:r>
      <w:proofErr w:type="spellEnd"/>
      <w:r w:rsidR="00450A83">
        <w:rPr>
          <w:bCs/>
          <w:color w:val="000000"/>
        </w:rPr>
        <w:t xml:space="preserve">. </w:t>
      </w:r>
      <w:r w:rsidR="00450A83">
        <w:rPr>
          <w:rFonts w:eastAsiaTheme="minorHAnsi"/>
          <w:lang w:eastAsia="en-US"/>
        </w:rPr>
        <w:t xml:space="preserve"> </w:t>
      </w:r>
    </w:p>
    <w:p w:rsidR="00450A83" w:rsidRDefault="00450A83" w:rsidP="007B03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86D02">
        <w:rPr>
          <w:rFonts w:eastAsiaTheme="minorHAnsi"/>
          <w:lang w:eastAsia="en-US"/>
        </w:rPr>
        <w:t>По сравнению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06352E">
        <w:rPr>
          <w:rFonts w:eastAsiaTheme="minorHAnsi"/>
          <w:lang w:eastAsia="en-US"/>
        </w:rPr>
        <w:t xml:space="preserve">с </w:t>
      </w:r>
      <w:r>
        <w:rPr>
          <w:rFonts w:eastAsiaTheme="minorHAnsi"/>
          <w:lang w:eastAsia="en-US"/>
        </w:rPr>
        <w:t xml:space="preserve">аналогичным периодом </w:t>
      </w:r>
      <w:r w:rsidRPr="0006352E">
        <w:rPr>
          <w:rFonts w:eastAsiaTheme="minorHAnsi"/>
          <w:lang w:eastAsia="en-US"/>
        </w:rPr>
        <w:t xml:space="preserve"> 2018 года </w:t>
      </w:r>
      <w:r w:rsidRPr="00A86D02">
        <w:rPr>
          <w:rFonts w:eastAsiaTheme="minorHAnsi"/>
          <w:lang w:eastAsia="en-US"/>
        </w:rPr>
        <w:t>расходы</w:t>
      </w:r>
      <w:r w:rsidRPr="000D5481">
        <w:rPr>
          <w:rFonts w:eastAsiaTheme="minorHAnsi"/>
          <w:lang w:eastAsia="en-US"/>
        </w:rPr>
        <w:t xml:space="preserve"> </w:t>
      </w:r>
      <w:r w:rsidRPr="00C7246F">
        <w:rPr>
          <w:rFonts w:eastAsiaTheme="minorHAnsi"/>
          <w:lang w:eastAsia="en-US"/>
        </w:rPr>
        <w:t>у</w:t>
      </w:r>
      <w:r>
        <w:rPr>
          <w:rFonts w:eastAsiaTheme="minorHAnsi"/>
          <w:lang w:eastAsia="en-US"/>
        </w:rPr>
        <w:t>величились</w:t>
      </w:r>
      <w:r w:rsidRPr="00C7246F">
        <w:rPr>
          <w:rFonts w:eastAsiaTheme="minorHAnsi"/>
          <w:lang w:eastAsia="en-US"/>
        </w:rPr>
        <w:t xml:space="preserve"> на </w:t>
      </w:r>
      <w:r w:rsidR="001B5302">
        <w:rPr>
          <w:rFonts w:eastAsiaTheme="minorHAnsi"/>
          <w:lang w:eastAsia="en-US"/>
        </w:rPr>
        <w:t>3,1</w:t>
      </w:r>
      <w:r w:rsidRPr="00C7246F">
        <w:rPr>
          <w:rFonts w:eastAsiaTheme="minorHAnsi"/>
          <w:lang w:eastAsia="en-US"/>
        </w:rPr>
        <w:t xml:space="preserve">% </w:t>
      </w:r>
      <w:r>
        <w:rPr>
          <w:rFonts w:eastAsiaTheme="minorHAnsi"/>
          <w:lang w:eastAsia="en-US"/>
        </w:rPr>
        <w:t>или</w:t>
      </w:r>
      <w:r w:rsidRPr="00C7246F">
        <w:rPr>
          <w:rFonts w:eastAsiaTheme="minorHAnsi"/>
          <w:lang w:eastAsia="en-US"/>
        </w:rPr>
        <w:t xml:space="preserve"> на </w:t>
      </w:r>
      <w:r w:rsidR="001B5302">
        <w:rPr>
          <w:bCs/>
          <w:color w:val="000000"/>
        </w:rPr>
        <w:t>239,7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eastAsiaTheme="minorHAnsi"/>
          <w:lang w:eastAsia="en-US"/>
        </w:rPr>
        <w:t xml:space="preserve">тыс. </w:t>
      </w:r>
      <w:r w:rsidRPr="00982C37">
        <w:rPr>
          <w:rFonts w:eastAsiaTheme="minorHAnsi"/>
          <w:lang w:eastAsia="en-US"/>
        </w:rPr>
        <w:t>руб.</w:t>
      </w:r>
    </w:p>
    <w:p w:rsidR="001B5302" w:rsidRDefault="001B5302" w:rsidP="007B03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055EBF" w:rsidRDefault="001B5302" w:rsidP="007B03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9)</w:t>
      </w:r>
      <w:r w:rsidR="00055EBF">
        <w:rPr>
          <w:rFonts w:eastAsiaTheme="minorHAnsi"/>
          <w:lang w:eastAsia="en-US"/>
        </w:rPr>
        <w:t xml:space="preserve"> </w:t>
      </w:r>
      <w:r w:rsidR="000406BD">
        <w:rPr>
          <w:rFonts w:eastAsiaTheme="minorHAnsi"/>
          <w:lang w:eastAsia="en-US"/>
        </w:rPr>
        <w:t>Р</w:t>
      </w:r>
      <w:r w:rsidR="00055EBF" w:rsidRPr="00C7246F">
        <w:rPr>
          <w:rFonts w:eastAsiaTheme="minorHAnsi"/>
          <w:lang w:eastAsia="en-US"/>
        </w:rPr>
        <w:t>асходы по разделу</w:t>
      </w:r>
      <w:r w:rsidR="00055EBF" w:rsidRPr="00753302">
        <w:rPr>
          <w:rFonts w:eastAsiaTheme="minorHAnsi"/>
          <w:b/>
          <w:i/>
          <w:lang w:eastAsia="en-US"/>
        </w:rPr>
        <w:t xml:space="preserve"> «</w:t>
      </w:r>
      <w:r w:rsidR="00055EBF" w:rsidRPr="00055EBF">
        <w:rPr>
          <w:b/>
          <w:i/>
        </w:rPr>
        <w:t>Средства массовой информации»</w:t>
      </w:r>
      <w:r w:rsidR="00055EBF" w:rsidRPr="00055EBF">
        <w:rPr>
          <w:rFonts w:eastAsiaTheme="minorHAnsi"/>
          <w:b/>
          <w:i/>
          <w:lang w:eastAsia="en-US"/>
        </w:rPr>
        <w:t xml:space="preserve"> </w:t>
      </w:r>
      <w:r w:rsidRPr="000006D1">
        <w:rPr>
          <w:bCs/>
          <w:color w:val="000000"/>
        </w:rPr>
        <w:t>составляют</w:t>
      </w:r>
      <w:r>
        <w:rPr>
          <w:b/>
          <w:bCs/>
          <w:color w:val="000000"/>
        </w:rPr>
        <w:t xml:space="preserve"> 0,3</w:t>
      </w:r>
      <w:r w:rsidRPr="00990188">
        <w:rPr>
          <w:b/>
          <w:bCs/>
          <w:color w:val="000000"/>
        </w:rPr>
        <w:t>%</w:t>
      </w:r>
      <w:r w:rsidRPr="00990188">
        <w:rPr>
          <w:b/>
          <w:bCs/>
          <w:color w:val="000000"/>
          <w:sz w:val="20"/>
          <w:szCs w:val="20"/>
        </w:rPr>
        <w:t xml:space="preserve"> </w:t>
      </w:r>
      <w:r w:rsidRPr="00C7246F">
        <w:rPr>
          <w:rFonts w:eastAsiaTheme="minorHAnsi"/>
          <w:lang w:eastAsia="en-US"/>
        </w:rPr>
        <w:t>от общих расходов</w:t>
      </w:r>
      <w:r>
        <w:rPr>
          <w:rFonts w:eastAsiaTheme="minorHAnsi"/>
          <w:lang w:eastAsia="en-US"/>
        </w:rPr>
        <w:t xml:space="preserve"> бюджета. </w:t>
      </w:r>
      <w:r>
        <w:rPr>
          <w:bCs/>
          <w:color w:val="000000"/>
        </w:rPr>
        <w:t xml:space="preserve">За 9 месяцев 2019 года </w:t>
      </w:r>
      <w:r>
        <w:rPr>
          <w:rFonts w:eastAsiaTheme="minorHAnsi"/>
          <w:lang w:eastAsia="en-US"/>
        </w:rPr>
        <w:t xml:space="preserve">исполнение расходов </w:t>
      </w:r>
      <w:r w:rsidR="00F82FB7">
        <w:rPr>
          <w:rFonts w:eastAsiaTheme="minorHAnsi"/>
          <w:lang w:eastAsia="en-US"/>
        </w:rPr>
        <w:t xml:space="preserve">в рамках </w:t>
      </w:r>
      <w:r w:rsidR="00F82FB7" w:rsidRPr="00013550">
        <w:t>непрограммны</w:t>
      </w:r>
      <w:r w:rsidR="00F82FB7">
        <w:t xml:space="preserve">х </w:t>
      </w:r>
      <w:r w:rsidR="00F82FB7" w:rsidRPr="00013550">
        <w:t xml:space="preserve"> направлени</w:t>
      </w:r>
      <w:r w:rsidR="00F82FB7">
        <w:t>й</w:t>
      </w:r>
      <w:r w:rsidR="00F82FB7" w:rsidRPr="00013550">
        <w:t xml:space="preserve"> деятельности</w:t>
      </w:r>
      <w:r w:rsidR="00F82FB7">
        <w:t xml:space="preserve"> на содержание МАУ «Лесозаводское телевидение» и </w:t>
      </w:r>
      <w:r w:rsidR="00F82FB7">
        <w:rPr>
          <w:bCs/>
          <w:color w:val="000000"/>
        </w:rPr>
        <w:t>информационное освещение деятельности органов местного самоуправления в средствах массовой информации</w:t>
      </w:r>
      <w:r w:rsidR="00F82FB7">
        <w:t xml:space="preserve"> </w:t>
      </w:r>
      <w:r>
        <w:rPr>
          <w:rFonts w:eastAsiaTheme="minorHAnsi"/>
          <w:lang w:eastAsia="en-US"/>
        </w:rPr>
        <w:t xml:space="preserve">составило </w:t>
      </w:r>
      <w:r w:rsidR="00055EBF">
        <w:rPr>
          <w:rFonts w:eastAsiaTheme="minorHAnsi"/>
          <w:lang w:eastAsia="en-US"/>
        </w:rPr>
        <w:t xml:space="preserve">в сумме </w:t>
      </w:r>
      <w:r>
        <w:rPr>
          <w:b/>
          <w:bCs/>
          <w:color w:val="000000"/>
        </w:rPr>
        <w:t>2610</w:t>
      </w:r>
      <w:r w:rsidR="00055EBF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055EBF" w:rsidRPr="000006D1">
        <w:rPr>
          <w:bCs/>
          <w:color w:val="000000"/>
        </w:rPr>
        <w:t>тыс</w:t>
      </w:r>
      <w:proofErr w:type="gramStart"/>
      <w:r w:rsidR="00055EBF" w:rsidRPr="000006D1">
        <w:rPr>
          <w:bCs/>
          <w:color w:val="000000"/>
        </w:rPr>
        <w:t>.р</w:t>
      </w:r>
      <w:proofErr w:type="gramEnd"/>
      <w:r w:rsidR="00055EBF" w:rsidRPr="000006D1">
        <w:rPr>
          <w:bCs/>
          <w:color w:val="000000"/>
        </w:rPr>
        <w:t>уб</w:t>
      </w:r>
      <w:proofErr w:type="spellEnd"/>
      <w:r w:rsidR="00055EBF">
        <w:rPr>
          <w:bCs/>
          <w:color w:val="000000"/>
        </w:rPr>
        <w:t>.</w:t>
      </w:r>
      <w:r w:rsidRPr="001B5302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или 86,7% к плану в сумме </w:t>
      </w:r>
      <w:r w:rsidR="00F82FB7">
        <w:rPr>
          <w:bCs/>
          <w:color w:val="000000"/>
        </w:rPr>
        <w:t>3011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 xml:space="preserve">. </w:t>
      </w:r>
      <w:r>
        <w:rPr>
          <w:rFonts w:eastAsiaTheme="minorHAnsi"/>
          <w:lang w:eastAsia="en-US"/>
        </w:rPr>
        <w:t xml:space="preserve"> </w:t>
      </w:r>
      <w:r w:rsidR="00055EBF" w:rsidRPr="00990188">
        <w:rPr>
          <w:rFonts w:eastAsiaTheme="minorHAnsi"/>
          <w:lang w:eastAsia="en-US"/>
        </w:rPr>
        <w:t xml:space="preserve"> </w:t>
      </w:r>
      <w:r w:rsidR="00055EBF" w:rsidRPr="00C7246F">
        <w:rPr>
          <w:rFonts w:eastAsiaTheme="minorHAnsi"/>
          <w:lang w:eastAsia="en-US"/>
        </w:rPr>
        <w:t>По сравнению с аналогичным периодом 2018 года расходы у</w:t>
      </w:r>
      <w:r w:rsidR="00F82FB7">
        <w:rPr>
          <w:rFonts w:eastAsiaTheme="minorHAnsi"/>
          <w:lang w:eastAsia="en-US"/>
        </w:rPr>
        <w:t xml:space="preserve">величились </w:t>
      </w:r>
      <w:r w:rsidR="00055EBF" w:rsidRPr="00C7246F">
        <w:rPr>
          <w:rFonts w:eastAsiaTheme="minorHAnsi"/>
          <w:lang w:eastAsia="en-US"/>
        </w:rPr>
        <w:t xml:space="preserve">на </w:t>
      </w:r>
      <w:r w:rsidR="00F82FB7">
        <w:rPr>
          <w:rFonts w:eastAsiaTheme="minorHAnsi"/>
          <w:lang w:eastAsia="en-US"/>
        </w:rPr>
        <w:t>3,7</w:t>
      </w:r>
      <w:r w:rsidR="00055EBF" w:rsidRPr="00C7246F">
        <w:rPr>
          <w:rFonts w:eastAsiaTheme="minorHAnsi"/>
          <w:lang w:eastAsia="en-US"/>
        </w:rPr>
        <w:t>%</w:t>
      </w:r>
      <w:r w:rsidR="00055EBF">
        <w:rPr>
          <w:rFonts w:eastAsiaTheme="minorHAnsi"/>
          <w:lang w:eastAsia="en-US"/>
        </w:rPr>
        <w:t xml:space="preserve"> или </w:t>
      </w:r>
      <w:r w:rsidR="00055EBF" w:rsidRPr="00C7246F">
        <w:rPr>
          <w:rFonts w:eastAsiaTheme="minorHAnsi"/>
          <w:lang w:eastAsia="en-US"/>
        </w:rPr>
        <w:t xml:space="preserve">на </w:t>
      </w:r>
      <w:r w:rsidR="00F82FB7">
        <w:rPr>
          <w:bCs/>
          <w:color w:val="000000"/>
        </w:rPr>
        <w:t>92,2</w:t>
      </w:r>
      <w:r w:rsidR="00055EBF">
        <w:rPr>
          <w:b/>
          <w:bCs/>
          <w:color w:val="000000"/>
          <w:sz w:val="20"/>
          <w:szCs w:val="20"/>
        </w:rPr>
        <w:t xml:space="preserve"> </w:t>
      </w:r>
      <w:r w:rsidR="00055EBF">
        <w:rPr>
          <w:rFonts w:eastAsiaTheme="minorHAnsi"/>
          <w:lang w:eastAsia="en-US"/>
        </w:rPr>
        <w:t>тыс. руб.</w:t>
      </w:r>
    </w:p>
    <w:p w:rsidR="00F82FB7" w:rsidRDefault="00F82FB7" w:rsidP="007B03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F82FB7" w:rsidRDefault="00055EBF" w:rsidP="007B034C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rFonts w:eastAsiaTheme="minorHAnsi"/>
          <w:lang w:eastAsia="en-US"/>
        </w:rPr>
        <w:t xml:space="preserve">10) </w:t>
      </w:r>
      <w:r>
        <w:rPr>
          <w:b/>
          <w:bCs/>
          <w:color w:val="000000"/>
        </w:rPr>
        <w:t>0,1</w:t>
      </w:r>
      <w:r w:rsidRPr="00990188">
        <w:rPr>
          <w:b/>
          <w:bCs/>
          <w:color w:val="000000"/>
        </w:rPr>
        <w:t>%</w:t>
      </w:r>
      <w:r w:rsidRPr="00990188">
        <w:rPr>
          <w:b/>
          <w:bCs/>
          <w:color w:val="000000"/>
          <w:sz w:val="20"/>
          <w:szCs w:val="20"/>
        </w:rPr>
        <w:t xml:space="preserve"> </w:t>
      </w:r>
      <w:r w:rsidRPr="00C7246F">
        <w:rPr>
          <w:rFonts w:eastAsiaTheme="minorHAnsi"/>
          <w:lang w:eastAsia="en-US"/>
        </w:rPr>
        <w:t>от общих расходов</w:t>
      </w:r>
      <w:r>
        <w:rPr>
          <w:rFonts w:eastAsiaTheme="minorHAnsi"/>
          <w:lang w:eastAsia="en-US"/>
        </w:rPr>
        <w:t xml:space="preserve"> бюджета</w:t>
      </w:r>
      <w:r w:rsidRPr="00055EBF">
        <w:rPr>
          <w:rFonts w:eastAsiaTheme="minorHAnsi"/>
          <w:lang w:eastAsia="en-US"/>
        </w:rPr>
        <w:t xml:space="preserve"> </w:t>
      </w:r>
      <w:r w:rsidRPr="000006D1">
        <w:rPr>
          <w:bCs/>
          <w:color w:val="000000"/>
        </w:rPr>
        <w:t>составляют</w:t>
      </w:r>
      <w:r>
        <w:rPr>
          <w:rFonts w:eastAsiaTheme="minorHAnsi"/>
          <w:lang w:eastAsia="en-US"/>
        </w:rPr>
        <w:t xml:space="preserve"> р</w:t>
      </w:r>
      <w:r w:rsidRPr="00C7246F">
        <w:rPr>
          <w:rFonts w:eastAsiaTheme="minorHAnsi"/>
          <w:lang w:eastAsia="en-US"/>
        </w:rPr>
        <w:t>асходы по разделу</w:t>
      </w:r>
      <w:r w:rsidRPr="00753302">
        <w:rPr>
          <w:rFonts w:eastAsiaTheme="minorHAnsi"/>
          <w:b/>
          <w:i/>
          <w:lang w:eastAsia="en-US"/>
        </w:rPr>
        <w:t xml:space="preserve"> «</w:t>
      </w:r>
      <w:r w:rsidRPr="00055EBF">
        <w:rPr>
          <w:b/>
          <w:i/>
        </w:rPr>
        <w:t>Национальная безопасность и правоохранительная деятельность»</w:t>
      </w:r>
      <w:r w:rsidR="00F82FB7">
        <w:rPr>
          <w:b/>
          <w:i/>
        </w:rPr>
        <w:t xml:space="preserve">, </w:t>
      </w:r>
      <w:r w:rsidR="00F82FB7" w:rsidRPr="00F82FB7">
        <w:t>исполнены</w:t>
      </w:r>
      <w:r w:rsidRPr="00055EBF">
        <w:rPr>
          <w:rFonts w:eastAsiaTheme="minorHAnsi"/>
          <w:b/>
          <w:i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 сумме </w:t>
      </w:r>
      <w:r w:rsidR="00F82FB7">
        <w:rPr>
          <w:b/>
          <w:bCs/>
          <w:color w:val="000000"/>
        </w:rPr>
        <w:t>1122,2</w:t>
      </w:r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0006D1">
        <w:rPr>
          <w:bCs/>
          <w:color w:val="000000"/>
        </w:rPr>
        <w:t>тыс</w:t>
      </w:r>
      <w:proofErr w:type="gramStart"/>
      <w:r w:rsidRPr="000006D1">
        <w:rPr>
          <w:bCs/>
          <w:color w:val="000000"/>
        </w:rPr>
        <w:t>.р</w:t>
      </w:r>
      <w:proofErr w:type="gramEnd"/>
      <w:r w:rsidRPr="000006D1">
        <w:rPr>
          <w:bCs/>
          <w:color w:val="000000"/>
        </w:rPr>
        <w:t>уб</w:t>
      </w:r>
      <w:proofErr w:type="spellEnd"/>
      <w:r>
        <w:rPr>
          <w:bCs/>
          <w:color w:val="000000"/>
        </w:rPr>
        <w:t>.</w:t>
      </w:r>
      <w:r w:rsidRPr="00990188">
        <w:rPr>
          <w:rFonts w:eastAsiaTheme="minorHAnsi"/>
          <w:lang w:eastAsia="en-US"/>
        </w:rPr>
        <w:t xml:space="preserve"> </w:t>
      </w:r>
      <w:r w:rsidR="00F82FB7">
        <w:rPr>
          <w:rFonts w:eastAsiaTheme="minorHAnsi"/>
          <w:lang w:eastAsia="en-US"/>
        </w:rPr>
        <w:t xml:space="preserve">или  20,3% к плану 5517,3 </w:t>
      </w:r>
      <w:proofErr w:type="spellStart"/>
      <w:r w:rsidR="00F82FB7">
        <w:rPr>
          <w:rFonts w:eastAsiaTheme="minorHAnsi"/>
          <w:lang w:eastAsia="en-US"/>
        </w:rPr>
        <w:t>тыс.руб</w:t>
      </w:r>
      <w:proofErr w:type="spellEnd"/>
      <w:r w:rsidR="00F82FB7">
        <w:rPr>
          <w:rFonts w:eastAsiaTheme="minorHAnsi"/>
          <w:lang w:eastAsia="en-US"/>
        </w:rPr>
        <w:t xml:space="preserve">. </w:t>
      </w:r>
      <w:r w:rsidRPr="00C7246F">
        <w:rPr>
          <w:rFonts w:eastAsiaTheme="minorHAnsi"/>
          <w:lang w:eastAsia="en-US"/>
        </w:rPr>
        <w:t>По сравнению с аналогичным периодом 2018 года расходы у</w:t>
      </w:r>
      <w:r>
        <w:rPr>
          <w:rFonts w:eastAsiaTheme="minorHAnsi"/>
          <w:lang w:eastAsia="en-US"/>
        </w:rPr>
        <w:t>величились</w:t>
      </w:r>
      <w:r w:rsidRPr="00C7246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в </w:t>
      </w:r>
      <w:r w:rsidR="00F82FB7">
        <w:rPr>
          <w:rFonts w:eastAsiaTheme="minorHAnsi"/>
          <w:lang w:eastAsia="en-US"/>
        </w:rPr>
        <w:t>64</w:t>
      </w:r>
      <w:r>
        <w:rPr>
          <w:rFonts w:eastAsiaTheme="minorHAnsi"/>
          <w:lang w:eastAsia="en-US"/>
        </w:rPr>
        <w:t xml:space="preserve"> раз</w:t>
      </w:r>
      <w:r w:rsidR="00F82FB7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или </w:t>
      </w:r>
      <w:r w:rsidRPr="00C7246F">
        <w:rPr>
          <w:rFonts w:eastAsiaTheme="minorHAnsi"/>
          <w:lang w:eastAsia="en-US"/>
        </w:rPr>
        <w:t xml:space="preserve">на </w:t>
      </w:r>
      <w:r w:rsidR="00F82FB7">
        <w:rPr>
          <w:bCs/>
          <w:color w:val="000000"/>
        </w:rPr>
        <w:t>1104,9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eastAsiaTheme="minorHAnsi"/>
          <w:lang w:eastAsia="en-US"/>
        </w:rPr>
        <w:t>тыс. руб.</w:t>
      </w:r>
      <w:r w:rsidR="00F82FB7" w:rsidRPr="00F82FB7">
        <w:rPr>
          <w:bCs/>
          <w:color w:val="000000"/>
        </w:rPr>
        <w:t xml:space="preserve"> </w:t>
      </w:r>
      <w:r w:rsidR="00F82FB7">
        <w:rPr>
          <w:bCs/>
          <w:color w:val="000000"/>
        </w:rPr>
        <w:t>Расходы осуществлялись в рамках муниципальной программы 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округа".</w:t>
      </w:r>
      <w:r w:rsidR="000406BD">
        <w:rPr>
          <w:bCs/>
          <w:color w:val="000000"/>
        </w:rPr>
        <w:t xml:space="preserve"> </w:t>
      </w:r>
      <w:r w:rsidR="00F82FB7">
        <w:rPr>
          <w:bCs/>
          <w:color w:val="000000"/>
        </w:rPr>
        <w:t>В  отчетном периоде</w:t>
      </w:r>
      <w:r w:rsidR="00F82FB7" w:rsidRPr="007372C1">
        <w:rPr>
          <w:bCs/>
          <w:color w:val="000000"/>
        </w:rPr>
        <w:t xml:space="preserve"> </w:t>
      </w:r>
      <w:r w:rsidR="00F82FB7" w:rsidRPr="00546705">
        <w:t xml:space="preserve">не исполнены </w:t>
      </w:r>
      <w:r w:rsidR="00F82FB7" w:rsidRPr="00546705">
        <w:rPr>
          <w:bCs/>
          <w:color w:val="000000"/>
        </w:rPr>
        <w:t xml:space="preserve">мероприятия по ликвидации чрезвычайной ситуации за счет резервного фонда Администрации Приморского края </w:t>
      </w:r>
      <w:r w:rsidR="00F033B7" w:rsidRPr="00546705">
        <w:rPr>
          <w:bCs/>
          <w:color w:val="000000"/>
        </w:rPr>
        <w:t xml:space="preserve"> </w:t>
      </w:r>
      <w:r w:rsidR="00F82FB7">
        <w:rPr>
          <w:bCs/>
          <w:color w:val="000000"/>
        </w:rPr>
        <w:t xml:space="preserve">в сумме 3078,82 </w:t>
      </w:r>
      <w:proofErr w:type="spellStart"/>
      <w:r w:rsidR="00F82FB7">
        <w:rPr>
          <w:bCs/>
          <w:color w:val="000000"/>
        </w:rPr>
        <w:t>тыс</w:t>
      </w:r>
      <w:proofErr w:type="gramStart"/>
      <w:r w:rsidR="00F82FB7">
        <w:rPr>
          <w:bCs/>
          <w:color w:val="000000"/>
        </w:rPr>
        <w:t>.р</w:t>
      </w:r>
      <w:proofErr w:type="gramEnd"/>
      <w:r w:rsidR="00F82FB7">
        <w:rPr>
          <w:bCs/>
          <w:color w:val="000000"/>
        </w:rPr>
        <w:t>уб</w:t>
      </w:r>
      <w:proofErr w:type="spellEnd"/>
      <w:r w:rsidR="00F82FB7">
        <w:rPr>
          <w:bCs/>
          <w:color w:val="000000"/>
        </w:rPr>
        <w:t>.</w:t>
      </w:r>
    </w:p>
    <w:p w:rsidR="000406BD" w:rsidRDefault="000406BD" w:rsidP="007B03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40401E" w:rsidRPr="00F033B7" w:rsidRDefault="008D00B8" w:rsidP="0076063C">
      <w:pPr>
        <w:ind w:firstLine="709"/>
        <w:jc w:val="both"/>
        <w:rPr>
          <w:i/>
          <w:u w:val="single"/>
          <w:lang w:eastAsia="en-US" w:bidi="en-US"/>
        </w:rPr>
      </w:pPr>
      <w:r w:rsidRPr="00F033B7">
        <w:rPr>
          <w:rFonts w:eastAsiaTheme="minorHAnsi"/>
          <w:i/>
          <w:iCs/>
          <w:u w:val="single"/>
          <w:lang w:eastAsia="en-US"/>
        </w:rPr>
        <w:t>Исполнение бюджета</w:t>
      </w:r>
      <w:r w:rsidRPr="00F033B7">
        <w:rPr>
          <w:u w:val="single"/>
        </w:rPr>
        <w:t xml:space="preserve"> </w:t>
      </w:r>
      <w:r w:rsidRPr="00F033B7">
        <w:rPr>
          <w:i/>
          <w:u w:val="single"/>
        </w:rPr>
        <w:t>по видам расходов</w:t>
      </w:r>
      <w:r w:rsidRPr="00F033B7">
        <w:rPr>
          <w:i/>
          <w:u w:val="single"/>
          <w:lang w:eastAsia="en-US" w:bidi="en-US"/>
        </w:rPr>
        <w:t xml:space="preserve"> классификации расходов бюджетов Р</w:t>
      </w:r>
      <w:r w:rsidR="00965150" w:rsidRPr="00F033B7">
        <w:rPr>
          <w:i/>
          <w:u w:val="single"/>
          <w:lang w:eastAsia="en-US" w:bidi="en-US"/>
        </w:rPr>
        <w:t>Ф</w:t>
      </w:r>
    </w:p>
    <w:p w:rsidR="003F3C2E" w:rsidRDefault="0076063C" w:rsidP="003F3C2E">
      <w:pPr>
        <w:tabs>
          <w:tab w:val="left" w:pos="709"/>
          <w:tab w:val="left" w:pos="851"/>
        </w:tabs>
        <w:jc w:val="both"/>
      </w:pPr>
      <w:r w:rsidRPr="0076063C">
        <w:tab/>
      </w:r>
      <w:r w:rsidR="008D00B8" w:rsidRPr="008D00B8">
        <w:rPr>
          <w:rFonts w:eastAsiaTheme="minorHAnsi"/>
          <w:lang w:eastAsia="en-US"/>
        </w:rPr>
        <w:t>Расходы бюджета</w:t>
      </w:r>
      <w:r w:rsidR="008D00B8" w:rsidRPr="00302CAD">
        <w:t xml:space="preserve"> </w:t>
      </w:r>
      <w:r w:rsidR="003F3C2E">
        <w:t xml:space="preserve">Лесозаводского городского округа </w:t>
      </w:r>
      <w:r w:rsidR="00302CAD" w:rsidRPr="00302CAD">
        <w:t xml:space="preserve">за </w:t>
      </w:r>
      <w:r w:rsidR="00195A87">
        <w:t xml:space="preserve">9 месяцев </w:t>
      </w:r>
      <w:r w:rsidR="00302CAD" w:rsidRPr="00302CAD">
        <w:t xml:space="preserve"> 2019 года </w:t>
      </w:r>
      <w:r w:rsidR="008D00B8">
        <w:t xml:space="preserve">по видам </w:t>
      </w:r>
      <w:r w:rsidR="0018473D" w:rsidRPr="00302CAD">
        <w:t>расходов представлен</w:t>
      </w:r>
      <w:r w:rsidR="008D00B8">
        <w:t>ы</w:t>
      </w:r>
      <w:r w:rsidR="0018473D" w:rsidRPr="00302CAD">
        <w:t xml:space="preserve"> в таблице</w:t>
      </w:r>
      <w:r w:rsidR="00195A87">
        <w:t xml:space="preserve">: </w:t>
      </w:r>
    </w:p>
    <w:p w:rsidR="000965C5" w:rsidRDefault="0018473D" w:rsidP="003F3C2E">
      <w:pPr>
        <w:tabs>
          <w:tab w:val="left" w:pos="709"/>
          <w:tab w:val="left" w:pos="851"/>
        </w:tabs>
        <w:rPr>
          <w:sz w:val="28"/>
          <w:szCs w:val="28"/>
        </w:rPr>
      </w:pPr>
      <w:r w:rsidRPr="0076063C">
        <w:t xml:space="preserve"> </w:t>
      </w:r>
      <w:r w:rsidR="00195A87">
        <w:t xml:space="preserve">                                                                                                                        </w:t>
      </w:r>
      <w:r w:rsidR="003F3C2E">
        <w:t xml:space="preserve">         </w:t>
      </w:r>
      <w:r w:rsidR="00195A87">
        <w:t xml:space="preserve">  </w:t>
      </w:r>
      <w:r w:rsidRPr="0076063C">
        <w:t xml:space="preserve"> (тыс. руб.)</w:t>
      </w:r>
      <w:r w:rsidRPr="0076063C">
        <w:rPr>
          <w:sz w:val="28"/>
          <w:szCs w:val="28"/>
        </w:rPr>
        <w:t xml:space="preserve">  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9"/>
        <w:gridCol w:w="849"/>
        <w:gridCol w:w="1130"/>
        <w:gridCol w:w="1134"/>
        <w:gridCol w:w="1134"/>
        <w:gridCol w:w="851"/>
        <w:gridCol w:w="850"/>
        <w:gridCol w:w="1134"/>
      </w:tblGrid>
      <w:tr w:rsidR="00195A87" w:rsidRPr="000965C5" w:rsidTr="00195A87">
        <w:trPr>
          <w:trHeight w:val="240"/>
        </w:trPr>
        <w:tc>
          <w:tcPr>
            <w:tcW w:w="26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5A87" w:rsidRPr="000965C5" w:rsidRDefault="00195A87" w:rsidP="000965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65C5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195A87" w:rsidRPr="000965C5" w:rsidRDefault="00195A87" w:rsidP="00302CAD">
            <w:pPr>
              <w:ind w:left="-1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65C5">
              <w:rPr>
                <w:b/>
                <w:bCs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195A87" w:rsidRPr="000965C5" w:rsidRDefault="00195A87" w:rsidP="00351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65C5">
              <w:rPr>
                <w:b/>
                <w:bCs/>
                <w:color w:val="000000"/>
                <w:sz w:val="18"/>
                <w:szCs w:val="18"/>
              </w:rPr>
              <w:t xml:space="preserve">Исполнено за </w:t>
            </w:r>
            <w:r>
              <w:rPr>
                <w:b/>
                <w:bCs/>
                <w:color w:val="000000"/>
                <w:sz w:val="18"/>
                <w:szCs w:val="18"/>
              </w:rPr>
              <w:t>9 месяцев</w:t>
            </w:r>
            <w:r w:rsidRPr="000965C5">
              <w:rPr>
                <w:b/>
                <w:bCs/>
                <w:color w:val="000000"/>
                <w:sz w:val="18"/>
                <w:szCs w:val="18"/>
              </w:rPr>
              <w:t xml:space="preserve"> 201</w:t>
            </w:r>
            <w:r>
              <w:rPr>
                <w:b/>
                <w:bCs/>
                <w:color w:val="000000"/>
                <w:sz w:val="18"/>
                <w:szCs w:val="18"/>
              </w:rPr>
              <w:t>8 года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5A87" w:rsidRPr="000965C5" w:rsidRDefault="00195A87" w:rsidP="000965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95A87" w:rsidRPr="000965C5" w:rsidRDefault="00195A87" w:rsidP="00302CAD">
            <w:pPr>
              <w:ind w:hanging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Доля в расходах%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95A87" w:rsidRDefault="00195A87" w:rsidP="00195A87">
            <w:pPr>
              <w:ind w:hanging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65C5">
              <w:rPr>
                <w:b/>
                <w:bCs/>
                <w:color w:val="000000"/>
                <w:sz w:val="18"/>
                <w:szCs w:val="18"/>
              </w:rPr>
              <w:t xml:space="preserve">Исполнение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к</w:t>
            </w:r>
            <w:proofErr w:type="gramEnd"/>
            <w:r w:rsidRPr="000965C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195A87" w:rsidRPr="000965C5" w:rsidRDefault="00195A87" w:rsidP="00195A87">
            <w:pPr>
              <w:ind w:hanging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65C5">
              <w:rPr>
                <w:b/>
                <w:bCs/>
                <w:color w:val="000000"/>
                <w:sz w:val="18"/>
                <w:szCs w:val="18"/>
              </w:rPr>
              <w:t>2018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году,%</w:t>
            </w:r>
          </w:p>
        </w:tc>
      </w:tr>
      <w:tr w:rsidR="00195A87" w:rsidRPr="000965C5" w:rsidTr="00195A87">
        <w:trPr>
          <w:trHeight w:val="481"/>
        </w:trPr>
        <w:tc>
          <w:tcPr>
            <w:tcW w:w="26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Pr="000965C5" w:rsidRDefault="00195A87" w:rsidP="000965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Pr="000965C5" w:rsidRDefault="00195A87" w:rsidP="00302CAD">
            <w:pPr>
              <w:ind w:left="-1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Pr="000965C5" w:rsidRDefault="00195A87" w:rsidP="00351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Pr="000965C5" w:rsidRDefault="00195A87" w:rsidP="00351B0E">
            <w:pPr>
              <w:ind w:hanging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65C5">
              <w:rPr>
                <w:b/>
                <w:bCs/>
                <w:color w:val="000000"/>
                <w:sz w:val="18"/>
                <w:szCs w:val="18"/>
              </w:rPr>
              <w:t xml:space="preserve">Утвержденный план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Pr="000965C5" w:rsidRDefault="00195A87" w:rsidP="00351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65C5">
              <w:rPr>
                <w:b/>
                <w:bCs/>
                <w:color w:val="000000"/>
                <w:sz w:val="18"/>
                <w:szCs w:val="18"/>
              </w:rPr>
              <w:t xml:space="preserve">Исполнено за </w:t>
            </w:r>
            <w:r>
              <w:rPr>
                <w:b/>
                <w:bCs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95A87" w:rsidRPr="000965C5" w:rsidRDefault="00195A87" w:rsidP="00351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65C5">
              <w:rPr>
                <w:b/>
                <w:bCs/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A87" w:rsidRPr="000965C5" w:rsidRDefault="00195A87" w:rsidP="00302CAD">
            <w:pPr>
              <w:ind w:hanging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Pr="000965C5" w:rsidRDefault="00195A87" w:rsidP="00302CAD">
            <w:pPr>
              <w:ind w:hanging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5A87" w:rsidRPr="000965C5" w:rsidTr="00195A87">
        <w:trPr>
          <w:trHeight w:val="315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5A87" w:rsidRPr="000965C5" w:rsidRDefault="00195A87" w:rsidP="000965C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65C5">
              <w:rPr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5A87" w:rsidRPr="000965C5" w:rsidRDefault="00195A87" w:rsidP="000965C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65C5">
              <w:rPr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95A87" w:rsidRPr="000965C5" w:rsidRDefault="00195A87" w:rsidP="000965C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65C5">
              <w:rPr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95A87" w:rsidRPr="000965C5" w:rsidRDefault="00195A87" w:rsidP="000965C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65C5">
              <w:rPr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95A87" w:rsidRPr="000965C5" w:rsidRDefault="00195A87" w:rsidP="000965C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65C5">
              <w:rPr>
                <w:b/>
                <w:bCs/>
                <w:i/>
                <w:iCs/>
                <w:color w:val="000000"/>
                <w:sz w:val="16"/>
                <w:szCs w:val="16"/>
              </w:rPr>
              <w:t> 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A87" w:rsidRPr="000965C5" w:rsidRDefault="00195A87" w:rsidP="000965C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65C5">
              <w:rPr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95A87" w:rsidRPr="000965C5" w:rsidRDefault="00195A87" w:rsidP="000965C5">
            <w:pPr>
              <w:ind w:right="291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65C5">
              <w:rPr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Pr="000965C5" w:rsidRDefault="00195A87" w:rsidP="00195A87">
            <w:pPr>
              <w:ind w:right="291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195A87" w:rsidRPr="000965C5" w:rsidTr="00195A87">
        <w:trPr>
          <w:trHeight w:val="31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5A87" w:rsidRPr="000965C5" w:rsidRDefault="00195A87" w:rsidP="000965C5">
            <w:pPr>
              <w:rPr>
                <w:color w:val="000000"/>
                <w:sz w:val="20"/>
                <w:szCs w:val="20"/>
              </w:rPr>
            </w:pPr>
            <w:r w:rsidRPr="000965C5">
              <w:rPr>
                <w:b/>
                <w:bCs/>
                <w:color w:val="000000"/>
                <w:sz w:val="20"/>
                <w:szCs w:val="20"/>
              </w:rPr>
              <w:t>Расходы бюджета, всего</w:t>
            </w:r>
            <w:r w:rsidRPr="000965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5A87" w:rsidRPr="000965C5" w:rsidRDefault="00195A87" w:rsidP="009752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195A87" w:rsidRPr="000965C5" w:rsidRDefault="00195A87" w:rsidP="000965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591405,6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195A87" w:rsidRPr="000965C5" w:rsidRDefault="00195A87" w:rsidP="000965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1319208,9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195A87" w:rsidRPr="000965C5" w:rsidRDefault="00195A87" w:rsidP="000965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762541,6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 w:themeFill="background2"/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95A87" w:rsidRPr="00195A87" w:rsidRDefault="00195A87" w:rsidP="00195A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5A87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128,9</w:t>
            </w:r>
          </w:p>
        </w:tc>
      </w:tr>
      <w:tr w:rsidR="00195A87" w:rsidRPr="000965C5" w:rsidTr="00195A87">
        <w:trPr>
          <w:trHeight w:val="629"/>
        </w:trPr>
        <w:tc>
          <w:tcPr>
            <w:tcW w:w="2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5A87" w:rsidRPr="00306442" w:rsidRDefault="00195A87" w:rsidP="007325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персоналу казенных учреждений и государственных (муниципальных) органов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A87" w:rsidRPr="00306442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110, 120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302CAD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0965C5" w:rsidRDefault="00195A87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114564,8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7325FE" w:rsidRDefault="00195A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90656,82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A87" w:rsidRPr="00195A87" w:rsidRDefault="00195A87" w:rsidP="00195A87">
            <w:pPr>
              <w:jc w:val="center"/>
              <w:rPr>
                <w:color w:val="000000"/>
                <w:sz w:val="20"/>
                <w:szCs w:val="20"/>
              </w:rPr>
            </w:pPr>
            <w:r w:rsidRPr="00195A87">
              <w:rPr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107,6</w:t>
            </w:r>
          </w:p>
        </w:tc>
      </w:tr>
      <w:tr w:rsidR="00195A87" w:rsidRPr="000965C5" w:rsidTr="00195A87">
        <w:trPr>
          <w:trHeight w:val="915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5A87" w:rsidRPr="00BA3BE7" w:rsidRDefault="00195A87" w:rsidP="007325FE">
            <w:pPr>
              <w:jc w:val="both"/>
              <w:rPr>
                <w:color w:val="000000"/>
                <w:sz w:val="20"/>
                <w:szCs w:val="20"/>
              </w:rPr>
            </w:pPr>
            <w:r w:rsidRPr="00BA3BE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A87" w:rsidRPr="00BA3BE7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BA3BE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BA3BE7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BA3BE7">
              <w:rPr>
                <w:color w:val="000000"/>
                <w:sz w:val="20"/>
                <w:szCs w:val="20"/>
              </w:rPr>
              <w:t>36272,8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BA3BE7" w:rsidRDefault="00195A87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172877,35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BA3BE7" w:rsidRDefault="00195A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43818,25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A87" w:rsidRPr="00195A87" w:rsidRDefault="00195A87" w:rsidP="00195A87">
            <w:pPr>
              <w:jc w:val="center"/>
              <w:rPr>
                <w:color w:val="000000"/>
                <w:sz w:val="20"/>
                <w:szCs w:val="20"/>
              </w:rPr>
            </w:pPr>
            <w:r w:rsidRPr="00195A87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120,8</w:t>
            </w:r>
          </w:p>
        </w:tc>
      </w:tr>
      <w:tr w:rsidR="00195A87" w:rsidRPr="000965C5" w:rsidTr="00195A87">
        <w:trPr>
          <w:trHeight w:val="533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A87" w:rsidRPr="00306442" w:rsidRDefault="00195A87" w:rsidP="007325FE">
            <w:pPr>
              <w:jc w:val="both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A87" w:rsidRPr="00306442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302CAD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0965C5" w:rsidRDefault="00195A87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28965,97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7325FE" w:rsidRDefault="00195A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17833,41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A87" w:rsidRPr="00195A87" w:rsidRDefault="00195A87" w:rsidP="00195A87">
            <w:pPr>
              <w:jc w:val="center"/>
              <w:rPr>
                <w:color w:val="000000"/>
                <w:sz w:val="20"/>
                <w:szCs w:val="20"/>
              </w:rPr>
            </w:pPr>
            <w:r w:rsidRPr="00195A87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114,1</w:t>
            </w:r>
          </w:p>
        </w:tc>
      </w:tr>
      <w:tr w:rsidR="00195A87" w:rsidRPr="000965C5" w:rsidTr="00195A87">
        <w:trPr>
          <w:trHeight w:val="721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A87" w:rsidRPr="00107B2A" w:rsidRDefault="00195A87" w:rsidP="007325FE">
            <w:pPr>
              <w:jc w:val="both"/>
              <w:rPr>
                <w:color w:val="000000"/>
                <w:sz w:val="20"/>
                <w:szCs w:val="20"/>
              </w:rPr>
            </w:pPr>
            <w:r w:rsidRPr="00107B2A">
              <w:rPr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A87" w:rsidRPr="00306442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302CAD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0965C5" w:rsidRDefault="00195A87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216657,57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7325FE" w:rsidRDefault="00195A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21329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A87" w:rsidRPr="00195A87" w:rsidRDefault="00195A87" w:rsidP="00195A87">
            <w:pPr>
              <w:jc w:val="center"/>
              <w:rPr>
                <w:color w:val="000000"/>
                <w:sz w:val="20"/>
                <w:szCs w:val="20"/>
              </w:rPr>
            </w:pPr>
            <w:r w:rsidRPr="00195A87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</w:t>
            </w:r>
          </w:p>
        </w:tc>
      </w:tr>
      <w:tr w:rsidR="00195A87" w:rsidRPr="000965C5" w:rsidTr="00195A87">
        <w:trPr>
          <w:trHeight w:val="64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A87" w:rsidRPr="00D326EE" w:rsidRDefault="00195A87" w:rsidP="007325F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 xml:space="preserve">Субсидии бюджетным </w:t>
            </w:r>
            <w:r>
              <w:rPr>
                <w:color w:val="000000"/>
                <w:sz w:val="20"/>
                <w:szCs w:val="20"/>
              </w:rPr>
              <w:t xml:space="preserve">и </w:t>
            </w:r>
            <w:r w:rsidRPr="00D326EE">
              <w:rPr>
                <w:color w:val="000000"/>
                <w:sz w:val="20"/>
                <w:szCs w:val="20"/>
              </w:rPr>
              <w:t>автономным учреждениям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A87" w:rsidRDefault="00195A87" w:rsidP="000031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610,</w:t>
            </w:r>
          </w:p>
          <w:p w:rsidR="00195A87" w:rsidRDefault="00195A87" w:rsidP="000031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302CAD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424776,3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0965C5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753899,53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7325FE" w:rsidRDefault="00195A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578013,04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A87" w:rsidRPr="00195A87" w:rsidRDefault="00195A87" w:rsidP="00195A87">
            <w:pPr>
              <w:jc w:val="center"/>
              <w:rPr>
                <w:color w:val="000000"/>
                <w:sz w:val="20"/>
                <w:szCs w:val="20"/>
              </w:rPr>
            </w:pPr>
            <w:r w:rsidRPr="00195A87"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136,1</w:t>
            </w:r>
          </w:p>
        </w:tc>
      </w:tr>
      <w:tr w:rsidR="00195A87" w:rsidRPr="000965C5" w:rsidTr="00195A87">
        <w:trPr>
          <w:trHeight w:val="449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A87" w:rsidRPr="00306442" w:rsidRDefault="00195A87" w:rsidP="007325FE">
            <w:pPr>
              <w:jc w:val="both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A87" w:rsidRPr="00306442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0</w:t>
            </w:r>
            <w:r w:rsidRPr="003064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302CAD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0965C5" w:rsidRDefault="00195A87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7325FE" w:rsidRDefault="00195A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7988,47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A87" w:rsidRPr="00195A87" w:rsidRDefault="00195A87" w:rsidP="00195A87">
            <w:pPr>
              <w:jc w:val="center"/>
              <w:rPr>
                <w:color w:val="000000"/>
                <w:sz w:val="20"/>
                <w:szCs w:val="20"/>
              </w:rPr>
            </w:pPr>
            <w:r w:rsidRPr="00195A87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103,1</w:t>
            </w:r>
          </w:p>
        </w:tc>
      </w:tr>
      <w:tr w:rsidR="00195A87" w:rsidRPr="000965C5" w:rsidTr="00195A87">
        <w:trPr>
          <w:trHeight w:val="42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A87" w:rsidRPr="00107B2A" w:rsidRDefault="00195A87" w:rsidP="007325FE">
            <w:pPr>
              <w:rPr>
                <w:color w:val="000000"/>
                <w:sz w:val="20"/>
                <w:szCs w:val="20"/>
              </w:rPr>
            </w:pPr>
            <w:r w:rsidRPr="00107B2A">
              <w:rPr>
                <w:color w:val="000000"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A87" w:rsidRPr="00306442" w:rsidRDefault="00195A87" w:rsidP="007325FE">
            <w:pPr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  810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302CAD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0965C5" w:rsidRDefault="00195A87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7325FE" w:rsidRDefault="00195A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573,24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A87" w:rsidRPr="00195A87" w:rsidRDefault="00195A87" w:rsidP="00195A87">
            <w:pPr>
              <w:jc w:val="center"/>
              <w:rPr>
                <w:color w:val="000000"/>
                <w:sz w:val="20"/>
                <w:szCs w:val="20"/>
              </w:rPr>
            </w:pPr>
            <w:r w:rsidRPr="00195A87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</w:t>
            </w:r>
          </w:p>
        </w:tc>
      </w:tr>
      <w:tr w:rsidR="00195A87" w:rsidRPr="000965C5" w:rsidTr="00195A87">
        <w:trPr>
          <w:trHeight w:val="463"/>
        </w:trPr>
        <w:tc>
          <w:tcPr>
            <w:tcW w:w="2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95A87" w:rsidRPr="00306442" w:rsidRDefault="00195A87" w:rsidP="007325F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95A87" w:rsidRDefault="00195A87" w:rsidP="006B591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5A87" w:rsidRPr="00306442" w:rsidRDefault="00195A87" w:rsidP="006B59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5A87" w:rsidRPr="00302CAD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0965C5" w:rsidRDefault="00195A87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7325FE" w:rsidRDefault="00195A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1523,45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A87" w:rsidRPr="00195A87" w:rsidRDefault="00195A87" w:rsidP="00195A87">
            <w:pPr>
              <w:jc w:val="center"/>
              <w:rPr>
                <w:color w:val="000000"/>
                <w:sz w:val="20"/>
                <w:szCs w:val="20"/>
              </w:rPr>
            </w:pPr>
            <w:r w:rsidRPr="00195A87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146,7</w:t>
            </w:r>
          </w:p>
        </w:tc>
      </w:tr>
      <w:tr w:rsidR="00195A87" w:rsidRPr="000965C5" w:rsidTr="00EB59BD">
        <w:trPr>
          <w:trHeight w:val="475"/>
        </w:trPr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A87" w:rsidRPr="00D326EE" w:rsidRDefault="00195A87" w:rsidP="007325F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A87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302CAD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0965C5" w:rsidRDefault="00195A87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7325FE" w:rsidRDefault="00195A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A87" w:rsidRPr="00195A87" w:rsidRDefault="00195A87" w:rsidP="00195A87">
            <w:pPr>
              <w:jc w:val="center"/>
              <w:rPr>
                <w:color w:val="000000"/>
                <w:sz w:val="20"/>
                <w:szCs w:val="20"/>
              </w:rPr>
            </w:pPr>
            <w:r w:rsidRPr="00195A87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181,9</w:t>
            </w:r>
          </w:p>
        </w:tc>
      </w:tr>
      <w:tr w:rsidR="00195A87" w:rsidRPr="000965C5" w:rsidTr="00195A87">
        <w:trPr>
          <w:trHeight w:val="361"/>
        </w:trPr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Pr="00D326EE" w:rsidRDefault="00195A87" w:rsidP="00B43850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5A87" w:rsidRDefault="00195A87" w:rsidP="00B43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302CAD" w:rsidRDefault="00195A87" w:rsidP="00B43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0965C5" w:rsidRDefault="00195A87" w:rsidP="00B43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7325FE" w:rsidRDefault="00195A87" w:rsidP="00B438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A87" w:rsidRPr="00195A87" w:rsidRDefault="00195A87" w:rsidP="00195A87">
            <w:pPr>
              <w:jc w:val="center"/>
              <w:rPr>
                <w:color w:val="000000"/>
                <w:sz w:val="20"/>
                <w:szCs w:val="20"/>
              </w:rPr>
            </w:pPr>
            <w:r w:rsidRPr="00195A8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5A87" w:rsidRPr="000965C5" w:rsidTr="00195A87">
        <w:trPr>
          <w:trHeight w:val="315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Pr="00D326EE" w:rsidRDefault="00195A87" w:rsidP="007325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5A87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302CAD" w:rsidRDefault="00195A87" w:rsidP="007325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0965C5" w:rsidRDefault="00195A87" w:rsidP="000965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5A87" w:rsidRPr="007325FE" w:rsidRDefault="00195A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A87" w:rsidRPr="00195A87" w:rsidRDefault="00195A87" w:rsidP="00195A87">
            <w:pPr>
              <w:jc w:val="center"/>
              <w:rPr>
                <w:color w:val="000000"/>
                <w:sz w:val="20"/>
                <w:szCs w:val="20"/>
              </w:rPr>
            </w:pPr>
            <w:r w:rsidRPr="00195A8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A87" w:rsidRDefault="00195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18473D" w:rsidRPr="00E85CDB" w:rsidRDefault="0018473D" w:rsidP="00E85CDB">
      <w:pPr>
        <w:tabs>
          <w:tab w:val="left" w:pos="709"/>
          <w:tab w:val="left" w:pos="851"/>
        </w:tabs>
        <w:jc w:val="both"/>
      </w:pPr>
      <w:r w:rsidRPr="0076063C">
        <w:rPr>
          <w:sz w:val="28"/>
          <w:szCs w:val="28"/>
        </w:rPr>
        <w:t xml:space="preserve"> </w:t>
      </w:r>
      <w:r w:rsidRPr="00E85CDB">
        <w:t xml:space="preserve">  </w:t>
      </w:r>
    </w:p>
    <w:p w:rsidR="005D3691" w:rsidRDefault="005D3691" w:rsidP="00B43850">
      <w:pPr>
        <w:autoSpaceDE w:val="0"/>
        <w:autoSpaceDN w:val="0"/>
        <w:adjustRightInd w:val="0"/>
        <w:ind w:firstLine="708"/>
        <w:jc w:val="both"/>
      </w:pPr>
      <w:r w:rsidRPr="00E85CDB">
        <w:t xml:space="preserve">При проведении сравнительного анализа кассовых расходов по видам расходов </w:t>
      </w:r>
      <w:r>
        <w:t xml:space="preserve">с аналогичным периодом 2018 года </w:t>
      </w:r>
      <w:r w:rsidRPr="00E85CDB">
        <w:t>установлено</w:t>
      </w:r>
      <w:r w:rsidR="00EB59BD">
        <w:t>, что за 9 месяцев 2019 года</w:t>
      </w:r>
      <w:r>
        <w:t>:</w:t>
      </w:r>
    </w:p>
    <w:p w:rsidR="00B43850" w:rsidRDefault="00B43850" w:rsidP="00B4385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43850">
        <w:rPr>
          <w:rFonts w:eastAsia="Calibri"/>
          <w:color w:val="000000"/>
          <w:lang w:eastAsia="en-US"/>
        </w:rPr>
        <w:lastRenderedPageBreak/>
        <w:t xml:space="preserve"> </w:t>
      </w:r>
      <w:r w:rsidR="000406BD" w:rsidRPr="00CE0AC6">
        <w:t>–</w:t>
      </w:r>
      <w:r w:rsidR="00EB59BD">
        <w:rPr>
          <w:rFonts w:eastAsia="Calibri"/>
          <w:color w:val="000000"/>
          <w:lang w:eastAsia="en-US"/>
        </w:rPr>
        <w:t xml:space="preserve"> </w:t>
      </w:r>
      <w:r w:rsidR="005D3691">
        <w:rPr>
          <w:rFonts w:eastAsia="Calibri"/>
          <w:color w:val="000000"/>
          <w:lang w:eastAsia="en-US"/>
        </w:rPr>
        <w:t>75,8</w:t>
      </w:r>
      <w:r w:rsidRPr="00B43850">
        <w:rPr>
          <w:rFonts w:eastAsia="Calibri"/>
          <w:color w:val="000000"/>
          <w:lang w:eastAsia="en-US"/>
        </w:rPr>
        <w:t xml:space="preserve">% от общих расходов бюджета или </w:t>
      </w:r>
      <w:r w:rsidR="005D3691">
        <w:rPr>
          <w:rFonts w:eastAsia="Calibri"/>
          <w:color w:val="000000"/>
          <w:lang w:eastAsia="en-US"/>
        </w:rPr>
        <w:t>578013,04</w:t>
      </w:r>
      <w:r w:rsidRPr="00B43850">
        <w:rPr>
          <w:rFonts w:eastAsia="Calibri"/>
          <w:color w:val="000000"/>
          <w:lang w:eastAsia="en-US"/>
        </w:rPr>
        <w:t xml:space="preserve"> тыс. руб. </w:t>
      </w:r>
      <w:r w:rsidR="005D3691">
        <w:rPr>
          <w:rFonts w:eastAsia="Calibri"/>
          <w:color w:val="000000"/>
          <w:lang w:eastAsia="en-US"/>
        </w:rPr>
        <w:t xml:space="preserve"> использовано на предоставление</w:t>
      </w:r>
      <w:r w:rsidRPr="00B43850">
        <w:rPr>
          <w:rFonts w:eastAsia="Calibri"/>
          <w:color w:val="000000"/>
          <w:lang w:eastAsia="en-US"/>
        </w:rPr>
        <w:t xml:space="preserve"> субсидий бюджетным</w:t>
      </w:r>
      <w:r w:rsidR="00EB59BD">
        <w:rPr>
          <w:rFonts w:eastAsia="Calibri"/>
          <w:color w:val="000000"/>
          <w:lang w:eastAsia="en-US"/>
        </w:rPr>
        <w:t xml:space="preserve"> и </w:t>
      </w:r>
      <w:r w:rsidRPr="00B43850">
        <w:rPr>
          <w:rFonts w:eastAsia="Calibri"/>
          <w:color w:val="000000"/>
          <w:lang w:eastAsia="en-US"/>
        </w:rPr>
        <w:t>автономным учреждениям</w:t>
      </w:r>
      <w:r w:rsidR="00EB59BD">
        <w:rPr>
          <w:rFonts w:eastAsia="Calibri"/>
          <w:color w:val="000000"/>
          <w:lang w:eastAsia="en-US"/>
        </w:rPr>
        <w:t xml:space="preserve"> </w:t>
      </w:r>
      <w:r w:rsidRPr="00B43850">
        <w:rPr>
          <w:rFonts w:eastAsia="Calibri"/>
          <w:color w:val="000000"/>
          <w:lang w:eastAsia="en-US"/>
        </w:rPr>
        <w:t>(</w:t>
      </w:r>
      <w:r w:rsidRPr="00B43850">
        <w:rPr>
          <w:rFonts w:eastAsia="Calibri"/>
          <w:bCs/>
          <w:color w:val="000000"/>
          <w:lang w:eastAsia="en-US"/>
        </w:rPr>
        <w:t>код вида расходов 600</w:t>
      </w:r>
      <w:r w:rsidRPr="00B43850">
        <w:rPr>
          <w:rFonts w:eastAsia="Calibri"/>
          <w:color w:val="000000"/>
          <w:lang w:eastAsia="en-US"/>
        </w:rPr>
        <w:t xml:space="preserve">), в том числе: бюджетным учреждениям на финансовое обеспечение муниципального задания на оказание муниципальных услуг  в сумме </w:t>
      </w:r>
      <w:r w:rsidR="00EB59BD">
        <w:rPr>
          <w:rFonts w:eastAsia="Calibri"/>
          <w:color w:val="000000"/>
          <w:lang w:eastAsia="en-US"/>
        </w:rPr>
        <w:t>575959,6</w:t>
      </w:r>
      <w:r w:rsidRPr="00B43850">
        <w:rPr>
          <w:rFonts w:eastAsia="Calibri"/>
          <w:color w:val="000000"/>
          <w:lang w:eastAsia="en-US"/>
        </w:rPr>
        <w:t xml:space="preserve"> тыс. руб. и автономному учреждению в сумме </w:t>
      </w:r>
      <w:r w:rsidR="005D3691">
        <w:rPr>
          <w:rFonts w:eastAsia="Calibri"/>
          <w:color w:val="000000"/>
          <w:lang w:eastAsia="en-US"/>
        </w:rPr>
        <w:t xml:space="preserve">2063,4 </w:t>
      </w:r>
      <w:proofErr w:type="spellStart"/>
      <w:r w:rsidRPr="00B43850">
        <w:rPr>
          <w:rFonts w:eastAsia="Calibri"/>
          <w:color w:val="000000"/>
          <w:lang w:eastAsia="en-US"/>
        </w:rPr>
        <w:t>тыс</w:t>
      </w:r>
      <w:proofErr w:type="gramStart"/>
      <w:r w:rsidRPr="00B43850">
        <w:rPr>
          <w:rFonts w:eastAsia="Calibri"/>
          <w:color w:val="000000"/>
          <w:lang w:eastAsia="en-US"/>
        </w:rPr>
        <w:t>.р</w:t>
      </w:r>
      <w:proofErr w:type="gramEnd"/>
      <w:r w:rsidRPr="00B43850">
        <w:rPr>
          <w:rFonts w:eastAsia="Calibri"/>
          <w:color w:val="000000"/>
          <w:lang w:eastAsia="en-US"/>
        </w:rPr>
        <w:t>уб</w:t>
      </w:r>
      <w:proofErr w:type="spellEnd"/>
      <w:r w:rsidRPr="00B43850">
        <w:rPr>
          <w:rFonts w:eastAsia="Calibri"/>
          <w:color w:val="000000"/>
          <w:lang w:eastAsia="en-US"/>
        </w:rPr>
        <w:t xml:space="preserve">. </w:t>
      </w:r>
      <w:r w:rsidR="00EB59BD">
        <w:rPr>
          <w:rFonts w:eastAsia="Calibri"/>
          <w:color w:val="000000"/>
          <w:lang w:eastAsia="en-US"/>
        </w:rPr>
        <w:t xml:space="preserve">По сравнению с аналогичным периодом прошлого года расходы увеличились на 36,1% или на 153236,74 </w:t>
      </w:r>
      <w:proofErr w:type="spellStart"/>
      <w:r w:rsidR="00EB59BD">
        <w:rPr>
          <w:rFonts w:eastAsia="Calibri"/>
          <w:color w:val="000000"/>
          <w:lang w:eastAsia="en-US"/>
        </w:rPr>
        <w:t>тыс</w:t>
      </w:r>
      <w:proofErr w:type="gramStart"/>
      <w:r w:rsidR="00EB59BD">
        <w:rPr>
          <w:rFonts w:eastAsia="Calibri"/>
          <w:color w:val="000000"/>
          <w:lang w:eastAsia="en-US"/>
        </w:rPr>
        <w:t>.р</w:t>
      </w:r>
      <w:proofErr w:type="gramEnd"/>
      <w:r w:rsidR="00EB59BD">
        <w:rPr>
          <w:rFonts w:eastAsia="Calibri"/>
          <w:color w:val="000000"/>
          <w:lang w:eastAsia="en-US"/>
        </w:rPr>
        <w:t>уб</w:t>
      </w:r>
      <w:proofErr w:type="spellEnd"/>
      <w:r w:rsidR="00EB59BD">
        <w:rPr>
          <w:rFonts w:eastAsia="Calibri"/>
          <w:color w:val="000000"/>
          <w:lang w:eastAsia="en-US"/>
        </w:rPr>
        <w:t>.;</w:t>
      </w:r>
    </w:p>
    <w:p w:rsidR="00EB59BD" w:rsidRPr="00F149EB" w:rsidRDefault="00B01A44" w:rsidP="003E4F75">
      <w:pPr>
        <w:ind w:firstLine="709"/>
        <w:jc w:val="both"/>
      </w:pPr>
      <w:r w:rsidRPr="00CE0AC6">
        <w:t xml:space="preserve">– </w:t>
      </w:r>
      <w:r w:rsidR="00EB59BD">
        <w:rPr>
          <w:rFonts w:eastAsia="Calibri"/>
          <w:color w:val="000000"/>
          <w:lang w:eastAsia="en-US"/>
        </w:rPr>
        <w:t xml:space="preserve"> </w:t>
      </w:r>
      <w:r w:rsidR="00EB59BD">
        <w:t xml:space="preserve">увеличились </w:t>
      </w:r>
      <w:r w:rsidR="00EB59BD" w:rsidRPr="00CE0AC6">
        <w:t>расход</w:t>
      </w:r>
      <w:r w:rsidR="00EB59BD">
        <w:t xml:space="preserve">ы: </w:t>
      </w:r>
      <w:r w:rsidR="00EB59BD" w:rsidRPr="00CE0AC6">
        <w:t>на оплату труда и начислениям на выплаты по оплате труда</w:t>
      </w:r>
      <w:r w:rsidR="00EB59BD">
        <w:t xml:space="preserve"> – на 7,6</w:t>
      </w:r>
      <w:r w:rsidR="00EB59BD" w:rsidRPr="00B01A44">
        <w:t xml:space="preserve">% или на 6402,52 </w:t>
      </w:r>
      <w:proofErr w:type="spellStart"/>
      <w:r w:rsidR="00EB59BD" w:rsidRPr="00B01A44">
        <w:t>тыс</w:t>
      </w:r>
      <w:proofErr w:type="gramStart"/>
      <w:r w:rsidR="00EB59BD" w:rsidRPr="00B01A44">
        <w:t>.р</w:t>
      </w:r>
      <w:proofErr w:type="gramEnd"/>
      <w:r w:rsidR="00EB59BD" w:rsidRPr="00B01A44">
        <w:t>уб</w:t>
      </w:r>
      <w:proofErr w:type="spellEnd"/>
      <w:r w:rsidR="00EB59BD" w:rsidRPr="00B01A44">
        <w:t xml:space="preserve">.; </w:t>
      </w:r>
      <w:r w:rsidR="000406BD">
        <w:t xml:space="preserve">на </w:t>
      </w:r>
      <w:r w:rsidR="00EB59BD" w:rsidRPr="00B01A44">
        <w:rPr>
          <w:color w:val="000000"/>
        </w:rPr>
        <w:t>закупк</w:t>
      </w:r>
      <w:r>
        <w:rPr>
          <w:color w:val="000000"/>
        </w:rPr>
        <w:t>у</w:t>
      </w:r>
      <w:r w:rsidR="00EB59BD" w:rsidRPr="00B01A44">
        <w:rPr>
          <w:color w:val="000000"/>
        </w:rPr>
        <w:t xml:space="preserve"> товаров, работ и услуг для обеспечения муниципальных нужд</w:t>
      </w:r>
      <w:r w:rsidR="00EB59BD" w:rsidRPr="00B01A44">
        <w:t xml:space="preserve"> </w:t>
      </w:r>
      <w:r w:rsidR="00EB59BD" w:rsidRPr="00B01A44">
        <w:rPr>
          <w:color w:val="000000"/>
        </w:rPr>
        <w:t xml:space="preserve">– на 20,8% или на 7545,5 </w:t>
      </w:r>
      <w:proofErr w:type="spellStart"/>
      <w:r w:rsidR="00EB59BD" w:rsidRPr="00B01A44">
        <w:rPr>
          <w:color w:val="000000"/>
        </w:rPr>
        <w:t>тыс.руб</w:t>
      </w:r>
      <w:proofErr w:type="spellEnd"/>
      <w:r w:rsidR="00EB59BD" w:rsidRPr="00B01A44">
        <w:rPr>
          <w:color w:val="000000"/>
        </w:rPr>
        <w:t xml:space="preserve">.;  </w:t>
      </w:r>
      <w:r w:rsidR="00EB59BD" w:rsidRPr="00B01A44">
        <w:t>с</w:t>
      </w:r>
      <w:r w:rsidR="00EB59BD" w:rsidRPr="00B01A44">
        <w:rPr>
          <w:color w:val="000000"/>
        </w:rPr>
        <w:t xml:space="preserve">оциальное обеспечение и иные </w:t>
      </w:r>
      <w:r w:rsidR="00EB59BD" w:rsidRPr="00F149EB">
        <w:t xml:space="preserve">выплаты населению  - на 14,1% или на 2208,541 </w:t>
      </w:r>
      <w:proofErr w:type="spellStart"/>
      <w:r w:rsidR="00EB59BD" w:rsidRPr="00F149EB">
        <w:t>тыс.руб</w:t>
      </w:r>
      <w:proofErr w:type="spellEnd"/>
      <w:r w:rsidR="00EB59BD" w:rsidRPr="00F149EB">
        <w:t xml:space="preserve">.; капитальные вложения в объекты недвижимого имущества </w:t>
      </w:r>
      <w:r w:rsidRPr="00F149EB">
        <w:t>муниципальной</w:t>
      </w:r>
      <w:r w:rsidR="00EB59BD" w:rsidRPr="00F149EB">
        <w:t xml:space="preserve"> собственности  - на 18,8% или на 3381,7 </w:t>
      </w:r>
      <w:proofErr w:type="spellStart"/>
      <w:r w:rsidR="00EB59BD" w:rsidRPr="00F149EB">
        <w:t>тыс</w:t>
      </w:r>
      <w:proofErr w:type="gramStart"/>
      <w:r w:rsidR="00EB59BD" w:rsidRPr="00F149EB">
        <w:t>.р</w:t>
      </w:r>
      <w:proofErr w:type="gramEnd"/>
      <w:r w:rsidR="00EB59BD" w:rsidRPr="00F149EB">
        <w:t>уб</w:t>
      </w:r>
      <w:proofErr w:type="spellEnd"/>
      <w:r w:rsidR="00EB59BD" w:rsidRPr="00F149EB">
        <w:t xml:space="preserve">.; исполнение судебных актов – на 46,7% или на 485,3 </w:t>
      </w:r>
      <w:proofErr w:type="spellStart"/>
      <w:r w:rsidR="00EB59BD" w:rsidRPr="00F149EB">
        <w:t>тыс.руб</w:t>
      </w:r>
      <w:proofErr w:type="spellEnd"/>
      <w:r w:rsidR="00EB59BD" w:rsidRPr="00F149EB">
        <w:t xml:space="preserve">.; </w:t>
      </w:r>
      <w:r w:rsidRPr="00F149EB">
        <w:t xml:space="preserve">обслуживание муниципального долга – на 3,1% или на 240 </w:t>
      </w:r>
      <w:proofErr w:type="spellStart"/>
      <w:r w:rsidRPr="00F149EB">
        <w:t>тыс.руб</w:t>
      </w:r>
      <w:proofErr w:type="spellEnd"/>
      <w:r w:rsidRPr="00F149EB">
        <w:t>.</w:t>
      </w:r>
    </w:p>
    <w:p w:rsidR="00EB59BD" w:rsidRPr="00F149EB" w:rsidRDefault="00B01A44" w:rsidP="003E4F75">
      <w:pPr>
        <w:autoSpaceDE w:val="0"/>
        <w:autoSpaceDN w:val="0"/>
        <w:adjustRightInd w:val="0"/>
        <w:ind w:firstLine="709"/>
        <w:jc w:val="both"/>
      </w:pPr>
      <w:r w:rsidRPr="00F149EB">
        <w:t xml:space="preserve">– снизились расходы на субсидии юридическим лицам на 11,8% или на 76,8 </w:t>
      </w:r>
      <w:proofErr w:type="spellStart"/>
      <w:r w:rsidRPr="00F149EB">
        <w:t>тыс</w:t>
      </w:r>
      <w:proofErr w:type="gramStart"/>
      <w:r w:rsidRPr="00F149EB">
        <w:t>.р</w:t>
      </w:r>
      <w:proofErr w:type="gramEnd"/>
      <w:r w:rsidRPr="00F149EB">
        <w:t>уб</w:t>
      </w:r>
      <w:proofErr w:type="spellEnd"/>
      <w:r w:rsidRPr="00F149EB">
        <w:t>.;</w:t>
      </w:r>
    </w:p>
    <w:p w:rsidR="00B01A44" w:rsidRPr="003E4F75" w:rsidRDefault="00B01A44" w:rsidP="003E4F75">
      <w:pPr>
        <w:ind w:firstLine="709"/>
        <w:jc w:val="both"/>
        <w:rPr>
          <w:rFonts w:eastAsia="Calibri"/>
          <w:color w:val="000000"/>
          <w:lang w:eastAsia="en-US"/>
        </w:rPr>
      </w:pPr>
      <w:r w:rsidRPr="00CE0AC6">
        <w:t>–</w:t>
      </w:r>
      <w:r w:rsidR="000406BD">
        <w:t xml:space="preserve"> </w:t>
      </w:r>
      <w:r w:rsidRPr="00CE0AC6">
        <w:t xml:space="preserve">низким сложился уровень </w:t>
      </w:r>
      <w:r>
        <w:t xml:space="preserve">исполнения </w:t>
      </w:r>
      <w:r w:rsidRPr="00CE0AC6">
        <w:t xml:space="preserve"> расход</w:t>
      </w:r>
      <w:r>
        <w:t>ов</w:t>
      </w:r>
      <w:r w:rsidRPr="00CE0AC6">
        <w:t xml:space="preserve"> на</w:t>
      </w:r>
      <w:r w:rsidRPr="00B01A44">
        <w:rPr>
          <w:color w:val="000000"/>
        </w:rPr>
        <w:t xml:space="preserve"> капитальные вложения в объекты недвижимого имущества </w:t>
      </w:r>
      <w:r>
        <w:rPr>
          <w:color w:val="000000"/>
        </w:rPr>
        <w:t>муниципальной</w:t>
      </w:r>
      <w:r w:rsidRPr="00B01A44">
        <w:rPr>
          <w:color w:val="000000"/>
        </w:rPr>
        <w:t xml:space="preserve"> собственности </w:t>
      </w:r>
      <w:r>
        <w:rPr>
          <w:color w:val="000000"/>
        </w:rPr>
        <w:t xml:space="preserve">- </w:t>
      </w:r>
      <w:r w:rsidRPr="00B01A44">
        <w:rPr>
          <w:color w:val="000000"/>
        </w:rPr>
        <w:t xml:space="preserve"> </w:t>
      </w:r>
      <w:r>
        <w:t>9,8</w:t>
      </w:r>
      <w:r w:rsidRPr="00CE0AC6">
        <w:t xml:space="preserve">%, в </w:t>
      </w:r>
      <w:r>
        <w:t>аналогичном периоде</w:t>
      </w:r>
      <w:r w:rsidRPr="00CE0AC6">
        <w:t xml:space="preserve"> 2018 года аналогичный показатель составлял </w:t>
      </w:r>
      <w:r>
        <w:t>65,9</w:t>
      </w:r>
      <w:r w:rsidRPr="00CE0AC6">
        <w:t>%</w:t>
      </w:r>
      <w:r>
        <w:t xml:space="preserve">. </w:t>
      </w:r>
      <w:r w:rsidRPr="00B01A44">
        <w:t>При плановых</w:t>
      </w:r>
      <w:r>
        <w:t xml:space="preserve"> бюджетных </w:t>
      </w:r>
      <w:r w:rsidRPr="00B01A44">
        <w:t xml:space="preserve"> назначениях </w:t>
      </w:r>
      <w:r w:rsidRPr="00B01A44">
        <w:rPr>
          <w:color w:val="000000"/>
        </w:rPr>
        <w:t xml:space="preserve">216657,57 </w:t>
      </w:r>
      <w:proofErr w:type="spellStart"/>
      <w:r w:rsidRPr="00B01A44">
        <w:rPr>
          <w:color w:val="000000"/>
        </w:rPr>
        <w:t>тыс</w:t>
      </w:r>
      <w:proofErr w:type="gramStart"/>
      <w:r w:rsidRPr="00B01A44">
        <w:rPr>
          <w:color w:val="000000"/>
        </w:rPr>
        <w:t>.р</w:t>
      </w:r>
      <w:proofErr w:type="gramEnd"/>
      <w:r w:rsidRPr="00B01A44">
        <w:rPr>
          <w:color w:val="000000"/>
        </w:rPr>
        <w:t>уб</w:t>
      </w:r>
      <w:proofErr w:type="spellEnd"/>
      <w:r w:rsidRPr="00B01A44">
        <w:rPr>
          <w:color w:val="000000"/>
        </w:rPr>
        <w:t>.</w:t>
      </w:r>
      <w:r w:rsidR="00D2635E">
        <w:rPr>
          <w:color w:val="000000"/>
        </w:rPr>
        <w:t xml:space="preserve"> (в том числе средства вышестоящих бюджетов</w:t>
      </w:r>
      <w:r w:rsidR="00F149EB">
        <w:rPr>
          <w:color w:val="000000"/>
        </w:rPr>
        <w:t xml:space="preserve"> 210139,9 </w:t>
      </w:r>
      <w:proofErr w:type="spellStart"/>
      <w:r w:rsidR="00F149EB">
        <w:rPr>
          <w:color w:val="000000"/>
        </w:rPr>
        <w:t>тыс.руб</w:t>
      </w:r>
      <w:proofErr w:type="spellEnd"/>
      <w:r w:rsidR="00F149EB">
        <w:rPr>
          <w:color w:val="000000"/>
        </w:rPr>
        <w:t>.</w:t>
      </w:r>
      <w:r w:rsidR="00D2635E">
        <w:rPr>
          <w:color w:val="000000"/>
        </w:rPr>
        <w:t>)</w:t>
      </w:r>
      <w:r w:rsidRPr="00B01A44">
        <w:rPr>
          <w:color w:val="000000"/>
        </w:rPr>
        <w:t xml:space="preserve"> исполнение составляет 21329 </w:t>
      </w:r>
      <w:proofErr w:type="spellStart"/>
      <w:r w:rsidRPr="00B01A44">
        <w:rPr>
          <w:color w:val="000000"/>
        </w:rPr>
        <w:t>тыс.руб</w:t>
      </w:r>
      <w:proofErr w:type="spellEnd"/>
      <w:r w:rsidRPr="00B01A44">
        <w:rPr>
          <w:color w:val="000000"/>
        </w:rPr>
        <w:t>.</w:t>
      </w:r>
      <w:r w:rsidR="003E4F75">
        <w:rPr>
          <w:color w:val="000000"/>
        </w:rPr>
        <w:t xml:space="preserve"> </w:t>
      </w:r>
      <w:r w:rsidR="003E4F75" w:rsidRPr="003E4F75">
        <w:rPr>
          <w:rFonts w:eastAsia="SimSun"/>
          <w:lang w:eastAsia="zh-CN"/>
        </w:rPr>
        <w:t>Низкое исполнение</w:t>
      </w:r>
      <w:r w:rsidR="000406BD">
        <w:rPr>
          <w:rFonts w:eastAsia="SimSun"/>
          <w:lang w:eastAsia="zh-CN"/>
        </w:rPr>
        <w:t xml:space="preserve"> </w:t>
      </w:r>
      <w:r w:rsidR="003E4F75" w:rsidRPr="003E4F75">
        <w:rPr>
          <w:rFonts w:eastAsia="SimSun"/>
          <w:lang w:eastAsia="zh-CN"/>
        </w:rPr>
        <w:t>в  основном</w:t>
      </w:r>
      <w:r w:rsidR="000406BD">
        <w:rPr>
          <w:rFonts w:eastAsia="SimSun"/>
          <w:lang w:eastAsia="zh-CN"/>
        </w:rPr>
        <w:t xml:space="preserve"> </w:t>
      </w:r>
      <w:r w:rsidR="003E4F75" w:rsidRPr="003E4F75">
        <w:rPr>
          <w:rFonts w:eastAsia="SimSun"/>
          <w:lang w:eastAsia="zh-CN"/>
        </w:rPr>
        <w:t>обусловлено</w:t>
      </w:r>
      <w:r w:rsidR="000406BD">
        <w:rPr>
          <w:rFonts w:eastAsia="SimSun"/>
          <w:lang w:eastAsia="zh-CN"/>
        </w:rPr>
        <w:t xml:space="preserve"> </w:t>
      </w:r>
      <w:r w:rsidR="00814801">
        <w:rPr>
          <w:rFonts w:eastAsia="SimSun"/>
          <w:lang w:eastAsia="zh-CN"/>
        </w:rPr>
        <w:t>не заключением контрактов до 01.10.2019, а также планируемой</w:t>
      </w:r>
      <w:r w:rsidR="000406BD" w:rsidRPr="003E4F75">
        <w:rPr>
          <w:rFonts w:eastAsia="SimSun"/>
          <w:lang w:eastAsia="zh-CN"/>
        </w:rPr>
        <w:t xml:space="preserve"> </w:t>
      </w:r>
      <w:r w:rsidR="007A1ADE" w:rsidRPr="003E4F75">
        <w:rPr>
          <w:rFonts w:eastAsia="SimSun"/>
          <w:lang w:eastAsia="zh-CN"/>
        </w:rPr>
        <w:t xml:space="preserve">оплатой </w:t>
      </w:r>
      <w:r w:rsidR="000406BD" w:rsidRPr="003E4F75">
        <w:rPr>
          <w:rFonts w:eastAsia="SimSun"/>
          <w:lang w:eastAsia="zh-CN"/>
        </w:rPr>
        <w:t xml:space="preserve">по </w:t>
      </w:r>
      <w:r w:rsidR="000406BD">
        <w:rPr>
          <w:rFonts w:eastAsia="SimSun"/>
          <w:lang w:eastAsia="zh-CN"/>
        </w:rPr>
        <w:t xml:space="preserve">муниципальным </w:t>
      </w:r>
      <w:r w:rsidR="000406BD" w:rsidRPr="003E4F75">
        <w:rPr>
          <w:rFonts w:eastAsia="SimSun"/>
          <w:lang w:eastAsia="zh-CN"/>
        </w:rPr>
        <w:t>контракт</w:t>
      </w:r>
      <w:r w:rsidR="000406BD">
        <w:rPr>
          <w:rFonts w:eastAsia="SimSun"/>
          <w:lang w:eastAsia="zh-CN"/>
        </w:rPr>
        <w:t xml:space="preserve">ам </w:t>
      </w:r>
      <w:r w:rsidR="007A1ADE" w:rsidRPr="003E4F75">
        <w:rPr>
          <w:rFonts w:eastAsia="SimSun"/>
          <w:lang w:eastAsia="zh-CN"/>
        </w:rPr>
        <w:t xml:space="preserve">в </w:t>
      </w:r>
      <w:r w:rsidR="000406BD">
        <w:rPr>
          <w:rFonts w:eastAsia="SimSun"/>
          <w:lang w:eastAsia="zh-CN"/>
        </w:rPr>
        <w:t>4</w:t>
      </w:r>
      <w:r w:rsidR="007A1ADE" w:rsidRPr="003E4F75">
        <w:rPr>
          <w:rFonts w:eastAsia="SimSun"/>
          <w:lang w:eastAsia="zh-CN"/>
        </w:rPr>
        <w:t xml:space="preserve"> квартале 2019 года</w:t>
      </w:r>
      <w:r w:rsidR="000406BD">
        <w:rPr>
          <w:rFonts w:eastAsia="SimSun"/>
          <w:lang w:eastAsia="zh-CN"/>
        </w:rPr>
        <w:t>.</w:t>
      </w:r>
    </w:p>
    <w:p w:rsidR="003E4F75" w:rsidRDefault="0076063C" w:rsidP="0076063C">
      <w:pPr>
        <w:jc w:val="both"/>
        <w:rPr>
          <w:sz w:val="28"/>
          <w:szCs w:val="28"/>
        </w:rPr>
      </w:pPr>
      <w:r w:rsidRPr="0076063C">
        <w:rPr>
          <w:sz w:val="28"/>
          <w:szCs w:val="28"/>
        </w:rPr>
        <w:t xml:space="preserve">           </w:t>
      </w:r>
    </w:p>
    <w:p w:rsidR="0076063C" w:rsidRPr="0076063C" w:rsidRDefault="0076063C" w:rsidP="003E4F75">
      <w:pPr>
        <w:ind w:firstLine="708"/>
        <w:jc w:val="both"/>
      </w:pPr>
      <w:r w:rsidRPr="003E4F75">
        <w:t>Исполнение расход</w:t>
      </w:r>
      <w:r w:rsidR="00C24495" w:rsidRPr="003E4F75">
        <w:t xml:space="preserve">ов </w:t>
      </w:r>
      <w:r w:rsidRPr="003E4F75">
        <w:t>бюджета Лесозаводского городского округа за январь-</w:t>
      </w:r>
      <w:r w:rsidR="003E4F75">
        <w:t xml:space="preserve">сентябрь </w:t>
      </w:r>
      <w:r w:rsidRPr="003E4F75">
        <w:t>2019 года</w:t>
      </w:r>
      <w:r w:rsidRPr="003E4F75">
        <w:rPr>
          <w:i/>
        </w:rPr>
        <w:t xml:space="preserve">  </w:t>
      </w:r>
      <w:r w:rsidRPr="00F033B7">
        <w:rPr>
          <w:i/>
          <w:u w:val="single"/>
        </w:rPr>
        <w:t xml:space="preserve">в разрезе источников </w:t>
      </w:r>
      <w:r w:rsidR="00CE0AC6" w:rsidRPr="00F033B7">
        <w:rPr>
          <w:i/>
          <w:u w:val="single"/>
        </w:rPr>
        <w:t>финансирования</w:t>
      </w:r>
      <w:r w:rsidR="00CE0AC6">
        <w:t xml:space="preserve"> </w:t>
      </w:r>
      <w:r w:rsidRPr="0076063C">
        <w:t>представлено в таблице (тыс. руб.):</w:t>
      </w:r>
    </w:p>
    <w:p w:rsidR="0076063C" w:rsidRPr="0076063C" w:rsidRDefault="0076063C" w:rsidP="0076063C">
      <w:pPr>
        <w:spacing w:line="276" w:lineRule="auto"/>
        <w:ind w:firstLine="709"/>
        <w:jc w:val="both"/>
        <w:outlineLvl w:val="1"/>
        <w:rPr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4"/>
        <w:gridCol w:w="1668"/>
        <w:gridCol w:w="1638"/>
        <w:gridCol w:w="1504"/>
      </w:tblGrid>
      <w:tr w:rsidR="0076063C" w:rsidRPr="0076063C" w:rsidTr="0076063C">
        <w:tc>
          <w:tcPr>
            <w:tcW w:w="4904" w:type="dxa"/>
            <w:shd w:val="clear" w:color="auto" w:fill="EEECE1" w:themeFill="background2"/>
            <w:vAlign w:val="center"/>
          </w:tcPr>
          <w:p w:rsidR="0076063C" w:rsidRPr="0076063C" w:rsidRDefault="0076063C" w:rsidP="0076063C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76063C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68" w:type="dxa"/>
            <w:shd w:val="clear" w:color="auto" w:fill="EEECE1" w:themeFill="background2"/>
            <w:vAlign w:val="center"/>
          </w:tcPr>
          <w:p w:rsidR="0076063C" w:rsidRPr="0076063C" w:rsidRDefault="0076063C" w:rsidP="00C24495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76063C">
              <w:rPr>
                <w:b/>
                <w:sz w:val="20"/>
                <w:szCs w:val="20"/>
              </w:rPr>
              <w:t>Ут</w:t>
            </w:r>
            <w:r w:rsidR="00C24495">
              <w:rPr>
                <w:b/>
                <w:sz w:val="20"/>
                <w:szCs w:val="20"/>
              </w:rPr>
              <w:t xml:space="preserve">вержденный </w:t>
            </w:r>
            <w:r w:rsidRPr="0076063C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638" w:type="dxa"/>
            <w:shd w:val="clear" w:color="auto" w:fill="EEECE1" w:themeFill="background2"/>
            <w:vAlign w:val="center"/>
          </w:tcPr>
          <w:p w:rsidR="0076063C" w:rsidRPr="0076063C" w:rsidRDefault="0076063C" w:rsidP="0076063C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76063C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504" w:type="dxa"/>
            <w:shd w:val="clear" w:color="auto" w:fill="EEECE1" w:themeFill="background2"/>
            <w:vAlign w:val="center"/>
          </w:tcPr>
          <w:p w:rsidR="0076063C" w:rsidRPr="0076063C" w:rsidRDefault="0076063C" w:rsidP="0076063C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76063C">
              <w:rPr>
                <w:b/>
                <w:sz w:val="20"/>
                <w:szCs w:val="20"/>
              </w:rPr>
              <w:t>% исполнения</w:t>
            </w:r>
          </w:p>
        </w:tc>
      </w:tr>
      <w:tr w:rsidR="0076063C" w:rsidRPr="0076063C" w:rsidTr="0076063C">
        <w:trPr>
          <w:trHeight w:val="299"/>
        </w:trPr>
        <w:tc>
          <w:tcPr>
            <w:tcW w:w="4904" w:type="dxa"/>
            <w:shd w:val="clear" w:color="auto" w:fill="auto"/>
            <w:vAlign w:val="center"/>
          </w:tcPr>
          <w:p w:rsidR="0076063C" w:rsidRPr="0076063C" w:rsidRDefault="0076063C" w:rsidP="0076063C">
            <w:pPr>
              <w:spacing w:line="276" w:lineRule="auto"/>
              <w:jc w:val="both"/>
              <w:outlineLvl w:val="1"/>
            </w:pPr>
            <w:r w:rsidRPr="0076063C">
              <w:rPr>
                <w:sz w:val="22"/>
                <w:szCs w:val="22"/>
              </w:rPr>
              <w:t>Расходы за счет собственных  средств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76063C" w:rsidRPr="0076063C" w:rsidRDefault="007A1ADE" w:rsidP="007606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550254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76063C" w:rsidRPr="0076063C" w:rsidRDefault="007031A2" w:rsidP="007031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403527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76063C" w:rsidRPr="0076063C" w:rsidRDefault="007A1ADE" w:rsidP="007031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7031A2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,3</w:t>
            </w:r>
          </w:p>
        </w:tc>
      </w:tr>
      <w:tr w:rsidR="0076063C" w:rsidRPr="0076063C" w:rsidTr="0076063C">
        <w:trPr>
          <w:trHeight w:val="417"/>
        </w:trPr>
        <w:tc>
          <w:tcPr>
            <w:tcW w:w="4904" w:type="dxa"/>
            <w:shd w:val="clear" w:color="auto" w:fill="auto"/>
            <w:vAlign w:val="center"/>
          </w:tcPr>
          <w:p w:rsidR="0076063C" w:rsidRPr="0076063C" w:rsidRDefault="0076063C" w:rsidP="0076063C">
            <w:pPr>
              <w:spacing w:line="276" w:lineRule="auto"/>
              <w:jc w:val="both"/>
              <w:outlineLvl w:val="1"/>
            </w:pPr>
            <w:r w:rsidRPr="0076063C">
              <w:rPr>
                <w:sz w:val="22"/>
                <w:szCs w:val="22"/>
              </w:rPr>
              <w:t xml:space="preserve">Расходы за счет целевых  средств  бюджетов 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76063C" w:rsidRPr="007A1ADE" w:rsidRDefault="007A1ADE" w:rsidP="0076063C">
            <w:pPr>
              <w:jc w:val="center"/>
              <w:rPr>
                <w:color w:val="000000"/>
              </w:rPr>
            </w:pPr>
            <w:r w:rsidRPr="007A1ADE">
              <w:rPr>
                <w:color w:val="000000"/>
                <w:sz w:val="22"/>
                <w:szCs w:val="22"/>
              </w:rPr>
              <w:t>768955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76063C" w:rsidRPr="007A1ADE" w:rsidRDefault="007031A2" w:rsidP="007031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359015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76063C" w:rsidRPr="007A1ADE" w:rsidRDefault="007031A2" w:rsidP="007606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46,7</w:t>
            </w:r>
          </w:p>
        </w:tc>
      </w:tr>
      <w:tr w:rsidR="0076063C" w:rsidRPr="0076063C" w:rsidTr="0076063C">
        <w:trPr>
          <w:trHeight w:val="270"/>
        </w:trPr>
        <w:tc>
          <w:tcPr>
            <w:tcW w:w="4904" w:type="dxa"/>
            <w:shd w:val="clear" w:color="auto" w:fill="auto"/>
            <w:vAlign w:val="center"/>
          </w:tcPr>
          <w:p w:rsidR="0076063C" w:rsidRPr="0076063C" w:rsidRDefault="0076063C" w:rsidP="0076063C">
            <w:pPr>
              <w:spacing w:line="276" w:lineRule="auto"/>
              <w:jc w:val="both"/>
              <w:outlineLvl w:val="1"/>
              <w:rPr>
                <w:b/>
              </w:rPr>
            </w:pPr>
            <w:r w:rsidRPr="0076063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76063C" w:rsidRPr="0076063C" w:rsidRDefault="007A1ADE" w:rsidP="00C244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1319209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76063C" w:rsidRPr="0076063C" w:rsidRDefault="007A1ADE" w:rsidP="007606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762542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76063C" w:rsidRPr="0076063C" w:rsidRDefault="007A1ADE" w:rsidP="007606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57,8</w:t>
            </w:r>
          </w:p>
        </w:tc>
      </w:tr>
    </w:tbl>
    <w:p w:rsidR="0076063C" w:rsidRPr="0076063C" w:rsidRDefault="0076063C" w:rsidP="0076063C">
      <w:pPr>
        <w:jc w:val="both"/>
      </w:pPr>
    </w:p>
    <w:p w:rsidR="0076063C" w:rsidRPr="0076063C" w:rsidRDefault="0058503E" w:rsidP="0076063C">
      <w:pPr>
        <w:ind w:firstLine="709"/>
        <w:jc w:val="both"/>
      </w:pPr>
      <w:r>
        <w:t>З</w:t>
      </w:r>
      <w:r w:rsidR="0076063C" w:rsidRPr="0076063C">
        <w:t xml:space="preserve">а </w:t>
      </w:r>
      <w:r w:rsidR="007A1ADE">
        <w:t>9 месяцев</w:t>
      </w:r>
      <w:r w:rsidR="0076063C" w:rsidRPr="0076063C">
        <w:t xml:space="preserve">  2019 года </w:t>
      </w:r>
      <w:r>
        <w:t>исполнени</w:t>
      </w:r>
      <w:r w:rsidR="007031A2">
        <w:t>е</w:t>
      </w:r>
      <w:r>
        <w:t xml:space="preserve"> расходов </w:t>
      </w:r>
      <w:r w:rsidR="0076063C" w:rsidRPr="0076063C">
        <w:t>за счет соб</w:t>
      </w:r>
      <w:r>
        <w:t xml:space="preserve">ственных доходов </w:t>
      </w:r>
      <w:r w:rsidR="007031A2">
        <w:t>составляет</w:t>
      </w:r>
      <w:r>
        <w:t xml:space="preserve"> в сумме 4</w:t>
      </w:r>
      <w:r w:rsidR="007031A2">
        <w:t>03527</w:t>
      </w:r>
      <w:r>
        <w:t xml:space="preserve"> </w:t>
      </w:r>
      <w:r w:rsidRPr="0076063C">
        <w:t>тыс. руб.</w:t>
      </w:r>
      <w:r w:rsidR="007031A2">
        <w:t xml:space="preserve"> или 73,3%.</w:t>
      </w:r>
      <w:r>
        <w:t xml:space="preserve"> По сравнению с</w:t>
      </w:r>
      <w:r w:rsidRPr="0058503E">
        <w:t xml:space="preserve"> </w:t>
      </w:r>
      <w:r w:rsidRPr="0076063C">
        <w:t>аналогичн</w:t>
      </w:r>
      <w:r>
        <w:t>ым</w:t>
      </w:r>
      <w:r w:rsidRPr="0076063C">
        <w:t xml:space="preserve"> показател</w:t>
      </w:r>
      <w:r>
        <w:t>ем</w:t>
      </w:r>
      <w:r w:rsidRPr="0076063C">
        <w:t xml:space="preserve"> за </w:t>
      </w:r>
      <w:r>
        <w:t>9 месяцев</w:t>
      </w:r>
      <w:r w:rsidRPr="0076063C">
        <w:t xml:space="preserve">  2018 года</w:t>
      </w:r>
      <w:r>
        <w:t xml:space="preserve"> </w:t>
      </w:r>
      <w:r w:rsidRPr="0076063C">
        <w:t>(</w:t>
      </w:r>
      <w:r>
        <w:rPr>
          <w:bCs/>
          <w:color w:val="000000"/>
        </w:rPr>
        <w:t>341414</w:t>
      </w:r>
      <w:r>
        <w:rPr>
          <w:bCs/>
          <w:color w:val="000000"/>
          <w:sz w:val="22"/>
          <w:szCs w:val="22"/>
        </w:rPr>
        <w:t xml:space="preserve"> </w:t>
      </w:r>
      <w:r w:rsidRPr="0076063C">
        <w:t>тыс. руб.)</w:t>
      </w:r>
      <w:r>
        <w:t xml:space="preserve"> </w:t>
      </w:r>
      <w:r w:rsidR="00997568">
        <w:t xml:space="preserve">расходы </w:t>
      </w:r>
      <w:r w:rsidR="00997568" w:rsidRPr="0076063C">
        <w:t>за счет соб</w:t>
      </w:r>
      <w:r w:rsidR="00997568">
        <w:t>ственных средств  увеличились</w:t>
      </w:r>
      <w:r w:rsidR="0076063C" w:rsidRPr="0076063C">
        <w:t xml:space="preserve"> на сумму</w:t>
      </w:r>
      <w:r w:rsidR="007031A2">
        <w:t xml:space="preserve"> 62113</w:t>
      </w:r>
      <w:r w:rsidR="007A1ADE">
        <w:t xml:space="preserve"> </w:t>
      </w:r>
      <w:r w:rsidR="0076063C" w:rsidRPr="0076063C">
        <w:t xml:space="preserve">тыс. руб. или на </w:t>
      </w:r>
      <w:r w:rsidR="007031A2">
        <w:t>18,2</w:t>
      </w:r>
      <w:r w:rsidR="0076063C" w:rsidRPr="0076063C">
        <w:t>%</w:t>
      </w:r>
      <w:r>
        <w:t xml:space="preserve">. </w:t>
      </w:r>
      <w:r w:rsidR="0076063C" w:rsidRPr="0076063C">
        <w:t xml:space="preserve"> </w:t>
      </w:r>
    </w:p>
    <w:p w:rsidR="0076063C" w:rsidRDefault="0058503E" w:rsidP="0076063C">
      <w:pPr>
        <w:ind w:firstLine="709"/>
        <w:jc w:val="both"/>
      </w:pPr>
      <w:r>
        <w:t>З</w:t>
      </w:r>
      <w:r w:rsidR="0076063C" w:rsidRPr="0076063C">
        <w:t xml:space="preserve">а счет </w:t>
      </w:r>
      <w:r>
        <w:t xml:space="preserve">целевых </w:t>
      </w:r>
      <w:r w:rsidR="0076063C" w:rsidRPr="0076063C">
        <w:t>сре</w:t>
      </w:r>
      <w:proofErr w:type="gramStart"/>
      <w:r w:rsidR="0076063C" w:rsidRPr="0076063C">
        <w:t xml:space="preserve">дств </w:t>
      </w:r>
      <w:r w:rsidR="00997568">
        <w:t xml:space="preserve"> </w:t>
      </w:r>
      <w:r w:rsidR="0076063C" w:rsidRPr="0076063C">
        <w:t>кр</w:t>
      </w:r>
      <w:proofErr w:type="gramEnd"/>
      <w:r w:rsidR="0076063C" w:rsidRPr="0076063C">
        <w:t xml:space="preserve">аевого бюджета  </w:t>
      </w:r>
      <w:r>
        <w:t>расходы составили</w:t>
      </w:r>
      <w:r w:rsidR="00A0032D">
        <w:t xml:space="preserve"> </w:t>
      </w:r>
      <w:r w:rsidR="007031A2">
        <w:t xml:space="preserve">359015 </w:t>
      </w:r>
      <w:r w:rsidR="0076063C" w:rsidRPr="0076063C">
        <w:t xml:space="preserve">тыс. руб. или </w:t>
      </w:r>
      <w:r w:rsidR="007031A2">
        <w:t>46,7</w:t>
      </w:r>
      <w:r w:rsidR="0076063C" w:rsidRPr="0076063C">
        <w:t>%</w:t>
      </w:r>
      <w:r>
        <w:t xml:space="preserve"> от плановых назначений</w:t>
      </w:r>
      <w:r w:rsidR="0076063C" w:rsidRPr="0076063C">
        <w:t xml:space="preserve">, что на сумму </w:t>
      </w:r>
      <w:r w:rsidR="007031A2">
        <w:t>109023</w:t>
      </w:r>
      <w:r w:rsidR="00A0032D">
        <w:t xml:space="preserve"> </w:t>
      </w:r>
      <w:r w:rsidR="0076063C" w:rsidRPr="0076063C">
        <w:t xml:space="preserve">тыс. руб. или на </w:t>
      </w:r>
      <w:r w:rsidR="007031A2">
        <w:t>43,6</w:t>
      </w:r>
      <w:r w:rsidR="0076063C" w:rsidRPr="0076063C">
        <w:t xml:space="preserve">% больше аналогичного показателя за </w:t>
      </w:r>
      <w:r w:rsidR="007A1ADE">
        <w:t xml:space="preserve">9 месяцев </w:t>
      </w:r>
      <w:r w:rsidR="0076063C" w:rsidRPr="0076063C">
        <w:t>2018 года (</w:t>
      </w:r>
      <w:r w:rsidR="007A1ADE">
        <w:rPr>
          <w:bCs/>
          <w:color w:val="000000"/>
        </w:rPr>
        <w:t>249992</w:t>
      </w:r>
      <w:r w:rsidR="0076063C" w:rsidRPr="0076063C">
        <w:rPr>
          <w:b/>
        </w:rPr>
        <w:t xml:space="preserve"> </w:t>
      </w:r>
      <w:r w:rsidR="0076063C" w:rsidRPr="0076063C">
        <w:t xml:space="preserve"> тыс. руб.).</w:t>
      </w:r>
    </w:p>
    <w:p w:rsidR="00F033B7" w:rsidRPr="0076063C" w:rsidRDefault="00F033B7" w:rsidP="0076063C">
      <w:pPr>
        <w:ind w:firstLine="709"/>
        <w:jc w:val="both"/>
      </w:pPr>
    </w:p>
    <w:p w:rsidR="00F033B7" w:rsidRPr="00F033B7" w:rsidRDefault="00F033B7" w:rsidP="00F033B7">
      <w:pPr>
        <w:ind w:firstLine="708"/>
        <w:jc w:val="center"/>
        <w:outlineLvl w:val="1"/>
        <w:rPr>
          <w:i/>
          <w:u w:val="single"/>
        </w:rPr>
      </w:pPr>
      <w:r w:rsidRPr="00F033B7">
        <w:rPr>
          <w:i/>
          <w:u w:val="single"/>
        </w:rPr>
        <w:t>Расходование средств бюджетных фондов</w:t>
      </w:r>
    </w:p>
    <w:p w:rsidR="003A3FCD" w:rsidRDefault="00F033B7" w:rsidP="00F033B7">
      <w:pPr>
        <w:ind w:firstLine="709"/>
        <w:jc w:val="both"/>
        <w:rPr>
          <w:b/>
          <w:i/>
        </w:rPr>
      </w:pPr>
      <w:r w:rsidRPr="004D6C23">
        <w:rPr>
          <w:b/>
          <w:i/>
        </w:rPr>
        <w:t>Резервный фонд</w:t>
      </w:r>
      <w:r w:rsidRPr="00F033B7">
        <w:rPr>
          <w:b/>
        </w:rPr>
        <w:t xml:space="preserve"> </w:t>
      </w:r>
      <w:r w:rsidRPr="00F033B7">
        <w:t xml:space="preserve"> утвержден</w:t>
      </w:r>
      <w:r w:rsidRPr="00F033B7">
        <w:rPr>
          <w:b/>
          <w:i/>
        </w:rPr>
        <w:t xml:space="preserve"> </w:t>
      </w:r>
      <w:r w:rsidRPr="00F033B7">
        <w:t>первоначальным</w:t>
      </w:r>
      <w:r>
        <w:rPr>
          <w:b/>
          <w:i/>
        </w:rPr>
        <w:t xml:space="preserve"> </w:t>
      </w:r>
      <w:r w:rsidRPr="00F033B7">
        <w:t>решением о бюджете Лесозаводского городского округа на 201</w:t>
      </w:r>
      <w:r>
        <w:t xml:space="preserve">9 </w:t>
      </w:r>
      <w:r w:rsidRPr="00F033B7">
        <w:t>год в сумме 500,0</w:t>
      </w:r>
      <w:r w:rsidRPr="00F033B7">
        <w:rPr>
          <w:b/>
        </w:rPr>
        <w:t xml:space="preserve"> </w:t>
      </w:r>
      <w:r w:rsidRPr="00F033B7">
        <w:t>тыс. руб.</w:t>
      </w:r>
      <w:r>
        <w:t xml:space="preserve"> </w:t>
      </w:r>
      <w:r w:rsidRPr="00F033B7">
        <w:t xml:space="preserve">С учетом внесенных в отчетном периоде корректировок  плановые бюджетные ассигнования </w:t>
      </w:r>
      <w:r>
        <w:t>резервного</w:t>
      </w:r>
      <w:r w:rsidRPr="00F033B7">
        <w:t xml:space="preserve"> фонда  утверждены в размере</w:t>
      </w:r>
      <w:r w:rsidRPr="00F033B7">
        <w:rPr>
          <w:b/>
          <w:i/>
        </w:rPr>
        <w:t xml:space="preserve"> </w:t>
      </w:r>
      <w:r w:rsidR="003A3FCD" w:rsidRPr="003A3FCD">
        <w:rPr>
          <w:b/>
        </w:rPr>
        <w:t>5618</w:t>
      </w:r>
      <w:r w:rsidR="003A3FCD" w:rsidRPr="003A3FCD">
        <w:t xml:space="preserve"> </w:t>
      </w:r>
      <w:proofErr w:type="spellStart"/>
      <w:r w:rsidR="003A3FCD" w:rsidRPr="003A3FCD">
        <w:t>тыс</w:t>
      </w:r>
      <w:proofErr w:type="gramStart"/>
      <w:r w:rsidR="003A3FCD" w:rsidRPr="003A3FCD">
        <w:t>.р</w:t>
      </w:r>
      <w:proofErr w:type="gramEnd"/>
      <w:r w:rsidR="003A3FCD" w:rsidRPr="003A3FCD">
        <w:t>уб</w:t>
      </w:r>
      <w:proofErr w:type="spellEnd"/>
      <w:r w:rsidR="003A3FCD" w:rsidRPr="003A3FCD">
        <w:t>.</w:t>
      </w:r>
      <w:r w:rsidR="003A3FCD">
        <w:rPr>
          <w:b/>
          <w:i/>
        </w:rPr>
        <w:t xml:space="preserve"> </w:t>
      </w:r>
    </w:p>
    <w:p w:rsidR="003A3FCD" w:rsidRDefault="003A3FCD" w:rsidP="003A3FCD">
      <w:pPr>
        <w:ind w:firstLine="708"/>
        <w:jc w:val="both"/>
      </w:pPr>
      <w:r w:rsidRPr="00244B3F">
        <w:t xml:space="preserve">Согласно Отчету о расходовании средств </w:t>
      </w:r>
      <w:r>
        <w:t>Р</w:t>
      </w:r>
      <w:r w:rsidRPr="00244B3F">
        <w:t>езервного фонда администрации</w:t>
      </w:r>
      <w:r>
        <w:t xml:space="preserve"> </w:t>
      </w:r>
      <w:r w:rsidRPr="00244B3F">
        <w:t>Лесозаводского городского округа за 9 месяцев 2019 года</w:t>
      </w:r>
      <w:r>
        <w:rPr>
          <w:b/>
        </w:rPr>
        <w:t xml:space="preserve"> </w:t>
      </w:r>
      <w:r>
        <w:t xml:space="preserve">средства Резервного фонда распределены в сумме </w:t>
      </w:r>
      <w:r w:rsidRPr="003A3FCD">
        <w:rPr>
          <w:b/>
        </w:rPr>
        <w:t>1169,48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в том числе :</w:t>
      </w:r>
    </w:p>
    <w:p w:rsidR="003A3FCD" w:rsidRPr="00244B3F" w:rsidRDefault="003A3FCD" w:rsidP="003A3FCD">
      <w:pPr>
        <w:jc w:val="both"/>
      </w:pPr>
      <w:r>
        <w:t xml:space="preserve">     </w:t>
      </w:r>
      <w:r w:rsidRPr="00244B3F">
        <w:t>446,48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  <w:r w:rsidRPr="00244B3F">
        <w:t xml:space="preserve">- на </w:t>
      </w:r>
      <w:proofErr w:type="spellStart"/>
      <w:r w:rsidRPr="00244B3F">
        <w:t>аварийно</w:t>
      </w:r>
      <w:proofErr w:type="spellEnd"/>
      <w:r w:rsidRPr="00244B3F">
        <w:t xml:space="preserve"> – спасательные работы по локализации и ликвидации различных очагов повышенной опасности: строительство дезинфекционных барьеров в </w:t>
      </w:r>
      <w:r w:rsidRPr="00244B3F">
        <w:lastRenderedPageBreak/>
        <w:t>местах установки дезинфекционных рамок для защиты от болезнетворных вирусов (эпидемии ящура) на территории Лесозаводского городского округа;</w:t>
      </w:r>
    </w:p>
    <w:p w:rsidR="003A3FCD" w:rsidRDefault="003A3FCD" w:rsidP="003A3FCD">
      <w:pPr>
        <w:jc w:val="both"/>
      </w:pPr>
      <w:r>
        <w:t xml:space="preserve">      30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–</w:t>
      </w:r>
      <w:r w:rsidRPr="00244B3F">
        <w:t xml:space="preserve"> </w:t>
      </w:r>
      <w:r>
        <w:t xml:space="preserve">на </w:t>
      </w:r>
      <w:r w:rsidRPr="00244B3F">
        <w:t>предоставление единовременной материальной помощи пострадавшим в результате пожара;</w:t>
      </w:r>
    </w:p>
    <w:p w:rsidR="003A3FCD" w:rsidRDefault="003A3FCD" w:rsidP="003A3FCD">
      <w:pPr>
        <w:jc w:val="both"/>
      </w:pPr>
      <w:r>
        <w:t xml:space="preserve">      363 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- на </w:t>
      </w:r>
      <w:r w:rsidRPr="00244B3F">
        <w:t>оплат</w:t>
      </w:r>
      <w:r>
        <w:t>у</w:t>
      </w:r>
      <w:r w:rsidRPr="00244B3F">
        <w:t xml:space="preserve"> услуг по доставке гуманитарной помощи, приобретение горюче – смазочных материалов для пополнения резерва материальных ресурсов и использования на </w:t>
      </w:r>
      <w:proofErr w:type="spellStart"/>
      <w:r w:rsidRPr="00244B3F">
        <w:t>аварийно</w:t>
      </w:r>
      <w:proofErr w:type="spellEnd"/>
      <w:r w:rsidRPr="00244B3F">
        <w:t xml:space="preserve"> – восстановительные работы;</w:t>
      </w:r>
    </w:p>
    <w:p w:rsidR="003A3FCD" w:rsidRDefault="003A3FCD" w:rsidP="003A3FCD">
      <w:pPr>
        <w:jc w:val="both"/>
      </w:pPr>
      <w:r>
        <w:t xml:space="preserve">      330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– на </w:t>
      </w:r>
      <w:r w:rsidRPr="00244B3F">
        <w:t>оказание разовой материальной помощи гражданам, пострадавшим в связи с сильными ливневыми дождями на территории Лесозаводского городского округа</w:t>
      </w:r>
      <w:r>
        <w:t>.</w:t>
      </w:r>
    </w:p>
    <w:p w:rsidR="003A3FCD" w:rsidRPr="00244B3F" w:rsidRDefault="003A3FCD" w:rsidP="003A3FCD">
      <w:pPr>
        <w:jc w:val="both"/>
      </w:pPr>
      <w:r>
        <w:tab/>
        <w:t xml:space="preserve">Остаток нераспределенных средств Резервного фонда на 01.10.2019 составляет 4448,52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</w:p>
    <w:p w:rsidR="00F033B7" w:rsidRPr="00F033B7" w:rsidRDefault="00F033B7" w:rsidP="00F033B7">
      <w:pPr>
        <w:ind w:firstLine="567"/>
        <w:jc w:val="both"/>
      </w:pPr>
      <w:r w:rsidRPr="00F033B7">
        <w:t xml:space="preserve">  </w:t>
      </w:r>
      <w:r w:rsidRPr="004D6C23">
        <w:rPr>
          <w:b/>
          <w:i/>
        </w:rPr>
        <w:t>Дорожный фонд</w:t>
      </w:r>
      <w:r w:rsidRPr="00F033B7">
        <w:rPr>
          <w:b/>
          <w:i/>
        </w:rPr>
        <w:t xml:space="preserve"> </w:t>
      </w:r>
      <w:r w:rsidRPr="00F033B7">
        <w:t xml:space="preserve"> Лесозаводского городского округа на 201</w:t>
      </w:r>
      <w:r w:rsidR="003A3FCD">
        <w:t>9</w:t>
      </w:r>
      <w:r w:rsidRPr="00F033B7">
        <w:t xml:space="preserve"> год первоначальным решением о бюджете</w:t>
      </w:r>
      <w:r w:rsidRPr="00F033B7">
        <w:rPr>
          <w:sz w:val="28"/>
          <w:szCs w:val="28"/>
        </w:rPr>
        <w:t xml:space="preserve"> </w:t>
      </w:r>
      <w:r w:rsidRPr="00F033B7">
        <w:t xml:space="preserve">Лесозаводского городского округа утвержден в размере  </w:t>
      </w:r>
      <w:r w:rsidR="003A3FCD" w:rsidRPr="003A3FCD">
        <w:t>31736</w:t>
      </w:r>
      <w:r w:rsidRPr="00F033B7">
        <w:t xml:space="preserve"> тыс. руб. С учетом внесенных в отчетном периоде корректировок  плановые бюджетные ассигнования дорожного фонда  утверждены в размере </w:t>
      </w:r>
      <w:r w:rsidR="003A3FCD">
        <w:rPr>
          <w:b/>
        </w:rPr>
        <w:t>38229,28</w:t>
      </w:r>
      <w:r w:rsidRPr="00F033B7">
        <w:t xml:space="preserve"> </w:t>
      </w:r>
      <w:proofErr w:type="spellStart"/>
      <w:r w:rsidRPr="00F033B7">
        <w:t>тыс</w:t>
      </w:r>
      <w:proofErr w:type="gramStart"/>
      <w:r w:rsidRPr="00F033B7">
        <w:t>.р</w:t>
      </w:r>
      <w:proofErr w:type="gramEnd"/>
      <w:r w:rsidRPr="00F033B7">
        <w:t>уб</w:t>
      </w:r>
      <w:proofErr w:type="spellEnd"/>
      <w:r w:rsidRPr="00F033B7">
        <w:t>.</w:t>
      </w:r>
    </w:p>
    <w:p w:rsidR="00F033B7" w:rsidRPr="00F033B7" w:rsidRDefault="00F033B7" w:rsidP="00F033B7">
      <w:pPr>
        <w:ind w:firstLine="567"/>
        <w:jc w:val="both"/>
      </w:pPr>
      <w:r w:rsidRPr="00F033B7">
        <w:t>За 9 месяцев 201</w:t>
      </w:r>
      <w:r w:rsidR="003A3FCD">
        <w:t xml:space="preserve">9 </w:t>
      </w:r>
      <w:r w:rsidRPr="00F033B7">
        <w:t>года</w:t>
      </w:r>
      <w:r w:rsidRPr="00F033B7">
        <w:rPr>
          <w:sz w:val="28"/>
          <w:szCs w:val="28"/>
        </w:rPr>
        <w:t xml:space="preserve"> </w:t>
      </w:r>
      <w:r w:rsidRPr="00F033B7">
        <w:t>поступило доходов</w:t>
      </w:r>
      <w:r w:rsidR="003A3FCD">
        <w:t>, являющихся источниками</w:t>
      </w:r>
      <w:r w:rsidRPr="00F033B7">
        <w:t xml:space="preserve"> формировани</w:t>
      </w:r>
      <w:r w:rsidR="003A3FCD">
        <w:t>я</w:t>
      </w:r>
      <w:r w:rsidRPr="00F033B7">
        <w:t xml:space="preserve"> дорожного фонда</w:t>
      </w:r>
      <w:r w:rsidR="003A3FCD">
        <w:t>,</w:t>
      </w:r>
      <w:r w:rsidRPr="00F033B7">
        <w:t xml:space="preserve"> в сумме </w:t>
      </w:r>
      <w:r w:rsidR="00994213">
        <w:rPr>
          <w:b/>
        </w:rPr>
        <w:t xml:space="preserve">17708 </w:t>
      </w:r>
      <w:proofErr w:type="spellStart"/>
      <w:r w:rsidRPr="00F033B7">
        <w:t>тыс</w:t>
      </w:r>
      <w:proofErr w:type="gramStart"/>
      <w:r w:rsidRPr="00F033B7">
        <w:t>.р</w:t>
      </w:r>
      <w:proofErr w:type="gramEnd"/>
      <w:r w:rsidRPr="00F033B7">
        <w:t>уб</w:t>
      </w:r>
      <w:proofErr w:type="spellEnd"/>
      <w:r w:rsidRPr="00F033B7">
        <w:rPr>
          <w:b/>
        </w:rPr>
        <w:t>.</w:t>
      </w:r>
      <w:r w:rsidRPr="00F033B7">
        <w:t xml:space="preserve"> </w:t>
      </w:r>
      <w:r w:rsidR="003A3FCD">
        <w:t>(</w:t>
      </w:r>
      <w:r w:rsidRPr="00F033B7">
        <w:t xml:space="preserve">акцизы – </w:t>
      </w:r>
      <w:r w:rsidR="003A3FCD">
        <w:t>17708</w:t>
      </w:r>
      <w:r w:rsidRPr="00F033B7">
        <w:t xml:space="preserve"> </w:t>
      </w:r>
      <w:proofErr w:type="spellStart"/>
      <w:r w:rsidRPr="00F033B7">
        <w:t>тыс.руб</w:t>
      </w:r>
      <w:proofErr w:type="spellEnd"/>
      <w:r w:rsidRPr="00F033B7">
        <w:t>.</w:t>
      </w:r>
      <w:r w:rsidR="00994213">
        <w:t xml:space="preserve">) </w:t>
      </w:r>
      <w:r w:rsidRPr="00F033B7">
        <w:t xml:space="preserve">или </w:t>
      </w:r>
      <w:r w:rsidR="00994213">
        <w:rPr>
          <w:b/>
        </w:rPr>
        <w:t>46,3</w:t>
      </w:r>
      <w:r w:rsidRPr="00F033B7">
        <w:rPr>
          <w:b/>
        </w:rPr>
        <w:t>%</w:t>
      </w:r>
      <w:r w:rsidRPr="00F033B7">
        <w:t xml:space="preserve"> к утвержденным плановым назначениям.</w:t>
      </w:r>
    </w:p>
    <w:p w:rsidR="00F033B7" w:rsidRPr="00F033B7" w:rsidRDefault="00F033B7" w:rsidP="00F033B7">
      <w:pPr>
        <w:ind w:firstLine="567"/>
        <w:jc w:val="both"/>
      </w:pPr>
      <w:r w:rsidRPr="00F033B7">
        <w:t>Кассовое исполнение  средств дорожного фонда за январь-октябрь 201</w:t>
      </w:r>
      <w:r w:rsidR="00743185">
        <w:t>9</w:t>
      </w:r>
      <w:r w:rsidRPr="00F033B7">
        <w:t xml:space="preserve"> года составило в сумме </w:t>
      </w:r>
      <w:r w:rsidR="00743185">
        <w:rPr>
          <w:b/>
        </w:rPr>
        <w:t>12485,49</w:t>
      </w:r>
      <w:r w:rsidRPr="00F033B7">
        <w:t xml:space="preserve"> тыс. руб.</w:t>
      </w:r>
      <w:r w:rsidRPr="00F033B7">
        <w:rPr>
          <w:i/>
        </w:rPr>
        <w:t xml:space="preserve"> </w:t>
      </w:r>
      <w:r w:rsidRPr="00F033B7">
        <w:t xml:space="preserve">или </w:t>
      </w:r>
      <w:r w:rsidR="00743185">
        <w:rPr>
          <w:b/>
        </w:rPr>
        <w:t>32,6</w:t>
      </w:r>
      <w:r w:rsidRPr="00F033B7">
        <w:rPr>
          <w:b/>
        </w:rPr>
        <w:t>%</w:t>
      </w:r>
      <w:r w:rsidRPr="00F033B7">
        <w:t xml:space="preserve"> к  утвержденному решением о бюджете Лесозаводского городского округа объему бюджетных ассигнований.</w:t>
      </w:r>
    </w:p>
    <w:p w:rsidR="00F033B7" w:rsidRPr="00F033B7" w:rsidRDefault="00F033B7" w:rsidP="00F033B7">
      <w:pPr>
        <w:ind w:firstLine="709"/>
        <w:jc w:val="both"/>
        <w:rPr>
          <w:bCs/>
          <w:color w:val="000000"/>
        </w:rPr>
      </w:pPr>
      <w:r w:rsidRPr="00F033B7">
        <w:t xml:space="preserve">Согласно отчету об использовании бюджетных ассигнований дорожного фонда, ассигнования направлены на выполнение мероприятий муниципальной программы </w:t>
      </w:r>
      <w:r w:rsidRPr="00F033B7">
        <w:rPr>
          <w:bCs/>
          <w:color w:val="000000"/>
        </w:rPr>
        <w:t xml:space="preserve">«Модернизация дорожной сети  Лесозаводского городского округа», в том числе:  </w:t>
      </w:r>
    </w:p>
    <w:p w:rsidR="00F033B7" w:rsidRPr="00F033B7" w:rsidRDefault="00F033B7" w:rsidP="00F033B7">
      <w:pPr>
        <w:ind w:firstLine="709"/>
        <w:jc w:val="both"/>
        <w:rPr>
          <w:b/>
          <w:bCs/>
          <w:color w:val="000000"/>
        </w:rPr>
      </w:pPr>
      <w:r w:rsidRPr="00F033B7">
        <w:rPr>
          <w:bCs/>
          <w:color w:val="000000"/>
        </w:rPr>
        <w:t xml:space="preserve">- на текущее содержание и ремонт улично-дорожной сети </w:t>
      </w:r>
      <w:r w:rsidRPr="00F033B7">
        <w:t xml:space="preserve">исполнение составило </w:t>
      </w:r>
      <w:r w:rsidR="00743185">
        <w:rPr>
          <w:bCs/>
          <w:color w:val="000000"/>
        </w:rPr>
        <w:t xml:space="preserve">11297,38 </w:t>
      </w:r>
      <w:r w:rsidRPr="00F033B7">
        <w:rPr>
          <w:bCs/>
          <w:color w:val="000000"/>
        </w:rPr>
        <w:t xml:space="preserve"> </w:t>
      </w:r>
      <w:proofErr w:type="spellStart"/>
      <w:r w:rsidRPr="00F033B7">
        <w:rPr>
          <w:bCs/>
          <w:color w:val="000000"/>
        </w:rPr>
        <w:t>тыс</w:t>
      </w:r>
      <w:proofErr w:type="gramStart"/>
      <w:r w:rsidRPr="00F033B7">
        <w:rPr>
          <w:bCs/>
          <w:color w:val="000000"/>
        </w:rPr>
        <w:t>.р</w:t>
      </w:r>
      <w:proofErr w:type="gramEnd"/>
      <w:r w:rsidRPr="00F033B7">
        <w:rPr>
          <w:bCs/>
          <w:color w:val="000000"/>
        </w:rPr>
        <w:t>уб</w:t>
      </w:r>
      <w:proofErr w:type="spellEnd"/>
      <w:r w:rsidRPr="00F033B7">
        <w:rPr>
          <w:bCs/>
          <w:color w:val="000000"/>
        </w:rPr>
        <w:t xml:space="preserve">. или </w:t>
      </w:r>
      <w:r w:rsidR="00743185">
        <w:rPr>
          <w:bCs/>
          <w:color w:val="000000"/>
        </w:rPr>
        <w:t>57,6</w:t>
      </w:r>
      <w:r w:rsidRPr="00F033B7">
        <w:rPr>
          <w:bCs/>
          <w:color w:val="000000"/>
        </w:rPr>
        <w:t xml:space="preserve">% </w:t>
      </w:r>
      <w:r w:rsidR="00743185">
        <w:t xml:space="preserve">от </w:t>
      </w:r>
      <w:r w:rsidRPr="00F033B7">
        <w:t xml:space="preserve"> план</w:t>
      </w:r>
      <w:r w:rsidR="00743185">
        <w:t>а</w:t>
      </w:r>
      <w:r w:rsidRPr="00F033B7">
        <w:t xml:space="preserve"> </w:t>
      </w:r>
      <w:r w:rsidR="00743185">
        <w:t>19601,69</w:t>
      </w:r>
      <w:r w:rsidRPr="00F033B7">
        <w:t xml:space="preserve"> тыс. руб.;</w:t>
      </w:r>
    </w:p>
    <w:p w:rsidR="00F033B7" w:rsidRPr="00F033B7" w:rsidRDefault="00F033B7" w:rsidP="00F033B7">
      <w:pPr>
        <w:ind w:firstLine="709"/>
        <w:jc w:val="both"/>
      </w:pPr>
      <w:r w:rsidRPr="00F033B7">
        <w:rPr>
          <w:bCs/>
          <w:color w:val="000000"/>
        </w:rPr>
        <w:t xml:space="preserve">- на повышение уровня безопасности дорожного движения в Лесозаводском городском округе </w:t>
      </w:r>
      <w:r w:rsidRPr="00F033B7">
        <w:t xml:space="preserve">исполнение составило </w:t>
      </w:r>
      <w:r w:rsidR="00743185">
        <w:rPr>
          <w:bCs/>
          <w:color w:val="000000"/>
        </w:rPr>
        <w:t>1188,11</w:t>
      </w:r>
      <w:r w:rsidRPr="00F033B7">
        <w:rPr>
          <w:bCs/>
          <w:color w:val="000000"/>
        </w:rPr>
        <w:t xml:space="preserve"> </w:t>
      </w:r>
      <w:proofErr w:type="spellStart"/>
      <w:r w:rsidRPr="00F033B7">
        <w:rPr>
          <w:bCs/>
          <w:color w:val="000000"/>
        </w:rPr>
        <w:t>тыс</w:t>
      </w:r>
      <w:proofErr w:type="gramStart"/>
      <w:r w:rsidRPr="00F033B7">
        <w:rPr>
          <w:bCs/>
          <w:color w:val="000000"/>
        </w:rPr>
        <w:t>.р</w:t>
      </w:r>
      <w:proofErr w:type="gramEnd"/>
      <w:r w:rsidRPr="00F033B7">
        <w:rPr>
          <w:bCs/>
          <w:color w:val="000000"/>
        </w:rPr>
        <w:t>уб</w:t>
      </w:r>
      <w:proofErr w:type="spellEnd"/>
      <w:r w:rsidRPr="00F033B7">
        <w:rPr>
          <w:bCs/>
          <w:color w:val="000000"/>
        </w:rPr>
        <w:t>.</w:t>
      </w:r>
      <w:r w:rsidRPr="00F033B7">
        <w:t xml:space="preserve"> или </w:t>
      </w:r>
      <w:r w:rsidR="00743185">
        <w:t>48,8</w:t>
      </w:r>
      <w:r w:rsidRPr="00F033B7">
        <w:t xml:space="preserve">% </w:t>
      </w:r>
      <w:r w:rsidR="00743185">
        <w:t>от</w:t>
      </w:r>
      <w:r w:rsidRPr="00F033B7">
        <w:t xml:space="preserve"> план</w:t>
      </w:r>
      <w:r w:rsidR="00743185">
        <w:t>а</w:t>
      </w:r>
      <w:r w:rsidRPr="00F033B7">
        <w:t xml:space="preserve"> </w:t>
      </w:r>
      <w:r w:rsidR="00743185">
        <w:t>2433,66</w:t>
      </w:r>
      <w:r w:rsidRPr="00F033B7">
        <w:t xml:space="preserve"> тыс. руб.</w:t>
      </w:r>
    </w:p>
    <w:p w:rsidR="00F033B7" w:rsidRPr="00F033B7" w:rsidRDefault="00F033B7" w:rsidP="00F033B7">
      <w:pPr>
        <w:ind w:firstLine="567"/>
        <w:jc w:val="both"/>
      </w:pPr>
      <w:r w:rsidRPr="00F033B7">
        <w:rPr>
          <w:bCs/>
          <w:color w:val="000000"/>
        </w:rPr>
        <w:t>За 9 месяцев  201</w:t>
      </w:r>
      <w:r w:rsidR="00743185">
        <w:rPr>
          <w:bCs/>
          <w:color w:val="000000"/>
        </w:rPr>
        <w:t>9</w:t>
      </w:r>
      <w:r w:rsidRPr="00F033B7">
        <w:rPr>
          <w:bCs/>
          <w:color w:val="000000"/>
        </w:rPr>
        <w:t xml:space="preserve"> года </w:t>
      </w:r>
      <w:r w:rsidR="00994213">
        <w:t xml:space="preserve">имеют «нулевое» исполнение </w:t>
      </w:r>
      <w:r w:rsidRPr="00F033B7">
        <w:t xml:space="preserve"> </w:t>
      </w:r>
      <w:r w:rsidR="00743185">
        <w:t>мероприятия</w:t>
      </w:r>
      <w:r w:rsidRPr="00F033B7">
        <w:t>:</w:t>
      </w:r>
    </w:p>
    <w:p w:rsidR="00F033B7" w:rsidRPr="00F033B7" w:rsidRDefault="00F033B7" w:rsidP="00F033B7">
      <w:pPr>
        <w:ind w:firstLine="567"/>
        <w:jc w:val="both"/>
      </w:pPr>
      <w:r w:rsidRPr="00F033B7">
        <w:t>- капитальн</w:t>
      </w:r>
      <w:r w:rsidR="00743185">
        <w:t>ый</w:t>
      </w:r>
      <w:r w:rsidRPr="00F033B7">
        <w:t xml:space="preserve"> ремонт и ремонт автомобильных дорог общего пользования населенных пунктов (за счет средств </w:t>
      </w:r>
      <w:r w:rsidR="005F2CCC">
        <w:rPr>
          <w:bCs/>
          <w:color w:val="000000"/>
        </w:rPr>
        <w:t>субсидии из дорожного фонда Приморского края</w:t>
      </w:r>
      <w:r w:rsidR="005F2CCC" w:rsidRPr="00F033B7">
        <w:t xml:space="preserve"> </w:t>
      </w:r>
      <w:r w:rsidRPr="00F033B7">
        <w:t xml:space="preserve">– </w:t>
      </w:r>
      <w:r w:rsidR="00743185">
        <w:t>7500</w:t>
      </w:r>
      <w:r w:rsidRPr="00F033B7">
        <w:t xml:space="preserve"> </w:t>
      </w:r>
      <w:proofErr w:type="spellStart"/>
      <w:r w:rsidRPr="00F033B7">
        <w:t>тыс</w:t>
      </w:r>
      <w:proofErr w:type="gramStart"/>
      <w:r w:rsidRPr="00F033B7">
        <w:t>.р</w:t>
      </w:r>
      <w:proofErr w:type="gramEnd"/>
      <w:r w:rsidRPr="00F033B7">
        <w:t>уб</w:t>
      </w:r>
      <w:proofErr w:type="spellEnd"/>
      <w:r w:rsidRPr="00F033B7">
        <w:t>.</w:t>
      </w:r>
      <w:r w:rsidR="00743185">
        <w:t>,</w:t>
      </w:r>
      <w:r w:rsidR="00743185" w:rsidRPr="00743185">
        <w:t xml:space="preserve"> </w:t>
      </w:r>
      <w:r w:rsidR="00743185" w:rsidRPr="00F033B7">
        <w:t xml:space="preserve">местного бюджета </w:t>
      </w:r>
      <w:r w:rsidR="00743185">
        <w:t>–</w:t>
      </w:r>
      <w:r w:rsidR="00743185" w:rsidRPr="00F033B7">
        <w:t xml:space="preserve"> </w:t>
      </w:r>
      <w:r w:rsidR="00743185">
        <w:t>231,96</w:t>
      </w:r>
      <w:r w:rsidR="00743185" w:rsidRPr="00F033B7">
        <w:t xml:space="preserve"> тыс. руб.</w:t>
      </w:r>
      <w:r w:rsidRPr="00F033B7">
        <w:t>);</w:t>
      </w:r>
    </w:p>
    <w:p w:rsidR="00F033B7" w:rsidRDefault="00F033B7" w:rsidP="00F033B7">
      <w:pPr>
        <w:ind w:firstLine="567"/>
        <w:jc w:val="both"/>
      </w:pPr>
      <w:r w:rsidRPr="00F033B7">
        <w:t xml:space="preserve">- </w:t>
      </w:r>
      <w:r w:rsidR="00743185">
        <w:rPr>
          <w:bCs/>
          <w:color w:val="000000"/>
        </w:rPr>
        <w:t>проектирование подъездных автомобильных дорог, подъездов к земельным участкам предоставленным (предоставляемым) на бесплатной основе гражданам, имеющим трёх и более детей, за счёт средств местного бюджета</w:t>
      </w:r>
      <w:r w:rsidR="00743185">
        <w:t xml:space="preserve"> - 400 </w:t>
      </w:r>
      <w:proofErr w:type="spellStart"/>
      <w:r w:rsidR="00743185">
        <w:t>тыс</w:t>
      </w:r>
      <w:proofErr w:type="gramStart"/>
      <w:r w:rsidR="00743185">
        <w:t>.р</w:t>
      </w:r>
      <w:proofErr w:type="gramEnd"/>
      <w:r w:rsidR="00743185">
        <w:t>уб</w:t>
      </w:r>
      <w:proofErr w:type="spellEnd"/>
      <w:r w:rsidR="00743185">
        <w:t xml:space="preserve">. </w:t>
      </w:r>
      <w:r w:rsidRPr="00F033B7">
        <w:t>(местн</w:t>
      </w:r>
      <w:r w:rsidR="00994213">
        <w:t>ый</w:t>
      </w:r>
      <w:r w:rsidRPr="00F033B7">
        <w:t xml:space="preserve"> бюджет</w:t>
      </w:r>
      <w:r w:rsidR="00743185">
        <w:t>);</w:t>
      </w:r>
    </w:p>
    <w:p w:rsidR="00994213" w:rsidRDefault="00994213" w:rsidP="00F033B7">
      <w:pPr>
        <w:ind w:firstLine="567"/>
        <w:jc w:val="both"/>
      </w:pPr>
      <w:r>
        <w:t xml:space="preserve">- </w:t>
      </w:r>
      <w:r>
        <w:rPr>
          <w:bCs/>
          <w:color w:val="000000"/>
        </w:rPr>
        <w:t xml:space="preserve">капитальный ремонт и ремонт автомобильных дорог общего пользования – 4646,39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 (местный бюджет);</w:t>
      </w:r>
    </w:p>
    <w:p w:rsidR="00743185" w:rsidRDefault="00743185" w:rsidP="00F033B7">
      <w:pPr>
        <w:ind w:firstLine="567"/>
        <w:jc w:val="both"/>
      </w:pPr>
      <w:r>
        <w:t xml:space="preserve">- </w:t>
      </w:r>
      <w:r>
        <w:rPr>
          <w:bCs/>
          <w:color w:val="000000"/>
        </w:rPr>
        <w:t>проектирование, строительство (реконструкцию) автомобильных дорог общего пользования населенных пунктов (за счет</w:t>
      </w:r>
      <w:r w:rsidR="005F2CCC">
        <w:rPr>
          <w:bCs/>
          <w:color w:val="000000"/>
        </w:rPr>
        <w:t xml:space="preserve"> субсидии из</w:t>
      </w:r>
      <w:r>
        <w:rPr>
          <w:bCs/>
          <w:color w:val="000000"/>
        </w:rPr>
        <w:t xml:space="preserve"> дорожного фонда Приморского края</w:t>
      </w:r>
      <w:r w:rsidR="005F2CCC">
        <w:rPr>
          <w:bCs/>
          <w:color w:val="000000"/>
        </w:rPr>
        <w:t xml:space="preserve"> – 2800 </w:t>
      </w:r>
      <w:proofErr w:type="spellStart"/>
      <w:r w:rsidR="005F2CCC">
        <w:rPr>
          <w:bCs/>
          <w:color w:val="000000"/>
        </w:rPr>
        <w:t>тыс</w:t>
      </w:r>
      <w:proofErr w:type="gramStart"/>
      <w:r w:rsidR="005F2CCC">
        <w:rPr>
          <w:bCs/>
          <w:color w:val="000000"/>
        </w:rPr>
        <w:t>.р</w:t>
      </w:r>
      <w:proofErr w:type="gramEnd"/>
      <w:r w:rsidR="005F2CCC">
        <w:rPr>
          <w:bCs/>
          <w:color w:val="000000"/>
        </w:rPr>
        <w:t>уб</w:t>
      </w:r>
      <w:proofErr w:type="spellEnd"/>
      <w:r w:rsidR="005F2CCC">
        <w:rPr>
          <w:bCs/>
          <w:color w:val="000000"/>
        </w:rPr>
        <w:t xml:space="preserve">., </w:t>
      </w:r>
      <w:r w:rsidR="005F2CCC" w:rsidRPr="00F033B7">
        <w:t xml:space="preserve">местного бюджета </w:t>
      </w:r>
      <w:r w:rsidR="005F2CCC">
        <w:t>–</w:t>
      </w:r>
      <w:r w:rsidR="005F2CCC" w:rsidRPr="00F033B7">
        <w:t xml:space="preserve"> </w:t>
      </w:r>
      <w:r w:rsidR="005F2CCC">
        <w:t>22,58</w:t>
      </w:r>
      <w:r w:rsidR="005F2CCC" w:rsidRPr="00F033B7">
        <w:t xml:space="preserve"> тыс. руб.);</w:t>
      </w:r>
    </w:p>
    <w:p w:rsidR="005F2CCC" w:rsidRPr="00F033B7" w:rsidRDefault="00994213" w:rsidP="00F033B7">
      <w:pPr>
        <w:ind w:firstLine="567"/>
        <w:jc w:val="both"/>
      </w:pPr>
      <w:r>
        <w:rPr>
          <w:bCs/>
          <w:color w:val="000000"/>
        </w:rPr>
        <w:t xml:space="preserve">- разработка проектно-сметной документации, паспортизация автомобильных дорог общего пользования местного значения и инженерных сооружений – 593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</w:t>
      </w:r>
    </w:p>
    <w:p w:rsidR="00F033B7" w:rsidRPr="00F033B7" w:rsidRDefault="00F033B7" w:rsidP="00F033B7">
      <w:pPr>
        <w:autoSpaceDE w:val="0"/>
        <w:autoSpaceDN w:val="0"/>
        <w:adjustRightInd w:val="0"/>
        <w:jc w:val="both"/>
      </w:pPr>
      <w:r w:rsidRPr="00F033B7">
        <w:t xml:space="preserve">         Остаток </w:t>
      </w:r>
      <w:r w:rsidR="00994213">
        <w:t xml:space="preserve">неиспользованных </w:t>
      </w:r>
      <w:r w:rsidRPr="00F033B7">
        <w:t>средств дорожного фонда на 01.10.201</w:t>
      </w:r>
      <w:r w:rsidR="00994213">
        <w:t>9</w:t>
      </w:r>
      <w:r w:rsidRPr="00F033B7">
        <w:t xml:space="preserve">  составляет  </w:t>
      </w:r>
      <w:r w:rsidR="00994213">
        <w:rPr>
          <w:b/>
        </w:rPr>
        <w:t>5222,51</w:t>
      </w:r>
      <w:r w:rsidRPr="00F033B7">
        <w:rPr>
          <w:b/>
        </w:rPr>
        <w:t xml:space="preserve">  </w:t>
      </w:r>
      <w:r w:rsidRPr="00F033B7">
        <w:t>тыс. руб.</w:t>
      </w:r>
    </w:p>
    <w:p w:rsidR="00F033B7" w:rsidRPr="00F033B7" w:rsidRDefault="00F033B7" w:rsidP="00F033B7">
      <w:pPr>
        <w:autoSpaceDE w:val="0"/>
        <w:autoSpaceDN w:val="0"/>
        <w:adjustRightInd w:val="0"/>
        <w:jc w:val="both"/>
        <w:rPr>
          <w:b/>
          <w:i/>
        </w:rPr>
      </w:pPr>
      <w:r w:rsidRPr="00F033B7">
        <w:rPr>
          <w:rFonts w:eastAsia="Calibri"/>
          <w:lang w:eastAsia="en-US"/>
        </w:rPr>
        <w:t xml:space="preserve">         </w:t>
      </w:r>
    </w:p>
    <w:p w:rsidR="0076063C" w:rsidRPr="0076063C" w:rsidRDefault="00605D64" w:rsidP="0076063C">
      <w:pPr>
        <w:autoSpaceDE w:val="0"/>
        <w:autoSpaceDN w:val="0"/>
        <w:adjustRightInd w:val="0"/>
        <w:jc w:val="both"/>
        <w:rPr>
          <w:b/>
          <w:color w:val="000000"/>
          <w:lang w:eastAsia="en-US"/>
        </w:rPr>
      </w:pPr>
      <w:r>
        <w:rPr>
          <w:b/>
        </w:rPr>
        <w:t xml:space="preserve">           </w:t>
      </w:r>
      <w:r w:rsidR="0076063C" w:rsidRPr="0076063C">
        <w:rPr>
          <w:b/>
        </w:rPr>
        <w:t xml:space="preserve"> 4.  Исполнение муниципальны</w:t>
      </w:r>
      <w:r w:rsidR="00A51802">
        <w:rPr>
          <w:b/>
        </w:rPr>
        <w:t>х</w:t>
      </w:r>
      <w:r w:rsidR="0076063C" w:rsidRPr="0076063C">
        <w:rPr>
          <w:b/>
        </w:rPr>
        <w:t xml:space="preserve"> программ</w:t>
      </w:r>
      <w:r w:rsidR="0076063C" w:rsidRPr="0076063C">
        <w:rPr>
          <w:color w:val="000000"/>
          <w:lang w:eastAsia="en-US"/>
        </w:rPr>
        <w:t xml:space="preserve"> </w:t>
      </w:r>
      <w:r w:rsidR="0076063C" w:rsidRPr="0076063C">
        <w:rPr>
          <w:b/>
          <w:color w:val="000000"/>
          <w:lang w:eastAsia="en-US"/>
        </w:rPr>
        <w:t>и непрограммных расходов</w:t>
      </w:r>
      <w:r>
        <w:rPr>
          <w:b/>
          <w:color w:val="000000"/>
          <w:lang w:eastAsia="en-US"/>
        </w:rPr>
        <w:t xml:space="preserve"> бюджета</w:t>
      </w:r>
    </w:p>
    <w:p w:rsidR="004735BB" w:rsidRDefault="004735BB" w:rsidP="0076063C">
      <w:pPr>
        <w:widowControl w:val="0"/>
        <w:suppressAutoHyphens/>
        <w:autoSpaceDE w:val="0"/>
        <w:ind w:firstLine="709"/>
        <w:jc w:val="both"/>
        <w:rPr>
          <w:bCs/>
        </w:rPr>
      </w:pPr>
    </w:p>
    <w:p w:rsidR="008A3309" w:rsidRDefault="0076063C" w:rsidP="0076063C">
      <w:pPr>
        <w:widowControl w:val="0"/>
        <w:suppressAutoHyphens/>
        <w:autoSpaceDE w:val="0"/>
        <w:ind w:firstLine="709"/>
        <w:jc w:val="both"/>
        <w:rPr>
          <w:b/>
        </w:rPr>
      </w:pPr>
      <w:r w:rsidRPr="0076063C">
        <w:rPr>
          <w:bCs/>
        </w:rPr>
        <w:t xml:space="preserve">В расходах бюджета за </w:t>
      </w:r>
      <w:r w:rsidR="00F033B7">
        <w:rPr>
          <w:bCs/>
        </w:rPr>
        <w:t xml:space="preserve">9 месяцев </w:t>
      </w:r>
      <w:r w:rsidRPr="0076063C">
        <w:rPr>
          <w:bCs/>
        </w:rPr>
        <w:t xml:space="preserve">2019 года удельный вес исполнения расходов в программном формате составил </w:t>
      </w:r>
      <w:r w:rsidR="00CD2C21">
        <w:rPr>
          <w:bCs/>
        </w:rPr>
        <w:t>8</w:t>
      </w:r>
      <w:r w:rsidR="003203AA">
        <w:rPr>
          <w:bCs/>
        </w:rPr>
        <w:t>6</w:t>
      </w:r>
      <w:r w:rsidR="00CD2C21">
        <w:rPr>
          <w:bCs/>
        </w:rPr>
        <w:t>,7</w:t>
      </w:r>
      <w:r w:rsidRPr="0076063C">
        <w:rPr>
          <w:bCs/>
        </w:rPr>
        <w:t xml:space="preserve">%, доля непрограммных расходов – </w:t>
      </w:r>
      <w:r w:rsidR="00CD2C21">
        <w:rPr>
          <w:bCs/>
        </w:rPr>
        <w:t>1</w:t>
      </w:r>
      <w:r w:rsidR="003203AA">
        <w:rPr>
          <w:bCs/>
        </w:rPr>
        <w:t>3</w:t>
      </w:r>
      <w:r w:rsidR="00CD2C21">
        <w:rPr>
          <w:bCs/>
        </w:rPr>
        <w:t>,3</w:t>
      </w:r>
      <w:r w:rsidRPr="0076063C">
        <w:rPr>
          <w:bCs/>
        </w:rPr>
        <w:t>%.</w:t>
      </w:r>
      <w:r w:rsidRPr="0076063C">
        <w:rPr>
          <w:b/>
        </w:rPr>
        <w:t xml:space="preserve">   </w:t>
      </w:r>
    </w:p>
    <w:p w:rsidR="0076063C" w:rsidRPr="008A3309" w:rsidRDefault="008A3309" w:rsidP="0076063C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8A3309">
        <w:lastRenderedPageBreak/>
        <w:t>Исполнение расходов бюджета</w:t>
      </w:r>
      <w:r w:rsidR="003203AA">
        <w:t xml:space="preserve"> Лесозаводского городского округа</w:t>
      </w:r>
      <w:r w:rsidRPr="008A3309">
        <w:t xml:space="preserve"> </w:t>
      </w:r>
      <w:r w:rsidRPr="008A3309">
        <w:rPr>
          <w:color w:val="000000"/>
          <w:lang w:eastAsia="en-US"/>
        </w:rPr>
        <w:t xml:space="preserve">за </w:t>
      </w:r>
      <w:r w:rsidR="003203AA">
        <w:rPr>
          <w:color w:val="000000"/>
          <w:lang w:eastAsia="en-US"/>
        </w:rPr>
        <w:t>9 месяцев</w:t>
      </w:r>
      <w:r>
        <w:rPr>
          <w:color w:val="000000"/>
          <w:lang w:eastAsia="en-US"/>
        </w:rPr>
        <w:t xml:space="preserve"> 2019 года </w:t>
      </w:r>
      <w:r>
        <w:t>по</w:t>
      </w:r>
      <w:r w:rsidRPr="008A3309">
        <w:t xml:space="preserve"> муниципальны</w:t>
      </w:r>
      <w:r>
        <w:t>м</w:t>
      </w:r>
      <w:r w:rsidRPr="008A3309">
        <w:t xml:space="preserve"> программ</w:t>
      </w:r>
      <w:r>
        <w:t>ам</w:t>
      </w:r>
      <w:r w:rsidRPr="008A3309">
        <w:t xml:space="preserve"> </w:t>
      </w:r>
      <w:r w:rsidR="0076063C" w:rsidRPr="008A3309">
        <w:rPr>
          <w:color w:val="000000"/>
          <w:lang w:eastAsia="en-US"/>
        </w:rPr>
        <w:t>и непрограммны</w:t>
      </w:r>
      <w:r w:rsidRPr="008A3309">
        <w:rPr>
          <w:color w:val="000000"/>
          <w:lang w:eastAsia="en-US"/>
        </w:rPr>
        <w:t>м</w:t>
      </w:r>
      <w:r w:rsidR="0076063C" w:rsidRPr="008A3309">
        <w:rPr>
          <w:color w:val="000000"/>
          <w:lang w:eastAsia="en-US"/>
        </w:rPr>
        <w:t xml:space="preserve"> </w:t>
      </w:r>
      <w:r w:rsidR="003B04E1">
        <w:rPr>
          <w:color w:val="000000"/>
          <w:lang w:eastAsia="en-US"/>
        </w:rPr>
        <w:t>направлениям деятельности</w:t>
      </w:r>
      <w:r w:rsidR="0076063C" w:rsidRPr="008A3309">
        <w:rPr>
          <w:color w:val="000000"/>
          <w:lang w:eastAsia="en-US"/>
        </w:rPr>
        <w:t xml:space="preserve"> приведен</w:t>
      </w:r>
      <w:r w:rsidRPr="008A3309">
        <w:rPr>
          <w:color w:val="000000"/>
          <w:lang w:eastAsia="en-US"/>
        </w:rPr>
        <w:t>о</w:t>
      </w:r>
      <w:r w:rsidR="0076063C" w:rsidRPr="008A3309">
        <w:rPr>
          <w:color w:val="000000"/>
          <w:lang w:eastAsia="en-US"/>
        </w:rPr>
        <w:t xml:space="preserve"> в таблице:</w:t>
      </w:r>
    </w:p>
    <w:p w:rsidR="0076063C" w:rsidRPr="0076063C" w:rsidRDefault="0076063C" w:rsidP="0076063C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3"/>
        <w:gridCol w:w="1096"/>
        <w:gridCol w:w="1154"/>
        <w:gridCol w:w="992"/>
        <w:gridCol w:w="709"/>
        <w:gridCol w:w="992"/>
        <w:gridCol w:w="709"/>
      </w:tblGrid>
      <w:tr w:rsidR="00570991" w:rsidRPr="0076063C" w:rsidTr="008E3448">
        <w:trPr>
          <w:trHeight w:val="300"/>
        </w:trPr>
        <w:tc>
          <w:tcPr>
            <w:tcW w:w="4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91" w:rsidRPr="0076063C" w:rsidRDefault="00570991" w:rsidP="003B04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63C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4735BB" w:rsidRDefault="004735BB" w:rsidP="004735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Факт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570991" w:rsidRPr="0076063C" w:rsidRDefault="00570991" w:rsidP="004735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063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735BB">
              <w:rPr>
                <w:b/>
                <w:bCs/>
                <w:color w:val="000000"/>
                <w:sz w:val="18"/>
                <w:szCs w:val="18"/>
              </w:rPr>
              <w:t xml:space="preserve">9 месяцев </w:t>
            </w:r>
            <w:r w:rsidRPr="0076063C">
              <w:rPr>
                <w:b/>
                <w:bCs/>
                <w:color w:val="000000"/>
                <w:sz w:val="18"/>
                <w:szCs w:val="18"/>
              </w:rPr>
              <w:t>2018 года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70991" w:rsidRPr="0076063C" w:rsidRDefault="00570991" w:rsidP="004735BB">
            <w:pPr>
              <w:autoSpaceDE w:val="0"/>
              <w:autoSpaceDN w:val="0"/>
              <w:adjustRightInd w:val="0"/>
              <w:ind w:hanging="8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Утверждено</w:t>
            </w:r>
            <w:r w:rsidRPr="0076063C">
              <w:rPr>
                <w:b/>
                <w:color w:val="000000"/>
                <w:sz w:val="18"/>
                <w:szCs w:val="18"/>
                <w:lang w:eastAsia="en-US"/>
              </w:rPr>
              <w:t xml:space="preserve"> на 2019 год (</w:t>
            </w:r>
            <w:proofErr w:type="spellStart"/>
            <w:r w:rsidRPr="0076063C">
              <w:rPr>
                <w:b/>
                <w:color w:val="000000"/>
                <w:sz w:val="18"/>
                <w:szCs w:val="18"/>
                <w:lang w:eastAsia="en-US"/>
              </w:rPr>
              <w:t>тыс</w:t>
            </w:r>
            <w:proofErr w:type="gramStart"/>
            <w:r w:rsidRPr="0076063C">
              <w:rPr>
                <w:b/>
                <w:color w:val="000000"/>
                <w:sz w:val="18"/>
                <w:szCs w:val="18"/>
                <w:lang w:eastAsia="en-US"/>
              </w:rPr>
              <w:t>.р</w:t>
            </w:r>
            <w:proofErr w:type="gramEnd"/>
            <w:r w:rsidRPr="0076063C">
              <w:rPr>
                <w:b/>
                <w:color w:val="000000"/>
                <w:sz w:val="18"/>
                <w:szCs w:val="18"/>
                <w:lang w:eastAsia="en-US"/>
              </w:rPr>
              <w:t>уб</w:t>
            </w:r>
            <w:proofErr w:type="spellEnd"/>
            <w:r w:rsidRPr="0076063C">
              <w:rPr>
                <w:b/>
                <w:color w:val="000000"/>
                <w:sz w:val="18"/>
                <w:szCs w:val="18"/>
                <w:lang w:eastAsia="en-US"/>
              </w:rPr>
              <w:t xml:space="preserve">.)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991" w:rsidRPr="0076063C" w:rsidRDefault="00570991" w:rsidP="004735BB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063C">
              <w:rPr>
                <w:b/>
                <w:bCs/>
                <w:color w:val="000000"/>
                <w:sz w:val="18"/>
                <w:szCs w:val="18"/>
              </w:rPr>
              <w:t xml:space="preserve">Исполнено за </w:t>
            </w:r>
            <w:r w:rsidR="004735BB">
              <w:rPr>
                <w:b/>
                <w:bCs/>
                <w:color w:val="000000"/>
                <w:sz w:val="18"/>
                <w:szCs w:val="18"/>
              </w:rPr>
              <w:t xml:space="preserve">9 месяцев </w:t>
            </w:r>
            <w:r w:rsidRPr="0076063C">
              <w:rPr>
                <w:b/>
                <w:bCs/>
                <w:color w:val="000000"/>
                <w:sz w:val="18"/>
                <w:szCs w:val="18"/>
              </w:rPr>
              <w:t>2019 г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0991" w:rsidRPr="0076063C" w:rsidRDefault="00570991" w:rsidP="004735BB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Отклонение от 2018 г.</w:t>
            </w:r>
          </w:p>
        </w:tc>
      </w:tr>
      <w:tr w:rsidR="00570991" w:rsidRPr="0076063C" w:rsidTr="004735BB">
        <w:trPr>
          <w:trHeight w:val="270"/>
        </w:trPr>
        <w:tc>
          <w:tcPr>
            <w:tcW w:w="44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1" w:rsidRPr="0076063C" w:rsidRDefault="00570991" w:rsidP="007606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991" w:rsidRPr="0076063C" w:rsidRDefault="00570991" w:rsidP="007606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70991" w:rsidRPr="0076063C" w:rsidRDefault="00570991" w:rsidP="007606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0991" w:rsidRPr="0076063C" w:rsidRDefault="00570991" w:rsidP="007606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063C">
              <w:rPr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991" w:rsidRPr="0076063C" w:rsidRDefault="00570991" w:rsidP="0076063C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063C">
              <w:rPr>
                <w:b/>
                <w:bCs/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991" w:rsidRPr="0076063C" w:rsidRDefault="00570991" w:rsidP="0076063C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уб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991" w:rsidRPr="0076063C" w:rsidRDefault="00570991" w:rsidP="0076063C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D47A1C" w:rsidRPr="0076063C" w:rsidTr="008E3448">
        <w:trPr>
          <w:trHeight w:val="411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3B04E1">
            <w:pPr>
              <w:rPr>
                <w:b/>
                <w:sz w:val="20"/>
                <w:szCs w:val="20"/>
                <w:lang w:bidi="en-US"/>
              </w:rPr>
            </w:pPr>
            <w:r w:rsidRPr="0076063C">
              <w:rPr>
                <w:b/>
                <w:sz w:val="20"/>
                <w:szCs w:val="20"/>
                <w:lang w:bidi="en-US"/>
              </w:rPr>
              <w:t>РАСХОДЫ</w:t>
            </w:r>
            <w:r>
              <w:rPr>
                <w:b/>
                <w:sz w:val="20"/>
                <w:szCs w:val="20"/>
                <w:lang w:bidi="en-US"/>
              </w:rPr>
              <w:t xml:space="preserve"> -  всего,  </w:t>
            </w:r>
            <w:r w:rsidRPr="003B04E1">
              <w:rPr>
                <w:sz w:val="20"/>
                <w:szCs w:val="20"/>
                <w:lang w:bidi="en-US"/>
              </w:rPr>
              <w:t>в том числе: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624512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591405,6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47A1C" w:rsidRPr="0076063C" w:rsidRDefault="00D47A1C" w:rsidP="00624512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1319208,9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857B00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762541,68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624512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171136,1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3203AA" w:rsidRDefault="003203A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3AA">
              <w:rPr>
                <w:b/>
                <w:color w:val="000000"/>
                <w:sz w:val="20"/>
                <w:szCs w:val="20"/>
              </w:rPr>
              <w:t>128,9</w:t>
            </w:r>
          </w:p>
        </w:tc>
      </w:tr>
      <w:tr w:rsidR="00D47A1C" w:rsidRPr="0076063C" w:rsidTr="008E3448">
        <w:trPr>
          <w:trHeight w:val="411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624512">
            <w:pPr>
              <w:rPr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76063C">
              <w:rPr>
                <w:b/>
                <w:sz w:val="20"/>
                <w:szCs w:val="20"/>
                <w:lang w:bidi="en-US"/>
              </w:rPr>
              <w:t>Непрограммные направления деятельности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3B04E1" w:rsidRDefault="00D47A1C" w:rsidP="0062451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108858,5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47A1C" w:rsidRPr="003B04E1" w:rsidRDefault="00D47A1C" w:rsidP="006245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145634,3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3B04E1" w:rsidRDefault="00D47A1C" w:rsidP="00857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101246,5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3B04E1" w:rsidRDefault="00D47A1C" w:rsidP="00624512">
            <w:pPr>
              <w:ind w:left="-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-7612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Default="00D47A1C" w:rsidP="003203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</w:t>
            </w:r>
          </w:p>
        </w:tc>
      </w:tr>
      <w:tr w:rsidR="00D47A1C" w:rsidRPr="0076063C" w:rsidTr="008E3448">
        <w:trPr>
          <w:trHeight w:val="411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3B04E1" w:rsidRDefault="006B36EF" w:rsidP="006B36EF">
            <w:pPr>
              <w:rPr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en-US"/>
              </w:rPr>
              <w:t>Программные р</w:t>
            </w:r>
            <w:r w:rsidR="00D47A1C">
              <w:rPr>
                <w:b/>
                <w:bCs/>
                <w:color w:val="000000"/>
                <w:sz w:val="20"/>
                <w:szCs w:val="20"/>
                <w:lang w:bidi="en-US"/>
              </w:rPr>
              <w:t>асходы</w:t>
            </w:r>
            <w:r w:rsidR="00D47A1C" w:rsidRPr="003B04E1">
              <w:rPr>
                <w:b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bidi="en-US"/>
              </w:rPr>
              <w:t xml:space="preserve">(на </w:t>
            </w:r>
            <w:r w:rsidR="00D47A1C" w:rsidRPr="003B04E1">
              <w:rPr>
                <w:b/>
                <w:bCs/>
                <w:color w:val="000000"/>
                <w:sz w:val="20"/>
                <w:szCs w:val="20"/>
                <w:lang w:bidi="en-US"/>
              </w:rPr>
              <w:t>муниципальны</w:t>
            </w:r>
            <w:r>
              <w:rPr>
                <w:b/>
                <w:bCs/>
                <w:color w:val="000000"/>
                <w:sz w:val="20"/>
                <w:szCs w:val="20"/>
                <w:lang w:bidi="en-US"/>
              </w:rPr>
              <w:t xml:space="preserve">е </w:t>
            </w:r>
            <w:r w:rsidR="00D47A1C" w:rsidRPr="003B04E1">
              <w:rPr>
                <w:b/>
                <w:bCs/>
                <w:color w:val="000000"/>
                <w:sz w:val="20"/>
                <w:szCs w:val="20"/>
                <w:lang w:bidi="en-US"/>
              </w:rPr>
              <w:t>программ</w:t>
            </w:r>
            <w:r>
              <w:rPr>
                <w:b/>
                <w:bCs/>
                <w:color w:val="000000"/>
                <w:sz w:val="20"/>
                <w:szCs w:val="20"/>
                <w:lang w:bidi="en-US"/>
              </w:rPr>
              <w:t>ы)</w:t>
            </w:r>
            <w:r w:rsidR="00D47A1C">
              <w:rPr>
                <w:b/>
                <w:bCs/>
                <w:color w:val="000000"/>
                <w:sz w:val="20"/>
                <w:szCs w:val="20"/>
                <w:lang w:bidi="en-US"/>
              </w:rPr>
              <w:t xml:space="preserve">, </w:t>
            </w:r>
            <w:r w:rsidR="00D47A1C" w:rsidRPr="003B04E1">
              <w:rPr>
                <w:bCs/>
                <w:color w:val="000000"/>
                <w:sz w:val="20"/>
                <w:szCs w:val="20"/>
                <w:lang w:bidi="en-US"/>
              </w:rPr>
              <w:t xml:space="preserve">в </w:t>
            </w:r>
            <w:proofErr w:type="spellStart"/>
            <w:r w:rsidR="00D47A1C" w:rsidRPr="003B04E1">
              <w:rPr>
                <w:bCs/>
                <w:color w:val="000000"/>
                <w:sz w:val="20"/>
                <w:szCs w:val="20"/>
                <w:lang w:bidi="en-US"/>
              </w:rPr>
              <w:t>т.ч</w:t>
            </w:r>
            <w:proofErr w:type="spellEnd"/>
            <w:r w:rsidR="00D47A1C" w:rsidRPr="003B04E1">
              <w:rPr>
                <w:bCs/>
                <w:color w:val="000000"/>
                <w:sz w:val="20"/>
                <w:szCs w:val="20"/>
                <w:lang w:bidi="en-US"/>
              </w:rPr>
              <w:t>.: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3B04E1" w:rsidRDefault="00D47A1C" w:rsidP="00624512">
            <w:pPr>
              <w:ind w:left="-108"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482547,2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47A1C" w:rsidRPr="003B04E1" w:rsidRDefault="00D47A1C" w:rsidP="006245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1173574,6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3B04E1" w:rsidRDefault="00D47A1C" w:rsidP="00624512">
            <w:pPr>
              <w:ind w:hanging="108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661295,2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3B04E1" w:rsidRDefault="00D47A1C" w:rsidP="00624512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178748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Default="00D47A1C" w:rsidP="003203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137,0</w:t>
            </w:r>
          </w:p>
        </w:tc>
      </w:tr>
      <w:tr w:rsidR="00D47A1C" w:rsidRPr="0076063C" w:rsidTr="008E3448">
        <w:trPr>
          <w:trHeight w:val="44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47A1C" w:rsidRPr="0076063C" w:rsidRDefault="00D47A1C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"Развитие образования Лесозаводского городского округа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570991" w:rsidRDefault="00D47A1C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370235,6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A1C" w:rsidRPr="0076063C" w:rsidRDefault="00D47A1C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685011,6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76063C">
            <w:pPr>
              <w:ind w:hanging="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526872,2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156636,6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 w:rsidP="003203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142,3</w:t>
            </w:r>
          </w:p>
        </w:tc>
      </w:tr>
      <w:tr w:rsidR="00D47A1C" w:rsidRPr="0076063C" w:rsidTr="008E3448">
        <w:trPr>
          <w:trHeight w:val="483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47A1C" w:rsidRPr="0076063C" w:rsidRDefault="00D47A1C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76063C">
              <w:rPr>
                <w:color w:val="000000"/>
                <w:sz w:val="20"/>
                <w:szCs w:val="20"/>
              </w:rPr>
              <w:t>Энергоэффективность</w:t>
            </w:r>
            <w:proofErr w:type="spellEnd"/>
            <w:r w:rsidRPr="0076063C">
              <w:rPr>
                <w:color w:val="000000"/>
                <w:sz w:val="20"/>
                <w:szCs w:val="20"/>
              </w:rPr>
              <w:t>, развитие системы газоснабжения в ЛГО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247,2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A1C" w:rsidRPr="0076063C" w:rsidRDefault="00D47A1C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76063C">
            <w:pPr>
              <w:ind w:hanging="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771,5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 w:rsidP="003203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312,1</w:t>
            </w:r>
          </w:p>
        </w:tc>
      </w:tr>
      <w:tr w:rsidR="00D47A1C" w:rsidRPr="0076063C" w:rsidTr="008E3448">
        <w:trPr>
          <w:trHeight w:val="64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47A1C" w:rsidRPr="0076063C" w:rsidRDefault="00D47A1C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«Обеспечение доступными и качественными услугами жилищно-коммунального комплекса населения Лесозаводского городского округа»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570991" w:rsidRDefault="00D47A1C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9656,2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A1C" w:rsidRPr="0076063C" w:rsidRDefault="00D47A1C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43637,3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76063C">
            <w:pPr>
              <w:ind w:hanging="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10795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 w:rsidP="003203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</w:t>
            </w:r>
            <w:r w:rsidR="003203AA">
              <w:rPr>
                <w:color w:val="000000"/>
                <w:sz w:val="20"/>
                <w:szCs w:val="20"/>
              </w:rPr>
              <w:t>8</w:t>
            </w:r>
          </w:p>
        </w:tc>
      </w:tr>
      <w:tr w:rsidR="00D47A1C" w:rsidRPr="0076063C" w:rsidTr="008E3448">
        <w:trPr>
          <w:trHeight w:val="501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47A1C" w:rsidRPr="0076063C" w:rsidRDefault="00D47A1C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"Сохранение и развитие культуры  на территории ЛГО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570991" w:rsidRDefault="00D47A1C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44866,6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A1C" w:rsidRPr="0076063C" w:rsidRDefault="00D47A1C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76063C">
            <w:pPr>
              <w:ind w:hanging="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51336,1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6469,5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 w:rsidP="003203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114,4</w:t>
            </w:r>
          </w:p>
        </w:tc>
      </w:tr>
      <w:tr w:rsidR="00D47A1C" w:rsidRPr="0076063C" w:rsidTr="008E3448">
        <w:trPr>
          <w:trHeight w:val="704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47A1C" w:rsidRPr="0076063C" w:rsidRDefault="00D47A1C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"Обеспечение доступным жильем отдельных категорий граждан и развитие жил</w:t>
            </w:r>
            <w:r>
              <w:rPr>
                <w:color w:val="000000"/>
                <w:sz w:val="20"/>
                <w:szCs w:val="20"/>
              </w:rPr>
              <w:t xml:space="preserve">ищного </w:t>
            </w:r>
            <w:r w:rsidRPr="0076063C">
              <w:rPr>
                <w:color w:val="000000"/>
                <w:sz w:val="20"/>
                <w:szCs w:val="20"/>
              </w:rPr>
              <w:t>строительства на территории ЛГО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570991" w:rsidRDefault="00D47A1C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24163,3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A1C" w:rsidRPr="0076063C" w:rsidRDefault="00D47A1C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222948,1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76063C">
            <w:pPr>
              <w:ind w:hanging="108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27549,5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 w:rsidP="003203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</w:tr>
      <w:tr w:rsidR="00D47A1C" w:rsidRPr="0076063C" w:rsidTr="008E3448">
        <w:trPr>
          <w:trHeight w:val="552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47A1C" w:rsidRPr="0076063C" w:rsidRDefault="00D47A1C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 xml:space="preserve">"Защита населения и территории от ЧС природного и техногенного характера, обеспечение </w:t>
            </w:r>
            <w:proofErr w:type="spellStart"/>
            <w:r w:rsidRPr="0076063C">
              <w:rPr>
                <w:color w:val="000000"/>
                <w:sz w:val="20"/>
                <w:szCs w:val="20"/>
              </w:rPr>
              <w:t>пож</w:t>
            </w:r>
            <w:proofErr w:type="gramStart"/>
            <w:r w:rsidRPr="0076063C">
              <w:rPr>
                <w:color w:val="000000"/>
                <w:sz w:val="20"/>
                <w:szCs w:val="20"/>
              </w:rPr>
              <w:t>.б</w:t>
            </w:r>
            <w:proofErr w:type="gramEnd"/>
            <w:r w:rsidRPr="0076063C">
              <w:rPr>
                <w:color w:val="000000"/>
                <w:sz w:val="20"/>
                <w:szCs w:val="20"/>
              </w:rPr>
              <w:t>езопасности</w:t>
            </w:r>
            <w:proofErr w:type="spellEnd"/>
            <w:r w:rsidRPr="0076063C">
              <w:rPr>
                <w:color w:val="000000"/>
                <w:sz w:val="20"/>
                <w:szCs w:val="20"/>
              </w:rPr>
              <w:t xml:space="preserve"> и безопасности людей на водных объектах ЛГО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17,3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A1C" w:rsidRPr="0076063C" w:rsidRDefault="00D47A1C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5517,3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76063C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1122,2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 w:rsidP="003203AA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6486,7</w:t>
            </w:r>
          </w:p>
        </w:tc>
      </w:tr>
      <w:tr w:rsidR="00D47A1C" w:rsidRPr="0076063C" w:rsidTr="008E3448">
        <w:trPr>
          <w:trHeight w:val="552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47A1C" w:rsidRPr="0076063C" w:rsidRDefault="00D47A1C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"Модернизация дорожной сети Лесозаводского городского округа»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570991" w:rsidRDefault="00D47A1C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9873,1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A1C" w:rsidRPr="0076063C" w:rsidRDefault="00D47A1C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37829,3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76063C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12485,5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 w:rsidP="003203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</w:t>
            </w:r>
            <w:r w:rsidR="003203A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47A1C" w:rsidRPr="0076063C" w:rsidTr="008E3448">
        <w:trPr>
          <w:trHeight w:val="552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47A1C" w:rsidRPr="0076063C" w:rsidRDefault="00D47A1C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"Развитие физической культуры и спорта на территории Лесозаводского городского округа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570991" w:rsidRDefault="00D47A1C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6886,4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A1C" w:rsidRPr="0076063C" w:rsidRDefault="00D47A1C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28067,9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76063C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8818,2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1931,8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 w:rsidP="003203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</w:t>
            </w:r>
            <w:r w:rsidR="003203A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47A1C" w:rsidRPr="0076063C" w:rsidTr="008E3448">
        <w:trPr>
          <w:trHeight w:val="473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47A1C" w:rsidRPr="0076063C" w:rsidRDefault="00D47A1C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"Обращение с твердыми бытовыми отходами в Лесозаводском городском округе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A1C" w:rsidRPr="0076063C" w:rsidRDefault="00D47A1C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76063C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857B00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3203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7A1C" w:rsidRPr="0076063C" w:rsidTr="008E3448">
        <w:trPr>
          <w:trHeight w:val="663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47A1C" w:rsidRPr="0076063C" w:rsidRDefault="00D47A1C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570991" w:rsidRDefault="00D47A1C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225,2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A1C" w:rsidRPr="0076063C" w:rsidRDefault="00D47A1C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76063C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left="-108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3203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</w:tr>
      <w:tr w:rsidR="00D47A1C" w:rsidRPr="0076063C" w:rsidTr="008E3448">
        <w:trPr>
          <w:trHeight w:val="552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47A1C" w:rsidRPr="0076063C" w:rsidRDefault="00D47A1C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"Экономическое развитие Лесозаводского городского округа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570991" w:rsidRDefault="00D47A1C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16205,3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A1C" w:rsidRPr="0076063C" w:rsidRDefault="00D47A1C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32457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76063C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21163,5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 w:rsidP="003203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130,6</w:t>
            </w:r>
          </w:p>
        </w:tc>
      </w:tr>
      <w:tr w:rsidR="00D47A1C" w:rsidRPr="0076063C" w:rsidTr="008E3448">
        <w:trPr>
          <w:trHeight w:val="54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47A1C" w:rsidRPr="0076063C" w:rsidRDefault="00D47A1C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color w:val="000000"/>
                <w:sz w:val="20"/>
                <w:szCs w:val="20"/>
              </w:rPr>
              <w:t>"Развитие муниципальной службы в администрации Лесозаводского городского округа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21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A1C" w:rsidRPr="0076063C" w:rsidRDefault="00D47A1C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76063C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 w:rsidP="003203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238,1</w:t>
            </w:r>
          </w:p>
        </w:tc>
      </w:tr>
      <w:tr w:rsidR="00D47A1C" w:rsidRPr="0076063C" w:rsidTr="008E3448">
        <w:trPr>
          <w:trHeight w:val="694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A1C" w:rsidRPr="0076063C" w:rsidRDefault="00D47A1C" w:rsidP="00570991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bCs/>
                <w:sz w:val="20"/>
                <w:szCs w:val="20"/>
                <w:lang w:eastAsia="en-US" w:bidi="en-US"/>
              </w:rPr>
              <w:t xml:space="preserve"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</w:t>
            </w:r>
            <w:r>
              <w:rPr>
                <w:bCs/>
                <w:sz w:val="20"/>
                <w:szCs w:val="20"/>
                <w:lang w:eastAsia="en-US" w:bidi="en-US"/>
              </w:rPr>
              <w:t>т</w:t>
            </w:r>
            <w:r w:rsidRPr="0076063C">
              <w:rPr>
                <w:bCs/>
                <w:sz w:val="20"/>
                <w:szCs w:val="20"/>
                <w:lang w:eastAsia="en-US" w:bidi="en-US"/>
              </w:rPr>
              <w:t>ерритории Лесозаводского городского округа</w:t>
            </w:r>
            <w:r w:rsidRPr="0076063C">
              <w:rPr>
                <w:rFonts w:ascii="Calibri" w:hAnsi="Calibri"/>
                <w:b/>
                <w:bCs/>
                <w:lang w:eastAsia="en-US" w:bidi="en-US"/>
              </w:rPr>
              <w:t xml:space="preserve">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A1C" w:rsidRPr="0076063C" w:rsidRDefault="00D47A1C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76063C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3203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7A1C" w:rsidRPr="0076063C" w:rsidTr="00794F0B">
        <w:trPr>
          <w:trHeight w:val="511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A1C" w:rsidRPr="0076063C" w:rsidRDefault="00D47A1C" w:rsidP="00794F0B">
            <w:pPr>
              <w:rPr>
                <w:color w:val="000000"/>
                <w:sz w:val="20"/>
                <w:szCs w:val="20"/>
              </w:rPr>
            </w:pPr>
            <w:r w:rsidRPr="0076063C">
              <w:rPr>
                <w:bCs/>
                <w:sz w:val="20"/>
                <w:szCs w:val="20"/>
                <w:lang w:eastAsia="en-US" w:bidi="en-US"/>
              </w:rPr>
              <w:t>"Формирование современной городской среды на территории Лесозаводского городского округа</w:t>
            </w:r>
            <w:r w:rsidRPr="0076063C">
              <w:rPr>
                <w:rFonts w:ascii="Calibri" w:hAnsi="Calibri"/>
                <w:b/>
                <w:bCs/>
                <w:lang w:eastAsia="en-US" w:bidi="en-US"/>
              </w:rPr>
              <w:t xml:space="preserve"> "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76063C">
            <w:pPr>
              <w:ind w:left="-108" w:firstLine="34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149,9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A1C" w:rsidRPr="0076063C" w:rsidRDefault="00D47A1C" w:rsidP="00760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40012,2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A1C" w:rsidRPr="0076063C" w:rsidRDefault="00D47A1C" w:rsidP="004F072A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Pr="0076063C" w:rsidRDefault="00D47A1C" w:rsidP="004F072A">
            <w:pPr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D47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A1C" w:rsidRDefault="003203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</w:tc>
      </w:tr>
    </w:tbl>
    <w:p w:rsidR="003B04E1" w:rsidRDefault="003B04E1" w:rsidP="008A3309">
      <w:pPr>
        <w:widowControl w:val="0"/>
        <w:suppressAutoHyphens/>
        <w:autoSpaceDE w:val="0"/>
        <w:ind w:firstLine="709"/>
        <w:jc w:val="both"/>
        <w:rPr>
          <w:b/>
        </w:rPr>
      </w:pPr>
    </w:p>
    <w:p w:rsidR="008A3309" w:rsidRPr="00353187" w:rsidRDefault="008A3309" w:rsidP="008A3309">
      <w:pPr>
        <w:widowControl w:val="0"/>
        <w:suppressAutoHyphens/>
        <w:autoSpaceDE w:val="0"/>
        <w:ind w:firstLine="709"/>
        <w:jc w:val="both"/>
        <w:rPr>
          <w:b/>
          <w:u w:val="single"/>
        </w:rPr>
      </w:pPr>
      <w:r w:rsidRPr="0076063C">
        <w:rPr>
          <w:b/>
        </w:rPr>
        <w:t xml:space="preserve">   </w:t>
      </w:r>
      <w:r>
        <w:rPr>
          <w:b/>
        </w:rPr>
        <w:t xml:space="preserve">          </w:t>
      </w:r>
      <w:r w:rsidR="008E3448">
        <w:rPr>
          <w:b/>
        </w:rPr>
        <w:t xml:space="preserve">      </w:t>
      </w:r>
      <w:r>
        <w:rPr>
          <w:b/>
        </w:rPr>
        <w:t xml:space="preserve"> </w:t>
      </w:r>
      <w:r w:rsidRPr="00353187">
        <w:rPr>
          <w:rFonts w:eastAsiaTheme="minorHAnsi"/>
          <w:i/>
          <w:iCs/>
          <w:u w:val="single"/>
          <w:lang w:eastAsia="en-US"/>
        </w:rPr>
        <w:t>Исполнение программной части бюджета</w:t>
      </w:r>
    </w:p>
    <w:p w:rsidR="009D0D2D" w:rsidRDefault="008A3309" w:rsidP="008A3309">
      <w:pPr>
        <w:ind w:firstLine="708"/>
        <w:jc w:val="both"/>
        <w:rPr>
          <w:rFonts w:eastAsia="Calibri"/>
          <w:lang w:eastAsia="en-US"/>
        </w:rPr>
      </w:pPr>
      <w:r w:rsidRPr="0076063C">
        <w:rPr>
          <w:rFonts w:eastAsia="Calibri"/>
          <w:lang w:eastAsia="en-US"/>
        </w:rPr>
        <w:lastRenderedPageBreak/>
        <w:t xml:space="preserve">На реализацию мероприятий по 14 муниципальным программам на 2019 год предусмотрены бюджетные ассигнования в общей сумме </w:t>
      </w:r>
      <w:r w:rsidR="003203AA" w:rsidRPr="003203AA">
        <w:rPr>
          <w:color w:val="000000"/>
        </w:rPr>
        <w:t>1173574,6</w:t>
      </w:r>
      <w:r w:rsidR="003203AA">
        <w:rPr>
          <w:b/>
          <w:color w:val="000000"/>
          <w:sz w:val="20"/>
          <w:szCs w:val="20"/>
        </w:rPr>
        <w:t xml:space="preserve"> </w:t>
      </w:r>
      <w:proofErr w:type="spellStart"/>
      <w:r w:rsidRPr="0076063C">
        <w:rPr>
          <w:rFonts w:eastAsia="Calibri"/>
          <w:lang w:eastAsia="en-US"/>
        </w:rPr>
        <w:t>тыс</w:t>
      </w:r>
      <w:proofErr w:type="gramStart"/>
      <w:r w:rsidRPr="0076063C">
        <w:rPr>
          <w:rFonts w:eastAsia="Calibri"/>
          <w:lang w:eastAsia="en-US"/>
        </w:rPr>
        <w:t>.р</w:t>
      </w:r>
      <w:proofErr w:type="gramEnd"/>
      <w:r w:rsidRPr="0076063C">
        <w:rPr>
          <w:rFonts w:eastAsia="Calibri"/>
          <w:lang w:eastAsia="en-US"/>
        </w:rPr>
        <w:t>уб</w:t>
      </w:r>
      <w:proofErr w:type="spellEnd"/>
      <w:r w:rsidRPr="0076063C">
        <w:rPr>
          <w:rFonts w:eastAsia="Calibri"/>
          <w:lang w:eastAsia="en-US"/>
        </w:rPr>
        <w:t xml:space="preserve">. </w:t>
      </w:r>
    </w:p>
    <w:p w:rsidR="008A3309" w:rsidRDefault="00A84B4B" w:rsidP="008A3309">
      <w:pPr>
        <w:ind w:firstLine="708"/>
        <w:jc w:val="both"/>
      </w:pPr>
      <w:r>
        <w:t xml:space="preserve">За отчетный период на реализацию программных мероприятий </w:t>
      </w:r>
      <w:r w:rsidR="009B3C2B">
        <w:t>использовано бюджетных сре</w:t>
      </w:r>
      <w:proofErr w:type="gramStart"/>
      <w:r w:rsidR="009B3C2B">
        <w:t>дств в с</w:t>
      </w:r>
      <w:proofErr w:type="gramEnd"/>
      <w:r w:rsidR="009B3C2B">
        <w:t xml:space="preserve">умме </w:t>
      </w:r>
      <w:r>
        <w:t xml:space="preserve"> </w:t>
      </w:r>
      <w:r w:rsidR="003203AA" w:rsidRPr="003203AA">
        <w:rPr>
          <w:b/>
          <w:bCs/>
          <w:color w:val="000000"/>
          <w:lang w:eastAsia="en-US" w:bidi="en-US"/>
        </w:rPr>
        <w:t>661295,2</w:t>
      </w:r>
      <w:r w:rsidR="003203AA">
        <w:rPr>
          <w:b/>
          <w:bCs/>
          <w:color w:val="000000"/>
          <w:sz w:val="20"/>
          <w:szCs w:val="20"/>
          <w:lang w:eastAsia="en-US" w:bidi="en-US"/>
        </w:rPr>
        <w:t xml:space="preserve"> </w:t>
      </w:r>
      <w:r w:rsidRPr="0076063C">
        <w:rPr>
          <w:rFonts w:eastAsia="Calibri"/>
          <w:lang w:eastAsia="en-US"/>
        </w:rPr>
        <w:t xml:space="preserve">тыс. руб. </w:t>
      </w:r>
      <w:r>
        <w:rPr>
          <w:rFonts w:eastAsia="Calibri"/>
          <w:lang w:eastAsia="en-US"/>
        </w:rPr>
        <w:t xml:space="preserve">или </w:t>
      </w:r>
      <w:r w:rsidR="003203AA">
        <w:rPr>
          <w:rFonts w:eastAsia="Calibri"/>
          <w:b/>
          <w:lang w:eastAsia="en-US"/>
        </w:rPr>
        <w:t>56,4</w:t>
      </w:r>
      <w:r>
        <w:rPr>
          <w:rFonts w:eastAsia="Calibri"/>
          <w:b/>
          <w:lang w:eastAsia="en-US"/>
        </w:rPr>
        <w:t xml:space="preserve">% </w:t>
      </w:r>
      <w:r>
        <w:t xml:space="preserve">от годовых плановых назначений. </w:t>
      </w:r>
    </w:p>
    <w:p w:rsidR="009D0D2D" w:rsidRPr="009D0D2D" w:rsidRDefault="006B36EF" w:rsidP="009D0D2D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Контрольно-счетная палата о</w:t>
      </w:r>
      <w:r w:rsidR="009D0D2D" w:rsidRPr="009D0D2D">
        <w:rPr>
          <w:rFonts w:eastAsia="Calibri"/>
          <w:lang w:eastAsia="en-US"/>
        </w:rPr>
        <w:t>тмечае</w:t>
      </w:r>
      <w:r>
        <w:rPr>
          <w:rFonts w:eastAsia="Calibri"/>
          <w:lang w:eastAsia="en-US"/>
        </w:rPr>
        <w:t>т</w:t>
      </w:r>
      <w:r w:rsidR="009D0D2D" w:rsidRPr="009D0D2D">
        <w:rPr>
          <w:rFonts w:eastAsia="Calibri"/>
          <w:lang w:eastAsia="en-US"/>
        </w:rPr>
        <w:t>, что для исполнения в полном объеме расходов бюджета</w:t>
      </w:r>
      <w:r>
        <w:rPr>
          <w:rFonts w:eastAsia="Calibri"/>
          <w:lang w:eastAsia="en-US"/>
        </w:rPr>
        <w:t xml:space="preserve"> городского округа</w:t>
      </w:r>
      <w:r w:rsidR="009D0D2D" w:rsidRPr="009D0D2D">
        <w:rPr>
          <w:rFonts w:eastAsia="Calibri"/>
          <w:lang w:eastAsia="en-US"/>
        </w:rPr>
        <w:t xml:space="preserve">, предусмотренных на реализацию </w:t>
      </w:r>
      <w:r>
        <w:rPr>
          <w:rFonts w:eastAsia="Calibri"/>
          <w:lang w:eastAsia="en-US"/>
        </w:rPr>
        <w:t xml:space="preserve">муниципальных </w:t>
      </w:r>
      <w:r w:rsidR="009D0D2D" w:rsidRPr="009D0D2D">
        <w:rPr>
          <w:rFonts w:eastAsia="Calibri"/>
          <w:lang w:eastAsia="en-US"/>
        </w:rPr>
        <w:t xml:space="preserve">программ, в 4 квартале текущего года необходимо освоить </w:t>
      </w:r>
      <w:r w:rsidR="009D0D2D" w:rsidRPr="009D0D2D">
        <w:rPr>
          <w:rFonts w:eastAsia="Calibri"/>
          <w:b/>
          <w:lang w:eastAsia="en-US"/>
        </w:rPr>
        <w:t>4</w:t>
      </w:r>
      <w:r w:rsidR="009D0D2D" w:rsidRPr="006B36EF">
        <w:rPr>
          <w:rFonts w:eastAsia="Calibri"/>
          <w:b/>
          <w:lang w:eastAsia="en-US"/>
        </w:rPr>
        <w:t>3,6</w:t>
      </w:r>
      <w:r w:rsidR="009D0D2D" w:rsidRPr="009D0D2D">
        <w:rPr>
          <w:rFonts w:eastAsia="Calibri"/>
          <w:b/>
          <w:lang w:eastAsia="en-US"/>
        </w:rPr>
        <w:t>%</w:t>
      </w:r>
      <w:r w:rsidR="009D0D2D" w:rsidRPr="009D0D2D">
        <w:rPr>
          <w:rFonts w:eastAsia="Calibri"/>
          <w:lang w:eastAsia="en-US"/>
        </w:rPr>
        <w:t xml:space="preserve"> бюджетных назначений.</w:t>
      </w:r>
    </w:p>
    <w:p w:rsidR="009B3C2B" w:rsidRDefault="00A84B4B" w:rsidP="008A3309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9B3C2B">
        <w:t>П</w:t>
      </w:r>
      <w:r w:rsidR="008A3309" w:rsidRPr="009B3C2B">
        <w:t>о отношению к аналогичному периоду 2018 года</w:t>
      </w:r>
      <w:r w:rsidRPr="009B3C2B">
        <w:t xml:space="preserve"> расходы на реализацию программ </w:t>
      </w:r>
      <w:r w:rsidR="008A3309" w:rsidRPr="009B3C2B">
        <w:t xml:space="preserve">увеличились на </w:t>
      </w:r>
      <w:r w:rsidR="003203AA" w:rsidRPr="009B3C2B">
        <w:rPr>
          <w:bCs/>
          <w:color w:val="000000"/>
        </w:rPr>
        <w:t>178748</w:t>
      </w:r>
      <w:r w:rsidR="003203AA" w:rsidRPr="009B3C2B">
        <w:rPr>
          <w:b/>
          <w:bCs/>
          <w:color w:val="000000"/>
        </w:rPr>
        <w:t xml:space="preserve"> </w:t>
      </w:r>
      <w:proofErr w:type="spellStart"/>
      <w:r w:rsidR="008A3309" w:rsidRPr="009B3C2B">
        <w:t>тыс</w:t>
      </w:r>
      <w:proofErr w:type="gramStart"/>
      <w:r w:rsidR="008A3309" w:rsidRPr="009B3C2B">
        <w:t>.р</w:t>
      </w:r>
      <w:proofErr w:type="gramEnd"/>
      <w:r w:rsidR="008A3309" w:rsidRPr="009B3C2B">
        <w:t>уб</w:t>
      </w:r>
      <w:proofErr w:type="spellEnd"/>
      <w:r w:rsidR="008A3309" w:rsidRPr="009B3C2B">
        <w:t xml:space="preserve">. или на </w:t>
      </w:r>
      <w:r w:rsidR="003203AA" w:rsidRPr="009B3C2B">
        <w:t>37</w:t>
      </w:r>
      <w:r w:rsidR="008A3309" w:rsidRPr="009B3C2B">
        <w:t> %</w:t>
      </w:r>
      <w:r w:rsidR="003B04E1" w:rsidRPr="009B3C2B">
        <w:t xml:space="preserve">, </w:t>
      </w:r>
      <w:r w:rsidR="009B3C2B" w:rsidRPr="009B3C2B">
        <w:rPr>
          <w:rFonts w:eastAsia="SimSun"/>
          <w:lang w:eastAsia="zh-CN"/>
        </w:rPr>
        <w:t>что в основном обусловлено увеличением расходов на реализацию программ</w:t>
      </w:r>
      <w:r w:rsidR="00794F0B">
        <w:rPr>
          <w:rFonts w:eastAsia="SimSun"/>
          <w:lang w:eastAsia="zh-CN"/>
        </w:rPr>
        <w:t>:</w:t>
      </w:r>
      <w:r w:rsidR="009B3C2B" w:rsidRPr="009B3C2B">
        <w:rPr>
          <w:rFonts w:eastAsia="SimSun"/>
          <w:lang w:eastAsia="zh-CN"/>
        </w:rPr>
        <w:t xml:space="preserve"> </w:t>
      </w:r>
      <w:r w:rsidR="009B3C2B" w:rsidRPr="009B3C2B">
        <w:rPr>
          <w:color w:val="000000"/>
        </w:rPr>
        <w:t>"Развитие образования Лесозаводского городского округа" (+</w:t>
      </w:r>
      <w:r w:rsidR="009B3C2B" w:rsidRPr="00794F0B">
        <w:rPr>
          <w:bCs/>
          <w:color w:val="000000"/>
        </w:rPr>
        <w:t xml:space="preserve">156636,6 </w:t>
      </w:r>
      <w:proofErr w:type="spellStart"/>
      <w:r w:rsidR="009B3C2B" w:rsidRPr="00794F0B">
        <w:rPr>
          <w:bCs/>
          <w:color w:val="000000"/>
        </w:rPr>
        <w:t>тыс</w:t>
      </w:r>
      <w:proofErr w:type="gramStart"/>
      <w:r w:rsidR="009B3C2B" w:rsidRPr="00794F0B">
        <w:rPr>
          <w:bCs/>
          <w:color w:val="000000"/>
        </w:rPr>
        <w:t>.р</w:t>
      </w:r>
      <w:proofErr w:type="gramEnd"/>
      <w:r w:rsidR="009B3C2B" w:rsidRPr="00794F0B">
        <w:rPr>
          <w:bCs/>
          <w:color w:val="000000"/>
        </w:rPr>
        <w:t>уб</w:t>
      </w:r>
      <w:proofErr w:type="spellEnd"/>
      <w:r w:rsidR="009B3C2B" w:rsidRPr="00794F0B">
        <w:rPr>
          <w:bCs/>
          <w:color w:val="000000"/>
        </w:rPr>
        <w:t xml:space="preserve">.), </w:t>
      </w:r>
      <w:r w:rsidR="009B3C2B" w:rsidRPr="00794F0B">
        <w:rPr>
          <w:color w:val="000000"/>
        </w:rPr>
        <w:t>"Сохранение и развитие культуры  на территории ЛГО " (+</w:t>
      </w:r>
      <w:r w:rsidR="009B3C2B" w:rsidRPr="00794F0B">
        <w:rPr>
          <w:bCs/>
          <w:color w:val="000000"/>
        </w:rPr>
        <w:t xml:space="preserve">6469,5 </w:t>
      </w:r>
      <w:proofErr w:type="spellStart"/>
      <w:r w:rsidR="009B3C2B" w:rsidRPr="00794F0B">
        <w:rPr>
          <w:bCs/>
          <w:color w:val="000000"/>
        </w:rPr>
        <w:t>тыс.руб</w:t>
      </w:r>
      <w:proofErr w:type="spellEnd"/>
      <w:r w:rsidR="009B3C2B" w:rsidRPr="00794F0B">
        <w:rPr>
          <w:bCs/>
          <w:color w:val="000000"/>
        </w:rPr>
        <w:t>,)</w:t>
      </w:r>
      <w:r w:rsidR="009B3C2B" w:rsidRPr="00794F0B">
        <w:rPr>
          <w:rFonts w:eastAsia="SimSun"/>
          <w:lang w:eastAsia="zh-CN"/>
        </w:rPr>
        <w:t xml:space="preserve"> </w:t>
      </w:r>
      <w:r w:rsidR="009B3C2B" w:rsidRPr="00794F0B">
        <w:rPr>
          <w:color w:val="000000"/>
        </w:rPr>
        <w:t xml:space="preserve">"Экономическое развитие Лесозаводского городского округа " (+4958,2 </w:t>
      </w:r>
      <w:proofErr w:type="spellStart"/>
      <w:r w:rsidR="009B3C2B" w:rsidRPr="00794F0B">
        <w:rPr>
          <w:color w:val="000000"/>
        </w:rPr>
        <w:t>тыс.руб</w:t>
      </w:r>
      <w:proofErr w:type="spellEnd"/>
      <w:r w:rsidR="009B3C2B" w:rsidRPr="00794F0B">
        <w:rPr>
          <w:color w:val="000000"/>
        </w:rPr>
        <w:t>.)</w:t>
      </w:r>
      <w:r w:rsidR="00794F0B" w:rsidRPr="00794F0B">
        <w:rPr>
          <w:color w:val="000000"/>
        </w:rPr>
        <w:t xml:space="preserve">, "Модернизация дорожной сети Лесозаводского городского округа» (+2612,4 </w:t>
      </w:r>
      <w:proofErr w:type="spellStart"/>
      <w:r w:rsidR="00794F0B" w:rsidRPr="00794F0B">
        <w:rPr>
          <w:color w:val="000000"/>
        </w:rPr>
        <w:t>тыс.руб</w:t>
      </w:r>
      <w:proofErr w:type="spellEnd"/>
      <w:r w:rsidR="00794F0B" w:rsidRPr="00794F0B">
        <w:rPr>
          <w:color w:val="000000"/>
        </w:rPr>
        <w:t xml:space="preserve">.), "Развитие физической культуры и спорта на территории Лесозаводского городского округа " (+1931,8 </w:t>
      </w:r>
      <w:proofErr w:type="spellStart"/>
      <w:r w:rsidR="00794F0B" w:rsidRPr="00794F0B">
        <w:rPr>
          <w:color w:val="000000"/>
        </w:rPr>
        <w:t>тыс.руб</w:t>
      </w:r>
      <w:proofErr w:type="spellEnd"/>
      <w:r w:rsidR="00794F0B" w:rsidRPr="00794F0B">
        <w:rPr>
          <w:color w:val="000000"/>
        </w:rPr>
        <w:t xml:space="preserve">.), «Обеспечение доступными и качественными услугами жилищно-коммунального комплекса населения Лесозаводского городского округа» (+1138,8 </w:t>
      </w:r>
      <w:proofErr w:type="spellStart"/>
      <w:r w:rsidR="00794F0B" w:rsidRPr="00794F0B">
        <w:rPr>
          <w:color w:val="000000"/>
        </w:rPr>
        <w:t>тыс</w:t>
      </w:r>
      <w:proofErr w:type="gramStart"/>
      <w:r w:rsidR="00794F0B" w:rsidRPr="00794F0B">
        <w:rPr>
          <w:color w:val="000000"/>
        </w:rPr>
        <w:t>.р</w:t>
      </w:r>
      <w:proofErr w:type="gramEnd"/>
      <w:r w:rsidR="00794F0B" w:rsidRPr="00794F0B">
        <w:rPr>
          <w:color w:val="000000"/>
        </w:rPr>
        <w:t>уб</w:t>
      </w:r>
      <w:proofErr w:type="spellEnd"/>
      <w:r w:rsidR="00794F0B" w:rsidRPr="00794F0B">
        <w:rPr>
          <w:color w:val="000000"/>
        </w:rPr>
        <w:t>.).</w:t>
      </w:r>
    </w:p>
    <w:p w:rsidR="008A3309" w:rsidRDefault="00794F0B" w:rsidP="008A3309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>
        <w:rPr>
          <w:color w:val="000000"/>
        </w:rPr>
        <w:t>В то же время</w:t>
      </w:r>
      <w:r w:rsidR="008A3309" w:rsidRPr="0076063C">
        <w:t xml:space="preserve">, </w:t>
      </w:r>
      <w:r w:rsidR="006B36EF">
        <w:t xml:space="preserve">процент </w:t>
      </w:r>
      <w:r w:rsidR="008A3309" w:rsidRPr="0076063C">
        <w:t xml:space="preserve">исполнения </w:t>
      </w:r>
      <w:r w:rsidR="009B3C2B">
        <w:t>план</w:t>
      </w:r>
      <w:r w:rsidR="006B36EF">
        <w:t>овых назначений</w:t>
      </w:r>
      <w:r w:rsidR="009B3C2B">
        <w:t xml:space="preserve"> </w:t>
      </w:r>
      <w:r w:rsidR="006B36EF">
        <w:t xml:space="preserve">на </w:t>
      </w:r>
      <w:r w:rsidR="00DA6660">
        <w:t>программны</w:t>
      </w:r>
      <w:r w:rsidR="006B36EF">
        <w:t xml:space="preserve">е </w:t>
      </w:r>
      <w:r w:rsidR="009B3C2B">
        <w:t>расход</w:t>
      </w:r>
      <w:r w:rsidR="006B36EF">
        <w:t>ы</w:t>
      </w:r>
      <w:r w:rsidR="009B3C2B">
        <w:t xml:space="preserve"> </w:t>
      </w:r>
      <w:r w:rsidR="003203AA">
        <w:t>за 9 месяцев</w:t>
      </w:r>
      <w:r w:rsidR="00DA6660" w:rsidRPr="0076063C">
        <w:t xml:space="preserve"> 201</w:t>
      </w:r>
      <w:r w:rsidR="00DA6660">
        <w:t xml:space="preserve">9 </w:t>
      </w:r>
      <w:r w:rsidR="00DA6660" w:rsidRPr="0076063C">
        <w:t>год</w:t>
      </w:r>
      <w:r w:rsidR="00DA6660">
        <w:t>а</w:t>
      </w:r>
      <w:r w:rsidR="00DA6660" w:rsidRPr="0076063C">
        <w:t xml:space="preserve"> </w:t>
      </w:r>
      <w:r w:rsidR="00DA6660">
        <w:t>(</w:t>
      </w:r>
      <w:r w:rsidR="009B3C2B">
        <w:t>56,4</w:t>
      </w:r>
      <w:r w:rsidR="00DA6660">
        <w:t xml:space="preserve">%) </w:t>
      </w:r>
      <w:r w:rsidR="00DA6660" w:rsidRPr="0076063C">
        <w:t xml:space="preserve">ниже на </w:t>
      </w:r>
      <w:r w:rsidR="009B3C2B">
        <w:t>11,1</w:t>
      </w:r>
      <w:r w:rsidR="00DA6660" w:rsidRPr="0076063C">
        <w:t>%</w:t>
      </w:r>
      <w:r w:rsidR="00DA6660">
        <w:t xml:space="preserve">, чем </w:t>
      </w:r>
      <w:r w:rsidR="00DA6660" w:rsidRPr="0076063C">
        <w:rPr>
          <w:bCs/>
        </w:rPr>
        <w:t xml:space="preserve">в </w:t>
      </w:r>
      <w:r w:rsidR="009B3C2B">
        <w:rPr>
          <w:bCs/>
        </w:rPr>
        <w:t xml:space="preserve">аналогичном периоде </w:t>
      </w:r>
      <w:r w:rsidR="00DA6660">
        <w:rPr>
          <w:bCs/>
        </w:rPr>
        <w:t xml:space="preserve"> 2018 года</w:t>
      </w:r>
      <w:r w:rsidR="008A3309" w:rsidRPr="0076063C">
        <w:rPr>
          <w:color w:val="000000"/>
        </w:rPr>
        <w:t xml:space="preserve"> </w:t>
      </w:r>
      <w:r w:rsidR="00A84B4B">
        <w:rPr>
          <w:color w:val="000000"/>
        </w:rPr>
        <w:t>(</w:t>
      </w:r>
      <w:r w:rsidR="003203AA">
        <w:rPr>
          <w:color w:val="000000"/>
        </w:rPr>
        <w:t>67,5</w:t>
      </w:r>
      <w:r w:rsidR="008A3309" w:rsidRPr="0076063C">
        <w:rPr>
          <w:b/>
          <w:color w:val="000000"/>
        </w:rPr>
        <w:t>%</w:t>
      </w:r>
      <w:r w:rsidR="008A3309" w:rsidRPr="0076063C">
        <w:rPr>
          <w:color w:val="000000"/>
        </w:rPr>
        <w:t>).</w:t>
      </w:r>
    </w:p>
    <w:p w:rsidR="006B36EF" w:rsidRDefault="006B36EF" w:rsidP="009D0D2D">
      <w:pPr>
        <w:widowControl w:val="0"/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3B04E1">
        <w:rPr>
          <w:rFonts w:eastAsia="Arial"/>
          <w:lang w:eastAsia="ar-SA"/>
        </w:rPr>
        <w:t xml:space="preserve">Анализ исполнения бюджета в разрезе </w:t>
      </w:r>
      <w:r>
        <w:rPr>
          <w:rFonts w:eastAsia="Arial"/>
          <w:lang w:eastAsia="ar-SA"/>
        </w:rPr>
        <w:t xml:space="preserve">14 </w:t>
      </w:r>
      <w:r w:rsidRPr="003B04E1">
        <w:rPr>
          <w:rFonts w:eastAsia="Arial"/>
          <w:lang w:eastAsia="ar-SA"/>
        </w:rPr>
        <w:t>муниципальных программ показал</w:t>
      </w:r>
      <w:r>
        <w:rPr>
          <w:rFonts w:eastAsia="Arial"/>
          <w:lang w:eastAsia="ar-SA"/>
        </w:rPr>
        <w:t>.</w:t>
      </w:r>
    </w:p>
    <w:p w:rsidR="009D0D2D" w:rsidRPr="005E7D15" w:rsidRDefault="009D0D2D" w:rsidP="009D0D2D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76063C">
        <w:t xml:space="preserve">Исполнение выше среднего уровня </w:t>
      </w:r>
      <w:r w:rsidRPr="003B04E1">
        <w:rPr>
          <w:rFonts w:eastAsia="Arial"/>
          <w:lang w:eastAsia="ar-SA"/>
        </w:rPr>
        <w:t xml:space="preserve">исполнения </w:t>
      </w:r>
      <w:r w:rsidR="006B36EF">
        <w:rPr>
          <w:rFonts w:eastAsia="Arial"/>
          <w:lang w:eastAsia="ar-SA"/>
        </w:rPr>
        <w:t xml:space="preserve">программных </w:t>
      </w:r>
      <w:r>
        <w:rPr>
          <w:rFonts w:eastAsia="Arial"/>
          <w:lang w:eastAsia="ar-SA"/>
        </w:rPr>
        <w:t xml:space="preserve">расходов за отчетный период </w:t>
      </w:r>
      <w:r w:rsidRPr="0076063C">
        <w:t>(</w:t>
      </w:r>
      <w:r>
        <w:t>56,4</w:t>
      </w:r>
      <w:r w:rsidRPr="0076063C">
        <w:t xml:space="preserve">%) сложилось по </w:t>
      </w:r>
      <w:r w:rsidR="006B36EF">
        <w:t xml:space="preserve">четырем </w:t>
      </w:r>
      <w:r w:rsidRPr="005E7D15">
        <w:t xml:space="preserve">муниципальным </w:t>
      </w:r>
      <w:r w:rsidRPr="00716CA0">
        <w:t>программам:</w:t>
      </w:r>
      <w:r w:rsidRPr="00716CA0">
        <w:rPr>
          <w:rFonts w:ascii="Tahoma" w:hAnsi="Tahoma" w:cs="Tahoma"/>
          <w:color w:val="000000"/>
        </w:rPr>
        <w:t xml:space="preserve"> </w:t>
      </w:r>
      <w:r w:rsidRPr="00716CA0">
        <w:rPr>
          <w:color w:val="000000"/>
        </w:rPr>
        <w:t>"Развитие муниципальной службы в администрации Лесозаводского городского округа "</w:t>
      </w:r>
      <w:r w:rsidRPr="00716CA0">
        <w:rPr>
          <w:bCs/>
        </w:rPr>
        <w:t xml:space="preserve"> – 100%; «</w:t>
      </w:r>
      <w:r w:rsidRPr="00716CA0">
        <w:rPr>
          <w:color w:val="000000"/>
        </w:rPr>
        <w:t>Развитие образования Лесозаводского городского округа</w:t>
      </w:r>
      <w:r w:rsidRPr="00716CA0">
        <w:rPr>
          <w:bCs/>
        </w:rPr>
        <w:t xml:space="preserve">» - </w:t>
      </w:r>
      <w:r w:rsidRPr="00716CA0">
        <w:t>76,9% плана;</w:t>
      </w:r>
      <w:r w:rsidRPr="00716CA0">
        <w:rPr>
          <w:color w:val="000000"/>
        </w:rPr>
        <w:t xml:space="preserve"> "Сохранение и развитие культуры  на территории ЛГО " – 67,8%;</w:t>
      </w:r>
      <w:r w:rsidRPr="00716CA0">
        <w:t xml:space="preserve"> </w:t>
      </w:r>
      <w:r w:rsidRPr="00716CA0">
        <w:rPr>
          <w:color w:val="000000"/>
        </w:rPr>
        <w:t>"</w:t>
      </w:r>
      <w:proofErr w:type="spellStart"/>
      <w:r w:rsidRPr="00716CA0">
        <w:rPr>
          <w:color w:val="000000"/>
        </w:rPr>
        <w:t>Энергоэффективность</w:t>
      </w:r>
      <w:proofErr w:type="spellEnd"/>
      <w:r w:rsidRPr="00716CA0">
        <w:rPr>
          <w:color w:val="000000"/>
        </w:rPr>
        <w:t>, развитие системы газоснабжения в ЛГО» - 64,3%.</w:t>
      </w:r>
    </w:p>
    <w:p w:rsidR="003B04E1" w:rsidRPr="003B04E1" w:rsidRDefault="006B36EF" w:rsidP="005E7D15">
      <w:pPr>
        <w:widowControl w:val="0"/>
        <w:suppressAutoHyphens/>
        <w:autoSpaceDE w:val="0"/>
        <w:ind w:firstLine="709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Девять муниципальных</w:t>
      </w:r>
      <w:r w:rsidR="003B04E1" w:rsidRPr="003B04E1">
        <w:rPr>
          <w:rFonts w:eastAsia="Arial"/>
          <w:lang w:eastAsia="ar-SA"/>
        </w:rPr>
        <w:t xml:space="preserve"> программ</w:t>
      </w:r>
      <w:r w:rsidR="005E7D15" w:rsidRPr="005E7D15">
        <w:rPr>
          <w:rFonts w:eastAsia="Arial"/>
          <w:lang w:eastAsia="ar-SA"/>
        </w:rPr>
        <w:t>, в том числе социально-значимых,</w:t>
      </w:r>
      <w:r w:rsidR="003B04E1" w:rsidRPr="003B04E1">
        <w:rPr>
          <w:rFonts w:eastAsia="Arial"/>
          <w:lang w:eastAsia="ar-SA"/>
        </w:rPr>
        <w:t xml:space="preserve"> имеют исполнение </w:t>
      </w:r>
      <w:r w:rsidR="00744005">
        <w:rPr>
          <w:rFonts w:eastAsia="Arial"/>
          <w:lang w:eastAsia="ar-SA"/>
        </w:rPr>
        <w:t xml:space="preserve">расходов </w:t>
      </w:r>
      <w:r w:rsidR="003B04E1" w:rsidRPr="003B04E1">
        <w:rPr>
          <w:rFonts w:eastAsia="Arial"/>
          <w:lang w:eastAsia="ar-SA"/>
        </w:rPr>
        <w:t xml:space="preserve">значительно ниже среднего уровня исполнения </w:t>
      </w:r>
      <w:r w:rsidR="00744005">
        <w:rPr>
          <w:rFonts w:eastAsia="Arial"/>
          <w:lang w:eastAsia="ar-SA"/>
        </w:rPr>
        <w:t xml:space="preserve">расходов на муниципальные </w:t>
      </w:r>
      <w:r w:rsidR="00A90001">
        <w:rPr>
          <w:rFonts w:eastAsia="Arial"/>
          <w:lang w:eastAsia="ar-SA"/>
        </w:rPr>
        <w:t>программ</w:t>
      </w:r>
      <w:r w:rsidR="00744005">
        <w:rPr>
          <w:rFonts w:eastAsia="Arial"/>
          <w:lang w:eastAsia="ar-SA"/>
        </w:rPr>
        <w:t>ы</w:t>
      </w:r>
      <w:r w:rsidR="00A90001">
        <w:rPr>
          <w:rFonts w:eastAsia="Arial"/>
          <w:lang w:eastAsia="ar-SA"/>
        </w:rPr>
        <w:t xml:space="preserve"> за отчетный период</w:t>
      </w:r>
      <w:r w:rsidR="008E3448">
        <w:rPr>
          <w:rFonts w:eastAsia="Arial"/>
          <w:lang w:eastAsia="ar-SA"/>
        </w:rPr>
        <w:t xml:space="preserve"> (</w:t>
      </w:r>
      <w:r w:rsidR="009B3C2B">
        <w:rPr>
          <w:rFonts w:eastAsia="Arial"/>
          <w:lang w:eastAsia="ar-SA"/>
        </w:rPr>
        <w:t>56,4</w:t>
      </w:r>
      <w:r w:rsidR="008E3448">
        <w:rPr>
          <w:rFonts w:eastAsia="Arial"/>
          <w:lang w:eastAsia="ar-SA"/>
        </w:rPr>
        <w:t>%)</w:t>
      </w:r>
      <w:r w:rsidR="00744005">
        <w:rPr>
          <w:rFonts w:eastAsia="Arial"/>
          <w:lang w:eastAsia="ar-SA"/>
        </w:rPr>
        <w:t>,</w:t>
      </w:r>
      <w:r w:rsidR="00A90001">
        <w:rPr>
          <w:rFonts w:eastAsia="Arial"/>
          <w:lang w:eastAsia="ar-SA"/>
        </w:rPr>
        <w:t xml:space="preserve"> в том числе</w:t>
      </w:r>
      <w:r w:rsidR="003B04E1" w:rsidRPr="003B04E1">
        <w:rPr>
          <w:rFonts w:eastAsia="Arial"/>
          <w:lang w:eastAsia="ar-SA"/>
        </w:rPr>
        <w:t>:</w:t>
      </w:r>
    </w:p>
    <w:p w:rsidR="00794F0B" w:rsidRPr="0076063C" w:rsidRDefault="00794F0B" w:rsidP="00794F0B">
      <w:pPr>
        <w:ind w:firstLine="709"/>
        <w:jc w:val="both"/>
        <w:rPr>
          <w:bCs/>
          <w:lang w:eastAsia="en-US" w:bidi="en-US"/>
        </w:rPr>
      </w:pPr>
      <w:r>
        <w:rPr>
          <w:bCs/>
          <w:lang w:eastAsia="en-US" w:bidi="en-US"/>
        </w:rPr>
        <w:t xml:space="preserve">- </w:t>
      </w:r>
      <w:r w:rsidRPr="0076063C">
        <w:t>«</w:t>
      </w:r>
      <w:r w:rsidRPr="0076063C">
        <w:rPr>
          <w:bCs/>
          <w:lang w:eastAsia="en-US" w:bidi="en-US"/>
        </w:rPr>
        <w:t>Формирование современной городской среды на территории Лесозаводского городского округа»</w:t>
      </w:r>
      <w:r>
        <w:rPr>
          <w:bCs/>
          <w:lang w:eastAsia="en-US" w:bidi="en-US"/>
        </w:rPr>
        <w:t xml:space="preserve"> исполнение 140 </w:t>
      </w:r>
      <w:proofErr w:type="spellStart"/>
      <w:r>
        <w:rPr>
          <w:bCs/>
          <w:lang w:eastAsia="en-US" w:bidi="en-US"/>
        </w:rPr>
        <w:t>тыс</w:t>
      </w:r>
      <w:proofErr w:type="gramStart"/>
      <w:r>
        <w:rPr>
          <w:bCs/>
          <w:lang w:eastAsia="en-US" w:bidi="en-US"/>
        </w:rPr>
        <w:t>.р</w:t>
      </w:r>
      <w:proofErr w:type="gramEnd"/>
      <w:r>
        <w:rPr>
          <w:bCs/>
          <w:lang w:eastAsia="en-US" w:bidi="en-US"/>
        </w:rPr>
        <w:t>уб</w:t>
      </w:r>
      <w:proofErr w:type="spellEnd"/>
      <w:r>
        <w:rPr>
          <w:bCs/>
          <w:lang w:eastAsia="en-US" w:bidi="en-US"/>
        </w:rPr>
        <w:t xml:space="preserve">. или </w:t>
      </w:r>
      <w:r w:rsidRPr="00794F0B">
        <w:rPr>
          <w:b/>
          <w:bCs/>
          <w:lang w:eastAsia="en-US" w:bidi="en-US"/>
        </w:rPr>
        <w:t>0,4%</w:t>
      </w:r>
      <w:r>
        <w:rPr>
          <w:bCs/>
          <w:lang w:eastAsia="en-US" w:bidi="en-US"/>
        </w:rPr>
        <w:t xml:space="preserve">  при</w:t>
      </w:r>
      <w:r w:rsidRPr="0076063C">
        <w:rPr>
          <w:bCs/>
          <w:lang w:eastAsia="en-US" w:bidi="en-US"/>
        </w:rPr>
        <w:t xml:space="preserve"> план</w:t>
      </w:r>
      <w:r>
        <w:rPr>
          <w:bCs/>
          <w:lang w:eastAsia="en-US" w:bidi="en-US"/>
        </w:rPr>
        <w:t>е</w:t>
      </w:r>
      <w:r w:rsidRPr="0076063C">
        <w:rPr>
          <w:bCs/>
          <w:lang w:eastAsia="en-US" w:bidi="en-US"/>
        </w:rPr>
        <w:t xml:space="preserve">  40012,2 </w:t>
      </w:r>
      <w:proofErr w:type="spellStart"/>
      <w:r w:rsidRPr="0076063C">
        <w:rPr>
          <w:bCs/>
          <w:lang w:eastAsia="en-US" w:bidi="en-US"/>
        </w:rPr>
        <w:t>тыс.руб</w:t>
      </w:r>
      <w:proofErr w:type="spellEnd"/>
      <w:r w:rsidRPr="0076063C">
        <w:rPr>
          <w:bCs/>
          <w:lang w:eastAsia="en-US" w:bidi="en-US"/>
        </w:rPr>
        <w:t>.;</w:t>
      </w:r>
    </w:p>
    <w:p w:rsidR="003B04E1" w:rsidRDefault="003B04E1" w:rsidP="005E7D15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B04E1">
        <w:rPr>
          <w:rFonts w:eastAsia="Arial"/>
          <w:color w:val="000000"/>
          <w:lang w:eastAsia="ar-SA"/>
        </w:rPr>
        <w:t xml:space="preserve">- </w:t>
      </w:r>
      <w:r w:rsidR="005E7D15" w:rsidRPr="005E7D15">
        <w:rPr>
          <w:color w:val="000000"/>
        </w:rPr>
        <w:t>"Обращение с твердыми бытовыми отходами в Лесозаводском городском округе "</w:t>
      </w:r>
      <w:r w:rsidR="00794F0B">
        <w:rPr>
          <w:color w:val="000000"/>
        </w:rPr>
        <w:t xml:space="preserve"> исполнение 39,6 </w:t>
      </w:r>
      <w:proofErr w:type="spellStart"/>
      <w:r w:rsidR="00794F0B">
        <w:rPr>
          <w:color w:val="000000"/>
        </w:rPr>
        <w:t>тыс</w:t>
      </w:r>
      <w:proofErr w:type="gramStart"/>
      <w:r w:rsidR="00794F0B">
        <w:rPr>
          <w:color w:val="000000"/>
        </w:rPr>
        <w:t>.р</w:t>
      </w:r>
      <w:proofErr w:type="gramEnd"/>
      <w:r w:rsidR="00794F0B">
        <w:rPr>
          <w:color w:val="000000"/>
        </w:rPr>
        <w:t>уб</w:t>
      </w:r>
      <w:proofErr w:type="spellEnd"/>
      <w:r w:rsidR="00794F0B">
        <w:rPr>
          <w:color w:val="000000"/>
        </w:rPr>
        <w:t xml:space="preserve">. или </w:t>
      </w:r>
      <w:r w:rsidR="00794F0B" w:rsidRPr="00794F0B">
        <w:rPr>
          <w:rFonts w:eastAsia="Arial"/>
          <w:b/>
          <w:color w:val="000000"/>
          <w:lang w:eastAsia="ar-SA"/>
        </w:rPr>
        <w:t>7,9%</w:t>
      </w:r>
      <w:r w:rsidR="00794F0B">
        <w:rPr>
          <w:rFonts w:eastAsia="Arial"/>
          <w:color w:val="000000"/>
          <w:lang w:eastAsia="ar-SA"/>
        </w:rPr>
        <w:t xml:space="preserve"> при плане 500 </w:t>
      </w:r>
      <w:proofErr w:type="spellStart"/>
      <w:r w:rsidR="00794F0B">
        <w:rPr>
          <w:rFonts w:eastAsia="Arial"/>
          <w:color w:val="000000"/>
          <w:lang w:eastAsia="ar-SA"/>
        </w:rPr>
        <w:t>тыс.руб</w:t>
      </w:r>
      <w:proofErr w:type="spellEnd"/>
      <w:r w:rsidR="00794F0B">
        <w:rPr>
          <w:rFonts w:eastAsia="Arial"/>
          <w:color w:val="000000"/>
          <w:lang w:eastAsia="ar-SA"/>
        </w:rPr>
        <w:t>.</w:t>
      </w:r>
      <w:r w:rsidR="005E7D15" w:rsidRPr="005E7D15">
        <w:rPr>
          <w:color w:val="000000"/>
        </w:rPr>
        <w:t>;</w:t>
      </w:r>
    </w:p>
    <w:p w:rsidR="00794F0B" w:rsidRPr="005E7D15" w:rsidRDefault="00794F0B" w:rsidP="005E7D15">
      <w:pPr>
        <w:widowControl w:val="0"/>
        <w:suppressAutoHyphens/>
        <w:autoSpaceDE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E7D15">
        <w:rPr>
          <w:color w:val="000000"/>
        </w:rPr>
        <w:t>«Обеспечение доступным жильем отдельных категорий граждан и развитие жилищного строительства на территории ЛГО»</w:t>
      </w:r>
      <w:r w:rsidRPr="00794F0B">
        <w:rPr>
          <w:color w:val="000000"/>
        </w:rPr>
        <w:t xml:space="preserve"> </w:t>
      </w:r>
      <w:r>
        <w:rPr>
          <w:color w:val="000000"/>
        </w:rPr>
        <w:t xml:space="preserve">исполнение </w:t>
      </w:r>
      <w:r w:rsidRPr="00794F0B">
        <w:rPr>
          <w:lang w:eastAsia="en-US" w:bidi="en-US"/>
        </w:rPr>
        <w:t>27549,5</w:t>
      </w:r>
      <w:r w:rsidRPr="00794F0B">
        <w:rPr>
          <w:b/>
          <w:lang w:eastAsia="en-US" w:bidi="en-US"/>
        </w:rPr>
        <w:t xml:space="preserve"> </w:t>
      </w:r>
      <w:proofErr w:type="spellStart"/>
      <w:r w:rsidRPr="00794F0B">
        <w:rPr>
          <w:color w:val="000000"/>
        </w:rPr>
        <w:t>тыс</w:t>
      </w:r>
      <w:proofErr w:type="gramStart"/>
      <w:r w:rsidRPr="00794F0B">
        <w:rPr>
          <w:color w:val="000000"/>
        </w:rPr>
        <w:t>.р</w:t>
      </w:r>
      <w:proofErr w:type="gramEnd"/>
      <w:r w:rsidRPr="00794F0B">
        <w:rPr>
          <w:color w:val="000000"/>
        </w:rPr>
        <w:t>уб</w:t>
      </w:r>
      <w:proofErr w:type="spellEnd"/>
      <w:r w:rsidRPr="00794F0B">
        <w:rPr>
          <w:color w:val="000000"/>
        </w:rPr>
        <w:t xml:space="preserve">. или </w:t>
      </w:r>
      <w:r w:rsidRPr="00794F0B">
        <w:rPr>
          <w:rFonts w:eastAsia="Arial"/>
          <w:b/>
          <w:color w:val="000000"/>
          <w:lang w:eastAsia="ar-SA"/>
        </w:rPr>
        <w:t>12,4%</w:t>
      </w:r>
      <w:r w:rsidRPr="00794F0B">
        <w:rPr>
          <w:rFonts w:eastAsia="Arial"/>
          <w:color w:val="000000"/>
          <w:lang w:eastAsia="ar-SA"/>
        </w:rPr>
        <w:t xml:space="preserve"> при плане </w:t>
      </w:r>
      <w:r w:rsidRPr="00794F0B">
        <w:rPr>
          <w:color w:val="000000"/>
        </w:rPr>
        <w:t>222948,1</w:t>
      </w:r>
      <w:r w:rsidRPr="00794F0B">
        <w:rPr>
          <w:rFonts w:eastAsia="Arial"/>
          <w:color w:val="000000"/>
          <w:lang w:eastAsia="ar-SA"/>
        </w:rPr>
        <w:t xml:space="preserve"> </w:t>
      </w:r>
      <w:proofErr w:type="spellStart"/>
      <w:r w:rsidRPr="00794F0B">
        <w:rPr>
          <w:rFonts w:eastAsia="Arial"/>
          <w:color w:val="000000"/>
          <w:lang w:eastAsia="ar-SA"/>
        </w:rPr>
        <w:t>тыс.руб</w:t>
      </w:r>
      <w:proofErr w:type="spellEnd"/>
      <w:r w:rsidRPr="00794F0B">
        <w:rPr>
          <w:rFonts w:eastAsia="Arial"/>
          <w:color w:val="000000"/>
          <w:lang w:eastAsia="ar-SA"/>
        </w:rPr>
        <w:t>.</w:t>
      </w:r>
      <w:r w:rsidRPr="00794F0B">
        <w:rPr>
          <w:color w:val="000000"/>
        </w:rPr>
        <w:t>;</w:t>
      </w:r>
    </w:p>
    <w:p w:rsidR="005E7D15" w:rsidRDefault="005E7D15" w:rsidP="005E7D15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5E7D15">
        <w:rPr>
          <w:rFonts w:eastAsia="Arial"/>
          <w:color w:val="000000"/>
          <w:lang w:eastAsia="ar-SA"/>
        </w:rPr>
        <w:t xml:space="preserve">- </w:t>
      </w:r>
      <w:r w:rsidRPr="005E7D15">
        <w:rPr>
          <w:color w:val="000000"/>
        </w:rPr>
        <w:t>«Обеспечение доступными и качественными услугами жилищно-коммунального комплекса населения Лесозаводского городского округа»</w:t>
      </w:r>
      <w:r w:rsidR="00794F0B" w:rsidRPr="00794F0B">
        <w:rPr>
          <w:color w:val="000000"/>
        </w:rPr>
        <w:t xml:space="preserve"> </w:t>
      </w:r>
      <w:r w:rsidR="00794F0B">
        <w:rPr>
          <w:color w:val="000000"/>
        </w:rPr>
        <w:t>исполнение</w:t>
      </w:r>
      <w:r w:rsidR="00794F0B" w:rsidRPr="00794F0B">
        <w:rPr>
          <w:color w:val="000000"/>
        </w:rPr>
        <w:t xml:space="preserve"> </w:t>
      </w:r>
      <w:r w:rsidR="00794F0B" w:rsidRPr="00794F0B">
        <w:rPr>
          <w:lang w:eastAsia="en-US" w:bidi="en-US"/>
        </w:rPr>
        <w:t>10795</w:t>
      </w:r>
      <w:r w:rsidR="00794F0B">
        <w:rPr>
          <w:lang w:eastAsia="en-US" w:bidi="en-US"/>
        </w:rPr>
        <w:t xml:space="preserve"> </w:t>
      </w:r>
      <w:proofErr w:type="spellStart"/>
      <w:r w:rsidR="00794F0B" w:rsidRPr="00794F0B">
        <w:rPr>
          <w:color w:val="000000"/>
        </w:rPr>
        <w:t>тыс</w:t>
      </w:r>
      <w:proofErr w:type="gramStart"/>
      <w:r w:rsidR="00794F0B" w:rsidRPr="00794F0B">
        <w:rPr>
          <w:color w:val="000000"/>
        </w:rPr>
        <w:t>.р</w:t>
      </w:r>
      <w:proofErr w:type="gramEnd"/>
      <w:r w:rsidR="00794F0B" w:rsidRPr="00794F0B">
        <w:rPr>
          <w:color w:val="000000"/>
        </w:rPr>
        <w:t>уб</w:t>
      </w:r>
      <w:proofErr w:type="spellEnd"/>
      <w:r w:rsidR="00794F0B" w:rsidRPr="00794F0B">
        <w:rPr>
          <w:color w:val="000000"/>
        </w:rPr>
        <w:t xml:space="preserve">. или </w:t>
      </w:r>
      <w:r w:rsidR="00794F0B" w:rsidRPr="00716CA0">
        <w:rPr>
          <w:rFonts w:eastAsia="Arial"/>
          <w:b/>
          <w:color w:val="000000"/>
          <w:lang w:eastAsia="ar-SA"/>
        </w:rPr>
        <w:t>24,7%</w:t>
      </w:r>
      <w:r w:rsidR="00794F0B" w:rsidRPr="00794F0B">
        <w:rPr>
          <w:rFonts w:eastAsia="Arial"/>
          <w:color w:val="000000"/>
          <w:lang w:eastAsia="ar-SA"/>
        </w:rPr>
        <w:t xml:space="preserve"> при плане </w:t>
      </w:r>
      <w:r w:rsidR="00794F0B" w:rsidRPr="00794F0B">
        <w:rPr>
          <w:color w:val="000000"/>
        </w:rPr>
        <w:t>43637,3</w:t>
      </w:r>
      <w:r w:rsidR="00794F0B" w:rsidRPr="00794F0B">
        <w:rPr>
          <w:rFonts w:eastAsia="Arial"/>
          <w:color w:val="000000"/>
          <w:lang w:eastAsia="ar-SA"/>
        </w:rPr>
        <w:t>тыс.руб.</w:t>
      </w:r>
      <w:r w:rsidR="00794F0B" w:rsidRPr="00794F0B">
        <w:rPr>
          <w:color w:val="000000"/>
        </w:rPr>
        <w:t>;</w:t>
      </w:r>
    </w:p>
    <w:p w:rsidR="00794F0B" w:rsidRDefault="00716CA0" w:rsidP="005E7D15">
      <w:pPr>
        <w:widowControl w:val="0"/>
        <w:suppressAutoHyphens/>
        <w:autoSpaceDE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94F0B" w:rsidRPr="00716CA0">
        <w:rPr>
          <w:color w:val="000000"/>
        </w:rPr>
        <w:t xml:space="preserve">"Развитие физической культуры и спорта на территории Лесозаводского городского округа " исполнение 8818,2 </w:t>
      </w:r>
      <w:proofErr w:type="spellStart"/>
      <w:r w:rsidR="00794F0B" w:rsidRPr="00716CA0">
        <w:rPr>
          <w:color w:val="000000"/>
        </w:rPr>
        <w:t>тыс</w:t>
      </w:r>
      <w:proofErr w:type="gramStart"/>
      <w:r w:rsidR="00794F0B" w:rsidRPr="00716CA0">
        <w:rPr>
          <w:color w:val="000000"/>
        </w:rPr>
        <w:t>.р</w:t>
      </w:r>
      <w:proofErr w:type="gramEnd"/>
      <w:r w:rsidR="00794F0B" w:rsidRPr="00716CA0">
        <w:rPr>
          <w:color w:val="000000"/>
        </w:rPr>
        <w:t>уб</w:t>
      </w:r>
      <w:proofErr w:type="spellEnd"/>
      <w:r w:rsidR="00794F0B" w:rsidRPr="00716CA0">
        <w:rPr>
          <w:color w:val="000000"/>
        </w:rPr>
        <w:t xml:space="preserve">. или </w:t>
      </w:r>
      <w:r w:rsidR="00794F0B" w:rsidRPr="00716CA0">
        <w:rPr>
          <w:rFonts w:eastAsia="Arial"/>
          <w:b/>
          <w:color w:val="000000"/>
          <w:lang w:eastAsia="ar-SA"/>
        </w:rPr>
        <w:t>31,4%</w:t>
      </w:r>
      <w:r w:rsidR="00794F0B" w:rsidRPr="00716CA0">
        <w:rPr>
          <w:rFonts w:eastAsia="Arial"/>
          <w:color w:val="000000"/>
          <w:lang w:eastAsia="ar-SA"/>
        </w:rPr>
        <w:t xml:space="preserve"> при плане </w:t>
      </w:r>
      <w:r w:rsidRPr="00716CA0">
        <w:rPr>
          <w:color w:val="000000"/>
        </w:rPr>
        <w:t xml:space="preserve">28067,9 </w:t>
      </w:r>
      <w:proofErr w:type="spellStart"/>
      <w:r w:rsidR="00794F0B" w:rsidRPr="00716CA0">
        <w:rPr>
          <w:rFonts w:eastAsia="Arial"/>
          <w:color w:val="000000"/>
          <w:lang w:eastAsia="ar-SA"/>
        </w:rPr>
        <w:t>тыс.руб</w:t>
      </w:r>
      <w:proofErr w:type="spellEnd"/>
      <w:r w:rsidR="00794F0B" w:rsidRPr="00716CA0">
        <w:rPr>
          <w:rFonts w:eastAsia="Arial"/>
          <w:color w:val="000000"/>
          <w:lang w:eastAsia="ar-SA"/>
        </w:rPr>
        <w:t>.</w:t>
      </w:r>
      <w:r w:rsidR="00794F0B" w:rsidRPr="00716CA0">
        <w:rPr>
          <w:color w:val="000000"/>
        </w:rPr>
        <w:t>;</w:t>
      </w:r>
    </w:p>
    <w:p w:rsidR="00716CA0" w:rsidRPr="00716CA0" w:rsidRDefault="00716CA0" w:rsidP="005E7D15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716CA0">
        <w:rPr>
          <w:rFonts w:eastAsia="Arial"/>
          <w:color w:val="000000"/>
          <w:lang w:eastAsia="ar-SA"/>
        </w:rPr>
        <w:t xml:space="preserve">-  </w:t>
      </w:r>
      <w:r w:rsidRPr="00716CA0">
        <w:rPr>
          <w:color w:val="000000"/>
        </w:rPr>
        <w:t xml:space="preserve">«Модернизация дорожной сети Лесозаводского городского округа» исполнение 12485,5 </w:t>
      </w:r>
      <w:proofErr w:type="spellStart"/>
      <w:r w:rsidRPr="00716CA0">
        <w:rPr>
          <w:color w:val="000000"/>
        </w:rPr>
        <w:t>тыс</w:t>
      </w:r>
      <w:proofErr w:type="gramStart"/>
      <w:r w:rsidRPr="00716CA0">
        <w:rPr>
          <w:color w:val="000000"/>
        </w:rPr>
        <w:t>.р</w:t>
      </w:r>
      <w:proofErr w:type="gramEnd"/>
      <w:r w:rsidRPr="00716CA0">
        <w:rPr>
          <w:color w:val="000000"/>
        </w:rPr>
        <w:t>уб</w:t>
      </w:r>
      <w:proofErr w:type="spellEnd"/>
      <w:r w:rsidRPr="00716CA0">
        <w:rPr>
          <w:color w:val="000000"/>
        </w:rPr>
        <w:t xml:space="preserve">. или </w:t>
      </w:r>
      <w:r w:rsidRPr="00716CA0">
        <w:rPr>
          <w:rFonts w:eastAsia="Arial"/>
          <w:b/>
          <w:color w:val="000000"/>
          <w:lang w:eastAsia="ar-SA"/>
        </w:rPr>
        <w:t>33%</w:t>
      </w:r>
      <w:r w:rsidRPr="00716CA0">
        <w:rPr>
          <w:rFonts w:eastAsia="Arial"/>
          <w:color w:val="000000"/>
          <w:lang w:eastAsia="ar-SA"/>
        </w:rPr>
        <w:t xml:space="preserve"> при плане </w:t>
      </w:r>
      <w:r w:rsidRPr="00716CA0">
        <w:rPr>
          <w:color w:val="000000"/>
        </w:rPr>
        <w:t xml:space="preserve">37829,3 </w:t>
      </w:r>
      <w:proofErr w:type="spellStart"/>
      <w:r w:rsidRPr="00716CA0">
        <w:rPr>
          <w:rFonts w:eastAsia="Arial"/>
          <w:color w:val="000000"/>
          <w:lang w:eastAsia="ar-SA"/>
        </w:rPr>
        <w:t>тыс.руб</w:t>
      </w:r>
      <w:proofErr w:type="spellEnd"/>
      <w:r w:rsidRPr="00716CA0">
        <w:rPr>
          <w:rFonts w:eastAsia="Arial"/>
          <w:color w:val="000000"/>
          <w:lang w:eastAsia="ar-SA"/>
        </w:rPr>
        <w:t>.</w:t>
      </w:r>
      <w:r w:rsidRPr="00716CA0">
        <w:rPr>
          <w:color w:val="000000"/>
        </w:rPr>
        <w:t xml:space="preserve">; </w:t>
      </w:r>
    </w:p>
    <w:p w:rsidR="005E7D15" w:rsidRDefault="005E7D15" w:rsidP="005E7D15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716CA0">
        <w:rPr>
          <w:color w:val="000000"/>
        </w:rPr>
        <w:t xml:space="preserve">- «Защита населения и территории от ЧС природного и техногенного характера, обеспечение </w:t>
      </w:r>
      <w:proofErr w:type="spellStart"/>
      <w:r w:rsidRPr="00716CA0">
        <w:rPr>
          <w:color w:val="000000"/>
        </w:rPr>
        <w:t>пож</w:t>
      </w:r>
      <w:proofErr w:type="gramStart"/>
      <w:r w:rsidRPr="00716CA0">
        <w:rPr>
          <w:color w:val="000000"/>
        </w:rPr>
        <w:t>.б</w:t>
      </w:r>
      <w:proofErr w:type="gramEnd"/>
      <w:r w:rsidRPr="00716CA0">
        <w:rPr>
          <w:color w:val="000000"/>
        </w:rPr>
        <w:t>езопасности</w:t>
      </w:r>
      <w:proofErr w:type="spellEnd"/>
      <w:r w:rsidRPr="00716CA0">
        <w:rPr>
          <w:color w:val="000000"/>
        </w:rPr>
        <w:t xml:space="preserve"> и безопасности людей на водных объектах ЛГО»</w:t>
      </w:r>
      <w:r w:rsidR="00716CA0" w:rsidRPr="00716CA0">
        <w:rPr>
          <w:b/>
          <w:color w:val="000000"/>
        </w:rPr>
        <w:t xml:space="preserve"> </w:t>
      </w:r>
      <w:r w:rsidR="00716CA0" w:rsidRPr="00716CA0">
        <w:rPr>
          <w:color w:val="000000"/>
        </w:rPr>
        <w:t xml:space="preserve">исполнение 1122,2 </w:t>
      </w:r>
      <w:proofErr w:type="spellStart"/>
      <w:r w:rsidR="00716CA0" w:rsidRPr="00716CA0">
        <w:rPr>
          <w:color w:val="000000"/>
        </w:rPr>
        <w:t>тыс.руб</w:t>
      </w:r>
      <w:proofErr w:type="spellEnd"/>
      <w:r w:rsidR="00716CA0" w:rsidRPr="00716CA0">
        <w:rPr>
          <w:color w:val="000000"/>
        </w:rPr>
        <w:t xml:space="preserve">. или </w:t>
      </w:r>
      <w:r w:rsidR="00716CA0" w:rsidRPr="00716CA0">
        <w:rPr>
          <w:rFonts w:eastAsia="Arial"/>
          <w:b/>
          <w:color w:val="000000"/>
          <w:lang w:eastAsia="ar-SA"/>
        </w:rPr>
        <w:t>20,3%</w:t>
      </w:r>
      <w:r w:rsidR="00716CA0" w:rsidRPr="00716CA0">
        <w:rPr>
          <w:rFonts w:eastAsia="Arial"/>
          <w:color w:val="000000"/>
          <w:lang w:eastAsia="ar-SA"/>
        </w:rPr>
        <w:t xml:space="preserve"> при плане </w:t>
      </w:r>
      <w:r w:rsidR="00716CA0" w:rsidRPr="00716CA0">
        <w:rPr>
          <w:color w:val="000000"/>
        </w:rPr>
        <w:t xml:space="preserve">5517,3 </w:t>
      </w:r>
      <w:proofErr w:type="spellStart"/>
      <w:r w:rsidR="00716CA0" w:rsidRPr="00716CA0">
        <w:rPr>
          <w:rFonts w:eastAsia="Arial"/>
          <w:color w:val="000000"/>
          <w:lang w:eastAsia="ar-SA"/>
        </w:rPr>
        <w:t>тыс.руб</w:t>
      </w:r>
      <w:proofErr w:type="spellEnd"/>
      <w:r w:rsidR="00716CA0" w:rsidRPr="00716CA0">
        <w:rPr>
          <w:rFonts w:eastAsia="Arial"/>
          <w:color w:val="000000"/>
          <w:lang w:eastAsia="ar-SA"/>
        </w:rPr>
        <w:t>.</w:t>
      </w:r>
    </w:p>
    <w:p w:rsidR="00280629" w:rsidRPr="003E4F75" w:rsidRDefault="00280629" w:rsidP="00280629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SimSun"/>
          <w:lang w:eastAsia="zh-CN"/>
        </w:rPr>
        <w:t xml:space="preserve">Низкое исполнение </w:t>
      </w:r>
      <w:r w:rsidRPr="003E4F75">
        <w:rPr>
          <w:rFonts w:eastAsia="SimSun"/>
          <w:lang w:eastAsia="zh-CN"/>
        </w:rPr>
        <w:t>в  основном</w:t>
      </w:r>
      <w:r>
        <w:rPr>
          <w:rFonts w:eastAsia="SimSun"/>
          <w:lang w:eastAsia="zh-CN"/>
        </w:rPr>
        <w:t xml:space="preserve"> </w:t>
      </w:r>
      <w:r w:rsidRPr="003E4F75">
        <w:rPr>
          <w:rFonts w:eastAsia="SimSun"/>
          <w:lang w:eastAsia="zh-CN"/>
        </w:rPr>
        <w:t>обусловлено</w:t>
      </w:r>
      <w:r>
        <w:rPr>
          <w:rFonts w:eastAsia="SimSun"/>
          <w:lang w:eastAsia="zh-CN"/>
        </w:rPr>
        <w:t xml:space="preserve"> не заключением контрактов по состоянию на 01.10.2019</w:t>
      </w:r>
      <w:r w:rsidRPr="00280629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и</w:t>
      </w:r>
      <w:r w:rsidR="008B1B5F">
        <w:rPr>
          <w:rFonts w:eastAsia="SimSun"/>
          <w:lang w:eastAsia="zh-CN"/>
        </w:rPr>
        <w:t xml:space="preserve"> </w:t>
      </w:r>
      <w:r w:rsidR="001C2E3D">
        <w:rPr>
          <w:rFonts w:eastAsia="SimSun"/>
          <w:lang w:eastAsia="zh-CN"/>
        </w:rPr>
        <w:t xml:space="preserve">планируемой </w:t>
      </w:r>
      <w:r w:rsidRPr="003E4F75">
        <w:rPr>
          <w:rFonts w:eastAsia="SimSun"/>
          <w:lang w:eastAsia="zh-CN"/>
        </w:rPr>
        <w:t xml:space="preserve">оплатой </w:t>
      </w:r>
      <w:r w:rsidR="001C2E3D">
        <w:rPr>
          <w:rFonts w:eastAsia="SimSun"/>
          <w:lang w:eastAsia="zh-CN"/>
        </w:rPr>
        <w:t xml:space="preserve">выполненных работ </w:t>
      </w:r>
      <w:r w:rsidRPr="003E4F75">
        <w:rPr>
          <w:rFonts w:eastAsia="SimSun"/>
          <w:lang w:eastAsia="zh-CN"/>
        </w:rPr>
        <w:t xml:space="preserve">по </w:t>
      </w:r>
      <w:r>
        <w:rPr>
          <w:rFonts w:eastAsia="SimSun"/>
          <w:lang w:eastAsia="zh-CN"/>
        </w:rPr>
        <w:t xml:space="preserve">муниципальным </w:t>
      </w:r>
      <w:r w:rsidRPr="003E4F75">
        <w:rPr>
          <w:rFonts w:eastAsia="SimSun"/>
          <w:lang w:eastAsia="zh-CN"/>
        </w:rPr>
        <w:t>контракт</w:t>
      </w:r>
      <w:r>
        <w:rPr>
          <w:rFonts w:eastAsia="SimSun"/>
          <w:lang w:eastAsia="zh-CN"/>
        </w:rPr>
        <w:t xml:space="preserve">ам </w:t>
      </w:r>
      <w:r w:rsidRPr="003E4F75">
        <w:rPr>
          <w:rFonts w:eastAsia="SimSun"/>
          <w:lang w:eastAsia="zh-CN"/>
        </w:rPr>
        <w:t xml:space="preserve">в </w:t>
      </w:r>
      <w:r>
        <w:rPr>
          <w:rFonts w:eastAsia="SimSun"/>
          <w:lang w:eastAsia="zh-CN"/>
        </w:rPr>
        <w:t>4</w:t>
      </w:r>
      <w:r w:rsidRPr="003E4F75">
        <w:rPr>
          <w:rFonts w:eastAsia="SimSun"/>
          <w:lang w:eastAsia="zh-CN"/>
        </w:rPr>
        <w:t xml:space="preserve"> квартале 2019 года</w:t>
      </w:r>
      <w:r>
        <w:rPr>
          <w:rFonts w:eastAsia="SimSun"/>
          <w:lang w:eastAsia="zh-CN"/>
        </w:rPr>
        <w:t>.</w:t>
      </w:r>
    </w:p>
    <w:p w:rsidR="009D0D2D" w:rsidRPr="009D0D2D" w:rsidRDefault="009D0D2D" w:rsidP="009D0D2D">
      <w:pPr>
        <w:ind w:firstLine="708"/>
        <w:jc w:val="both"/>
        <w:rPr>
          <w:rFonts w:eastAsia="Calibri"/>
          <w:lang w:eastAsia="en-US"/>
        </w:rPr>
      </w:pPr>
      <w:r w:rsidRPr="009D0D2D">
        <w:rPr>
          <w:rFonts w:eastAsia="Calibri"/>
          <w:lang w:eastAsia="en-US"/>
        </w:rPr>
        <w:lastRenderedPageBreak/>
        <w:t xml:space="preserve">Результаты проведения анализа исполнения бюджета за 9 месяцев </w:t>
      </w:r>
      <w:r w:rsidR="006B36EF" w:rsidRPr="006B36EF">
        <w:rPr>
          <w:rFonts w:eastAsia="Calibri"/>
          <w:lang w:eastAsia="en-US"/>
        </w:rPr>
        <w:t>2019</w:t>
      </w:r>
      <w:r w:rsidRPr="009D0D2D">
        <w:rPr>
          <w:rFonts w:eastAsia="Calibri"/>
          <w:lang w:eastAsia="en-US"/>
        </w:rPr>
        <w:t xml:space="preserve"> года позволяют сделать вывод о том, что существуют риски неисполнения программных мероприятий до конца года в полном объеме и, соответственно, </w:t>
      </w:r>
      <w:proofErr w:type="spellStart"/>
      <w:r w:rsidRPr="009D0D2D">
        <w:rPr>
          <w:rFonts w:eastAsia="Calibri"/>
          <w:lang w:eastAsia="en-US"/>
        </w:rPr>
        <w:t>недостижения</w:t>
      </w:r>
      <w:proofErr w:type="spellEnd"/>
      <w:r w:rsidRPr="009D0D2D">
        <w:rPr>
          <w:rFonts w:eastAsia="Calibri"/>
          <w:lang w:eastAsia="en-US"/>
        </w:rPr>
        <w:t xml:space="preserve"> планируемых показателей (индикаторов)</w:t>
      </w:r>
      <w:r w:rsidR="006755AE">
        <w:rPr>
          <w:rFonts w:eastAsia="Calibri"/>
          <w:lang w:eastAsia="en-US"/>
        </w:rPr>
        <w:t xml:space="preserve"> результативности муниципальных программ</w:t>
      </w:r>
      <w:r w:rsidRPr="009D0D2D">
        <w:rPr>
          <w:rFonts w:eastAsia="Calibri"/>
          <w:lang w:eastAsia="en-US"/>
        </w:rPr>
        <w:t xml:space="preserve">. </w:t>
      </w:r>
    </w:p>
    <w:p w:rsidR="003B04E1" w:rsidRPr="005E7D15" w:rsidRDefault="003B04E1" w:rsidP="008A3309">
      <w:pPr>
        <w:autoSpaceDE w:val="0"/>
        <w:autoSpaceDN w:val="0"/>
        <w:adjustRightInd w:val="0"/>
        <w:ind w:firstLine="709"/>
        <w:contextualSpacing/>
        <w:jc w:val="both"/>
      </w:pPr>
    </w:p>
    <w:p w:rsidR="00715CC2" w:rsidRPr="00353187" w:rsidRDefault="00715CC2" w:rsidP="00715CC2">
      <w:pPr>
        <w:widowControl w:val="0"/>
        <w:suppressAutoHyphens/>
        <w:autoSpaceDE w:val="0"/>
        <w:ind w:firstLine="709"/>
        <w:jc w:val="both"/>
        <w:rPr>
          <w:b/>
          <w:u w:val="single"/>
        </w:rPr>
      </w:pPr>
      <w:r w:rsidRPr="0076063C">
        <w:rPr>
          <w:b/>
        </w:rPr>
        <w:t xml:space="preserve">   </w:t>
      </w:r>
      <w:r>
        <w:rPr>
          <w:b/>
        </w:rPr>
        <w:t xml:space="preserve">           </w:t>
      </w:r>
      <w:r w:rsidRPr="00353187">
        <w:rPr>
          <w:rFonts w:eastAsiaTheme="minorHAnsi"/>
          <w:i/>
          <w:iCs/>
          <w:u w:val="single"/>
          <w:lang w:eastAsia="en-US"/>
        </w:rPr>
        <w:t>Исполнение непрограммных направлений деятельности</w:t>
      </w:r>
    </w:p>
    <w:p w:rsidR="00B12BB4" w:rsidRDefault="0076063C" w:rsidP="0076063C">
      <w:pPr>
        <w:ind w:firstLine="709"/>
        <w:jc w:val="both"/>
        <w:rPr>
          <w:bCs/>
          <w:lang w:bidi="en-US"/>
        </w:rPr>
      </w:pPr>
      <w:r w:rsidRPr="0076063C">
        <w:rPr>
          <w:lang w:eastAsia="en-US" w:bidi="en-US"/>
        </w:rPr>
        <w:t>На</w:t>
      </w:r>
      <w:r w:rsidRPr="0076063C">
        <w:rPr>
          <w:b/>
          <w:i/>
          <w:lang w:bidi="en-US"/>
        </w:rPr>
        <w:t xml:space="preserve"> </w:t>
      </w:r>
      <w:r w:rsidRPr="00715CC2">
        <w:rPr>
          <w:lang w:bidi="en-US"/>
        </w:rPr>
        <w:t>непрограммные направления деятельности</w:t>
      </w:r>
      <w:r w:rsidRPr="0076063C">
        <w:rPr>
          <w:lang w:eastAsia="en-US" w:bidi="en-US"/>
        </w:rPr>
        <w:t xml:space="preserve"> органов местного самоуправления и казенных учреждений городского округа</w:t>
      </w:r>
      <w:r w:rsidRPr="0076063C">
        <w:rPr>
          <w:lang w:bidi="en-US"/>
        </w:rPr>
        <w:t xml:space="preserve"> на 2019 год бюджетные ассигнования предусмотрены в </w:t>
      </w:r>
      <w:r w:rsidRPr="00715CC2">
        <w:rPr>
          <w:lang w:bidi="en-US"/>
        </w:rPr>
        <w:t xml:space="preserve">сумме </w:t>
      </w:r>
      <w:r w:rsidR="004D6C23">
        <w:rPr>
          <w:color w:val="000000"/>
          <w:lang w:eastAsia="en-US" w:bidi="en-US"/>
        </w:rPr>
        <w:t>145634,3</w:t>
      </w:r>
      <w:r w:rsidRPr="00715CC2">
        <w:rPr>
          <w:b/>
          <w:color w:val="000000"/>
          <w:lang w:eastAsia="en-US" w:bidi="en-US"/>
        </w:rPr>
        <w:t xml:space="preserve"> </w:t>
      </w:r>
      <w:proofErr w:type="spellStart"/>
      <w:r w:rsidRPr="00715CC2">
        <w:rPr>
          <w:color w:val="000000"/>
          <w:lang w:eastAsia="en-US" w:bidi="en-US"/>
        </w:rPr>
        <w:t>тыс</w:t>
      </w:r>
      <w:proofErr w:type="gramStart"/>
      <w:r w:rsidRPr="00715CC2">
        <w:rPr>
          <w:color w:val="000000"/>
          <w:lang w:eastAsia="en-US" w:bidi="en-US"/>
        </w:rPr>
        <w:t>.р</w:t>
      </w:r>
      <w:proofErr w:type="gramEnd"/>
      <w:r w:rsidRPr="00715CC2">
        <w:rPr>
          <w:color w:val="000000"/>
          <w:lang w:eastAsia="en-US" w:bidi="en-US"/>
        </w:rPr>
        <w:t>уб</w:t>
      </w:r>
      <w:proofErr w:type="spellEnd"/>
      <w:r w:rsidRPr="00715CC2">
        <w:rPr>
          <w:color w:val="000000"/>
          <w:lang w:eastAsia="en-US" w:bidi="en-US"/>
        </w:rPr>
        <w:t>.</w:t>
      </w:r>
      <w:r w:rsidR="00715CC2" w:rsidRPr="00715CC2">
        <w:rPr>
          <w:bCs/>
          <w:lang w:bidi="en-US"/>
        </w:rPr>
        <w:t xml:space="preserve">, </w:t>
      </w:r>
      <w:r w:rsidRPr="00715CC2">
        <w:rPr>
          <w:bCs/>
          <w:lang w:bidi="en-US"/>
        </w:rPr>
        <w:t xml:space="preserve">исполнены в сумме </w:t>
      </w:r>
      <w:r w:rsidR="004D6C23">
        <w:rPr>
          <w:b/>
          <w:color w:val="000000"/>
          <w:lang w:eastAsia="en-US" w:bidi="en-US"/>
        </w:rPr>
        <w:t>101246,5</w:t>
      </w:r>
      <w:r w:rsidRPr="00715CC2">
        <w:rPr>
          <w:b/>
          <w:color w:val="000000"/>
          <w:lang w:eastAsia="en-US" w:bidi="en-US"/>
        </w:rPr>
        <w:t xml:space="preserve"> </w:t>
      </w:r>
      <w:r w:rsidRPr="00715CC2">
        <w:rPr>
          <w:bCs/>
          <w:lang w:bidi="en-US"/>
        </w:rPr>
        <w:t xml:space="preserve">тыс. руб. или </w:t>
      </w:r>
      <w:r w:rsidR="004D6C23">
        <w:rPr>
          <w:b/>
          <w:bCs/>
          <w:lang w:bidi="en-US"/>
        </w:rPr>
        <w:t>69,5</w:t>
      </w:r>
      <w:r w:rsidRPr="00715CC2">
        <w:rPr>
          <w:b/>
          <w:bCs/>
          <w:lang w:bidi="en-US"/>
        </w:rPr>
        <w:t>%</w:t>
      </w:r>
      <w:r w:rsidRPr="0076063C">
        <w:rPr>
          <w:bCs/>
          <w:lang w:bidi="en-US"/>
        </w:rPr>
        <w:t xml:space="preserve"> от плана. </w:t>
      </w:r>
    </w:p>
    <w:p w:rsidR="0076063C" w:rsidRPr="0076063C" w:rsidRDefault="0076063C" w:rsidP="0076063C">
      <w:pPr>
        <w:ind w:firstLine="709"/>
        <w:jc w:val="both"/>
        <w:rPr>
          <w:lang w:bidi="en-US"/>
        </w:rPr>
      </w:pPr>
      <w:r w:rsidRPr="0076063C">
        <w:rPr>
          <w:bCs/>
          <w:lang w:bidi="en-US"/>
        </w:rPr>
        <w:t>И</w:t>
      </w:r>
      <w:r w:rsidRPr="0076063C">
        <w:rPr>
          <w:lang w:bidi="en-US"/>
        </w:rPr>
        <w:t xml:space="preserve">сполнение расходов </w:t>
      </w:r>
      <w:r w:rsidRPr="0076063C">
        <w:rPr>
          <w:lang w:eastAsia="en-US" w:bidi="en-US"/>
        </w:rPr>
        <w:t xml:space="preserve">на непрограммные направления деятельности </w:t>
      </w:r>
      <w:r w:rsidRPr="0076063C">
        <w:rPr>
          <w:lang w:bidi="en-US"/>
        </w:rPr>
        <w:t xml:space="preserve">по сравнению с аналогичным периодом 2018 года уменьшилось  на </w:t>
      </w:r>
      <w:r w:rsidR="004D6C23">
        <w:rPr>
          <w:color w:val="000000"/>
        </w:rPr>
        <w:t>7612</w:t>
      </w:r>
      <w:r w:rsidR="00715CC2">
        <w:rPr>
          <w:b/>
          <w:color w:val="000000"/>
          <w:sz w:val="20"/>
          <w:szCs w:val="20"/>
        </w:rPr>
        <w:t xml:space="preserve"> </w:t>
      </w:r>
      <w:r w:rsidRPr="0076063C">
        <w:rPr>
          <w:lang w:bidi="en-US"/>
        </w:rPr>
        <w:t xml:space="preserve">тыс. руб. или на </w:t>
      </w:r>
      <w:r w:rsidR="004D6C23">
        <w:rPr>
          <w:lang w:bidi="en-US"/>
        </w:rPr>
        <w:t>7</w:t>
      </w:r>
      <w:r w:rsidRPr="0076063C">
        <w:rPr>
          <w:lang w:bidi="en-US"/>
        </w:rPr>
        <w:t>%</w:t>
      </w:r>
      <w:r w:rsidR="003A0AA9">
        <w:rPr>
          <w:lang w:bidi="en-US"/>
        </w:rPr>
        <w:t xml:space="preserve">, что обусловлено </w:t>
      </w:r>
      <w:r w:rsidR="009C2520">
        <w:rPr>
          <w:lang w:bidi="en-US"/>
        </w:rPr>
        <w:t xml:space="preserve">исключением </w:t>
      </w:r>
      <w:r w:rsidR="00B12BB4">
        <w:rPr>
          <w:lang w:bidi="en-US"/>
        </w:rPr>
        <w:t xml:space="preserve">в 2019 году </w:t>
      </w:r>
      <w:r w:rsidR="009C2520">
        <w:rPr>
          <w:lang w:bidi="en-US"/>
        </w:rPr>
        <w:t>из</w:t>
      </w:r>
      <w:r w:rsidR="00B12BB4" w:rsidRPr="00B12BB4">
        <w:rPr>
          <w:lang w:bidi="en-US"/>
        </w:rPr>
        <w:t xml:space="preserve"> </w:t>
      </w:r>
      <w:r w:rsidR="00B12BB4" w:rsidRPr="0076063C">
        <w:rPr>
          <w:lang w:eastAsia="en-US" w:bidi="en-US"/>
        </w:rPr>
        <w:t>непрограммны</w:t>
      </w:r>
      <w:r w:rsidR="00DB5EFB">
        <w:rPr>
          <w:lang w:eastAsia="en-US" w:bidi="en-US"/>
        </w:rPr>
        <w:t>х</w:t>
      </w:r>
      <w:r w:rsidR="00B12BB4" w:rsidRPr="0076063C">
        <w:rPr>
          <w:lang w:eastAsia="en-US" w:bidi="en-US"/>
        </w:rPr>
        <w:t xml:space="preserve"> направлени</w:t>
      </w:r>
      <w:r w:rsidR="00DB5EFB">
        <w:rPr>
          <w:lang w:eastAsia="en-US" w:bidi="en-US"/>
        </w:rPr>
        <w:t>й</w:t>
      </w:r>
      <w:r w:rsidR="00B12BB4" w:rsidRPr="0076063C">
        <w:rPr>
          <w:lang w:eastAsia="en-US" w:bidi="en-US"/>
        </w:rPr>
        <w:t xml:space="preserve"> деятельности</w:t>
      </w:r>
      <w:r w:rsidR="009C2520">
        <w:rPr>
          <w:lang w:bidi="en-US"/>
        </w:rPr>
        <w:t xml:space="preserve"> расходов на обеспечение деятельности казенных учреждений - Финансовое управление и Управление имущественных отношений</w:t>
      </w:r>
      <w:r w:rsidR="00280629">
        <w:rPr>
          <w:lang w:bidi="en-US"/>
        </w:rPr>
        <w:t xml:space="preserve">. </w:t>
      </w:r>
      <w:r w:rsidR="009C2520">
        <w:rPr>
          <w:lang w:bidi="en-US"/>
        </w:rPr>
        <w:t>Данные расходы</w:t>
      </w:r>
      <w:r w:rsidR="00B12BB4" w:rsidRPr="00B12BB4">
        <w:rPr>
          <w:lang w:bidi="en-US"/>
        </w:rPr>
        <w:t xml:space="preserve"> </w:t>
      </w:r>
      <w:r w:rsidR="00B12BB4">
        <w:rPr>
          <w:lang w:bidi="en-US"/>
        </w:rPr>
        <w:t>в</w:t>
      </w:r>
      <w:r w:rsidR="009C2520">
        <w:rPr>
          <w:lang w:bidi="en-US"/>
        </w:rPr>
        <w:t>ключены в</w:t>
      </w:r>
      <w:r w:rsidR="00280629">
        <w:rPr>
          <w:lang w:bidi="en-US"/>
        </w:rPr>
        <w:t xml:space="preserve"> мероприятия</w:t>
      </w:r>
      <w:r w:rsidR="009C2520">
        <w:rPr>
          <w:lang w:bidi="en-US"/>
        </w:rPr>
        <w:t xml:space="preserve"> </w:t>
      </w:r>
      <w:r w:rsidR="00B12BB4">
        <w:rPr>
          <w:lang w:bidi="en-US"/>
        </w:rPr>
        <w:t>муниципальн</w:t>
      </w:r>
      <w:r w:rsidR="00280629">
        <w:rPr>
          <w:lang w:bidi="en-US"/>
        </w:rPr>
        <w:t xml:space="preserve">ой </w:t>
      </w:r>
      <w:r w:rsidR="00B12BB4">
        <w:rPr>
          <w:lang w:bidi="en-US"/>
        </w:rPr>
        <w:t xml:space="preserve"> программ</w:t>
      </w:r>
      <w:r w:rsidR="00280629">
        <w:rPr>
          <w:lang w:bidi="en-US"/>
        </w:rPr>
        <w:t>ы</w:t>
      </w:r>
      <w:r w:rsidR="009C2520" w:rsidRPr="009C2520">
        <w:rPr>
          <w:lang w:bidi="en-US"/>
        </w:rPr>
        <w:t xml:space="preserve"> «</w:t>
      </w:r>
      <w:r w:rsidR="009C2520" w:rsidRPr="009C2520">
        <w:rPr>
          <w:color w:val="000000"/>
        </w:rPr>
        <w:t>Экономическое развитие Лесозаводского городского округа».</w:t>
      </w:r>
    </w:p>
    <w:p w:rsidR="0076063C" w:rsidRPr="0076063C" w:rsidRDefault="0076063C" w:rsidP="0076063C">
      <w:pPr>
        <w:ind w:firstLine="709"/>
        <w:jc w:val="both"/>
        <w:rPr>
          <w:i/>
        </w:rPr>
      </w:pPr>
    </w:p>
    <w:p w:rsidR="0076063C" w:rsidRPr="00A55F92" w:rsidRDefault="0076063C" w:rsidP="006B36EF">
      <w:pPr>
        <w:autoSpaceDE w:val="0"/>
        <w:autoSpaceDN w:val="0"/>
        <w:adjustRightInd w:val="0"/>
        <w:jc w:val="both"/>
        <w:rPr>
          <w:b/>
        </w:rPr>
      </w:pPr>
      <w:r w:rsidRPr="0076063C">
        <w:rPr>
          <w:rFonts w:eastAsia="Calibri"/>
          <w:lang w:eastAsia="en-US"/>
        </w:rPr>
        <w:t xml:space="preserve">         </w:t>
      </w:r>
      <w:r w:rsidR="006B36EF">
        <w:rPr>
          <w:rFonts w:eastAsia="Calibri"/>
          <w:lang w:eastAsia="en-US"/>
        </w:rPr>
        <w:t xml:space="preserve">                          </w:t>
      </w:r>
      <w:r w:rsidR="00A55F92">
        <w:rPr>
          <w:b/>
          <w:spacing w:val="-4"/>
        </w:rPr>
        <w:t xml:space="preserve">      </w:t>
      </w:r>
      <w:r w:rsidRPr="00A55F92">
        <w:rPr>
          <w:b/>
          <w:spacing w:val="-4"/>
        </w:rPr>
        <w:t xml:space="preserve">6. </w:t>
      </w:r>
      <w:r w:rsidRPr="00A55F92">
        <w:rPr>
          <w:b/>
        </w:rPr>
        <w:t xml:space="preserve">Дефицит </w:t>
      </w:r>
      <w:r w:rsidR="0026027A">
        <w:rPr>
          <w:b/>
        </w:rPr>
        <w:t xml:space="preserve">(профицит) </w:t>
      </w:r>
      <w:r w:rsidRPr="00A55F92">
        <w:rPr>
          <w:b/>
        </w:rPr>
        <w:t xml:space="preserve">бюджета </w:t>
      </w:r>
    </w:p>
    <w:p w:rsidR="0076063C" w:rsidRPr="0076063C" w:rsidRDefault="00371D6E" w:rsidP="0076063C">
      <w:pPr>
        <w:ind w:firstLine="709"/>
        <w:contextualSpacing/>
        <w:jc w:val="both"/>
      </w:pPr>
      <w:r>
        <w:t>З</w:t>
      </w:r>
      <w:r w:rsidR="0076063C" w:rsidRPr="0076063C">
        <w:t>а</w:t>
      </w:r>
      <w:r w:rsidR="00E56148">
        <w:t xml:space="preserve"> 9 месяцев</w:t>
      </w:r>
      <w:r w:rsidR="00A55F92">
        <w:t xml:space="preserve"> </w:t>
      </w:r>
      <w:r w:rsidR="0026027A">
        <w:t xml:space="preserve">2019 года </w:t>
      </w:r>
      <w:r w:rsidR="0026027A" w:rsidRPr="0076063C">
        <w:rPr>
          <w:spacing w:val="-4"/>
        </w:rPr>
        <w:t>б</w:t>
      </w:r>
      <w:r w:rsidR="0026027A" w:rsidRPr="0076063C">
        <w:t xml:space="preserve">юджет Лесозаводского городского округа  </w:t>
      </w:r>
      <w:r w:rsidR="0076063C" w:rsidRPr="0076063C">
        <w:t xml:space="preserve">исполнен с </w:t>
      </w:r>
      <w:r w:rsidR="00E56148">
        <w:t>про</w:t>
      </w:r>
      <w:r w:rsidR="0076063C" w:rsidRPr="0076063C">
        <w:t>фицитом</w:t>
      </w:r>
      <w:r w:rsidR="0026027A">
        <w:t xml:space="preserve"> (превышение доходов над расходами)</w:t>
      </w:r>
      <w:r w:rsidR="0076063C" w:rsidRPr="0076063C">
        <w:t xml:space="preserve">  в сумме </w:t>
      </w:r>
      <w:r w:rsidR="00E56148">
        <w:rPr>
          <w:b/>
        </w:rPr>
        <w:t>32855,8</w:t>
      </w:r>
      <w:r w:rsidR="00A55F92">
        <w:t xml:space="preserve">  тыс. руб</w:t>
      </w:r>
      <w:r w:rsidR="00A55F92" w:rsidRPr="00A55F92">
        <w:t>.</w:t>
      </w:r>
      <w:r w:rsidR="00A55F92" w:rsidRPr="00A55F92">
        <w:rPr>
          <w:b/>
          <w:i/>
        </w:rPr>
        <w:t xml:space="preserve">, </w:t>
      </w:r>
      <w:r w:rsidR="00E56148">
        <w:t xml:space="preserve">при </w:t>
      </w:r>
      <w:r w:rsidR="00A55F92" w:rsidRPr="00A55F92">
        <w:t>утвержденн</w:t>
      </w:r>
      <w:r w:rsidR="00D437B1">
        <w:t>о</w:t>
      </w:r>
      <w:r w:rsidR="00E56148">
        <w:t>м</w:t>
      </w:r>
      <w:r w:rsidR="00A55F92" w:rsidRPr="00A55F92">
        <w:t xml:space="preserve"> </w:t>
      </w:r>
      <w:r w:rsidR="00D437B1">
        <w:t>дефицит</w:t>
      </w:r>
      <w:r w:rsidR="00E56148">
        <w:t>е</w:t>
      </w:r>
      <w:r w:rsidR="0076063C" w:rsidRPr="00A55F92">
        <w:t xml:space="preserve"> 24184 </w:t>
      </w:r>
      <w:r w:rsidR="0076063C" w:rsidRPr="0076063C">
        <w:t>тыс. руб.</w:t>
      </w:r>
    </w:p>
    <w:p w:rsidR="0076063C" w:rsidRPr="0076063C" w:rsidRDefault="0076063C" w:rsidP="00A55F9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6063C">
        <w:rPr>
          <w:rFonts w:eastAsiaTheme="minorHAnsi"/>
          <w:color w:val="000000"/>
          <w:sz w:val="23"/>
          <w:szCs w:val="23"/>
          <w:lang w:eastAsia="en-US"/>
        </w:rPr>
        <w:t xml:space="preserve">       </w:t>
      </w:r>
      <w:r w:rsidRPr="0076063C">
        <w:rPr>
          <w:rFonts w:eastAsiaTheme="minorHAnsi"/>
          <w:color w:val="000000"/>
          <w:lang w:eastAsia="en-US"/>
        </w:rPr>
        <w:t xml:space="preserve">     В аналогичном периоде 2018 года бюджет был исполнен с дефицитом в сумме </w:t>
      </w:r>
      <w:r w:rsidR="00BB36C9">
        <w:t>21715,6</w:t>
      </w:r>
      <w:r w:rsidR="00A55F92" w:rsidRPr="00070B97">
        <w:t xml:space="preserve">  </w:t>
      </w:r>
      <w:r w:rsidRPr="0076063C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76063C">
        <w:rPr>
          <w:rFonts w:eastAsiaTheme="minorHAnsi"/>
          <w:color w:val="000000"/>
          <w:lang w:eastAsia="en-US"/>
        </w:rPr>
        <w:t>тыс</w:t>
      </w:r>
      <w:proofErr w:type="gramStart"/>
      <w:r w:rsidRPr="0076063C">
        <w:rPr>
          <w:rFonts w:eastAsiaTheme="minorHAnsi"/>
          <w:color w:val="000000"/>
          <w:lang w:eastAsia="en-US"/>
        </w:rPr>
        <w:t>.р</w:t>
      </w:r>
      <w:proofErr w:type="gramEnd"/>
      <w:r w:rsidRPr="0076063C">
        <w:rPr>
          <w:rFonts w:eastAsiaTheme="minorHAnsi"/>
          <w:color w:val="000000"/>
          <w:lang w:eastAsia="en-US"/>
        </w:rPr>
        <w:t>уб</w:t>
      </w:r>
      <w:proofErr w:type="spellEnd"/>
      <w:r w:rsidRPr="0076063C">
        <w:rPr>
          <w:rFonts w:eastAsiaTheme="minorHAnsi"/>
          <w:color w:val="000000"/>
          <w:lang w:eastAsia="en-US"/>
        </w:rPr>
        <w:t>.</w:t>
      </w:r>
    </w:p>
    <w:p w:rsidR="003971D8" w:rsidRDefault="003971D8" w:rsidP="0076063C">
      <w:pPr>
        <w:autoSpaceDE w:val="0"/>
        <w:autoSpaceDN w:val="0"/>
        <w:adjustRightInd w:val="0"/>
        <w:ind w:firstLine="709"/>
        <w:jc w:val="both"/>
      </w:pPr>
      <w:r>
        <w:t>В</w:t>
      </w:r>
      <w:r w:rsidRPr="00792635">
        <w:t xml:space="preserve"> отчетн</w:t>
      </w:r>
      <w:r>
        <w:t>ом</w:t>
      </w:r>
      <w:r w:rsidRPr="00792635">
        <w:t xml:space="preserve"> период</w:t>
      </w:r>
      <w:r>
        <w:t xml:space="preserve">е </w:t>
      </w:r>
      <w:r w:rsidRPr="00624512">
        <w:rPr>
          <w:color w:val="000000"/>
        </w:rPr>
        <w:t>коммерческие кредиты не привлекались</w:t>
      </w:r>
      <w:r w:rsidR="00624512" w:rsidRPr="00624512">
        <w:rPr>
          <w:color w:val="000000"/>
        </w:rPr>
        <w:t>,</w:t>
      </w:r>
      <w:r>
        <w:t xml:space="preserve"> получен бюджетный кредит в сумме 24000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  <w:r w:rsidR="0026027A">
        <w:t>П</w:t>
      </w:r>
      <w:r>
        <w:t xml:space="preserve">роизведено погашение </w:t>
      </w:r>
      <w:r w:rsidR="0026027A">
        <w:t xml:space="preserve">кредитов в сумме 2400 </w:t>
      </w:r>
      <w:proofErr w:type="spellStart"/>
      <w:r w:rsidR="0026027A">
        <w:t>тыс.руб</w:t>
      </w:r>
      <w:proofErr w:type="spellEnd"/>
      <w:r w:rsidR="0026027A">
        <w:t xml:space="preserve">., в том числе: </w:t>
      </w:r>
      <w:r>
        <w:t>коммерческ</w:t>
      </w:r>
      <w:r w:rsidR="0026027A">
        <w:t xml:space="preserve">ий </w:t>
      </w:r>
      <w:r w:rsidRPr="00792635">
        <w:t xml:space="preserve">кредит </w:t>
      </w:r>
      <w:r>
        <w:t xml:space="preserve">в сумме </w:t>
      </w:r>
      <w:r w:rsidR="0026027A">
        <w:t>2000</w:t>
      </w:r>
      <w:r>
        <w:t xml:space="preserve"> </w:t>
      </w:r>
      <w:proofErr w:type="spellStart"/>
      <w:r>
        <w:t>тыс.руб</w:t>
      </w:r>
      <w:proofErr w:type="spellEnd"/>
      <w:r>
        <w:t>.</w:t>
      </w:r>
      <w:r w:rsidR="0026027A">
        <w:t xml:space="preserve">, бюджетный кредит в сумме 400 </w:t>
      </w:r>
      <w:proofErr w:type="spellStart"/>
      <w:r w:rsidR="0026027A">
        <w:t>тыс.руб</w:t>
      </w:r>
      <w:proofErr w:type="spellEnd"/>
      <w:r w:rsidR="0026027A">
        <w:t>.</w:t>
      </w:r>
    </w:p>
    <w:p w:rsidR="0026027A" w:rsidRPr="0076063C" w:rsidRDefault="0026027A" w:rsidP="0026027A">
      <w:pPr>
        <w:autoSpaceDE w:val="0"/>
        <w:autoSpaceDN w:val="0"/>
        <w:adjustRightInd w:val="0"/>
        <w:ind w:firstLine="709"/>
        <w:jc w:val="both"/>
      </w:pPr>
      <w:r w:rsidRPr="0076063C">
        <w:t>По состоянию на 01.</w:t>
      </w:r>
      <w:r>
        <w:t>10</w:t>
      </w:r>
      <w:r w:rsidRPr="0076063C">
        <w:t>.2019 на едином счете местного бюджета неиспользованные средства составили</w:t>
      </w:r>
      <w:r w:rsidRPr="0076063C">
        <w:rPr>
          <w:b/>
          <w:i/>
        </w:rPr>
        <w:t xml:space="preserve"> </w:t>
      </w:r>
      <w:r w:rsidRPr="0076063C">
        <w:t>в сумме</w:t>
      </w:r>
      <w:r w:rsidRPr="0076063C">
        <w:rPr>
          <w:b/>
          <w:i/>
        </w:rPr>
        <w:t xml:space="preserve"> </w:t>
      </w:r>
      <w:r>
        <w:t>64824,8</w:t>
      </w:r>
      <w:r w:rsidRPr="0076063C">
        <w:rPr>
          <w:b/>
        </w:rPr>
        <w:t xml:space="preserve"> </w:t>
      </w:r>
      <w:r w:rsidRPr="0076063C">
        <w:t>тыс. руб.,</w:t>
      </w:r>
      <w:r w:rsidRPr="0076063C">
        <w:rPr>
          <w:b/>
          <w:i/>
        </w:rPr>
        <w:t xml:space="preserve"> </w:t>
      </w:r>
      <w:r w:rsidRPr="0076063C">
        <w:t>из них:</w:t>
      </w:r>
    </w:p>
    <w:p w:rsidR="0026027A" w:rsidRPr="00371D6E" w:rsidRDefault="0026027A" w:rsidP="0026027A">
      <w:pPr>
        <w:autoSpaceDE w:val="0"/>
        <w:autoSpaceDN w:val="0"/>
        <w:adjustRightInd w:val="0"/>
        <w:ind w:firstLine="709"/>
        <w:jc w:val="both"/>
      </w:pPr>
      <w:r w:rsidRPr="0076063C">
        <w:t xml:space="preserve">- средства местного бюджета – </w:t>
      </w:r>
      <w:r w:rsidR="00BB3EE0">
        <w:t>7648,7</w:t>
      </w:r>
      <w:r w:rsidRPr="00371D6E">
        <w:t xml:space="preserve"> тыс. руб.;</w:t>
      </w:r>
    </w:p>
    <w:p w:rsidR="0026027A" w:rsidRDefault="0026027A" w:rsidP="0026027A">
      <w:pPr>
        <w:autoSpaceDE w:val="0"/>
        <w:autoSpaceDN w:val="0"/>
        <w:adjustRightInd w:val="0"/>
        <w:ind w:firstLine="709"/>
        <w:jc w:val="both"/>
      </w:pPr>
      <w:r w:rsidRPr="00371D6E">
        <w:t>- целевые средства  бюджетов –</w:t>
      </w:r>
      <w:r w:rsidR="00371D6E" w:rsidRPr="00371D6E">
        <w:t xml:space="preserve"> </w:t>
      </w:r>
      <w:r w:rsidR="00BB3EE0">
        <w:t>54176,2</w:t>
      </w:r>
      <w:r w:rsidR="00371D6E" w:rsidRPr="00371D6E">
        <w:t xml:space="preserve"> </w:t>
      </w:r>
      <w:r w:rsidRPr="00371D6E">
        <w:t>тыс. руб.</w:t>
      </w:r>
      <w:r w:rsidRPr="0076063C">
        <w:t xml:space="preserve"> </w:t>
      </w:r>
    </w:p>
    <w:p w:rsidR="0026027A" w:rsidRDefault="00B86D72" w:rsidP="00624512">
      <w:pPr>
        <w:autoSpaceDE w:val="0"/>
        <w:autoSpaceDN w:val="0"/>
        <w:adjustRightInd w:val="0"/>
        <w:ind w:firstLine="708"/>
        <w:jc w:val="both"/>
        <w:rPr>
          <w:lang w:eastAsia="en-US" w:bidi="en-US"/>
        </w:rPr>
      </w:pPr>
      <w:r>
        <w:t>Согласно Отчету по и</w:t>
      </w:r>
      <w:r w:rsidRPr="0076063C">
        <w:t>сточникам финансирования дефицита бюджета</w:t>
      </w:r>
      <w:r>
        <w:t xml:space="preserve"> за 9 месяцев 2019 года профицит бюджета в сумме 32855,8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обеспечен: бюджетным кредитом в сумме 24000 </w:t>
      </w:r>
      <w:proofErr w:type="spellStart"/>
      <w:r>
        <w:t>тыс.руб</w:t>
      </w:r>
      <w:proofErr w:type="spellEnd"/>
      <w:r>
        <w:t xml:space="preserve">.; погашением кредитов  (-)2400 </w:t>
      </w:r>
      <w:proofErr w:type="spellStart"/>
      <w:r>
        <w:t>тыс.руб</w:t>
      </w:r>
      <w:proofErr w:type="spellEnd"/>
      <w:r>
        <w:t>.;</w:t>
      </w:r>
      <w:r w:rsidRPr="0076063C">
        <w:t xml:space="preserve"> изменение</w:t>
      </w:r>
      <w:r>
        <w:t>м</w:t>
      </w:r>
      <w:r w:rsidRPr="0076063C">
        <w:t xml:space="preserve"> остатков средств на счетах по учету средств бюджета городского округа в сумме </w:t>
      </w:r>
      <w:r>
        <w:t xml:space="preserve">(-)54455,84 </w:t>
      </w:r>
      <w:r w:rsidRPr="0076063C">
        <w:t>тыс. руб.</w:t>
      </w:r>
      <w:r w:rsidRPr="0076063C">
        <w:rPr>
          <w:lang w:eastAsia="en-US" w:bidi="en-US"/>
        </w:rPr>
        <w:t xml:space="preserve"> (на 01.01.2019 –10369 тыс. руб., на 01.</w:t>
      </w:r>
      <w:r>
        <w:rPr>
          <w:lang w:eastAsia="en-US" w:bidi="en-US"/>
        </w:rPr>
        <w:t>10</w:t>
      </w:r>
      <w:r w:rsidRPr="0076063C">
        <w:rPr>
          <w:lang w:eastAsia="en-US" w:bidi="en-US"/>
        </w:rPr>
        <w:t>.201</w:t>
      </w:r>
      <w:r>
        <w:rPr>
          <w:lang w:eastAsia="en-US" w:bidi="en-US"/>
        </w:rPr>
        <w:t>9</w:t>
      </w:r>
      <w:r w:rsidRPr="0076063C">
        <w:rPr>
          <w:lang w:eastAsia="en-US" w:bidi="en-US"/>
        </w:rPr>
        <w:t xml:space="preserve"> – </w:t>
      </w:r>
      <w:r>
        <w:rPr>
          <w:lang w:eastAsia="en-US" w:bidi="en-US"/>
        </w:rPr>
        <w:t>64824,8</w:t>
      </w:r>
      <w:r w:rsidRPr="0076063C">
        <w:rPr>
          <w:lang w:eastAsia="en-US" w:bidi="en-US"/>
        </w:rPr>
        <w:t xml:space="preserve"> тыс. руб.).</w:t>
      </w:r>
    </w:p>
    <w:p w:rsidR="00B86D72" w:rsidRDefault="00B86D72" w:rsidP="00624512">
      <w:pPr>
        <w:autoSpaceDE w:val="0"/>
        <w:autoSpaceDN w:val="0"/>
        <w:adjustRightInd w:val="0"/>
        <w:ind w:firstLine="708"/>
        <w:jc w:val="both"/>
        <w:rPr>
          <w:b/>
          <w:i/>
          <w:color w:val="000000"/>
        </w:rPr>
      </w:pPr>
    </w:p>
    <w:p w:rsidR="004D5AF6" w:rsidRDefault="0076063C" w:rsidP="004D5AF6">
      <w:pPr>
        <w:autoSpaceDE w:val="0"/>
        <w:autoSpaceDN w:val="0"/>
        <w:adjustRightInd w:val="0"/>
        <w:ind w:firstLine="708"/>
        <w:jc w:val="both"/>
      </w:pPr>
      <w:r w:rsidRPr="00F63118">
        <w:rPr>
          <w:color w:val="000000"/>
          <w:u w:val="single"/>
        </w:rPr>
        <w:t>Муниципальный внутренний долг</w:t>
      </w:r>
      <w:r w:rsidRPr="0076063C">
        <w:rPr>
          <w:color w:val="000000"/>
        </w:rPr>
        <w:t xml:space="preserve">  </w:t>
      </w:r>
      <w:r w:rsidRPr="0076063C">
        <w:rPr>
          <w:bCs/>
        </w:rPr>
        <w:t xml:space="preserve">Лесозаводского городского округа </w:t>
      </w:r>
      <w:r w:rsidR="00624512">
        <w:rPr>
          <w:bCs/>
        </w:rPr>
        <w:t>на 01.</w:t>
      </w:r>
      <w:r w:rsidR="0026027A">
        <w:rPr>
          <w:bCs/>
        </w:rPr>
        <w:t>10</w:t>
      </w:r>
      <w:r w:rsidR="00624512">
        <w:rPr>
          <w:bCs/>
        </w:rPr>
        <w:t xml:space="preserve">.2019 </w:t>
      </w:r>
      <w:r w:rsidRPr="0076063C">
        <w:rPr>
          <w:color w:val="000000"/>
        </w:rPr>
        <w:t>составляет</w:t>
      </w:r>
      <w:r w:rsidR="00C15F86">
        <w:rPr>
          <w:b/>
          <w:color w:val="000000"/>
        </w:rPr>
        <w:t xml:space="preserve"> </w:t>
      </w:r>
      <w:r w:rsidR="0026027A">
        <w:rPr>
          <w:b/>
          <w:color w:val="000000"/>
        </w:rPr>
        <w:t>15915</w:t>
      </w:r>
      <w:r w:rsidR="00C15F86">
        <w:rPr>
          <w:b/>
          <w:color w:val="000000"/>
        </w:rPr>
        <w:t>2,8</w:t>
      </w:r>
      <w:r w:rsidRPr="0076063C">
        <w:rPr>
          <w:color w:val="000000"/>
        </w:rPr>
        <w:t xml:space="preserve"> тыс. руб</w:t>
      </w:r>
      <w:r w:rsidRPr="0076063C">
        <w:rPr>
          <w:i/>
          <w:color w:val="000000"/>
        </w:rPr>
        <w:t>.</w:t>
      </w:r>
      <w:r w:rsidRPr="0076063C">
        <w:t>,</w:t>
      </w:r>
      <w:r w:rsidR="004D5AF6" w:rsidRPr="00624512">
        <w:rPr>
          <w:bCs/>
        </w:rPr>
        <w:t xml:space="preserve">  </w:t>
      </w:r>
      <w:r w:rsidR="004D5AF6" w:rsidRPr="00624512">
        <w:rPr>
          <w:color w:val="000000"/>
        </w:rPr>
        <w:t xml:space="preserve">в том числе: </w:t>
      </w:r>
      <w:r w:rsidR="004D5AF6" w:rsidRPr="00624512">
        <w:t xml:space="preserve">кредиты от кредитных организаций </w:t>
      </w:r>
      <w:r w:rsidR="004D5AF6">
        <w:t>–</w:t>
      </w:r>
      <w:r w:rsidR="004D5AF6" w:rsidRPr="00624512">
        <w:t xml:space="preserve"> </w:t>
      </w:r>
      <w:r w:rsidR="004D5AF6">
        <w:rPr>
          <w:color w:val="000000"/>
        </w:rPr>
        <w:t xml:space="preserve">114250 </w:t>
      </w:r>
      <w:proofErr w:type="spellStart"/>
      <w:r w:rsidR="004D5AF6" w:rsidRPr="00624512">
        <w:rPr>
          <w:color w:val="000000"/>
        </w:rPr>
        <w:t>тыс</w:t>
      </w:r>
      <w:proofErr w:type="gramStart"/>
      <w:r w:rsidR="004D5AF6" w:rsidRPr="00624512">
        <w:rPr>
          <w:color w:val="000000"/>
        </w:rPr>
        <w:t>.р</w:t>
      </w:r>
      <w:proofErr w:type="gramEnd"/>
      <w:r w:rsidR="004D5AF6" w:rsidRPr="00624512">
        <w:rPr>
          <w:color w:val="000000"/>
        </w:rPr>
        <w:t>уб</w:t>
      </w:r>
      <w:proofErr w:type="spellEnd"/>
      <w:r w:rsidR="004D5AF6" w:rsidRPr="00624512">
        <w:rPr>
          <w:color w:val="000000"/>
        </w:rPr>
        <w:t xml:space="preserve">.;  бюджетные кредиты – </w:t>
      </w:r>
      <w:r w:rsidR="004D5AF6" w:rsidRPr="00624512">
        <w:t>4</w:t>
      </w:r>
      <w:r w:rsidR="004D5AF6">
        <w:t>4902</w:t>
      </w:r>
      <w:r w:rsidR="004D5AF6" w:rsidRPr="00624512">
        <w:t>,8 тыс. руб.</w:t>
      </w:r>
      <w:r w:rsidR="004D5AF6">
        <w:t xml:space="preserve"> </w:t>
      </w:r>
    </w:p>
    <w:p w:rsidR="00A37DA9" w:rsidRDefault="00A37DA9" w:rsidP="00A37DA9">
      <w:pPr>
        <w:autoSpaceDE w:val="0"/>
        <w:autoSpaceDN w:val="0"/>
        <w:adjustRightInd w:val="0"/>
        <w:ind w:firstLine="708"/>
        <w:jc w:val="both"/>
      </w:pPr>
      <w:r>
        <w:rPr>
          <w:bCs/>
        </w:rPr>
        <w:t>П</w:t>
      </w:r>
      <w:r w:rsidRPr="00624512">
        <w:rPr>
          <w:bCs/>
        </w:rPr>
        <w:t xml:space="preserve">о сравнению с </w:t>
      </w:r>
      <w:r w:rsidR="007924DA">
        <w:rPr>
          <w:bCs/>
        </w:rPr>
        <w:t>объемом муниципального долга  на 01.01.2019</w:t>
      </w:r>
      <w:r>
        <w:rPr>
          <w:bCs/>
        </w:rPr>
        <w:t xml:space="preserve">  (</w:t>
      </w:r>
      <w:r w:rsidRPr="00624512">
        <w:rPr>
          <w:color w:val="000000"/>
        </w:rPr>
        <w:t>137552,8</w:t>
      </w:r>
      <w:r w:rsidRPr="00251D9A">
        <w:rPr>
          <w:color w:val="000000"/>
        </w:rPr>
        <w:t xml:space="preserve"> тыс. руб</w:t>
      </w:r>
      <w:r>
        <w:rPr>
          <w:color w:val="000000"/>
        </w:rPr>
        <w:t>.)</w:t>
      </w:r>
      <w:r w:rsidRPr="004D5AF6">
        <w:rPr>
          <w:rFonts w:eastAsiaTheme="minorHAnsi"/>
          <w:lang w:eastAsia="en-US"/>
        </w:rPr>
        <w:t xml:space="preserve">  </w:t>
      </w:r>
      <w:r w:rsidRPr="004D5AF6">
        <w:rPr>
          <w:color w:val="000000"/>
        </w:rPr>
        <w:t xml:space="preserve">муниципальный долг </w:t>
      </w:r>
      <w:r>
        <w:rPr>
          <w:color w:val="000000"/>
        </w:rPr>
        <w:t>вырос</w:t>
      </w:r>
      <w:r w:rsidRPr="0076063C">
        <w:rPr>
          <w:color w:val="000000"/>
        </w:rPr>
        <w:t xml:space="preserve"> </w:t>
      </w:r>
      <w:r w:rsidRPr="00624512"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>21600</w:t>
      </w:r>
      <w:r w:rsidRPr="00624512">
        <w:rPr>
          <w:rFonts w:eastAsiaTheme="minorHAnsi"/>
          <w:lang w:eastAsia="en-US"/>
        </w:rPr>
        <w:t xml:space="preserve"> тыс. руб. или </w:t>
      </w:r>
      <w:r>
        <w:rPr>
          <w:rFonts w:eastAsiaTheme="minorHAnsi"/>
          <w:lang w:eastAsia="en-US"/>
        </w:rPr>
        <w:t>15,7</w:t>
      </w:r>
      <w:r w:rsidRPr="00624512">
        <w:rPr>
          <w:rFonts w:eastAsiaTheme="minorHAnsi"/>
          <w:lang w:eastAsia="en-US"/>
        </w:rPr>
        <w:t>%</w:t>
      </w:r>
      <w:r>
        <w:rPr>
          <w:rFonts w:eastAsiaTheme="minorHAnsi"/>
          <w:lang w:eastAsia="en-US"/>
        </w:rPr>
        <w:t>.</w:t>
      </w:r>
      <w:r w:rsidRPr="00624512">
        <w:rPr>
          <w:bCs/>
        </w:rPr>
        <w:t xml:space="preserve"> </w:t>
      </w:r>
      <w:r>
        <w:t xml:space="preserve">В структуре муниципального долга на 01.10.2019 основную долю </w:t>
      </w:r>
      <w:r w:rsidR="006B36EF">
        <w:t xml:space="preserve">- 71,8% </w:t>
      </w:r>
      <w:r>
        <w:t>составляют долговые обязательства по коммерческим кредитам</w:t>
      </w:r>
      <w:r w:rsidR="006B36EF">
        <w:t xml:space="preserve">. </w:t>
      </w:r>
    </w:p>
    <w:p w:rsidR="00C15F86" w:rsidRDefault="007924DA" w:rsidP="00624512">
      <w:pPr>
        <w:autoSpaceDE w:val="0"/>
        <w:autoSpaceDN w:val="0"/>
        <w:adjustRightInd w:val="0"/>
        <w:ind w:firstLine="708"/>
        <w:jc w:val="both"/>
      </w:pPr>
      <w:r>
        <w:t xml:space="preserve">По сравнению с аналогичным периодом 2018 года муниципальный долг на 01.10.2019 увеличился на 20478,8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на 14,8%</w:t>
      </w:r>
      <w:r w:rsidRPr="007924DA">
        <w:rPr>
          <w:color w:val="000000"/>
        </w:rPr>
        <w:t xml:space="preserve"> </w:t>
      </w:r>
      <w:r>
        <w:rPr>
          <w:color w:val="000000"/>
        </w:rPr>
        <w:t>(м</w:t>
      </w:r>
      <w:r w:rsidRPr="007924DA">
        <w:rPr>
          <w:color w:val="000000"/>
        </w:rPr>
        <w:t>униципальный внутренний долг</w:t>
      </w:r>
      <w:r>
        <w:rPr>
          <w:i/>
          <w:color w:val="000000"/>
        </w:rPr>
        <w:t xml:space="preserve">  </w:t>
      </w:r>
      <w:r>
        <w:rPr>
          <w:bCs/>
        </w:rPr>
        <w:t xml:space="preserve">по состоянию </w:t>
      </w:r>
      <w:r w:rsidRPr="00E552D3">
        <w:rPr>
          <w:color w:val="000000"/>
        </w:rPr>
        <w:t>на 01.</w:t>
      </w:r>
      <w:r>
        <w:rPr>
          <w:color w:val="000000"/>
        </w:rPr>
        <w:t>10</w:t>
      </w:r>
      <w:r w:rsidRPr="00E552D3">
        <w:rPr>
          <w:color w:val="000000"/>
        </w:rPr>
        <w:t>.2018</w:t>
      </w:r>
      <w:r w:rsidRPr="00251D9A">
        <w:rPr>
          <w:b/>
          <w:color w:val="000000"/>
        </w:rPr>
        <w:t xml:space="preserve"> </w:t>
      </w:r>
      <w:r w:rsidRPr="00251D9A">
        <w:rPr>
          <w:color w:val="000000"/>
        </w:rPr>
        <w:t>составля</w:t>
      </w:r>
      <w:r>
        <w:rPr>
          <w:color w:val="000000"/>
        </w:rPr>
        <w:t>л</w:t>
      </w:r>
      <w:r>
        <w:rPr>
          <w:b/>
          <w:color w:val="000000"/>
        </w:rPr>
        <w:t xml:space="preserve"> </w:t>
      </w:r>
      <w:r w:rsidRPr="007924DA">
        <w:rPr>
          <w:color w:val="000000"/>
        </w:rPr>
        <w:t xml:space="preserve">138674 </w:t>
      </w:r>
      <w:proofErr w:type="spellStart"/>
      <w:r w:rsidRPr="007924DA">
        <w:rPr>
          <w:color w:val="000000"/>
        </w:rPr>
        <w:t>тыс.руб</w:t>
      </w:r>
      <w:proofErr w:type="spellEnd"/>
      <w:r w:rsidRPr="007924DA">
        <w:rPr>
          <w:color w:val="000000"/>
        </w:rPr>
        <w:t>.</w:t>
      </w:r>
      <w:r>
        <w:rPr>
          <w:color w:val="000000"/>
        </w:rPr>
        <w:t>).</w:t>
      </w:r>
    </w:p>
    <w:p w:rsidR="0076063C" w:rsidRPr="0076063C" w:rsidRDefault="0076063C" w:rsidP="00624512">
      <w:pPr>
        <w:autoSpaceDE w:val="0"/>
        <w:autoSpaceDN w:val="0"/>
        <w:adjustRightInd w:val="0"/>
        <w:ind w:firstLine="708"/>
        <w:jc w:val="both"/>
        <w:rPr>
          <w:i/>
        </w:rPr>
      </w:pPr>
      <w:r w:rsidRPr="00F63118">
        <w:rPr>
          <w:u w:val="single"/>
        </w:rPr>
        <w:t>Расходы на о</w:t>
      </w:r>
      <w:r w:rsidRPr="00F63118">
        <w:rPr>
          <w:color w:val="000000"/>
          <w:u w:val="single"/>
        </w:rPr>
        <w:t>бслуживание муниципального долга</w:t>
      </w:r>
      <w:r w:rsidRPr="0076063C">
        <w:rPr>
          <w:color w:val="000000"/>
        </w:rPr>
        <w:t xml:space="preserve"> </w:t>
      </w:r>
      <w:r w:rsidR="00624512" w:rsidRPr="00624512">
        <w:rPr>
          <w:color w:val="000000"/>
        </w:rPr>
        <w:t>(опла</w:t>
      </w:r>
      <w:r w:rsidR="00624512">
        <w:rPr>
          <w:color w:val="000000"/>
        </w:rPr>
        <w:t>та</w:t>
      </w:r>
      <w:r w:rsidR="00624512" w:rsidRPr="00624512">
        <w:rPr>
          <w:color w:val="000000"/>
        </w:rPr>
        <w:t xml:space="preserve"> </w:t>
      </w:r>
      <w:r w:rsidR="00624512" w:rsidRPr="00624512">
        <w:rPr>
          <w:rFonts w:eastAsiaTheme="minorHAnsi"/>
          <w:lang w:eastAsia="en-US"/>
        </w:rPr>
        <w:t xml:space="preserve">процентов за пользование кредитными ресурсами) </w:t>
      </w:r>
      <w:r w:rsidRPr="0076063C">
        <w:rPr>
          <w:color w:val="000000"/>
        </w:rPr>
        <w:t>за отчетный период</w:t>
      </w:r>
      <w:r w:rsidRPr="0076063C">
        <w:rPr>
          <w:i/>
        </w:rPr>
        <w:t xml:space="preserve">  </w:t>
      </w:r>
      <w:r w:rsidRPr="0076063C">
        <w:t xml:space="preserve">составили в сумме </w:t>
      </w:r>
      <w:r w:rsidR="00F63118">
        <w:rPr>
          <w:b/>
          <w:i/>
        </w:rPr>
        <w:t>7988,5</w:t>
      </w:r>
      <w:r w:rsidRPr="0076063C">
        <w:t xml:space="preserve"> </w:t>
      </w:r>
      <w:proofErr w:type="spellStart"/>
      <w:r w:rsidRPr="0076063C">
        <w:t>тыс</w:t>
      </w:r>
      <w:proofErr w:type="gramStart"/>
      <w:r w:rsidRPr="0076063C">
        <w:t>.р</w:t>
      </w:r>
      <w:proofErr w:type="gramEnd"/>
      <w:r w:rsidRPr="0076063C">
        <w:t>уб</w:t>
      </w:r>
      <w:proofErr w:type="spellEnd"/>
      <w:r w:rsidRPr="0076063C">
        <w:t xml:space="preserve">. или </w:t>
      </w:r>
      <w:r w:rsidR="00F63118">
        <w:rPr>
          <w:b/>
          <w:i/>
        </w:rPr>
        <w:t>64,9</w:t>
      </w:r>
      <w:r w:rsidRPr="0076063C">
        <w:rPr>
          <w:b/>
          <w:i/>
        </w:rPr>
        <w:t>%</w:t>
      </w:r>
      <w:r w:rsidRPr="0076063C">
        <w:t xml:space="preserve"> от годовых плановых назначений в сумме 12306 </w:t>
      </w:r>
      <w:proofErr w:type="spellStart"/>
      <w:r w:rsidRPr="0076063C">
        <w:t>тыс.руб</w:t>
      </w:r>
      <w:proofErr w:type="spellEnd"/>
      <w:r w:rsidRPr="0076063C">
        <w:t>.</w:t>
      </w:r>
      <w:r w:rsidR="00A37DA9">
        <w:t xml:space="preserve"> За 9 месяцев 2018 года  расходы </w:t>
      </w:r>
      <w:r w:rsidR="00A37DA9" w:rsidRPr="0004718C">
        <w:t xml:space="preserve">на обслуживание муниципального внутреннего долга  </w:t>
      </w:r>
      <w:r w:rsidR="00A37DA9">
        <w:t xml:space="preserve">составляли 7748,76 </w:t>
      </w:r>
      <w:proofErr w:type="spellStart"/>
      <w:r w:rsidR="00A37DA9">
        <w:t>тыс.руб</w:t>
      </w:r>
      <w:proofErr w:type="spellEnd"/>
      <w:r w:rsidR="00A37DA9">
        <w:t xml:space="preserve">. По </w:t>
      </w:r>
      <w:r w:rsidR="00A37DA9">
        <w:lastRenderedPageBreak/>
        <w:t xml:space="preserve">сравнению с аналогичным периодом 2018 года </w:t>
      </w:r>
      <w:r w:rsidR="007924DA">
        <w:t xml:space="preserve">расходы на </w:t>
      </w:r>
      <w:r w:rsidR="007924DA" w:rsidRPr="007924DA">
        <w:t>о</w:t>
      </w:r>
      <w:r w:rsidR="007924DA" w:rsidRPr="007924DA">
        <w:rPr>
          <w:color w:val="000000"/>
        </w:rPr>
        <w:t>бслуживание муниципального долга</w:t>
      </w:r>
      <w:r w:rsidR="007924DA">
        <w:rPr>
          <w:color w:val="000000"/>
        </w:rPr>
        <w:t xml:space="preserve"> увеличились на 239,7 </w:t>
      </w:r>
      <w:proofErr w:type="spellStart"/>
      <w:r w:rsidR="007924DA">
        <w:rPr>
          <w:color w:val="000000"/>
        </w:rPr>
        <w:t>тыс.руб</w:t>
      </w:r>
      <w:proofErr w:type="spellEnd"/>
      <w:r w:rsidR="007924DA">
        <w:rPr>
          <w:color w:val="000000"/>
        </w:rPr>
        <w:t>. или на 3,1%.</w:t>
      </w:r>
    </w:p>
    <w:p w:rsidR="0076063C" w:rsidRPr="0076063C" w:rsidRDefault="0076063C" w:rsidP="0076063C">
      <w:pPr>
        <w:ind w:firstLine="709"/>
        <w:jc w:val="both"/>
        <w:outlineLvl w:val="1"/>
        <w:rPr>
          <w:i/>
        </w:rPr>
      </w:pPr>
      <w:r w:rsidRPr="0076063C">
        <w:rPr>
          <w:i/>
        </w:rPr>
        <w:t xml:space="preserve">   </w:t>
      </w:r>
    </w:p>
    <w:p w:rsidR="00B86244" w:rsidRPr="00B86244" w:rsidRDefault="0076063C" w:rsidP="00B86244">
      <w:pPr>
        <w:ind w:firstLine="709"/>
        <w:outlineLvl w:val="1"/>
        <w:rPr>
          <w:b/>
          <w:color w:val="000000"/>
        </w:rPr>
      </w:pPr>
      <w:r w:rsidRPr="0076063C">
        <w:rPr>
          <w:b/>
          <w:color w:val="000000"/>
        </w:rPr>
        <w:t xml:space="preserve">          </w:t>
      </w:r>
      <w:r w:rsidR="00B86244" w:rsidRPr="00B86244">
        <w:rPr>
          <w:b/>
          <w:color w:val="000000"/>
        </w:rPr>
        <w:t>7. Анализ состояния дебиторской и кредиторской задолженности</w:t>
      </w:r>
    </w:p>
    <w:p w:rsidR="00B86244" w:rsidRPr="00B86244" w:rsidRDefault="00B86244" w:rsidP="00B86244">
      <w:pPr>
        <w:ind w:firstLine="709"/>
        <w:jc w:val="both"/>
        <w:outlineLvl w:val="1"/>
        <w:rPr>
          <w:b/>
          <w:color w:val="000000"/>
        </w:rPr>
      </w:pPr>
    </w:p>
    <w:p w:rsidR="00B86244" w:rsidRPr="009F2939" w:rsidRDefault="00B86244" w:rsidP="00B86244">
      <w:pPr>
        <w:ind w:firstLine="709"/>
        <w:jc w:val="center"/>
        <w:outlineLvl w:val="1"/>
        <w:rPr>
          <w:color w:val="000000"/>
          <w:u w:val="single"/>
        </w:rPr>
      </w:pPr>
      <w:r w:rsidRPr="009F2939">
        <w:rPr>
          <w:i/>
          <w:u w:val="single"/>
        </w:rPr>
        <w:t>Дебиторская задолженность</w:t>
      </w:r>
    </w:p>
    <w:p w:rsidR="00B86244" w:rsidRPr="00B86244" w:rsidRDefault="00B86244" w:rsidP="00B8624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B86244">
        <w:rPr>
          <w:lang w:eastAsia="en-US" w:bidi="en-US"/>
        </w:rPr>
        <w:t>Дебиторская задолженность</w:t>
      </w:r>
      <w:r w:rsidRPr="00B86244">
        <w:rPr>
          <w:b/>
          <w:i/>
          <w:lang w:eastAsia="en-US" w:bidi="en-US"/>
        </w:rPr>
        <w:t xml:space="preserve"> </w:t>
      </w:r>
      <w:r w:rsidRPr="00B86244">
        <w:rPr>
          <w:b/>
          <w:bCs/>
          <w:i/>
          <w:lang w:eastAsia="en-US" w:bidi="en-US"/>
        </w:rPr>
        <w:t xml:space="preserve">казенных учреждений </w:t>
      </w:r>
      <w:r w:rsidRPr="00B86244">
        <w:rPr>
          <w:lang w:eastAsia="en-US" w:bidi="en-US"/>
        </w:rPr>
        <w:t xml:space="preserve">Лесозаводского городского округа согласно Сведениям о дебиторской задолженности (ф.0503369)  </w:t>
      </w:r>
      <w:r w:rsidRPr="00B86244">
        <w:rPr>
          <w:rFonts w:eastAsia="Calibri"/>
          <w:lang w:eastAsia="en-US"/>
        </w:rPr>
        <w:t xml:space="preserve">по состоянию на 01.10.2019 увеличилась на 528791,1 тыс. руб.  и составляет 898948,2 тыс. руб., в том числе просроченная задолженность составляет 28390,7 тыс. руб. </w:t>
      </w:r>
      <w:r w:rsidRPr="00B86244">
        <w:rPr>
          <w:lang w:eastAsia="en-US"/>
        </w:rPr>
        <w:t xml:space="preserve"> </w:t>
      </w:r>
    </w:p>
    <w:p w:rsidR="00B86244" w:rsidRPr="00B86244" w:rsidRDefault="00B86244" w:rsidP="00B8624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B86244">
        <w:t>По сравнению с показателями на 01.01.2019  дебиторская задолженность увеличилась в 2,4 раза за счет отражения  расчетов по поступлениям от других бюджетов бюджетной системы РФ (субсидии, субвенции).</w:t>
      </w:r>
    </w:p>
    <w:p w:rsidR="00B86244" w:rsidRPr="00B86244" w:rsidRDefault="00B86244" w:rsidP="00B86244">
      <w:pPr>
        <w:jc w:val="both"/>
      </w:pPr>
      <w:r w:rsidRPr="00B86244">
        <w:rPr>
          <w:lang w:eastAsia="en-US"/>
        </w:rPr>
        <w:t xml:space="preserve">      </w:t>
      </w:r>
      <w:r w:rsidR="007924DA">
        <w:rPr>
          <w:lang w:eastAsia="en-US"/>
        </w:rPr>
        <w:tab/>
      </w:r>
      <w:r w:rsidRPr="00B86244">
        <w:rPr>
          <w:lang w:eastAsia="en-US"/>
        </w:rPr>
        <w:t xml:space="preserve"> </w:t>
      </w:r>
      <w:r w:rsidRPr="00B86244">
        <w:t xml:space="preserve">Изменение дебиторской задолженности </w:t>
      </w:r>
      <w:r w:rsidRPr="00B86244">
        <w:rPr>
          <w:bCs/>
          <w:lang w:eastAsia="en-US" w:bidi="en-US"/>
        </w:rPr>
        <w:t>казенных учреждений</w:t>
      </w:r>
      <w:r w:rsidRPr="00B86244">
        <w:t xml:space="preserve"> </w:t>
      </w:r>
      <w:r w:rsidR="007924DA">
        <w:t xml:space="preserve">по состоянию на 01.10.2019 </w:t>
      </w:r>
      <w:r w:rsidRPr="00B86244">
        <w:t>представлено в таблице:</w:t>
      </w:r>
    </w:p>
    <w:p w:rsidR="00B86244" w:rsidRPr="00B86244" w:rsidRDefault="00B86244" w:rsidP="00B86244">
      <w:pPr>
        <w:ind w:firstLine="709"/>
        <w:jc w:val="right"/>
      </w:pPr>
      <w:r w:rsidRPr="00B86244">
        <w:tab/>
      </w:r>
      <w:r w:rsidRPr="00B86244">
        <w:tab/>
      </w:r>
      <w:r w:rsidRPr="00B86244">
        <w:tab/>
      </w:r>
      <w:r w:rsidRPr="00B86244">
        <w:tab/>
      </w:r>
      <w:r w:rsidRPr="00B86244">
        <w:tab/>
      </w:r>
      <w:r w:rsidRPr="00B86244">
        <w:tab/>
      </w:r>
      <w:r w:rsidRPr="00B86244">
        <w:tab/>
      </w:r>
      <w:r w:rsidRPr="00B86244">
        <w:tab/>
      </w:r>
      <w:r w:rsidRPr="00B86244">
        <w:tab/>
        <w:t>(тыс. руб.)</w:t>
      </w:r>
    </w:p>
    <w:tbl>
      <w:tblPr>
        <w:tblW w:w="102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993"/>
        <w:gridCol w:w="1418"/>
        <w:gridCol w:w="992"/>
        <w:gridCol w:w="1419"/>
        <w:gridCol w:w="1135"/>
        <w:gridCol w:w="1277"/>
      </w:tblGrid>
      <w:tr w:rsidR="00B86244" w:rsidRPr="00B86244" w:rsidTr="00B8624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B86244">
              <w:rPr>
                <w:b/>
                <w:i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B86244">
              <w:rPr>
                <w:b/>
                <w:i/>
                <w:sz w:val="20"/>
                <w:szCs w:val="20"/>
              </w:rPr>
              <w:t xml:space="preserve">Сумма </w:t>
            </w:r>
            <w:r w:rsidRPr="00B86244">
              <w:rPr>
                <w:rFonts w:ascii="yandex-sans" w:hAnsi="yandex-sans"/>
                <w:b/>
                <w:i/>
                <w:color w:val="000000"/>
                <w:sz w:val="20"/>
                <w:szCs w:val="20"/>
              </w:rPr>
              <w:t>дебиторской</w:t>
            </w:r>
            <w:r w:rsidRPr="00B86244">
              <w:rPr>
                <w:b/>
                <w:i/>
                <w:sz w:val="20"/>
                <w:szCs w:val="20"/>
              </w:rPr>
              <w:t xml:space="preserve"> задолженности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B86244">
              <w:rPr>
                <w:b/>
                <w:i/>
                <w:sz w:val="20"/>
                <w:szCs w:val="20"/>
              </w:rPr>
              <w:t>Изменение</w:t>
            </w:r>
            <w:proofErr w:type="gramStart"/>
            <w:r w:rsidRPr="00B86244">
              <w:rPr>
                <w:b/>
                <w:i/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B86244" w:rsidRPr="00B86244" w:rsidTr="00B8624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</w:rPr>
            </w:pPr>
            <w:r w:rsidRPr="00B86244">
              <w:rPr>
                <w:b/>
                <w:sz w:val="22"/>
                <w:szCs w:val="22"/>
              </w:rPr>
              <w:t>на 01.01.2019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</w:rPr>
            </w:pPr>
            <w:r w:rsidRPr="00B86244">
              <w:rPr>
                <w:b/>
                <w:sz w:val="22"/>
                <w:szCs w:val="22"/>
              </w:rPr>
              <w:t>на 01.10.2019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rPr>
                <w:b/>
                <w:i/>
                <w:sz w:val="20"/>
                <w:szCs w:val="20"/>
              </w:rPr>
            </w:pPr>
          </w:p>
        </w:tc>
      </w:tr>
      <w:tr w:rsidR="00B86244" w:rsidRPr="00B86244" w:rsidTr="00B8624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ind w:left="-108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B86244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B86244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 xml:space="preserve">в </w:t>
            </w:r>
            <w:proofErr w:type="spellStart"/>
            <w:r w:rsidRPr="00B86244">
              <w:rPr>
                <w:sz w:val="20"/>
                <w:szCs w:val="20"/>
              </w:rPr>
              <w:t>т.ч</w:t>
            </w:r>
            <w:proofErr w:type="spellEnd"/>
            <w:r w:rsidRPr="00B86244">
              <w:rPr>
                <w:sz w:val="20"/>
                <w:szCs w:val="20"/>
              </w:rPr>
              <w:t xml:space="preserve">. </w:t>
            </w:r>
            <w:proofErr w:type="gramStart"/>
            <w:r w:rsidRPr="00B86244">
              <w:rPr>
                <w:sz w:val="20"/>
                <w:szCs w:val="20"/>
              </w:rPr>
              <w:t>просрочен-</w:t>
            </w:r>
            <w:proofErr w:type="spellStart"/>
            <w:r w:rsidRPr="00B86244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</w:tr>
    </w:tbl>
    <w:tbl>
      <w:tblPr>
        <w:tblStyle w:val="220"/>
        <w:tblW w:w="102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8"/>
        <w:gridCol w:w="993"/>
        <w:gridCol w:w="1418"/>
        <w:gridCol w:w="992"/>
        <w:gridCol w:w="1419"/>
        <w:gridCol w:w="1135"/>
        <w:gridCol w:w="1277"/>
      </w:tblGrid>
      <w:tr w:rsidR="00B86244" w:rsidRPr="00B86244" w:rsidTr="00B862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b/>
                <w:i/>
                <w:sz w:val="20"/>
                <w:szCs w:val="20"/>
              </w:rPr>
              <w:t>По расчетам по доходам</w:t>
            </w:r>
            <w:r w:rsidRPr="00B86244">
              <w:rPr>
                <w:b/>
                <w:i/>
                <w:sz w:val="20"/>
                <w:szCs w:val="20"/>
                <w:lang w:eastAsia="en-US"/>
              </w:rPr>
              <w:t xml:space="preserve"> от собственности</w:t>
            </w:r>
            <w:r w:rsidRPr="00B86244">
              <w:rPr>
                <w:b/>
                <w:sz w:val="20"/>
                <w:szCs w:val="20"/>
              </w:rPr>
              <w:t xml:space="preserve">, </w:t>
            </w:r>
            <w:r w:rsidRPr="00B86244">
              <w:rPr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368837,2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26833,1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44" w:rsidRPr="00B86244" w:rsidRDefault="00B86244" w:rsidP="00B86244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+528470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+1557,6</w:t>
            </w:r>
          </w:p>
        </w:tc>
      </w:tr>
      <w:tr w:rsidR="00B86244" w:rsidRPr="00B86244" w:rsidTr="00B862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расчеты с</w:t>
            </w:r>
            <w:r w:rsidRPr="00B8624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B86244">
              <w:rPr>
                <w:sz w:val="20"/>
                <w:szCs w:val="20"/>
                <w:lang w:eastAsia="en-US"/>
              </w:rPr>
              <w:t>плательщиками налоговых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13326,8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13326,8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10188,2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10188,2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-3138,6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-3138,6</w:t>
            </w:r>
          </w:p>
        </w:tc>
      </w:tr>
      <w:tr w:rsidR="00B86244" w:rsidRPr="00B86244" w:rsidTr="00B862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расчеты</w:t>
            </w:r>
            <w:r w:rsidRPr="00B86244">
              <w:rPr>
                <w:sz w:val="20"/>
                <w:szCs w:val="20"/>
                <w:lang w:eastAsia="en-US"/>
              </w:rPr>
              <w:t xml:space="preserve"> с плательщиками доходов от собственности (аренда муниципального имущества)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43708,7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2966,7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40521,9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1823,4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-3186,8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-1143,3</w:t>
            </w:r>
          </w:p>
        </w:tc>
      </w:tr>
      <w:tr w:rsidR="00B86244" w:rsidRPr="00B86244" w:rsidTr="00B862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расчеты</w:t>
            </w:r>
            <w:r w:rsidRPr="00B86244">
              <w:rPr>
                <w:sz w:val="20"/>
                <w:szCs w:val="20"/>
                <w:lang w:eastAsia="en-US"/>
              </w:rPr>
              <w:t xml:space="preserve"> по доходам от платежей при пользовании природными ресурсами (аренда земельных участков)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308755,5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8730,7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487389,1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14558,6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+178633,6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+5827,9</w:t>
            </w:r>
          </w:p>
        </w:tc>
      </w:tr>
      <w:tr w:rsidR="00B86244" w:rsidRPr="00B86244" w:rsidTr="00B862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расчеты по доходам от дивидендов по объектам инвестирования (часть прибыли МУП)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884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+884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+278</w:t>
            </w:r>
          </w:p>
        </w:tc>
      </w:tr>
      <w:tr w:rsidR="00B86244" w:rsidRPr="00B86244" w:rsidTr="00B86244">
        <w:trPr>
          <w:trHeight w:val="5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  <w:lang w:eastAsia="en-US"/>
              </w:rPr>
              <w:t>расчеты по иным доходам от собственности (плата за наем)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1061,6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837,3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4679,5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897,3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+3617,9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+60</w:t>
            </w:r>
          </w:p>
        </w:tc>
      </w:tr>
      <w:tr w:rsidR="00B86244" w:rsidRPr="00B86244" w:rsidTr="00B862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расчеты</w:t>
            </w:r>
            <w:r w:rsidRPr="00B86244">
              <w:rPr>
                <w:sz w:val="20"/>
                <w:szCs w:val="20"/>
                <w:lang w:eastAsia="en-US"/>
              </w:rPr>
              <w:t xml:space="preserve"> с плательщиками сумм принудительного изъятия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1439,1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971,5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917,9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645,2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-521,2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-326,3</w:t>
            </w:r>
          </w:p>
        </w:tc>
      </w:tr>
      <w:tr w:rsidR="00B86244" w:rsidRPr="00B86244" w:rsidTr="00B862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расчеты по поступлениям от других бюджетов бюджетной системы РФ (субсидии, субвенции)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18"/>
                <w:szCs w:val="18"/>
              </w:rPr>
            </w:pPr>
            <w:r w:rsidRPr="00B8624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352683,1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+352683,1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</w:tr>
      <w:tr w:rsidR="00B86244" w:rsidRPr="00B86244" w:rsidTr="00B862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расчеты по прочим доходам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545,6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-502,1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</w:p>
        </w:tc>
      </w:tr>
      <w:tr w:rsidR="00B86244" w:rsidRPr="00B86244" w:rsidTr="00B862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b/>
                <w:i/>
                <w:sz w:val="20"/>
                <w:szCs w:val="20"/>
              </w:rPr>
            </w:pPr>
            <w:r w:rsidRPr="00B86244">
              <w:rPr>
                <w:b/>
                <w:i/>
                <w:sz w:val="20"/>
                <w:szCs w:val="20"/>
              </w:rPr>
              <w:t>По выданным авансам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1325,7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+671,7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-</w:t>
            </w:r>
          </w:p>
        </w:tc>
      </w:tr>
      <w:tr w:rsidR="00B86244" w:rsidRPr="00B86244" w:rsidTr="00B862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b/>
                <w:i/>
                <w:sz w:val="20"/>
                <w:szCs w:val="20"/>
              </w:rPr>
            </w:pPr>
            <w:r w:rsidRPr="00B86244">
              <w:rPr>
                <w:b/>
                <w:i/>
                <w:sz w:val="20"/>
                <w:szCs w:val="20"/>
              </w:rPr>
              <w:t>По расчетам с подотчетными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329,4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160,6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-168,8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-</w:t>
            </w:r>
          </w:p>
        </w:tc>
      </w:tr>
      <w:tr w:rsidR="00B86244" w:rsidRPr="00B86244" w:rsidTr="00B862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b/>
                <w:i/>
                <w:sz w:val="20"/>
                <w:szCs w:val="20"/>
              </w:rPr>
            </w:pPr>
            <w:r w:rsidRPr="00B86244">
              <w:rPr>
                <w:b/>
                <w:i/>
                <w:sz w:val="20"/>
                <w:szCs w:val="20"/>
              </w:rPr>
              <w:t>По р</w:t>
            </w:r>
            <w:r w:rsidRPr="00B86244">
              <w:rPr>
                <w:b/>
                <w:i/>
                <w:color w:val="0A0A0A"/>
                <w:sz w:val="20"/>
                <w:szCs w:val="20"/>
              </w:rPr>
              <w:t>асчетам по возмещению ущерба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298,4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-235,8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-</w:t>
            </w:r>
          </w:p>
        </w:tc>
      </w:tr>
      <w:tr w:rsidR="00B86244" w:rsidRPr="00B86244" w:rsidTr="00B862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b/>
                <w:i/>
                <w:sz w:val="20"/>
                <w:szCs w:val="20"/>
              </w:rPr>
            </w:pPr>
            <w:r w:rsidRPr="00B86244">
              <w:rPr>
                <w:b/>
                <w:i/>
                <w:sz w:val="20"/>
                <w:szCs w:val="20"/>
              </w:rPr>
              <w:t>По платежам в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38,2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+53,8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-</w:t>
            </w:r>
          </w:p>
        </w:tc>
      </w:tr>
      <w:tr w:rsidR="00B86244" w:rsidRPr="00B86244" w:rsidTr="00B862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b/>
              </w:rPr>
            </w:pPr>
            <w:r w:rsidRPr="00B86244">
              <w:rPr>
                <w:b/>
              </w:rPr>
              <w:t>Всего задолженность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370157,1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26833,1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898948,2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28390,7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+528791,1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+1557,6</w:t>
            </w:r>
          </w:p>
        </w:tc>
      </w:tr>
    </w:tbl>
    <w:p w:rsidR="00B86244" w:rsidRPr="00B86244" w:rsidRDefault="00B86244" w:rsidP="00B86244">
      <w:pPr>
        <w:jc w:val="both"/>
        <w:rPr>
          <w:sz w:val="20"/>
          <w:szCs w:val="20"/>
        </w:rPr>
      </w:pPr>
    </w:p>
    <w:p w:rsidR="00B86244" w:rsidRPr="00B86244" w:rsidRDefault="00B86244" w:rsidP="00B86244">
      <w:pPr>
        <w:autoSpaceDE w:val="0"/>
        <w:autoSpaceDN w:val="0"/>
        <w:adjustRightInd w:val="0"/>
        <w:jc w:val="both"/>
        <w:rPr>
          <w:lang w:eastAsia="en-US"/>
        </w:rPr>
      </w:pPr>
      <w:r w:rsidRPr="00B86244">
        <w:rPr>
          <w:lang w:eastAsia="en-US"/>
        </w:rPr>
        <w:t xml:space="preserve">          </w:t>
      </w:r>
      <w:r w:rsidRPr="00B86244">
        <w:t>Просроченная дебиторская задолженность увеличилась на 1557,6  тыс. руб. или  на 5,8%.</w:t>
      </w:r>
      <w:r w:rsidRPr="00B86244">
        <w:rPr>
          <w:lang w:eastAsia="en-US"/>
        </w:rPr>
        <w:t xml:space="preserve">  Увеличение просроченной дебиторской задолженности отмечается по расчетам с </w:t>
      </w:r>
      <w:r w:rsidRPr="00B86244">
        <w:t xml:space="preserve">арендаторами  по арендной плате  за земельные участки </w:t>
      </w:r>
      <w:r w:rsidRPr="00B86244">
        <w:rPr>
          <w:lang w:eastAsia="en-US"/>
        </w:rPr>
        <w:t xml:space="preserve">–  в сумме </w:t>
      </w:r>
      <w:r w:rsidRPr="00B86244">
        <w:t>5827,9</w:t>
      </w:r>
      <w:r w:rsidRPr="00B86244">
        <w:rPr>
          <w:b/>
        </w:rPr>
        <w:t xml:space="preserve"> </w:t>
      </w:r>
      <w:proofErr w:type="spellStart"/>
      <w:r w:rsidRPr="00B86244">
        <w:rPr>
          <w:lang w:eastAsia="en-US"/>
        </w:rPr>
        <w:t>тыс</w:t>
      </w:r>
      <w:proofErr w:type="gramStart"/>
      <w:r w:rsidRPr="00B86244">
        <w:rPr>
          <w:lang w:eastAsia="en-US"/>
        </w:rPr>
        <w:t>.р</w:t>
      </w:r>
      <w:proofErr w:type="gramEnd"/>
      <w:r w:rsidRPr="00B86244">
        <w:rPr>
          <w:lang w:eastAsia="en-US"/>
        </w:rPr>
        <w:t>уб</w:t>
      </w:r>
      <w:proofErr w:type="spellEnd"/>
      <w:r w:rsidRPr="00B86244">
        <w:rPr>
          <w:lang w:eastAsia="en-US"/>
        </w:rPr>
        <w:t xml:space="preserve">., </w:t>
      </w:r>
      <w:r w:rsidRPr="00B86244">
        <w:rPr>
          <w:lang w:eastAsia="en-US"/>
        </w:rPr>
        <w:lastRenderedPageBreak/>
        <w:t>расчетам от перечисления части прибылей МУП на 278</w:t>
      </w:r>
      <w:r w:rsidR="007924DA">
        <w:rPr>
          <w:lang w:eastAsia="en-US"/>
        </w:rPr>
        <w:t xml:space="preserve"> </w:t>
      </w:r>
      <w:r w:rsidRPr="00B86244">
        <w:rPr>
          <w:lang w:eastAsia="en-US"/>
        </w:rPr>
        <w:t xml:space="preserve"> тыс. руб., по плате за наем жилого помещения – 60 тыс. руб. (главным администратором доходов является Управление имущественных отношений). Снизилась просроченная задолженность</w:t>
      </w:r>
      <w:r w:rsidR="007924DA">
        <w:rPr>
          <w:lang w:eastAsia="en-US"/>
        </w:rPr>
        <w:t>:</w:t>
      </w:r>
      <w:r w:rsidRPr="00B86244">
        <w:rPr>
          <w:lang w:eastAsia="en-US"/>
        </w:rPr>
        <w:t xml:space="preserve"> по налоговым доходам</w:t>
      </w:r>
      <w:r w:rsidR="009B4CB1">
        <w:rPr>
          <w:lang w:eastAsia="en-US"/>
        </w:rPr>
        <w:t xml:space="preserve"> </w:t>
      </w:r>
      <w:r w:rsidRPr="00B86244">
        <w:rPr>
          <w:lang w:eastAsia="en-US"/>
        </w:rPr>
        <w:t>на 3138,6 тыс. руб.</w:t>
      </w:r>
      <w:r w:rsidR="009B4CB1">
        <w:rPr>
          <w:lang w:eastAsia="en-US"/>
        </w:rPr>
        <w:t xml:space="preserve"> и </w:t>
      </w:r>
      <w:r w:rsidRPr="00B86244">
        <w:rPr>
          <w:lang w:eastAsia="en-US"/>
        </w:rPr>
        <w:t xml:space="preserve">по </w:t>
      </w:r>
      <w:r w:rsidR="009B4CB1">
        <w:rPr>
          <w:lang w:eastAsia="en-US"/>
        </w:rPr>
        <w:t xml:space="preserve">доходам от </w:t>
      </w:r>
      <w:r w:rsidRPr="00B86244">
        <w:t>арендной плат</w:t>
      </w:r>
      <w:r w:rsidR="009B4CB1">
        <w:t>ы</w:t>
      </w:r>
      <w:r w:rsidRPr="00B86244">
        <w:t xml:space="preserve"> за пользование муниципальным имуществом </w:t>
      </w:r>
      <w:r w:rsidRPr="00B86244">
        <w:rPr>
          <w:lang w:eastAsia="en-US"/>
        </w:rPr>
        <w:t xml:space="preserve">на 1143,3 тыс. руб. </w:t>
      </w:r>
    </w:p>
    <w:p w:rsidR="00B86244" w:rsidRPr="00B86244" w:rsidRDefault="00B86244" w:rsidP="00B86244">
      <w:pPr>
        <w:ind w:firstLine="709"/>
        <w:jc w:val="both"/>
        <w:outlineLvl w:val="1"/>
      </w:pPr>
      <w:r w:rsidRPr="00B86244">
        <w:rPr>
          <w:lang w:bidi="en-US"/>
        </w:rPr>
        <w:t>Дебиторская задолженность</w:t>
      </w:r>
      <w:r w:rsidRPr="00B86244">
        <w:rPr>
          <w:b/>
          <w:i/>
          <w:lang w:bidi="en-US"/>
        </w:rPr>
        <w:t xml:space="preserve"> бюджетных и автономных  учреждений</w:t>
      </w:r>
      <w:r w:rsidRPr="00B86244">
        <w:rPr>
          <w:lang w:bidi="en-US"/>
        </w:rPr>
        <w:t xml:space="preserve"> </w:t>
      </w:r>
      <w:r w:rsidRPr="00B86244">
        <w:rPr>
          <w:lang w:eastAsia="en-US" w:bidi="en-US"/>
        </w:rPr>
        <w:t xml:space="preserve">согласно Сведениям о дебиторской задолженности </w:t>
      </w:r>
      <w:r w:rsidRPr="00B86244">
        <w:t>(ф.503769)</w:t>
      </w:r>
      <w:r w:rsidRPr="00B86244">
        <w:rPr>
          <w:i/>
        </w:rPr>
        <w:t xml:space="preserve"> </w:t>
      </w:r>
      <w:r w:rsidRPr="00B86244">
        <w:rPr>
          <w:lang w:eastAsia="en-US" w:bidi="en-US"/>
        </w:rPr>
        <w:t xml:space="preserve">по состоянию на 01.10.2019 составляет  </w:t>
      </w:r>
      <w:r w:rsidRPr="00B86244">
        <w:rPr>
          <w:sz w:val="28"/>
          <w:szCs w:val="28"/>
          <w:lang w:eastAsia="en-US" w:bidi="en-US"/>
        </w:rPr>
        <w:t xml:space="preserve">- </w:t>
      </w:r>
      <w:r w:rsidRPr="00B86244">
        <w:rPr>
          <w:b/>
          <w:lang w:eastAsia="en-US"/>
        </w:rPr>
        <w:t>176381,9</w:t>
      </w:r>
      <w:r w:rsidRPr="00B86244">
        <w:rPr>
          <w:lang w:eastAsia="en-US"/>
        </w:rPr>
        <w:t xml:space="preserve"> тыс. руб. </w:t>
      </w:r>
      <w:r w:rsidRPr="00B86244">
        <w:rPr>
          <w:i/>
        </w:rPr>
        <w:t xml:space="preserve"> </w:t>
      </w:r>
      <w:r w:rsidRPr="00B86244">
        <w:rPr>
          <w:lang w:bidi="en-US"/>
        </w:rPr>
        <w:t xml:space="preserve">Просроченная дебиторская задолженность отсутствует. </w:t>
      </w:r>
      <w:r w:rsidRPr="00B86244">
        <w:t>По видам деятельности  дебиторская задолженность  на 01.10.2019 составила:</w:t>
      </w:r>
    </w:p>
    <w:p w:rsidR="00B86244" w:rsidRPr="00B86244" w:rsidRDefault="00B86244" w:rsidP="00B86244">
      <w:pPr>
        <w:ind w:firstLine="540"/>
        <w:jc w:val="both"/>
      </w:pPr>
      <w:r w:rsidRPr="00B86244">
        <w:t>собственные доходы учреждений</w:t>
      </w:r>
      <w:r w:rsidRPr="00B86244">
        <w:rPr>
          <w:b/>
        </w:rPr>
        <w:t xml:space="preserve"> -</w:t>
      </w:r>
      <w:r w:rsidRPr="00B86244">
        <w:t xml:space="preserve">  в сумме 1235,3 тыс. руб.;</w:t>
      </w:r>
    </w:p>
    <w:p w:rsidR="00B86244" w:rsidRPr="00B86244" w:rsidRDefault="00B86244" w:rsidP="00B86244">
      <w:pPr>
        <w:ind w:firstLine="540"/>
        <w:jc w:val="both"/>
      </w:pPr>
      <w:r w:rsidRPr="00B86244">
        <w:t>субсидии на выполнение муниципального задания</w:t>
      </w:r>
      <w:r w:rsidRPr="00B86244">
        <w:rPr>
          <w:b/>
          <w:i/>
        </w:rPr>
        <w:t xml:space="preserve"> -</w:t>
      </w:r>
      <w:r w:rsidRPr="00B86244">
        <w:t xml:space="preserve"> в сумме 175511,2  тыс. руб.; </w:t>
      </w:r>
    </w:p>
    <w:p w:rsidR="00B86244" w:rsidRPr="00B86244" w:rsidRDefault="00B86244" w:rsidP="00B86244">
      <w:pPr>
        <w:ind w:firstLine="540"/>
        <w:jc w:val="both"/>
        <w:rPr>
          <w:lang w:eastAsia="en-US"/>
        </w:rPr>
      </w:pPr>
      <w:r w:rsidRPr="00B86244">
        <w:t>субсидии на иные цели – 392,3 тыс. руб.</w:t>
      </w:r>
    </w:p>
    <w:p w:rsidR="00B86244" w:rsidRPr="00B86244" w:rsidRDefault="00B86244" w:rsidP="00B86244">
      <w:pPr>
        <w:autoSpaceDE w:val="0"/>
        <w:autoSpaceDN w:val="0"/>
        <w:adjustRightInd w:val="0"/>
        <w:jc w:val="right"/>
        <w:rPr>
          <w:color w:val="FF0000"/>
          <w:lang w:eastAsia="en-US"/>
        </w:rPr>
      </w:pPr>
      <w:r w:rsidRPr="00B86244">
        <w:rPr>
          <w:color w:val="FF0000"/>
          <w:lang w:eastAsia="en-US"/>
        </w:rPr>
        <w:t xml:space="preserve">                                                                                                                                          </w:t>
      </w:r>
      <w:r w:rsidRPr="00B86244">
        <w:rPr>
          <w:color w:val="000000"/>
        </w:rPr>
        <w:t>(тыс. руб.)</w:t>
      </w:r>
    </w:p>
    <w:tbl>
      <w:tblPr>
        <w:tblW w:w="102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993"/>
        <w:gridCol w:w="1418"/>
        <w:gridCol w:w="992"/>
        <w:gridCol w:w="1419"/>
        <w:gridCol w:w="1135"/>
        <w:gridCol w:w="1277"/>
      </w:tblGrid>
      <w:tr w:rsidR="00B86244" w:rsidRPr="00B86244" w:rsidTr="00B8624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CE112E" w:rsidRDefault="00B86244" w:rsidP="00B86244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CE112E">
              <w:rPr>
                <w:b/>
                <w:i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CE112E" w:rsidRDefault="00B86244" w:rsidP="00B86244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CE112E">
              <w:rPr>
                <w:b/>
                <w:i/>
                <w:sz w:val="20"/>
                <w:szCs w:val="20"/>
              </w:rPr>
              <w:t xml:space="preserve">Сумма </w:t>
            </w:r>
            <w:r w:rsidRPr="00CE112E">
              <w:rPr>
                <w:rFonts w:ascii="yandex-sans" w:hAnsi="yandex-sans"/>
                <w:b/>
                <w:i/>
                <w:color w:val="000000"/>
                <w:sz w:val="20"/>
                <w:szCs w:val="20"/>
              </w:rPr>
              <w:t>дебиторской</w:t>
            </w:r>
            <w:r w:rsidRPr="00CE112E">
              <w:rPr>
                <w:b/>
                <w:i/>
                <w:sz w:val="20"/>
                <w:szCs w:val="20"/>
              </w:rPr>
              <w:t xml:space="preserve"> задолженности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CE112E" w:rsidRDefault="00B86244" w:rsidP="00B86244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CE112E">
              <w:rPr>
                <w:b/>
                <w:i/>
                <w:sz w:val="20"/>
                <w:szCs w:val="20"/>
              </w:rPr>
              <w:t>Изменение</w:t>
            </w:r>
            <w:proofErr w:type="gramStart"/>
            <w:r w:rsidRPr="00CE112E">
              <w:rPr>
                <w:b/>
                <w:i/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B86244" w:rsidRPr="00B86244" w:rsidTr="00B8624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CE112E" w:rsidRDefault="00B86244" w:rsidP="00B8624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CE112E" w:rsidRDefault="00B86244" w:rsidP="00B86244">
            <w:pPr>
              <w:widowControl w:val="0"/>
              <w:jc w:val="center"/>
              <w:rPr>
                <w:b/>
              </w:rPr>
            </w:pPr>
            <w:r w:rsidRPr="00CE112E">
              <w:rPr>
                <w:b/>
                <w:sz w:val="22"/>
                <w:szCs w:val="22"/>
              </w:rPr>
              <w:t>на 01.01.2019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CE112E" w:rsidRDefault="00B86244" w:rsidP="00B86244">
            <w:pPr>
              <w:widowControl w:val="0"/>
              <w:jc w:val="center"/>
              <w:rPr>
                <w:b/>
              </w:rPr>
            </w:pPr>
            <w:r w:rsidRPr="00CE112E">
              <w:rPr>
                <w:b/>
                <w:sz w:val="22"/>
                <w:szCs w:val="22"/>
              </w:rPr>
              <w:t>на 01.10.2019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CE112E" w:rsidRDefault="00B86244" w:rsidP="00B86244">
            <w:pPr>
              <w:rPr>
                <w:b/>
                <w:i/>
                <w:sz w:val="20"/>
                <w:szCs w:val="20"/>
              </w:rPr>
            </w:pPr>
          </w:p>
        </w:tc>
      </w:tr>
      <w:tr w:rsidR="00B86244" w:rsidRPr="00B86244" w:rsidTr="00B8624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CE112E" w:rsidRDefault="00B86244" w:rsidP="00B8624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CE112E" w:rsidRDefault="00B86244" w:rsidP="00B86244">
            <w:pPr>
              <w:rPr>
                <w:b/>
                <w:sz w:val="20"/>
                <w:szCs w:val="20"/>
              </w:rPr>
            </w:pPr>
            <w:r w:rsidRPr="00CE112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CE112E" w:rsidRDefault="00B86244" w:rsidP="00B86244">
            <w:pPr>
              <w:ind w:left="-108"/>
              <w:rPr>
                <w:b/>
                <w:sz w:val="20"/>
                <w:szCs w:val="20"/>
              </w:rPr>
            </w:pPr>
            <w:r w:rsidRPr="00CE112E">
              <w:rPr>
                <w:b/>
                <w:sz w:val="20"/>
                <w:szCs w:val="20"/>
              </w:rPr>
              <w:t xml:space="preserve">в том числе </w:t>
            </w:r>
            <w:proofErr w:type="gramStart"/>
            <w:r w:rsidRPr="00CE112E">
              <w:rPr>
                <w:b/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CE112E" w:rsidRDefault="00B86244" w:rsidP="00B86244">
            <w:pPr>
              <w:rPr>
                <w:b/>
                <w:sz w:val="20"/>
                <w:szCs w:val="20"/>
              </w:rPr>
            </w:pPr>
            <w:r w:rsidRPr="00CE112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CE112E" w:rsidRDefault="00B86244" w:rsidP="00B86244">
            <w:pPr>
              <w:rPr>
                <w:b/>
                <w:sz w:val="20"/>
                <w:szCs w:val="20"/>
              </w:rPr>
            </w:pPr>
            <w:r w:rsidRPr="00CE112E">
              <w:rPr>
                <w:b/>
                <w:sz w:val="20"/>
                <w:szCs w:val="20"/>
              </w:rPr>
              <w:t xml:space="preserve">в том числе </w:t>
            </w:r>
            <w:proofErr w:type="gramStart"/>
            <w:r w:rsidRPr="00CE112E">
              <w:rPr>
                <w:b/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CE112E" w:rsidRDefault="00B86244" w:rsidP="00B86244">
            <w:pPr>
              <w:rPr>
                <w:b/>
                <w:sz w:val="20"/>
                <w:szCs w:val="20"/>
              </w:rPr>
            </w:pPr>
            <w:r w:rsidRPr="00CE112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CE112E" w:rsidRDefault="00B86244" w:rsidP="00B86244">
            <w:pPr>
              <w:rPr>
                <w:b/>
                <w:sz w:val="20"/>
                <w:szCs w:val="20"/>
              </w:rPr>
            </w:pPr>
            <w:r w:rsidRPr="00CE112E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CE112E">
              <w:rPr>
                <w:b/>
                <w:sz w:val="20"/>
                <w:szCs w:val="20"/>
              </w:rPr>
              <w:t>т.ч</w:t>
            </w:r>
            <w:proofErr w:type="spellEnd"/>
            <w:r w:rsidRPr="00CE112E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CE112E">
              <w:rPr>
                <w:b/>
                <w:sz w:val="20"/>
                <w:szCs w:val="20"/>
              </w:rPr>
              <w:t>просрочен-</w:t>
            </w:r>
            <w:proofErr w:type="spellStart"/>
            <w:r w:rsidRPr="00CE112E">
              <w:rPr>
                <w:b/>
                <w:sz w:val="20"/>
                <w:szCs w:val="20"/>
              </w:rPr>
              <w:t>ная</w:t>
            </w:r>
            <w:proofErr w:type="spellEnd"/>
            <w:proofErr w:type="gramEnd"/>
          </w:p>
        </w:tc>
      </w:tr>
    </w:tbl>
    <w:tbl>
      <w:tblPr>
        <w:tblStyle w:val="220"/>
        <w:tblW w:w="102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8"/>
        <w:gridCol w:w="993"/>
        <w:gridCol w:w="1418"/>
        <w:gridCol w:w="992"/>
        <w:gridCol w:w="1419"/>
        <w:gridCol w:w="1135"/>
        <w:gridCol w:w="1277"/>
      </w:tblGrid>
      <w:tr w:rsidR="00B86244" w:rsidRPr="00B86244" w:rsidTr="009B4CB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</w:p>
        </w:tc>
        <w:tc>
          <w:tcPr>
            <w:tcW w:w="7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Субсидии на выполнение муниципального задания</w:t>
            </w:r>
          </w:p>
        </w:tc>
      </w:tr>
      <w:tr w:rsidR="00B86244" w:rsidRPr="00B86244" w:rsidTr="009B4CB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9B4CB1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Расчеты по доходам от оказания работ</w:t>
            </w:r>
            <w:r w:rsidR="009B4CB1">
              <w:rPr>
                <w:sz w:val="20"/>
                <w:szCs w:val="20"/>
              </w:rPr>
              <w:t xml:space="preserve"> </w:t>
            </w:r>
            <w:r w:rsidRPr="00B86244">
              <w:rPr>
                <w:sz w:val="20"/>
                <w:szCs w:val="20"/>
              </w:rPr>
              <w:t>(услуг)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175494,2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+175494,2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</w:tr>
      <w:tr w:rsidR="00B86244" w:rsidRPr="00B86244" w:rsidTr="009B4CB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По расчетам с подотчетными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-102,2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</w:tr>
      <w:tr w:rsidR="00B86244" w:rsidRPr="00B86244" w:rsidTr="009B4CB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</w:p>
        </w:tc>
        <w:tc>
          <w:tcPr>
            <w:tcW w:w="7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Субсидии на иные цели</w:t>
            </w:r>
          </w:p>
        </w:tc>
      </w:tr>
      <w:tr w:rsidR="00B86244" w:rsidRPr="00B86244" w:rsidTr="009B4CB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Расчеты по доходам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392,3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+392,3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6244" w:rsidRPr="00B86244" w:rsidTr="009B4CB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44" w:rsidRPr="00B86244" w:rsidRDefault="00B86244" w:rsidP="00B86244">
            <w:pPr>
              <w:rPr>
                <w:b/>
              </w:rPr>
            </w:pPr>
          </w:p>
        </w:tc>
        <w:tc>
          <w:tcPr>
            <w:tcW w:w="7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Собственные доходы</w:t>
            </w:r>
          </w:p>
        </w:tc>
      </w:tr>
      <w:tr w:rsidR="00B86244" w:rsidRPr="00B86244" w:rsidTr="009B4CB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9B4CB1">
            <w:pPr>
              <w:rPr>
                <w:b/>
              </w:rPr>
            </w:pPr>
            <w:r w:rsidRPr="00B86244">
              <w:rPr>
                <w:sz w:val="20"/>
                <w:szCs w:val="20"/>
              </w:rPr>
              <w:t>Расчеты по доходам от оказания рабо</w:t>
            </w:r>
            <w:proofErr w:type="gramStart"/>
            <w:r w:rsidRPr="00B86244">
              <w:rPr>
                <w:sz w:val="20"/>
                <w:szCs w:val="20"/>
              </w:rPr>
              <w:t>т(</w:t>
            </w:r>
            <w:proofErr w:type="gramEnd"/>
            <w:r w:rsidRPr="00B86244">
              <w:rPr>
                <w:sz w:val="20"/>
                <w:szCs w:val="20"/>
              </w:rPr>
              <w:t>услуг)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599,0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1172,5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+573,5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</w:tr>
      <w:tr w:rsidR="00B86244" w:rsidRPr="00B86244" w:rsidTr="009B4CB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По расчетам с подотчетными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62,8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+24,1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ind w:hanging="108"/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</w:tr>
      <w:tr w:rsidR="00B86244" w:rsidRPr="00B86244" w:rsidTr="009B4CB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b/>
              </w:rPr>
            </w:pPr>
            <w:r w:rsidRPr="00B86244">
              <w:rPr>
                <w:b/>
              </w:rPr>
              <w:t>Всего задолженность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756,9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177138,8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+176381,6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-</w:t>
            </w:r>
          </w:p>
        </w:tc>
      </w:tr>
    </w:tbl>
    <w:p w:rsidR="00B86244" w:rsidRPr="00B86244" w:rsidRDefault="00B86244" w:rsidP="00B86244">
      <w:pPr>
        <w:autoSpaceDE w:val="0"/>
        <w:autoSpaceDN w:val="0"/>
        <w:adjustRightInd w:val="0"/>
        <w:jc w:val="both"/>
        <w:rPr>
          <w:lang w:eastAsia="en-US"/>
        </w:rPr>
      </w:pPr>
    </w:p>
    <w:p w:rsidR="00B86244" w:rsidRPr="00B86244" w:rsidRDefault="00B86244" w:rsidP="00B8624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B86244">
        <w:t>По сравнению с показателями на 01.01.2019 (756,9 тыс. руб.) дебиторская задолженность</w:t>
      </w:r>
      <w:r w:rsidRPr="00B86244">
        <w:rPr>
          <w:b/>
          <w:i/>
          <w:lang w:bidi="en-US"/>
        </w:rPr>
        <w:t xml:space="preserve"> </w:t>
      </w:r>
      <w:r w:rsidRPr="00B86244">
        <w:rPr>
          <w:lang w:bidi="en-US"/>
        </w:rPr>
        <w:t>бюджетных и автономных  учреждений</w:t>
      </w:r>
      <w:r w:rsidRPr="00B86244">
        <w:t xml:space="preserve"> увеличилась на 176381,6 тыс. руб. за счет отражения расчетов по поступлениям от других бюджетов бюджетной системы РФ (субсидии, субвенции).</w:t>
      </w:r>
    </w:p>
    <w:p w:rsidR="00B86244" w:rsidRPr="00B86244" w:rsidRDefault="00B86244" w:rsidP="00B86244">
      <w:pPr>
        <w:ind w:firstLine="709"/>
        <w:jc w:val="both"/>
        <w:outlineLvl w:val="1"/>
        <w:rPr>
          <w:b/>
        </w:rPr>
      </w:pPr>
    </w:p>
    <w:p w:rsidR="00B86244" w:rsidRPr="00B568CE" w:rsidRDefault="00B86244" w:rsidP="00B86244">
      <w:pPr>
        <w:ind w:firstLine="709"/>
        <w:outlineLvl w:val="1"/>
        <w:rPr>
          <w:i/>
          <w:u w:val="single"/>
        </w:rPr>
      </w:pPr>
      <w:r w:rsidRPr="00B86244">
        <w:rPr>
          <w:i/>
        </w:rPr>
        <w:t xml:space="preserve">                             </w:t>
      </w:r>
      <w:r w:rsidRPr="00B568CE">
        <w:rPr>
          <w:i/>
          <w:u w:val="single"/>
        </w:rPr>
        <w:t>Кредиторская задолженность</w:t>
      </w:r>
    </w:p>
    <w:p w:rsidR="00B86244" w:rsidRPr="00B86244" w:rsidRDefault="00B86244" w:rsidP="009B4CB1">
      <w:pPr>
        <w:autoSpaceDE w:val="0"/>
        <w:autoSpaceDN w:val="0"/>
        <w:adjustRightInd w:val="0"/>
        <w:ind w:firstLine="708"/>
        <w:jc w:val="both"/>
      </w:pPr>
      <w:proofErr w:type="gramStart"/>
      <w:r w:rsidRPr="00B86244">
        <w:rPr>
          <w:lang w:eastAsia="en-US" w:bidi="en-US"/>
        </w:rPr>
        <w:t>Согласно отчетным данным (ф.0503369) по состоянию на 01.10.2019</w:t>
      </w:r>
      <w:r w:rsidRPr="00B86244">
        <w:t xml:space="preserve"> кредиторская задолженность</w:t>
      </w:r>
      <w:r w:rsidRPr="00B86244">
        <w:rPr>
          <w:b/>
          <w:i/>
        </w:rPr>
        <w:t xml:space="preserve"> казенных учреждений</w:t>
      </w:r>
      <w:r w:rsidRPr="00B86244">
        <w:t xml:space="preserve"> составляет в сумме  </w:t>
      </w:r>
      <w:r w:rsidRPr="009B4CB1">
        <w:rPr>
          <w:b/>
          <w:i/>
        </w:rPr>
        <w:t>42238,</w:t>
      </w:r>
      <w:r w:rsidRPr="009B4CB1">
        <w:rPr>
          <w:b/>
        </w:rPr>
        <w:t>7</w:t>
      </w:r>
      <w:r w:rsidRPr="00B86244">
        <w:t xml:space="preserve"> тыс. руб., в том числе</w:t>
      </w:r>
      <w:r w:rsidRPr="00B86244">
        <w:rPr>
          <w:i/>
        </w:rPr>
        <w:t xml:space="preserve"> </w:t>
      </w:r>
      <w:r w:rsidRPr="00B86244">
        <w:t>просроченная задолженность</w:t>
      </w:r>
      <w:r w:rsidRPr="00B86244">
        <w:rPr>
          <w:i/>
        </w:rPr>
        <w:t xml:space="preserve"> </w:t>
      </w:r>
      <w:r w:rsidRPr="00B86244">
        <w:t xml:space="preserve"> – </w:t>
      </w:r>
      <w:r w:rsidRPr="009B4CB1">
        <w:rPr>
          <w:b/>
          <w:i/>
        </w:rPr>
        <w:t>8138,2</w:t>
      </w:r>
      <w:r w:rsidRPr="00B86244">
        <w:t xml:space="preserve"> тыс. руб.</w:t>
      </w:r>
      <w:r w:rsidR="0071035B" w:rsidRPr="0071035B">
        <w:t xml:space="preserve"> </w:t>
      </w:r>
      <w:r w:rsidR="0071035B">
        <w:t>П</w:t>
      </w:r>
      <w:r w:rsidR="0071035B" w:rsidRPr="00B86244">
        <w:t>о сравнению с показателем на 01.01.2019  кредиторская задолженность</w:t>
      </w:r>
      <w:r w:rsidR="0071035B" w:rsidRPr="00B86244">
        <w:rPr>
          <w:b/>
          <w:i/>
        </w:rPr>
        <w:t xml:space="preserve"> </w:t>
      </w:r>
      <w:r w:rsidR="0071035B">
        <w:t>увеличилась</w:t>
      </w:r>
      <w:r w:rsidR="0071035B" w:rsidRPr="00B86244">
        <w:t xml:space="preserve"> на </w:t>
      </w:r>
      <w:r w:rsidR="0071035B">
        <w:t>12251,2</w:t>
      </w:r>
      <w:r w:rsidR="0071035B" w:rsidRPr="00B86244">
        <w:t xml:space="preserve"> тыс. руб. или на </w:t>
      </w:r>
      <w:r w:rsidR="0071035B">
        <w:t>40,9</w:t>
      </w:r>
      <w:r w:rsidR="0071035B" w:rsidRPr="00B86244">
        <w:t xml:space="preserve"> %, при  этом сумма просроченной кредиторской задолженности уменьшилась на  </w:t>
      </w:r>
      <w:r w:rsidR="0071035B">
        <w:t>1533,2</w:t>
      </w:r>
      <w:r w:rsidR="0071035B" w:rsidRPr="00B86244">
        <w:t xml:space="preserve"> тыс. руб.  или на </w:t>
      </w:r>
      <w:r w:rsidR="0071035B">
        <w:t>15,9</w:t>
      </w:r>
      <w:r w:rsidR="0071035B" w:rsidRPr="00B86244">
        <w:t>%.</w:t>
      </w:r>
      <w:r w:rsidR="0071035B" w:rsidRPr="00B86244">
        <w:rPr>
          <w:b/>
        </w:rPr>
        <w:t xml:space="preserve">                                </w:t>
      </w:r>
      <w:proofErr w:type="gramEnd"/>
    </w:p>
    <w:p w:rsidR="00B86244" w:rsidRPr="00B86244" w:rsidRDefault="00B86244" w:rsidP="00B86244">
      <w:pPr>
        <w:autoSpaceDE w:val="0"/>
        <w:autoSpaceDN w:val="0"/>
        <w:adjustRightInd w:val="0"/>
        <w:jc w:val="both"/>
      </w:pPr>
      <w:r w:rsidRPr="00B86244">
        <w:t xml:space="preserve">              Изменение кредиторской задолженности </w:t>
      </w:r>
      <w:r w:rsidR="009B4CB1">
        <w:t xml:space="preserve">казенных </w:t>
      </w:r>
      <w:r w:rsidRPr="00B86244">
        <w:rPr>
          <w:bCs/>
          <w:lang w:eastAsia="en-US" w:bidi="en-US"/>
        </w:rPr>
        <w:t>учреждений</w:t>
      </w:r>
      <w:r w:rsidR="009B4CB1">
        <w:rPr>
          <w:bCs/>
          <w:lang w:eastAsia="en-US" w:bidi="en-US"/>
        </w:rPr>
        <w:t xml:space="preserve"> по состоянию на 01.10.2019 </w:t>
      </w:r>
      <w:r w:rsidRPr="00B86244">
        <w:t xml:space="preserve"> представлено в таблице:</w:t>
      </w:r>
    </w:p>
    <w:p w:rsidR="00B86244" w:rsidRPr="00B86244" w:rsidRDefault="00B86244" w:rsidP="00B86244">
      <w:pPr>
        <w:autoSpaceDE w:val="0"/>
        <w:autoSpaceDN w:val="0"/>
        <w:adjustRightInd w:val="0"/>
        <w:jc w:val="right"/>
        <w:rPr>
          <w:color w:val="000000"/>
        </w:rPr>
      </w:pPr>
      <w:r w:rsidRPr="00B86244">
        <w:rPr>
          <w:color w:val="000000"/>
        </w:rPr>
        <w:t>(тыс. руб.)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962"/>
        <w:gridCol w:w="1396"/>
        <w:gridCol w:w="923"/>
        <w:gridCol w:w="1396"/>
        <w:gridCol w:w="1091"/>
        <w:gridCol w:w="1134"/>
      </w:tblGrid>
      <w:tr w:rsidR="00B86244" w:rsidRPr="00B86244" w:rsidTr="00B86244"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B86244">
              <w:rPr>
                <w:b/>
                <w:i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B86244">
              <w:rPr>
                <w:b/>
                <w:i/>
                <w:sz w:val="20"/>
                <w:szCs w:val="20"/>
              </w:rPr>
              <w:t>Сумма кредиторской задолженности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B86244">
              <w:rPr>
                <w:b/>
                <w:i/>
                <w:sz w:val="20"/>
                <w:szCs w:val="20"/>
              </w:rPr>
              <w:t>Изменение</w:t>
            </w:r>
            <w:proofErr w:type="gramStart"/>
            <w:r w:rsidRPr="00B86244">
              <w:rPr>
                <w:b/>
                <w:i/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B86244" w:rsidRPr="00B86244" w:rsidTr="00B86244"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</w:rPr>
            </w:pPr>
            <w:r w:rsidRPr="00B86244">
              <w:rPr>
                <w:b/>
                <w:sz w:val="22"/>
                <w:szCs w:val="22"/>
              </w:rPr>
              <w:t>на 01.01.2019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</w:rPr>
            </w:pPr>
            <w:r w:rsidRPr="00B86244">
              <w:rPr>
                <w:b/>
                <w:sz w:val="22"/>
                <w:szCs w:val="22"/>
              </w:rPr>
              <w:t>на 01.10.2019</w:t>
            </w:r>
          </w:p>
        </w:tc>
        <w:tc>
          <w:tcPr>
            <w:tcW w:w="3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rPr>
                <w:b/>
                <w:i/>
                <w:sz w:val="20"/>
                <w:szCs w:val="20"/>
              </w:rPr>
            </w:pPr>
          </w:p>
        </w:tc>
      </w:tr>
      <w:tr w:rsidR="00B86244" w:rsidRPr="00B86244" w:rsidTr="00B86244"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всего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B86244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всего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B86244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в т. ч. просроченная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9B4CB1">
            <w:pPr>
              <w:widowControl w:val="0"/>
              <w:jc w:val="both"/>
            </w:pPr>
            <w:r w:rsidRPr="00B86244">
              <w:rPr>
                <w:sz w:val="20"/>
                <w:szCs w:val="20"/>
              </w:rPr>
              <w:t>Расчеты по доходам от оказания рабо</w:t>
            </w:r>
            <w:proofErr w:type="gramStart"/>
            <w:r w:rsidRPr="00B86244">
              <w:rPr>
                <w:sz w:val="20"/>
                <w:szCs w:val="20"/>
              </w:rPr>
              <w:t>т(</w:t>
            </w:r>
            <w:proofErr w:type="gramEnd"/>
            <w:r w:rsidRPr="00B86244">
              <w:rPr>
                <w:sz w:val="20"/>
                <w:szCs w:val="20"/>
              </w:rPr>
              <w:t>услуг)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12336,6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21119,4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rFonts w:eastAsia="Calibri"/>
                <w:color w:val="000000"/>
                <w:sz w:val="20"/>
                <w:szCs w:val="20"/>
                <w:lang w:eastAsia="en-US"/>
              </w:rPr>
              <w:t>+8782,8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widowControl w:val="0"/>
              <w:jc w:val="both"/>
            </w:pPr>
            <w:r w:rsidRPr="00B86244">
              <w:rPr>
                <w:sz w:val="22"/>
                <w:szCs w:val="22"/>
              </w:rPr>
              <w:lastRenderedPageBreak/>
              <w:t>Расчеты с подотчетными лицами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53,5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84,6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rFonts w:eastAsia="Calibri"/>
                <w:color w:val="000000"/>
                <w:sz w:val="20"/>
                <w:szCs w:val="20"/>
                <w:lang w:eastAsia="en-US"/>
              </w:rPr>
              <w:t>+31,1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widowControl w:val="0"/>
              <w:jc w:val="both"/>
            </w:pPr>
            <w:r w:rsidRPr="00B86244">
              <w:rPr>
                <w:sz w:val="22"/>
                <w:szCs w:val="22"/>
              </w:rPr>
              <w:t>По расчетам по принятым обязательствам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12977,0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9671,4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18040,2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8138,2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rFonts w:eastAsia="Calibri"/>
                <w:color w:val="000000"/>
                <w:sz w:val="20"/>
                <w:szCs w:val="20"/>
                <w:lang w:eastAsia="en-US"/>
              </w:rPr>
              <w:t>+5063,2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rFonts w:eastAsia="Calibri"/>
                <w:color w:val="000000"/>
                <w:sz w:val="20"/>
                <w:szCs w:val="20"/>
                <w:lang w:eastAsia="en-US"/>
              </w:rPr>
              <w:t>-1533,2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widowControl w:val="0"/>
              <w:jc w:val="both"/>
            </w:pPr>
            <w:r w:rsidRPr="00B86244">
              <w:rPr>
                <w:iCs/>
                <w:sz w:val="22"/>
                <w:szCs w:val="22"/>
              </w:rPr>
              <w:t>По расчетам  по платежам в бюджеты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4620,4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2920,9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rFonts w:eastAsia="Calibri"/>
                <w:color w:val="000000"/>
                <w:sz w:val="20"/>
                <w:szCs w:val="20"/>
                <w:lang w:eastAsia="en-US"/>
              </w:rPr>
              <w:t>-1699,5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widowControl w:val="0"/>
              <w:jc w:val="both"/>
              <w:rPr>
                <w:iCs/>
              </w:rPr>
            </w:pPr>
            <w:r w:rsidRPr="00B86244">
              <w:rPr>
                <w:sz w:val="22"/>
                <w:szCs w:val="22"/>
              </w:rPr>
              <w:t>Прочие расчеты с кредиторами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73,6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rFonts w:eastAsia="Calibri"/>
                <w:color w:val="000000"/>
                <w:sz w:val="20"/>
                <w:szCs w:val="20"/>
                <w:lang w:eastAsia="en-US"/>
              </w:rPr>
              <w:t>+73,6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widowControl w:val="0"/>
              <w:jc w:val="both"/>
              <w:rPr>
                <w:b/>
              </w:rPr>
            </w:pPr>
            <w:r w:rsidRPr="00B86244">
              <w:rPr>
                <w:b/>
                <w:sz w:val="22"/>
                <w:szCs w:val="22"/>
              </w:rPr>
              <w:t>Всего задолженность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29987,5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9671,4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42238,7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8138,2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244" w:rsidRPr="00B86244" w:rsidRDefault="00B86244" w:rsidP="00B86244">
            <w:pPr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12251,2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244" w:rsidRPr="00B86244" w:rsidRDefault="00B86244" w:rsidP="00B86244">
            <w:pPr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-1533,2</w:t>
            </w:r>
          </w:p>
        </w:tc>
      </w:tr>
    </w:tbl>
    <w:p w:rsidR="00B86244" w:rsidRPr="00B86244" w:rsidRDefault="00B86244" w:rsidP="00B86244">
      <w:pPr>
        <w:jc w:val="center"/>
        <w:rPr>
          <w:b/>
          <w:bCs/>
        </w:rPr>
      </w:pPr>
    </w:p>
    <w:p w:rsidR="00B86244" w:rsidRPr="00B86244" w:rsidRDefault="00B86244" w:rsidP="00B86244">
      <w:pPr>
        <w:ind w:firstLine="539"/>
        <w:jc w:val="both"/>
      </w:pPr>
      <w:r w:rsidRPr="00B86244">
        <w:t xml:space="preserve">         </w:t>
      </w:r>
      <w:r w:rsidR="009B4CB1">
        <w:t>К</w:t>
      </w:r>
      <w:r w:rsidRPr="00B86244">
        <w:t>редиторская задолженность</w:t>
      </w:r>
      <w:r w:rsidRPr="00B86244">
        <w:rPr>
          <w:b/>
          <w:i/>
        </w:rPr>
        <w:t xml:space="preserve"> бюджетных и автономных учреждений</w:t>
      </w:r>
      <w:r w:rsidRPr="00B86244">
        <w:t xml:space="preserve"> </w:t>
      </w:r>
      <w:r w:rsidR="009B4CB1">
        <w:t>согласно</w:t>
      </w:r>
      <w:r w:rsidRPr="00B86244">
        <w:t xml:space="preserve"> </w:t>
      </w:r>
      <w:r w:rsidRPr="00B86244">
        <w:rPr>
          <w:lang w:eastAsia="en-US" w:bidi="en-US"/>
        </w:rPr>
        <w:t xml:space="preserve">Сведениям о кредиторской задолженности </w:t>
      </w:r>
      <w:r w:rsidRPr="00B86244">
        <w:t>(ф.503769)</w:t>
      </w:r>
      <w:r w:rsidRPr="00B86244">
        <w:rPr>
          <w:i/>
        </w:rPr>
        <w:t xml:space="preserve"> </w:t>
      </w:r>
      <w:r w:rsidR="009B4CB1" w:rsidRPr="009B4CB1">
        <w:t>на 01.10.2019</w:t>
      </w:r>
      <w:r w:rsidR="009B4CB1">
        <w:rPr>
          <w:i/>
        </w:rPr>
        <w:t xml:space="preserve"> </w:t>
      </w:r>
      <w:r w:rsidRPr="00B86244">
        <w:t xml:space="preserve">составляет в сумме  </w:t>
      </w:r>
      <w:r w:rsidRPr="009B4CB1">
        <w:rPr>
          <w:b/>
          <w:i/>
        </w:rPr>
        <w:t>73171,9</w:t>
      </w:r>
      <w:r w:rsidRPr="009B4CB1">
        <w:rPr>
          <w:i/>
        </w:rPr>
        <w:t xml:space="preserve"> </w:t>
      </w:r>
      <w:r w:rsidRPr="00B86244">
        <w:t xml:space="preserve">тыс. руб., в том числе просроченная задолженность – </w:t>
      </w:r>
      <w:r w:rsidRPr="009B4CB1">
        <w:rPr>
          <w:b/>
          <w:i/>
        </w:rPr>
        <w:t>30186,6</w:t>
      </w:r>
      <w:r w:rsidRPr="00B86244">
        <w:t xml:space="preserve"> тыс. руб. По видам деятельности  кредиторская задолженность  на 01.10.2019 составила:</w:t>
      </w:r>
    </w:p>
    <w:p w:rsidR="00B86244" w:rsidRPr="00B86244" w:rsidRDefault="00B86244" w:rsidP="00B86244">
      <w:pPr>
        <w:jc w:val="both"/>
      </w:pPr>
      <w:r w:rsidRPr="00B86244">
        <w:t xml:space="preserve">      собственные доходы учреждений</w:t>
      </w:r>
      <w:r w:rsidRPr="00B86244">
        <w:rPr>
          <w:b/>
        </w:rPr>
        <w:t xml:space="preserve"> -</w:t>
      </w:r>
      <w:r w:rsidRPr="00B86244">
        <w:t xml:space="preserve">  в сумме 10563,0 тыс. руб.;</w:t>
      </w:r>
    </w:p>
    <w:p w:rsidR="00B86244" w:rsidRPr="00B86244" w:rsidRDefault="00B86244" w:rsidP="00B86244">
      <w:pPr>
        <w:jc w:val="both"/>
      </w:pPr>
      <w:r w:rsidRPr="00B86244">
        <w:t xml:space="preserve">      субсидии на выполнение муниципального задания</w:t>
      </w:r>
      <w:r w:rsidRPr="00B86244">
        <w:rPr>
          <w:b/>
          <w:i/>
        </w:rPr>
        <w:t xml:space="preserve"> -</w:t>
      </w:r>
      <w:r w:rsidRPr="00B86244">
        <w:t xml:space="preserve"> в сумме 62608,9  тыс. руб.</w:t>
      </w:r>
      <w:proofErr w:type="gramStart"/>
      <w:r w:rsidRPr="00B86244">
        <w:t xml:space="preserve"> ;</w:t>
      </w:r>
      <w:proofErr w:type="gramEnd"/>
    </w:p>
    <w:p w:rsidR="00B86244" w:rsidRPr="00B86244" w:rsidRDefault="00B86244" w:rsidP="00B86244">
      <w:pPr>
        <w:autoSpaceDE w:val="0"/>
        <w:autoSpaceDN w:val="0"/>
        <w:adjustRightInd w:val="0"/>
        <w:jc w:val="right"/>
      </w:pPr>
      <w:r w:rsidRPr="00B86244">
        <w:t xml:space="preserve">                                                                                                                                          </w:t>
      </w:r>
      <w:r w:rsidRPr="00B86244">
        <w:rPr>
          <w:color w:val="000000"/>
        </w:rPr>
        <w:t xml:space="preserve">(тыс. руб.)  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1090"/>
        <w:gridCol w:w="1268"/>
        <w:gridCol w:w="923"/>
        <w:gridCol w:w="1396"/>
        <w:gridCol w:w="1091"/>
        <w:gridCol w:w="1134"/>
      </w:tblGrid>
      <w:tr w:rsidR="00B86244" w:rsidRPr="00B86244" w:rsidTr="00B86244"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B86244">
              <w:rPr>
                <w:b/>
                <w:i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B86244">
              <w:rPr>
                <w:b/>
                <w:i/>
                <w:sz w:val="20"/>
                <w:szCs w:val="20"/>
              </w:rPr>
              <w:t>Сумма кредиторской задолженности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B86244">
              <w:rPr>
                <w:b/>
                <w:i/>
                <w:sz w:val="20"/>
                <w:szCs w:val="20"/>
              </w:rPr>
              <w:t>Изменение</w:t>
            </w:r>
            <w:proofErr w:type="gramStart"/>
            <w:r w:rsidRPr="00B86244">
              <w:rPr>
                <w:b/>
                <w:i/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B86244" w:rsidRPr="00B86244" w:rsidTr="00B86244"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</w:rPr>
            </w:pPr>
            <w:r w:rsidRPr="00B86244">
              <w:rPr>
                <w:b/>
                <w:sz w:val="22"/>
                <w:szCs w:val="22"/>
              </w:rPr>
              <w:t>на 01.01.2019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</w:rPr>
            </w:pPr>
            <w:r w:rsidRPr="00B86244">
              <w:rPr>
                <w:b/>
                <w:sz w:val="22"/>
                <w:szCs w:val="22"/>
              </w:rPr>
              <w:t>на 01.10.2019</w:t>
            </w:r>
          </w:p>
        </w:tc>
        <w:tc>
          <w:tcPr>
            <w:tcW w:w="3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rPr>
                <w:b/>
                <w:i/>
                <w:sz w:val="20"/>
                <w:szCs w:val="20"/>
              </w:rPr>
            </w:pPr>
          </w:p>
        </w:tc>
      </w:tr>
      <w:tr w:rsidR="00B86244" w:rsidRPr="00B86244" w:rsidTr="00B86244"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B86244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всего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B86244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в т. ч. просроченная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44" w:rsidRPr="00B86244" w:rsidRDefault="00B86244" w:rsidP="00B86244">
            <w:pPr>
              <w:widowControl w:val="0"/>
              <w:jc w:val="both"/>
            </w:pPr>
          </w:p>
        </w:tc>
        <w:tc>
          <w:tcPr>
            <w:tcW w:w="6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86244">
              <w:rPr>
                <w:b/>
                <w:sz w:val="20"/>
                <w:szCs w:val="20"/>
              </w:rPr>
              <w:t>Субсидии на выполнение муниципального задания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widowControl w:val="0"/>
              <w:jc w:val="both"/>
            </w:pPr>
            <w:r w:rsidRPr="00B86244">
              <w:rPr>
                <w:sz w:val="22"/>
                <w:szCs w:val="22"/>
              </w:rPr>
              <w:t>Расчеты с подотчетными лицами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510,8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316,2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-194,6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widowControl w:val="0"/>
              <w:jc w:val="both"/>
            </w:pPr>
            <w:r w:rsidRPr="00B86244">
              <w:rPr>
                <w:sz w:val="22"/>
                <w:szCs w:val="22"/>
              </w:rPr>
              <w:t>По расчетам по принятым обязательствам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52643,2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37763,6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45087,9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 xml:space="preserve">24751,6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-7555,3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-13012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widowControl w:val="0"/>
              <w:jc w:val="both"/>
            </w:pPr>
            <w:r w:rsidRPr="00B86244">
              <w:rPr>
                <w:iCs/>
                <w:sz w:val="22"/>
                <w:szCs w:val="22"/>
              </w:rPr>
              <w:t>По расчетам  по платежам в бюджеты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39795,1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29701,7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17015,6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5435,0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-22779,5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-24266,7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widowControl w:val="0"/>
              <w:jc w:val="both"/>
              <w:rPr>
                <w:iCs/>
              </w:rPr>
            </w:pPr>
            <w:r w:rsidRPr="00B86244">
              <w:rPr>
                <w:sz w:val="22"/>
                <w:szCs w:val="22"/>
              </w:rPr>
              <w:t>Прочие расчеты с кредиторами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189,2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+189,2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44" w:rsidRPr="00B86244" w:rsidRDefault="00B86244" w:rsidP="00B862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6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Собственные доходы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9B4CB1">
            <w:pPr>
              <w:widowControl w:val="0"/>
              <w:jc w:val="both"/>
            </w:pPr>
            <w:r w:rsidRPr="00B86244">
              <w:rPr>
                <w:sz w:val="20"/>
                <w:szCs w:val="20"/>
              </w:rPr>
              <w:t>Расчеты по доходам от оказания рабо</w:t>
            </w:r>
            <w:proofErr w:type="gramStart"/>
            <w:r w:rsidRPr="00B86244">
              <w:rPr>
                <w:sz w:val="20"/>
                <w:szCs w:val="20"/>
              </w:rPr>
              <w:t>т(</w:t>
            </w:r>
            <w:proofErr w:type="gramEnd"/>
            <w:r w:rsidRPr="00B86244">
              <w:rPr>
                <w:sz w:val="20"/>
                <w:szCs w:val="20"/>
              </w:rPr>
              <w:t>услуг)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4733,1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3720,5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-1012,6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widowControl w:val="0"/>
              <w:jc w:val="both"/>
            </w:pPr>
            <w:r w:rsidRPr="00B86244">
              <w:rPr>
                <w:sz w:val="22"/>
                <w:szCs w:val="22"/>
              </w:rPr>
              <w:t>Расчеты с подотчетными лицами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200,9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196,7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9B4CB1" w:rsidP="009B4CB1">
            <w:pPr>
              <w:widowControl w:val="0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Р</w:t>
            </w:r>
            <w:r w:rsidR="00B86244" w:rsidRPr="00B86244">
              <w:rPr>
                <w:sz w:val="22"/>
                <w:szCs w:val="22"/>
              </w:rPr>
              <w:t>асчет</w:t>
            </w:r>
            <w:r>
              <w:rPr>
                <w:sz w:val="22"/>
                <w:szCs w:val="22"/>
              </w:rPr>
              <w:t>ы</w:t>
            </w:r>
            <w:r w:rsidR="00B86244" w:rsidRPr="00B86244">
              <w:rPr>
                <w:sz w:val="22"/>
                <w:szCs w:val="22"/>
              </w:rPr>
              <w:t xml:space="preserve"> по принятым обязательствам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5123,1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3337,0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-1786,1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9B4CB1" w:rsidP="009B4CB1">
            <w:pPr>
              <w:widowControl w:val="0"/>
              <w:jc w:val="both"/>
            </w:pPr>
            <w:r>
              <w:rPr>
                <w:iCs/>
                <w:sz w:val="22"/>
                <w:szCs w:val="22"/>
              </w:rPr>
              <w:t>Р</w:t>
            </w:r>
            <w:r w:rsidR="00B86244" w:rsidRPr="00B86244">
              <w:rPr>
                <w:iCs/>
                <w:sz w:val="22"/>
                <w:szCs w:val="22"/>
              </w:rPr>
              <w:t>асчет</w:t>
            </w:r>
            <w:r>
              <w:rPr>
                <w:iCs/>
                <w:sz w:val="22"/>
                <w:szCs w:val="22"/>
              </w:rPr>
              <w:t>ы</w:t>
            </w:r>
            <w:r w:rsidR="00B86244" w:rsidRPr="00B86244">
              <w:rPr>
                <w:iCs/>
                <w:sz w:val="22"/>
                <w:szCs w:val="22"/>
              </w:rPr>
              <w:t xml:space="preserve">  по платежам в бюджеты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3989,0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3302,8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-686,2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widowControl w:val="0"/>
              <w:jc w:val="both"/>
              <w:rPr>
                <w:iCs/>
              </w:rPr>
            </w:pPr>
            <w:r w:rsidRPr="00B86244">
              <w:rPr>
                <w:sz w:val="22"/>
                <w:szCs w:val="22"/>
              </w:rPr>
              <w:t>Прочие расчеты с кредиторами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27,1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6,0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jc w:val="center"/>
              <w:rPr>
                <w:sz w:val="20"/>
                <w:szCs w:val="20"/>
              </w:rPr>
            </w:pPr>
            <w:r w:rsidRPr="00B86244">
              <w:rPr>
                <w:sz w:val="20"/>
                <w:szCs w:val="20"/>
              </w:rPr>
              <w:t>-</w:t>
            </w:r>
          </w:p>
        </w:tc>
      </w:tr>
      <w:tr w:rsidR="00B86244" w:rsidRPr="00B86244" w:rsidTr="00B86244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4" w:rsidRPr="00B86244" w:rsidRDefault="00B86244" w:rsidP="00B86244">
            <w:pPr>
              <w:widowControl w:val="0"/>
              <w:jc w:val="both"/>
              <w:rPr>
                <w:b/>
              </w:rPr>
            </w:pPr>
            <w:r w:rsidRPr="00B86244">
              <w:rPr>
                <w:b/>
                <w:sz w:val="22"/>
                <w:szCs w:val="22"/>
              </w:rPr>
              <w:t>Всего задолженность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107022,3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67465,3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73171,9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30186,6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-33850,4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44" w:rsidRPr="00B86244" w:rsidRDefault="00B86244" w:rsidP="00B8624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86244">
              <w:rPr>
                <w:b/>
                <w:sz w:val="20"/>
                <w:szCs w:val="20"/>
              </w:rPr>
              <w:t>-37278,7</w:t>
            </w:r>
          </w:p>
        </w:tc>
      </w:tr>
    </w:tbl>
    <w:p w:rsidR="00B86244" w:rsidRPr="00B86244" w:rsidRDefault="00B86244" w:rsidP="00B86244">
      <w:pPr>
        <w:ind w:firstLine="708"/>
        <w:jc w:val="both"/>
      </w:pPr>
    </w:p>
    <w:p w:rsidR="00B86244" w:rsidRPr="00B86244" w:rsidRDefault="009B4CB1" w:rsidP="00B86244">
      <w:pPr>
        <w:ind w:firstLine="708"/>
        <w:jc w:val="both"/>
        <w:rPr>
          <w:b/>
        </w:rPr>
      </w:pPr>
      <w:r>
        <w:t>С</w:t>
      </w:r>
      <w:r w:rsidR="00B86244" w:rsidRPr="00B86244">
        <w:t xml:space="preserve">умма кредиторской задолженности </w:t>
      </w:r>
      <w:r w:rsidRPr="009B4CB1">
        <w:t>бюджетных и автономных учреждений</w:t>
      </w:r>
      <w:r w:rsidRPr="00B86244">
        <w:t xml:space="preserve"> </w:t>
      </w:r>
      <w:r w:rsidR="00B86244" w:rsidRPr="00B86244">
        <w:t>по состоянию на 01.10.2019</w:t>
      </w:r>
      <w:r>
        <w:t xml:space="preserve"> составляет 73171,9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</w:t>
      </w:r>
      <w:r w:rsidR="00B86244" w:rsidRPr="00B86244">
        <w:t xml:space="preserve"> по сравнению с показателем на 01.01.2019  </w:t>
      </w:r>
      <w:r w:rsidR="0071035B">
        <w:t>снизилас</w:t>
      </w:r>
      <w:r w:rsidR="00B86244" w:rsidRPr="00B86244">
        <w:t xml:space="preserve">ь на 33850,4 тыс. руб. или на 31,6 %, </w:t>
      </w:r>
      <w:r w:rsidR="0071035B">
        <w:t>в том числе</w:t>
      </w:r>
      <w:r w:rsidR="00B86244" w:rsidRPr="00B86244">
        <w:t xml:space="preserve"> сумма просроченной кредиторской задолженности </w:t>
      </w:r>
      <w:r w:rsidR="0071035B">
        <w:t>снизилась</w:t>
      </w:r>
      <w:r w:rsidR="00B86244" w:rsidRPr="00B86244">
        <w:t xml:space="preserve"> на  37278,7 тыс. руб.  или на 44,8%.</w:t>
      </w:r>
      <w:r w:rsidR="00B86244" w:rsidRPr="00B86244">
        <w:rPr>
          <w:b/>
        </w:rPr>
        <w:t xml:space="preserve">                                </w:t>
      </w:r>
    </w:p>
    <w:p w:rsidR="009B4CB1" w:rsidRDefault="009B4CB1" w:rsidP="009B4CB1">
      <w:pPr>
        <w:jc w:val="both"/>
        <w:rPr>
          <w:b/>
        </w:rPr>
      </w:pPr>
      <w:r>
        <w:t xml:space="preserve">      </w:t>
      </w:r>
      <w:r w:rsidRPr="0076063C">
        <w:t xml:space="preserve">   </w:t>
      </w:r>
      <w:r>
        <w:rPr>
          <w:color w:val="000000"/>
        </w:rPr>
        <w:t>Общая сумма</w:t>
      </w:r>
      <w:r w:rsidRPr="00735D7C">
        <w:rPr>
          <w:color w:val="000000"/>
        </w:rPr>
        <w:t xml:space="preserve"> </w:t>
      </w:r>
      <w:r w:rsidRPr="0076063C">
        <w:rPr>
          <w:color w:val="000000"/>
        </w:rPr>
        <w:t>кредиторск</w:t>
      </w:r>
      <w:r>
        <w:rPr>
          <w:color w:val="000000"/>
        </w:rPr>
        <w:t>ой</w:t>
      </w:r>
      <w:r w:rsidRPr="0076063C">
        <w:rPr>
          <w:color w:val="000000"/>
        </w:rPr>
        <w:t xml:space="preserve"> задолженност</w:t>
      </w:r>
      <w:r>
        <w:rPr>
          <w:color w:val="000000"/>
        </w:rPr>
        <w:t>и учреждений (казенные, бюджетные, автономные)</w:t>
      </w:r>
      <w:r w:rsidRPr="00306656">
        <w:rPr>
          <w:color w:val="000000"/>
        </w:rPr>
        <w:t xml:space="preserve"> </w:t>
      </w:r>
      <w:r>
        <w:rPr>
          <w:color w:val="000000"/>
        </w:rPr>
        <w:t xml:space="preserve">по состоянию </w:t>
      </w:r>
      <w:r w:rsidRPr="0076063C">
        <w:rPr>
          <w:color w:val="000000"/>
        </w:rPr>
        <w:t>на 01.</w:t>
      </w:r>
      <w:r>
        <w:rPr>
          <w:color w:val="000000"/>
        </w:rPr>
        <w:t>10</w:t>
      </w:r>
      <w:r w:rsidRPr="0076063C">
        <w:rPr>
          <w:color w:val="000000"/>
        </w:rPr>
        <w:t>.2019</w:t>
      </w:r>
      <w:r>
        <w:rPr>
          <w:color w:val="000000"/>
        </w:rPr>
        <w:t xml:space="preserve"> составляет </w:t>
      </w:r>
      <w:r w:rsidRPr="009B4CB1">
        <w:rPr>
          <w:b/>
          <w:i/>
          <w:color w:val="000000"/>
        </w:rPr>
        <w:t>115410,6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 xml:space="preserve">. и </w:t>
      </w:r>
      <w:r w:rsidRPr="0076063C">
        <w:rPr>
          <w:color w:val="000000"/>
        </w:rPr>
        <w:t xml:space="preserve">по сравнению с показателем на 01.01.2019 </w:t>
      </w:r>
      <w:r>
        <w:rPr>
          <w:color w:val="000000"/>
        </w:rPr>
        <w:t xml:space="preserve"> (137009,8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 xml:space="preserve">.) снизилась на </w:t>
      </w:r>
      <w:r w:rsidR="0071035B">
        <w:rPr>
          <w:color w:val="000000"/>
        </w:rPr>
        <w:t>21599,2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 xml:space="preserve">. или на </w:t>
      </w:r>
      <w:r w:rsidR="0071035B">
        <w:rPr>
          <w:color w:val="000000"/>
        </w:rPr>
        <w:t>15,8</w:t>
      </w:r>
      <w:r>
        <w:rPr>
          <w:color w:val="000000"/>
        </w:rPr>
        <w:t xml:space="preserve">%, </w:t>
      </w:r>
      <w:r w:rsidR="0071035B">
        <w:rPr>
          <w:color w:val="000000"/>
        </w:rPr>
        <w:t>в том числе</w:t>
      </w:r>
      <w:r>
        <w:rPr>
          <w:color w:val="000000"/>
        </w:rPr>
        <w:t xml:space="preserve"> сумма п</w:t>
      </w:r>
      <w:r w:rsidRPr="0076063C">
        <w:rPr>
          <w:color w:val="000000"/>
        </w:rPr>
        <w:t>росроченн</w:t>
      </w:r>
      <w:r>
        <w:rPr>
          <w:color w:val="000000"/>
        </w:rPr>
        <w:t>ой</w:t>
      </w:r>
      <w:r w:rsidRPr="0076063C">
        <w:rPr>
          <w:color w:val="000000"/>
        </w:rPr>
        <w:t xml:space="preserve"> кредиторск</w:t>
      </w:r>
      <w:r>
        <w:rPr>
          <w:color w:val="000000"/>
        </w:rPr>
        <w:t>ой</w:t>
      </w:r>
      <w:r w:rsidRPr="0076063C">
        <w:rPr>
          <w:color w:val="000000"/>
        </w:rPr>
        <w:t xml:space="preserve"> задолженност</w:t>
      </w:r>
      <w:r>
        <w:rPr>
          <w:color w:val="000000"/>
        </w:rPr>
        <w:t>и</w:t>
      </w:r>
      <w:r w:rsidRPr="00306656">
        <w:rPr>
          <w:color w:val="000000"/>
        </w:rPr>
        <w:t xml:space="preserve"> </w:t>
      </w:r>
      <w:r w:rsidR="0071035B">
        <w:rPr>
          <w:color w:val="000000"/>
        </w:rPr>
        <w:t>снизилась</w:t>
      </w:r>
      <w:r w:rsidRPr="0076063C">
        <w:rPr>
          <w:color w:val="000000"/>
        </w:rPr>
        <w:t xml:space="preserve"> на  </w:t>
      </w:r>
      <w:r w:rsidR="0071035B">
        <w:rPr>
          <w:color w:val="000000"/>
        </w:rPr>
        <w:t>38811,9</w:t>
      </w:r>
      <w:r w:rsidRPr="0076063C">
        <w:rPr>
          <w:color w:val="000000"/>
        </w:rPr>
        <w:t xml:space="preserve"> тыс. руб.  или на </w:t>
      </w:r>
      <w:r w:rsidR="0071035B">
        <w:rPr>
          <w:color w:val="000000"/>
        </w:rPr>
        <w:t>50,3</w:t>
      </w:r>
      <w:r w:rsidRPr="0076063C">
        <w:rPr>
          <w:color w:val="000000"/>
        </w:rPr>
        <w:t>%.</w:t>
      </w:r>
      <w:r>
        <w:rPr>
          <w:b/>
        </w:rPr>
        <w:t xml:space="preserve">                                </w:t>
      </w:r>
    </w:p>
    <w:p w:rsidR="0071771C" w:rsidRDefault="0071771C" w:rsidP="00735D7C">
      <w:pPr>
        <w:rPr>
          <w:b/>
        </w:rPr>
      </w:pPr>
    </w:p>
    <w:p w:rsidR="00E3311D" w:rsidRPr="00E3311D" w:rsidRDefault="0071771C" w:rsidP="00735D7C">
      <w:pPr>
        <w:rPr>
          <w:b/>
        </w:rPr>
      </w:pPr>
      <w:r>
        <w:rPr>
          <w:b/>
        </w:rPr>
        <w:lastRenderedPageBreak/>
        <w:t xml:space="preserve">                  </w:t>
      </w:r>
      <w:r w:rsidR="008B1B5F">
        <w:rPr>
          <w:b/>
        </w:rPr>
        <w:t xml:space="preserve">       </w:t>
      </w:r>
      <w:r w:rsidR="006B36EF">
        <w:rPr>
          <w:b/>
        </w:rPr>
        <w:t xml:space="preserve">  </w:t>
      </w:r>
      <w:r w:rsidR="00735D7C">
        <w:rPr>
          <w:b/>
        </w:rPr>
        <w:t xml:space="preserve"> </w:t>
      </w:r>
      <w:r w:rsidR="00D437B1">
        <w:rPr>
          <w:b/>
        </w:rPr>
        <w:t>Выводы</w:t>
      </w:r>
      <w:r w:rsidR="009F2939">
        <w:rPr>
          <w:b/>
        </w:rPr>
        <w:t>:</w:t>
      </w:r>
    </w:p>
    <w:p w:rsidR="00E3311D" w:rsidRPr="00E3311D" w:rsidRDefault="00E3311D" w:rsidP="00E3311D">
      <w:pPr>
        <w:jc w:val="both"/>
        <w:rPr>
          <w:color w:val="000000"/>
        </w:rPr>
      </w:pPr>
      <w:r w:rsidRPr="00E3311D">
        <w:rPr>
          <w:color w:val="000000"/>
        </w:rPr>
        <w:t xml:space="preserve">      </w:t>
      </w:r>
      <w:r w:rsidR="003634B7">
        <w:rPr>
          <w:color w:val="000000"/>
        </w:rPr>
        <w:t xml:space="preserve">   </w:t>
      </w:r>
      <w:r w:rsidRPr="00E3311D">
        <w:rPr>
          <w:color w:val="000000"/>
        </w:rPr>
        <w:t xml:space="preserve"> 1</w:t>
      </w:r>
      <w:r w:rsidRPr="00A67101">
        <w:rPr>
          <w:color w:val="000000"/>
        </w:rPr>
        <w:t xml:space="preserve">. Отчет об исполнении бюджета Лесозаводского городского округа за </w:t>
      </w:r>
      <w:r w:rsidR="0071035B">
        <w:rPr>
          <w:color w:val="000000"/>
        </w:rPr>
        <w:t>9 месяцев</w:t>
      </w:r>
      <w:r w:rsidRPr="00A67101">
        <w:rPr>
          <w:color w:val="000000"/>
        </w:rPr>
        <w:t xml:space="preserve"> 201</w:t>
      </w:r>
      <w:r w:rsidR="00735D7C" w:rsidRPr="00A67101">
        <w:rPr>
          <w:color w:val="000000"/>
        </w:rPr>
        <w:t>9</w:t>
      </w:r>
      <w:r w:rsidRPr="00A67101">
        <w:rPr>
          <w:color w:val="000000"/>
        </w:rPr>
        <w:t xml:space="preserve"> года предоставлен в Контрольно-счетную палату в сроки</w:t>
      </w:r>
      <w:r w:rsidR="00A67101" w:rsidRPr="00A67101">
        <w:t xml:space="preserve">, установленные Положением  о бюджетном </w:t>
      </w:r>
      <w:r w:rsidR="00A67101" w:rsidRPr="00A67101">
        <w:rPr>
          <w:color w:val="000000" w:themeColor="text1"/>
        </w:rPr>
        <w:t>процессе в Лесозаводском городском округе</w:t>
      </w:r>
      <w:r w:rsidR="00A67101" w:rsidRPr="00A67101">
        <w:t>.</w:t>
      </w:r>
    </w:p>
    <w:p w:rsidR="006C17E3" w:rsidRPr="006C17E3" w:rsidRDefault="006C17E3" w:rsidP="003634B7">
      <w:pPr>
        <w:ind w:firstLine="567"/>
        <w:jc w:val="both"/>
        <w:rPr>
          <w:rFonts w:eastAsia="Calibri"/>
          <w:lang w:eastAsia="en-US"/>
        </w:rPr>
      </w:pPr>
      <w:r w:rsidRPr="006C17E3">
        <w:rPr>
          <w:color w:val="000000"/>
        </w:rPr>
        <w:t>2. Исполнение бюджета по</w:t>
      </w:r>
      <w:r w:rsidRPr="006C17E3">
        <w:rPr>
          <w:rFonts w:eastAsia="Calibri"/>
          <w:lang w:eastAsia="en-US"/>
        </w:rPr>
        <w:t xml:space="preserve"> доходам составило в сумме</w:t>
      </w:r>
      <w:r w:rsidRPr="006C17E3">
        <w:rPr>
          <w:bCs/>
        </w:rPr>
        <w:t xml:space="preserve"> </w:t>
      </w:r>
      <w:r w:rsidRPr="006C17E3">
        <w:t xml:space="preserve">795397,5 </w:t>
      </w:r>
      <w:proofErr w:type="spellStart"/>
      <w:r w:rsidRPr="006C17E3">
        <w:t>тыс</w:t>
      </w:r>
      <w:proofErr w:type="gramStart"/>
      <w:r w:rsidRPr="006C17E3">
        <w:t>.р</w:t>
      </w:r>
      <w:proofErr w:type="gramEnd"/>
      <w:r w:rsidRPr="006C17E3">
        <w:t>уб</w:t>
      </w:r>
      <w:proofErr w:type="spellEnd"/>
      <w:r w:rsidRPr="006C17E3">
        <w:t>. или 61,4%</w:t>
      </w:r>
      <w:r w:rsidRPr="006C17E3">
        <w:rPr>
          <w:rFonts w:eastAsia="SimSun"/>
          <w:lang w:eastAsia="zh-CN"/>
        </w:rPr>
        <w:t xml:space="preserve"> </w:t>
      </w:r>
      <w:r w:rsidRPr="006C17E3">
        <w:rPr>
          <w:rFonts w:eastAsia="Calibri"/>
          <w:lang w:eastAsia="en-US"/>
        </w:rPr>
        <w:t xml:space="preserve">к утвержденному годовому  плану; по расходам - </w:t>
      </w:r>
      <w:r w:rsidRPr="006C17E3">
        <w:t xml:space="preserve">762541,7 </w:t>
      </w:r>
      <w:proofErr w:type="spellStart"/>
      <w:r w:rsidRPr="006C17E3">
        <w:t>тыс.руб</w:t>
      </w:r>
      <w:proofErr w:type="spellEnd"/>
      <w:r w:rsidRPr="006C17E3">
        <w:t xml:space="preserve">. или  57,8%.  </w:t>
      </w:r>
      <w:r w:rsidRPr="006C17E3">
        <w:rPr>
          <w:rFonts w:eastAsia="Calibri"/>
          <w:lang w:eastAsia="en-US"/>
        </w:rPr>
        <w:t xml:space="preserve">По причине низкого исполнения расходов по сравнению с доходами бюджет городского округа исполнен с профицитом в размере 32855,8 </w:t>
      </w:r>
      <w:proofErr w:type="spellStart"/>
      <w:r w:rsidRPr="006C17E3">
        <w:rPr>
          <w:rFonts w:eastAsia="Calibri"/>
          <w:lang w:eastAsia="en-US"/>
        </w:rPr>
        <w:t>тыс.руб</w:t>
      </w:r>
      <w:proofErr w:type="spellEnd"/>
      <w:r w:rsidRPr="006C17E3">
        <w:rPr>
          <w:rFonts w:eastAsia="Calibri"/>
          <w:lang w:eastAsia="en-US"/>
        </w:rPr>
        <w:t>.</w:t>
      </w:r>
    </w:p>
    <w:p w:rsidR="006C17E3" w:rsidRPr="006C17E3" w:rsidRDefault="006C17E3" w:rsidP="006C17E3">
      <w:pPr>
        <w:ind w:firstLine="567"/>
        <w:jc w:val="both"/>
        <w:rPr>
          <w:rFonts w:eastAsia="SimSun"/>
          <w:sz w:val="27"/>
          <w:szCs w:val="27"/>
          <w:lang w:eastAsia="zh-CN"/>
        </w:rPr>
      </w:pPr>
      <w:r w:rsidRPr="006C17E3">
        <w:t xml:space="preserve">За 9 месяцев 2019 года </w:t>
      </w:r>
      <w:r w:rsidRPr="006C17E3">
        <w:rPr>
          <w:rFonts w:eastAsia="Calibri"/>
          <w:lang w:eastAsia="en-US"/>
        </w:rPr>
        <w:t>плановые назначения по доходам и расходам бюджета выполнены с увеличением к уровню исполнения за 9 месяцев 2018 года.</w:t>
      </w:r>
      <w:r w:rsidRPr="006C17E3">
        <w:rPr>
          <w:rFonts w:eastAsia="Calibri"/>
          <w:sz w:val="28"/>
          <w:szCs w:val="28"/>
          <w:lang w:eastAsia="en-US"/>
        </w:rPr>
        <w:t xml:space="preserve"> </w:t>
      </w:r>
      <w:r w:rsidRPr="006C17E3">
        <w:t xml:space="preserve">  Вместе с тем, процент исполнения годового плана за  9 месяцев 2019 года </w:t>
      </w:r>
      <w:r w:rsidRPr="006C17E3">
        <w:rPr>
          <w:rFonts w:eastAsia="SimSun"/>
          <w:lang w:eastAsia="zh-CN"/>
        </w:rPr>
        <w:t xml:space="preserve">ниже, чем за аналогичный период 2018 года -  </w:t>
      </w:r>
      <w:r w:rsidRPr="006C17E3">
        <w:t xml:space="preserve">по доходам бюджета  на </w:t>
      </w:r>
      <w:r w:rsidRPr="006C17E3">
        <w:rPr>
          <w:rFonts w:eastAsia="SimSun"/>
          <w:lang w:eastAsia="zh-CN"/>
        </w:rPr>
        <w:t>6,5%; по р</w:t>
      </w:r>
      <w:r w:rsidRPr="006C17E3">
        <w:t xml:space="preserve">асходам  </w:t>
      </w:r>
      <w:r w:rsidRPr="006C17E3">
        <w:rPr>
          <w:rFonts w:eastAsia="SimSun"/>
          <w:lang w:eastAsia="zh-CN"/>
        </w:rPr>
        <w:t>на 11,1%.</w:t>
      </w:r>
    </w:p>
    <w:p w:rsidR="006C17E3" w:rsidRPr="006C17E3" w:rsidRDefault="006C17E3" w:rsidP="006C17E3">
      <w:pPr>
        <w:ind w:firstLine="708"/>
        <w:jc w:val="both"/>
        <w:rPr>
          <w:color w:val="000000"/>
        </w:rPr>
      </w:pPr>
      <w:r w:rsidRPr="006C17E3">
        <w:rPr>
          <w:rFonts w:eastAsia="Calibri"/>
          <w:lang w:eastAsia="en-US"/>
        </w:rPr>
        <w:t xml:space="preserve">3. В составе доходов бюджета налоговые и неналоговые доходы поступили в объеме </w:t>
      </w:r>
      <w:r w:rsidRPr="006C17E3">
        <w:rPr>
          <w:rFonts w:cs="Verdana"/>
          <w:bCs/>
        </w:rPr>
        <w:t xml:space="preserve">359057 </w:t>
      </w:r>
      <w:proofErr w:type="spellStart"/>
      <w:r w:rsidRPr="006C17E3">
        <w:rPr>
          <w:rFonts w:cs="Verdana"/>
          <w:bCs/>
        </w:rPr>
        <w:t>тыс</w:t>
      </w:r>
      <w:proofErr w:type="gramStart"/>
      <w:r w:rsidRPr="006C17E3">
        <w:rPr>
          <w:rFonts w:cs="Verdana"/>
          <w:bCs/>
        </w:rPr>
        <w:t>.р</w:t>
      </w:r>
      <w:proofErr w:type="gramEnd"/>
      <w:r w:rsidRPr="006C17E3">
        <w:rPr>
          <w:rFonts w:cs="Verdana"/>
          <w:bCs/>
        </w:rPr>
        <w:t>уб</w:t>
      </w:r>
      <w:proofErr w:type="spellEnd"/>
      <w:r w:rsidRPr="006C17E3">
        <w:rPr>
          <w:rFonts w:cs="Verdana"/>
          <w:bCs/>
        </w:rPr>
        <w:t xml:space="preserve">. </w:t>
      </w:r>
      <w:r w:rsidRPr="006C17E3">
        <w:t xml:space="preserve">В структуре исполненных доходов бюджета доля налоговых и неналоговых доходов составляет 45,1% и снизилась </w:t>
      </w:r>
      <w:r w:rsidRPr="006C17E3">
        <w:rPr>
          <w:color w:val="000000"/>
        </w:rPr>
        <w:t xml:space="preserve">на 7,6% по сравнению с </w:t>
      </w:r>
      <w:r w:rsidRPr="006C17E3">
        <w:t xml:space="preserve">аналогичным периодом </w:t>
      </w:r>
      <w:r w:rsidRPr="006C17E3">
        <w:rPr>
          <w:color w:val="000000"/>
        </w:rPr>
        <w:t xml:space="preserve">2018 года (52,7%).  </w:t>
      </w:r>
    </w:p>
    <w:p w:rsidR="006C17E3" w:rsidRPr="006C17E3" w:rsidRDefault="006C17E3" w:rsidP="006C17E3">
      <w:pPr>
        <w:ind w:firstLine="708"/>
        <w:jc w:val="both"/>
        <w:rPr>
          <w:color w:val="000000"/>
        </w:rPr>
      </w:pPr>
      <w:r w:rsidRPr="006C17E3">
        <w:rPr>
          <w:rFonts w:eastAsia="Calibri"/>
          <w:lang w:eastAsia="en-US"/>
        </w:rPr>
        <w:t xml:space="preserve">Безвозмездные поступления от других бюджетов бюджетной системы Российской Федерации исполнены в сумме 436341 </w:t>
      </w:r>
      <w:proofErr w:type="spellStart"/>
      <w:r w:rsidRPr="006C17E3">
        <w:rPr>
          <w:rFonts w:eastAsia="Calibri"/>
          <w:lang w:eastAsia="en-US"/>
        </w:rPr>
        <w:t>тыс</w:t>
      </w:r>
      <w:proofErr w:type="gramStart"/>
      <w:r w:rsidRPr="006C17E3">
        <w:rPr>
          <w:rFonts w:eastAsia="Calibri"/>
          <w:lang w:eastAsia="en-US"/>
        </w:rPr>
        <w:t>.р</w:t>
      </w:r>
      <w:proofErr w:type="gramEnd"/>
      <w:r w:rsidRPr="006C17E3">
        <w:rPr>
          <w:rFonts w:eastAsia="Calibri"/>
          <w:lang w:eastAsia="en-US"/>
        </w:rPr>
        <w:t>уб</w:t>
      </w:r>
      <w:proofErr w:type="spellEnd"/>
      <w:r w:rsidRPr="006C17E3">
        <w:rPr>
          <w:rFonts w:eastAsia="Calibri"/>
          <w:lang w:eastAsia="en-US"/>
        </w:rPr>
        <w:t>. Д</w:t>
      </w:r>
      <w:r w:rsidRPr="006C17E3">
        <w:t xml:space="preserve">оля </w:t>
      </w:r>
      <w:r w:rsidRPr="006C17E3">
        <w:rPr>
          <w:bCs/>
          <w:iCs/>
        </w:rPr>
        <w:t xml:space="preserve">безвозмездных поступлений в доходах бюджета составляет 54,9% и увеличилась на 7,6% </w:t>
      </w:r>
      <w:r w:rsidRPr="006C17E3">
        <w:rPr>
          <w:color w:val="000000"/>
        </w:rPr>
        <w:t xml:space="preserve">по сравнению с </w:t>
      </w:r>
      <w:r w:rsidRPr="006C17E3">
        <w:t xml:space="preserve">аналогичным периодом </w:t>
      </w:r>
      <w:r w:rsidRPr="006C17E3">
        <w:rPr>
          <w:color w:val="000000"/>
        </w:rPr>
        <w:t>2018 года (47,3%).</w:t>
      </w:r>
    </w:p>
    <w:p w:rsidR="006C17E3" w:rsidRPr="006C17E3" w:rsidRDefault="006C17E3" w:rsidP="006C17E3">
      <w:pPr>
        <w:ind w:firstLine="708"/>
        <w:jc w:val="both"/>
        <w:rPr>
          <w:rFonts w:eastAsia="SimSun"/>
          <w:lang w:eastAsia="zh-CN"/>
        </w:rPr>
      </w:pPr>
      <w:r w:rsidRPr="006C17E3">
        <w:rPr>
          <w:color w:val="000000"/>
        </w:rPr>
        <w:t xml:space="preserve"> </w:t>
      </w:r>
      <w:r w:rsidRPr="006C17E3">
        <w:rPr>
          <w:rFonts w:eastAsia="SimSun"/>
          <w:lang w:eastAsia="zh-CN"/>
        </w:rPr>
        <w:t xml:space="preserve">По сравнению с аналогичным периодом прошлого года поступления налоговых и неналоговых доходов увеличились в основном за счет роста поступлений: НДФЛ; акцизов; налога на имущество физических лиц; земельного налога; доходов от аренды земельных участков; штрафов. </w:t>
      </w:r>
    </w:p>
    <w:p w:rsidR="006C17E3" w:rsidRPr="006C17E3" w:rsidRDefault="006C17E3" w:rsidP="006C17E3">
      <w:pPr>
        <w:ind w:firstLine="708"/>
        <w:jc w:val="both"/>
      </w:pPr>
      <w:r w:rsidRPr="006C17E3">
        <w:t>П</w:t>
      </w:r>
      <w:r w:rsidRPr="006C17E3">
        <w:rPr>
          <w:rFonts w:eastAsia="SimSun"/>
          <w:lang w:eastAsia="zh-CN"/>
        </w:rPr>
        <w:t xml:space="preserve">еревыполнены годовые планы по </w:t>
      </w:r>
      <w:r w:rsidRPr="006C17E3">
        <w:rPr>
          <w:color w:val="000000"/>
        </w:rPr>
        <w:t>доходам от продажи земельных участков</w:t>
      </w:r>
      <w:r w:rsidRPr="006C17E3">
        <w:rPr>
          <w:color w:val="000000"/>
          <w:sz w:val="18"/>
          <w:szCs w:val="18"/>
        </w:rPr>
        <w:t xml:space="preserve"> </w:t>
      </w:r>
      <w:r w:rsidRPr="006C17E3">
        <w:rPr>
          <w:color w:val="000000"/>
        </w:rPr>
        <w:t>(исполнение 107,4%) и  прочим неналоговым доходам (исполнение 115,2%).</w:t>
      </w:r>
    </w:p>
    <w:p w:rsidR="006C17E3" w:rsidRPr="006C17E3" w:rsidRDefault="006C17E3" w:rsidP="006C17E3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6C17E3">
        <w:rPr>
          <w:color w:val="000000"/>
        </w:rPr>
        <w:t xml:space="preserve">В отчетном периоде в бюджет поступили доходы, которые изначально не планировались при формировании бюджета на 2019 год: в виде прибыли, приходящейся на доли в (складочных) капиталах хозяйственных товариществ и обществ, или дивидендов по акциям, принадлежащим городским округам ( поступление в сумме 1,7 </w:t>
      </w:r>
      <w:proofErr w:type="spellStart"/>
      <w:r w:rsidRPr="006C17E3">
        <w:rPr>
          <w:color w:val="000000"/>
        </w:rPr>
        <w:t>тыс</w:t>
      </w:r>
      <w:proofErr w:type="gramStart"/>
      <w:r w:rsidRPr="006C17E3">
        <w:rPr>
          <w:color w:val="000000"/>
        </w:rPr>
        <w:t>.р</w:t>
      </w:r>
      <w:proofErr w:type="gramEnd"/>
      <w:r w:rsidRPr="006C17E3">
        <w:rPr>
          <w:color w:val="000000"/>
        </w:rPr>
        <w:t>уб</w:t>
      </w:r>
      <w:proofErr w:type="spellEnd"/>
      <w:r w:rsidRPr="006C17E3">
        <w:rPr>
          <w:color w:val="000000"/>
        </w:rPr>
        <w:t>.).</w:t>
      </w:r>
    </w:p>
    <w:p w:rsidR="006C17E3" w:rsidRPr="006C17E3" w:rsidRDefault="006C17E3" w:rsidP="006C17E3">
      <w:pPr>
        <w:ind w:firstLine="708"/>
        <w:jc w:val="both"/>
        <w:rPr>
          <w:color w:val="000000"/>
        </w:rPr>
      </w:pPr>
      <w:r w:rsidRPr="006C17E3">
        <w:rPr>
          <w:rFonts w:eastAsia="SimSun"/>
          <w:lang w:eastAsia="zh-CN"/>
        </w:rPr>
        <w:t xml:space="preserve">Вместе с тем, имеются риски </w:t>
      </w:r>
      <w:proofErr w:type="gramStart"/>
      <w:r w:rsidRPr="006C17E3">
        <w:rPr>
          <w:rFonts w:eastAsia="SimSun"/>
          <w:lang w:eastAsia="zh-CN"/>
        </w:rPr>
        <w:t>не поступления</w:t>
      </w:r>
      <w:proofErr w:type="gramEnd"/>
      <w:r w:rsidRPr="006C17E3">
        <w:rPr>
          <w:rFonts w:eastAsia="SimSun"/>
          <w:lang w:eastAsia="zh-CN"/>
        </w:rPr>
        <w:t xml:space="preserve"> в бюджет доходов в прогнозируемых объемах: от</w:t>
      </w:r>
      <w:r w:rsidRPr="006C17E3">
        <w:rPr>
          <w:rFonts w:eastAsia="SimSun"/>
          <w:b/>
          <w:lang w:eastAsia="zh-CN"/>
        </w:rPr>
        <w:t xml:space="preserve"> </w:t>
      </w:r>
      <w:r w:rsidRPr="006C17E3">
        <w:rPr>
          <w:rFonts w:eastAsia="SimSun"/>
          <w:lang w:eastAsia="zh-CN"/>
        </w:rPr>
        <w:t>ЕСХН;</w:t>
      </w:r>
      <w:r w:rsidRPr="006C17E3">
        <w:rPr>
          <w:bCs/>
        </w:rPr>
        <w:t xml:space="preserve"> доходов от </w:t>
      </w:r>
      <w:r w:rsidRPr="006C17E3">
        <w:rPr>
          <w:color w:val="000000"/>
        </w:rPr>
        <w:t xml:space="preserve">перечисления части прибыли муниципальных унитарных предприятий; </w:t>
      </w:r>
      <w:r w:rsidRPr="006C17E3">
        <w:t xml:space="preserve"> </w:t>
      </w:r>
      <w:r w:rsidRPr="006C17E3">
        <w:rPr>
          <w:bCs/>
        </w:rPr>
        <w:t xml:space="preserve">доходов </w:t>
      </w:r>
      <w:r w:rsidRPr="006C17E3">
        <w:t xml:space="preserve">от продажи имущества.       </w:t>
      </w:r>
    </w:p>
    <w:p w:rsidR="006C17E3" w:rsidRPr="006C17E3" w:rsidRDefault="006C17E3" w:rsidP="006C17E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C17E3">
        <w:t xml:space="preserve">    </w:t>
      </w:r>
      <w:r w:rsidR="003634B7">
        <w:t xml:space="preserve">  </w:t>
      </w:r>
      <w:r w:rsidRPr="006C17E3">
        <w:t xml:space="preserve">  4. По состоянию на 01.10.2019 недоимка  по налоговым доходам бюджета  составила  </w:t>
      </w:r>
      <w:r w:rsidRPr="00F729B9">
        <w:t xml:space="preserve">8361,4 </w:t>
      </w:r>
      <w:proofErr w:type="spellStart"/>
      <w:r w:rsidRPr="00F729B9">
        <w:t>тыс</w:t>
      </w:r>
      <w:proofErr w:type="gramStart"/>
      <w:r w:rsidRPr="006C17E3">
        <w:t>.р</w:t>
      </w:r>
      <w:proofErr w:type="gramEnd"/>
      <w:r w:rsidRPr="006C17E3">
        <w:t>уб</w:t>
      </w:r>
      <w:proofErr w:type="spellEnd"/>
      <w:r w:rsidRPr="006C17E3">
        <w:t>.,  в том числе:</w:t>
      </w:r>
      <w:r w:rsidRPr="006C17E3">
        <w:rPr>
          <w:sz w:val="28"/>
          <w:szCs w:val="28"/>
        </w:rPr>
        <w:t xml:space="preserve"> </w:t>
      </w:r>
      <w:r w:rsidRPr="006C17E3">
        <w:t xml:space="preserve"> по</w:t>
      </w:r>
      <w:r w:rsidRPr="006C17E3">
        <w:rPr>
          <w:sz w:val="28"/>
          <w:szCs w:val="28"/>
        </w:rPr>
        <w:t xml:space="preserve"> </w:t>
      </w:r>
      <w:r w:rsidRPr="006C17E3">
        <w:rPr>
          <w:rFonts w:eastAsia="Calibri"/>
          <w:lang w:eastAsia="en-US"/>
        </w:rPr>
        <w:t>налогу на доходы физических лиц — 1636,8 тыс. руб.;</w:t>
      </w:r>
    </w:p>
    <w:p w:rsidR="006C17E3" w:rsidRPr="006C17E3" w:rsidRDefault="006C17E3" w:rsidP="006C17E3">
      <w:pPr>
        <w:autoSpaceDE w:val="0"/>
        <w:autoSpaceDN w:val="0"/>
        <w:adjustRightInd w:val="0"/>
        <w:jc w:val="both"/>
      </w:pPr>
      <w:r w:rsidRPr="006C17E3">
        <w:rPr>
          <w:rFonts w:eastAsia="Calibri"/>
          <w:lang w:eastAsia="en-US"/>
        </w:rPr>
        <w:t xml:space="preserve">ЕНВД — 954,8 тыс. руб.;  патентная система  — 32,8 тыс. руб.; налог на имущество физических лиц – 2302,1 </w:t>
      </w:r>
      <w:proofErr w:type="spellStart"/>
      <w:r w:rsidRPr="006C17E3">
        <w:rPr>
          <w:rFonts w:eastAsia="Calibri"/>
          <w:lang w:eastAsia="en-US"/>
        </w:rPr>
        <w:t>тыс</w:t>
      </w:r>
      <w:proofErr w:type="gramStart"/>
      <w:r w:rsidRPr="006C17E3">
        <w:rPr>
          <w:rFonts w:eastAsia="Calibri"/>
          <w:lang w:eastAsia="en-US"/>
        </w:rPr>
        <w:t>.р</w:t>
      </w:r>
      <w:proofErr w:type="gramEnd"/>
      <w:r w:rsidRPr="006C17E3">
        <w:rPr>
          <w:rFonts w:eastAsia="Calibri"/>
          <w:lang w:eastAsia="en-US"/>
        </w:rPr>
        <w:t>уб</w:t>
      </w:r>
      <w:proofErr w:type="spellEnd"/>
      <w:r w:rsidRPr="006C17E3">
        <w:rPr>
          <w:rFonts w:eastAsia="Calibri"/>
          <w:lang w:eastAsia="en-US"/>
        </w:rPr>
        <w:t xml:space="preserve">.; земельный налог – 3434,9 </w:t>
      </w:r>
      <w:proofErr w:type="spellStart"/>
      <w:r w:rsidRPr="006C17E3">
        <w:rPr>
          <w:rFonts w:eastAsia="Calibri"/>
          <w:lang w:eastAsia="en-US"/>
        </w:rPr>
        <w:t>тыс.руб</w:t>
      </w:r>
      <w:proofErr w:type="spellEnd"/>
      <w:r w:rsidRPr="006C17E3">
        <w:rPr>
          <w:rFonts w:eastAsia="Calibri"/>
          <w:lang w:eastAsia="en-US"/>
        </w:rPr>
        <w:t>.</w:t>
      </w:r>
      <w:r w:rsidRPr="006C17E3">
        <w:rPr>
          <w:sz w:val="28"/>
          <w:szCs w:val="28"/>
        </w:rPr>
        <w:t xml:space="preserve"> </w:t>
      </w:r>
      <w:r w:rsidRPr="006C17E3">
        <w:t>По отношению к показателям на начало года недоимка по налоговым доходам уменьшилась  на  5159,9  тыс. руб. или на 38,2% (недоимка на 01.01.2019 – 13521,3  тыс. руб.).</w:t>
      </w:r>
    </w:p>
    <w:p w:rsidR="006C17E3" w:rsidRPr="006C17E3" w:rsidRDefault="006C17E3" w:rsidP="006C17E3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6C17E3">
        <w:t xml:space="preserve">На 01.10.2019 недоимка  по неналоговым доходам бюджета  составила 30493,3 </w:t>
      </w:r>
      <w:proofErr w:type="spellStart"/>
      <w:r w:rsidRPr="006C17E3">
        <w:t>тыс</w:t>
      </w:r>
      <w:proofErr w:type="gramStart"/>
      <w:r w:rsidRPr="006C17E3">
        <w:t>.р</w:t>
      </w:r>
      <w:proofErr w:type="gramEnd"/>
      <w:r w:rsidRPr="006C17E3">
        <w:t>уб</w:t>
      </w:r>
      <w:proofErr w:type="spellEnd"/>
      <w:r w:rsidRPr="006C17E3">
        <w:t xml:space="preserve">.,   в том числе наибольшая сумма числится по задолженности  арендаторов по арендной плате  за земельные участки – 21477,5 </w:t>
      </w:r>
      <w:proofErr w:type="spellStart"/>
      <w:r w:rsidRPr="006C17E3">
        <w:t>тыс.руб</w:t>
      </w:r>
      <w:proofErr w:type="spellEnd"/>
      <w:r w:rsidRPr="006C17E3">
        <w:t xml:space="preserve">.   По отношению к показателям на начало года общая сумма недоимки увеличилась на 6621,2 </w:t>
      </w:r>
      <w:proofErr w:type="spellStart"/>
      <w:r w:rsidRPr="006C17E3">
        <w:t>тыс.руб</w:t>
      </w:r>
      <w:proofErr w:type="spellEnd"/>
      <w:r w:rsidRPr="006C17E3">
        <w:t>. или на 27,7% (недоимка на 01.01.2019 – 23872  тыс. руб.).</w:t>
      </w:r>
    </w:p>
    <w:p w:rsidR="006C17E3" w:rsidRPr="006C17E3" w:rsidRDefault="006C17E3" w:rsidP="006C17E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C17E3">
        <w:tab/>
        <w:t xml:space="preserve">5. </w:t>
      </w:r>
      <w:r w:rsidRPr="006C17E3">
        <w:rPr>
          <w:rFonts w:eastAsia="Calibri"/>
          <w:lang w:eastAsia="en-US"/>
        </w:rPr>
        <w:t xml:space="preserve">Общая сумма расходов бюджета </w:t>
      </w:r>
      <w:r w:rsidRPr="006C17E3">
        <w:t xml:space="preserve">за 9 месяцев  2019 года </w:t>
      </w:r>
      <w:r w:rsidRPr="006C17E3">
        <w:rPr>
          <w:rFonts w:eastAsia="Calibri"/>
          <w:lang w:eastAsia="en-US"/>
        </w:rPr>
        <w:t xml:space="preserve">составила </w:t>
      </w:r>
      <w:r w:rsidRPr="006C17E3">
        <w:t>762541,7</w:t>
      </w:r>
      <w:r w:rsidRPr="006C17E3">
        <w:rPr>
          <w:b/>
        </w:rPr>
        <w:t xml:space="preserve"> </w:t>
      </w:r>
      <w:r w:rsidRPr="006C17E3">
        <w:t>тыс. руб.</w:t>
      </w:r>
      <w:r w:rsidRPr="006C17E3">
        <w:rPr>
          <w:rFonts w:eastAsia="Calibri"/>
          <w:lang w:eastAsia="en-US"/>
        </w:rPr>
        <w:t xml:space="preserve">, что на 171136 тыс. руб. или на 28,9% больше, чем за </w:t>
      </w:r>
      <w:r w:rsidRPr="006C17E3">
        <w:t xml:space="preserve">аналогичный период 2018 года. </w:t>
      </w:r>
      <w:r w:rsidRPr="006C17E3">
        <w:rPr>
          <w:rFonts w:eastAsia="Calibri"/>
          <w:lang w:eastAsia="en-US"/>
        </w:rPr>
        <w:t xml:space="preserve">Плановые показатели по расходам в целом выполнены на 57,8%,  в том числе программные расходы на 56,4%, </w:t>
      </w:r>
      <w:r w:rsidRPr="006C17E3">
        <w:rPr>
          <w:sz w:val="28"/>
          <w:szCs w:val="28"/>
        </w:rPr>
        <w:t xml:space="preserve"> </w:t>
      </w:r>
      <w:r w:rsidRPr="006C17E3">
        <w:rPr>
          <w:lang w:bidi="en-US"/>
        </w:rPr>
        <w:t>непрограммные направления деятельности на 69,5%.</w:t>
      </w:r>
      <w:r w:rsidRPr="006C17E3">
        <w:rPr>
          <w:sz w:val="28"/>
          <w:szCs w:val="28"/>
        </w:rPr>
        <w:t xml:space="preserve"> </w:t>
      </w:r>
    </w:p>
    <w:p w:rsidR="006C17E3" w:rsidRPr="006C17E3" w:rsidRDefault="006C17E3" w:rsidP="006C17E3">
      <w:pPr>
        <w:autoSpaceDE w:val="0"/>
        <w:autoSpaceDN w:val="0"/>
        <w:adjustRightInd w:val="0"/>
        <w:ind w:firstLine="708"/>
        <w:jc w:val="both"/>
      </w:pPr>
      <w:r w:rsidRPr="006C17E3">
        <w:rPr>
          <w:rFonts w:eastAsia="Calibri"/>
          <w:lang w:eastAsia="en-US"/>
        </w:rPr>
        <w:t xml:space="preserve">На финансирование социально-культурной сферы использовано бюджетных средств в сумме 654324,3 </w:t>
      </w:r>
      <w:proofErr w:type="spellStart"/>
      <w:r w:rsidRPr="006C17E3">
        <w:rPr>
          <w:rFonts w:eastAsia="Calibri"/>
          <w:lang w:eastAsia="en-US"/>
        </w:rPr>
        <w:t>тыс</w:t>
      </w:r>
      <w:proofErr w:type="gramStart"/>
      <w:r w:rsidRPr="006C17E3">
        <w:rPr>
          <w:rFonts w:eastAsia="Calibri"/>
          <w:lang w:eastAsia="en-US"/>
        </w:rPr>
        <w:t>.р</w:t>
      </w:r>
      <w:proofErr w:type="gramEnd"/>
      <w:r w:rsidRPr="006C17E3">
        <w:rPr>
          <w:rFonts w:eastAsia="Calibri"/>
          <w:lang w:eastAsia="en-US"/>
        </w:rPr>
        <w:t>уб</w:t>
      </w:r>
      <w:proofErr w:type="spellEnd"/>
      <w:r w:rsidRPr="006C17E3">
        <w:rPr>
          <w:rFonts w:eastAsia="Calibri"/>
          <w:lang w:eastAsia="en-US"/>
        </w:rPr>
        <w:t>.  или 74,9%</w:t>
      </w:r>
      <w:r w:rsidRPr="006C17E3">
        <w:rPr>
          <w:rFonts w:eastAsia="Calibri"/>
          <w:b/>
          <w:i/>
          <w:lang w:eastAsia="en-US"/>
        </w:rPr>
        <w:t xml:space="preserve"> </w:t>
      </w:r>
      <w:r w:rsidRPr="006C17E3">
        <w:rPr>
          <w:rFonts w:eastAsia="Calibri"/>
          <w:lang w:eastAsia="en-US"/>
        </w:rPr>
        <w:t>от утвержденных решением о бюджете</w:t>
      </w:r>
      <w:r w:rsidRPr="006C17E3">
        <w:rPr>
          <w:rFonts w:eastAsia="Calibri"/>
          <w:b/>
          <w:i/>
          <w:lang w:eastAsia="en-US"/>
        </w:rPr>
        <w:t xml:space="preserve">, </w:t>
      </w:r>
      <w:r w:rsidRPr="006C17E3">
        <w:rPr>
          <w:rFonts w:eastAsia="Calibri"/>
          <w:lang w:eastAsia="en-US"/>
        </w:rPr>
        <w:t xml:space="preserve">что больше по сравнению с аналогичным периодом 2018 года на 41,1% или на 190753 </w:t>
      </w:r>
      <w:proofErr w:type="spellStart"/>
      <w:r w:rsidRPr="006C17E3">
        <w:rPr>
          <w:rFonts w:eastAsia="Calibri"/>
          <w:lang w:eastAsia="en-US"/>
        </w:rPr>
        <w:t>тыс.руб</w:t>
      </w:r>
      <w:proofErr w:type="spellEnd"/>
      <w:r w:rsidRPr="006C17E3">
        <w:rPr>
          <w:rFonts w:eastAsia="Calibri"/>
          <w:lang w:eastAsia="en-US"/>
        </w:rPr>
        <w:t>.</w:t>
      </w:r>
      <w:r w:rsidRPr="006C17E3">
        <w:t xml:space="preserve"> </w:t>
      </w:r>
    </w:p>
    <w:p w:rsidR="006C17E3" w:rsidRPr="006C17E3" w:rsidRDefault="006C17E3" w:rsidP="006C17E3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6C17E3">
        <w:lastRenderedPageBreak/>
        <w:t xml:space="preserve">На финансирование национальной экономики и сферы ЖКХ расходы  составили </w:t>
      </w:r>
      <w:r w:rsidRPr="006C17E3">
        <w:rPr>
          <w:color w:val="000000"/>
          <w:lang w:eastAsia="en-US" w:bidi="en-US"/>
        </w:rPr>
        <w:t xml:space="preserve">26808,7 </w:t>
      </w:r>
      <w:proofErr w:type="spellStart"/>
      <w:r w:rsidRPr="006C17E3">
        <w:rPr>
          <w:color w:val="000000"/>
          <w:lang w:eastAsia="en-US" w:bidi="en-US"/>
        </w:rPr>
        <w:t>тыс</w:t>
      </w:r>
      <w:proofErr w:type="gramStart"/>
      <w:r w:rsidRPr="006C17E3">
        <w:rPr>
          <w:color w:val="000000"/>
          <w:lang w:eastAsia="en-US" w:bidi="en-US"/>
        </w:rPr>
        <w:t>.р</w:t>
      </w:r>
      <w:proofErr w:type="gramEnd"/>
      <w:r w:rsidRPr="006C17E3">
        <w:rPr>
          <w:color w:val="000000"/>
          <w:lang w:eastAsia="en-US" w:bidi="en-US"/>
        </w:rPr>
        <w:t>уб</w:t>
      </w:r>
      <w:proofErr w:type="spellEnd"/>
      <w:r w:rsidRPr="006C17E3">
        <w:rPr>
          <w:color w:val="000000"/>
          <w:lang w:eastAsia="en-US" w:bidi="en-US"/>
        </w:rPr>
        <w:t>.</w:t>
      </w:r>
      <w:r w:rsidRPr="006C17E3">
        <w:rPr>
          <w:color w:val="000000"/>
          <w:sz w:val="20"/>
          <w:szCs w:val="20"/>
          <w:lang w:eastAsia="en-US" w:bidi="en-US"/>
        </w:rPr>
        <w:t xml:space="preserve"> </w:t>
      </w:r>
      <w:r w:rsidRPr="00B17C8E">
        <w:rPr>
          <w:color w:val="000000"/>
          <w:lang w:eastAsia="en-US" w:bidi="en-US"/>
        </w:rPr>
        <w:t xml:space="preserve">или </w:t>
      </w:r>
      <w:r w:rsidRPr="00B17C8E">
        <w:t>8</w:t>
      </w:r>
      <w:r w:rsidRPr="006C17E3">
        <w:t xml:space="preserve">,5% </w:t>
      </w:r>
      <w:r w:rsidRPr="006C17E3">
        <w:rPr>
          <w:lang w:eastAsia="en-US"/>
        </w:rPr>
        <w:t>от общей суммы расходов  бюджета</w:t>
      </w:r>
      <w:r w:rsidRPr="006C17E3">
        <w:t xml:space="preserve"> и по отношению к уровню прошлого года сумма расходов значительно снизилась  на 31% или на 12040,4 </w:t>
      </w:r>
      <w:proofErr w:type="spellStart"/>
      <w:r w:rsidRPr="006C17E3">
        <w:t>тыс.руб</w:t>
      </w:r>
      <w:proofErr w:type="spellEnd"/>
      <w:r w:rsidRPr="006C17E3">
        <w:t>.</w:t>
      </w:r>
    </w:p>
    <w:p w:rsidR="006C17E3" w:rsidRPr="006C17E3" w:rsidRDefault="006C17E3" w:rsidP="006C17E3">
      <w:pPr>
        <w:ind w:firstLine="709"/>
        <w:jc w:val="both"/>
        <w:rPr>
          <w:rFonts w:eastAsia="SimSun"/>
          <w:lang w:eastAsia="zh-CN"/>
        </w:rPr>
      </w:pPr>
      <w:r w:rsidRPr="006C17E3">
        <w:rPr>
          <w:rFonts w:eastAsia="SimSun"/>
          <w:lang w:eastAsia="zh-CN"/>
        </w:rPr>
        <w:t>В разрезе разделов классификации расходов наблюдается неравномерность исполнения бюджета: при среднем уровне</w:t>
      </w:r>
      <w:r w:rsidRPr="006C17E3">
        <w:rPr>
          <w:rFonts w:eastAsia="Calibri"/>
          <w:lang w:eastAsia="en-US"/>
        </w:rPr>
        <w:t xml:space="preserve"> исполнения расходов </w:t>
      </w:r>
      <w:r w:rsidRPr="006C17E3">
        <w:rPr>
          <w:rFonts w:eastAsia="SimSun"/>
          <w:lang w:eastAsia="zh-CN"/>
        </w:rPr>
        <w:t>на 57,8%, расходы по разделам исполнены в диапазоне от 5% (</w:t>
      </w:r>
      <w:r w:rsidRPr="006C17E3">
        <w:t>Жилищно-коммунальное хозяйство</w:t>
      </w:r>
      <w:r w:rsidRPr="006C17E3">
        <w:rPr>
          <w:rFonts w:eastAsia="SimSun"/>
          <w:lang w:eastAsia="zh-CN"/>
        </w:rPr>
        <w:t>) до 86,9% (</w:t>
      </w:r>
      <w:r w:rsidRPr="006C17E3">
        <w:t>Средства массовой информации</w:t>
      </w:r>
      <w:r w:rsidRPr="006C17E3">
        <w:rPr>
          <w:rFonts w:eastAsia="SimSun"/>
          <w:lang w:eastAsia="zh-CN"/>
        </w:rPr>
        <w:t xml:space="preserve">). </w:t>
      </w:r>
    </w:p>
    <w:p w:rsidR="006C17E3" w:rsidRPr="006C17E3" w:rsidRDefault="006C17E3" w:rsidP="006C17E3">
      <w:pPr>
        <w:autoSpaceDE w:val="0"/>
        <w:autoSpaceDN w:val="0"/>
        <w:adjustRightInd w:val="0"/>
        <w:ind w:firstLine="708"/>
        <w:jc w:val="both"/>
      </w:pPr>
      <w:r w:rsidRPr="006C17E3">
        <w:t xml:space="preserve"> Ниже уровня </w:t>
      </w:r>
      <w:r w:rsidRPr="006C17E3">
        <w:rPr>
          <w:rFonts w:eastAsia="SimSun"/>
          <w:lang w:eastAsia="zh-CN"/>
        </w:rPr>
        <w:t>исполнения плана по расходам в целом (</w:t>
      </w:r>
      <w:r w:rsidRPr="006C17E3">
        <w:t xml:space="preserve">57,8%)  исполнены расходы по 5 разделам из 11:  «Национальная экономика» на 32,6%,  «Физическая культура и спорт» на 31,4%,   «Национальная безопасность и правоохранительная деятельность» на  20,3%,  «Жилищно-коммунальное хозяйство» на  5%. По разделу «Национальная оборона» при плане 20 </w:t>
      </w:r>
      <w:proofErr w:type="spellStart"/>
      <w:r w:rsidRPr="006C17E3">
        <w:t>тыс</w:t>
      </w:r>
      <w:proofErr w:type="gramStart"/>
      <w:r w:rsidRPr="006C17E3">
        <w:t>.р</w:t>
      </w:r>
      <w:proofErr w:type="gramEnd"/>
      <w:r w:rsidRPr="006C17E3">
        <w:t>уб</w:t>
      </w:r>
      <w:proofErr w:type="spellEnd"/>
      <w:r w:rsidRPr="006C17E3">
        <w:t>. исполнение составило 0%.</w:t>
      </w:r>
    </w:p>
    <w:p w:rsidR="006C17E3" w:rsidRPr="006C17E3" w:rsidRDefault="006C17E3" w:rsidP="006C17E3">
      <w:pPr>
        <w:jc w:val="both"/>
        <w:rPr>
          <w:rFonts w:eastAsia="Calibri"/>
          <w:color w:val="000000"/>
          <w:lang w:eastAsia="en-US"/>
        </w:rPr>
      </w:pPr>
      <w:r w:rsidRPr="006C17E3">
        <w:rPr>
          <w:rFonts w:eastAsia="Calibri"/>
          <w:lang w:eastAsia="en-US"/>
        </w:rPr>
        <w:t xml:space="preserve">  </w:t>
      </w:r>
      <w:r w:rsidRPr="006C17E3">
        <w:rPr>
          <w:rFonts w:eastAsia="Calibri"/>
          <w:lang w:eastAsia="en-US"/>
        </w:rPr>
        <w:tab/>
      </w:r>
      <w:r w:rsidRPr="006C17E3">
        <w:rPr>
          <w:rFonts w:eastAsia="SimSun"/>
          <w:lang w:eastAsia="zh-CN"/>
        </w:rPr>
        <w:t>Низкое исполнение расходов в  основном обусловлено не заключением контрактов по состоянию на 01.10.2019 или планируемой приемкой и  оплатой выполненных работ по муниципальным контрактам в 4 квартале 2019 года.</w:t>
      </w:r>
    </w:p>
    <w:p w:rsidR="006C17E3" w:rsidRPr="006C17E3" w:rsidRDefault="006C17E3" w:rsidP="006C17E3">
      <w:pPr>
        <w:ind w:firstLine="708"/>
        <w:jc w:val="both"/>
        <w:rPr>
          <w:rFonts w:eastAsia="Calibri"/>
          <w:lang w:eastAsia="en-US"/>
        </w:rPr>
      </w:pPr>
      <w:r w:rsidRPr="006C17E3">
        <w:rPr>
          <w:rFonts w:eastAsia="Calibri"/>
          <w:lang w:eastAsia="en-US"/>
        </w:rPr>
        <w:t xml:space="preserve">Показатели исполнения расходов бюджета </w:t>
      </w:r>
      <w:r w:rsidRPr="006C17E3">
        <w:rPr>
          <w:rFonts w:eastAsia="SimSun"/>
          <w:lang w:eastAsia="zh-CN"/>
        </w:rPr>
        <w:t>свидетельствуют</w:t>
      </w:r>
      <w:r w:rsidRPr="006C17E3">
        <w:rPr>
          <w:rFonts w:eastAsia="SimSun"/>
          <w:b/>
          <w:lang w:eastAsia="zh-CN"/>
        </w:rPr>
        <w:t xml:space="preserve"> </w:t>
      </w:r>
      <w:r w:rsidRPr="006C17E3">
        <w:rPr>
          <w:rFonts w:eastAsia="SimSun"/>
          <w:lang w:eastAsia="zh-CN"/>
        </w:rPr>
        <w:t>о том, что не будут освоены субсидии из краевого бюджета на реализацию мероприятий</w:t>
      </w:r>
      <w:r w:rsidR="007E5532">
        <w:rPr>
          <w:rFonts w:eastAsia="SimSun"/>
          <w:lang w:eastAsia="zh-CN"/>
        </w:rPr>
        <w:t xml:space="preserve">, </w:t>
      </w:r>
      <w:r w:rsidR="007E5532" w:rsidRPr="007E5532">
        <w:rPr>
          <w:rFonts w:eastAsia="SimSun"/>
          <w:lang w:eastAsia="zh-CN"/>
        </w:rPr>
        <w:t xml:space="preserve">предусматривающих </w:t>
      </w:r>
      <w:proofErr w:type="spellStart"/>
      <w:r w:rsidR="007E5532" w:rsidRPr="007E5532">
        <w:rPr>
          <w:rFonts w:eastAsia="SimSun"/>
          <w:lang w:eastAsia="zh-CN"/>
        </w:rPr>
        <w:t>софинансирование</w:t>
      </w:r>
      <w:proofErr w:type="spellEnd"/>
      <w:r w:rsidR="007E5532" w:rsidRPr="007E5532">
        <w:rPr>
          <w:rFonts w:eastAsia="SimSun"/>
          <w:lang w:eastAsia="zh-CN"/>
        </w:rPr>
        <w:t xml:space="preserve"> из бюджета Приморского края</w:t>
      </w:r>
      <w:r w:rsidR="00FE5405">
        <w:rPr>
          <w:rFonts w:eastAsia="SimSun"/>
          <w:lang w:eastAsia="zh-CN"/>
        </w:rPr>
        <w:t>:</w:t>
      </w:r>
      <w:r w:rsidR="00FE5405" w:rsidRPr="00FE5405">
        <w:rPr>
          <w:bCs/>
          <w:color w:val="000000"/>
        </w:rPr>
        <w:t xml:space="preserve"> </w:t>
      </w:r>
      <w:r w:rsidR="00FE5405" w:rsidRPr="006C17E3">
        <w:rPr>
          <w:bCs/>
          <w:color w:val="000000"/>
        </w:rPr>
        <w:t>на организацию проведения мероприятий по предупреждению и ликвидации болезней животных</w:t>
      </w:r>
      <w:r w:rsidR="00FE5405" w:rsidRPr="006C17E3">
        <w:t xml:space="preserve">, их лечению, защите населения от болезней, общих для человека и животных </w:t>
      </w:r>
      <w:r w:rsidR="00FE5405">
        <w:t>(</w:t>
      </w:r>
      <w:r w:rsidR="00FE5405" w:rsidRPr="006C17E3">
        <w:rPr>
          <w:bCs/>
          <w:color w:val="000000"/>
        </w:rPr>
        <w:t xml:space="preserve">исполнение 0 руб. при плановых назначениях субсидии в сумме 724 </w:t>
      </w:r>
      <w:proofErr w:type="spellStart"/>
      <w:r w:rsidR="00FE5405" w:rsidRPr="006C17E3">
        <w:rPr>
          <w:bCs/>
          <w:color w:val="000000"/>
        </w:rPr>
        <w:t>тыс</w:t>
      </w:r>
      <w:proofErr w:type="gramStart"/>
      <w:r w:rsidR="00FE5405" w:rsidRPr="006C17E3">
        <w:rPr>
          <w:bCs/>
          <w:color w:val="000000"/>
        </w:rPr>
        <w:t>.р</w:t>
      </w:r>
      <w:proofErr w:type="gramEnd"/>
      <w:r w:rsidR="00FE5405" w:rsidRPr="006C17E3">
        <w:rPr>
          <w:bCs/>
          <w:color w:val="000000"/>
        </w:rPr>
        <w:t>уб</w:t>
      </w:r>
      <w:proofErr w:type="spellEnd"/>
      <w:r w:rsidR="00FE5405" w:rsidRPr="006C17E3">
        <w:rPr>
          <w:bCs/>
          <w:color w:val="000000"/>
        </w:rPr>
        <w:t>.</w:t>
      </w:r>
      <w:r w:rsidR="00FE5405">
        <w:rPr>
          <w:bCs/>
          <w:color w:val="000000"/>
        </w:rPr>
        <w:t xml:space="preserve">) , а также </w:t>
      </w:r>
      <w:r w:rsidR="00FE5405">
        <w:rPr>
          <w:rFonts w:eastAsia="SimSun"/>
          <w:lang w:eastAsia="zh-CN"/>
        </w:rPr>
        <w:t xml:space="preserve"> </w:t>
      </w:r>
      <w:r w:rsidR="007E5532">
        <w:rPr>
          <w:rFonts w:eastAsia="SimSun"/>
          <w:lang w:eastAsia="zh-CN"/>
        </w:rPr>
        <w:t xml:space="preserve">по </w:t>
      </w:r>
      <w:r w:rsidRPr="006C17E3">
        <w:rPr>
          <w:rFonts w:eastAsia="SimSun"/>
          <w:b/>
          <w:lang w:eastAsia="zh-CN"/>
        </w:rPr>
        <w:t xml:space="preserve"> </w:t>
      </w:r>
      <w:r w:rsidRPr="006C17E3">
        <w:t>подпрограмм</w:t>
      </w:r>
      <w:r w:rsidR="007E5532">
        <w:t>е</w:t>
      </w:r>
      <w:r w:rsidRPr="006C17E3">
        <w:t xml:space="preserve"> </w:t>
      </w:r>
      <w:r w:rsidRPr="006C17E3">
        <w:rPr>
          <w:bCs/>
          <w:color w:val="000000"/>
        </w:rPr>
        <w:t xml:space="preserve">"Организация обеспечения населения дровами на территории Лесозаводского городского округа" </w:t>
      </w:r>
      <w:r w:rsidR="00FE5405">
        <w:rPr>
          <w:bCs/>
          <w:color w:val="000000"/>
        </w:rPr>
        <w:t>(</w:t>
      </w:r>
      <w:r w:rsidRPr="006C17E3">
        <w:rPr>
          <w:bCs/>
          <w:color w:val="000000"/>
        </w:rPr>
        <w:t xml:space="preserve">исполнение 0 руб. при плановых назначениях субсидии в сумме 3730 </w:t>
      </w:r>
      <w:proofErr w:type="spellStart"/>
      <w:r w:rsidRPr="006C17E3">
        <w:rPr>
          <w:bCs/>
          <w:color w:val="000000"/>
        </w:rPr>
        <w:t>тыс</w:t>
      </w:r>
      <w:proofErr w:type="gramStart"/>
      <w:r w:rsidRPr="006C17E3">
        <w:rPr>
          <w:bCs/>
          <w:color w:val="000000"/>
        </w:rPr>
        <w:t>.р</w:t>
      </w:r>
      <w:proofErr w:type="gramEnd"/>
      <w:r w:rsidRPr="006C17E3">
        <w:rPr>
          <w:bCs/>
          <w:color w:val="000000"/>
        </w:rPr>
        <w:t>уб</w:t>
      </w:r>
      <w:proofErr w:type="spellEnd"/>
      <w:r w:rsidRPr="006C17E3">
        <w:rPr>
          <w:bCs/>
          <w:color w:val="000000"/>
        </w:rPr>
        <w:t>.</w:t>
      </w:r>
      <w:r w:rsidR="00FE5405">
        <w:rPr>
          <w:bCs/>
          <w:color w:val="000000"/>
        </w:rPr>
        <w:t>)</w:t>
      </w:r>
      <w:r w:rsidRPr="006C17E3">
        <w:rPr>
          <w:bCs/>
          <w:color w:val="000000"/>
        </w:rPr>
        <w:t xml:space="preserve"> </w:t>
      </w:r>
      <w:r w:rsidR="00FE5405">
        <w:rPr>
          <w:bCs/>
          <w:color w:val="000000"/>
        </w:rPr>
        <w:t>Администрацией м</w:t>
      </w:r>
      <w:r w:rsidR="000C3F88">
        <w:rPr>
          <w:bCs/>
          <w:color w:val="000000"/>
        </w:rPr>
        <w:t xml:space="preserve">униципальные </w:t>
      </w:r>
      <w:r w:rsidR="000C3F88" w:rsidRPr="000C3F88">
        <w:rPr>
          <w:rFonts w:eastAsia="SimSun"/>
          <w:lang w:eastAsia="zh-CN"/>
        </w:rPr>
        <w:t>контракты не заключались,</w:t>
      </w:r>
      <w:r w:rsidR="000C3F88" w:rsidRPr="000C3F88">
        <w:rPr>
          <w:rFonts w:eastAsia="SimSun"/>
          <w:b/>
          <w:i/>
          <w:sz w:val="27"/>
          <w:szCs w:val="27"/>
          <w:lang w:eastAsia="zh-CN"/>
        </w:rPr>
        <w:t xml:space="preserve"> </w:t>
      </w:r>
      <w:r w:rsidR="000C3F88">
        <w:rPr>
          <w:bCs/>
          <w:color w:val="000000"/>
        </w:rPr>
        <w:t>т.к. объявленные аукционы не состоялись по причине отсутствия заявок на участие в них.</w:t>
      </w:r>
    </w:p>
    <w:p w:rsidR="006C17E3" w:rsidRPr="006C17E3" w:rsidRDefault="00220AB3" w:rsidP="006C17E3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lang w:eastAsia="en-US"/>
        </w:rPr>
        <w:t xml:space="preserve">6. </w:t>
      </w:r>
      <w:r w:rsidR="006C17E3" w:rsidRPr="006C17E3">
        <w:rPr>
          <w:rFonts w:eastAsia="Calibri"/>
          <w:lang w:eastAsia="en-US"/>
        </w:rPr>
        <w:t xml:space="preserve">Согласно ведомственной классификации расходы бюджета исполняли 8 главных распорядителя бюджетных средств. </w:t>
      </w:r>
      <w:proofErr w:type="gramStart"/>
      <w:r w:rsidR="006C17E3" w:rsidRPr="006C17E3">
        <w:rPr>
          <w:rFonts w:eastAsia="Calibri"/>
          <w:lang w:eastAsia="en-US"/>
        </w:rPr>
        <w:t xml:space="preserve">Главными распорядителями бюджетных средств, в основном, освоены бюджетные ассигнования более чем на 60% (по трем ГРБС – более чем на 70%), за исключением администрации городского округа,  имеющей наиболее низкое исполнение расходов - 21,9%. </w:t>
      </w:r>
      <w:r w:rsidR="006C17E3" w:rsidRPr="006C17E3">
        <w:t>В сравнении с аналогичным периодом 2018 года показатель исполнения бюджета по расходам у администрации ЛГО снизился более чем на 20%  (за 9 месяцев 2018 года исполнение расходов составляло 49,4%).</w:t>
      </w:r>
      <w:proofErr w:type="gramEnd"/>
    </w:p>
    <w:p w:rsidR="006C17E3" w:rsidRPr="006C17E3" w:rsidRDefault="006C17E3" w:rsidP="006C17E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6C17E3">
        <w:rPr>
          <w:rFonts w:ascii="yandex-sans" w:hAnsi="yandex-sans"/>
          <w:color w:val="000000"/>
        </w:rPr>
        <w:t>Контрольно-счетная палата отмечает, что осуществление большей части расходов в конце года в ряде случаев приводит к не освоению запланированных бюджетных ассигнований</w:t>
      </w:r>
      <w:r w:rsidRPr="006C17E3">
        <w:rPr>
          <w:rFonts w:eastAsia="Calibri"/>
          <w:color w:val="000000"/>
          <w:lang w:eastAsia="en-US"/>
        </w:rPr>
        <w:t xml:space="preserve">  либо к приемке и оплате работ ненадлежащего качества.</w:t>
      </w:r>
    </w:p>
    <w:p w:rsidR="008B1B5F" w:rsidRPr="008B1B5F" w:rsidRDefault="008B1B5F" w:rsidP="008B1B5F">
      <w:pPr>
        <w:ind w:firstLine="567"/>
        <w:jc w:val="both"/>
      </w:pPr>
      <w:r w:rsidRPr="008B1B5F">
        <w:t xml:space="preserve">7. </w:t>
      </w:r>
      <w:r w:rsidRPr="008B1B5F">
        <w:rPr>
          <w:rFonts w:eastAsia="Calibri"/>
          <w:lang w:eastAsia="en-US"/>
        </w:rPr>
        <w:t xml:space="preserve">За 9 месяцев 2019 года средства резервного фонда распределены  в размере </w:t>
      </w:r>
      <w:r w:rsidRPr="008B1B5F">
        <w:t xml:space="preserve">1169,48 тыс. руб. или 20,8% от утвержденного объема (5618 </w:t>
      </w:r>
      <w:proofErr w:type="spellStart"/>
      <w:r w:rsidRPr="008B1B5F">
        <w:t>тыс</w:t>
      </w:r>
      <w:proofErr w:type="gramStart"/>
      <w:r w:rsidRPr="008B1B5F">
        <w:t>.р</w:t>
      </w:r>
      <w:proofErr w:type="gramEnd"/>
      <w:r w:rsidRPr="008B1B5F">
        <w:t>уб</w:t>
      </w:r>
      <w:proofErr w:type="spellEnd"/>
      <w:r w:rsidRPr="008B1B5F">
        <w:t>.).</w:t>
      </w:r>
    </w:p>
    <w:p w:rsidR="008B1B5F" w:rsidRPr="008B1B5F" w:rsidRDefault="008B1B5F" w:rsidP="008B1B5F">
      <w:pPr>
        <w:ind w:firstLine="567"/>
        <w:jc w:val="both"/>
      </w:pPr>
      <w:r w:rsidRPr="008B1B5F">
        <w:t xml:space="preserve">Объем поступлений средств дорожного фонда, за </w:t>
      </w:r>
      <w:r w:rsidRPr="008B1B5F">
        <w:rPr>
          <w:rFonts w:eastAsia="Calibri"/>
          <w:lang w:eastAsia="en-US"/>
        </w:rPr>
        <w:t xml:space="preserve">9 месяцев </w:t>
      </w:r>
      <w:r w:rsidRPr="008B1B5F">
        <w:t xml:space="preserve">2019 года, составил в сумме  17708  тыс. руб., или на 46,3 % к плану. </w:t>
      </w:r>
    </w:p>
    <w:p w:rsidR="008B1B5F" w:rsidRPr="008B1B5F" w:rsidRDefault="008B1B5F" w:rsidP="008B1B5F">
      <w:pPr>
        <w:ind w:firstLine="567"/>
        <w:jc w:val="both"/>
      </w:pPr>
      <w:r w:rsidRPr="008B1B5F">
        <w:t xml:space="preserve">Расходы, за счет средств дорожного фонда, составили в сумме 12485,5 </w:t>
      </w:r>
      <w:r w:rsidRPr="008B1B5F">
        <w:rPr>
          <w:i/>
        </w:rPr>
        <w:t xml:space="preserve"> </w:t>
      </w:r>
      <w:r w:rsidRPr="008B1B5F">
        <w:t>тыс. руб.</w:t>
      </w:r>
      <w:r w:rsidRPr="008B1B5F">
        <w:rPr>
          <w:i/>
        </w:rPr>
        <w:t xml:space="preserve"> </w:t>
      </w:r>
      <w:r w:rsidRPr="008B1B5F">
        <w:t>или  32,6 % к  утвержденному объему бюджетных ассигнований.</w:t>
      </w:r>
    </w:p>
    <w:p w:rsidR="008B1B5F" w:rsidRPr="008B1B5F" w:rsidRDefault="008B1B5F" w:rsidP="008B1B5F">
      <w:pPr>
        <w:ind w:firstLine="567"/>
        <w:jc w:val="both"/>
      </w:pPr>
      <w:r w:rsidRPr="008B1B5F">
        <w:t>Остаток средств дорожного фонда на 01.10.2019 составил в сумме 5222,51 тыс. руб.</w:t>
      </w:r>
    </w:p>
    <w:p w:rsidR="008B1B5F" w:rsidRPr="008B1B5F" w:rsidRDefault="008B1B5F" w:rsidP="008B1B5F">
      <w:pPr>
        <w:autoSpaceDE w:val="0"/>
        <w:autoSpaceDN w:val="0"/>
        <w:adjustRightInd w:val="0"/>
        <w:ind w:firstLine="709"/>
        <w:jc w:val="both"/>
      </w:pPr>
      <w:r w:rsidRPr="008B1B5F">
        <w:t xml:space="preserve">8. В разрезе источников финансирования исполнение расходов составило: за счет собственных доходов  - в сумме </w:t>
      </w:r>
      <w:r w:rsidR="00EB0036">
        <w:t>403527</w:t>
      </w:r>
      <w:r w:rsidRPr="008B1B5F">
        <w:t xml:space="preserve"> тыс. руб. или </w:t>
      </w:r>
      <w:r w:rsidR="00EB0036">
        <w:t>73,3</w:t>
      </w:r>
      <w:r w:rsidRPr="008B1B5F">
        <w:t>% от плановых назначений, за счет целевых сре</w:t>
      </w:r>
      <w:proofErr w:type="gramStart"/>
      <w:r w:rsidRPr="008B1B5F">
        <w:t>дств  кр</w:t>
      </w:r>
      <w:proofErr w:type="gramEnd"/>
      <w:r w:rsidRPr="008B1B5F">
        <w:t xml:space="preserve">аевого бюджета  - в сумме </w:t>
      </w:r>
      <w:r w:rsidR="00EB0036">
        <w:t>359015</w:t>
      </w:r>
      <w:r w:rsidRPr="008B1B5F">
        <w:t xml:space="preserve"> тыс. руб. или </w:t>
      </w:r>
      <w:r w:rsidR="00EB0036">
        <w:t>46,7</w:t>
      </w:r>
      <w:bookmarkStart w:id="0" w:name="_GoBack"/>
      <w:bookmarkEnd w:id="0"/>
      <w:r w:rsidRPr="008B1B5F">
        <w:t>% от плановых назначений.</w:t>
      </w:r>
    </w:p>
    <w:p w:rsidR="008B1B5F" w:rsidRPr="008B1B5F" w:rsidRDefault="008B1B5F" w:rsidP="008B1B5F">
      <w:pPr>
        <w:autoSpaceDE w:val="0"/>
        <w:autoSpaceDN w:val="0"/>
        <w:adjustRightInd w:val="0"/>
        <w:ind w:firstLine="709"/>
        <w:jc w:val="both"/>
        <w:rPr>
          <w:b/>
        </w:rPr>
      </w:pPr>
      <w:r w:rsidRPr="008B1B5F">
        <w:rPr>
          <w:rFonts w:eastAsia="Calibri"/>
          <w:lang w:eastAsia="en-US"/>
        </w:rPr>
        <w:t xml:space="preserve">9. Доля программных расходов в </w:t>
      </w:r>
      <w:r w:rsidRPr="008B1B5F">
        <w:t>общих расходах бюджета</w:t>
      </w:r>
      <w:r w:rsidRPr="008B1B5F">
        <w:rPr>
          <w:rFonts w:eastAsia="Calibri"/>
          <w:lang w:eastAsia="en-US"/>
        </w:rPr>
        <w:t xml:space="preserve"> составила</w:t>
      </w:r>
      <w:r w:rsidRPr="008B1B5F">
        <w:rPr>
          <w:bCs/>
        </w:rPr>
        <w:t xml:space="preserve"> 86,7%, доля непрограммных расходов – 13,3%.</w:t>
      </w:r>
      <w:r w:rsidRPr="008B1B5F">
        <w:rPr>
          <w:b/>
        </w:rPr>
        <w:t xml:space="preserve">  </w:t>
      </w:r>
    </w:p>
    <w:p w:rsidR="008B1B5F" w:rsidRPr="008B1B5F" w:rsidRDefault="008B1B5F" w:rsidP="008B1B5F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8B1B5F">
        <w:rPr>
          <w:rFonts w:eastAsia="Calibri"/>
          <w:lang w:eastAsia="en-US"/>
        </w:rPr>
        <w:t xml:space="preserve">Исполнение программной части бюджета за 9 месяцев 2019 года осуществлялось по 14 муниципальным программам и составило </w:t>
      </w:r>
      <w:r w:rsidRPr="008B1B5F">
        <w:t xml:space="preserve">661295,2 </w:t>
      </w:r>
      <w:proofErr w:type="spellStart"/>
      <w:r w:rsidRPr="008B1B5F">
        <w:t>тыс</w:t>
      </w:r>
      <w:proofErr w:type="gramStart"/>
      <w:r w:rsidRPr="008B1B5F">
        <w:t>.р</w:t>
      </w:r>
      <w:proofErr w:type="gramEnd"/>
      <w:r w:rsidRPr="008B1B5F">
        <w:t>уб</w:t>
      </w:r>
      <w:proofErr w:type="spellEnd"/>
      <w:r w:rsidRPr="008B1B5F">
        <w:t xml:space="preserve">. или 56,4% от </w:t>
      </w:r>
      <w:r w:rsidRPr="008B1B5F">
        <w:rPr>
          <w:rFonts w:eastAsia="Calibri"/>
          <w:lang w:eastAsia="en-US"/>
        </w:rPr>
        <w:t>уточненных бюджетных назначений.</w:t>
      </w:r>
      <w:r w:rsidRPr="008B1B5F">
        <w:rPr>
          <w:rFonts w:eastAsia="Calibri"/>
          <w:sz w:val="28"/>
          <w:szCs w:val="28"/>
          <w:lang w:eastAsia="en-US"/>
        </w:rPr>
        <w:t xml:space="preserve">  </w:t>
      </w:r>
      <w:r w:rsidRPr="008B1B5F">
        <w:t xml:space="preserve">По отношению к аналогичному периоду 2018 года расходы на </w:t>
      </w:r>
      <w:r w:rsidRPr="008B1B5F">
        <w:lastRenderedPageBreak/>
        <w:t xml:space="preserve">муниципальные программы увеличились на </w:t>
      </w:r>
      <w:r w:rsidRPr="008B1B5F">
        <w:rPr>
          <w:color w:val="000000"/>
        </w:rPr>
        <w:t>178748</w:t>
      </w:r>
      <w:r w:rsidRPr="008B1B5F">
        <w:rPr>
          <w:b/>
          <w:color w:val="000000"/>
          <w:sz w:val="20"/>
          <w:szCs w:val="20"/>
        </w:rPr>
        <w:t xml:space="preserve"> </w:t>
      </w:r>
      <w:proofErr w:type="spellStart"/>
      <w:r w:rsidRPr="008B1B5F">
        <w:t>тыс</w:t>
      </w:r>
      <w:proofErr w:type="gramStart"/>
      <w:r w:rsidRPr="008B1B5F">
        <w:t>.р</w:t>
      </w:r>
      <w:proofErr w:type="gramEnd"/>
      <w:r w:rsidRPr="008B1B5F">
        <w:t>уб</w:t>
      </w:r>
      <w:proofErr w:type="spellEnd"/>
      <w:r w:rsidRPr="008B1B5F">
        <w:t xml:space="preserve">. или на 37 %, при  этом, уровень исполнения расходов на программные мероприятия  за 9 месяцев 2019 года (56,4%) ниже на 11,1%, чем за 9 месяцев </w:t>
      </w:r>
      <w:r w:rsidRPr="008B1B5F">
        <w:rPr>
          <w:bCs/>
        </w:rPr>
        <w:t>2018 года</w:t>
      </w:r>
      <w:r w:rsidRPr="008B1B5F">
        <w:rPr>
          <w:color w:val="000000"/>
        </w:rPr>
        <w:t xml:space="preserve"> (67,5</w:t>
      </w:r>
      <w:r w:rsidRPr="008B1B5F">
        <w:rPr>
          <w:b/>
          <w:color w:val="000000"/>
        </w:rPr>
        <w:t>%</w:t>
      </w:r>
      <w:r w:rsidRPr="008B1B5F">
        <w:rPr>
          <w:color w:val="000000"/>
        </w:rPr>
        <w:t>).</w:t>
      </w:r>
    </w:p>
    <w:p w:rsidR="008B1B5F" w:rsidRPr="008B1B5F" w:rsidRDefault="008B1B5F" w:rsidP="008B1B5F">
      <w:pPr>
        <w:ind w:firstLine="708"/>
        <w:jc w:val="both"/>
        <w:rPr>
          <w:rFonts w:eastAsia="Calibri"/>
          <w:lang w:eastAsia="en-US"/>
        </w:rPr>
      </w:pPr>
      <w:r w:rsidRPr="008B1B5F">
        <w:rPr>
          <w:rFonts w:eastAsia="Calibri"/>
          <w:lang w:eastAsia="en-US"/>
        </w:rPr>
        <w:t xml:space="preserve">Результаты проведения анализа исполнения бюджета за 9 месяцев 2019 года позволяют сделать вывод о том, что существуют риски неисполнения программных мероприятий до конца года в полном объеме и, соответственно, </w:t>
      </w:r>
      <w:proofErr w:type="spellStart"/>
      <w:r w:rsidRPr="008B1B5F">
        <w:rPr>
          <w:rFonts w:eastAsia="Calibri"/>
          <w:lang w:eastAsia="en-US"/>
        </w:rPr>
        <w:t>недостижения</w:t>
      </w:r>
      <w:proofErr w:type="spellEnd"/>
      <w:r w:rsidRPr="008B1B5F">
        <w:rPr>
          <w:rFonts w:eastAsia="Calibri"/>
          <w:lang w:eastAsia="en-US"/>
        </w:rPr>
        <w:t xml:space="preserve"> планируемых показателей (индикаторов)</w:t>
      </w:r>
      <w:r w:rsidR="00404BB5">
        <w:rPr>
          <w:rFonts w:eastAsia="Calibri"/>
          <w:lang w:eastAsia="en-US"/>
        </w:rPr>
        <w:t xml:space="preserve"> результативности муниципальных программ</w:t>
      </w:r>
      <w:r w:rsidRPr="008B1B5F">
        <w:rPr>
          <w:rFonts w:eastAsia="Calibri"/>
          <w:lang w:eastAsia="en-US"/>
        </w:rPr>
        <w:t xml:space="preserve">. </w:t>
      </w:r>
    </w:p>
    <w:p w:rsidR="008B1B5F" w:rsidRPr="008B1B5F" w:rsidRDefault="008B1B5F" w:rsidP="008B1B5F">
      <w:pPr>
        <w:widowControl w:val="0"/>
        <w:suppressAutoHyphens/>
        <w:autoSpaceDE w:val="0"/>
        <w:ind w:firstLine="709"/>
        <w:jc w:val="both"/>
        <w:rPr>
          <w:rFonts w:eastAsia="Calibri"/>
          <w:color w:val="000000"/>
          <w:lang w:eastAsia="en-US"/>
        </w:rPr>
      </w:pPr>
      <w:r w:rsidRPr="008B1B5F">
        <w:rPr>
          <w:rFonts w:eastAsia="Arial"/>
          <w:lang w:eastAsia="ar-SA"/>
        </w:rPr>
        <w:t xml:space="preserve">Так,  9 программ из 14 имеют низкое исполнение расходов (от 0,4% до 31,4%) при среднем уровне исполнения расходов на муниципальные программы за отчетный период 56,4%. </w:t>
      </w:r>
    </w:p>
    <w:p w:rsidR="008B1B5F" w:rsidRPr="008B1B5F" w:rsidRDefault="008B1B5F" w:rsidP="008B1B5F">
      <w:pPr>
        <w:ind w:firstLine="709"/>
        <w:jc w:val="both"/>
        <w:rPr>
          <w:bCs/>
          <w:lang w:bidi="en-US"/>
        </w:rPr>
      </w:pPr>
      <w:r w:rsidRPr="008B1B5F">
        <w:rPr>
          <w:lang w:eastAsia="en-US" w:bidi="en-US"/>
        </w:rPr>
        <w:t>На</w:t>
      </w:r>
      <w:r w:rsidRPr="008B1B5F">
        <w:rPr>
          <w:b/>
          <w:i/>
          <w:lang w:bidi="en-US"/>
        </w:rPr>
        <w:t xml:space="preserve"> </w:t>
      </w:r>
      <w:r w:rsidRPr="008B1B5F">
        <w:rPr>
          <w:lang w:bidi="en-US"/>
        </w:rPr>
        <w:t>непрограммные направления деятельности</w:t>
      </w:r>
      <w:r w:rsidRPr="008B1B5F">
        <w:rPr>
          <w:lang w:eastAsia="en-US" w:bidi="en-US"/>
        </w:rPr>
        <w:t xml:space="preserve"> органов местного самоуправления и казенных учреждений городского округа</w:t>
      </w:r>
      <w:r w:rsidRPr="008B1B5F">
        <w:rPr>
          <w:lang w:bidi="en-US"/>
        </w:rPr>
        <w:t xml:space="preserve"> на 2019 год бюджетные ассигнования </w:t>
      </w:r>
      <w:r w:rsidRPr="008B1B5F">
        <w:rPr>
          <w:bCs/>
          <w:lang w:bidi="en-US"/>
        </w:rPr>
        <w:t xml:space="preserve">исполнены в сумме </w:t>
      </w:r>
      <w:r w:rsidRPr="008B1B5F">
        <w:rPr>
          <w:color w:val="000000"/>
          <w:lang w:eastAsia="en-US" w:bidi="en-US"/>
        </w:rPr>
        <w:t xml:space="preserve">101246,5 </w:t>
      </w:r>
      <w:r w:rsidRPr="008B1B5F">
        <w:rPr>
          <w:bCs/>
          <w:lang w:bidi="en-US"/>
        </w:rPr>
        <w:t xml:space="preserve">тыс. руб. или 69,5% от плана. </w:t>
      </w:r>
    </w:p>
    <w:p w:rsidR="008B1B5F" w:rsidRPr="008B1B5F" w:rsidRDefault="008B1B5F" w:rsidP="008B1B5F">
      <w:pPr>
        <w:autoSpaceDE w:val="0"/>
        <w:autoSpaceDN w:val="0"/>
        <w:adjustRightInd w:val="0"/>
        <w:ind w:firstLine="709"/>
        <w:jc w:val="both"/>
      </w:pPr>
      <w:r w:rsidRPr="008B1B5F">
        <w:t>10. За 9 месяцев</w:t>
      </w:r>
      <w:r w:rsidRPr="008B1B5F">
        <w:rPr>
          <w:rFonts w:eastAsia="Calibri"/>
          <w:lang w:eastAsia="en-US"/>
        </w:rPr>
        <w:t xml:space="preserve"> 2019 года </w:t>
      </w:r>
      <w:r w:rsidRPr="008B1B5F">
        <w:rPr>
          <w:color w:val="000000"/>
        </w:rPr>
        <w:t>коммерческие кредиты не привлекались,</w:t>
      </w:r>
      <w:r w:rsidRPr="008B1B5F">
        <w:t xml:space="preserve"> получен бюджетный кредит в сумме 24000 </w:t>
      </w:r>
      <w:proofErr w:type="spellStart"/>
      <w:r w:rsidRPr="008B1B5F">
        <w:t>тыс</w:t>
      </w:r>
      <w:proofErr w:type="gramStart"/>
      <w:r w:rsidRPr="008B1B5F">
        <w:t>.р</w:t>
      </w:r>
      <w:proofErr w:type="gramEnd"/>
      <w:r w:rsidRPr="008B1B5F">
        <w:t>уб</w:t>
      </w:r>
      <w:proofErr w:type="spellEnd"/>
      <w:r w:rsidRPr="008B1B5F">
        <w:t xml:space="preserve">., произведено погашение кредитов в сумме 2400 </w:t>
      </w:r>
      <w:proofErr w:type="spellStart"/>
      <w:r w:rsidRPr="008B1B5F">
        <w:t>тыс.руб</w:t>
      </w:r>
      <w:proofErr w:type="spellEnd"/>
      <w:r w:rsidRPr="008B1B5F">
        <w:t>.</w:t>
      </w:r>
    </w:p>
    <w:p w:rsidR="008B1B5F" w:rsidRPr="008B1B5F" w:rsidRDefault="008B1B5F" w:rsidP="008B1B5F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8B1B5F">
        <w:rPr>
          <w:color w:val="000000"/>
        </w:rPr>
        <w:t xml:space="preserve">Муниципальный внутренний долг  </w:t>
      </w:r>
      <w:r w:rsidRPr="008B1B5F">
        <w:rPr>
          <w:bCs/>
        </w:rPr>
        <w:t xml:space="preserve">Лесозаводского городского округа на 01.10.2019 </w:t>
      </w:r>
      <w:r w:rsidRPr="008B1B5F">
        <w:rPr>
          <w:color w:val="000000"/>
        </w:rPr>
        <w:t>составляет</w:t>
      </w:r>
      <w:r w:rsidRPr="008B1B5F">
        <w:rPr>
          <w:b/>
          <w:color w:val="000000"/>
        </w:rPr>
        <w:t xml:space="preserve">  </w:t>
      </w:r>
      <w:r w:rsidRPr="008B1B5F">
        <w:rPr>
          <w:color w:val="000000"/>
        </w:rPr>
        <w:t>159152,8 тыс. руб</w:t>
      </w:r>
      <w:r w:rsidRPr="008B1B5F">
        <w:rPr>
          <w:i/>
          <w:color w:val="000000"/>
        </w:rPr>
        <w:t>.</w:t>
      </w:r>
      <w:r w:rsidRPr="008B1B5F">
        <w:t xml:space="preserve">, </w:t>
      </w:r>
      <w:r w:rsidRPr="008B1B5F">
        <w:rPr>
          <w:rFonts w:eastAsia="Calibri"/>
          <w:lang w:eastAsia="en-US"/>
        </w:rPr>
        <w:t>что на 21600 тыс. руб. или 15,7% больше</w:t>
      </w:r>
      <w:r w:rsidRPr="008B1B5F">
        <w:rPr>
          <w:bCs/>
        </w:rPr>
        <w:t xml:space="preserve"> по сравнению с началом года (</w:t>
      </w:r>
      <w:r w:rsidRPr="008B1B5F">
        <w:rPr>
          <w:color w:val="000000"/>
        </w:rPr>
        <w:t>137552,8 тыс. руб.)</w:t>
      </w:r>
      <w:r w:rsidR="00647803">
        <w:rPr>
          <w:color w:val="000000"/>
        </w:rPr>
        <w:t xml:space="preserve">. </w:t>
      </w:r>
      <w:r w:rsidR="00647803">
        <w:rPr>
          <w:bCs/>
        </w:rPr>
        <w:t xml:space="preserve"> В структуре муниципального долга основную долю составляют </w:t>
      </w:r>
      <w:r w:rsidRPr="008B1B5F">
        <w:t xml:space="preserve">кредиты от кредитных организаций </w:t>
      </w:r>
      <w:r w:rsidR="004D1C36">
        <w:t>- 71,8% в сумме</w:t>
      </w:r>
      <w:r w:rsidRPr="008B1B5F">
        <w:t xml:space="preserve"> </w:t>
      </w:r>
      <w:r w:rsidRPr="008B1B5F">
        <w:rPr>
          <w:color w:val="000000"/>
        </w:rPr>
        <w:t xml:space="preserve">114250 </w:t>
      </w:r>
      <w:proofErr w:type="spellStart"/>
      <w:r w:rsidRPr="008B1B5F">
        <w:rPr>
          <w:color w:val="000000"/>
        </w:rPr>
        <w:t>тыс</w:t>
      </w:r>
      <w:proofErr w:type="gramStart"/>
      <w:r w:rsidRPr="008B1B5F">
        <w:rPr>
          <w:color w:val="000000"/>
        </w:rPr>
        <w:t>.р</w:t>
      </w:r>
      <w:proofErr w:type="gramEnd"/>
      <w:r w:rsidRPr="008B1B5F">
        <w:rPr>
          <w:color w:val="000000"/>
        </w:rPr>
        <w:t>уб</w:t>
      </w:r>
      <w:proofErr w:type="spellEnd"/>
      <w:r w:rsidRPr="008B1B5F">
        <w:rPr>
          <w:color w:val="000000"/>
        </w:rPr>
        <w:t xml:space="preserve">.;  бюджетные кредиты </w:t>
      </w:r>
      <w:r w:rsidR="004D1C36">
        <w:rPr>
          <w:color w:val="000000"/>
        </w:rPr>
        <w:t xml:space="preserve">- </w:t>
      </w:r>
      <w:r w:rsidRPr="008B1B5F">
        <w:rPr>
          <w:color w:val="000000"/>
        </w:rPr>
        <w:t xml:space="preserve"> </w:t>
      </w:r>
      <w:r w:rsidRPr="008B1B5F">
        <w:t>44902,8 тыс. руб.</w:t>
      </w:r>
      <w:r w:rsidRPr="008B1B5F">
        <w:rPr>
          <w:bCs/>
        </w:rPr>
        <w:t xml:space="preserve"> </w:t>
      </w:r>
    </w:p>
    <w:p w:rsidR="008B1B5F" w:rsidRPr="008B1B5F" w:rsidRDefault="008B1B5F" w:rsidP="008B1B5F">
      <w:pPr>
        <w:autoSpaceDE w:val="0"/>
        <w:autoSpaceDN w:val="0"/>
        <w:adjustRightInd w:val="0"/>
        <w:ind w:firstLine="708"/>
        <w:jc w:val="both"/>
        <w:rPr>
          <w:i/>
        </w:rPr>
      </w:pPr>
      <w:r w:rsidRPr="008B1B5F">
        <w:t>Расходы на о</w:t>
      </w:r>
      <w:r w:rsidRPr="008B1B5F">
        <w:rPr>
          <w:color w:val="000000"/>
        </w:rPr>
        <w:t xml:space="preserve">бслуживание муниципального долга (оплата </w:t>
      </w:r>
      <w:r w:rsidRPr="008B1B5F">
        <w:rPr>
          <w:rFonts w:eastAsia="Calibri"/>
          <w:lang w:eastAsia="en-US"/>
        </w:rPr>
        <w:t xml:space="preserve">процентов за пользование кредитными ресурсами) </w:t>
      </w:r>
      <w:r w:rsidRPr="008B1B5F">
        <w:rPr>
          <w:color w:val="000000"/>
        </w:rPr>
        <w:t>за отчетный период</w:t>
      </w:r>
      <w:r w:rsidRPr="008B1B5F">
        <w:rPr>
          <w:i/>
        </w:rPr>
        <w:t xml:space="preserve">  </w:t>
      </w:r>
      <w:r w:rsidRPr="008B1B5F">
        <w:t xml:space="preserve">составили в сумме 7988,5 </w:t>
      </w:r>
      <w:proofErr w:type="spellStart"/>
      <w:r w:rsidRPr="008B1B5F">
        <w:t>тыс</w:t>
      </w:r>
      <w:proofErr w:type="gramStart"/>
      <w:r w:rsidRPr="008B1B5F">
        <w:t>.р</w:t>
      </w:r>
      <w:proofErr w:type="gramEnd"/>
      <w:r w:rsidRPr="008B1B5F">
        <w:t>уб</w:t>
      </w:r>
      <w:proofErr w:type="spellEnd"/>
      <w:r w:rsidRPr="008B1B5F">
        <w:t xml:space="preserve">. или 64,9% от годовых плановых назначений и  </w:t>
      </w:r>
      <w:r w:rsidRPr="008B1B5F">
        <w:rPr>
          <w:color w:val="000000"/>
        </w:rPr>
        <w:t xml:space="preserve">увеличились на 239,7 </w:t>
      </w:r>
      <w:proofErr w:type="spellStart"/>
      <w:r w:rsidRPr="008B1B5F">
        <w:rPr>
          <w:color w:val="000000"/>
        </w:rPr>
        <w:t>тыс.руб</w:t>
      </w:r>
      <w:proofErr w:type="spellEnd"/>
      <w:r w:rsidRPr="008B1B5F">
        <w:rPr>
          <w:color w:val="000000"/>
        </w:rPr>
        <w:t>. или на 3,1%</w:t>
      </w:r>
      <w:r w:rsidRPr="008B1B5F">
        <w:t xml:space="preserve"> по сравнению с аналогичным периодом 2018 года.</w:t>
      </w:r>
    </w:p>
    <w:p w:rsidR="008B1B5F" w:rsidRPr="008B1B5F" w:rsidRDefault="008B1B5F" w:rsidP="008B1B5F">
      <w:pPr>
        <w:ind w:firstLine="539"/>
        <w:jc w:val="both"/>
      </w:pPr>
      <w:r w:rsidRPr="008B1B5F">
        <w:t xml:space="preserve">11. По состоянию на 01.10.2019 дебиторская задолженность казенных учреждений составляет </w:t>
      </w:r>
      <w:r w:rsidRPr="008B1B5F">
        <w:rPr>
          <w:lang w:eastAsia="en-US"/>
        </w:rPr>
        <w:t>898948,2</w:t>
      </w:r>
      <w:r w:rsidRPr="008B1B5F">
        <w:t xml:space="preserve"> </w:t>
      </w:r>
      <w:proofErr w:type="spellStart"/>
      <w:r w:rsidRPr="008B1B5F">
        <w:t>тыс</w:t>
      </w:r>
      <w:proofErr w:type="gramStart"/>
      <w:r w:rsidRPr="008B1B5F">
        <w:t>.р</w:t>
      </w:r>
      <w:proofErr w:type="gramEnd"/>
      <w:r w:rsidRPr="008B1B5F">
        <w:t>уб</w:t>
      </w:r>
      <w:proofErr w:type="spellEnd"/>
      <w:r w:rsidRPr="008B1B5F">
        <w:t xml:space="preserve">. , в том числе просроченная – 28390,7 </w:t>
      </w:r>
      <w:proofErr w:type="spellStart"/>
      <w:r w:rsidRPr="008B1B5F">
        <w:t>тыс.руб</w:t>
      </w:r>
      <w:proofErr w:type="spellEnd"/>
      <w:r w:rsidRPr="008B1B5F">
        <w:t xml:space="preserve">. </w:t>
      </w:r>
      <w:r w:rsidRPr="008B1B5F">
        <w:rPr>
          <w:lang w:eastAsia="en-US"/>
        </w:rPr>
        <w:t xml:space="preserve"> За отчетный период  дебиторская задолженность увеличилась на</w:t>
      </w:r>
      <w:r w:rsidRPr="008B1B5F">
        <w:t xml:space="preserve"> 528791,1 </w:t>
      </w:r>
      <w:proofErr w:type="spellStart"/>
      <w:r w:rsidRPr="008B1B5F">
        <w:t>тыс.руб</w:t>
      </w:r>
      <w:proofErr w:type="spellEnd"/>
      <w:r w:rsidRPr="008B1B5F">
        <w:t>. или в 2,4 раза за счет отражения расчетов по поступлениям от других бюджетов бюджетной системы РФ (субсидии, субвенции).</w:t>
      </w:r>
    </w:p>
    <w:p w:rsidR="008B1B5F" w:rsidRPr="008B1B5F" w:rsidRDefault="008B1B5F" w:rsidP="008B1B5F">
      <w:pPr>
        <w:ind w:firstLine="709"/>
        <w:jc w:val="both"/>
        <w:outlineLvl w:val="1"/>
        <w:rPr>
          <w:lang w:eastAsia="en-US"/>
        </w:rPr>
      </w:pPr>
      <w:r w:rsidRPr="008B1B5F">
        <w:rPr>
          <w:lang w:bidi="en-US"/>
        </w:rPr>
        <w:t xml:space="preserve">Дебиторская задолженность бюджетных и автономных  учреждений </w:t>
      </w:r>
      <w:r w:rsidRPr="008B1B5F">
        <w:rPr>
          <w:lang w:eastAsia="en-US" w:bidi="en-US"/>
        </w:rPr>
        <w:t xml:space="preserve">на 01.10.2019 </w:t>
      </w:r>
      <w:r w:rsidRPr="008B1B5F">
        <w:rPr>
          <w:i/>
        </w:rPr>
        <w:t xml:space="preserve"> </w:t>
      </w:r>
      <w:r w:rsidRPr="008B1B5F">
        <w:rPr>
          <w:lang w:eastAsia="en-US" w:bidi="en-US"/>
        </w:rPr>
        <w:t>составляет</w:t>
      </w:r>
      <w:r w:rsidRPr="008B1B5F">
        <w:rPr>
          <w:sz w:val="28"/>
          <w:szCs w:val="28"/>
          <w:lang w:eastAsia="en-US" w:bidi="en-US"/>
        </w:rPr>
        <w:t xml:space="preserve"> </w:t>
      </w:r>
      <w:r w:rsidRPr="008B1B5F">
        <w:rPr>
          <w:lang w:eastAsia="en-US"/>
        </w:rPr>
        <w:t xml:space="preserve">176381,9 </w:t>
      </w:r>
      <w:proofErr w:type="spellStart"/>
      <w:r w:rsidRPr="008B1B5F">
        <w:rPr>
          <w:lang w:eastAsia="en-US"/>
        </w:rPr>
        <w:t>тыс</w:t>
      </w:r>
      <w:proofErr w:type="gramStart"/>
      <w:r w:rsidRPr="008B1B5F">
        <w:rPr>
          <w:lang w:eastAsia="en-US"/>
        </w:rPr>
        <w:t>.р</w:t>
      </w:r>
      <w:proofErr w:type="gramEnd"/>
      <w:r w:rsidRPr="008B1B5F">
        <w:rPr>
          <w:lang w:eastAsia="en-US"/>
        </w:rPr>
        <w:t>уб</w:t>
      </w:r>
      <w:proofErr w:type="spellEnd"/>
      <w:r w:rsidRPr="008B1B5F">
        <w:rPr>
          <w:lang w:eastAsia="en-US"/>
        </w:rPr>
        <w:t xml:space="preserve">. </w:t>
      </w:r>
      <w:r w:rsidRPr="008B1B5F">
        <w:rPr>
          <w:i/>
        </w:rPr>
        <w:t xml:space="preserve"> </w:t>
      </w:r>
      <w:r w:rsidRPr="008B1B5F">
        <w:rPr>
          <w:lang w:bidi="en-US"/>
        </w:rPr>
        <w:t xml:space="preserve">Просроченная дебиторская задолженность отсутствует. </w:t>
      </w:r>
      <w:r w:rsidRPr="008B1B5F">
        <w:t xml:space="preserve">По сравнению с показателями на 01.01.2019 (756,9 </w:t>
      </w:r>
      <w:proofErr w:type="spellStart"/>
      <w:r w:rsidRPr="008B1B5F">
        <w:t>тыс</w:t>
      </w:r>
      <w:proofErr w:type="gramStart"/>
      <w:r w:rsidRPr="008B1B5F">
        <w:t>.р</w:t>
      </w:r>
      <w:proofErr w:type="gramEnd"/>
      <w:r w:rsidRPr="008B1B5F">
        <w:t>уб</w:t>
      </w:r>
      <w:proofErr w:type="spellEnd"/>
      <w:r w:rsidRPr="008B1B5F">
        <w:t>.) дебиторская задолженность увеличилась на 176381,6 тыс. руб. за счет отражения расчетов по поступлениям от других бюджетов бюджетной системы РФ (субсидии, субвенции).</w:t>
      </w:r>
    </w:p>
    <w:p w:rsidR="008B1B5F" w:rsidRPr="008B1B5F" w:rsidRDefault="008B1B5F" w:rsidP="008B1B5F">
      <w:pPr>
        <w:ind w:firstLine="539"/>
        <w:jc w:val="both"/>
      </w:pPr>
      <w:r w:rsidRPr="008B1B5F">
        <w:t xml:space="preserve"> Кредиторская задолженность </w:t>
      </w:r>
      <w:r w:rsidRPr="008B1B5F">
        <w:rPr>
          <w:color w:val="000000"/>
        </w:rPr>
        <w:t xml:space="preserve">учреждений (казенные, бюджетные, автономные) </w:t>
      </w:r>
      <w:r w:rsidRPr="008B1B5F">
        <w:t xml:space="preserve"> по состоянию на 01.10.2019 составляет  в общей сумме </w:t>
      </w:r>
      <w:r w:rsidRPr="008B1B5F">
        <w:rPr>
          <w:color w:val="000000"/>
        </w:rPr>
        <w:t xml:space="preserve">115410,6 </w:t>
      </w:r>
      <w:proofErr w:type="spellStart"/>
      <w:r w:rsidRPr="008B1B5F">
        <w:rPr>
          <w:color w:val="000000"/>
        </w:rPr>
        <w:t>тыс</w:t>
      </w:r>
      <w:proofErr w:type="gramStart"/>
      <w:r w:rsidRPr="008B1B5F">
        <w:rPr>
          <w:color w:val="000000"/>
        </w:rPr>
        <w:t>.р</w:t>
      </w:r>
      <w:proofErr w:type="gramEnd"/>
      <w:r w:rsidRPr="008B1B5F">
        <w:rPr>
          <w:color w:val="000000"/>
        </w:rPr>
        <w:t>уб</w:t>
      </w:r>
      <w:proofErr w:type="spellEnd"/>
      <w:r w:rsidRPr="008B1B5F">
        <w:rPr>
          <w:color w:val="000000"/>
        </w:rPr>
        <w:t xml:space="preserve">. и по сравнению с показателем на 01.01.2019  (137009,8 </w:t>
      </w:r>
      <w:proofErr w:type="spellStart"/>
      <w:r w:rsidRPr="008B1B5F">
        <w:rPr>
          <w:color w:val="000000"/>
        </w:rPr>
        <w:t>тыс.руб</w:t>
      </w:r>
      <w:proofErr w:type="spellEnd"/>
      <w:r w:rsidRPr="008B1B5F">
        <w:rPr>
          <w:color w:val="000000"/>
        </w:rPr>
        <w:t xml:space="preserve">.) снизилась на 21599,2 </w:t>
      </w:r>
      <w:proofErr w:type="spellStart"/>
      <w:r w:rsidRPr="008B1B5F">
        <w:rPr>
          <w:color w:val="000000"/>
        </w:rPr>
        <w:t>тыс.руб</w:t>
      </w:r>
      <w:proofErr w:type="spellEnd"/>
      <w:r w:rsidRPr="008B1B5F">
        <w:rPr>
          <w:color w:val="000000"/>
        </w:rPr>
        <w:t>. или на 15,8%, в том числе сумма просроченной кредиторской задолженности снизилась на  38811,9 тыс. руб.  или на 50,3%.</w:t>
      </w:r>
      <w:r w:rsidRPr="008B1B5F">
        <w:rPr>
          <w:b/>
        </w:rPr>
        <w:t xml:space="preserve">                                </w:t>
      </w:r>
    </w:p>
    <w:p w:rsidR="00AE4453" w:rsidRDefault="00AE4453" w:rsidP="002D62CB">
      <w:pPr>
        <w:ind w:firstLine="539"/>
        <w:jc w:val="center"/>
        <w:rPr>
          <w:b/>
          <w:lang w:eastAsia="en-US" w:bidi="en-US"/>
        </w:rPr>
      </w:pPr>
    </w:p>
    <w:p w:rsidR="002D62CB" w:rsidRPr="002D62CB" w:rsidRDefault="008B1B5F" w:rsidP="008B1B5F">
      <w:pPr>
        <w:ind w:firstLine="539"/>
        <w:rPr>
          <w:b/>
          <w:lang w:eastAsia="en-US" w:bidi="en-US"/>
        </w:rPr>
      </w:pPr>
      <w:r>
        <w:rPr>
          <w:b/>
          <w:lang w:eastAsia="en-US" w:bidi="en-US"/>
        </w:rPr>
        <w:t xml:space="preserve"> </w:t>
      </w:r>
      <w:r w:rsidR="002D62CB" w:rsidRPr="002D62CB">
        <w:rPr>
          <w:b/>
          <w:lang w:eastAsia="en-US" w:bidi="en-US"/>
        </w:rPr>
        <w:t>Предложения:</w:t>
      </w:r>
    </w:p>
    <w:p w:rsidR="008D2DA1" w:rsidRDefault="00B84CE0" w:rsidP="00DD5FB8">
      <w:pPr>
        <w:contextualSpacing/>
        <w:jc w:val="both"/>
        <w:rPr>
          <w:b/>
          <w:i/>
        </w:rPr>
      </w:pPr>
      <w:r w:rsidRPr="00D91F9E">
        <w:rPr>
          <w:b/>
          <w:i/>
        </w:rPr>
        <w:t xml:space="preserve">      </w:t>
      </w:r>
      <w:r w:rsidR="002D62CB">
        <w:rPr>
          <w:b/>
          <w:i/>
        </w:rPr>
        <w:t>1.</w:t>
      </w:r>
      <w:r w:rsidRPr="00D91F9E">
        <w:rPr>
          <w:b/>
          <w:i/>
        </w:rPr>
        <w:t xml:space="preserve">   </w:t>
      </w:r>
      <w:r w:rsidR="002D62CB">
        <w:rPr>
          <w:b/>
          <w:i/>
        </w:rPr>
        <w:t>А</w:t>
      </w:r>
      <w:r w:rsidRPr="00D91F9E">
        <w:rPr>
          <w:b/>
          <w:i/>
        </w:rPr>
        <w:t>дминистрации Лесозаводского городского округа:</w:t>
      </w:r>
    </w:p>
    <w:p w:rsidR="002B0969" w:rsidRPr="00D91F9E" w:rsidRDefault="002B0969" w:rsidP="00DD5FB8">
      <w:pPr>
        <w:contextualSpacing/>
        <w:jc w:val="both"/>
      </w:pPr>
      <w:r>
        <w:tab/>
        <w:t xml:space="preserve">- </w:t>
      </w:r>
      <w:r w:rsidRPr="000B1F4A">
        <w:t xml:space="preserve">при </w:t>
      </w:r>
      <w:r>
        <w:t>очередном внесении изменений в бюджет городского округа на 2019 год</w:t>
      </w:r>
      <w:r w:rsidRPr="000B1F4A">
        <w:t xml:space="preserve"> </w:t>
      </w:r>
      <w:r w:rsidRPr="002B0969">
        <w:t>увеличить план</w:t>
      </w:r>
      <w:r w:rsidRPr="00AC7895">
        <w:rPr>
          <w:i/>
        </w:rPr>
        <w:t xml:space="preserve"> </w:t>
      </w:r>
      <w:r>
        <w:t>поступлений</w:t>
      </w:r>
      <w:r w:rsidR="008B1B5F" w:rsidRPr="008B1B5F">
        <w:rPr>
          <w:rFonts w:eastAsia="SimSun"/>
          <w:lang w:eastAsia="zh-CN"/>
        </w:rPr>
        <w:t xml:space="preserve"> </w:t>
      </w:r>
      <w:r w:rsidR="008B1B5F" w:rsidRPr="006C17E3">
        <w:rPr>
          <w:rFonts w:eastAsia="SimSun"/>
          <w:lang w:eastAsia="zh-CN"/>
        </w:rPr>
        <w:t xml:space="preserve">по </w:t>
      </w:r>
      <w:r w:rsidR="008B1B5F" w:rsidRPr="006C17E3">
        <w:rPr>
          <w:color w:val="000000"/>
        </w:rPr>
        <w:t>доходам от продажи земельных участков</w:t>
      </w:r>
      <w:r w:rsidR="008B1B5F" w:rsidRPr="006C17E3">
        <w:rPr>
          <w:color w:val="000000"/>
          <w:sz w:val="18"/>
          <w:szCs w:val="18"/>
        </w:rPr>
        <w:t xml:space="preserve"> </w:t>
      </w:r>
      <w:r w:rsidR="008B1B5F" w:rsidRPr="006C17E3">
        <w:rPr>
          <w:color w:val="000000"/>
        </w:rPr>
        <w:t>(исполнение 107,4%) и  прочим неналоговым доходам (исполнение 115,2%)</w:t>
      </w:r>
      <w:r w:rsidR="008B1B5F">
        <w:rPr>
          <w:color w:val="000000"/>
        </w:rPr>
        <w:t>;</w:t>
      </w:r>
    </w:p>
    <w:p w:rsidR="00A14780" w:rsidRPr="00A14780" w:rsidRDefault="00D91F9E" w:rsidP="009D36CF">
      <w:pPr>
        <w:pStyle w:val="a3"/>
        <w:ind w:left="0" w:firstLine="709"/>
        <w:jc w:val="both"/>
        <w:rPr>
          <w:rFonts w:eastAsia="Calibri"/>
          <w:lang w:eastAsia="en-US"/>
        </w:rPr>
      </w:pPr>
      <w:r w:rsidRPr="00A14780">
        <w:rPr>
          <w:color w:val="000000"/>
        </w:rPr>
        <w:t xml:space="preserve">-  </w:t>
      </w:r>
      <w:r w:rsidR="006E5692" w:rsidRPr="00A14780">
        <w:rPr>
          <w:color w:val="000000"/>
        </w:rPr>
        <w:t>п</w:t>
      </w:r>
      <w:r w:rsidR="00B84CE0" w:rsidRPr="00A14780">
        <w:rPr>
          <w:color w:val="000000"/>
        </w:rPr>
        <w:t>овысить качество управления муниципальными финансами в части</w:t>
      </w:r>
      <w:r w:rsidRPr="00A14780">
        <w:rPr>
          <w:color w:val="000000"/>
        </w:rPr>
        <w:t xml:space="preserve"> </w:t>
      </w:r>
      <w:r w:rsidR="00B84CE0" w:rsidRPr="00A14780">
        <w:rPr>
          <w:color w:val="000000"/>
        </w:rPr>
        <w:t xml:space="preserve">обеспечения </w:t>
      </w:r>
      <w:r w:rsidR="008B1B5F" w:rsidRPr="00A14780">
        <w:rPr>
          <w:rFonts w:eastAsia="Calibri"/>
          <w:lang w:eastAsia="en-US"/>
        </w:rPr>
        <w:t>освоения расходов бюджета в запланированных объемах</w:t>
      </w:r>
      <w:r w:rsidR="00A14780">
        <w:rPr>
          <w:rFonts w:eastAsia="Calibri"/>
          <w:lang w:eastAsia="en-US"/>
        </w:rPr>
        <w:t>, в том числе за счет средств вышестоящих бюджетов</w:t>
      </w:r>
      <w:r w:rsidR="00A14780" w:rsidRPr="00A14780">
        <w:rPr>
          <w:rFonts w:eastAsia="Calibri"/>
          <w:lang w:eastAsia="en-US"/>
        </w:rPr>
        <w:t>;</w:t>
      </w:r>
    </w:p>
    <w:p w:rsidR="008B1B5F" w:rsidRPr="00A14780" w:rsidRDefault="00A14780" w:rsidP="009D36CF">
      <w:pPr>
        <w:pStyle w:val="a3"/>
        <w:ind w:left="0" w:firstLine="709"/>
        <w:jc w:val="both"/>
        <w:rPr>
          <w:rFonts w:eastAsia="Calibri"/>
          <w:lang w:eastAsia="en-US"/>
        </w:rPr>
      </w:pPr>
      <w:r w:rsidRPr="00A14780">
        <w:rPr>
          <w:rFonts w:eastAsia="Calibri"/>
          <w:lang w:eastAsia="en-US"/>
        </w:rPr>
        <w:t>-</w:t>
      </w:r>
      <w:r w:rsidR="008B1B5F" w:rsidRPr="00A14780">
        <w:rPr>
          <w:rFonts w:eastAsia="Calibri"/>
          <w:lang w:eastAsia="en-US"/>
        </w:rPr>
        <w:t xml:space="preserve"> усил</w:t>
      </w:r>
      <w:r w:rsidRPr="00A14780">
        <w:rPr>
          <w:rFonts w:eastAsia="Calibri"/>
          <w:lang w:eastAsia="en-US"/>
        </w:rPr>
        <w:t>ить</w:t>
      </w:r>
      <w:r w:rsidR="008B1B5F" w:rsidRPr="00A14780">
        <w:rPr>
          <w:rFonts w:eastAsia="Calibri"/>
          <w:lang w:eastAsia="en-US"/>
        </w:rPr>
        <w:t xml:space="preserve"> </w:t>
      </w:r>
      <w:proofErr w:type="gramStart"/>
      <w:r w:rsidR="008B1B5F" w:rsidRPr="00A14780">
        <w:rPr>
          <w:rFonts w:eastAsia="Calibri"/>
          <w:lang w:eastAsia="en-US"/>
        </w:rPr>
        <w:t>контрол</w:t>
      </w:r>
      <w:r w:rsidRPr="00A14780">
        <w:rPr>
          <w:rFonts w:eastAsia="Calibri"/>
          <w:lang w:eastAsia="en-US"/>
        </w:rPr>
        <w:t>ь</w:t>
      </w:r>
      <w:r w:rsidR="008B1B5F" w:rsidRPr="00A14780">
        <w:rPr>
          <w:rFonts w:eastAsia="Calibri"/>
          <w:lang w:eastAsia="en-US"/>
        </w:rPr>
        <w:t xml:space="preserve"> за</w:t>
      </w:r>
      <w:proofErr w:type="gramEnd"/>
      <w:r w:rsidR="008B1B5F" w:rsidRPr="00A14780">
        <w:rPr>
          <w:rFonts w:eastAsia="Calibri"/>
          <w:lang w:eastAsia="en-US"/>
        </w:rPr>
        <w:t xml:space="preserve"> исполнением муниципальных программ в целях достижения результативности</w:t>
      </w:r>
      <w:r w:rsidRPr="00A14780">
        <w:rPr>
          <w:rFonts w:eastAsia="Calibri"/>
          <w:lang w:eastAsia="en-US"/>
        </w:rPr>
        <w:t xml:space="preserve"> бюджетных средств</w:t>
      </w:r>
      <w:r w:rsidR="008B1B5F" w:rsidRPr="00A14780">
        <w:rPr>
          <w:rFonts w:eastAsia="Calibri"/>
          <w:lang w:eastAsia="en-US"/>
        </w:rPr>
        <w:t xml:space="preserve">; </w:t>
      </w:r>
    </w:p>
    <w:p w:rsidR="00B84CE0" w:rsidRDefault="009D36CF" w:rsidP="009D36CF">
      <w:pPr>
        <w:pStyle w:val="a3"/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B84CE0" w:rsidRPr="00B84CE0">
        <w:rPr>
          <w:color w:val="000000"/>
        </w:rPr>
        <w:t>принять меры по</w:t>
      </w:r>
      <w:r w:rsidR="00D91F9E" w:rsidRPr="00D91F9E">
        <w:rPr>
          <w:color w:val="000000"/>
        </w:rPr>
        <w:t xml:space="preserve"> </w:t>
      </w:r>
      <w:r w:rsidR="008B1B5F">
        <w:rPr>
          <w:color w:val="000000"/>
        </w:rPr>
        <w:t>сокращению</w:t>
      </w:r>
      <w:r w:rsidR="008B1B5F" w:rsidRPr="008B111E">
        <w:rPr>
          <w:rFonts w:ascii="Arial" w:hAnsi="Arial" w:cs="Arial"/>
          <w:color w:val="333333"/>
          <w:sz w:val="28"/>
          <w:szCs w:val="28"/>
        </w:rPr>
        <w:t xml:space="preserve"> </w:t>
      </w:r>
      <w:r w:rsidR="008B1B5F" w:rsidRPr="008B1B5F">
        <w:rPr>
          <w:color w:val="333333"/>
        </w:rPr>
        <w:t>просроченной кредиторской задолженности на конец финансового года</w:t>
      </w:r>
      <w:r w:rsidR="002D62CB" w:rsidRPr="008B1B5F">
        <w:rPr>
          <w:color w:val="000000"/>
        </w:rPr>
        <w:t>.</w:t>
      </w:r>
    </w:p>
    <w:p w:rsidR="00966C6D" w:rsidRPr="00D91F9E" w:rsidRDefault="00DD5FB8" w:rsidP="00DD5FB8">
      <w:pPr>
        <w:tabs>
          <w:tab w:val="left" w:pos="993"/>
          <w:tab w:val="left" w:pos="1276"/>
        </w:tabs>
        <w:jc w:val="both"/>
        <w:rPr>
          <w:b/>
          <w:i/>
        </w:rPr>
      </w:pPr>
      <w:r>
        <w:rPr>
          <w:b/>
          <w:i/>
        </w:rPr>
        <w:t xml:space="preserve">     </w:t>
      </w:r>
      <w:r w:rsidR="002D62CB">
        <w:rPr>
          <w:b/>
          <w:i/>
        </w:rPr>
        <w:t>2.</w:t>
      </w:r>
      <w:r>
        <w:rPr>
          <w:b/>
          <w:i/>
        </w:rPr>
        <w:t xml:space="preserve">   </w:t>
      </w:r>
      <w:r w:rsidR="002D62CB">
        <w:rPr>
          <w:b/>
          <w:i/>
        </w:rPr>
        <w:t>Г</w:t>
      </w:r>
      <w:r w:rsidR="00966C6D" w:rsidRPr="00D91F9E">
        <w:rPr>
          <w:b/>
          <w:i/>
        </w:rPr>
        <w:t>лавн</w:t>
      </w:r>
      <w:r w:rsidR="00716EA8" w:rsidRPr="00D91F9E">
        <w:rPr>
          <w:b/>
          <w:i/>
        </w:rPr>
        <w:t>ому</w:t>
      </w:r>
      <w:r w:rsidR="00966C6D" w:rsidRPr="00D91F9E">
        <w:rPr>
          <w:b/>
          <w:i/>
        </w:rPr>
        <w:t xml:space="preserve"> администратор</w:t>
      </w:r>
      <w:r w:rsidR="00716EA8" w:rsidRPr="00D91F9E">
        <w:rPr>
          <w:b/>
          <w:i/>
        </w:rPr>
        <w:t>у</w:t>
      </w:r>
      <w:r w:rsidR="00966C6D" w:rsidRPr="00D91F9E">
        <w:rPr>
          <w:b/>
          <w:i/>
        </w:rPr>
        <w:t xml:space="preserve"> доходов бюджета</w:t>
      </w:r>
      <w:r w:rsidR="00716EA8" w:rsidRPr="00D91F9E">
        <w:rPr>
          <w:b/>
          <w:i/>
        </w:rPr>
        <w:t xml:space="preserve"> – Управлению имущественных отношений</w:t>
      </w:r>
      <w:r w:rsidR="00966C6D" w:rsidRPr="00D91F9E">
        <w:rPr>
          <w:b/>
          <w:i/>
        </w:rPr>
        <w:t>:</w:t>
      </w:r>
    </w:p>
    <w:p w:rsidR="002D62CB" w:rsidRDefault="005D5DA6" w:rsidP="002D62CB">
      <w:pPr>
        <w:jc w:val="both"/>
        <w:rPr>
          <w:color w:val="000000"/>
        </w:rPr>
      </w:pPr>
      <w:r w:rsidRPr="00D91F9E">
        <w:t xml:space="preserve">  </w:t>
      </w:r>
      <w:r w:rsidR="00B84CE0" w:rsidRPr="00D91F9E">
        <w:t xml:space="preserve">          </w:t>
      </w:r>
      <w:r w:rsidR="006E5692">
        <w:t xml:space="preserve">- </w:t>
      </w:r>
      <w:r w:rsidR="00B84CE0" w:rsidRPr="00D91F9E">
        <w:t>п</w:t>
      </w:r>
      <w:r w:rsidR="00966C6D" w:rsidRPr="00D91F9E">
        <w:t>овысить эффективн</w:t>
      </w:r>
      <w:r w:rsidR="009D36CF">
        <w:t xml:space="preserve">ость администрирования </w:t>
      </w:r>
      <w:r w:rsidR="0071771C">
        <w:t xml:space="preserve">неналоговых </w:t>
      </w:r>
      <w:r w:rsidR="009D36CF">
        <w:t xml:space="preserve">доходов в </w:t>
      </w:r>
      <w:r w:rsidR="008B1B5F">
        <w:t xml:space="preserve">части </w:t>
      </w:r>
      <w:r w:rsidR="00A14780">
        <w:rPr>
          <w:rFonts w:eastAsia="Calibri"/>
          <w:lang w:eastAsia="en-US"/>
        </w:rPr>
        <w:t>исполнения прогнозных показателей</w:t>
      </w:r>
      <w:r w:rsidR="008B1B5F" w:rsidRPr="00A14780">
        <w:rPr>
          <w:rFonts w:eastAsia="Calibri"/>
          <w:lang w:eastAsia="en-US"/>
        </w:rPr>
        <w:t xml:space="preserve"> доходной части бюджета</w:t>
      </w:r>
      <w:r w:rsidR="008B1B5F" w:rsidRPr="00CE112E">
        <w:rPr>
          <w:rFonts w:eastAsia="Calibri"/>
          <w:sz w:val="28"/>
          <w:szCs w:val="28"/>
          <w:lang w:eastAsia="en-US"/>
        </w:rPr>
        <w:t xml:space="preserve"> </w:t>
      </w:r>
      <w:r w:rsidR="008B1B5F">
        <w:t xml:space="preserve">и </w:t>
      </w:r>
      <w:r w:rsidR="00D67506" w:rsidRPr="002230B9">
        <w:rPr>
          <w:color w:val="000000"/>
        </w:rPr>
        <w:t>недопущени</w:t>
      </w:r>
      <w:r w:rsidR="009D36CF">
        <w:rPr>
          <w:color w:val="000000"/>
        </w:rPr>
        <w:t>я</w:t>
      </w:r>
      <w:r w:rsidR="00D67506" w:rsidRPr="002230B9">
        <w:rPr>
          <w:color w:val="000000"/>
        </w:rPr>
        <w:t xml:space="preserve"> роста дебиторской задолженности</w:t>
      </w:r>
      <w:r w:rsidR="002D62CB">
        <w:rPr>
          <w:color w:val="000000"/>
        </w:rPr>
        <w:t>.</w:t>
      </w:r>
    </w:p>
    <w:p w:rsidR="00AE4453" w:rsidRDefault="00AE4453" w:rsidP="002D62CB">
      <w:pPr>
        <w:ind w:firstLine="708"/>
        <w:jc w:val="both"/>
      </w:pPr>
    </w:p>
    <w:p w:rsidR="00D91F9E" w:rsidRPr="00D91F9E" w:rsidRDefault="00D91F9E" w:rsidP="002D62CB">
      <w:pPr>
        <w:ind w:firstLine="708"/>
        <w:jc w:val="both"/>
      </w:pPr>
      <w:r w:rsidRPr="00D91F9E">
        <w:t xml:space="preserve">Контрольно-счетная палата Лесозаводского городского округа предлагает </w:t>
      </w:r>
      <w:r w:rsidR="004C382D">
        <w:t xml:space="preserve">Думе Лесозаводского городского округа </w:t>
      </w:r>
      <w:r w:rsidRPr="00D91F9E">
        <w:t xml:space="preserve">принять к сведению </w:t>
      </w:r>
      <w:r w:rsidR="004C382D">
        <w:t>О</w:t>
      </w:r>
      <w:r w:rsidRPr="00D91F9E">
        <w:t xml:space="preserve">тчет об исполнении бюджета Лесозаводского городского округа за </w:t>
      </w:r>
      <w:r w:rsidR="00A14780">
        <w:t>9 месяцев</w:t>
      </w:r>
      <w:r w:rsidRPr="00D91F9E">
        <w:t xml:space="preserve">  201</w:t>
      </w:r>
      <w:r w:rsidR="009D36CF">
        <w:t>9</w:t>
      </w:r>
      <w:r w:rsidRPr="00D91F9E">
        <w:t xml:space="preserve"> года.</w:t>
      </w:r>
    </w:p>
    <w:p w:rsidR="00B84CE0" w:rsidRDefault="00B84CE0" w:rsidP="00D67506">
      <w:pPr>
        <w:jc w:val="both"/>
        <w:rPr>
          <w:rFonts w:ascii="yandex-sans" w:hAnsi="yandex-sans"/>
          <w:color w:val="000000"/>
          <w:sz w:val="23"/>
          <w:szCs w:val="23"/>
        </w:rPr>
      </w:pPr>
    </w:p>
    <w:p w:rsidR="004C382D" w:rsidRDefault="004C382D" w:rsidP="00D67506">
      <w:pPr>
        <w:jc w:val="both"/>
        <w:rPr>
          <w:rFonts w:ascii="yandex-sans" w:hAnsi="yandex-sans"/>
          <w:color w:val="000000"/>
          <w:sz w:val="23"/>
          <w:szCs w:val="23"/>
        </w:rPr>
      </w:pPr>
    </w:p>
    <w:p w:rsidR="006A5A4A" w:rsidRPr="006A5A4A" w:rsidRDefault="006A5A4A" w:rsidP="006A5A4A">
      <w:r w:rsidRPr="006A5A4A">
        <w:t>Председатель  Контрольно-счетной палаты</w:t>
      </w:r>
    </w:p>
    <w:p w:rsidR="006A5A4A" w:rsidRPr="006A5A4A" w:rsidRDefault="006A5A4A" w:rsidP="006A5A4A">
      <w:r w:rsidRPr="006A5A4A">
        <w:rPr>
          <w:color w:val="000000"/>
        </w:rPr>
        <w:t xml:space="preserve">Лесозаводского городского округа </w:t>
      </w:r>
      <w:r w:rsidRPr="006A5A4A">
        <w:t xml:space="preserve">                                                  </w:t>
      </w:r>
      <w:proofErr w:type="spellStart"/>
      <w:r w:rsidRPr="006A5A4A">
        <w:t>Глушук</w:t>
      </w:r>
      <w:proofErr w:type="spellEnd"/>
      <w:r w:rsidRPr="006A5A4A">
        <w:t xml:space="preserve"> Е.Ф.</w:t>
      </w:r>
    </w:p>
    <w:p w:rsidR="00936F92" w:rsidRDefault="004901E7" w:rsidP="00331BBC">
      <w:pPr>
        <w:rPr>
          <w:b/>
        </w:rPr>
      </w:pPr>
      <w:r>
        <w:rPr>
          <w:b/>
        </w:rPr>
        <w:t xml:space="preserve">                   </w:t>
      </w:r>
    </w:p>
    <w:p w:rsidR="00936F92" w:rsidRDefault="00936F92" w:rsidP="00674A1D">
      <w:pPr>
        <w:pStyle w:val="a8"/>
        <w:spacing w:line="270" w:lineRule="atLeast"/>
        <w:jc w:val="both"/>
        <w:rPr>
          <w:b/>
        </w:rPr>
      </w:pPr>
    </w:p>
    <w:sectPr w:rsidR="00936F92" w:rsidSect="00F22D0A">
      <w:headerReference w:type="default" r:id="rId9"/>
      <w:foot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C2" w:rsidRDefault="003C5BC2" w:rsidP="006971E5">
      <w:r>
        <w:separator/>
      </w:r>
    </w:p>
  </w:endnote>
  <w:endnote w:type="continuationSeparator" w:id="0">
    <w:p w:rsidR="003C5BC2" w:rsidRDefault="003C5BC2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203" w:usb1="00000000" w:usb2="00000000" w:usb3="00000000" w:csb0="0000004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Trebushe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F88" w:rsidRDefault="000C3F88">
    <w:pPr>
      <w:pStyle w:val="a6"/>
      <w:jc w:val="center"/>
    </w:pPr>
  </w:p>
  <w:p w:rsidR="000C3F88" w:rsidRDefault="000C3F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C2" w:rsidRDefault="003C5BC2" w:rsidP="006971E5">
      <w:r>
        <w:separator/>
      </w:r>
    </w:p>
  </w:footnote>
  <w:footnote w:type="continuationSeparator" w:id="0">
    <w:p w:rsidR="003C5BC2" w:rsidRDefault="003C5BC2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758831"/>
      <w:docPartObj>
        <w:docPartGallery w:val="Page Numbers (Top of Page)"/>
        <w:docPartUnique/>
      </w:docPartObj>
    </w:sdtPr>
    <w:sdtEndPr/>
    <w:sdtContent>
      <w:p w:rsidR="000C3F88" w:rsidRDefault="000C3F8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036">
          <w:rPr>
            <w:noProof/>
          </w:rPr>
          <w:t>29</w:t>
        </w:r>
        <w:r>
          <w:fldChar w:fldCharType="end"/>
        </w:r>
      </w:p>
    </w:sdtContent>
  </w:sdt>
  <w:p w:rsidR="000C3F88" w:rsidRDefault="000C3F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Courier New"/>
      </w:rPr>
    </w:lvl>
  </w:abstractNum>
  <w:abstractNum w:abstractNumId="1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346E65"/>
    <w:multiLevelType w:val="multilevel"/>
    <w:tmpl w:val="EF4274A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744" w:hanging="1800"/>
      </w:pPr>
      <w:rPr>
        <w:rFonts w:eastAsia="Times New Roman" w:hint="default"/>
      </w:rPr>
    </w:lvl>
  </w:abstractNum>
  <w:abstractNum w:abstractNumId="8">
    <w:nsid w:val="10D85C03"/>
    <w:multiLevelType w:val="hybridMultilevel"/>
    <w:tmpl w:val="6598D810"/>
    <w:lvl w:ilvl="0" w:tplc="6A24853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D29BE"/>
    <w:multiLevelType w:val="hybridMultilevel"/>
    <w:tmpl w:val="BF024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6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2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EF53051"/>
    <w:multiLevelType w:val="hybridMultilevel"/>
    <w:tmpl w:val="B7C2FD80"/>
    <w:lvl w:ilvl="0" w:tplc="A1CCB3A4">
      <w:start w:val="1"/>
      <w:numFmt w:val="decimal"/>
      <w:lvlText w:val="%1."/>
      <w:lvlJc w:val="left"/>
      <w:pPr>
        <w:ind w:left="100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>
    <w:nsid w:val="649572E9"/>
    <w:multiLevelType w:val="hybridMultilevel"/>
    <w:tmpl w:val="18B062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5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24"/>
  </w:num>
  <w:num w:numId="3">
    <w:abstractNumId w:val="20"/>
  </w:num>
  <w:num w:numId="4">
    <w:abstractNumId w:val="17"/>
  </w:num>
  <w:num w:numId="5">
    <w:abstractNumId w:val="15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9"/>
  </w:num>
  <w:num w:numId="10">
    <w:abstractNumId w:val="6"/>
  </w:num>
  <w:num w:numId="11">
    <w:abstractNumId w:val="2"/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35"/>
  </w:num>
  <w:num w:numId="15">
    <w:abstractNumId w:val="0"/>
  </w:num>
  <w:num w:numId="16">
    <w:abstractNumId w:val="2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5"/>
  </w:num>
  <w:num w:numId="18">
    <w:abstractNumId w:val="32"/>
  </w:num>
  <w:num w:numId="19">
    <w:abstractNumId w:val="21"/>
  </w:num>
  <w:num w:numId="20">
    <w:abstractNumId w:val="28"/>
  </w:num>
  <w:num w:numId="21">
    <w:abstractNumId w:val="34"/>
  </w:num>
  <w:num w:numId="22">
    <w:abstractNumId w:val="11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3"/>
  </w:num>
  <w:num w:numId="30">
    <w:abstractNumId w:val="13"/>
  </w:num>
  <w:num w:numId="31">
    <w:abstractNumId w:val="31"/>
  </w:num>
  <w:num w:numId="32">
    <w:abstractNumId w:val="14"/>
  </w:num>
  <w:num w:numId="33">
    <w:abstractNumId w:val="7"/>
  </w:num>
  <w:num w:numId="34">
    <w:abstractNumId w:val="1"/>
  </w:num>
  <w:num w:numId="35">
    <w:abstractNumId w:val="22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65D"/>
    <w:rsid w:val="000006D1"/>
    <w:rsid w:val="00001B81"/>
    <w:rsid w:val="0000233D"/>
    <w:rsid w:val="0000311C"/>
    <w:rsid w:val="00004AB3"/>
    <w:rsid w:val="00004E96"/>
    <w:rsid w:val="00011372"/>
    <w:rsid w:val="00011A0D"/>
    <w:rsid w:val="0001280F"/>
    <w:rsid w:val="000131AF"/>
    <w:rsid w:val="00013550"/>
    <w:rsid w:val="00014E3A"/>
    <w:rsid w:val="0001598F"/>
    <w:rsid w:val="00016410"/>
    <w:rsid w:val="00017FB6"/>
    <w:rsid w:val="000207F5"/>
    <w:rsid w:val="00020BA8"/>
    <w:rsid w:val="00022712"/>
    <w:rsid w:val="00023082"/>
    <w:rsid w:val="00023DB1"/>
    <w:rsid w:val="00024D4A"/>
    <w:rsid w:val="00025CDC"/>
    <w:rsid w:val="00026001"/>
    <w:rsid w:val="00026C5C"/>
    <w:rsid w:val="00026E99"/>
    <w:rsid w:val="000270E5"/>
    <w:rsid w:val="000271B1"/>
    <w:rsid w:val="00027313"/>
    <w:rsid w:val="0003015F"/>
    <w:rsid w:val="00031705"/>
    <w:rsid w:val="0003288D"/>
    <w:rsid w:val="00032CFF"/>
    <w:rsid w:val="00034417"/>
    <w:rsid w:val="00034C7A"/>
    <w:rsid w:val="000362DE"/>
    <w:rsid w:val="00037A61"/>
    <w:rsid w:val="00037EFC"/>
    <w:rsid w:val="00040639"/>
    <w:rsid w:val="000406BD"/>
    <w:rsid w:val="0004124A"/>
    <w:rsid w:val="0004145E"/>
    <w:rsid w:val="00041933"/>
    <w:rsid w:val="00041B9C"/>
    <w:rsid w:val="0004321E"/>
    <w:rsid w:val="000478AC"/>
    <w:rsid w:val="000504D3"/>
    <w:rsid w:val="00050A9D"/>
    <w:rsid w:val="00050AB4"/>
    <w:rsid w:val="00050B3F"/>
    <w:rsid w:val="00051150"/>
    <w:rsid w:val="0005160F"/>
    <w:rsid w:val="0005189B"/>
    <w:rsid w:val="00053370"/>
    <w:rsid w:val="00054601"/>
    <w:rsid w:val="000547F4"/>
    <w:rsid w:val="0005488E"/>
    <w:rsid w:val="00054F2D"/>
    <w:rsid w:val="00054F55"/>
    <w:rsid w:val="00055033"/>
    <w:rsid w:val="00055356"/>
    <w:rsid w:val="000555FA"/>
    <w:rsid w:val="00055EBF"/>
    <w:rsid w:val="00056611"/>
    <w:rsid w:val="000569CB"/>
    <w:rsid w:val="00057B4B"/>
    <w:rsid w:val="000604A2"/>
    <w:rsid w:val="00060A1F"/>
    <w:rsid w:val="000613CA"/>
    <w:rsid w:val="000619E8"/>
    <w:rsid w:val="000632B7"/>
    <w:rsid w:val="0006352E"/>
    <w:rsid w:val="00066230"/>
    <w:rsid w:val="0006634E"/>
    <w:rsid w:val="0006657F"/>
    <w:rsid w:val="00066A66"/>
    <w:rsid w:val="00067460"/>
    <w:rsid w:val="00070B97"/>
    <w:rsid w:val="00070D62"/>
    <w:rsid w:val="0007452B"/>
    <w:rsid w:val="0007457F"/>
    <w:rsid w:val="000747FA"/>
    <w:rsid w:val="00075733"/>
    <w:rsid w:val="00076880"/>
    <w:rsid w:val="00077081"/>
    <w:rsid w:val="000776C6"/>
    <w:rsid w:val="0008044B"/>
    <w:rsid w:val="00080E28"/>
    <w:rsid w:val="0008175A"/>
    <w:rsid w:val="0008197B"/>
    <w:rsid w:val="00081E80"/>
    <w:rsid w:val="00081FDD"/>
    <w:rsid w:val="0008376F"/>
    <w:rsid w:val="0008508B"/>
    <w:rsid w:val="000867D1"/>
    <w:rsid w:val="00086951"/>
    <w:rsid w:val="00086E17"/>
    <w:rsid w:val="00086F31"/>
    <w:rsid w:val="00086F3F"/>
    <w:rsid w:val="00087E66"/>
    <w:rsid w:val="00092C14"/>
    <w:rsid w:val="00093A39"/>
    <w:rsid w:val="00094054"/>
    <w:rsid w:val="00094A12"/>
    <w:rsid w:val="00094B8F"/>
    <w:rsid w:val="00094D55"/>
    <w:rsid w:val="00094D86"/>
    <w:rsid w:val="0009513E"/>
    <w:rsid w:val="00095F98"/>
    <w:rsid w:val="000965C5"/>
    <w:rsid w:val="0009728B"/>
    <w:rsid w:val="000A0D15"/>
    <w:rsid w:val="000A1088"/>
    <w:rsid w:val="000A2AAC"/>
    <w:rsid w:val="000A5527"/>
    <w:rsid w:val="000A5B53"/>
    <w:rsid w:val="000A6320"/>
    <w:rsid w:val="000A65DE"/>
    <w:rsid w:val="000A729B"/>
    <w:rsid w:val="000A7E42"/>
    <w:rsid w:val="000B0688"/>
    <w:rsid w:val="000B0960"/>
    <w:rsid w:val="000B32E9"/>
    <w:rsid w:val="000B379B"/>
    <w:rsid w:val="000B4A9B"/>
    <w:rsid w:val="000B619E"/>
    <w:rsid w:val="000B628B"/>
    <w:rsid w:val="000B795E"/>
    <w:rsid w:val="000B7FEA"/>
    <w:rsid w:val="000C063D"/>
    <w:rsid w:val="000C129D"/>
    <w:rsid w:val="000C13DE"/>
    <w:rsid w:val="000C2048"/>
    <w:rsid w:val="000C21C2"/>
    <w:rsid w:val="000C27AA"/>
    <w:rsid w:val="000C3548"/>
    <w:rsid w:val="000C3F88"/>
    <w:rsid w:val="000C58D2"/>
    <w:rsid w:val="000C60A8"/>
    <w:rsid w:val="000C6344"/>
    <w:rsid w:val="000D00E2"/>
    <w:rsid w:val="000D01B0"/>
    <w:rsid w:val="000D3179"/>
    <w:rsid w:val="000D323D"/>
    <w:rsid w:val="000D3D0E"/>
    <w:rsid w:val="000D3E89"/>
    <w:rsid w:val="000D4124"/>
    <w:rsid w:val="000D45D5"/>
    <w:rsid w:val="000D5481"/>
    <w:rsid w:val="000D5C03"/>
    <w:rsid w:val="000D6E62"/>
    <w:rsid w:val="000D7026"/>
    <w:rsid w:val="000D779A"/>
    <w:rsid w:val="000D7F7F"/>
    <w:rsid w:val="000E00A3"/>
    <w:rsid w:val="000E0175"/>
    <w:rsid w:val="000E01E2"/>
    <w:rsid w:val="000E2D9A"/>
    <w:rsid w:val="000E3FA4"/>
    <w:rsid w:val="000E4119"/>
    <w:rsid w:val="000E688C"/>
    <w:rsid w:val="000E7DB2"/>
    <w:rsid w:val="000E7EF0"/>
    <w:rsid w:val="000F0CC4"/>
    <w:rsid w:val="000F221F"/>
    <w:rsid w:val="000F415A"/>
    <w:rsid w:val="000F47FD"/>
    <w:rsid w:val="000F5029"/>
    <w:rsid w:val="00100428"/>
    <w:rsid w:val="0010058C"/>
    <w:rsid w:val="0010094F"/>
    <w:rsid w:val="00100AC6"/>
    <w:rsid w:val="00101288"/>
    <w:rsid w:val="0010226A"/>
    <w:rsid w:val="001049DF"/>
    <w:rsid w:val="00107B2A"/>
    <w:rsid w:val="00110EAC"/>
    <w:rsid w:val="0011298A"/>
    <w:rsid w:val="0011341E"/>
    <w:rsid w:val="00114089"/>
    <w:rsid w:val="0011449B"/>
    <w:rsid w:val="001149AA"/>
    <w:rsid w:val="00114D6D"/>
    <w:rsid w:val="00115145"/>
    <w:rsid w:val="0011545A"/>
    <w:rsid w:val="00115ECB"/>
    <w:rsid w:val="0011641A"/>
    <w:rsid w:val="001167B7"/>
    <w:rsid w:val="00117A7C"/>
    <w:rsid w:val="00120417"/>
    <w:rsid w:val="00121A81"/>
    <w:rsid w:val="00121AB3"/>
    <w:rsid w:val="001225BC"/>
    <w:rsid w:val="0012374A"/>
    <w:rsid w:val="00123862"/>
    <w:rsid w:val="00123F04"/>
    <w:rsid w:val="00124579"/>
    <w:rsid w:val="00126D6F"/>
    <w:rsid w:val="0012713B"/>
    <w:rsid w:val="00127FE2"/>
    <w:rsid w:val="001300FE"/>
    <w:rsid w:val="00130D6F"/>
    <w:rsid w:val="001313F5"/>
    <w:rsid w:val="00132575"/>
    <w:rsid w:val="00133912"/>
    <w:rsid w:val="00134BA9"/>
    <w:rsid w:val="0013583D"/>
    <w:rsid w:val="0013688D"/>
    <w:rsid w:val="00137C24"/>
    <w:rsid w:val="0014044B"/>
    <w:rsid w:val="00141164"/>
    <w:rsid w:val="001426FA"/>
    <w:rsid w:val="001433C3"/>
    <w:rsid w:val="0014340A"/>
    <w:rsid w:val="00144D88"/>
    <w:rsid w:val="001463E2"/>
    <w:rsid w:val="0014733E"/>
    <w:rsid w:val="00147820"/>
    <w:rsid w:val="00147EDD"/>
    <w:rsid w:val="00151206"/>
    <w:rsid w:val="00151CAF"/>
    <w:rsid w:val="00151DAC"/>
    <w:rsid w:val="001527E2"/>
    <w:rsid w:val="001535C5"/>
    <w:rsid w:val="00156336"/>
    <w:rsid w:val="00156B88"/>
    <w:rsid w:val="00156C1F"/>
    <w:rsid w:val="0015745B"/>
    <w:rsid w:val="00157E5D"/>
    <w:rsid w:val="00160A33"/>
    <w:rsid w:val="00160C67"/>
    <w:rsid w:val="00160CC6"/>
    <w:rsid w:val="00161A0E"/>
    <w:rsid w:val="00163400"/>
    <w:rsid w:val="00163D32"/>
    <w:rsid w:val="00164F58"/>
    <w:rsid w:val="00165891"/>
    <w:rsid w:val="00166493"/>
    <w:rsid w:val="001665BD"/>
    <w:rsid w:val="0016716C"/>
    <w:rsid w:val="00167316"/>
    <w:rsid w:val="00170141"/>
    <w:rsid w:val="001701C8"/>
    <w:rsid w:val="001713FE"/>
    <w:rsid w:val="00171F75"/>
    <w:rsid w:val="00172C09"/>
    <w:rsid w:val="0017439A"/>
    <w:rsid w:val="00174C10"/>
    <w:rsid w:val="0017660F"/>
    <w:rsid w:val="001775A3"/>
    <w:rsid w:val="00180B18"/>
    <w:rsid w:val="0018473D"/>
    <w:rsid w:val="00185395"/>
    <w:rsid w:val="001875FC"/>
    <w:rsid w:val="00190127"/>
    <w:rsid w:val="00190987"/>
    <w:rsid w:val="00191510"/>
    <w:rsid w:val="001916C5"/>
    <w:rsid w:val="001920CE"/>
    <w:rsid w:val="0019241F"/>
    <w:rsid w:val="00192E92"/>
    <w:rsid w:val="001943B1"/>
    <w:rsid w:val="0019480F"/>
    <w:rsid w:val="00194AAC"/>
    <w:rsid w:val="0019574D"/>
    <w:rsid w:val="00195A87"/>
    <w:rsid w:val="00196B86"/>
    <w:rsid w:val="00196BFD"/>
    <w:rsid w:val="00196D33"/>
    <w:rsid w:val="00197902"/>
    <w:rsid w:val="001A03EA"/>
    <w:rsid w:val="001A1287"/>
    <w:rsid w:val="001A18A1"/>
    <w:rsid w:val="001A3229"/>
    <w:rsid w:val="001A40F7"/>
    <w:rsid w:val="001A4370"/>
    <w:rsid w:val="001A5383"/>
    <w:rsid w:val="001A6726"/>
    <w:rsid w:val="001A68CE"/>
    <w:rsid w:val="001A7A46"/>
    <w:rsid w:val="001B051F"/>
    <w:rsid w:val="001B11E2"/>
    <w:rsid w:val="001B387C"/>
    <w:rsid w:val="001B4B57"/>
    <w:rsid w:val="001B5302"/>
    <w:rsid w:val="001B670C"/>
    <w:rsid w:val="001C02C8"/>
    <w:rsid w:val="001C2611"/>
    <w:rsid w:val="001C2E3D"/>
    <w:rsid w:val="001C4C31"/>
    <w:rsid w:val="001C4FF2"/>
    <w:rsid w:val="001C57BD"/>
    <w:rsid w:val="001C6184"/>
    <w:rsid w:val="001C65F0"/>
    <w:rsid w:val="001C6A96"/>
    <w:rsid w:val="001C7630"/>
    <w:rsid w:val="001C774F"/>
    <w:rsid w:val="001D0F26"/>
    <w:rsid w:val="001D3C75"/>
    <w:rsid w:val="001D57AF"/>
    <w:rsid w:val="001D594B"/>
    <w:rsid w:val="001D5E93"/>
    <w:rsid w:val="001D65F6"/>
    <w:rsid w:val="001D677F"/>
    <w:rsid w:val="001E1C08"/>
    <w:rsid w:val="001E5B5A"/>
    <w:rsid w:val="001E69CE"/>
    <w:rsid w:val="001E7137"/>
    <w:rsid w:val="001E7688"/>
    <w:rsid w:val="001F0B1E"/>
    <w:rsid w:val="001F368A"/>
    <w:rsid w:val="001F461D"/>
    <w:rsid w:val="001F463E"/>
    <w:rsid w:val="001F4946"/>
    <w:rsid w:val="001F5E1F"/>
    <w:rsid w:val="001F68A5"/>
    <w:rsid w:val="001F7AE4"/>
    <w:rsid w:val="00200383"/>
    <w:rsid w:val="00200F50"/>
    <w:rsid w:val="00201D5F"/>
    <w:rsid w:val="00201EB2"/>
    <w:rsid w:val="0020246D"/>
    <w:rsid w:val="00202F85"/>
    <w:rsid w:val="00203801"/>
    <w:rsid w:val="00203FA8"/>
    <w:rsid w:val="0020463F"/>
    <w:rsid w:val="00205EB0"/>
    <w:rsid w:val="00206796"/>
    <w:rsid w:val="00206D34"/>
    <w:rsid w:val="00207A41"/>
    <w:rsid w:val="002116EC"/>
    <w:rsid w:val="00211841"/>
    <w:rsid w:val="00211985"/>
    <w:rsid w:val="00211A8B"/>
    <w:rsid w:val="00213197"/>
    <w:rsid w:val="00213864"/>
    <w:rsid w:val="002147A8"/>
    <w:rsid w:val="0021589D"/>
    <w:rsid w:val="00215C75"/>
    <w:rsid w:val="00215F85"/>
    <w:rsid w:val="00216123"/>
    <w:rsid w:val="00216EA4"/>
    <w:rsid w:val="00217BD0"/>
    <w:rsid w:val="002200E9"/>
    <w:rsid w:val="00220425"/>
    <w:rsid w:val="00220AB3"/>
    <w:rsid w:val="00221897"/>
    <w:rsid w:val="002219D2"/>
    <w:rsid w:val="002225FD"/>
    <w:rsid w:val="002229C4"/>
    <w:rsid w:val="00222FE3"/>
    <w:rsid w:val="0022489F"/>
    <w:rsid w:val="00224EA9"/>
    <w:rsid w:val="0022547F"/>
    <w:rsid w:val="00227E0A"/>
    <w:rsid w:val="00227F1F"/>
    <w:rsid w:val="002317F6"/>
    <w:rsid w:val="002322E0"/>
    <w:rsid w:val="0023301E"/>
    <w:rsid w:val="00233391"/>
    <w:rsid w:val="00233896"/>
    <w:rsid w:val="002341E3"/>
    <w:rsid w:val="00235F1C"/>
    <w:rsid w:val="002361A4"/>
    <w:rsid w:val="00236CA3"/>
    <w:rsid w:val="002372F0"/>
    <w:rsid w:val="00237CED"/>
    <w:rsid w:val="0024060E"/>
    <w:rsid w:val="00241B91"/>
    <w:rsid w:val="002429DC"/>
    <w:rsid w:val="00242BC1"/>
    <w:rsid w:val="0024300E"/>
    <w:rsid w:val="00243EF3"/>
    <w:rsid w:val="00244B3F"/>
    <w:rsid w:val="00244D48"/>
    <w:rsid w:val="00246DD1"/>
    <w:rsid w:val="00246EDB"/>
    <w:rsid w:val="00247124"/>
    <w:rsid w:val="002502C7"/>
    <w:rsid w:val="00250C6C"/>
    <w:rsid w:val="00251D89"/>
    <w:rsid w:val="00251D9A"/>
    <w:rsid w:val="0025240F"/>
    <w:rsid w:val="00253C3A"/>
    <w:rsid w:val="00254083"/>
    <w:rsid w:val="00254626"/>
    <w:rsid w:val="00255DF5"/>
    <w:rsid w:val="002561AF"/>
    <w:rsid w:val="00256455"/>
    <w:rsid w:val="00256A0B"/>
    <w:rsid w:val="002573BB"/>
    <w:rsid w:val="00257874"/>
    <w:rsid w:val="00257E66"/>
    <w:rsid w:val="0026027A"/>
    <w:rsid w:val="00261A3A"/>
    <w:rsid w:val="002628D4"/>
    <w:rsid w:val="00264AE8"/>
    <w:rsid w:val="00265831"/>
    <w:rsid w:val="00266BBF"/>
    <w:rsid w:val="00266C8C"/>
    <w:rsid w:val="002670F6"/>
    <w:rsid w:val="00270615"/>
    <w:rsid w:val="00271084"/>
    <w:rsid w:val="002714B2"/>
    <w:rsid w:val="002718B4"/>
    <w:rsid w:val="00273251"/>
    <w:rsid w:val="0027350F"/>
    <w:rsid w:val="00273859"/>
    <w:rsid w:val="00273F3A"/>
    <w:rsid w:val="002745A1"/>
    <w:rsid w:val="00275A69"/>
    <w:rsid w:val="002774DF"/>
    <w:rsid w:val="0028046D"/>
    <w:rsid w:val="00280629"/>
    <w:rsid w:val="00281790"/>
    <w:rsid w:val="002836F8"/>
    <w:rsid w:val="002837AB"/>
    <w:rsid w:val="00283864"/>
    <w:rsid w:val="002842BC"/>
    <w:rsid w:val="00284651"/>
    <w:rsid w:val="00286FB5"/>
    <w:rsid w:val="0028765D"/>
    <w:rsid w:val="00287918"/>
    <w:rsid w:val="00287CAC"/>
    <w:rsid w:val="00287F82"/>
    <w:rsid w:val="002914D2"/>
    <w:rsid w:val="00291868"/>
    <w:rsid w:val="0029281C"/>
    <w:rsid w:val="002928CB"/>
    <w:rsid w:val="0029322C"/>
    <w:rsid w:val="002940F8"/>
    <w:rsid w:val="00294640"/>
    <w:rsid w:val="00295A23"/>
    <w:rsid w:val="00295EF4"/>
    <w:rsid w:val="00296C52"/>
    <w:rsid w:val="00297D36"/>
    <w:rsid w:val="002A0106"/>
    <w:rsid w:val="002A02B5"/>
    <w:rsid w:val="002A06B0"/>
    <w:rsid w:val="002A0C5F"/>
    <w:rsid w:val="002A2203"/>
    <w:rsid w:val="002A247E"/>
    <w:rsid w:val="002A29A8"/>
    <w:rsid w:val="002A6847"/>
    <w:rsid w:val="002A6B6E"/>
    <w:rsid w:val="002A7D1B"/>
    <w:rsid w:val="002B0969"/>
    <w:rsid w:val="002B11CF"/>
    <w:rsid w:val="002B325F"/>
    <w:rsid w:val="002B3A08"/>
    <w:rsid w:val="002B48FC"/>
    <w:rsid w:val="002B48FD"/>
    <w:rsid w:val="002B4BD4"/>
    <w:rsid w:val="002B6030"/>
    <w:rsid w:val="002B631A"/>
    <w:rsid w:val="002B6F2E"/>
    <w:rsid w:val="002C20EB"/>
    <w:rsid w:val="002C2EDC"/>
    <w:rsid w:val="002C3DE3"/>
    <w:rsid w:val="002C4350"/>
    <w:rsid w:val="002C5C94"/>
    <w:rsid w:val="002C5CD5"/>
    <w:rsid w:val="002C6082"/>
    <w:rsid w:val="002C6929"/>
    <w:rsid w:val="002D022C"/>
    <w:rsid w:val="002D0CE4"/>
    <w:rsid w:val="002D0DB0"/>
    <w:rsid w:val="002D13D6"/>
    <w:rsid w:val="002D29F8"/>
    <w:rsid w:val="002D2C24"/>
    <w:rsid w:val="002D2C31"/>
    <w:rsid w:val="002D3781"/>
    <w:rsid w:val="002D419C"/>
    <w:rsid w:val="002D51AA"/>
    <w:rsid w:val="002D62CB"/>
    <w:rsid w:val="002D63DE"/>
    <w:rsid w:val="002D7855"/>
    <w:rsid w:val="002D7E4E"/>
    <w:rsid w:val="002E0ABF"/>
    <w:rsid w:val="002E12CD"/>
    <w:rsid w:val="002E4318"/>
    <w:rsid w:val="002E4CAC"/>
    <w:rsid w:val="002F552C"/>
    <w:rsid w:val="002F6355"/>
    <w:rsid w:val="002F6E94"/>
    <w:rsid w:val="002F78EF"/>
    <w:rsid w:val="002F7EE4"/>
    <w:rsid w:val="003003EA"/>
    <w:rsid w:val="00302CAD"/>
    <w:rsid w:val="003040BE"/>
    <w:rsid w:val="003044B5"/>
    <w:rsid w:val="00304802"/>
    <w:rsid w:val="003050E6"/>
    <w:rsid w:val="003051C0"/>
    <w:rsid w:val="00305D10"/>
    <w:rsid w:val="00305EA3"/>
    <w:rsid w:val="00306442"/>
    <w:rsid w:val="0030664B"/>
    <w:rsid w:val="00306656"/>
    <w:rsid w:val="00310732"/>
    <w:rsid w:val="00310EAF"/>
    <w:rsid w:val="003111CA"/>
    <w:rsid w:val="00316018"/>
    <w:rsid w:val="0031611C"/>
    <w:rsid w:val="003176D0"/>
    <w:rsid w:val="00317F1E"/>
    <w:rsid w:val="003203AA"/>
    <w:rsid w:val="00321F89"/>
    <w:rsid w:val="003229D5"/>
    <w:rsid w:val="00323471"/>
    <w:rsid w:val="00324192"/>
    <w:rsid w:val="0032496D"/>
    <w:rsid w:val="00325173"/>
    <w:rsid w:val="0032548D"/>
    <w:rsid w:val="00330828"/>
    <w:rsid w:val="00331BBC"/>
    <w:rsid w:val="00332812"/>
    <w:rsid w:val="00333800"/>
    <w:rsid w:val="003350EE"/>
    <w:rsid w:val="00335415"/>
    <w:rsid w:val="00335424"/>
    <w:rsid w:val="0033542F"/>
    <w:rsid w:val="0033667C"/>
    <w:rsid w:val="003368A1"/>
    <w:rsid w:val="003370B9"/>
    <w:rsid w:val="00337B68"/>
    <w:rsid w:val="00340FDF"/>
    <w:rsid w:val="00342E42"/>
    <w:rsid w:val="00342EB5"/>
    <w:rsid w:val="0034390C"/>
    <w:rsid w:val="00344BCB"/>
    <w:rsid w:val="00344BE4"/>
    <w:rsid w:val="003456C6"/>
    <w:rsid w:val="00351B0E"/>
    <w:rsid w:val="00353187"/>
    <w:rsid w:val="003533F9"/>
    <w:rsid w:val="003539AB"/>
    <w:rsid w:val="00353F25"/>
    <w:rsid w:val="0035447E"/>
    <w:rsid w:val="003551B3"/>
    <w:rsid w:val="00355269"/>
    <w:rsid w:val="003554EA"/>
    <w:rsid w:val="00355F1E"/>
    <w:rsid w:val="00356723"/>
    <w:rsid w:val="00356A39"/>
    <w:rsid w:val="00356BA9"/>
    <w:rsid w:val="0036110F"/>
    <w:rsid w:val="0036229A"/>
    <w:rsid w:val="0036258D"/>
    <w:rsid w:val="003634B7"/>
    <w:rsid w:val="00365054"/>
    <w:rsid w:val="00366618"/>
    <w:rsid w:val="00367016"/>
    <w:rsid w:val="00371B92"/>
    <w:rsid w:val="00371D6E"/>
    <w:rsid w:val="0037355E"/>
    <w:rsid w:val="00373F7A"/>
    <w:rsid w:val="0037443C"/>
    <w:rsid w:val="00374A8F"/>
    <w:rsid w:val="00374ECE"/>
    <w:rsid w:val="00375B54"/>
    <w:rsid w:val="00375BB8"/>
    <w:rsid w:val="00375DBA"/>
    <w:rsid w:val="00376E1E"/>
    <w:rsid w:val="00383044"/>
    <w:rsid w:val="00383BF8"/>
    <w:rsid w:val="003841DA"/>
    <w:rsid w:val="00384B03"/>
    <w:rsid w:val="003866E7"/>
    <w:rsid w:val="00392799"/>
    <w:rsid w:val="00394E4E"/>
    <w:rsid w:val="0039599F"/>
    <w:rsid w:val="00396049"/>
    <w:rsid w:val="0039644C"/>
    <w:rsid w:val="003971D8"/>
    <w:rsid w:val="003974EE"/>
    <w:rsid w:val="003A0261"/>
    <w:rsid w:val="003A0556"/>
    <w:rsid w:val="003A089E"/>
    <w:rsid w:val="003A0AA9"/>
    <w:rsid w:val="003A0F8F"/>
    <w:rsid w:val="003A1129"/>
    <w:rsid w:val="003A1589"/>
    <w:rsid w:val="003A171C"/>
    <w:rsid w:val="003A1B68"/>
    <w:rsid w:val="003A24C8"/>
    <w:rsid w:val="003A3300"/>
    <w:rsid w:val="003A3ED7"/>
    <w:rsid w:val="003A3FCD"/>
    <w:rsid w:val="003A61FC"/>
    <w:rsid w:val="003A6AFB"/>
    <w:rsid w:val="003A7AF9"/>
    <w:rsid w:val="003B04E1"/>
    <w:rsid w:val="003B1170"/>
    <w:rsid w:val="003B4FD0"/>
    <w:rsid w:val="003B5BE0"/>
    <w:rsid w:val="003B67E1"/>
    <w:rsid w:val="003B6F41"/>
    <w:rsid w:val="003B76DF"/>
    <w:rsid w:val="003B7887"/>
    <w:rsid w:val="003C0D58"/>
    <w:rsid w:val="003C21B7"/>
    <w:rsid w:val="003C331F"/>
    <w:rsid w:val="003C3D0C"/>
    <w:rsid w:val="003C411C"/>
    <w:rsid w:val="003C4A61"/>
    <w:rsid w:val="003C4FEA"/>
    <w:rsid w:val="003C5B14"/>
    <w:rsid w:val="003C5BC2"/>
    <w:rsid w:val="003C6E24"/>
    <w:rsid w:val="003C76AB"/>
    <w:rsid w:val="003D009B"/>
    <w:rsid w:val="003D1705"/>
    <w:rsid w:val="003D1B9F"/>
    <w:rsid w:val="003D1F02"/>
    <w:rsid w:val="003D2559"/>
    <w:rsid w:val="003D2AE8"/>
    <w:rsid w:val="003D4145"/>
    <w:rsid w:val="003D5708"/>
    <w:rsid w:val="003D6098"/>
    <w:rsid w:val="003D7173"/>
    <w:rsid w:val="003E08B4"/>
    <w:rsid w:val="003E0C51"/>
    <w:rsid w:val="003E25FA"/>
    <w:rsid w:val="003E4222"/>
    <w:rsid w:val="003E47E3"/>
    <w:rsid w:val="003E4F75"/>
    <w:rsid w:val="003E590C"/>
    <w:rsid w:val="003E599C"/>
    <w:rsid w:val="003E67E8"/>
    <w:rsid w:val="003E6E48"/>
    <w:rsid w:val="003E7036"/>
    <w:rsid w:val="003E74BD"/>
    <w:rsid w:val="003E767B"/>
    <w:rsid w:val="003F0DF2"/>
    <w:rsid w:val="003F1215"/>
    <w:rsid w:val="003F3C2E"/>
    <w:rsid w:val="003F51E9"/>
    <w:rsid w:val="003F53CE"/>
    <w:rsid w:val="003F6180"/>
    <w:rsid w:val="003F6BA9"/>
    <w:rsid w:val="003F6CF2"/>
    <w:rsid w:val="00400835"/>
    <w:rsid w:val="00400EFA"/>
    <w:rsid w:val="00401F0C"/>
    <w:rsid w:val="0040221C"/>
    <w:rsid w:val="004034E2"/>
    <w:rsid w:val="00403D5B"/>
    <w:rsid w:val="0040401E"/>
    <w:rsid w:val="004042CF"/>
    <w:rsid w:val="00404BB5"/>
    <w:rsid w:val="0040564E"/>
    <w:rsid w:val="0040652E"/>
    <w:rsid w:val="00406573"/>
    <w:rsid w:val="004076D9"/>
    <w:rsid w:val="004079A6"/>
    <w:rsid w:val="00407E95"/>
    <w:rsid w:val="0041061C"/>
    <w:rsid w:val="00411FFD"/>
    <w:rsid w:val="00412659"/>
    <w:rsid w:val="004138CE"/>
    <w:rsid w:val="004150CF"/>
    <w:rsid w:val="004152BA"/>
    <w:rsid w:val="00420F3E"/>
    <w:rsid w:val="00420FD9"/>
    <w:rsid w:val="0042186F"/>
    <w:rsid w:val="0042274E"/>
    <w:rsid w:val="00422AE4"/>
    <w:rsid w:val="00423407"/>
    <w:rsid w:val="0042363B"/>
    <w:rsid w:val="00423700"/>
    <w:rsid w:val="00423DF0"/>
    <w:rsid w:val="0042425B"/>
    <w:rsid w:val="004244A7"/>
    <w:rsid w:val="00427E97"/>
    <w:rsid w:val="00430893"/>
    <w:rsid w:val="00431339"/>
    <w:rsid w:val="00431E92"/>
    <w:rsid w:val="004338A8"/>
    <w:rsid w:val="00433EF2"/>
    <w:rsid w:val="004351A9"/>
    <w:rsid w:val="00435E3A"/>
    <w:rsid w:val="00440239"/>
    <w:rsid w:val="0044025D"/>
    <w:rsid w:val="0044180B"/>
    <w:rsid w:val="00444719"/>
    <w:rsid w:val="00444C4E"/>
    <w:rsid w:val="004455DA"/>
    <w:rsid w:val="00450242"/>
    <w:rsid w:val="00450A83"/>
    <w:rsid w:val="00450B4E"/>
    <w:rsid w:val="00452BB5"/>
    <w:rsid w:val="00453422"/>
    <w:rsid w:val="00453FE4"/>
    <w:rsid w:val="004545F5"/>
    <w:rsid w:val="004548D1"/>
    <w:rsid w:val="004552E6"/>
    <w:rsid w:val="004556BA"/>
    <w:rsid w:val="00456050"/>
    <w:rsid w:val="00456586"/>
    <w:rsid w:val="00457BF2"/>
    <w:rsid w:val="004616E8"/>
    <w:rsid w:val="0046176E"/>
    <w:rsid w:val="00461A5A"/>
    <w:rsid w:val="00462DCD"/>
    <w:rsid w:val="0046413E"/>
    <w:rsid w:val="00464FB4"/>
    <w:rsid w:val="00465982"/>
    <w:rsid w:val="00466242"/>
    <w:rsid w:val="00467392"/>
    <w:rsid w:val="00470533"/>
    <w:rsid w:val="0047087B"/>
    <w:rsid w:val="004712EC"/>
    <w:rsid w:val="004714FA"/>
    <w:rsid w:val="00472155"/>
    <w:rsid w:val="0047269F"/>
    <w:rsid w:val="004735BB"/>
    <w:rsid w:val="00474F05"/>
    <w:rsid w:val="004772EA"/>
    <w:rsid w:val="00480045"/>
    <w:rsid w:val="004800A6"/>
    <w:rsid w:val="00481614"/>
    <w:rsid w:val="0048223D"/>
    <w:rsid w:val="0048364F"/>
    <w:rsid w:val="00484038"/>
    <w:rsid w:val="0048432F"/>
    <w:rsid w:val="00484D5F"/>
    <w:rsid w:val="00486832"/>
    <w:rsid w:val="00487402"/>
    <w:rsid w:val="0049017F"/>
    <w:rsid w:val="004901E7"/>
    <w:rsid w:val="00493E4B"/>
    <w:rsid w:val="004945AF"/>
    <w:rsid w:val="00494637"/>
    <w:rsid w:val="00494702"/>
    <w:rsid w:val="004952AC"/>
    <w:rsid w:val="00495A8C"/>
    <w:rsid w:val="0049658F"/>
    <w:rsid w:val="00496913"/>
    <w:rsid w:val="00496A71"/>
    <w:rsid w:val="00496ACC"/>
    <w:rsid w:val="004A0C89"/>
    <w:rsid w:val="004A1531"/>
    <w:rsid w:val="004A20D2"/>
    <w:rsid w:val="004A40CE"/>
    <w:rsid w:val="004A488F"/>
    <w:rsid w:val="004A4D9D"/>
    <w:rsid w:val="004A50C5"/>
    <w:rsid w:val="004A6194"/>
    <w:rsid w:val="004A7799"/>
    <w:rsid w:val="004A796F"/>
    <w:rsid w:val="004B12C6"/>
    <w:rsid w:val="004B17B2"/>
    <w:rsid w:val="004B2277"/>
    <w:rsid w:val="004B2BF0"/>
    <w:rsid w:val="004B306F"/>
    <w:rsid w:val="004B352E"/>
    <w:rsid w:val="004B6350"/>
    <w:rsid w:val="004C04D8"/>
    <w:rsid w:val="004C057C"/>
    <w:rsid w:val="004C0DC7"/>
    <w:rsid w:val="004C1144"/>
    <w:rsid w:val="004C2234"/>
    <w:rsid w:val="004C2D63"/>
    <w:rsid w:val="004C382D"/>
    <w:rsid w:val="004C3A2A"/>
    <w:rsid w:val="004C3C9B"/>
    <w:rsid w:val="004C4C1F"/>
    <w:rsid w:val="004C5CD4"/>
    <w:rsid w:val="004C6F8E"/>
    <w:rsid w:val="004C7137"/>
    <w:rsid w:val="004C7FBA"/>
    <w:rsid w:val="004D07C3"/>
    <w:rsid w:val="004D0E5F"/>
    <w:rsid w:val="004D1C36"/>
    <w:rsid w:val="004D2127"/>
    <w:rsid w:val="004D276E"/>
    <w:rsid w:val="004D3D95"/>
    <w:rsid w:val="004D40B5"/>
    <w:rsid w:val="004D4734"/>
    <w:rsid w:val="004D533F"/>
    <w:rsid w:val="004D5AF6"/>
    <w:rsid w:val="004D64F0"/>
    <w:rsid w:val="004D6C23"/>
    <w:rsid w:val="004D7077"/>
    <w:rsid w:val="004D7AAD"/>
    <w:rsid w:val="004E4576"/>
    <w:rsid w:val="004E5924"/>
    <w:rsid w:val="004E655C"/>
    <w:rsid w:val="004E7AFB"/>
    <w:rsid w:val="004F0021"/>
    <w:rsid w:val="004F072A"/>
    <w:rsid w:val="004F157D"/>
    <w:rsid w:val="004F289D"/>
    <w:rsid w:val="004F2975"/>
    <w:rsid w:val="004F2B39"/>
    <w:rsid w:val="004F5389"/>
    <w:rsid w:val="00500A8B"/>
    <w:rsid w:val="00500DA7"/>
    <w:rsid w:val="005013A1"/>
    <w:rsid w:val="00504443"/>
    <w:rsid w:val="005067A7"/>
    <w:rsid w:val="005100A8"/>
    <w:rsid w:val="00510722"/>
    <w:rsid w:val="00510CAB"/>
    <w:rsid w:val="00511593"/>
    <w:rsid w:val="00511DF9"/>
    <w:rsid w:val="0051280A"/>
    <w:rsid w:val="005130C8"/>
    <w:rsid w:val="005140C1"/>
    <w:rsid w:val="00514FD1"/>
    <w:rsid w:val="00516843"/>
    <w:rsid w:val="0051786E"/>
    <w:rsid w:val="00517924"/>
    <w:rsid w:val="005202B5"/>
    <w:rsid w:val="00520876"/>
    <w:rsid w:val="00521123"/>
    <w:rsid w:val="005228EE"/>
    <w:rsid w:val="00522DE8"/>
    <w:rsid w:val="00523BFB"/>
    <w:rsid w:val="005244EB"/>
    <w:rsid w:val="00525D43"/>
    <w:rsid w:val="00525F99"/>
    <w:rsid w:val="00526BA4"/>
    <w:rsid w:val="005278A0"/>
    <w:rsid w:val="00527ED0"/>
    <w:rsid w:val="005315E2"/>
    <w:rsid w:val="00531A38"/>
    <w:rsid w:val="00531C86"/>
    <w:rsid w:val="00532E58"/>
    <w:rsid w:val="005338DF"/>
    <w:rsid w:val="00534DE8"/>
    <w:rsid w:val="00535214"/>
    <w:rsid w:val="0053589F"/>
    <w:rsid w:val="005360CE"/>
    <w:rsid w:val="00536AF7"/>
    <w:rsid w:val="005370BA"/>
    <w:rsid w:val="00541848"/>
    <w:rsid w:val="00544BAD"/>
    <w:rsid w:val="00544EEB"/>
    <w:rsid w:val="00544FF7"/>
    <w:rsid w:val="00545B9B"/>
    <w:rsid w:val="00546705"/>
    <w:rsid w:val="0054713B"/>
    <w:rsid w:val="00547A49"/>
    <w:rsid w:val="00550C2F"/>
    <w:rsid w:val="00550CBE"/>
    <w:rsid w:val="005514DC"/>
    <w:rsid w:val="00552342"/>
    <w:rsid w:val="00552838"/>
    <w:rsid w:val="0055287C"/>
    <w:rsid w:val="00552A51"/>
    <w:rsid w:val="00552DFF"/>
    <w:rsid w:val="00552E39"/>
    <w:rsid w:val="005532FF"/>
    <w:rsid w:val="00554041"/>
    <w:rsid w:val="005551C8"/>
    <w:rsid w:val="005557A4"/>
    <w:rsid w:val="005566A3"/>
    <w:rsid w:val="0055686C"/>
    <w:rsid w:val="00556A11"/>
    <w:rsid w:val="00557135"/>
    <w:rsid w:val="00557B17"/>
    <w:rsid w:val="00557B9A"/>
    <w:rsid w:val="005606CE"/>
    <w:rsid w:val="00560D0E"/>
    <w:rsid w:val="005620A9"/>
    <w:rsid w:val="00562589"/>
    <w:rsid w:val="0056364A"/>
    <w:rsid w:val="005645F6"/>
    <w:rsid w:val="0056620E"/>
    <w:rsid w:val="005700C5"/>
    <w:rsid w:val="00570247"/>
    <w:rsid w:val="00570991"/>
    <w:rsid w:val="0057385E"/>
    <w:rsid w:val="00573C1A"/>
    <w:rsid w:val="0057403C"/>
    <w:rsid w:val="00574775"/>
    <w:rsid w:val="00575FD3"/>
    <w:rsid w:val="00576397"/>
    <w:rsid w:val="00577AC3"/>
    <w:rsid w:val="00580B2A"/>
    <w:rsid w:val="00580F4E"/>
    <w:rsid w:val="005828E0"/>
    <w:rsid w:val="00582E0F"/>
    <w:rsid w:val="005836FD"/>
    <w:rsid w:val="00583798"/>
    <w:rsid w:val="0058395A"/>
    <w:rsid w:val="00584285"/>
    <w:rsid w:val="005842BA"/>
    <w:rsid w:val="00584650"/>
    <w:rsid w:val="0058503E"/>
    <w:rsid w:val="00586005"/>
    <w:rsid w:val="005860C2"/>
    <w:rsid w:val="0058628D"/>
    <w:rsid w:val="0059002B"/>
    <w:rsid w:val="00590366"/>
    <w:rsid w:val="00590E6B"/>
    <w:rsid w:val="0059170E"/>
    <w:rsid w:val="005937CD"/>
    <w:rsid w:val="005951D5"/>
    <w:rsid w:val="005958D0"/>
    <w:rsid w:val="00595FC8"/>
    <w:rsid w:val="00597E4C"/>
    <w:rsid w:val="005A112E"/>
    <w:rsid w:val="005A19E2"/>
    <w:rsid w:val="005A1B28"/>
    <w:rsid w:val="005A354A"/>
    <w:rsid w:val="005A3B0C"/>
    <w:rsid w:val="005A518B"/>
    <w:rsid w:val="005A689B"/>
    <w:rsid w:val="005A78D3"/>
    <w:rsid w:val="005B15DF"/>
    <w:rsid w:val="005B1C98"/>
    <w:rsid w:val="005B2C54"/>
    <w:rsid w:val="005B39AB"/>
    <w:rsid w:val="005B4AB9"/>
    <w:rsid w:val="005B6209"/>
    <w:rsid w:val="005B6886"/>
    <w:rsid w:val="005B7757"/>
    <w:rsid w:val="005B7E2C"/>
    <w:rsid w:val="005B7FFD"/>
    <w:rsid w:val="005C1AED"/>
    <w:rsid w:val="005C2641"/>
    <w:rsid w:val="005C313C"/>
    <w:rsid w:val="005C3B07"/>
    <w:rsid w:val="005C554B"/>
    <w:rsid w:val="005C5BF6"/>
    <w:rsid w:val="005C5E1A"/>
    <w:rsid w:val="005C6F4E"/>
    <w:rsid w:val="005C75A5"/>
    <w:rsid w:val="005C7C6B"/>
    <w:rsid w:val="005D1269"/>
    <w:rsid w:val="005D14FF"/>
    <w:rsid w:val="005D3691"/>
    <w:rsid w:val="005D5DA6"/>
    <w:rsid w:val="005D6A06"/>
    <w:rsid w:val="005D7815"/>
    <w:rsid w:val="005E0776"/>
    <w:rsid w:val="005E114A"/>
    <w:rsid w:val="005E19CB"/>
    <w:rsid w:val="005E5DF5"/>
    <w:rsid w:val="005E68CD"/>
    <w:rsid w:val="005E6A3C"/>
    <w:rsid w:val="005E7D15"/>
    <w:rsid w:val="005F14EF"/>
    <w:rsid w:val="005F1BE4"/>
    <w:rsid w:val="005F2394"/>
    <w:rsid w:val="005F2CCC"/>
    <w:rsid w:val="005F3CAE"/>
    <w:rsid w:val="005F700B"/>
    <w:rsid w:val="005F7970"/>
    <w:rsid w:val="006008F5"/>
    <w:rsid w:val="00602BDC"/>
    <w:rsid w:val="006051FD"/>
    <w:rsid w:val="00605465"/>
    <w:rsid w:val="00605B61"/>
    <w:rsid w:val="00605D64"/>
    <w:rsid w:val="00607884"/>
    <w:rsid w:val="006119AA"/>
    <w:rsid w:val="00612C34"/>
    <w:rsid w:val="0061322F"/>
    <w:rsid w:val="00613E13"/>
    <w:rsid w:val="006153A3"/>
    <w:rsid w:val="00615491"/>
    <w:rsid w:val="00616C64"/>
    <w:rsid w:val="00617112"/>
    <w:rsid w:val="00617149"/>
    <w:rsid w:val="00617481"/>
    <w:rsid w:val="00617C4F"/>
    <w:rsid w:val="006202BC"/>
    <w:rsid w:val="0062120E"/>
    <w:rsid w:val="006214BE"/>
    <w:rsid w:val="00621AF4"/>
    <w:rsid w:val="00622B0A"/>
    <w:rsid w:val="00624512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FD8"/>
    <w:rsid w:val="00634586"/>
    <w:rsid w:val="00634ACA"/>
    <w:rsid w:val="0063519E"/>
    <w:rsid w:val="00636771"/>
    <w:rsid w:val="006371C2"/>
    <w:rsid w:val="00637B56"/>
    <w:rsid w:val="00641DB1"/>
    <w:rsid w:val="00644446"/>
    <w:rsid w:val="00646F28"/>
    <w:rsid w:val="0064760A"/>
    <w:rsid w:val="00647803"/>
    <w:rsid w:val="00647BDB"/>
    <w:rsid w:val="006502C1"/>
    <w:rsid w:val="006502D3"/>
    <w:rsid w:val="006503ED"/>
    <w:rsid w:val="00651EF1"/>
    <w:rsid w:val="0065296C"/>
    <w:rsid w:val="00653F16"/>
    <w:rsid w:val="0065449E"/>
    <w:rsid w:val="00654594"/>
    <w:rsid w:val="00654D38"/>
    <w:rsid w:val="0065575E"/>
    <w:rsid w:val="006564B5"/>
    <w:rsid w:val="006572EB"/>
    <w:rsid w:val="00657CFC"/>
    <w:rsid w:val="0066064B"/>
    <w:rsid w:val="006637F2"/>
    <w:rsid w:val="006638A2"/>
    <w:rsid w:val="00664C1F"/>
    <w:rsid w:val="00665584"/>
    <w:rsid w:val="00665A7B"/>
    <w:rsid w:val="00665E37"/>
    <w:rsid w:val="006662C7"/>
    <w:rsid w:val="00666862"/>
    <w:rsid w:val="00666FE3"/>
    <w:rsid w:val="006671D0"/>
    <w:rsid w:val="00671042"/>
    <w:rsid w:val="006717B4"/>
    <w:rsid w:val="00671ACC"/>
    <w:rsid w:val="006729A9"/>
    <w:rsid w:val="00672DBD"/>
    <w:rsid w:val="0067332F"/>
    <w:rsid w:val="00673AAF"/>
    <w:rsid w:val="00674A1D"/>
    <w:rsid w:val="00674DEC"/>
    <w:rsid w:val="006753B2"/>
    <w:rsid w:val="006755AE"/>
    <w:rsid w:val="00676672"/>
    <w:rsid w:val="00680613"/>
    <w:rsid w:val="006825B7"/>
    <w:rsid w:val="00682E40"/>
    <w:rsid w:val="0068333E"/>
    <w:rsid w:val="00683A43"/>
    <w:rsid w:val="00686BE3"/>
    <w:rsid w:val="00686C4E"/>
    <w:rsid w:val="00686D9B"/>
    <w:rsid w:val="00691256"/>
    <w:rsid w:val="00691ABC"/>
    <w:rsid w:val="00691C5E"/>
    <w:rsid w:val="0069269A"/>
    <w:rsid w:val="006933F2"/>
    <w:rsid w:val="00693890"/>
    <w:rsid w:val="0069605B"/>
    <w:rsid w:val="006965F3"/>
    <w:rsid w:val="006970FF"/>
    <w:rsid w:val="006971E5"/>
    <w:rsid w:val="0069798D"/>
    <w:rsid w:val="006A02FA"/>
    <w:rsid w:val="006A3DBA"/>
    <w:rsid w:val="006A4124"/>
    <w:rsid w:val="006A477A"/>
    <w:rsid w:val="006A4DE9"/>
    <w:rsid w:val="006A553B"/>
    <w:rsid w:val="006A5A4A"/>
    <w:rsid w:val="006A6993"/>
    <w:rsid w:val="006A72C1"/>
    <w:rsid w:val="006B01AB"/>
    <w:rsid w:val="006B13C3"/>
    <w:rsid w:val="006B14AF"/>
    <w:rsid w:val="006B1721"/>
    <w:rsid w:val="006B1E37"/>
    <w:rsid w:val="006B36EF"/>
    <w:rsid w:val="006B4D95"/>
    <w:rsid w:val="006B591E"/>
    <w:rsid w:val="006B64B0"/>
    <w:rsid w:val="006B69D5"/>
    <w:rsid w:val="006B6FF2"/>
    <w:rsid w:val="006C056F"/>
    <w:rsid w:val="006C17E3"/>
    <w:rsid w:val="006C58A4"/>
    <w:rsid w:val="006C63E5"/>
    <w:rsid w:val="006D07FC"/>
    <w:rsid w:val="006D1E1A"/>
    <w:rsid w:val="006D3B20"/>
    <w:rsid w:val="006D5DBF"/>
    <w:rsid w:val="006D623C"/>
    <w:rsid w:val="006D67A6"/>
    <w:rsid w:val="006D6821"/>
    <w:rsid w:val="006D7086"/>
    <w:rsid w:val="006D7DD6"/>
    <w:rsid w:val="006E0358"/>
    <w:rsid w:val="006E037D"/>
    <w:rsid w:val="006E0B08"/>
    <w:rsid w:val="006E2136"/>
    <w:rsid w:val="006E2B31"/>
    <w:rsid w:val="006E32A7"/>
    <w:rsid w:val="006E38B0"/>
    <w:rsid w:val="006E4522"/>
    <w:rsid w:val="006E4697"/>
    <w:rsid w:val="006E4C0D"/>
    <w:rsid w:val="006E5692"/>
    <w:rsid w:val="006E6B18"/>
    <w:rsid w:val="006E6C47"/>
    <w:rsid w:val="006E6CBE"/>
    <w:rsid w:val="006E6F6B"/>
    <w:rsid w:val="006E6F79"/>
    <w:rsid w:val="006E7C17"/>
    <w:rsid w:val="006F0034"/>
    <w:rsid w:val="006F0FC0"/>
    <w:rsid w:val="006F1C18"/>
    <w:rsid w:val="006F1EFC"/>
    <w:rsid w:val="006F2F4C"/>
    <w:rsid w:val="006F30EB"/>
    <w:rsid w:val="006F3BC9"/>
    <w:rsid w:val="006F4B04"/>
    <w:rsid w:val="006F5601"/>
    <w:rsid w:val="006F71D7"/>
    <w:rsid w:val="006F75BB"/>
    <w:rsid w:val="006F776D"/>
    <w:rsid w:val="007002B9"/>
    <w:rsid w:val="007013B2"/>
    <w:rsid w:val="007031A2"/>
    <w:rsid w:val="0070344C"/>
    <w:rsid w:val="00703CA3"/>
    <w:rsid w:val="00703F77"/>
    <w:rsid w:val="007047E6"/>
    <w:rsid w:val="00705051"/>
    <w:rsid w:val="00705C36"/>
    <w:rsid w:val="007065CA"/>
    <w:rsid w:val="0071035B"/>
    <w:rsid w:val="0071053C"/>
    <w:rsid w:val="00712952"/>
    <w:rsid w:val="00712F76"/>
    <w:rsid w:val="00712F8D"/>
    <w:rsid w:val="007157C4"/>
    <w:rsid w:val="00715CC2"/>
    <w:rsid w:val="00715FF1"/>
    <w:rsid w:val="0071618E"/>
    <w:rsid w:val="00716CA0"/>
    <w:rsid w:val="00716EA8"/>
    <w:rsid w:val="00716FDA"/>
    <w:rsid w:val="0071771C"/>
    <w:rsid w:val="00717A5A"/>
    <w:rsid w:val="00722185"/>
    <w:rsid w:val="0072231E"/>
    <w:rsid w:val="00722AFA"/>
    <w:rsid w:val="00722B86"/>
    <w:rsid w:val="00723568"/>
    <w:rsid w:val="00723AF2"/>
    <w:rsid w:val="00724A10"/>
    <w:rsid w:val="00724C08"/>
    <w:rsid w:val="00726206"/>
    <w:rsid w:val="007263CA"/>
    <w:rsid w:val="00726889"/>
    <w:rsid w:val="00727436"/>
    <w:rsid w:val="007315D1"/>
    <w:rsid w:val="0073205F"/>
    <w:rsid w:val="007322F5"/>
    <w:rsid w:val="007325FE"/>
    <w:rsid w:val="007333E2"/>
    <w:rsid w:val="00733C3B"/>
    <w:rsid w:val="0073465B"/>
    <w:rsid w:val="00735A02"/>
    <w:rsid w:val="00735D7C"/>
    <w:rsid w:val="00736E4E"/>
    <w:rsid w:val="007371AF"/>
    <w:rsid w:val="0073723E"/>
    <w:rsid w:val="007372C1"/>
    <w:rsid w:val="00740EDC"/>
    <w:rsid w:val="00741702"/>
    <w:rsid w:val="00741AEF"/>
    <w:rsid w:val="00743185"/>
    <w:rsid w:val="0074396E"/>
    <w:rsid w:val="00743D01"/>
    <w:rsid w:val="00744005"/>
    <w:rsid w:val="00746E37"/>
    <w:rsid w:val="00747C28"/>
    <w:rsid w:val="00750253"/>
    <w:rsid w:val="00753302"/>
    <w:rsid w:val="00753337"/>
    <w:rsid w:val="00753570"/>
    <w:rsid w:val="00753C58"/>
    <w:rsid w:val="00754E57"/>
    <w:rsid w:val="00755B1E"/>
    <w:rsid w:val="00755DC1"/>
    <w:rsid w:val="007561BF"/>
    <w:rsid w:val="00756E7F"/>
    <w:rsid w:val="007570F4"/>
    <w:rsid w:val="007573F0"/>
    <w:rsid w:val="00757827"/>
    <w:rsid w:val="00757EC8"/>
    <w:rsid w:val="007603DA"/>
    <w:rsid w:val="0076063C"/>
    <w:rsid w:val="0076101F"/>
    <w:rsid w:val="0076260D"/>
    <w:rsid w:val="00762652"/>
    <w:rsid w:val="00763A6B"/>
    <w:rsid w:val="00763C7D"/>
    <w:rsid w:val="007642E0"/>
    <w:rsid w:val="00764590"/>
    <w:rsid w:val="00764EE0"/>
    <w:rsid w:val="00765491"/>
    <w:rsid w:val="007705EE"/>
    <w:rsid w:val="00772964"/>
    <w:rsid w:val="007734AA"/>
    <w:rsid w:val="007740E7"/>
    <w:rsid w:val="007743F8"/>
    <w:rsid w:val="00774479"/>
    <w:rsid w:val="007746A2"/>
    <w:rsid w:val="00776D87"/>
    <w:rsid w:val="00777C47"/>
    <w:rsid w:val="00781AF0"/>
    <w:rsid w:val="0078270C"/>
    <w:rsid w:val="00782F4A"/>
    <w:rsid w:val="007854BF"/>
    <w:rsid w:val="00785CCA"/>
    <w:rsid w:val="00785E18"/>
    <w:rsid w:val="0079082D"/>
    <w:rsid w:val="00790852"/>
    <w:rsid w:val="00791300"/>
    <w:rsid w:val="007915A2"/>
    <w:rsid w:val="00791B5E"/>
    <w:rsid w:val="00791E01"/>
    <w:rsid w:val="007924DA"/>
    <w:rsid w:val="00792635"/>
    <w:rsid w:val="00794F0B"/>
    <w:rsid w:val="00795232"/>
    <w:rsid w:val="007956A2"/>
    <w:rsid w:val="00796502"/>
    <w:rsid w:val="00796574"/>
    <w:rsid w:val="007971AD"/>
    <w:rsid w:val="007A1399"/>
    <w:rsid w:val="007A16E5"/>
    <w:rsid w:val="007A1ADE"/>
    <w:rsid w:val="007A2299"/>
    <w:rsid w:val="007A3D5C"/>
    <w:rsid w:val="007A4277"/>
    <w:rsid w:val="007A54EF"/>
    <w:rsid w:val="007A613D"/>
    <w:rsid w:val="007A6CA1"/>
    <w:rsid w:val="007A6D4F"/>
    <w:rsid w:val="007A70C8"/>
    <w:rsid w:val="007A7A6B"/>
    <w:rsid w:val="007B000F"/>
    <w:rsid w:val="007B00A5"/>
    <w:rsid w:val="007B034C"/>
    <w:rsid w:val="007B1019"/>
    <w:rsid w:val="007B1A53"/>
    <w:rsid w:val="007B2E3A"/>
    <w:rsid w:val="007B44D7"/>
    <w:rsid w:val="007B4EEF"/>
    <w:rsid w:val="007B4F3C"/>
    <w:rsid w:val="007B54A4"/>
    <w:rsid w:val="007B68EB"/>
    <w:rsid w:val="007B7770"/>
    <w:rsid w:val="007C1619"/>
    <w:rsid w:val="007C17E7"/>
    <w:rsid w:val="007C2379"/>
    <w:rsid w:val="007C3915"/>
    <w:rsid w:val="007C3941"/>
    <w:rsid w:val="007C3E76"/>
    <w:rsid w:val="007C4032"/>
    <w:rsid w:val="007C59ED"/>
    <w:rsid w:val="007C5A87"/>
    <w:rsid w:val="007C65C0"/>
    <w:rsid w:val="007D14AE"/>
    <w:rsid w:val="007D3287"/>
    <w:rsid w:val="007D3BD5"/>
    <w:rsid w:val="007D4001"/>
    <w:rsid w:val="007D4516"/>
    <w:rsid w:val="007D6806"/>
    <w:rsid w:val="007D7FD9"/>
    <w:rsid w:val="007E003E"/>
    <w:rsid w:val="007E1655"/>
    <w:rsid w:val="007E1660"/>
    <w:rsid w:val="007E1ADB"/>
    <w:rsid w:val="007E2B0C"/>
    <w:rsid w:val="007E3527"/>
    <w:rsid w:val="007E4C38"/>
    <w:rsid w:val="007E53C5"/>
    <w:rsid w:val="007E5532"/>
    <w:rsid w:val="007E6DB0"/>
    <w:rsid w:val="007F0C7E"/>
    <w:rsid w:val="007F20AC"/>
    <w:rsid w:val="007F2315"/>
    <w:rsid w:val="007F4C68"/>
    <w:rsid w:val="0080014A"/>
    <w:rsid w:val="00800C87"/>
    <w:rsid w:val="00801E05"/>
    <w:rsid w:val="00802B3C"/>
    <w:rsid w:val="00802C3E"/>
    <w:rsid w:val="008032A0"/>
    <w:rsid w:val="00803932"/>
    <w:rsid w:val="0080469F"/>
    <w:rsid w:val="00804930"/>
    <w:rsid w:val="00804AE0"/>
    <w:rsid w:val="00804F9C"/>
    <w:rsid w:val="00805865"/>
    <w:rsid w:val="00805EFF"/>
    <w:rsid w:val="00806390"/>
    <w:rsid w:val="0080753C"/>
    <w:rsid w:val="00807547"/>
    <w:rsid w:val="0080799D"/>
    <w:rsid w:val="00810613"/>
    <w:rsid w:val="00810E44"/>
    <w:rsid w:val="0081287F"/>
    <w:rsid w:val="008128A9"/>
    <w:rsid w:val="00813437"/>
    <w:rsid w:val="00813828"/>
    <w:rsid w:val="00813C70"/>
    <w:rsid w:val="00814364"/>
    <w:rsid w:val="00814493"/>
    <w:rsid w:val="0081449F"/>
    <w:rsid w:val="0081475E"/>
    <w:rsid w:val="00814801"/>
    <w:rsid w:val="00814D87"/>
    <w:rsid w:val="008155BA"/>
    <w:rsid w:val="008156DB"/>
    <w:rsid w:val="00816900"/>
    <w:rsid w:val="00816989"/>
    <w:rsid w:val="00817AA1"/>
    <w:rsid w:val="0082044D"/>
    <w:rsid w:val="00820922"/>
    <w:rsid w:val="0082103D"/>
    <w:rsid w:val="00822314"/>
    <w:rsid w:val="008228A0"/>
    <w:rsid w:val="00822F7F"/>
    <w:rsid w:val="00823946"/>
    <w:rsid w:val="00823F51"/>
    <w:rsid w:val="00825139"/>
    <w:rsid w:val="0082548E"/>
    <w:rsid w:val="00826682"/>
    <w:rsid w:val="00827E90"/>
    <w:rsid w:val="00830B21"/>
    <w:rsid w:val="00832066"/>
    <w:rsid w:val="0083248F"/>
    <w:rsid w:val="008330A2"/>
    <w:rsid w:val="00833EAF"/>
    <w:rsid w:val="0083460A"/>
    <w:rsid w:val="00834ECA"/>
    <w:rsid w:val="00834EE5"/>
    <w:rsid w:val="00835011"/>
    <w:rsid w:val="00835215"/>
    <w:rsid w:val="00837DBE"/>
    <w:rsid w:val="00840612"/>
    <w:rsid w:val="00840A65"/>
    <w:rsid w:val="00841C3D"/>
    <w:rsid w:val="00841DC4"/>
    <w:rsid w:val="00842D26"/>
    <w:rsid w:val="008431F5"/>
    <w:rsid w:val="008448B3"/>
    <w:rsid w:val="00844F1C"/>
    <w:rsid w:val="008459C1"/>
    <w:rsid w:val="00845D74"/>
    <w:rsid w:val="00847058"/>
    <w:rsid w:val="00847346"/>
    <w:rsid w:val="0085034C"/>
    <w:rsid w:val="00850683"/>
    <w:rsid w:val="00850A12"/>
    <w:rsid w:val="00850B12"/>
    <w:rsid w:val="008534B9"/>
    <w:rsid w:val="00854EDE"/>
    <w:rsid w:val="00855F20"/>
    <w:rsid w:val="008560B4"/>
    <w:rsid w:val="00856A4A"/>
    <w:rsid w:val="00857152"/>
    <w:rsid w:val="00857B00"/>
    <w:rsid w:val="0086031F"/>
    <w:rsid w:val="00860D2F"/>
    <w:rsid w:val="00860EB5"/>
    <w:rsid w:val="008612FA"/>
    <w:rsid w:val="00861924"/>
    <w:rsid w:val="0086283B"/>
    <w:rsid w:val="008637E8"/>
    <w:rsid w:val="0086418E"/>
    <w:rsid w:val="008656F2"/>
    <w:rsid w:val="00865891"/>
    <w:rsid w:val="00865B4C"/>
    <w:rsid w:val="008672E3"/>
    <w:rsid w:val="00870D79"/>
    <w:rsid w:val="00870DC2"/>
    <w:rsid w:val="00871051"/>
    <w:rsid w:val="0087251C"/>
    <w:rsid w:val="008728D1"/>
    <w:rsid w:val="00874625"/>
    <w:rsid w:val="00874C57"/>
    <w:rsid w:val="00875003"/>
    <w:rsid w:val="00875323"/>
    <w:rsid w:val="0087562F"/>
    <w:rsid w:val="008766D6"/>
    <w:rsid w:val="00876DC9"/>
    <w:rsid w:val="00877165"/>
    <w:rsid w:val="008829B0"/>
    <w:rsid w:val="00884E6D"/>
    <w:rsid w:val="00885BE0"/>
    <w:rsid w:val="00886AC6"/>
    <w:rsid w:val="00886F1D"/>
    <w:rsid w:val="00887267"/>
    <w:rsid w:val="008872F7"/>
    <w:rsid w:val="00887F41"/>
    <w:rsid w:val="00890D6A"/>
    <w:rsid w:val="008925F0"/>
    <w:rsid w:val="008938A8"/>
    <w:rsid w:val="008940D0"/>
    <w:rsid w:val="00894185"/>
    <w:rsid w:val="00894BA0"/>
    <w:rsid w:val="00896545"/>
    <w:rsid w:val="00896574"/>
    <w:rsid w:val="00896999"/>
    <w:rsid w:val="00897CB7"/>
    <w:rsid w:val="00897D12"/>
    <w:rsid w:val="00897EED"/>
    <w:rsid w:val="008A036A"/>
    <w:rsid w:val="008A1F9A"/>
    <w:rsid w:val="008A2653"/>
    <w:rsid w:val="008A2785"/>
    <w:rsid w:val="008A2A50"/>
    <w:rsid w:val="008A3309"/>
    <w:rsid w:val="008A3C2D"/>
    <w:rsid w:val="008A5601"/>
    <w:rsid w:val="008A62DC"/>
    <w:rsid w:val="008A6368"/>
    <w:rsid w:val="008A665A"/>
    <w:rsid w:val="008A7015"/>
    <w:rsid w:val="008A7AF7"/>
    <w:rsid w:val="008B0AA9"/>
    <w:rsid w:val="008B111E"/>
    <w:rsid w:val="008B1872"/>
    <w:rsid w:val="008B1916"/>
    <w:rsid w:val="008B1B5F"/>
    <w:rsid w:val="008B3146"/>
    <w:rsid w:val="008B3649"/>
    <w:rsid w:val="008B4819"/>
    <w:rsid w:val="008B5A9F"/>
    <w:rsid w:val="008B5F82"/>
    <w:rsid w:val="008B6D88"/>
    <w:rsid w:val="008B6DD1"/>
    <w:rsid w:val="008B7A3B"/>
    <w:rsid w:val="008C0B15"/>
    <w:rsid w:val="008C0F12"/>
    <w:rsid w:val="008C0FBD"/>
    <w:rsid w:val="008C1608"/>
    <w:rsid w:val="008C1685"/>
    <w:rsid w:val="008C2468"/>
    <w:rsid w:val="008C2520"/>
    <w:rsid w:val="008C4090"/>
    <w:rsid w:val="008C44B9"/>
    <w:rsid w:val="008C6D89"/>
    <w:rsid w:val="008C7302"/>
    <w:rsid w:val="008D00B8"/>
    <w:rsid w:val="008D017F"/>
    <w:rsid w:val="008D152B"/>
    <w:rsid w:val="008D16E8"/>
    <w:rsid w:val="008D209B"/>
    <w:rsid w:val="008D2DA1"/>
    <w:rsid w:val="008D31B6"/>
    <w:rsid w:val="008D3512"/>
    <w:rsid w:val="008D4F21"/>
    <w:rsid w:val="008D585C"/>
    <w:rsid w:val="008D5F15"/>
    <w:rsid w:val="008D647A"/>
    <w:rsid w:val="008D6C88"/>
    <w:rsid w:val="008D6D0F"/>
    <w:rsid w:val="008D6EFB"/>
    <w:rsid w:val="008D70D4"/>
    <w:rsid w:val="008D712F"/>
    <w:rsid w:val="008D7DFF"/>
    <w:rsid w:val="008E128A"/>
    <w:rsid w:val="008E148B"/>
    <w:rsid w:val="008E1765"/>
    <w:rsid w:val="008E1EFA"/>
    <w:rsid w:val="008E3448"/>
    <w:rsid w:val="008E3BF5"/>
    <w:rsid w:val="008E422A"/>
    <w:rsid w:val="008E4693"/>
    <w:rsid w:val="008E4D85"/>
    <w:rsid w:val="008E5306"/>
    <w:rsid w:val="008E5F8B"/>
    <w:rsid w:val="008E5FB1"/>
    <w:rsid w:val="008E6230"/>
    <w:rsid w:val="008E6399"/>
    <w:rsid w:val="008E7136"/>
    <w:rsid w:val="008E718F"/>
    <w:rsid w:val="008F224F"/>
    <w:rsid w:val="008F26F5"/>
    <w:rsid w:val="008F2BA0"/>
    <w:rsid w:val="008F3B4B"/>
    <w:rsid w:val="008F4A9A"/>
    <w:rsid w:val="008F4BDB"/>
    <w:rsid w:val="008F5E83"/>
    <w:rsid w:val="0090150A"/>
    <w:rsid w:val="00902305"/>
    <w:rsid w:val="009030C0"/>
    <w:rsid w:val="00903A39"/>
    <w:rsid w:val="00905400"/>
    <w:rsid w:val="00905585"/>
    <w:rsid w:val="00905AE5"/>
    <w:rsid w:val="009065F4"/>
    <w:rsid w:val="00910092"/>
    <w:rsid w:val="00910554"/>
    <w:rsid w:val="009110A2"/>
    <w:rsid w:val="00912219"/>
    <w:rsid w:val="009126E4"/>
    <w:rsid w:val="009138A2"/>
    <w:rsid w:val="00913F9A"/>
    <w:rsid w:val="00914432"/>
    <w:rsid w:val="00914486"/>
    <w:rsid w:val="009146D1"/>
    <w:rsid w:val="00915F3A"/>
    <w:rsid w:val="00917D5E"/>
    <w:rsid w:val="00917E92"/>
    <w:rsid w:val="00917F13"/>
    <w:rsid w:val="0092073D"/>
    <w:rsid w:val="009217C8"/>
    <w:rsid w:val="00922148"/>
    <w:rsid w:val="009225FE"/>
    <w:rsid w:val="00922851"/>
    <w:rsid w:val="00922D2D"/>
    <w:rsid w:val="00922DF7"/>
    <w:rsid w:val="00922F5E"/>
    <w:rsid w:val="00923D89"/>
    <w:rsid w:val="009259DB"/>
    <w:rsid w:val="0092646D"/>
    <w:rsid w:val="00927938"/>
    <w:rsid w:val="00927A12"/>
    <w:rsid w:val="009306F8"/>
    <w:rsid w:val="009311C4"/>
    <w:rsid w:val="00931F7A"/>
    <w:rsid w:val="009320DB"/>
    <w:rsid w:val="00932A1B"/>
    <w:rsid w:val="00933C45"/>
    <w:rsid w:val="009347CC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4CAC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2F5B"/>
    <w:rsid w:val="009531E8"/>
    <w:rsid w:val="00954FAF"/>
    <w:rsid w:val="00956027"/>
    <w:rsid w:val="00956D7F"/>
    <w:rsid w:val="0095709B"/>
    <w:rsid w:val="009573D8"/>
    <w:rsid w:val="009575A1"/>
    <w:rsid w:val="00957BB2"/>
    <w:rsid w:val="00957CEF"/>
    <w:rsid w:val="00960D53"/>
    <w:rsid w:val="00961A95"/>
    <w:rsid w:val="00961D1A"/>
    <w:rsid w:val="00961ED3"/>
    <w:rsid w:val="00962068"/>
    <w:rsid w:val="00963B85"/>
    <w:rsid w:val="00963BC6"/>
    <w:rsid w:val="00964488"/>
    <w:rsid w:val="00964D6D"/>
    <w:rsid w:val="00965150"/>
    <w:rsid w:val="009659D6"/>
    <w:rsid w:val="00966C6D"/>
    <w:rsid w:val="009701C7"/>
    <w:rsid w:val="0097136C"/>
    <w:rsid w:val="00972CEC"/>
    <w:rsid w:val="00974CC6"/>
    <w:rsid w:val="00975225"/>
    <w:rsid w:val="00975A17"/>
    <w:rsid w:val="00975AF6"/>
    <w:rsid w:val="009779E9"/>
    <w:rsid w:val="00981F4D"/>
    <w:rsid w:val="00982C37"/>
    <w:rsid w:val="0098471C"/>
    <w:rsid w:val="0098710B"/>
    <w:rsid w:val="00990188"/>
    <w:rsid w:val="00991095"/>
    <w:rsid w:val="00991BAD"/>
    <w:rsid w:val="0099317B"/>
    <w:rsid w:val="009935C5"/>
    <w:rsid w:val="00994213"/>
    <w:rsid w:val="00994AA9"/>
    <w:rsid w:val="00995E10"/>
    <w:rsid w:val="00996A48"/>
    <w:rsid w:val="00996E47"/>
    <w:rsid w:val="00997568"/>
    <w:rsid w:val="009A0642"/>
    <w:rsid w:val="009A0799"/>
    <w:rsid w:val="009A090D"/>
    <w:rsid w:val="009A15E0"/>
    <w:rsid w:val="009A1990"/>
    <w:rsid w:val="009A3B2B"/>
    <w:rsid w:val="009A3B60"/>
    <w:rsid w:val="009A470C"/>
    <w:rsid w:val="009A5C76"/>
    <w:rsid w:val="009A5E9C"/>
    <w:rsid w:val="009A6030"/>
    <w:rsid w:val="009A65AF"/>
    <w:rsid w:val="009B1122"/>
    <w:rsid w:val="009B290F"/>
    <w:rsid w:val="009B2BFB"/>
    <w:rsid w:val="009B2C93"/>
    <w:rsid w:val="009B2F4C"/>
    <w:rsid w:val="009B3C2B"/>
    <w:rsid w:val="009B4930"/>
    <w:rsid w:val="009B4CB1"/>
    <w:rsid w:val="009B5579"/>
    <w:rsid w:val="009B5941"/>
    <w:rsid w:val="009B6F5C"/>
    <w:rsid w:val="009C0F31"/>
    <w:rsid w:val="009C1B4B"/>
    <w:rsid w:val="009C2520"/>
    <w:rsid w:val="009C3499"/>
    <w:rsid w:val="009C444E"/>
    <w:rsid w:val="009C4DC3"/>
    <w:rsid w:val="009C5D16"/>
    <w:rsid w:val="009C5F73"/>
    <w:rsid w:val="009C6BEC"/>
    <w:rsid w:val="009C7131"/>
    <w:rsid w:val="009D04D6"/>
    <w:rsid w:val="009D09D5"/>
    <w:rsid w:val="009D0B93"/>
    <w:rsid w:val="009D0D2D"/>
    <w:rsid w:val="009D1933"/>
    <w:rsid w:val="009D1A8D"/>
    <w:rsid w:val="009D36CF"/>
    <w:rsid w:val="009D47BC"/>
    <w:rsid w:val="009D57D1"/>
    <w:rsid w:val="009D6AF0"/>
    <w:rsid w:val="009D7215"/>
    <w:rsid w:val="009D788A"/>
    <w:rsid w:val="009E0A6E"/>
    <w:rsid w:val="009E10CC"/>
    <w:rsid w:val="009E189B"/>
    <w:rsid w:val="009E196E"/>
    <w:rsid w:val="009E419D"/>
    <w:rsid w:val="009E48E5"/>
    <w:rsid w:val="009E4DBE"/>
    <w:rsid w:val="009E5486"/>
    <w:rsid w:val="009E6814"/>
    <w:rsid w:val="009E7FC1"/>
    <w:rsid w:val="009F0509"/>
    <w:rsid w:val="009F1976"/>
    <w:rsid w:val="009F1AE4"/>
    <w:rsid w:val="009F2939"/>
    <w:rsid w:val="009F2E6F"/>
    <w:rsid w:val="009F36B7"/>
    <w:rsid w:val="009F3DCF"/>
    <w:rsid w:val="009F43FB"/>
    <w:rsid w:val="009F588A"/>
    <w:rsid w:val="009F5A93"/>
    <w:rsid w:val="009F64D3"/>
    <w:rsid w:val="009F6BB3"/>
    <w:rsid w:val="009F6D6C"/>
    <w:rsid w:val="009F79EC"/>
    <w:rsid w:val="009F7AA3"/>
    <w:rsid w:val="00A0032D"/>
    <w:rsid w:val="00A0073D"/>
    <w:rsid w:val="00A007A4"/>
    <w:rsid w:val="00A00D86"/>
    <w:rsid w:val="00A02133"/>
    <w:rsid w:val="00A03937"/>
    <w:rsid w:val="00A03B70"/>
    <w:rsid w:val="00A0489A"/>
    <w:rsid w:val="00A1099A"/>
    <w:rsid w:val="00A10A63"/>
    <w:rsid w:val="00A130BB"/>
    <w:rsid w:val="00A138C1"/>
    <w:rsid w:val="00A14780"/>
    <w:rsid w:val="00A158EE"/>
    <w:rsid w:val="00A15B65"/>
    <w:rsid w:val="00A15EB8"/>
    <w:rsid w:val="00A16485"/>
    <w:rsid w:val="00A17E68"/>
    <w:rsid w:val="00A203D3"/>
    <w:rsid w:val="00A20DD8"/>
    <w:rsid w:val="00A20FF7"/>
    <w:rsid w:val="00A22E56"/>
    <w:rsid w:val="00A24ABC"/>
    <w:rsid w:val="00A24EAD"/>
    <w:rsid w:val="00A25105"/>
    <w:rsid w:val="00A257B2"/>
    <w:rsid w:val="00A26714"/>
    <w:rsid w:val="00A26B6A"/>
    <w:rsid w:val="00A27456"/>
    <w:rsid w:val="00A276C1"/>
    <w:rsid w:val="00A30554"/>
    <w:rsid w:val="00A30611"/>
    <w:rsid w:val="00A309D4"/>
    <w:rsid w:val="00A30BE0"/>
    <w:rsid w:val="00A344FF"/>
    <w:rsid w:val="00A3543D"/>
    <w:rsid w:val="00A37DA9"/>
    <w:rsid w:val="00A41C99"/>
    <w:rsid w:val="00A41D34"/>
    <w:rsid w:val="00A43395"/>
    <w:rsid w:val="00A4415B"/>
    <w:rsid w:val="00A4526F"/>
    <w:rsid w:val="00A45DEF"/>
    <w:rsid w:val="00A47664"/>
    <w:rsid w:val="00A47F28"/>
    <w:rsid w:val="00A47FE9"/>
    <w:rsid w:val="00A51546"/>
    <w:rsid w:val="00A51802"/>
    <w:rsid w:val="00A520D9"/>
    <w:rsid w:val="00A521DA"/>
    <w:rsid w:val="00A52EF7"/>
    <w:rsid w:val="00A54428"/>
    <w:rsid w:val="00A54D2C"/>
    <w:rsid w:val="00A55F92"/>
    <w:rsid w:val="00A56ADB"/>
    <w:rsid w:val="00A57719"/>
    <w:rsid w:val="00A6107D"/>
    <w:rsid w:val="00A61565"/>
    <w:rsid w:val="00A61668"/>
    <w:rsid w:val="00A616D9"/>
    <w:rsid w:val="00A61801"/>
    <w:rsid w:val="00A662AB"/>
    <w:rsid w:val="00A663E2"/>
    <w:rsid w:val="00A664CC"/>
    <w:rsid w:val="00A66A19"/>
    <w:rsid w:val="00A6702B"/>
    <w:rsid w:val="00A67101"/>
    <w:rsid w:val="00A67A4F"/>
    <w:rsid w:val="00A67F0C"/>
    <w:rsid w:val="00A70DAF"/>
    <w:rsid w:val="00A70EF9"/>
    <w:rsid w:val="00A7235E"/>
    <w:rsid w:val="00A73080"/>
    <w:rsid w:val="00A734A6"/>
    <w:rsid w:val="00A7442F"/>
    <w:rsid w:val="00A748C3"/>
    <w:rsid w:val="00A759F6"/>
    <w:rsid w:val="00A75BE5"/>
    <w:rsid w:val="00A75FE3"/>
    <w:rsid w:val="00A760C4"/>
    <w:rsid w:val="00A771C4"/>
    <w:rsid w:val="00A77F5C"/>
    <w:rsid w:val="00A801DC"/>
    <w:rsid w:val="00A80E14"/>
    <w:rsid w:val="00A818B2"/>
    <w:rsid w:val="00A8196E"/>
    <w:rsid w:val="00A82A89"/>
    <w:rsid w:val="00A847FD"/>
    <w:rsid w:val="00A848FC"/>
    <w:rsid w:val="00A84B4B"/>
    <w:rsid w:val="00A84DD8"/>
    <w:rsid w:val="00A85752"/>
    <w:rsid w:val="00A86D02"/>
    <w:rsid w:val="00A87222"/>
    <w:rsid w:val="00A90001"/>
    <w:rsid w:val="00A90370"/>
    <w:rsid w:val="00A91338"/>
    <w:rsid w:val="00A92A8F"/>
    <w:rsid w:val="00A93453"/>
    <w:rsid w:val="00A9376C"/>
    <w:rsid w:val="00A959B9"/>
    <w:rsid w:val="00A967FC"/>
    <w:rsid w:val="00A96DC4"/>
    <w:rsid w:val="00AA06F8"/>
    <w:rsid w:val="00AA2088"/>
    <w:rsid w:val="00AA2170"/>
    <w:rsid w:val="00AA34D7"/>
    <w:rsid w:val="00AA38B9"/>
    <w:rsid w:val="00AA50B6"/>
    <w:rsid w:val="00AA5570"/>
    <w:rsid w:val="00AA7331"/>
    <w:rsid w:val="00AB06BE"/>
    <w:rsid w:val="00AB1827"/>
    <w:rsid w:val="00AB2F50"/>
    <w:rsid w:val="00AB3443"/>
    <w:rsid w:val="00AB5A44"/>
    <w:rsid w:val="00AB6657"/>
    <w:rsid w:val="00AC374D"/>
    <w:rsid w:val="00AC4029"/>
    <w:rsid w:val="00AC4896"/>
    <w:rsid w:val="00AC4BA9"/>
    <w:rsid w:val="00AC4E64"/>
    <w:rsid w:val="00AC5E14"/>
    <w:rsid w:val="00AC5E81"/>
    <w:rsid w:val="00AC668E"/>
    <w:rsid w:val="00AC70F8"/>
    <w:rsid w:val="00AC7DED"/>
    <w:rsid w:val="00AD014C"/>
    <w:rsid w:val="00AD0173"/>
    <w:rsid w:val="00AD039D"/>
    <w:rsid w:val="00AD06DE"/>
    <w:rsid w:val="00AD2CF0"/>
    <w:rsid w:val="00AD312A"/>
    <w:rsid w:val="00AD4213"/>
    <w:rsid w:val="00AD5E2F"/>
    <w:rsid w:val="00AD7009"/>
    <w:rsid w:val="00AD7977"/>
    <w:rsid w:val="00AD797A"/>
    <w:rsid w:val="00AE00E5"/>
    <w:rsid w:val="00AE0B43"/>
    <w:rsid w:val="00AE162D"/>
    <w:rsid w:val="00AE18A5"/>
    <w:rsid w:val="00AE1E1F"/>
    <w:rsid w:val="00AE219F"/>
    <w:rsid w:val="00AE4453"/>
    <w:rsid w:val="00AE4949"/>
    <w:rsid w:val="00AE533B"/>
    <w:rsid w:val="00AE53D0"/>
    <w:rsid w:val="00AE5484"/>
    <w:rsid w:val="00AE54D3"/>
    <w:rsid w:val="00AE5CE6"/>
    <w:rsid w:val="00AE5F67"/>
    <w:rsid w:val="00AF0188"/>
    <w:rsid w:val="00AF0D97"/>
    <w:rsid w:val="00AF1541"/>
    <w:rsid w:val="00AF1A0B"/>
    <w:rsid w:val="00AF39EA"/>
    <w:rsid w:val="00AF3F4D"/>
    <w:rsid w:val="00AF4A30"/>
    <w:rsid w:val="00AF56DF"/>
    <w:rsid w:val="00AF5750"/>
    <w:rsid w:val="00AF5BCD"/>
    <w:rsid w:val="00AF5F3A"/>
    <w:rsid w:val="00AF7E2C"/>
    <w:rsid w:val="00B00922"/>
    <w:rsid w:val="00B009D3"/>
    <w:rsid w:val="00B01856"/>
    <w:rsid w:val="00B01A44"/>
    <w:rsid w:val="00B02ECB"/>
    <w:rsid w:val="00B031C5"/>
    <w:rsid w:val="00B04CA0"/>
    <w:rsid w:val="00B04D9A"/>
    <w:rsid w:val="00B04E65"/>
    <w:rsid w:val="00B05453"/>
    <w:rsid w:val="00B05671"/>
    <w:rsid w:val="00B06CCB"/>
    <w:rsid w:val="00B07467"/>
    <w:rsid w:val="00B0757A"/>
    <w:rsid w:val="00B07FD2"/>
    <w:rsid w:val="00B11421"/>
    <w:rsid w:val="00B11D06"/>
    <w:rsid w:val="00B11DBA"/>
    <w:rsid w:val="00B11F0F"/>
    <w:rsid w:val="00B123ED"/>
    <w:rsid w:val="00B126DC"/>
    <w:rsid w:val="00B12BB4"/>
    <w:rsid w:val="00B12C0B"/>
    <w:rsid w:val="00B13530"/>
    <w:rsid w:val="00B151A6"/>
    <w:rsid w:val="00B15D1F"/>
    <w:rsid w:val="00B16213"/>
    <w:rsid w:val="00B167E2"/>
    <w:rsid w:val="00B169A7"/>
    <w:rsid w:val="00B16DBC"/>
    <w:rsid w:val="00B1779E"/>
    <w:rsid w:val="00B17C8E"/>
    <w:rsid w:val="00B206BC"/>
    <w:rsid w:val="00B207F3"/>
    <w:rsid w:val="00B20FAC"/>
    <w:rsid w:val="00B21BDF"/>
    <w:rsid w:val="00B21DED"/>
    <w:rsid w:val="00B23E6F"/>
    <w:rsid w:val="00B2448A"/>
    <w:rsid w:val="00B24CE8"/>
    <w:rsid w:val="00B24DAE"/>
    <w:rsid w:val="00B24DBA"/>
    <w:rsid w:val="00B25622"/>
    <w:rsid w:val="00B26DF4"/>
    <w:rsid w:val="00B30E74"/>
    <w:rsid w:val="00B31A57"/>
    <w:rsid w:val="00B31AC5"/>
    <w:rsid w:val="00B32113"/>
    <w:rsid w:val="00B33681"/>
    <w:rsid w:val="00B343E0"/>
    <w:rsid w:val="00B37043"/>
    <w:rsid w:val="00B37730"/>
    <w:rsid w:val="00B3791D"/>
    <w:rsid w:val="00B40615"/>
    <w:rsid w:val="00B4108D"/>
    <w:rsid w:val="00B414AE"/>
    <w:rsid w:val="00B431F8"/>
    <w:rsid w:val="00B43494"/>
    <w:rsid w:val="00B43850"/>
    <w:rsid w:val="00B46D04"/>
    <w:rsid w:val="00B46E2F"/>
    <w:rsid w:val="00B4724E"/>
    <w:rsid w:val="00B47362"/>
    <w:rsid w:val="00B47F59"/>
    <w:rsid w:val="00B505F1"/>
    <w:rsid w:val="00B50FF1"/>
    <w:rsid w:val="00B51E0F"/>
    <w:rsid w:val="00B52360"/>
    <w:rsid w:val="00B52F41"/>
    <w:rsid w:val="00B534C4"/>
    <w:rsid w:val="00B54806"/>
    <w:rsid w:val="00B551FB"/>
    <w:rsid w:val="00B552C3"/>
    <w:rsid w:val="00B55596"/>
    <w:rsid w:val="00B5575D"/>
    <w:rsid w:val="00B55AC2"/>
    <w:rsid w:val="00B5621A"/>
    <w:rsid w:val="00B568CE"/>
    <w:rsid w:val="00B575AA"/>
    <w:rsid w:val="00B57730"/>
    <w:rsid w:val="00B629EF"/>
    <w:rsid w:val="00B65BCB"/>
    <w:rsid w:val="00B66177"/>
    <w:rsid w:val="00B6651A"/>
    <w:rsid w:val="00B67278"/>
    <w:rsid w:val="00B67511"/>
    <w:rsid w:val="00B71918"/>
    <w:rsid w:val="00B72AFC"/>
    <w:rsid w:val="00B747D5"/>
    <w:rsid w:val="00B76026"/>
    <w:rsid w:val="00B76310"/>
    <w:rsid w:val="00B769F7"/>
    <w:rsid w:val="00B776CF"/>
    <w:rsid w:val="00B80C02"/>
    <w:rsid w:val="00B80EFA"/>
    <w:rsid w:val="00B81235"/>
    <w:rsid w:val="00B81258"/>
    <w:rsid w:val="00B815D3"/>
    <w:rsid w:val="00B81A9D"/>
    <w:rsid w:val="00B84CE0"/>
    <w:rsid w:val="00B85147"/>
    <w:rsid w:val="00B86244"/>
    <w:rsid w:val="00B86595"/>
    <w:rsid w:val="00B86D72"/>
    <w:rsid w:val="00B86D76"/>
    <w:rsid w:val="00B86E77"/>
    <w:rsid w:val="00B90128"/>
    <w:rsid w:val="00B9158C"/>
    <w:rsid w:val="00B919D4"/>
    <w:rsid w:val="00B92718"/>
    <w:rsid w:val="00B93842"/>
    <w:rsid w:val="00B938DF"/>
    <w:rsid w:val="00B93ACC"/>
    <w:rsid w:val="00B93CFC"/>
    <w:rsid w:val="00B940E4"/>
    <w:rsid w:val="00B94383"/>
    <w:rsid w:val="00B94E9F"/>
    <w:rsid w:val="00B95912"/>
    <w:rsid w:val="00B95DCE"/>
    <w:rsid w:val="00B9683E"/>
    <w:rsid w:val="00B97363"/>
    <w:rsid w:val="00B975C1"/>
    <w:rsid w:val="00BA156A"/>
    <w:rsid w:val="00BA1AEB"/>
    <w:rsid w:val="00BA2C8E"/>
    <w:rsid w:val="00BA3B9A"/>
    <w:rsid w:val="00BA3BE7"/>
    <w:rsid w:val="00BA5C96"/>
    <w:rsid w:val="00BA5D2F"/>
    <w:rsid w:val="00BA6184"/>
    <w:rsid w:val="00BA623E"/>
    <w:rsid w:val="00BA71CF"/>
    <w:rsid w:val="00BB12E5"/>
    <w:rsid w:val="00BB1C98"/>
    <w:rsid w:val="00BB36C9"/>
    <w:rsid w:val="00BB3EE0"/>
    <w:rsid w:val="00BB48F6"/>
    <w:rsid w:val="00BB49D5"/>
    <w:rsid w:val="00BB5B0A"/>
    <w:rsid w:val="00BB6C73"/>
    <w:rsid w:val="00BB6C74"/>
    <w:rsid w:val="00BB701C"/>
    <w:rsid w:val="00BC01C9"/>
    <w:rsid w:val="00BC0A00"/>
    <w:rsid w:val="00BC0A96"/>
    <w:rsid w:val="00BC0FD5"/>
    <w:rsid w:val="00BC17F4"/>
    <w:rsid w:val="00BC19CB"/>
    <w:rsid w:val="00BC22A1"/>
    <w:rsid w:val="00BC3398"/>
    <w:rsid w:val="00BC4759"/>
    <w:rsid w:val="00BC4D49"/>
    <w:rsid w:val="00BC663C"/>
    <w:rsid w:val="00BC7B67"/>
    <w:rsid w:val="00BD0F18"/>
    <w:rsid w:val="00BD1039"/>
    <w:rsid w:val="00BD1FED"/>
    <w:rsid w:val="00BD35A2"/>
    <w:rsid w:val="00BD3613"/>
    <w:rsid w:val="00BD388C"/>
    <w:rsid w:val="00BD5E42"/>
    <w:rsid w:val="00BD736E"/>
    <w:rsid w:val="00BD793E"/>
    <w:rsid w:val="00BE1A1B"/>
    <w:rsid w:val="00BE325D"/>
    <w:rsid w:val="00BE53B2"/>
    <w:rsid w:val="00BE642E"/>
    <w:rsid w:val="00BE6617"/>
    <w:rsid w:val="00BE7841"/>
    <w:rsid w:val="00BF174B"/>
    <w:rsid w:val="00BF1F2E"/>
    <w:rsid w:val="00BF2B52"/>
    <w:rsid w:val="00BF4713"/>
    <w:rsid w:val="00BF506F"/>
    <w:rsid w:val="00BF615A"/>
    <w:rsid w:val="00BF7892"/>
    <w:rsid w:val="00C008FE"/>
    <w:rsid w:val="00C00F96"/>
    <w:rsid w:val="00C02063"/>
    <w:rsid w:val="00C0280F"/>
    <w:rsid w:val="00C03211"/>
    <w:rsid w:val="00C03BBC"/>
    <w:rsid w:val="00C05A0C"/>
    <w:rsid w:val="00C07903"/>
    <w:rsid w:val="00C118D9"/>
    <w:rsid w:val="00C12120"/>
    <w:rsid w:val="00C13087"/>
    <w:rsid w:val="00C138B3"/>
    <w:rsid w:val="00C1425C"/>
    <w:rsid w:val="00C159FB"/>
    <w:rsid w:val="00C15F86"/>
    <w:rsid w:val="00C17C36"/>
    <w:rsid w:val="00C20CDE"/>
    <w:rsid w:val="00C20D97"/>
    <w:rsid w:val="00C210D8"/>
    <w:rsid w:val="00C23577"/>
    <w:rsid w:val="00C24495"/>
    <w:rsid w:val="00C24698"/>
    <w:rsid w:val="00C247B2"/>
    <w:rsid w:val="00C2499A"/>
    <w:rsid w:val="00C24AE8"/>
    <w:rsid w:val="00C24B03"/>
    <w:rsid w:val="00C2700C"/>
    <w:rsid w:val="00C27574"/>
    <w:rsid w:val="00C30141"/>
    <w:rsid w:val="00C31D87"/>
    <w:rsid w:val="00C328BA"/>
    <w:rsid w:val="00C33171"/>
    <w:rsid w:val="00C34992"/>
    <w:rsid w:val="00C351BB"/>
    <w:rsid w:val="00C35736"/>
    <w:rsid w:val="00C4267A"/>
    <w:rsid w:val="00C42E23"/>
    <w:rsid w:val="00C436E1"/>
    <w:rsid w:val="00C43E22"/>
    <w:rsid w:val="00C44993"/>
    <w:rsid w:val="00C45227"/>
    <w:rsid w:val="00C4556B"/>
    <w:rsid w:val="00C45D5C"/>
    <w:rsid w:val="00C46EE8"/>
    <w:rsid w:val="00C46F71"/>
    <w:rsid w:val="00C47DD9"/>
    <w:rsid w:val="00C47F04"/>
    <w:rsid w:val="00C511F7"/>
    <w:rsid w:val="00C51E59"/>
    <w:rsid w:val="00C5213B"/>
    <w:rsid w:val="00C52354"/>
    <w:rsid w:val="00C528AA"/>
    <w:rsid w:val="00C52EC2"/>
    <w:rsid w:val="00C5565E"/>
    <w:rsid w:val="00C559AE"/>
    <w:rsid w:val="00C57430"/>
    <w:rsid w:val="00C57FEA"/>
    <w:rsid w:val="00C60DEF"/>
    <w:rsid w:val="00C614FE"/>
    <w:rsid w:val="00C62509"/>
    <w:rsid w:val="00C637BA"/>
    <w:rsid w:val="00C637FD"/>
    <w:rsid w:val="00C63828"/>
    <w:rsid w:val="00C63E38"/>
    <w:rsid w:val="00C65573"/>
    <w:rsid w:val="00C6566A"/>
    <w:rsid w:val="00C66ADC"/>
    <w:rsid w:val="00C676A7"/>
    <w:rsid w:val="00C71CEA"/>
    <w:rsid w:val="00C7246F"/>
    <w:rsid w:val="00C72A22"/>
    <w:rsid w:val="00C73109"/>
    <w:rsid w:val="00C756AE"/>
    <w:rsid w:val="00C817E0"/>
    <w:rsid w:val="00C8229B"/>
    <w:rsid w:val="00C823A6"/>
    <w:rsid w:val="00C82E15"/>
    <w:rsid w:val="00C82F76"/>
    <w:rsid w:val="00C83966"/>
    <w:rsid w:val="00C84368"/>
    <w:rsid w:val="00C850FC"/>
    <w:rsid w:val="00C8605A"/>
    <w:rsid w:val="00C86112"/>
    <w:rsid w:val="00C86BD8"/>
    <w:rsid w:val="00C90061"/>
    <w:rsid w:val="00C91113"/>
    <w:rsid w:val="00C93324"/>
    <w:rsid w:val="00C93474"/>
    <w:rsid w:val="00C957BC"/>
    <w:rsid w:val="00C9607D"/>
    <w:rsid w:val="00C962A9"/>
    <w:rsid w:val="00C96314"/>
    <w:rsid w:val="00CA0DE8"/>
    <w:rsid w:val="00CA1536"/>
    <w:rsid w:val="00CA263C"/>
    <w:rsid w:val="00CA4CF5"/>
    <w:rsid w:val="00CA54EC"/>
    <w:rsid w:val="00CA562D"/>
    <w:rsid w:val="00CA6F85"/>
    <w:rsid w:val="00CB06EA"/>
    <w:rsid w:val="00CB08D1"/>
    <w:rsid w:val="00CB0E46"/>
    <w:rsid w:val="00CB28B2"/>
    <w:rsid w:val="00CB34FB"/>
    <w:rsid w:val="00CB454A"/>
    <w:rsid w:val="00CB53E9"/>
    <w:rsid w:val="00CB5909"/>
    <w:rsid w:val="00CB5965"/>
    <w:rsid w:val="00CB59A2"/>
    <w:rsid w:val="00CB5A5C"/>
    <w:rsid w:val="00CB6FFD"/>
    <w:rsid w:val="00CB7571"/>
    <w:rsid w:val="00CC07BA"/>
    <w:rsid w:val="00CC22B3"/>
    <w:rsid w:val="00CC3340"/>
    <w:rsid w:val="00CC4E93"/>
    <w:rsid w:val="00CC555C"/>
    <w:rsid w:val="00CC55B2"/>
    <w:rsid w:val="00CC6815"/>
    <w:rsid w:val="00CC6CED"/>
    <w:rsid w:val="00CC7999"/>
    <w:rsid w:val="00CC7EC4"/>
    <w:rsid w:val="00CD01E9"/>
    <w:rsid w:val="00CD1661"/>
    <w:rsid w:val="00CD1838"/>
    <w:rsid w:val="00CD1DF8"/>
    <w:rsid w:val="00CD21B5"/>
    <w:rsid w:val="00CD230C"/>
    <w:rsid w:val="00CD2C21"/>
    <w:rsid w:val="00CD4115"/>
    <w:rsid w:val="00CD48F8"/>
    <w:rsid w:val="00CD6398"/>
    <w:rsid w:val="00CD66EB"/>
    <w:rsid w:val="00CD6A67"/>
    <w:rsid w:val="00CD77C7"/>
    <w:rsid w:val="00CD7BDB"/>
    <w:rsid w:val="00CE0305"/>
    <w:rsid w:val="00CE0855"/>
    <w:rsid w:val="00CE0AC6"/>
    <w:rsid w:val="00CE112E"/>
    <w:rsid w:val="00CE158B"/>
    <w:rsid w:val="00CE18B1"/>
    <w:rsid w:val="00CE287A"/>
    <w:rsid w:val="00CE4507"/>
    <w:rsid w:val="00CE4F9D"/>
    <w:rsid w:val="00CE51E1"/>
    <w:rsid w:val="00CE64A5"/>
    <w:rsid w:val="00CE6502"/>
    <w:rsid w:val="00CE6538"/>
    <w:rsid w:val="00CE6B4A"/>
    <w:rsid w:val="00CE6F8D"/>
    <w:rsid w:val="00CE77A1"/>
    <w:rsid w:val="00CF2125"/>
    <w:rsid w:val="00CF32C3"/>
    <w:rsid w:val="00CF400E"/>
    <w:rsid w:val="00CF42C9"/>
    <w:rsid w:val="00CF46E7"/>
    <w:rsid w:val="00CF70F2"/>
    <w:rsid w:val="00D00B13"/>
    <w:rsid w:val="00D012A9"/>
    <w:rsid w:val="00D012BB"/>
    <w:rsid w:val="00D012FC"/>
    <w:rsid w:val="00D01308"/>
    <w:rsid w:val="00D026B6"/>
    <w:rsid w:val="00D0359B"/>
    <w:rsid w:val="00D059D6"/>
    <w:rsid w:val="00D05CEF"/>
    <w:rsid w:val="00D0626C"/>
    <w:rsid w:val="00D065E2"/>
    <w:rsid w:val="00D07623"/>
    <w:rsid w:val="00D078FF"/>
    <w:rsid w:val="00D11B5C"/>
    <w:rsid w:val="00D11EA0"/>
    <w:rsid w:val="00D123F8"/>
    <w:rsid w:val="00D131C0"/>
    <w:rsid w:val="00D17D78"/>
    <w:rsid w:val="00D208AF"/>
    <w:rsid w:val="00D21319"/>
    <w:rsid w:val="00D221C0"/>
    <w:rsid w:val="00D23957"/>
    <w:rsid w:val="00D25E26"/>
    <w:rsid w:val="00D2635E"/>
    <w:rsid w:val="00D30AB7"/>
    <w:rsid w:val="00D3157B"/>
    <w:rsid w:val="00D324E4"/>
    <w:rsid w:val="00D326EE"/>
    <w:rsid w:val="00D33A1A"/>
    <w:rsid w:val="00D33E99"/>
    <w:rsid w:val="00D34497"/>
    <w:rsid w:val="00D36B16"/>
    <w:rsid w:val="00D378E2"/>
    <w:rsid w:val="00D37D00"/>
    <w:rsid w:val="00D40209"/>
    <w:rsid w:val="00D40872"/>
    <w:rsid w:val="00D4227E"/>
    <w:rsid w:val="00D428DB"/>
    <w:rsid w:val="00D42D21"/>
    <w:rsid w:val="00D4309B"/>
    <w:rsid w:val="00D43462"/>
    <w:rsid w:val="00D437B1"/>
    <w:rsid w:val="00D43956"/>
    <w:rsid w:val="00D460BC"/>
    <w:rsid w:val="00D46458"/>
    <w:rsid w:val="00D464E5"/>
    <w:rsid w:val="00D46A13"/>
    <w:rsid w:val="00D46C12"/>
    <w:rsid w:val="00D46EF1"/>
    <w:rsid w:val="00D47A1C"/>
    <w:rsid w:val="00D50ED6"/>
    <w:rsid w:val="00D52DEE"/>
    <w:rsid w:val="00D53F67"/>
    <w:rsid w:val="00D541B4"/>
    <w:rsid w:val="00D54522"/>
    <w:rsid w:val="00D5469D"/>
    <w:rsid w:val="00D546F8"/>
    <w:rsid w:val="00D54C3D"/>
    <w:rsid w:val="00D55218"/>
    <w:rsid w:val="00D56299"/>
    <w:rsid w:val="00D61ECF"/>
    <w:rsid w:val="00D62BF4"/>
    <w:rsid w:val="00D641A3"/>
    <w:rsid w:val="00D64A7E"/>
    <w:rsid w:val="00D64F83"/>
    <w:rsid w:val="00D65ECF"/>
    <w:rsid w:val="00D66177"/>
    <w:rsid w:val="00D667C0"/>
    <w:rsid w:val="00D67506"/>
    <w:rsid w:val="00D71B19"/>
    <w:rsid w:val="00D74978"/>
    <w:rsid w:val="00D74C44"/>
    <w:rsid w:val="00D75D87"/>
    <w:rsid w:val="00D76AC0"/>
    <w:rsid w:val="00D77824"/>
    <w:rsid w:val="00D8015D"/>
    <w:rsid w:val="00D80437"/>
    <w:rsid w:val="00D80B9B"/>
    <w:rsid w:val="00D84C55"/>
    <w:rsid w:val="00D864EE"/>
    <w:rsid w:val="00D86E90"/>
    <w:rsid w:val="00D91D4F"/>
    <w:rsid w:val="00D91D7F"/>
    <w:rsid w:val="00D91F9E"/>
    <w:rsid w:val="00D93730"/>
    <w:rsid w:val="00D93925"/>
    <w:rsid w:val="00D93A16"/>
    <w:rsid w:val="00D93EE9"/>
    <w:rsid w:val="00D94C07"/>
    <w:rsid w:val="00D969F7"/>
    <w:rsid w:val="00DA0260"/>
    <w:rsid w:val="00DA1E35"/>
    <w:rsid w:val="00DA209E"/>
    <w:rsid w:val="00DA270E"/>
    <w:rsid w:val="00DA2B7D"/>
    <w:rsid w:val="00DA3049"/>
    <w:rsid w:val="00DA3619"/>
    <w:rsid w:val="00DA3A17"/>
    <w:rsid w:val="00DA3B7F"/>
    <w:rsid w:val="00DA6660"/>
    <w:rsid w:val="00DA69F9"/>
    <w:rsid w:val="00DB09E0"/>
    <w:rsid w:val="00DB0CEC"/>
    <w:rsid w:val="00DB1899"/>
    <w:rsid w:val="00DB1B18"/>
    <w:rsid w:val="00DB23B5"/>
    <w:rsid w:val="00DB29B7"/>
    <w:rsid w:val="00DB3A06"/>
    <w:rsid w:val="00DB4465"/>
    <w:rsid w:val="00DB525D"/>
    <w:rsid w:val="00DB5EFB"/>
    <w:rsid w:val="00DB5FC0"/>
    <w:rsid w:val="00DB6344"/>
    <w:rsid w:val="00DB6359"/>
    <w:rsid w:val="00DB665E"/>
    <w:rsid w:val="00DC0087"/>
    <w:rsid w:val="00DC06F4"/>
    <w:rsid w:val="00DC0762"/>
    <w:rsid w:val="00DC1B16"/>
    <w:rsid w:val="00DC4FE4"/>
    <w:rsid w:val="00DC5D3F"/>
    <w:rsid w:val="00DC6F1C"/>
    <w:rsid w:val="00DC784B"/>
    <w:rsid w:val="00DD0A0D"/>
    <w:rsid w:val="00DD1380"/>
    <w:rsid w:val="00DD15CC"/>
    <w:rsid w:val="00DD16CC"/>
    <w:rsid w:val="00DD1CED"/>
    <w:rsid w:val="00DD2E33"/>
    <w:rsid w:val="00DD3284"/>
    <w:rsid w:val="00DD349C"/>
    <w:rsid w:val="00DD5B39"/>
    <w:rsid w:val="00DD5BF0"/>
    <w:rsid w:val="00DD5FB8"/>
    <w:rsid w:val="00DD79B9"/>
    <w:rsid w:val="00DD7AC5"/>
    <w:rsid w:val="00DD7F46"/>
    <w:rsid w:val="00DE06C3"/>
    <w:rsid w:val="00DE1A74"/>
    <w:rsid w:val="00DE3421"/>
    <w:rsid w:val="00DE347E"/>
    <w:rsid w:val="00DE3656"/>
    <w:rsid w:val="00DE37CF"/>
    <w:rsid w:val="00DE3F64"/>
    <w:rsid w:val="00DE43A5"/>
    <w:rsid w:val="00DE455C"/>
    <w:rsid w:val="00DE4E7D"/>
    <w:rsid w:val="00DE569D"/>
    <w:rsid w:val="00DE5A5B"/>
    <w:rsid w:val="00DE65D2"/>
    <w:rsid w:val="00DE6C60"/>
    <w:rsid w:val="00DE6F02"/>
    <w:rsid w:val="00DF2484"/>
    <w:rsid w:val="00DF293F"/>
    <w:rsid w:val="00DF2A0D"/>
    <w:rsid w:val="00DF57DB"/>
    <w:rsid w:val="00DF62A8"/>
    <w:rsid w:val="00DF653C"/>
    <w:rsid w:val="00DF71F3"/>
    <w:rsid w:val="00DF755A"/>
    <w:rsid w:val="00DF7A82"/>
    <w:rsid w:val="00DF7BA3"/>
    <w:rsid w:val="00E000D8"/>
    <w:rsid w:val="00E01BAE"/>
    <w:rsid w:val="00E02319"/>
    <w:rsid w:val="00E0342A"/>
    <w:rsid w:val="00E04389"/>
    <w:rsid w:val="00E05708"/>
    <w:rsid w:val="00E06F90"/>
    <w:rsid w:val="00E113DB"/>
    <w:rsid w:val="00E117B6"/>
    <w:rsid w:val="00E12926"/>
    <w:rsid w:val="00E1374A"/>
    <w:rsid w:val="00E13EDC"/>
    <w:rsid w:val="00E1568E"/>
    <w:rsid w:val="00E16842"/>
    <w:rsid w:val="00E178B1"/>
    <w:rsid w:val="00E17E12"/>
    <w:rsid w:val="00E204FA"/>
    <w:rsid w:val="00E2063A"/>
    <w:rsid w:val="00E21301"/>
    <w:rsid w:val="00E21F72"/>
    <w:rsid w:val="00E222BD"/>
    <w:rsid w:val="00E2319F"/>
    <w:rsid w:val="00E24445"/>
    <w:rsid w:val="00E24DA5"/>
    <w:rsid w:val="00E25F74"/>
    <w:rsid w:val="00E26A28"/>
    <w:rsid w:val="00E303C3"/>
    <w:rsid w:val="00E303D8"/>
    <w:rsid w:val="00E3115E"/>
    <w:rsid w:val="00E313DC"/>
    <w:rsid w:val="00E31B09"/>
    <w:rsid w:val="00E32684"/>
    <w:rsid w:val="00E3311D"/>
    <w:rsid w:val="00E34598"/>
    <w:rsid w:val="00E3715D"/>
    <w:rsid w:val="00E40B06"/>
    <w:rsid w:val="00E4194B"/>
    <w:rsid w:val="00E42244"/>
    <w:rsid w:val="00E42510"/>
    <w:rsid w:val="00E4295E"/>
    <w:rsid w:val="00E4314E"/>
    <w:rsid w:val="00E43848"/>
    <w:rsid w:val="00E43E6B"/>
    <w:rsid w:val="00E44D36"/>
    <w:rsid w:val="00E4527A"/>
    <w:rsid w:val="00E46803"/>
    <w:rsid w:val="00E469C1"/>
    <w:rsid w:val="00E4773C"/>
    <w:rsid w:val="00E50E6D"/>
    <w:rsid w:val="00E517CD"/>
    <w:rsid w:val="00E520B4"/>
    <w:rsid w:val="00E523A0"/>
    <w:rsid w:val="00E548F7"/>
    <w:rsid w:val="00E552D3"/>
    <w:rsid w:val="00E56148"/>
    <w:rsid w:val="00E563E5"/>
    <w:rsid w:val="00E5735E"/>
    <w:rsid w:val="00E606ED"/>
    <w:rsid w:val="00E615E6"/>
    <w:rsid w:val="00E616EC"/>
    <w:rsid w:val="00E6195E"/>
    <w:rsid w:val="00E6242A"/>
    <w:rsid w:val="00E63D0F"/>
    <w:rsid w:val="00E64AF9"/>
    <w:rsid w:val="00E667D9"/>
    <w:rsid w:val="00E67247"/>
    <w:rsid w:val="00E716E6"/>
    <w:rsid w:val="00E71738"/>
    <w:rsid w:val="00E72325"/>
    <w:rsid w:val="00E72A9A"/>
    <w:rsid w:val="00E734D1"/>
    <w:rsid w:val="00E7480B"/>
    <w:rsid w:val="00E76E72"/>
    <w:rsid w:val="00E775ED"/>
    <w:rsid w:val="00E80013"/>
    <w:rsid w:val="00E81300"/>
    <w:rsid w:val="00E8162B"/>
    <w:rsid w:val="00E818AC"/>
    <w:rsid w:val="00E82409"/>
    <w:rsid w:val="00E82500"/>
    <w:rsid w:val="00E85CDB"/>
    <w:rsid w:val="00E8664E"/>
    <w:rsid w:val="00E86EC6"/>
    <w:rsid w:val="00E9129A"/>
    <w:rsid w:val="00E92547"/>
    <w:rsid w:val="00E9484E"/>
    <w:rsid w:val="00E954C6"/>
    <w:rsid w:val="00E9625E"/>
    <w:rsid w:val="00E96A12"/>
    <w:rsid w:val="00E972FF"/>
    <w:rsid w:val="00E977E9"/>
    <w:rsid w:val="00E97E12"/>
    <w:rsid w:val="00EA0E8F"/>
    <w:rsid w:val="00EA12EE"/>
    <w:rsid w:val="00EA2D43"/>
    <w:rsid w:val="00EA5011"/>
    <w:rsid w:val="00EA62D9"/>
    <w:rsid w:val="00EA685D"/>
    <w:rsid w:val="00EA7444"/>
    <w:rsid w:val="00EA74B4"/>
    <w:rsid w:val="00EB0036"/>
    <w:rsid w:val="00EB1310"/>
    <w:rsid w:val="00EB1EAD"/>
    <w:rsid w:val="00EB23F9"/>
    <w:rsid w:val="00EB4CE0"/>
    <w:rsid w:val="00EB4F83"/>
    <w:rsid w:val="00EB59BD"/>
    <w:rsid w:val="00EB5CFF"/>
    <w:rsid w:val="00EC0202"/>
    <w:rsid w:val="00EC02EF"/>
    <w:rsid w:val="00EC0441"/>
    <w:rsid w:val="00EC0493"/>
    <w:rsid w:val="00EC0BEF"/>
    <w:rsid w:val="00EC1093"/>
    <w:rsid w:val="00EC25D5"/>
    <w:rsid w:val="00EC3525"/>
    <w:rsid w:val="00EC5662"/>
    <w:rsid w:val="00EC6652"/>
    <w:rsid w:val="00EC67ED"/>
    <w:rsid w:val="00EC6AB4"/>
    <w:rsid w:val="00EC6D8F"/>
    <w:rsid w:val="00EC6DCE"/>
    <w:rsid w:val="00EC72A8"/>
    <w:rsid w:val="00EC7405"/>
    <w:rsid w:val="00EC76CF"/>
    <w:rsid w:val="00ED0404"/>
    <w:rsid w:val="00ED077F"/>
    <w:rsid w:val="00ED08FA"/>
    <w:rsid w:val="00ED1216"/>
    <w:rsid w:val="00ED1D6B"/>
    <w:rsid w:val="00ED1DC5"/>
    <w:rsid w:val="00ED2069"/>
    <w:rsid w:val="00ED45F8"/>
    <w:rsid w:val="00ED4EEB"/>
    <w:rsid w:val="00ED536D"/>
    <w:rsid w:val="00ED67D0"/>
    <w:rsid w:val="00EE0759"/>
    <w:rsid w:val="00EE0B01"/>
    <w:rsid w:val="00EE2AC8"/>
    <w:rsid w:val="00EE3F1F"/>
    <w:rsid w:val="00EE4383"/>
    <w:rsid w:val="00EE4A8B"/>
    <w:rsid w:val="00EE4EAC"/>
    <w:rsid w:val="00EE53CB"/>
    <w:rsid w:val="00EE7B05"/>
    <w:rsid w:val="00EF12F1"/>
    <w:rsid w:val="00EF30DE"/>
    <w:rsid w:val="00EF4522"/>
    <w:rsid w:val="00EF5D96"/>
    <w:rsid w:val="00EF5F88"/>
    <w:rsid w:val="00EF6124"/>
    <w:rsid w:val="00EF62F7"/>
    <w:rsid w:val="00EF680E"/>
    <w:rsid w:val="00EF7266"/>
    <w:rsid w:val="00EF79F8"/>
    <w:rsid w:val="00F00464"/>
    <w:rsid w:val="00F00AC6"/>
    <w:rsid w:val="00F015D2"/>
    <w:rsid w:val="00F021FA"/>
    <w:rsid w:val="00F02958"/>
    <w:rsid w:val="00F02FCB"/>
    <w:rsid w:val="00F033B7"/>
    <w:rsid w:val="00F03A1B"/>
    <w:rsid w:val="00F0489A"/>
    <w:rsid w:val="00F051A6"/>
    <w:rsid w:val="00F076DE"/>
    <w:rsid w:val="00F07888"/>
    <w:rsid w:val="00F1094A"/>
    <w:rsid w:val="00F10CE9"/>
    <w:rsid w:val="00F11109"/>
    <w:rsid w:val="00F1182C"/>
    <w:rsid w:val="00F11A4E"/>
    <w:rsid w:val="00F142D1"/>
    <w:rsid w:val="00F149EB"/>
    <w:rsid w:val="00F16515"/>
    <w:rsid w:val="00F16DCA"/>
    <w:rsid w:val="00F17573"/>
    <w:rsid w:val="00F17B48"/>
    <w:rsid w:val="00F17D95"/>
    <w:rsid w:val="00F21E3C"/>
    <w:rsid w:val="00F22D0A"/>
    <w:rsid w:val="00F23819"/>
    <w:rsid w:val="00F24DBF"/>
    <w:rsid w:val="00F257FD"/>
    <w:rsid w:val="00F25DF9"/>
    <w:rsid w:val="00F25EE8"/>
    <w:rsid w:val="00F265B6"/>
    <w:rsid w:val="00F26DBC"/>
    <w:rsid w:val="00F2792A"/>
    <w:rsid w:val="00F30618"/>
    <w:rsid w:val="00F3114D"/>
    <w:rsid w:val="00F31595"/>
    <w:rsid w:val="00F3283E"/>
    <w:rsid w:val="00F34CEF"/>
    <w:rsid w:val="00F353C1"/>
    <w:rsid w:val="00F35F35"/>
    <w:rsid w:val="00F36FD6"/>
    <w:rsid w:val="00F40F5C"/>
    <w:rsid w:val="00F419E2"/>
    <w:rsid w:val="00F42A8C"/>
    <w:rsid w:val="00F4738C"/>
    <w:rsid w:val="00F50406"/>
    <w:rsid w:val="00F50847"/>
    <w:rsid w:val="00F51083"/>
    <w:rsid w:val="00F5172C"/>
    <w:rsid w:val="00F5202D"/>
    <w:rsid w:val="00F53E22"/>
    <w:rsid w:val="00F551F3"/>
    <w:rsid w:val="00F55FFB"/>
    <w:rsid w:val="00F57B69"/>
    <w:rsid w:val="00F60749"/>
    <w:rsid w:val="00F625E2"/>
    <w:rsid w:val="00F62B8B"/>
    <w:rsid w:val="00F63118"/>
    <w:rsid w:val="00F63937"/>
    <w:rsid w:val="00F640FA"/>
    <w:rsid w:val="00F6416C"/>
    <w:rsid w:val="00F64A7B"/>
    <w:rsid w:val="00F6510C"/>
    <w:rsid w:val="00F656DA"/>
    <w:rsid w:val="00F659D4"/>
    <w:rsid w:val="00F66091"/>
    <w:rsid w:val="00F66A99"/>
    <w:rsid w:val="00F670F5"/>
    <w:rsid w:val="00F67307"/>
    <w:rsid w:val="00F675CA"/>
    <w:rsid w:val="00F6790A"/>
    <w:rsid w:val="00F67A55"/>
    <w:rsid w:val="00F67FA6"/>
    <w:rsid w:val="00F708D5"/>
    <w:rsid w:val="00F70ADC"/>
    <w:rsid w:val="00F70F6F"/>
    <w:rsid w:val="00F729B9"/>
    <w:rsid w:val="00F73739"/>
    <w:rsid w:val="00F73D3D"/>
    <w:rsid w:val="00F74478"/>
    <w:rsid w:val="00F750A4"/>
    <w:rsid w:val="00F7542D"/>
    <w:rsid w:val="00F8060A"/>
    <w:rsid w:val="00F82C0C"/>
    <w:rsid w:val="00F82FB7"/>
    <w:rsid w:val="00F8388F"/>
    <w:rsid w:val="00F84CC2"/>
    <w:rsid w:val="00F86E00"/>
    <w:rsid w:val="00F902C7"/>
    <w:rsid w:val="00F90FD1"/>
    <w:rsid w:val="00F91232"/>
    <w:rsid w:val="00F917CD"/>
    <w:rsid w:val="00F91AFD"/>
    <w:rsid w:val="00F93166"/>
    <w:rsid w:val="00F93BE3"/>
    <w:rsid w:val="00F959CB"/>
    <w:rsid w:val="00F97CED"/>
    <w:rsid w:val="00FA0118"/>
    <w:rsid w:val="00FA05EB"/>
    <w:rsid w:val="00FA0C2D"/>
    <w:rsid w:val="00FA1E3A"/>
    <w:rsid w:val="00FA27A7"/>
    <w:rsid w:val="00FA34B5"/>
    <w:rsid w:val="00FA4C4B"/>
    <w:rsid w:val="00FA5645"/>
    <w:rsid w:val="00FA5F8B"/>
    <w:rsid w:val="00FA67F0"/>
    <w:rsid w:val="00FA701F"/>
    <w:rsid w:val="00FB0917"/>
    <w:rsid w:val="00FB0AEB"/>
    <w:rsid w:val="00FB0F58"/>
    <w:rsid w:val="00FB2D05"/>
    <w:rsid w:val="00FB30D1"/>
    <w:rsid w:val="00FB38CA"/>
    <w:rsid w:val="00FB39BF"/>
    <w:rsid w:val="00FB3E1F"/>
    <w:rsid w:val="00FB40EA"/>
    <w:rsid w:val="00FB4802"/>
    <w:rsid w:val="00FB5B8F"/>
    <w:rsid w:val="00FB74C8"/>
    <w:rsid w:val="00FB7B01"/>
    <w:rsid w:val="00FB7E00"/>
    <w:rsid w:val="00FC0383"/>
    <w:rsid w:val="00FC0C00"/>
    <w:rsid w:val="00FC1090"/>
    <w:rsid w:val="00FC2057"/>
    <w:rsid w:val="00FC2681"/>
    <w:rsid w:val="00FC28D6"/>
    <w:rsid w:val="00FC2BA9"/>
    <w:rsid w:val="00FC2DEE"/>
    <w:rsid w:val="00FC46D5"/>
    <w:rsid w:val="00FC5D78"/>
    <w:rsid w:val="00FC7036"/>
    <w:rsid w:val="00FC7352"/>
    <w:rsid w:val="00FD1448"/>
    <w:rsid w:val="00FD2042"/>
    <w:rsid w:val="00FD3C01"/>
    <w:rsid w:val="00FD439E"/>
    <w:rsid w:val="00FD4463"/>
    <w:rsid w:val="00FD587E"/>
    <w:rsid w:val="00FD5A70"/>
    <w:rsid w:val="00FE028A"/>
    <w:rsid w:val="00FE0A6F"/>
    <w:rsid w:val="00FE0BC2"/>
    <w:rsid w:val="00FE137A"/>
    <w:rsid w:val="00FE2630"/>
    <w:rsid w:val="00FE27E3"/>
    <w:rsid w:val="00FE2C11"/>
    <w:rsid w:val="00FE3B7A"/>
    <w:rsid w:val="00FE5405"/>
    <w:rsid w:val="00FE5DE1"/>
    <w:rsid w:val="00FE694C"/>
    <w:rsid w:val="00FF0772"/>
    <w:rsid w:val="00FF2C79"/>
    <w:rsid w:val="00FF3FFA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semiHidden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8728D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full">
    <w:name w:val="extended-text__full"/>
    <w:basedOn w:val="a0"/>
    <w:rsid w:val="00FD587E"/>
  </w:style>
  <w:style w:type="character" w:customStyle="1" w:styleId="extended-textshort">
    <w:name w:val="extended-text__short"/>
    <w:basedOn w:val="a0"/>
    <w:rsid w:val="00462DCD"/>
  </w:style>
  <w:style w:type="table" w:customStyle="1" w:styleId="41">
    <w:name w:val="Сетка таблицы4"/>
    <w:basedOn w:val="a1"/>
    <w:next w:val="ad"/>
    <w:rsid w:val="003370B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76063C"/>
  </w:style>
  <w:style w:type="table" w:customStyle="1" w:styleId="22">
    <w:name w:val="Сетка таблицы2"/>
    <w:basedOn w:val="a1"/>
    <w:next w:val="ad"/>
    <w:uiPriority w:val="59"/>
    <w:rsid w:val="00760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d"/>
    <w:rsid w:val="007606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rsid w:val="0076063C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59"/>
    <w:rsid w:val="0076063C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d"/>
    <w:rsid w:val="009A3B2B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B86244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880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8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3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10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2796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20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03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61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070531">
                                              <w:marLeft w:val="-496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16" w:color="D7D7D9"/>
                                              </w:divBdr>
                                              <w:divsChild>
                                                <w:div w:id="7528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53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24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253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7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746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4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4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98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45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48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63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24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5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7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1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242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9854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12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9309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936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269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5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9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8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36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27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7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78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43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1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54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74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70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65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502">
      <w:bodyDiv w:val="1"/>
      <w:marLeft w:val="0"/>
      <w:marRight w:val="0"/>
      <w:marTop w:val="0"/>
      <w:marBottom w:val="0"/>
      <w:divBdr>
        <w:top w:val="single" w:sz="18" w:space="0" w:color="696969"/>
        <w:left w:val="none" w:sz="0" w:space="0" w:color="auto"/>
        <w:bottom w:val="none" w:sz="0" w:space="0" w:color="auto"/>
        <w:right w:val="none" w:sz="0" w:space="0" w:color="auto"/>
      </w:divBdr>
      <w:divsChild>
        <w:div w:id="6288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7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203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6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3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512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3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9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35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91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08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6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42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6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91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24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8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975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3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55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1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652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21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50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45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18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0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24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8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87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71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73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5A11D-9838-4B5B-8018-E2DB3A32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3260</TotalTime>
  <Pages>31</Pages>
  <Words>14348</Words>
  <Characters>81789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156</cp:revision>
  <cp:lastPrinted>2019-11-21T05:37:00Z</cp:lastPrinted>
  <dcterms:created xsi:type="dcterms:W3CDTF">2019-10-04T00:20:00Z</dcterms:created>
  <dcterms:modified xsi:type="dcterms:W3CDTF">2019-11-21T05:38:00Z</dcterms:modified>
</cp:coreProperties>
</file>