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E9" w:rsidRPr="00655EE9" w:rsidRDefault="00EE5ABB" w:rsidP="00655EE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ПРИМОРСКИЙ КРАЙ</w:t>
      </w:r>
    </w:p>
    <w:p w:rsidR="00EE5ABB" w:rsidRDefault="00EE5ABB" w:rsidP="00655EE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КОНТРОЛЬНО-СЧЕТНАЯ ПАЛАТА </w:t>
      </w:r>
    </w:p>
    <w:p w:rsidR="00655EE9" w:rsidRPr="00655EE9" w:rsidRDefault="00EE5ABB" w:rsidP="00655EE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ЛЕСОЗАВОДСКОГО ГОРОДСКОГО ОКРУГА</w:t>
      </w:r>
    </w:p>
    <w:p w:rsidR="00655EE9" w:rsidRDefault="00655EE9" w:rsidP="00655EE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0EB" w:rsidRPr="00655EE9" w:rsidRDefault="009C10EB" w:rsidP="00655EE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97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6"/>
        <w:gridCol w:w="91"/>
      </w:tblGrid>
      <w:tr w:rsidR="00655EE9" w:rsidRPr="00655EE9" w:rsidTr="00D836D0">
        <w:trPr>
          <w:gridAfter w:val="1"/>
          <w:wAfter w:w="91" w:type="dxa"/>
          <w:trHeight w:val="346"/>
        </w:trPr>
        <w:tc>
          <w:tcPr>
            <w:tcW w:w="9506" w:type="dxa"/>
            <w:tcBorders>
              <w:top w:val="nil"/>
              <w:bottom w:val="nil"/>
            </w:tcBorders>
            <w:shd w:val="clear" w:color="auto" w:fill="auto"/>
          </w:tcPr>
          <w:p w:rsidR="00655EE9" w:rsidRDefault="009C10EB" w:rsidP="00307E9E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="00655EE9" w:rsidRPr="00655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Заключение </w:t>
            </w:r>
          </w:p>
          <w:p w:rsidR="00655EE9" w:rsidRPr="00655EE9" w:rsidRDefault="00655EE9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проект решения Думы Лесозаводского городского округа  «О внесении изменений в бюджет Лесозаводского городского округа на 201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годов, утвержденный решением Думы Лесозаводского городского округа от 21.12.201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-НПА»</w:t>
            </w:r>
          </w:p>
          <w:p w:rsidR="00655EE9" w:rsidRPr="00655EE9" w:rsidRDefault="00655EE9" w:rsidP="00307E9E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5EE9" w:rsidRPr="00655EE9" w:rsidRDefault="00925B0A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г. Лесозаводск                                           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655EE9" w:rsidRDefault="00655EE9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B3C" w:rsidRPr="00655EE9" w:rsidRDefault="00AF1B3C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EE9" w:rsidRPr="00655EE9" w:rsidRDefault="00655EE9" w:rsidP="004377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655EE9">
              <w:rPr>
                <w:rFonts w:ascii="Times New Roman" w:hAnsi="Times New Roman" w:cs="Times New Roman"/>
                <w:sz w:val="24"/>
                <w:szCs w:val="24"/>
              </w:rPr>
              <w:t>Заключение Контрольно-счетной палаты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Лесозаводского городского округа  на проект решения Думы Лесозаводского городского округа  «О внесении изменений в бюджет Лесозаводского городского округа на 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годов, утвержденный решением Думы Лесозаводского городского округа от 21.12.201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-НПА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подготовлено в соответствии с 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Федеральным законом от 07.02.2011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6-ФЗ «Об общих принципах организации и деятельности контрольно-счетных органов субъектов Российской Федерации</w:t>
            </w:r>
            <w:proofErr w:type="gramEnd"/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муниципальных образований»,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ст.6 Положения о  Контрольно-счетной палате Лесозаводского городского округа.</w:t>
            </w:r>
          </w:p>
          <w:p w:rsidR="00655EE9" w:rsidRDefault="00655EE9" w:rsidP="00925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Проект решения «О внесении изменений в бюджет Лесозаводского городского округа на 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годов, утвержденный решением Думы Лесозаводского городского округа от 21.12.201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-НПА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 пояснительной запиской предоставлен администрацией  Лесозаводского городского округа в Контрольно-счетную палату Лесозаводского городского округа  </w:t>
            </w:r>
            <w:r w:rsidR="0092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1FD2" w:rsidRPr="00161FD2" w:rsidRDefault="00161FD2" w:rsidP="00925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FD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 w:rsidRPr="00161FD2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пункту </w:t>
            </w:r>
            <w:r w:rsidRPr="00161FD2">
              <w:rPr>
                <w:rFonts w:ascii="Times New Roman" w:hAnsi="Times New Roman" w:cs="Times New Roman"/>
                <w:sz w:val="24"/>
                <w:szCs w:val="24"/>
              </w:rPr>
              <w:t>5 ст.27 Положения о бюджетном процессе в Лесозаводском городском округе, утвержденном решением Думы Лесозаводского городского округа от 25.07.2019 №107-НПА</w:t>
            </w:r>
            <w:r w:rsidRPr="00161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1FD2">
              <w:rPr>
                <w:rFonts w:ascii="Times New Roman" w:hAnsi="Times New Roman" w:cs="Times New Roman"/>
                <w:sz w:val="24"/>
                <w:szCs w:val="24"/>
              </w:rPr>
              <w:t>одновременно с проектом решения</w:t>
            </w:r>
            <w:r w:rsidRPr="00161FD2">
              <w:rPr>
                <w:rFonts w:ascii="Times New Roman" w:hAnsi="Times New Roman" w:cs="Times New Roman"/>
                <w:sz w:val="24"/>
                <w:szCs w:val="24"/>
              </w:rPr>
              <w:t xml:space="preserve"> о внесении изменений в бюджет городского округа на текущий финансовый год представляется пояснительная записка с обоснованиями </w:t>
            </w:r>
            <w:r w:rsidRPr="00161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предлагаемых изменений</w:t>
            </w:r>
            <w:r w:rsidRPr="00161FD2">
              <w:rPr>
                <w:rFonts w:ascii="Times New Roman" w:hAnsi="Times New Roman" w:cs="Times New Roman"/>
                <w:sz w:val="24"/>
                <w:szCs w:val="24"/>
              </w:rPr>
              <w:t>, включая</w:t>
            </w:r>
            <w:r w:rsidRPr="00161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документы, </w:t>
            </w:r>
            <w:r w:rsidRPr="00161FD2">
              <w:rPr>
                <w:rFonts w:ascii="Times New Roman" w:hAnsi="Times New Roman" w:cs="Times New Roman"/>
                <w:sz w:val="24"/>
                <w:szCs w:val="24"/>
              </w:rPr>
              <w:t>подтверждающи</w:t>
            </w:r>
            <w:r w:rsidRPr="00161F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1FD2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необходимость внесения изменений в бюджет</w:t>
            </w:r>
            <w:r w:rsidRPr="00161F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070C25" w:rsidRDefault="00070C25" w:rsidP="00070C25">
            <w:pPr>
              <w:ind w:firstLine="317"/>
              <w:contextualSpacing/>
              <w:rPr>
                <w:i/>
                <w:color w:val="000000"/>
              </w:rPr>
            </w:pPr>
            <w:r>
              <w:t xml:space="preserve">          </w:t>
            </w:r>
            <w:r w:rsidR="0013255B" w:rsidRPr="0013255B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Контрольно-счетная палата отмечает, что</w:t>
            </w:r>
            <w:r w:rsidR="0013255B">
              <w:t xml:space="preserve"> </w:t>
            </w:r>
            <w:r w:rsidRPr="000E407D">
              <w:rPr>
                <w:rFonts w:ascii="Times New Roman" w:hAnsi="Times New Roman" w:cs="Times New Roman"/>
                <w:i/>
                <w:sz w:val="24"/>
                <w:szCs w:val="24"/>
              </w:rPr>
              <w:t>с проектом решения</w:t>
            </w:r>
            <w:r w:rsidR="001325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</w:t>
            </w:r>
            <w:r w:rsidRPr="000E407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не представлены</w:t>
            </w:r>
            <w:r w:rsidRPr="000E40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финансово-экономические обоснования и расчеты, подтверждающие необходимость внесения изменений в бюджет,  </w:t>
            </w:r>
            <w:r w:rsidRPr="000E40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что </w:t>
            </w:r>
            <w:r w:rsidR="000E407D" w:rsidRPr="000E407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не соответствует п.5 ст.27 Положения </w:t>
            </w:r>
            <w:r w:rsidR="000E407D" w:rsidRPr="0013255B">
              <w:rPr>
                <w:rFonts w:ascii="Times New Roman" w:hAnsi="Times New Roman" w:cs="Times New Roman"/>
                <w:i/>
                <w:sz w:val="24"/>
                <w:szCs w:val="24"/>
              </w:rPr>
              <w:t>о бюджетном процессе в Лесозаводском городском округе, утвержденном решением Думы Лесозаводского городского округа от 25.07.2019 №107-НПА,</w:t>
            </w:r>
            <w:r w:rsidR="001325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r w:rsidR="000E407D" w:rsidRPr="000E40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325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</w:t>
            </w:r>
            <w:r w:rsidRPr="0013255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не позволяет</w:t>
            </w:r>
            <w:r w:rsidRPr="000E40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13255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оценить обоснованность предлагаемых изменений.</w:t>
            </w:r>
            <w:r w:rsidRPr="000E407D">
              <w:rPr>
                <w:i/>
                <w:color w:val="000000"/>
              </w:rPr>
              <w:t xml:space="preserve"> </w:t>
            </w:r>
          </w:p>
          <w:p w:rsidR="008D2C05" w:rsidRPr="008D2C05" w:rsidRDefault="008D2C05" w:rsidP="00161FD2">
            <w:pPr>
              <w:ind w:firstLine="709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D2C0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Пояснительная записка, представленн</w:t>
            </w:r>
            <w:r w:rsidRPr="00161FD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ая</w:t>
            </w:r>
            <w:r w:rsidRPr="008D2C0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одновременно с проектом решения, </w:t>
            </w:r>
            <w:r w:rsidR="00161FD2" w:rsidRPr="00161FD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           </w:t>
            </w:r>
            <w:r w:rsidR="0013255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констатирует </w:t>
            </w:r>
            <w:r w:rsidR="0013255B" w:rsidRPr="0013255B">
              <w:rPr>
                <w:rFonts w:ascii="Times New Roman" w:hAnsi="Times New Roman"/>
                <w:bCs/>
                <w:i/>
                <w:sz w:val="24"/>
                <w:szCs w:val="24"/>
              </w:rPr>
              <w:t>факт</w:t>
            </w:r>
            <w:r w:rsidR="0013255B" w:rsidRPr="0013255B">
              <w:rPr>
                <w:rFonts w:ascii="Times New Roman" w:hAnsi="Times New Roman"/>
                <w:bCs/>
                <w:i/>
                <w:sz w:val="24"/>
                <w:szCs w:val="24"/>
              </w:rPr>
              <w:t>ы</w:t>
            </w:r>
            <w:r w:rsidR="0013255B" w:rsidRPr="0013255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предлагаемых изменений</w:t>
            </w:r>
            <w:r w:rsidR="0013255B" w:rsidRPr="0013255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и</w:t>
            </w:r>
            <w:r w:rsidR="0013255B" w:rsidRPr="008D2C0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D2C0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не имеет пояснений о причинах предлагаемых изменений, как </w:t>
            </w:r>
            <w:r w:rsidR="00161FD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</w:t>
            </w:r>
            <w:r w:rsidRPr="008D2C0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увеличени</w:t>
            </w:r>
            <w:r w:rsidR="00161FD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ю</w:t>
            </w:r>
            <w:r w:rsidRPr="008D2C0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, так и </w:t>
            </w:r>
            <w:r w:rsidR="00161FD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по сокращению </w:t>
            </w:r>
            <w:r w:rsidRPr="008D2C0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бюджетных ассигнований</w:t>
            </w:r>
            <w:r w:rsidR="00161FD2" w:rsidRPr="00161F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0C25" w:rsidRDefault="00070C25" w:rsidP="00070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    </w:t>
            </w:r>
          </w:p>
          <w:p w:rsidR="00655EE9" w:rsidRPr="00655EE9" w:rsidRDefault="00655EE9" w:rsidP="00307E9E">
            <w:pPr>
              <w:spacing w:line="276" w:lineRule="auto"/>
              <w:ind w:firstLine="709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результате экспертизы установлено</w:t>
            </w:r>
            <w:r w:rsidRPr="0065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</w:p>
          <w:p w:rsidR="002B7EA0" w:rsidRDefault="002B7EA0" w:rsidP="007D3C4B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бюджет Лесозаводского городского округа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  <w:r w:rsidR="0030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вносятся </w:t>
            </w:r>
            <w:r w:rsidR="0092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четвертый</w:t>
            </w: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раз. </w:t>
            </w:r>
          </w:p>
          <w:p w:rsidR="006A7940" w:rsidRDefault="006A7940" w:rsidP="003C3E8D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 </w:t>
            </w:r>
            <w:r w:rsidR="0092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изменяются 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</w:t>
            </w:r>
            <w:r w:rsidR="007D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</w:t>
            </w:r>
            <w:r w:rsidR="007D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0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иные показатели 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Лесозаводского городского округа на 201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92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</w:t>
            </w:r>
            <w:r w:rsidR="00925B0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</w:t>
            </w:r>
            <w:r w:rsidR="0092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25B0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</w:t>
            </w:r>
            <w:r w:rsidR="0092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25B0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</w:t>
            </w:r>
            <w:r w:rsidR="0092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7EA0"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плановый период </w:t>
            </w:r>
            <w:r w:rsidR="002B7EA0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B7EA0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7EA0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  <w:r w:rsidR="0092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изменяю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</w:t>
            </w:r>
            <w:r w:rsidR="003C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725D0" w:rsidRPr="00AE0D3B" w:rsidRDefault="00AE0D3B" w:rsidP="00925B0A">
            <w:pPr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вносимых изменений по основным характеристикам бюджета Лесозаводского городского округа на 2019 год представлен в таблице </w:t>
            </w:r>
            <w:r w:rsidR="00F6199B" w:rsidRPr="009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="00F6199B" w:rsidRPr="009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="00F6199B" w:rsidRPr="009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F6199B" w:rsidRPr="009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="00F6199B" w:rsidRPr="009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  <w:r w:rsidR="00F6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F6199B" w:rsidRPr="009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925B0A" w:rsidRPr="00AE0D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925B0A" w:rsidRPr="00AE0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925B0A" w:rsidRPr="00925B0A" w:rsidRDefault="00925B0A" w:rsidP="00925B0A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                 </w:t>
            </w:r>
          </w:p>
          <w:tbl>
            <w:tblPr>
              <w:tblW w:w="8042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4"/>
              <w:gridCol w:w="1991"/>
              <w:gridCol w:w="1454"/>
              <w:gridCol w:w="1490"/>
              <w:gridCol w:w="1473"/>
            </w:tblGrid>
            <w:tr w:rsidR="00925B0A" w:rsidRPr="00925B0A" w:rsidTr="00D836D0">
              <w:trPr>
                <w:trHeight w:val="93"/>
                <w:tblCellSpacing w:w="0" w:type="dxa"/>
              </w:trPr>
              <w:tc>
                <w:tcPr>
                  <w:tcW w:w="1634" w:type="dxa"/>
                  <w:vMerge w:val="restart"/>
                  <w:vAlign w:val="center"/>
                  <w:hideMark/>
                </w:tcPr>
                <w:p w:rsidR="00925B0A" w:rsidRPr="00925B0A" w:rsidRDefault="00925B0A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1" w:type="dxa"/>
                  <w:vMerge w:val="restart"/>
                  <w:vAlign w:val="center"/>
                </w:tcPr>
                <w:p w:rsidR="00925B0A" w:rsidRPr="00925B0A" w:rsidRDefault="00925B0A" w:rsidP="006725D0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решение Думы ЛГО от </w:t>
                  </w:r>
                  <w:r w:rsidR="006725D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20.06</w:t>
                  </w:r>
                  <w:r w:rsidRPr="00925B0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.2019 </w:t>
                  </w:r>
                  <w:r w:rsidR="006725D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</w:t>
                  </w:r>
                  <w:r w:rsidRPr="00925B0A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  <w:r w:rsidR="006725D0">
                    <w:rPr>
                      <w:rFonts w:ascii="Times New Roman" w:eastAsia="Times New Roman" w:hAnsi="Times New Roman" w:cs="Times New Roman"/>
                      <w:lang w:eastAsia="ru-RU"/>
                    </w:rPr>
                    <w:t>92</w:t>
                  </w:r>
                  <w:r w:rsidRPr="00925B0A">
                    <w:rPr>
                      <w:rFonts w:ascii="Times New Roman" w:eastAsia="Times New Roman" w:hAnsi="Times New Roman" w:cs="Times New Roman"/>
                      <w:lang w:eastAsia="ru-RU"/>
                    </w:rPr>
                    <w:t>-НПА</w:t>
                  </w:r>
                </w:p>
              </w:tc>
              <w:tc>
                <w:tcPr>
                  <w:tcW w:w="1454" w:type="dxa"/>
                  <w:vMerge w:val="restart"/>
                  <w:vAlign w:val="center"/>
                  <w:hideMark/>
                </w:tcPr>
                <w:p w:rsidR="00925B0A" w:rsidRPr="00925B0A" w:rsidRDefault="00925B0A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Проект решения </w:t>
                  </w:r>
                </w:p>
              </w:tc>
              <w:tc>
                <w:tcPr>
                  <w:tcW w:w="2963" w:type="dxa"/>
                  <w:gridSpan w:val="2"/>
                  <w:vAlign w:val="center"/>
                  <w:hideMark/>
                </w:tcPr>
                <w:p w:rsidR="00925B0A" w:rsidRPr="00925B0A" w:rsidRDefault="00925B0A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Отклонения</w:t>
                  </w:r>
                </w:p>
              </w:tc>
            </w:tr>
            <w:tr w:rsidR="00925B0A" w:rsidRPr="00925B0A" w:rsidTr="00D836D0">
              <w:trPr>
                <w:trHeight w:val="93"/>
                <w:tblCellSpacing w:w="0" w:type="dxa"/>
              </w:trPr>
              <w:tc>
                <w:tcPr>
                  <w:tcW w:w="1634" w:type="dxa"/>
                  <w:vMerge/>
                  <w:vAlign w:val="center"/>
                  <w:hideMark/>
                </w:tcPr>
                <w:p w:rsidR="00925B0A" w:rsidRPr="00925B0A" w:rsidRDefault="00925B0A" w:rsidP="00925B0A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91" w:type="dxa"/>
                  <w:vMerge/>
                </w:tcPr>
                <w:p w:rsidR="00925B0A" w:rsidRPr="00925B0A" w:rsidRDefault="00925B0A" w:rsidP="00925B0A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54" w:type="dxa"/>
                  <w:vMerge/>
                  <w:vAlign w:val="center"/>
                  <w:hideMark/>
                </w:tcPr>
                <w:p w:rsidR="00925B0A" w:rsidRPr="00925B0A" w:rsidRDefault="00925B0A" w:rsidP="00925B0A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90" w:type="dxa"/>
                  <w:vAlign w:val="center"/>
                  <w:hideMark/>
                </w:tcPr>
                <w:p w:rsidR="00925B0A" w:rsidRPr="00925B0A" w:rsidRDefault="00925B0A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сумма (гр.4-гр.3)</w:t>
                  </w:r>
                </w:p>
              </w:tc>
              <w:tc>
                <w:tcPr>
                  <w:tcW w:w="1472" w:type="dxa"/>
                  <w:vAlign w:val="center"/>
                  <w:hideMark/>
                </w:tcPr>
                <w:p w:rsidR="00925B0A" w:rsidRPr="00925B0A" w:rsidRDefault="00925B0A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Темп роста %</w:t>
                  </w:r>
                </w:p>
              </w:tc>
            </w:tr>
            <w:tr w:rsidR="00925B0A" w:rsidRPr="00925B0A" w:rsidTr="00D836D0">
              <w:trPr>
                <w:trHeight w:val="93"/>
                <w:tblCellSpacing w:w="0" w:type="dxa"/>
              </w:trPr>
              <w:tc>
                <w:tcPr>
                  <w:tcW w:w="1634" w:type="dxa"/>
                  <w:vAlign w:val="center"/>
                </w:tcPr>
                <w:p w:rsidR="00925B0A" w:rsidRPr="00925B0A" w:rsidRDefault="00925B0A" w:rsidP="00925B0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1991" w:type="dxa"/>
                </w:tcPr>
                <w:p w:rsidR="00925B0A" w:rsidRPr="00925B0A" w:rsidRDefault="00925B0A" w:rsidP="00925B0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1454" w:type="dxa"/>
                  <w:vAlign w:val="center"/>
                </w:tcPr>
                <w:p w:rsidR="00925B0A" w:rsidRPr="00925B0A" w:rsidRDefault="00925B0A" w:rsidP="00925B0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1490" w:type="dxa"/>
                  <w:vAlign w:val="center"/>
                </w:tcPr>
                <w:p w:rsidR="00925B0A" w:rsidRPr="00925B0A" w:rsidRDefault="00925B0A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1472" w:type="dxa"/>
                  <w:vAlign w:val="center"/>
                </w:tcPr>
                <w:p w:rsidR="00925B0A" w:rsidRPr="00925B0A" w:rsidRDefault="00925B0A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</w:t>
                  </w:r>
                </w:p>
              </w:tc>
            </w:tr>
            <w:tr w:rsidR="00C12990" w:rsidRPr="00925B0A" w:rsidTr="00D836D0">
              <w:trPr>
                <w:trHeight w:val="93"/>
                <w:tblCellSpacing w:w="0" w:type="dxa"/>
              </w:trPr>
              <w:tc>
                <w:tcPr>
                  <w:tcW w:w="1634" w:type="dxa"/>
                  <w:vAlign w:val="center"/>
                  <w:hideMark/>
                </w:tcPr>
                <w:p w:rsidR="00C12990" w:rsidRPr="00925B0A" w:rsidRDefault="00C12990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Доходы</w:t>
                  </w:r>
                </w:p>
              </w:tc>
              <w:tc>
                <w:tcPr>
                  <w:tcW w:w="1991" w:type="dxa"/>
                </w:tcPr>
                <w:p w:rsidR="00C12990" w:rsidRPr="00925B0A" w:rsidRDefault="00C12990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1093785,6</w:t>
                  </w:r>
                </w:p>
              </w:tc>
              <w:tc>
                <w:tcPr>
                  <w:tcW w:w="1454" w:type="dxa"/>
                  <w:vAlign w:val="center"/>
                </w:tcPr>
                <w:p w:rsidR="00C12990" w:rsidRPr="00925B0A" w:rsidRDefault="00C12990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1165052,48</w:t>
                  </w:r>
                </w:p>
              </w:tc>
              <w:tc>
                <w:tcPr>
                  <w:tcW w:w="1490" w:type="dxa"/>
                  <w:vAlign w:val="center"/>
                </w:tcPr>
                <w:p w:rsidR="00C12990" w:rsidRPr="00C12990" w:rsidRDefault="00C12990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12990">
                    <w:rPr>
                      <w:rFonts w:ascii="Times New Roman" w:hAnsi="Times New Roman" w:cs="Times New Roman"/>
                      <w:color w:val="000000"/>
                    </w:rPr>
                    <w:t>71266,88</w:t>
                  </w:r>
                </w:p>
              </w:tc>
              <w:tc>
                <w:tcPr>
                  <w:tcW w:w="1472" w:type="dxa"/>
                  <w:vAlign w:val="center"/>
                </w:tcPr>
                <w:p w:rsidR="00C12990" w:rsidRPr="00C12990" w:rsidRDefault="00C12990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12990">
                    <w:rPr>
                      <w:rFonts w:ascii="Times New Roman" w:hAnsi="Times New Roman" w:cs="Times New Roman"/>
                      <w:color w:val="000000"/>
                    </w:rPr>
                    <w:t>106,5</w:t>
                  </w:r>
                </w:p>
              </w:tc>
            </w:tr>
            <w:tr w:rsidR="00C12990" w:rsidRPr="00925B0A" w:rsidTr="00D836D0">
              <w:trPr>
                <w:trHeight w:val="93"/>
                <w:tblCellSpacing w:w="0" w:type="dxa"/>
              </w:trPr>
              <w:tc>
                <w:tcPr>
                  <w:tcW w:w="1634" w:type="dxa"/>
                  <w:vAlign w:val="center"/>
                  <w:hideMark/>
                </w:tcPr>
                <w:p w:rsidR="00C12990" w:rsidRPr="00925B0A" w:rsidRDefault="00C12990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Расходы</w:t>
                  </w:r>
                </w:p>
              </w:tc>
              <w:tc>
                <w:tcPr>
                  <w:tcW w:w="1991" w:type="dxa"/>
                </w:tcPr>
                <w:p w:rsidR="00C12990" w:rsidRPr="00925B0A" w:rsidRDefault="00C12990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1117969,6</w:t>
                  </w:r>
                </w:p>
              </w:tc>
              <w:tc>
                <w:tcPr>
                  <w:tcW w:w="1454" w:type="dxa"/>
                  <w:vAlign w:val="center"/>
                </w:tcPr>
                <w:p w:rsidR="00C12990" w:rsidRPr="00925B0A" w:rsidRDefault="00C12990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1189236,48</w:t>
                  </w:r>
                </w:p>
              </w:tc>
              <w:tc>
                <w:tcPr>
                  <w:tcW w:w="1490" w:type="dxa"/>
                  <w:vAlign w:val="center"/>
                </w:tcPr>
                <w:p w:rsidR="00C12990" w:rsidRPr="00C12990" w:rsidRDefault="00C12990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12990">
                    <w:rPr>
                      <w:rFonts w:ascii="Times New Roman" w:hAnsi="Times New Roman" w:cs="Times New Roman"/>
                      <w:color w:val="000000"/>
                    </w:rPr>
                    <w:t>71266,88</w:t>
                  </w:r>
                </w:p>
              </w:tc>
              <w:tc>
                <w:tcPr>
                  <w:tcW w:w="1472" w:type="dxa"/>
                  <w:vAlign w:val="center"/>
                </w:tcPr>
                <w:p w:rsidR="00C12990" w:rsidRPr="00C12990" w:rsidRDefault="00C12990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12990">
                    <w:rPr>
                      <w:rFonts w:ascii="Times New Roman" w:hAnsi="Times New Roman" w:cs="Times New Roman"/>
                      <w:color w:val="000000"/>
                    </w:rPr>
                    <w:t>106,4</w:t>
                  </w:r>
                </w:p>
              </w:tc>
            </w:tr>
            <w:tr w:rsidR="00925B0A" w:rsidRPr="00925B0A" w:rsidTr="00D836D0">
              <w:trPr>
                <w:trHeight w:val="93"/>
                <w:tblCellSpacing w:w="0" w:type="dxa"/>
              </w:trPr>
              <w:tc>
                <w:tcPr>
                  <w:tcW w:w="1634" w:type="dxa"/>
                  <w:vAlign w:val="center"/>
                  <w:hideMark/>
                </w:tcPr>
                <w:p w:rsidR="00925B0A" w:rsidRPr="00925B0A" w:rsidRDefault="00925B0A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Дефицит</w:t>
                  </w:r>
                </w:p>
              </w:tc>
              <w:tc>
                <w:tcPr>
                  <w:tcW w:w="1991" w:type="dxa"/>
                </w:tcPr>
                <w:p w:rsidR="00925B0A" w:rsidRPr="00925B0A" w:rsidRDefault="00925B0A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24184,0</w:t>
                  </w:r>
                </w:p>
              </w:tc>
              <w:tc>
                <w:tcPr>
                  <w:tcW w:w="1454" w:type="dxa"/>
                  <w:vAlign w:val="center"/>
                </w:tcPr>
                <w:p w:rsidR="00925B0A" w:rsidRPr="00925B0A" w:rsidRDefault="00925B0A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24184,0</w:t>
                  </w:r>
                </w:p>
              </w:tc>
              <w:tc>
                <w:tcPr>
                  <w:tcW w:w="1490" w:type="dxa"/>
                </w:tcPr>
                <w:p w:rsidR="00925B0A" w:rsidRPr="00925B0A" w:rsidRDefault="00925B0A" w:rsidP="00925B0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472" w:type="dxa"/>
                </w:tcPr>
                <w:p w:rsidR="00925B0A" w:rsidRPr="00925B0A" w:rsidRDefault="00925B0A" w:rsidP="00925B0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</w:tbl>
          <w:p w:rsidR="00925B0A" w:rsidRPr="00925B0A" w:rsidRDefault="00925B0A" w:rsidP="00925B0A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D3B" w:rsidRPr="00AE0D3B" w:rsidRDefault="00AE0D3B" w:rsidP="00925B0A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решения  доходы и расходы бюджета увеличиваются  на </w:t>
            </w:r>
            <w:r w:rsidRPr="00AE0D3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71266,88 тыс. руб. </w:t>
            </w: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или на 6,5%  и 6,4% соответственно к утвержденным бюджетным назначениям. Дефицит бюджета не изменяется и составляет  24184</w:t>
            </w:r>
            <w:r w:rsidRPr="00AE0D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E35B5E" w:rsidRPr="00E40E29" w:rsidRDefault="00E40E29" w:rsidP="00E35B5E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E40E29">
              <w:rPr>
                <w:rFonts w:ascii="Times New Roman" w:hAnsi="Times New Roman" w:cs="Times New Roman"/>
                <w:sz w:val="24"/>
                <w:szCs w:val="24"/>
              </w:rPr>
              <w:t xml:space="preserve">Уточнены также иные показатели бюджета </w:t>
            </w:r>
            <w:r w:rsidRPr="00E40E2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Лесозаводского</w:t>
            </w:r>
            <w:r w:rsidRPr="00E40E2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151A4" w:rsidRDefault="004151A4" w:rsidP="004151A4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4151A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- </w:t>
            </w:r>
            <w:r w:rsidR="005A5E6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</w:t>
            </w:r>
            <w:r w:rsidRPr="004151A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="00F6199B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и</w:t>
            </w:r>
            <w:r w:rsidRPr="004151A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сточник</w:t>
            </w:r>
            <w:r w:rsidR="00F6199B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и</w:t>
            </w:r>
            <w:r w:rsidR="005A5E6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4151A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внутреннего финансирования дефицита бюджета на 2019 год</w:t>
            </w:r>
            <w:r w:rsidR="005A5E6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4151A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="00F6199B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(</w:t>
            </w:r>
            <w:r w:rsidR="00F61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6199B" w:rsidRPr="00F61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риложение №1 к бюджету</w:t>
            </w:r>
            <w:r w:rsidR="00F61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F6199B" w:rsidRPr="00F61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вносятся изменения  в части </w:t>
            </w:r>
            <w:r w:rsidR="00F6199B" w:rsidRPr="00F619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увеличения</w:t>
            </w:r>
            <w:r w:rsidRPr="00F6199B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val="single"/>
              </w:rPr>
              <w:t xml:space="preserve"> </w:t>
            </w:r>
            <w:r w:rsidR="005A5E66" w:rsidRPr="005A5E66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val="single"/>
              </w:rPr>
              <w:t>объем</w:t>
            </w:r>
            <w:r w:rsidR="00F6199B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val="single"/>
              </w:rPr>
              <w:t>а</w:t>
            </w:r>
            <w:r w:rsidR="006978F4" w:rsidRPr="005A5E66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val="single"/>
              </w:rPr>
              <w:t xml:space="preserve"> </w:t>
            </w:r>
            <w:r w:rsidRPr="004151A4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val="single"/>
              </w:rPr>
              <w:t>привлекаемых коммерческих кредитов</w:t>
            </w:r>
            <w:r w:rsidRPr="004151A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="00F6199B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5000</w:t>
            </w:r>
            <w:r w:rsidRPr="004151A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151A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тыс</w:t>
            </w:r>
            <w:proofErr w:type="gramStart"/>
            <w:r w:rsidRPr="004151A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.р</w:t>
            </w:r>
            <w:proofErr w:type="gramEnd"/>
            <w:r w:rsidRPr="004151A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уб</w:t>
            </w:r>
            <w:proofErr w:type="spellEnd"/>
            <w:r w:rsidRPr="004151A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. </w:t>
            </w:r>
            <w:r w:rsidR="00F6199B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или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на 4,6%</w:t>
            </w:r>
            <w:r w:rsidR="00F6199B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(</w:t>
            </w:r>
            <w:r w:rsidR="00F6199B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с 108891 </w:t>
            </w:r>
            <w:proofErr w:type="spellStart"/>
            <w:r w:rsidR="00F6199B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тыс.руб</w:t>
            </w:r>
            <w:proofErr w:type="spellEnd"/>
            <w:r w:rsidR="00F6199B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. до 113891 </w:t>
            </w:r>
            <w:proofErr w:type="spellStart"/>
            <w:r w:rsidR="00F6199B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)</w:t>
            </w:r>
            <w:r w:rsidR="006978F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. </w:t>
            </w:r>
            <w:r w:rsidR="005A5E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В </w:t>
            </w:r>
            <w:r w:rsidR="005A5E66" w:rsidRPr="00271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и</w:t>
            </w:r>
            <w:r w:rsidR="005A5E66" w:rsidRPr="002719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сточник</w:t>
            </w:r>
            <w:r w:rsidR="00F619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A5E66" w:rsidRPr="002719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внутреннего финансирования дефицита бюджета на 2020 год</w:t>
            </w:r>
            <w:r w:rsidR="00F619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(приложение №3)</w:t>
            </w:r>
            <w:r w:rsidR="00F6199B" w:rsidRPr="00F61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199B" w:rsidRPr="00F61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вносятся изменения  в части</w:t>
            </w:r>
            <w:r w:rsidR="005A5E6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4151A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</w:t>
            </w:r>
            <w:r w:rsidR="006978F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велич</w:t>
            </w:r>
            <w:r w:rsidR="00F6199B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ения</w:t>
            </w:r>
            <w:r w:rsidR="005A5E6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объем</w:t>
            </w:r>
            <w:r w:rsidR="00F6199B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а</w:t>
            </w:r>
            <w:r w:rsidRPr="004151A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п</w:t>
            </w:r>
            <w:r w:rsidR="006978F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огашаемых</w:t>
            </w:r>
            <w:r w:rsidRPr="004151A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коммерческих кредитов  на</w:t>
            </w:r>
            <w:r w:rsidR="006978F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5000</w:t>
            </w:r>
            <w:r w:rsidRPr="004151A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151A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тыс</w:t>
            </w:r>
            <w:proofErr w:type="gramStart"/>
            <w:r w:rsidRPr="004151A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.р</w:t>
            </w:r>
            <w:proofErr w:type="gramEnd"/>
            <w:r w:rsidRPr="004151A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уб</w:t>
            </w:r>
            <w:proofErr w:type="spellEnd"/>
            <w:r w:rsidRPr="004151A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.;</w:t>
            </w:r>
          </w:p>
          <w:p w:rsidR="00E35B5E" w:rsidRPr="00E35B5E" w:rsidRDefault="00E35B5E" w:rsidP="00E35B5E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E35B5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- </w:t>
            </w:r>
            <w:r w:rsidRPr="00E35B5E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val="single"/>
              </w:rPr>
              <w:t>увеличивается объем межбюджетных трансфертов</w:t>
            </w:r>
            <w:r w:rsidRPr="00E35B5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, получаемых из вышестоящих бюджетов</w:t>
            </w:r>
            <w:r w:rsidR="006978F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,</w:t>
            </w:r>
            <w:r w:rsidRPr="00E35B5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="006978F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с 597709,6 </w:t>
            </w:r>
            <w:proofErr w:type="spellStart"/>
            <w:r w:rsidR="006978F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тыс</w:t>
            </w:r>
            <w:proofErr w:type="gramStart"/>
            <w:r w:rsidR="006978F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.р</w:t>
            </w:r>
            <w:proofErr w:type="gramEnd"/>
            <w:r w:rsidR="006978F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уб</w:t>
            </w:r>
            <w:proofErr w:type="spellEnd"/>
            <w:r w:rsidR="006978F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. до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664346,48</w:t>
            </w:r>
            <w:r w:rsidRPr="00E35B5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E35B5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тыс.руб</w:t>
            </w:r>
            <w:proofErr w:type="spellEnd"/>
            <w:r w:rsidRPr="00E35B5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</w:t>
            </w:r>
            <w:r w:rsidR="006978F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или на 11,1%</w:t>
            </w:r>
            <w:r w:rsidR="004151A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;</w:t>
            </w:r>
          </w:p>
          <w:p w:rsidR="00E35B5E" w:rsidRDefault="00E35B5E" w:rsidP="00E35B5E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E35B5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- </w:t>
            </w:r>
            <w:r w:rsidR="004151A4" w:rsidRPr="00E35B5E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val="single"/>
              </w:rPr>
              <w:t xml:space="preserve">увеличивается объем </w:t>
            </w:r>
            <w:r w:rsidRPr="00E35B5E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val="single"/>
              </w:rPr>
              <w:t xml:space="preserve">бюджетных ассигнований </w:t>
            </w:r>
            <w:r w:rsidR="00475D86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val="single"/>
              </w:rPr>
              <w:t>Д</w:t>
            </w:r>
            <w:r w:rsidRPr="00E35B5E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val="single"/>
              </w:rPr>
              <w:t>орожного фонда</w:t>
            </w:r>
            <w:r w:rsidRPr="00E35B5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Лесозаводского городского округа</w:t>
            </w:r>
            <w:r w:rsidR="004151A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="006978F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с 35691,3 </w:t>
            </w:r>
            <w:proofErr w:type="spellStart"/>
            <w:r w:rsidR="006978F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тыс</w:t>
            </w:r>
            <w:proofErr w:type="gramStart"/>
            <w:r w:rsidR="006978F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.р</w:t>
            </w:r>
            <w:proofErr w:type="gramEnd"/>
            <w:r w:rsidR="006978F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уб</w:t>
            </w:r>
            <w:proofErr w:type="spellEnd"/>
            <w:r w:rsidR="006978F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до </w:t>
            </w:r>
            <w:r w:rsidR="004151A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38229,3</w:t>
            </w:r>
            <w:r w:rsidR="006978F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="006978F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тыс.</w:t>
            </w:r>
            <w:r w:rsidRPr="00E35B5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руб</w:t>
            </w:r>
            <w:proofErr w:type="spellEnd"/>
            <w:r w:rsidRPr="00E35B5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</w:t>
            </w:r>
            <w:r w:rsidR="006978F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или на 7,1%</w:t>
            </w:r>
            <w:r w:rsidR="00E40E2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;</w:t>
            </w:r>
          </w:p>
          <w:p w:rsidR="00E40E29" w:rsidRPr="00E40E29" w:rsidRDefault="00E40E29" w:rsidP="00E35B5E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E40E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0E29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val="single"/>
              </w:rPr>
              <w:t xml:space="preserve">увеличивается объем бюджетных ассигнований </w:t>
            </w:r>
            <w:r w:rsidR="00475D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r w:rsidRPr="00E40E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езервного фонда</w:t>
            </w:r>
            <w:r w:rsidRPr="00E40E2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Pr="00423BA4">
              <w:rPr>
                <w:rFonts w:ascii="Times New Roman" w:hAnsi="Times New Roman" w:cs="Times New Roman"/>
                <w:sz w:val="24"/>
                <w:szCs w:val="24"/>
              </w:rPr>
              <w:t xml:space="preserve">Лесозаводского городского округа на </w:t>
            </w:r>
            <w:r w:rsidR="00423BA4" w:rsidRPr="00423BA4">
              <w:rPr>
                <w:rFonts w:ascii="Times New Roman" w:hAnsi="Times New Roman" w:cs="Times New Roman"/>
                <w:sz w:val="24"/>
                <w:szCs w:val="24"/>
              </w:rPr>
              <w:t xml:space="preserve">800 </w:t>
            </w:r>
            <w:proofErr w:type="spellStart"/>
            <w:r w:rsidR="00475D86" w:rsidRPr="00423BA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475D86" w:rsidRPr="00423B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475D86" w:rsidRPr="00423BA4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475D86" w:rsidRPr="00423B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3BA4" w:rsidRPr="00423BA4">
              <w:rPr>
                <w:rFonts w:ascii="Times New Roman" w:hAnsi="Times New Roman" w:cs="Times New Roman"/>
                <w:sz w:val="24"/>
                <w:szCs w:val="24"/>
              </w:rPr>
              <w:t xml:space="preserve"> и на сумму 15 </w:t>
            </w:r>
            <w:proofErr w:type="spellStart"/>
            <w:r w:rsidR="00423BA4" w:rsidRPr="00423BA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423BA4" w:rsidRPr="00423BA4">
              <w:rPr>
                <w:rFonts w:ascii="Times New Roman" w:hAnsi="Times New Roman" w:cs="Times New Roman"/>
                <w:sz w:val="24"/>
                <w:szCs w:val="24"/>
              </w:rPr>
              <w:t>. предусмотрены выплаты из Резервного фонда на выплату материальной помощи гражданам, пострадавшим от пожара.</w:t>
            </w:r>
            <w:r w:rsidR="00423BA4" w:rsidRPr="00F1693C">
              <w:t xml:space="preserve"> </w:t>
            </w:r>
            <w:r w:rsidRPr="00E40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BA4">
              <w:rPr>
                <w:rFonts w:ascii="Times New Roman" w:hAnsi="Times New Roman" w:cs="Times New Roman"/>
                <w:sz w:val="24"/>
                <w:szCs w:val="24"/>
              </w:rPr>
              <w:t>Объем Резервного фонда</w:t>
            </w:r>
            <w:r w:rsidRPr="00E40E29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838,52 </w:t>
            </w:r>
            <w:proofErr w:type="spellStart"/>
            <w:r w:rsidRPr="00E40E2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тыс.руб</w:t>
            </w:r>
            <w:proofErr w:type="spellEnd"/>
            <w:r w:rsidRPr="00E40E2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. </w:t>
            </w:r>
            <w:r w:rsidRPr="00E40E29">
              <w:rPr>
                <w:rFonts w:ascii="Times New Roman" w:hAnsi="Times New Roman" w:cs="Times New Roman"/>
                <w:sz w:val="24"/>
                <w:szCs w:val="24"/>
              </w:rPr>
              <w:t xml:space="preserve"> (0,07 % от суммы расходов бюджета).</w:t>
            </w:r>
          </w:p>
          <w:p w:rsidR="00E35B5E" w:rsidRPr="00E35B5E" w:rsidRDefault="002B1F6D" w:rsidP="00E35B5E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И</w:t>
            </w:r>
            <w:r w:rsidR="00E35B5E" w:rsidRPr="00E35B5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ные </w:t>
            </w:r>
            <w:r w:rsidR="005A5E6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показатели</w:t>
            </w:r>
            <w:r w:rsidR="00E35B5E" w:rsidRPr="00E35B5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бюджета</w:t>
            </w:r>
            <w:r w:rsidR="005A5E66" w:rsidRPr="00E35B5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Лесозаводского городского округа</w:t>
            </w:r>
            <w:r w:rsidR="005A5E6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на 2019 год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о</w:t>
            </w:r>
            <w:r w:rsidRPr="00E35B5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стаются без изменений</w:t>
            </w:r>
            <w:r w:rsidR="00E35B5E" w:rsidRPr="00E35B5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: </w:t>
            </w:r>
            <w:r w:rsidR="00726AF9" w:rsidRPr="008765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верхний предел муниципального внутреннего долга на 1 января 2020 года</w:t>
            </w:r>
            <w:r w:rsidR="00726AF9"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AF9">
              <w:rPr>
                <w:rFonts w:ascii="Times New Roman" w:hAnsi="Times New Roman" w:cs="Times New Roman"/>
                <w:sz w:val="24"/>
                <w:szCs w:val="24"/>
              </w:rPr>
              <w:t xml:space="preserve">(151951,4 </w:t>
            </w:r>
            <w:proofErr w:type="spellStart"/>
            <w:r w:rsidR="00726AF9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726AF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726AF9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726AF9">
              <w:rPr>
                <w:rFonts w:ascii="Times New Roman" w:hAnsi="Times New Roman" w:cs="Times New Roman"/>
                <w:sz w:val="24"/>
                <w:szCs w:val="24"/>
              </w:rPr>
              <w:t xml:space="preserve">.), </w:t>
            </w:r>
            <w:r w:rsidR="00E35B5E" w:rsidRPr="00E35B5E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val="single"/>
              </w:rPr>
              <w:t>предельный объем муниципального внутреннего долга</w:t>
            </w:r>
            <w:r w:rsidR="00E35B5E" w:rsidRPr="00E35B5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(240000 тыс. руб.), </w:t>
            </w:r>
            <w:r w:rsidR="00E35B5E" w:rsidRPr="00E35B5E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val="single"/>
              </w:rPr>
              <w:t>предельный объем расходов на обслуживание муниципального внутреннего долга</w:t>
            </w:r>
            <w:r w:rsidR="00E35B5E" w:rsidRPr="00E35B5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(12306 </w:t>
            </w:r>
            <w:proofErr w:type="spellStart"/>
            <w:r w:rsidR="00E35B5E" w:rsidRPr="00E35B5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тыс.руб</w:t>
            </w:r>
            <w:proofErr w:type="spellEnd"/>
            <w:r w:rsidR="00E35B5E" w:rsidRPr="00E35B5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.)</w:t>
            </w:r>
            <w:r w:rsidR="00726AF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</w:t>
            </w:r>
          </w:p>
          <w:p w:rsidR="00216D52" w:rsidRDefault="00216D52" w:rsidP="002E0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16D5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         </w:t>
            </w:r>
            <w:r w:rsidR="00726AF9" w:rsidRPr="00D36CD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Контрольно-счетная палата отмечает</w:t>
            </w:r>
            <w:r w:rsidR="00726AF9" w:rsidRPr="00D36CD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="002B1F6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что </w:t>
            </w:r>
            <w:r w:rsidR="002362A1" w:rsidRPr="00216D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согласно проекту решения увеличивается </w:t>
            </w:r>
            <w:r w:rsidR="002362A1" w:rsidRPr="00216D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</w:rPr>
              <w:t xml:space="preserve">объем </w:t>
            </w:r>
            <w:r w:rsidR="002362A1" w:rsidRPr="004151A4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</w:rPr>
              <w:t xml:space="preserve">привлекаемых коммерческих кредитов на </w:t>
            </w:r>
            <w:r w:rsidR="002362A1" w:rsidRPr="00216D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</w:rPr>
              <w:t>5000</w:t>
            </w:r>
            <w:r w:rsidR="002362A1" w:rsidRPr="004151A4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</w:rPr>
              <w:t xml:space="preserve"> </w:t>
            </w:r>
            <w:proofErr w:type="spellStart"/>
            <w:r w:rsidR="002362A1" w:rsidRPr="004151A4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</w:rPr>
              <w:t>тыс</w:t>
            </w:r>
            <w:proofErr w:type="gramStart"/>
            <w:r w:rsidR="002362A1" w:rsidRPr="004151A4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</w:rPr>
              <w:t>.р</w:t>
            </w:r>
            <w:proofErr w:type="gramEnd"/>
            <w:r w:rsidR="002362A1" w:rsidRPr="004151A4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</w:rPr>
              <w:t>уб</w:t>
            </w:r>
            <w:proofErr w:type="spellEnd"/>
            <w:r w:rsidR="002362A1" w:rsidRPr="00216D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</w:rPr>
              <w:t>.</w:t>
            </w:r>
            <w:r w:rsidRPr="00216D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</w:rPr>
              <w:t>,</w:t>
            </w:r>
            <w:r w:rsidR="002362A1" w:rsidRPr="00216D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16D52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2362A1" w:rsidRPr="00216D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 этом  </w:t>
            </w:r>
            <w:r w:rsidR="002B1F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B1F6D" w:rsidRPr="00216D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корректируется</w:t>
            </w:r>
            <w:r w:rsidR="002B1F6D" w:rsidRPr="00216D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362A1" w:rsidRPr="00216D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пункт 3 части 3 </w:t>
            </w:r>
            <w:r w:rsidR="002362A1" w:rsidRPr="00216D5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статьи  1</w:t>
            </w:r>
            <w:r w:rsidR="002362A1" w:rsidRPr="00216D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Бюджета, которым утвержден  </w:t>
            </w:r>
            <w:r w:rsidR="002E0BC7" w:rsidRPr="00D36CD6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ru-RU"/>
              </w:rPr>
              <w:t>верхний предел муниципального внутреннего долга на  01.01.2020</w:t>
            </w:r>
            <w:r w:rsidR="002E0BC7" w:rsidRPr="00D36C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2362A1" w:rsidRPr="00D36C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 сумме </w:t>
            </w:r>
            <w:r w:rsidR="002E0BC7" w:rsidRPr="00D36C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151951,4 </w:t>
            </w:r>
            <w:r w:rsidR="002362A1" w:rsidRPr="00D36C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362A1" w:rsidRPr="00D36C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тыс.руб</w:t>
            </w:r>
            <w:proofErr w:type="spellEnd"/>
            <w:r w:rsidR="002B1F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2E0BC7" w:rsidRPr="00216D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16D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E0BC7" w:rsidRPr="00216D52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A33E72" w:rsidRPr="00A33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сходя из </w:t>
            </w:r>
            <w:r w:rsidR="002B1F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суммы муниципального долга </w:t>
            </w:r>
            <w:r w:rsidR="002E0BC7" w:rsidRPr="00A33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01.01.201</w:t>
            </w:r>
            <w:r w:rsidR="002E0BC7" w:rsidRPr="00216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</w:t>
            </w:r>
            <w:r w:rsidRPr="00216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A33E72" w:rsidRPr="00A33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2B1F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объема </w:t>
            </w:r>
            <w:r w:rsidR="00A33E72" w:rsidRPr="00A33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планируемых</w:t>
            </w:r>
            <w:r w:rsidR="002B1F6D" w:rsidRPr="00216D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соответствии с программой муниципальных внутренних заимствований на 2019 год</w:t>
            </w:r>
            <w:r w:rsidR="00A33E72" w:rsidRPr="00A33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2B1F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 </w:t>
            </w:r>
            <w:r w:rsidR="00A33E72" w:rsidRPr="00A33E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привлечению и погашению</w:t>
            </w:r>
            <w:r w:rsidR="002B1F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кредитов</w:t>
            </w:r>
            <w:r w:rsidRPr="00216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="00AE0D3B" w:rsidRPr="00F86EA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расчетный показатель </w:t>
            </w:r>
            <w:r w:rsidR="00A33E72" w:rsidRPr="00F86EA6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u w:val="single"/>
                <w:lang w:eastAsia="ru-RU"/>
              </w:rPr>
              <w:t>верхн</w:t>
            </w:r>
            <w:r w:rsidR="00AE0D3B" w:rsidRPr="00F86EA6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u w:val="single"/>
                <w:lang w:eastAsia="ru-RU"/>
              </w:rPr>
              <w:t>его</w:t>
            </w:r>
            <w:r w:rsidR="00A33E72" w:rsidRPr="00F86EA6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u w:val="single"/>
                <w:lang w:eastAsia="ru-RU"/>
              </w:rPr>
              <w:t xml:space="preserve"> предел</w:t>
            </w:r>
            <w:r w:rsidR="00AE0D3B" w:rsidRPr="00F86EA6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u w:val="single"/>
                <w:lang w:eastAsia="ru-RU"/>
              </w:rPr>
              <w:t>а</w:t>
            </w:r>
            <w:r w:rsidR="00A33E72" w:rsidRPr="00F86EA6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u w:val="single"/>
                <w:lang w:eastAsia="ru-RU"/>
              </w:rPr>
              <w:t xml:space="preserve"> муниципального внутреннего долга на  01.01.2020</w:t>
            </w:r>
            <w:r w:rsidR="00A33E72" w:rsidRPr="00F86E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  составляет </w:t>
            </w:r>
            <w:r w:rsidR="002362A1" w:rsidRPr="00F86EA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156951,4 </w:t>
            </w:r>
            <w:proofErr w:type="spellStart"/>
            <w:r w:rsidR="00A33E72" w:rsidRPr="00F86E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тыс</w:t>
            </w:r>
            <w:proofErr w:type="gramStart"/>
            <w:r w:rsidR="00A33E72" w:rsidRPr="00F86E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.р</w:t>
            </w:r>
            <w:proofErr w:type="gramEnd"/>
            <w:r w:rsidR="00A33E72" w:rsidRPr="00F86E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уб</w:t>
            </w:r>
            <w:proofErr w:type="spellEnd"/>
            <w:r w:rsidR="002E0BC7" w:rsidRPr="00216D5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</w:t>
            </w:r>
            <w:r w:rsidR="002E0BC7" w:rsidRPr="00AE0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B1F6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или</w:t>
            </w:r>
            <w:r w:rsidR="002E0BC7" w:rsidRPr="00216D5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на </w:t>
            </w:r>
            <w:r w:rsidR="002E0BC7" w:rsidRPr="00216D5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5000 </w:t>
            </w:r>
            <w:proofErr w:type="spellStart"/>
            <w:r w:rsidR="002E0BC7" w:rsidRPr="00216D5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тыс.руб</w:t>
            </w:r>
            <w:proofErr w:type="spellEnd"/>
            <w:r w:rsidR="002E0BC7" w:rsidRPr="00216D5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.</w:t>
            </w:r>
            <w:r w:rsidR="002E0BC7" w:rsidRPr="00216D5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2E0BC7" w:rsidRPr="00216D5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больше</w:t>
            </w:r>
            <w:r w:rsidR="002E0BC7" w:rsidRPr="00216D5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утвержденного бюджетом (</w:t>
            </w:r>
            <w:r w:rsidR="002362A1" w:rsidRPr="00216D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151951,4 </w:t>
            </w:r>
            <w:proofErr w:type="spellStart"/>
            <w:r w:rsidR="002362A1" w:rsidRPr="00216D52">
              <w:rPr>
                <w:rFonts w:ascii="Times New Roman" w:hAnsi="Times New Roman" w:cs="Times New Roman"/>
                <w:i/>
                <w:sz w:val="24"/>
                <w:szCs w:val="24"/>
              </w:rPr>
              <w:t>тыс.руб</w:t>
            </w:r>
            <w:proofErr w:type="spellEnd"/>
            <w:r w:rsidR="002362A1" w:rsidRPr="00216D5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2E0BC7" w:rsidRPr="00216D5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2E0BC7" w:rsidRPr="00216D5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="002E0BC7" w:rsidRPr="00216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2E0BC7" w:rsidRDefault="00216D52" w:rsidP="002E0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</w:t>
            </w:r>
            <w:r w:rsidR="00D36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Таким образом, в</w:t>
            </w:r>
            <w:r w:rsidR="002B1F6D" w:rsidRPr="002B1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B1F6D" w:rsidRPr="00D36C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текстовой части решения</w:t>
            </w:r>
            <w:r w:rsidR="002B1F6D" w:rsidRPr="002B1F6D">
              <w:rPr>
                <w:color w:val="000000"/>
              </w:rPr>
              <w:t xml:space="preserve"> </w:t>
            </w:r>
            <w:r w:rsidR="00F86E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</w:t>
            </w:r>
            <w:r w:rsidR="00F86EA6" w:rsidRPr="00216D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ледует указать</w:t>
            </w:r>
            <w:r w:rsidR="00F86EA6" w:rsidRPr="00216D5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E0BC7" w:rsidRPr="002B1F6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Pr="002B1F6D">
              <w:rPr>
                <w:rFonts w:ascii="Times New Roman" w:eastAsia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lang w:eastAsia="ru-RU"/>
              </w:rPr>
              <w:t>верхний предел муниципального внутреннего долга на  01.01.2020</w:t>
            </w:r>
            <w:r w:rsidRPr="002B1F6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2B1F6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-  </w:t>
            </w:r>
            <w:r w:rsidRPr="002B1F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156951,4</w:t>
            </w:r>
            <w:r w:rsidR="002E0BC7" w:rsidRPr="002B1F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E0BC7" w:rsidRPr="002B1F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тыс</w:t>
            </w:r>
            <w:proofErr w:type="gramStart"/>
            <w:r w:rsidR="002E0BC7" w:rsidRPr="002B1F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.р</w:t>
            </w:r>
            <w:proofErr w:type="gramEnd"/>
            <w:r w:rsidR="002E0BC7" w:rsidRPr="002B1F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уб</w:t>
            </w:r>
            <w:proofErr w:type="spellEnd"/>
            <w:r w:rsidR="002E0BC7" w:rsidRPr="002B1F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.».</w:t>
            </w:r>
          </w:p>
          <w:p w:rsidR="00D36CD6" w:rsidRPr="002B1F6D" w:rsidRDefault="00D36CD6" w:rsidP="002E0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2E0BC7" w:rsidRPr="002E0BC7" w:rsidRDefault="002E0BC7" w:rsidP="002E0BC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изменений, вносимых в доходную часть бюджета</w:t>
            </w:r>
            <w:r w:rsidRPr="002E0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7127E" w:rsidRDefault="00216D52" w:rsidP="0038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проекту решения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доходы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бюджета на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составляют </w:t>
            </w:r>
            <w:r w:rsidR="004712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1165052,48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  <w:r w:rsidR="0047127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AC6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27E">
              <w:rPr>
                <w:rFonts w:ascii="Times New Roman" w:hAnsi="Times New Roman" w:cs="Times New Roman"/>
                <w:sz w:val="24"/>
                <w:szCs w:val="24"/>
              </w:rPr>
              <w:t xml:space="preserve"> увеличиваются</w:t>
            </w:r>
            <w:r w:rsidR="0047127E" w:rsidRPr="00385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DA7" w:rsidRPr="00385DA7">
              <w:rPr>
                <w:rFonts w:ascii="Times New Roman" w:hAnsi="Times New Roman" w:cs="Times New Roman"/>
                <w:sz w:val="24"/>
                <w:szCs w:val="24"/>
              </w:rPr>
              <w:t>по сравнению с утвержденным бюджетом Лесозаводского городского округа на 2019 год и плановый период 2020 и 2021 годов» (в ред. от 20.06.2019 № 92-НПА)</w:t>
            </w:r>
            <w:r w:rsidR="00385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27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5DA7">
              <w:rPr>
                <w:rFonts w:ascii="Times New Roman" w:hAnsi="Times New Roman" w:cs="Times New Roman"/>
                <w:sz w:val="24"/>
                <w:szCs w:val="24"/>
              </w:rPr>
              <w:t xml:space="preserve"> сумму </w:t>
            </w:r>
            <w:r w:rsidR="00471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27E" w:rsidRPr="00DE472C">
              <w:rPr>
                <w:rFonts w:ascii="Times New Roman" w:hAnsi="Times New Roman" w:cs="Times New Roman"/>
                <w:b/>
                <w:sz w:val="24"/>
                <w:szCs w:val="24"/>
              </w:rPr>
              <w:t>71266,88</w:t>
            </w:r>
            <w:r w:rsidR="00471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127E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47127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47127E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4712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85DA7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47127E">
              <w:rPr>
                <w:rFonts w:ascii="Times New Roman" w:hAnsi="Times New Roman" w:cs="Times New Roman"/>
                <w:sz w:val="24"/>
                <w:szCs w:val="24"/>
              </w:rPr>
              <w:t>на 6,5%</w:t>
            </w:r>
            <w:r w:rsidR="00385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27E" w:rsidRPr="00925B0A">
              <w:rPr>
                <w:rFonts w:ascii="Times New Roman" w:hAnsi="Times New Roman" w:cs="Times New Roman"/>
                <w:sz w:val="24"/>
                <w:szCs w:val="24"/>
              </w:rPr>
              <w:t>за счет</w:t>
            </w:r>
            <w:r w:rsidR="00385DA7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увеличения</w:t>
            </w:r>
            <w:r w:rsidR="004712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7127E" w:rsidRPr="00925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127E" w:rsidRDefault="0047127E" w:rsidP="00216D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  <w:r w:rsidRPr="00925B0A">
              <w:rPr>
                <w:rFonts w:ascii="Times New Roman" w:hAnsi="Times New Roman" w:cs="Times New Roman"/>
                <w:sz w:val="24"/>
                <w:szCs w:val="24"/>
              </w:rPr>
              <w:t>межбюджетных трансфертов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сумму 66636,88</w:t>
            </w:r>
            <w:r w:rsidRPr="00925B0A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25B0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  <w:r w:rsidRPr="00925B0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47127E" w:rsidRDefault="0047127E" w:rsidP="00216D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 налоговых доходов на сумму 2538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(на 0,6%);</w:t>
            </w:r>
          </w:p>
          <w:p w:rsidR="00216D52" w:rsidRPr="00655EE9" w:rsidRDefault="0047127E" w:rsidP="00216D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- неналоговых доходов на сумму 2092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(на 5,2%).</w:t>
            </w:r>
          </w:p>
          <w:p w:rsidR="00216D52" w:rsidRPr="00655EE9" w:rsidRDefault="0047127E" w:rsidP="004712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И</w:t>
            </w:r>
            <w:r w:rsidR="00216D52"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зменени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216D52"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доходам бюджета Лесозаводского городского округа на 201</w:t>
            </w:r>
            <w:r w:rsidR="0021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16D52"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  <w:r w:rsidR="0021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21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таблице</w:t>
            </w:r>
            <w:r w:rsidR="00216D52"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  </w:t>
            </w:r>
          </w:p>
          <w:p w:rsidR="00216D52" w:rsidRPr="00655EE9" w:rsidRDefault="00216D52" w:rsidP="00216D5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(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  <w:tbl>
            <w:tblPr>
              <w:tblW w:w="8864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0"/>
              <w:gridCol w:w="1723"/>
              <w:gridCol w:w="1071"/>
              <w:gridCol w:w="1205"/>
              <w:gridCol w:w="955"/>
            </w:tblGrid>
            <w:tr w:rsidR="00216D52" w:rsidRPr="00655EE9" w:rsidTr="00D836D0">
              <w:trPr>
                <w:trHeight w:val="93"/>
                <w:tblCellSpacing w:w="0" w:type="dxa"/>
              </w:trPr>
              <w:tc>
                <w:tcPr>
                  <w:tcW w:w="3910" w:type="dxa"/>
                  <w:vMerge w:val="restart"/>
                  <w:vAlign w:val="center"/>
                  <w:hideMark/>
                </w:tcPr>
                <w:p w:rsidR="00216D52" w:rsidRPr="00655EE9" w:rsidRDefault="00216D52" w:rsidP="00BD6894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723" w:type="dxa"/>
                  <w:vMerge w:val="restart"/>
                  <w:vAlign w:val="center"/>
                  <w:hideMark/>
                </w:tcPr>
                <w:p w:rsidR="00216D52" w:rsidRPr="00655EE9" w:rsidRDefault="00216D52" w:rsidP="00BD6894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Ут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вержденный</w:t>
                  </w: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бюджет на 201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год </w:t>
                  </w:r>
                </w:p>
              </w:tc>
              <w:tc>
                <w:tcPr>
                  <w:tcW w:w="1071" w:type="dxa"/>
                  <w:vMerge w:val="restart"/>
                  <w:vAlign w:val="center"/>
                  <w:hideMark/>
                </w:tcPr>
                <w:p w:rsidR="00216D52" w:rsidRPr="00655EE9" w:rsidRDefault="00216D52" w:rsidP="00BD6894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Проект решения </w:t>
                  </w:r>
                </w:p>
              </w:tc>
              <w:tc>
                <w:tcPr>
                  <w:tcW w:w="2160" w:type="dxa"/>
                  <w:gridSpan w:val="2"/>
                  <w:vAlign w:val="center"/>
                  <w:hideMark/>
                </w:tcPr>
                <w:p w:rsidR="00216D52" w:rsidRPr="00655EE9" w:rsidRDefault="00216D52" w:rsidP="00BD6894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Изменение </w:t>
                  </w:r>
                </w:p>
              </w:tc>
            </w:tr>
            <w:tr w:rsidR="00216D52" w:rsidRPr="00655EE9" w:rsidTr="004F54B3">
              <w:trPr>
                <w:trHeight w:val="391"/>
                <w:tblCellSpacing w:w="0" w:type="dxa"/>
              </w:trPr>
              <w:tc>
                <w:tcPr>
                  <w:tcW w:w="3910" w:type="dxa"/>
                  <w:vMerge/>
                  <w:vAlign w:val="center"/>
                  <w:hideMark/>
                </w:tcPr>
                <w:p w:rsidR="00216D52" w:rsidRPr="00655EE9" w:rsidRDefault="00216D52" w:rsidP="00BD6894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3" w:type="dxa"/>
                  <w:vMerge/>
                  <w:vAlign w:val="center"/>
                  <w:hideMark/>
                </w:tcPr>
                <w:p w:rsidR="00216D52" w:rsidRPr="00655EE9" w:rsidRDefault="00216D52" w:rsidP="00BD6894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vAlign w:val="center"/>
                  <w:hideMark/>
                </w:tcPr>
                <w:p w:rsidR="00216D52" w:rsidRPr="00655EE9" w:rsidRDefault="00216D52" w:rsidP="00BD6894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5" w:type="dxa"/>
                  <w:vAlign w:val="center"/>
                  <w:hideMark/>
                </w:tcPr>
                <w:p w:rsidR="00216D52" w:rsidRPr="00655EE9" w:rsidRDefault="00216D52" w:rsidP="00BD6894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</w:t>
                  </w:r>
                </w:p>
              </w:tc>
              <w:tc>
                <w:tcPr>
                  <w:tcW w:w="955" w:type="dxa"/>
                  <w:vAlign w:val="center"/>
                  <w:hideMark/>
                </w:tcPr>
                <w:p w:rsidR="00216D52" w:rsidRPr="00655EE9" w:rsidRDefault="00216D52" w:rsidP="00BD6894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%</w:t>
                  </w:r>
                </w:p>
              </w:tc>
            </w:tr>
            <w:tr w:rsidR="0010659F" w:rsidRPr="00655EE9" w:rsidTr="004F54B3">
              <w:trPr>
                <w:trHeight w:val="398"/>
                <w:tblCellSpacing w:w="0" w:type="dxa"/>
              </w:trPr>
              <w:tc>
                <w:tcPr>
                  <w:tcW w:w="3910" w:type="dxa"/>
                  <w:vAlign w:val="center"/>
                  <w:hideMark/>
                </w:tcPr>
                <w:p w:rsidR="0010659F" w:rsidRPr="00655EE9" w:rsidRDefault="0010659F" w:rsidP="00BD6894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ДОХОДЫ, всего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, в том числе:</w:t>
                  </w:r>
                </w:p>
              </w:tc>
              <w:tc>
                <w:tcPr>
                  <w:tcW w:w="1723" w:type="dxa"/>
                  <w:vAlign w:val="center"/>
                </w:tcPr>
                <w:p w:rsidR="0010659F" w:rsidRPr="00655EE9" w:rsidRDefault="0010659F" w:rsidP="00BD689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1093785,6</w:t>
                  </w:r>
                </w:p>
              </w:tc>
              <w:tc>
                <w:tcPr>
                  <w:tcW w:w="1071" w:type="dxa"/>
                  <w:vAlign w:val="center"/>
                </w:tcPr>
                <w:p w:rsidR="0010659F" w:rsidRPr="00655EE9" w:rsidRDefault="0010659F" w:rsidP="00BD689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1165052,48</w:t>
                  </w:r>
                </w:p>
              </w:tc>
              <w:tc>
                <w:tcPr>
                  <w:tcW w:w="1205" w:type="dxa"/>
                  <w:vAlign w:val="center"/>
                </w:tcPr>
                <w:p w:rsidR="0010659F" w:rsidRPr="00602078" w:rsidRDefault="0010659F" w:rsidP="00BD689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71266,88</w:t>
                  </w:r>
                </w:p>
              </w:tc>
              <w:tc>
                <w:tcPr>
                  <w:tcW w:w="955" w:type="dxa"/>
                  <w:vAlign w:val="center"/>
                </w:tcPr>
                <w:p w:rsidR="0010659F" w:rsidRPr="0010659F" w:rsidRDefault="0010659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10659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106,5</w:t>
                  </w:r>
                </w:p>
              </w:tc>
            </w:tr>
            <w:tr w:rsidR="0010659F" w:rsidRPr="00655EE9" w:rsidTr="00D836D0">
              <w:trPr>
                <w:trHeight w:val="203"/>
                <w:tblCellSpacing w:w="0" w:type="dxa"/>
              </w:trPr>
              <w:tc>
                <w:tcPr>
                  <w:tcW w:w="3910" w:type="dxa"/>
                  <w:vAlign w:val="center"/>
                </w:tcPr>
                <w:p w:rsidR="0010659F" w:rsidRPr="00655EE9" w:rsidRDefault="0010659F" w:rsidP="0047127E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Н</w:t>
                  </w:r>
                  <w:r w:rsidRPr="003A6A71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алоговые доходы</w:t>
                  </w: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из них:</w:t>
                  </w:r>
                </w:p>
              </w:tc>
              <w:tc>
                <w:tcPr>
                  <w:tcW w:w="1723" w:type="dxa"/>
                  <w:vAlign w:val="center"/>
                </w:tcPr>
                <w:p w:rsidR="0010659F" w:rsidRPr="0010659F" w:rsidRDefault="0010659F" w:rsidP="00BD689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 w:rsidRPr="0010659F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456022</w:t>
                  </w:r>
                </w:p>
              </w:tc>
              <w:tc>
                <w:tcPr>
                  <w:tcW w:w="1071" w:type="dxa"/>
                  <w:vAlign w:val="center"/>
                </w:tcPr>
                <w:p w:rsidR="0010659F" w:rsidRPr="0010659F" w:rsidRDefault="0010659F" w:rsidP="00BD689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 w:rsidRPr="0010659F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458560</w:t>
                  </w:r>
                </w:p>
              </w:tc>
              <w:tc>
                <w:tcPr>
                  <w:tcW w:w="1205" w:type="dxa"/>
                  <w:vAlign w:val="center"/>
                </w:tcPr>
                <w:p w:rsidR="0010659F" w:rsidRPr="0010659F" w:rsidRDefault="0010659F" w:rsidP="00BD689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</w:rPr>
                  </w:pPr>
                  <w:r w:rsidRPr="0010659F"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</w:rPr>
                    <w:t>2538</w:t>
                  </w:r>
                </w:p>
              </w:tc>
              <w:tc>
                <w:tcPr>
                  <w:tcW w:w="955" w:type="dxa"/>
                  <w:vAlign w:val="center"/>
                </w:tcPr>
                <w:p w:rsidR="0010659F" w:rsidRPr="0010659F" w:rsidRDefault="0010659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</w:rPr>
                  </w:pPr>
                  <w:r w:rsidRPr="0010659F"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</w:rPr>
                    <w:t>100,6</w:t>
                  </w:r>
                </w:p>
              </w:tc>
            </w:tr>
            <w:tr w:rsidR="0010659F" w:rsidRPr="00655EE9" w:rsidTr="00D836D0">
              <w:trPr>
                <w:trHeight w:val="203"/>
                <w:tblCellSpacing w:w="0" w:type="dxa"/>
              </w:trPr>
              <w:tc>
                <w:tcPr>
                  <w:tcW w:w="3910" w:type="dxa"/>
                  <w:vAlign w:val="center"/>
                </w:tcPr>
                <w:p w:rsidR="0010659F" w:rsidRPr="0047127E" w:rsidRDefault="0010659F" w:rsidP="0047127E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12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Акцизы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по подакцизным товарам</w:t>
                  </w:r>
                </w:p>
              </w:tc>
              <w:tc>
                <w:tcPr>
                  <w:tcW w:w="1723" w:type="dxa"/>
                  <w:vAlign w:val="center"/>
                </w:tcPr>
                <w:p w:rsidR="0010659F" w:rsidRPr="0047127E" w:rsidRDefault="0010659F" w:rsidP="00BD6894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12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21436</w:t>
                  </w:r>
                </w:p>
              </w:tc>
              <w:tc>
                <w:tcPr>
                  <w:tcW w:w="1071" w:type="dxa"/>
                  <w:vAlign w:val="center"/>
                </w:tcPr>
                <w:p w:rsidR="0010659F" w:rsidRPr="0047127E" w:rsidRDefault="0010659F" w:rsidP="00BD6894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12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23974</w:t>
                  </w:r>
                </w:p>
              </w:tc>
              <w:tc>
                <w:tcPr>
                  <w:tcW w:w="1205" w:type="dxa"/>
                  <w:vAlign w:val="center"/>
                </w:tcPr>
                <w:p w:rsidR="0010659F" w:rsidRPr="0047127E" w:rsidRDefault="0010659F" w:rsidP="00BD6894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47127E">
                    <w:rPr>
                      <w:rFonts w:ascii="Times New Roman" w:hAnsi="Times New Roman" w:cs="Times New Roman"/>
                      <w:bCs/>
                      <w:color w:val="000000"/>
                    </w:rPr>
                    <w:t>2538</w:t>
                  </w:r>
                </w:p>
              </w:tc>
              <w:tc>
                <w:tcPr>
                  <w:tcW w:w="955" w:type="dxa"/>
                  <w:vAlign w:val="center"/>
                </w:tcPr>
                <w:p w:rsidR="0010659F" w:rsidRPr="0010659F" w:rsidRDefault="0010659F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10659F">
                    <w:rPr>
                      <w:rFonts w:ascii="Times New Roman" w:hAnsi="Times New Roman" w:cs="Times New Roman"/>
                      <w:bCs/>
                      <w:color w:val="000000"/>
                    </w:rPr>
                    <w:t>111,8</w:t>
                  </w:r>
                </w:p>
              </w:tc>
            </w:tr>
            <w:tr w:rsidR="0010659F" w:rsidRPr="00655EE9" w:rsidTr="00D836D0">
              <w:trPr>
                <w:trHeight w:val="253"/>
                <w:tblCellSpacing w:w="0" w:type="dxa"/>
              </w:trPr>
              <w:tc>
                <w:tcPr>
                  <w:tcW w:w="3910" w:type="dxa"/>
                  <w:vAlign w:val="center"/>
                  <w:hideMark/>
                </w:tcPr>
                <w:p w:rsidR="0010659F" w:rsidRPr="00655EE9" w:rsidRDefault="0010659F" w:rsidP="00BD6894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Н</w:t>
                  </w:r>
                  <w:r w:rsidRPr="003A6A71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еналоговые доходы</w:t>
                  </w: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из них:</w:t>
                  </w:r>
                </w:p>
              </w:tc>
              <w:tc>
                <w:tcPr>
                  <w:tcW w:w="1723" w:type="dxa"/>
                  <w:vAlign w:val="center"/>
                </w:tcPr>
                <w:p w:rsidR="0010659F" w:rsidRPr="003A6A71" w:rsidRDefault="0010659F" w:rsidP="00BD689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40054</w:t>
                  </w:r>
                </w:p>
              </w:tc>
              <w:tc>
                <w:tcPr>
                  <w:tcW w:w="1071" w:type="dxa"/>
                  <w:vAlign w:val="center"/>
                </w:tcPr>
                <w:p w:rsidR="0010659F" w:rsidRPr="003A6A71" w:rsidRDefault="0010659F" w:rsidP="00BD689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42146</w:t>
                  </w:r>
                </w:p>
              </w:tc>
              <w:tc>
                <w:tcPr>
                  <w:tcW w:w="1205" w:type="dxa"/>
                  <w:vAlign w:val="center"/>
                </w:tcPr>
                <w:p w:rsidR="0010659F" w:rsidRPr="003A6A71" w:rsidRDefault="0010659F" w:rsidP="00BD689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</w:rPr>
                    <w:t>2092</w:t>
                  </w:r>
                </w:p>
              </w:tc>
              <w:tc>
                <w:tcPr>
                  <w:tcW w:w="955" w:type="dxa"/>
                  <w:vAlign w:val="center"/>
                </w:tcPr>
                <w:p w:rsidR="0010659F" w:rsidRPr="0010659F" w:rsidRDefault="0010659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</w:rPr>
                  </w:pPr>
                  <w:r w:rsidRPr="0010659F"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</w:rPr>
                    <w:t>105,2</w:t>
                  </w:r>
                </w:p>
              </w:tc>
            </w:tr>
            <w:tr w:rsidR="0010659F" w:rsidRPr="00655EE9" w:rsidTr="00D836D0">
              <w:trPr>
                <w:trHeight w:val="165"/>
                <w:tblCellSpacing w:w="0" w:type="dxa"/>
              </w:trPr>
              <w:tc>
                <w:tcPr>
                  <w:tcW w:w="3910" w:type="dxa"/>
                  <w:vAlign w:val="center"/>
                </w:tcPr>
                <w:p w:rsidR="0010659F" w:rsidRPr="00655EE9" w:rsidRDefault="0010659F" w:rsidP="00BD6894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0"/>
                      <w:szCs w:val="20"/>
                      <w:lang w:eastAsia="ar-SA"/>
                    </w:rPr>
                  </w:pPr>
                  <w:r w:rsidRPr="004712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723" w:type="dxa"/>
                  <w:vAlign w:val="center"/>
                </w:tcPr>
                <w:p w:rsidR="0010659F" w:rsidRPr="00655EE9" w:rsidRDefault="0010659F" w:rsidP="00BD689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517</w:t>
                  </w:r>
                </w:p>
              </w:tc>
              <w:tc>
                <w:tcPr>
                  <w:tcW w:w="1071" w:type="dxa"/>
                  <w:vAlign w:val="center"/>
                </w:tcPr>
                <w:p w:rsidR="0010659F" w:rsidRPr="00655EE9" w:rsidRDefault="0010659F" w:rsidP="00BD689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711</w:t>
                  </w:r>
                </w:p>
              </w:tc>
              <w:tc>
                <w:tcPr>
                  <w:tcW w:w="1205" w:type="dxa"/>
                  <w:vAlign w:val="center"/>
                </w:tcPr>
                <w:p w:rsidR="0010659F" w:rsidRPr="00602078" w:rsidRDefault="0010659F" w:rsidP="00BD6894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194</w:t>
                  </w:r>
                </w:p>
              </w:tc>
              <w:tc>
                <w:tcPr>
                  <w:tcW w:w="955" w:type="dxa"/>
                  <w:vAlign w:val="center"/>
                </w:tcPr>
                <w:p w:rsidR="0010659F" w:rsidRPr="0010659F" w:rsidRDefault="0010659F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10659F">
                    <w:rPr>
                      <w:rFonts w:ascii="Times New Roman" w:hAnsi="Times New Roman" w:cs="Times New Roman"/>
                      <w:bCs/>
                      <w:color w:val="000000"/>
                    </w:rPr>
                    <w:t>137,5</w:t>
                  </w:r>
                </w:p>
              </w:tc>
            </w:tr>
            <w:tr w:rsidR="0010659F" w:rsidRPr="00655EE9" w:rsidTr="00D836D0">
              <w:trPr>
                <w:trHeight w:val="165"/>
                <w:tblCellSpacing w:w="0" w:type="dxa"/>
              </w:trPr>
              <w:tc>
                <w:tcPr>
                  <w:tcW w:w="3910" w:type="dxa"/>
                  <w:vAlign w:val="center"/>
                </w:tcPr>
                <w:p w:rsidR="0010659F" w:rsidRPr="0047127E" w:rsidRDefault="0010659F" w:rsidP="00BD6894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712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Доходы от продажи земельных участков, государственная собственность на которые не разграничена</w:t>
                  </w:r>
                </w:p>
              </w:tc>
              <w:tc>
                <w:tcPr>
                  <w:tcW w:w="1723" w:type="dxa"/>
                  <w:vAlign w:val="center"/>
                </w:tcPr>
                <w:p w:rsidR="0010659F" w:rsidRDefault="0010659F" w:rsidP="00BD689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1600</w:t>
                  </w:r>
                </w:p>
              </w:tc>
              <w:tc>
                <w:tcPr>
                  <w:tcW w:w="1071" w:type="dxa"/>
                  <w:vAlign w:val="center"/>
                </w:tcPr>
                <w:p w:rsidR="0010659F" w:rsidRDefault="0010659F" w:rsidP="00BD689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2000</w:t>
                  </w:r>
                </w:p>
              </w:tc>
              <w:tc>
                <w:tcPr>
                  <w:tcW w:w="1205" w:type="dxa"/>
                  <w:vAlign w:val="center"/>
                </w:tcPr>
                <w:p w:rsidR="0010659F" w:rsidRDefault="0010659F" w:rsidP="00BD6894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400</w:t>
                  </w:r>
                </w:p>
              </w:tc>
              <w:tc>
                <w:tcPr>
                  <w:tcW w:w="955" w:type="dxa"/>
                  <w:vAlign w:val="center"/>
                </w:tcPr>
                <w:p w:rsidR="0010659F" w:rsidRPr="0010659F" w:rsidRDefault="0010659F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10659F">
                    <w:rPr>
                      <w:rFonts w:ascii="Times New Roman" w:hAnsi="Times New Roman" w:cs="Times New Roman"/>
                      <w:bCs/>
                      <w:color w:val="000000"/>
                    </w:rPr>
                    <w:t>125,0</w:t>
                  </w:r>
                </w:p>
              </w:tc>
            </w:tr>
            <w:tr w:rsidR="0010659F" w:rsidRPr="00655EE9" w:rsidTr="00D836D0">
              <w:trPr>
                <w:trHeight w:val="165"/>
                <w:tblCellSpacing w:w="0" w:type="dxa"/>
              </w:trPr>
              <w:tc>
                <w:tcPr>
                  <w:tcW w:w="3910" w:type="dxa"/>
                  <w:vAlign w:val="center"/>
                </w:tcPr>
                <w:p w:rsidR="0010659F" w:rsidRPr="0047127E" w:rsidRDefault="0010659F" w:rsidP="00BD6894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712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Прочие неналоговые доходы</w:t>
                  </w:r>
                </w:p>
              </w:tc>
              <w:tc>
                <w:tcPr>
                  <w:tcW w:w="1723" w:type="dxa"/>
                  <w:vAlign w:val="center"/>
                </w:tcPr>
                <w:p w:rsidR="0010659F" w:rsidRDefault="0010659F" w:rsidP="00BD689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802</w:t>
                  </w:r>
                </w:p>
              </w:tc>
              <w:tc>
                <w:tcPr>
                  <w:tcW w:w="1071" w:type="dxa"/>
                  <w:vAlign w:val="center"/>
                </w:tcPr>
                <w:p w:rsidR="0010659F" w:rsidRDefault="0010659F" w:rsidP="00BD689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2300</w:t>
                  </w:r>
                </w:p>
              </w:tc>
              <w:tc>
                <w:tcPr>
                  <w:tcW w:w="1205" w:type="dxa"/>
                  <w:vAlign w:val="center"/>
                </w:tcPr>
                <w:p w:rsidR="0010659F" w:rsidRDefault="0010659F" w:rsidP="00BD6894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1498</w:t>
                  </w:r>
                </w:p>
              </w:tc>
              <w:tc>
                <w:tcPr>
                  <w:tcW w:w="955" w:type="dxa"/>
                  <w:vAlign w:val="center"/>
                </w:tcPr>
                <w:p w:rsidR="0010659F" w:rsidRPr="0010659F" w:rsidRDefault="0010659F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10659F">
                    <w:rPr>
                      <w:rFonts w:ascii="Times New Roman" w:hAnsi="Times New Roman" w:cs="Times New Roman"/>
                      <w:bCs/>
                      <w:color w:val="000000"/>
                    </w:rPr>
                    <w:t>286,8</w:t>
                  </w:r>
                </w:p>
              </w:tc>
            </w:tr>
            <w:tr w:rsidR="0010659F" w:rsidRPr="0010659F" w:rsidTr="00D836D0">
              <w:trPr>
                <w:trHeight w:val="306"/>
                <w:tblCellSpacing w:w="0" w:type="dxa"/>
              </w:trPr>
              <w:tc>
                <w:tcPr>
                  <w:tcW w:w="3910" w:type="dxa"/>
                  <w:vAlign w:val="center"/>
                  <w:hideMark/>
                </w:tcPr>
                <w:p w:rsidR="0010659F" w:rsidRPr="003A6A71" w:rsidRDefault="0010659F" w:rsidP="0010659F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3A6A71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Безвозмездные поступления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10659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из них:</w:t>
                  </w:r>
                </w:p>
              </w:tc>
              <w:tc>
                <w:tcPr>
                  <w:tcW w:w="1723" w:type="dxa"/>
                  <w:vAlign w:val="center"/>
                </w:tcPr>
                <w:p w:rsidR="0010659F" w:rsidRPr="003A6A71" w:rsidRDefault="0010659F" w:rsidP="00BD689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597709,6</w:t>
                  </w:r>
                </w:p>
              </w:tc>
              <w:tc>
                <w:tcPr>
                  <w:tcW w:w="1071" w:type="dxa"/>
                  <w:vAlign w:val="center"/>
                </w:tcPr>
                <w:p w:rsidR="0010659F" w:rsidRPr="003A6A71" w:rsidRDefault="0010659F" w:rsidP="00BD689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664346,48</w:t>
                  </w:r>
                </w:p>
              </w:tc>
              <w:tc>
                <w:tcPr>
                  <w:tcW w:w="1205" w:type="dxa"/>
                  <w:vAlign w:val="center"/>
                </w:tcPr>
                <w:p w:rsidR="0010659F" w:rsidRPr="003A6A71" w:rsidRDefault="0010659F" w:rsidP="00BD689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</w:rPr>
                    <w:t>66636,88</w:t>
                  </w:r>
                </w:p>
              </w:tc>
              <w:tc>
                <w:tcPr>
                  <w:tcW w:w="955" w:type="dxa"/>
                  <w:vAlign w:val="center"/>
                </w:tcPr>
                <w:p w:rsidR="0010659F" w:rsidRPr="0010659F" w:rsidRDefault="0010659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</w:rPr>
                  </w:pPr>
                  <w:r w:rsidRPr="0010659F"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</w:rPr>
                    <w:t>111,1</w:t>
                  </w:r>
                </w:p>
              </w:tc>
            </w:tr>
            <w:tr w:rsidR="0010659F" w:rsidRPr="00655EE9" w:rsidTr="00D836D0">
              <w:trPr>
                <w:trHeight w:val="138"/>
                <w:tblCellSpacing w:w="0" w:type="dxa"/>
              </w:trPr>
              <w:tc>
                <w:tcPr>
                  <w:tcW w:w="3910" w:type="dxa"/>
                  <w:vAlign w:val="center"/>
                </w:tcPr>
                <w:p w:rsidR="0010659F" w:rsidRPr="0010659F" w:rsidRDefault="0010659F" w:rsidP="0010659F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0659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дотации</w:t>
                  </w:r>
                </w:p>
              </w:tc>
              <w:tc>
                <w:tcPr>
                  <w:tcW w:w="1723" w:type="dxa"/>
                  <w:vAlign w:val="center"/>
                </w:tcPr>
                <w:p w:rsidR="0010659F" w:rsidRPr="0010659F" w:rsidRDefault="0010659F" w:rsidP="00BD689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0659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8341,77</w:t>
                  </w:r>
                </w:p>
              </w:tc>
              <w:tc>
                <w:tcPr>
                  <w:tcW w:w="1071" w:type="dxa"/>
                  <w:vAlign w:val="center"/>
                </w:tcPr>
                <w:p w:rsidR="0010659F" w:rsidRPr="0010659F" w:rsidRDefault="0010659F" w:rsidP="00BD689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0659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21126,77</w:t>
                  </w:r>
                </w:p>
              </w:tc>
              <w:tc>
                <w:tcPr>
                  <w:tcW w:w="1205" w:type="dxa"/>
                  <w:vAlign w:val="center"/>
                </w:tcPr>
                <w:p w:rsidR="0010659F" w:rsidRPr="0010659F" w:rsidRDefault="0010659F" w:rsidP="00BD6894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10659F">
                    <w:rPr>
                      <w:rFonts w:ascii="Times New Roman" w:hAnsi="Times New Roman" w:cs="Times New Roman"/>
                      <w:bCs/>
                      <w:color w:val="000000"/>
                    </w:rPr>
                    <w:t>12785</w:t>
                  </w:r>
                </w:p>
              </w:tc>
              <w:tc>
                <w:tcPr>
                  <w:tcW w:w="955" w:type="dxa"/>
                  <w:vAlign w:val="center"/>
                </w:tcPr>
                <w:p w:rsidR="0010659F" w:rsidRPr="0010659F" w:rsidRDefault="0010659F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10659F">
                    <w:rPr>
                      <w:rFonts w:ascii="Times New Roman" w:hAnsi="Times New Roman" w:cs="Times New Roman"/>
                      <w:bCs/>
                      <w:color w:val="000000"/>
                    </w:rPr>
                    <w:t>253,3</w:t>
                  </w:r>
                </w:p>
              </w:tc>
            </w:tr>
            <w:tr w:rsidR="0010659F" w:rsidRPr="00655EE9" w:rsidTr="00D836D0">
              <w:trPr>
                <w:trHeight w:val="138"/>
                <w:tblCellSpacing w:w="0" w:type="dxa"/>
              </w:trPr>
              <w:tc>
                <w:tcPr>
                  <w:tcW w:w="3910" w:type="dxa"/>
                  <w:vAlign w:val="center"/>
                </w:tcPr>
                <w:p w:rsidR="0010659F" w:rsidRDefault="0010659F" w:rsidP="0010659F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</w:t>
                  </w:r>
                </w:p>
              </w:tc>
              <w:tc>
                <w:tcPr>
                  <w:tcW w:w="1723" w:type="dxa"/>
                  <w:vAlign w:val="center"/>
                </w:tcPr>
                <w:p w:rsidR="0010659F" w:rsidRPr="0010659F" w:rsidRDefault="0010659F" w:rsidP="00BD689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0659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114122,83</w:t>
                  </w:r>
                </w:p>
              </w:tc>
              <w:tc>
                <w:tcPr>
                  <w:tcW w:w="1071" w:type="dxa"/>
                  <w:vAlign w:val="center"/>
                </w:tcPr>
                <w:p w:rsidR="0010659F" w:rsidRPr="0010659F" w:rsidRDefault="0010659F" w:rsidP="00BD689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0659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167974,71</w:t>
                  </w:r>
                </w:p>
              </w:tc>
              <w:tc>
                <w:tcPr>
                  <w:tcW w:w="1205" w:type="dxa"/>
                  <w:vAlign w:val="center"/>
                </w:tcPr>
                <w:p w:rsidR="0010659F" w:rsidRPr="0010659F" w:rsidRDefault="0010659F" w:rsidP="00BD6894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10659F">
                    <w:rPr>
                      <w:rFonts w:ascii="Times New Roman" w:hAnsi="Times New Roman" w:cs="Times New Roman"/>
                      <w:bCs/>
                      <w:color w:val="000000"/>
                    </w:rPr>
                    <w:t>53851,88</w:t>
                  </w:r>
                </w:p>
              </w:tc>
              <w:tc>
                <w:tcPr>
                  <w:tcW w:w="955" w:type="dxa"/>
                  <w:vAlign w:val="center"/>
                </w:tcPr>
                <w:p w:rsidR="0010659F" w:rsidRPr="0010659F" w:rsidRDefault="0010659F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10659F">
                    <w:rPr>
                      <w:rFonts w:ascii="Times New Roman" w:hAnsi="Times New Roman" w:cs="Times New Roman"/>
                      <w:bCs/>
                      <w:color w:val="000000"/>
                    </w:rPr>
                    <w:t>147,2</w:t>
                  </w:r>
                </w:p>
              </w:tc>
            </w:tr>
          </w:tbl>
          <w:p w:rsidR="00216D52" w:rsidRPr="0010659F" w:rsidRDefault="00216D52" w:rsidP="00216D5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        </w:t>
            </w:r>
          </w:p>
          <w:p w:rsidR="00216D52" w:rsidRPr="001D4664" w:rsidRDefault="00BD6894" w:rsidP="0010659F">
            <w:pPr>
              <w:ind w:firstLine="743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D68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</w:t>
            </w:r>
            <w:r w:rsidR="0010659F" w:rsidRPr="00BD68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алоговые доходы</w:t>
            </w:r>
            <w:r w:rsidR="0010659F" w:rsidRPr="00106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10659F">
              <w:rPr>
                <w:rFonts w:ascii="Times New Roman" w:eastAsia="Calibri" w:hAnsi="Times New Roman" w:cs="Times New Roman"/>
                <w:sz w:val="24"/>
                <w:szCs w:val="24"/>
              </w:rPr>
              <w:t>роектом решения</w:t>
            </w:r>
            <w:r w:rsidRPr="001065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0659F" w:rsidRPr="0010659F">
              <w:rPr>
                <w:rFonts w:ascii="Times New Roman" w:eastAsia="Calibri" w:hAnsi="Times New Roman" w:cs="Times New Roman"/>
                <w:sz w:val="24"/>
                <w:szCs w:val="24"/>
              </w:rPr>
              <w:t>увеличиваются</w:t>
            </w:r>
            <w:r w:rsidR="00106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сумму </w:t>
            </w:r>
            <w:r w:rsidR="0010659F" w:rsidRPr="00BD68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2538</w:t>
            </w:r>
            <w:r w:rsidR="00106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659F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="0010659F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="0010659F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="0010659F">
              <w:rPr>
                <w:rFonts w:ascii="Times New Roman" w:eastAsia="Calibri" w:hAnsi="Times New Roman" w:cs="Times New Roman"/>
                <w:sz w:val="24"/>
                <w:szCs w:val="24"/>
              </w:rPr>
              <w:t>. или на 0,6%</w:t>
            </w:r>
            <w:r w:rsidR="007040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06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04078" w:rsidRPr="007040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 учетом изменений</w:t>
            </w:r>
            <w:r w:rsidR="007040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704078" w:rsidRPr="007040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план по налоговым доходам на 2019 год составит 458560 тыс. руб.</w:t>
            </w:r>
            <w:r w:rsidR="00704078">
              <w:rPr>
                <w:lang w:eastAsia="ar-SA"/>
              </w:rPr>
              <w:t xml:space="preserve"> </w:t>
            </w:r>
            <w:r w:rsidR="007040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704078" w:rsidRPr="007040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лан </w:t>
            </w:r>
            <w:r w:rsidR="007040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налоговых </w:t>
            </w:r>
            <w:r w:rsidR="00704078" w:rsidRPr="007040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поступлений </w:t>
            </w:r>
            <w:r w:rsidR="007040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увеличивается </w:t>
            </w:r>
            <w:r w:rsidR="00704078" w:rsidRPr="007040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</w:t>
            </w:r>
            <w:r w:rsidR="00704078">
              <w:rPr>
                <w:lang w:eastAsia="ar-SA"/>
              </w:rPr>
              <w:t xml:space="preserve"> </w:t>
            </w:r>
            <w:r w:rsidR="0010659F" w:rsidRPr="00D2145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</w:t>
            </w:r>
            <w:r w:rsidR="0010659F" w:rsidRPr="00D214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кциз</w:t>
            </w:r>
            <w:r w:rsidR="00704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ам</w:t>
            </w:r>
            <w:r w:rsidR="0010659F" w:rsidRPr="00D2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659F" w:rsidRPr="00D214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нефтепродукты</w:t>
            </w:r>
            <w:r w:rsidR="00704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сумму </w:t>
            </w:r>
            <w:r w:rsidR="00704078" w:rsidRPr="00BD68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2538</w:t>
            </w:r>
            <w:r w:rsidR="00704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078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="00704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или 11,8% </w:t>
            </w:r>
            <w:r w:rsidR="00704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="00704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основании </w:t>
            </w:r>
            <w:r w:rsidR="00704078" w:rsidRPr="0010659F">
              <w:rPr>
                <w:rFonts w:ascii="Times New Roman" w:eastAsia="Calibri" w:hAnsi="Times New Roman" w:cs="Times New Roman"/>
                <w:sz w:val="24"/>
                <w:szCs w:val="24"/>
              </w:rPr>
              <w:t>уточненн</w:t>
            </w:r>
            <w:r w:rsidR="00704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 </w:t>
            </w:r>
            <w:r w:rsidR="00704078" w:rsidRPr="0010659F">
              <w:rPr>
                <w:rFonts w:ascii="Times New Roman" w:eastAsia="Calibri" w:hAnsi="Times New Roman" w:cs="Times New Roman"/>
                <w:sz w:val="24"/>
                <w:szCs w:val="24"/>
              </w:rPr>
              <w:t>прогноз</w:t>
            </w:r>
            <w:r w:rsidR="0070407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704078" w:rsidRPr="00106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поступлений</w:t>
            </w:r>
            <w:r w:rsidR="004F54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администратора доходов</w:t>
            </w:r>
            <w:r w:rsidR="004F5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Управлени</w:t>
            </w:r>
            <w:r w:rsidR="004F54B3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Федерального казначейства по Приморскому краю</w:t>
            </w:r>
            <w:r w:rsidR="0010659F" w:rsidRPr="0010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18.06.2019</w:t>
            </w:r>
            <w:r w:rsidR="00704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D4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4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которому </w:t>
            </w:r>
            <w:r w:rsidR="00123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уточненный план поступлений</w:t>
            </w:r>
            <w:r w:rsidR="00704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704078" w:rsidRPr="001D466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704078" w:rsidRPr="001D4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кцизам </w:t>
            </w:r>
            <w:r w:rsidR="004F54B3" w:rsidRPr="004F5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нефтепродукты</w:t>
            </w:r>
            <w:r w:rsidR="004F54B3" w:rsidRPr="004F54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D4664" w:rsidRPr="001D4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</w:t>
            </w:r>
            <w:r w:rsidR="001D4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23974,1 </w:t>
            </w:r>
            <w:proofErr w:type="spellStart"/>
            <w:r w:rsidR="001D4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="001D4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1D4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="001D4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23731" w:rsidRPr="006A4633">
              <w:rPr>
                <w:lang w:eastAsia="ar-SA"/>
              </w:rPr>
              <w:t xml:space="preserve"> </w:t>
            </w:r>
          </w:p>
          <w:p w:rsidR="00BD6894" w:rsidRDefault="00BD6894" w:rsidP="00BD6894">
            <w:pPr>
              <w:ind w:firstLine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    </w:t>
            </w:r>
            <w:r w:rsidRPr="00BD68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Неналоговые доходы</w:t>
            </w:r>
            <w:r w:rsidRPr="00106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увеличиваются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сумму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2092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или на 5,2%. </w:t>
            </w:r>
            <w:r w:rsidR="00704078" w:rsidRPr="007040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 учетом изменений</w:t>
            </w:r>
            <w:r w:rsidR="007040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704078" w:rsidRPr="007040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план по </w:t>
            </w:r>
            <w:r w:rsidR="007040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</w:t>
            </w:r>
            <w:r w:rsidR="00704078" w:rsidRPr="007040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налоговым доходам на 2019 год составит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42146 </w:t>
            </w:r>
            <w:r w:rsidRPr="00BD68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тыс. руб. Увеличение плана </w:t>
            </w:r>
            <w:r w:rsidR="00AC6203">
              <w:rPr>
                <w:rFonts w:ascii="Times New Roman" w:eastAsia="Calibri" w:hAnsi="Times New Roman" w:cs="Times New Roman"/>
                <w:sz w:val="24"/>
                <w:szCs w:val="24"/>
              </w:rPr>
              <w:t>неналоговых доходов</w:t>
            </w:r>
            <w:r w:rsidRPr="00BD68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D4664" w:rsidRPr="00BD6894">
              <w:rPr>
                <w:rFonts w:ascii="Times New Roman" w:eastAsia="Calibri" w:hAnsi="Times New Roman" w:cs="Times New Roman"/>
                <w:sz w:val="24"/>
                <w:szCs w:val="24"/>
              </w:rPr>
              <w:t>планируется</w:t>
            </w:r>
            <w:r w:rsidR="001D4664" w:rsidRPr="00BD68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4F54B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на основании </w:t>
            </w:r>
            <w:r w:rsidR="00D21458" w:rsidRPr="00BD68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фактических </w:t>
            </w:r>
            <w:r w:rsidR="00D21458" w:rsidRPr="00BD6894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поступлений </w:t>
            </w:r>
            <w:r w:rsidR="00AC6203">
              <w:rPr>
                <w:rFonts w:ascii="Times New Roman" w:hAnsi="Times New Roman" w:cs="Times New Roman"/>
                <w:sz w:val="24"/>
                <w:szCs w:val="24"/>
              </w:rPr>
              <w:t>в бюджет</w:t>
            </w:r>
            <w:r w:rsidR="004F54B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(выполнения годового плана) </w:t>
            </w:r>
            <w:r w:rsidR="004F54B3" w:rsidRPr="00BD68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D6894">
              <w:rPr>
                <w:rFonts w:ascii="Times New Roman" w:eastAsia="Calibri" w:hAnsi="Times New Roman" w:cs="Times New Roman"/>
                <w:sz w:val="24"/>
                <w:szCs w:val="24"/>
              </w:rPr>
              <w:t>по следующим источникам:</w:t>
            </w:r>
          </w:p>
          <w:p w:rsidR="00D21458" w:rsidRDefault="00D21458" w:rsidP="00D21458">
            <w:pPr>
              <w:ind w:firstLine="36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D214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  <w:r w:rsidRPr="00BD68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увеличиваются на</w:t>
            </w:r>
            <w:r w:rsidRPr="00BD689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194</w:t>
            </w:r>
            <w:r w:rsidRPr="00BD6894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 </w:t>
            </w:r>
            <w:proofErr w:type="spellStart"/>
            <w:r w:rsidRPr="00BD68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</w:t>
            </w:r>
            <w:proofErr w:type="gramStart"/>
            <w:r w:rsidRPr="00BD68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.р</w:t>
            </w:r>
            <w:proofErr w:type="gramEnd"/>
            <w:r w:rsidRPr="00BD68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уб</w:t>
            </w:r>
            <w:proofErr w:type="spellEnd"/>
            <w:r w:rsidRPr="00BD68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. или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37,5%</w:t>
            </w:r>
            <w:r w:rsidRPr="00BD68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6894" w:rsidRDefault="00D21458" w:rsidP="002E0BC7">
            <w:pPr>
              <w:ind w:firstLine="360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BD689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- </w:t>
            </w:r>
            <w:r w:rsidR="00BD6894" w:rsidRPr="00D2145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доходы от продажи земельных участков</w:t>
            </w:r>
            <w:r w:rsidR="00BD6894" w:rsidRPr="00BD68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увеличиваются на</w:t>
            </w:r>
            <w:r w:rsidR="00BD6894" w:rsidRPr="00BD689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400</w:t>
            </w:r>
            <w:r w:rsidR="00BD6894" w:rsidRPr="00BD6894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 </w:t>
            </w:r>
            <w:proofErr w:type="spellStart"/>
            <w:r w:rsidR="00BD6894" w:rsidRPr="00BD68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</w:t>
            </w:r>
            <w:proofErr w:type="gramStart"/>
            <w:r w:rsidR="00BD6894" w:rsidRPr="00BD68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.р</w:t>
            </w:r>
            <w:proofErr w:type="gramEnd"/>
            <w:r w:rsidR="00BD6894" w:rsidRPr="00BD68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уб</w:t>
            </w:r>
            <w:proofErr w:type="spellEnd"/>
            <w:r w:rsidR="00BD6894" w:rsidRPr="00BD68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. или</w:t>
            </w:r>
            <w:r w:rsidR="00BD68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25%</w:t>
            </w:r>
            <w:r w:rsidR="00BD6894" w:rsidRPr="00BD68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6D52" w:rsidRPr="00BD6894" w:rsidRDefault="00BD6894" w:rsidP="002E0BC7">
            <w:pPr>
              <w:ind w:firstLine="36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D68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D6894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- </w:t>
            </w:r>
            <w:r w:rsidRPr="00D21458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>прочие неналоговые доходы</w:t>
            </w:r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 </w:t>
            </w:r>
            <w:r w:rsidRPr="00BD68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увеличиваются на </w:t>
            </w:r>
            <w:r w:rsidRPr="00D21458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1498 </w:t>
            </w:r>
            <w:proofErr w:type="spellStart"/>
            <w:r w:rsidRPr="00D2145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</w:t>
            </w:r>
            <w:proofErr w:type="gramStart"/>
            <w:r w:rsidRPr="00D21458">
              <w:rPr>
                <w:rFonts w:ascii="Times New Roman" w:hAnsi="Times New Roman" w:cs="Times New Roman"/>
                <w:kern w:val="2"/>
                <w:sz w:val="24"/>
                <w:szCs w:val="24"/>
              </w:rPr>
              <w:t>.р</w:t>
            </w:r>
            <w:proofErr w:type="gramEnd"/>
            <w:r w:rsidRPr="00D2145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уб</w:t>
            </w:r>
            <w:proofErr w:type="spellEnd"/>
            <w:r w:rsidRPr="00D21458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  <w:r w:rsidRPr="00BD68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или в 2,86 раза</w:t>
            </w:r>
            <w:r w:rsidR="004F5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0BC7" w:rsidRPr="002E0BC7" w:rsidRDefault="00D21458" w:rsidP="002E0BC7">
            <w:pPr>
              <w:ind w:firstLine="36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</w:t>
            </w:r>
            <w:r w:rsidRPr="00D214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Безвозмездные поступления</w:t>
            </w:r>
            <w:r w:rsidRPr="00106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10659F">
              <w:rPr>
                <w:rFonts w:ascii="Times New Roman" w:eastAsia="Calibri" w:hAnsi="Times New Roman" w:cs="Times New Roman"/>
                <w:sz w:val="24"/>
                <w:szCs w:val="24"/>
              </w:rPr>
              <w:t>роектом решения</w:t>
            </w:r>
            <w:r w:rsidRPr="001065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0659F">
              <w:rPr>
                <w:rFonts w:ascii="Times New Roman" w:eastAsia="Calibri" w:hAnsi="Times New Roman" w:cs="Times New Roman"/>
                <w:sz w:val="24"/>
                <w:szCs w:val="24"/>
              </w:rPr>
              <w:t>увеличиваются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сумму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66636,88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или на 11,1%</w:t>
            </w:r>
            <w:r w:rsidR="007040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04078" w:rsidRPr="007040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 учетом изменений</w:t>
            </w:r>
            <w:r w:rsidR="007040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704078" w:rsidRPr="007040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план по</w:t>
            </w:r>
            <w:r w:rsidR="007040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безвозмездным поступлениям</w:t>
            </w:r>
            <w:r w:rsidR="00704078" w:rsidRPr="007040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2019 год составит </w:t>
            </w:r>
            <w:r w:rsidR="00704078" w:rsidRPr="00704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664346,48</w:t>
            </w:r>
            <w:r w:rsidR="00704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04078" w:rsidRPr="00BD68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тыс. руб. </w:t>
            </w:r>
            <w:r w:rsidR="001D4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</w:t>
            </w:r>
            <w:r w:rsidR="002E0BC7" w:rsidRPr="002E0BC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счет увеличения</w:t>
            </w:r>
            <w:r w:rsidR="00704078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:</w:t>
            </w:r>
          </w:p>
          <w:p w:rsidR="002E0BC7" w:rsidRPr="002E0BC7" w:rsidRDefault="002E0BC7" w:rsidP="002E0BC7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2E0BC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- </w:t>
            </w:r>
            <w:r w:rsidRPr="00210D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дотаци</w:t>
            </w:r>
            <w:r w:rsidR="00704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й</w:t>
            </w:r>
            <w:r w:rsidRPr="00210D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 поддержку мер по обеспечению сбалансированности бюджетов</w:t>
            </w:r>
            <w:r w:rsidRPr="002E0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сумму </w:t>
            </w:r>
            <w:r w:rsidR="00210D55" w:rsidRPr="00123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12785</w:t>
            </w:r>
            <w:r w:rsidR="0021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="0021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21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="001D4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или в 2,9 раза</w:t>
            </w:r>
            <w:r w:rsidR="00704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04078" w:rsidRPr="007040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 учетом </w:t>
            </w:r>
            <w:r w:rsidR="00AC62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вносимых </w:t>
            </w:r>
            <w:r w:rsidR="00704078" w:rsidRPr="007040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изменений</w:t>
            </w:r>
            <w:r w:rsidR="007040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C62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объем </w:t>
            </w:r>
            <w:r w:rsidR="007040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дотации</w:t>
            </w:r>
            <w:r w:rsidR="001D4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6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2019 год </w:t>
            </w:r>
            <w:r w:rsidR="001D4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</w:t>
            </w:r>
            <w:r w:rsidR="00AC6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D4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19554 </w:t>
            </w:r>
            <w:proofErr w:type="spellStart"/>
            <w:r w:rsidR="001D4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="001D4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1D4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="001D4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1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D4664" w:rsidRDefault="002E0BC7" w:rsidP="002E0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BC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ab/>
              <w:t>–</w:t>
            </w:r>
            <w:r w:rsidR="001D466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D4664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</w:rPr>
              <w:t>субсиди</w:t>
            </w:r>
            <w:r w:rsidR="007040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</w:rPr>
              <w:t>й</w:t>
            </w:r>
            <w:r w:rsidRPr="002E0BC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="001D4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сумму </w:t>
            </w:r>
            <w:r w:rsidR="001D4664" w:rsidRPr="00123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53851,88</w:t>
            </w:r>
            <w:r w:rsidR="001D4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D4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="001D4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1D4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="001D4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или на 47,2%</w:t>
            </w:r>
            <w:r w:rsidR="00704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D4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1D4664" w:rsidRPr="00686FFD" w:rsidRDefault="001D4664" w:rsidP="002E0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           </w:t>
            </w:r>
            <w:r w:rsidRPr="00686FFD">
              <w:rPr>
                <w:rFonts w:ascii="Times New Roman" w:hAnsi="Times New Roman" w:cs="Times New Roman"/>
                <w:sz w:val="24"/>
                <w:szCs w:val="24"/>
              </w:rPr>
              <w:t xml:space="preserve">- 48149,81 </w:t>
            </w:r>
            <w:proofErr w:type="spellStart"/>
            <w:r w:rsidRPr="00686FF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686FF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86FF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686FFD">
              <w:rPr>
                <w:rFonts w:ascii="Times New Roman" w:hAnsi="Times New Roman" w:cs="Times New Roman"/>
                <w:sz w:val="24"/>
                <w:szCs w:val="24"/>
              </w:rPr>
              <w:t>. -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Фонда содействия реформированию жилищно-коммунального хозяйства;</w:t>
            </w:r>
          </w:p>
          <w:p w:rsidR="001D4664" w:rsidRPr="00686FFD" w:rsidRDefault="001D4664" w:rsidP="00D36CD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686FF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           - 5702,07 </w:t>
            </w:r>
            <w:proofErr w:type="spellStart"/>
            <w:r w:rsidRPr="00686FF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тыс</w:t>
            </w:r>
            <w:proofErr w:type="gramStart"/>
            <w:r w:rsidRPr="00686FF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.р</w:t>
            </w:r>
            <w:proofErr w:type="gramEnd"/>
            <w:r w:rsidRPr="00686FF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уб</w:t>
            </w:r>
            <w:proofErr w:type="spellEnd"/>
            <w:r w:rsidRPr="00686FF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. - </w:t>
            </w:r>
            <w:r w:rsidRPr="00686FFD">
              <w:rPr>
                <w:rFonts w:ascii="Times New Roman" w:hAnsi="Times New Roman" w:cs="Times New Roman"/>
                <w:sz w:val="24"/>
                <w:szCs w:val="24"/>
              </w:rPr>
              <w:t>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  <w:r w:rsidR="00686FFD" w:rsidRPr="00686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0BC7" w:rsidRDefault="00704078" w:rsidP="003C3E8D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0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 учетом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вносимых </w:t>
            </w:r>
            <w:r w:rsidRPr="007040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изменений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C62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общий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объем субсидий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6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2019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 167974,7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54B3" w:rsidRDefault="004F54B3" w:rsidP="003C3E8D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731" w:rsidRPr="00123731" w:rsidRDefault="00123731" w:rsidP="00123731">
            <w:pPr>
              <w:pStyle w:val="ae"/>
              <w:numPr>
                <w:ilvl w:val="0"/>
                <w:numId w:val="36"/>
              </w:numPr>
              <w:jc w:val="center"/>
              <w:rPr>
                <w:b/>
              </w:rPr>
            </w:pPr>
            <w:r w:rsidRPr="00123731">
              <w:rPr>
                <w:rFonts w:eastAsiaTheme="minorHAnsi"/>
                <w:b/>
                <w:bCs/>
              </w:rPr>
              <w:t>Анализ изменений, вносимых в расходную часть</w:t>
            </w:r>
            <w:r w:rsidRPr="00123731">
              <w:rPr>
                <w:b/>
              </w:rPr>
              <w:t xml:space="preserve"> бюджета </w:t>
            </w:r>
          </w:p>
          <w:p w:rsidR="008C5C33" w:rsidRDefault="00475D86" w:rsidP="008C5C33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    </w:t>
            </w:r>
          </w:p>
          <w:p w:rsidR="00AC6203" w:rsidRDefault="008C5C33" w:rsidP="008C5C33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      </w:t>
            </w:r>
            <w:r w:rsidR="00D36CD6">
              <w:rPr>
                <w:rFonts w:eastAsia="Calibri"/>
              </w:rPr>
              <w:t xml:space="preserve"> </w:t>
            </w:r>
            <w:r w:rsidR="00AC6203" w:rsidRPr="00655EE9">
              <w:rPr>
                <w:rFonts w:eastAsia="Calibri"/>
              </w:rPr>
              <w:t>Согласно проекту решения расходы бюджета на 201</w:t>
            </w:r>
            <w:r w:rsidR="00AC6203">
              <w:rPr>
                <w:rFonts w:eastAsia="Calibri"/>
              </w:rPr>
              <w:t>9</w:t>
            </w:r>
            <w:r w:rsidR="00AC6203" w:rsidRPr="00655EE9">
              <w:rPr>
                <w:rFonts w:eastAsia="Calibri"/>
              </w:rPr>
              <w:t xml:space="preserve"> год составляют </w:t>
            </w:r>
            <w:r w:rsidR="00AC6203" w:rsidRPr="00AC6203">
              <w:rPr>
                <w:b/>
                <w:color w:val="000000"/>
              </w:rPr>
              <w:t>1189236,48</w:t>
            </w:r>
            <w:r w:rsidR="00AC6203">
              <w:rPr>
                <w:color w:val="000000"/>
              </w:rPr>
              <w:t xml:space="preserve"> </w:t>
            </w:r>
            <w:r w:rsidR="00AC6203" w:rsidRPr="00655EE9">
              <w:rPr>
                <w:rFonts w:eastAsia="Calibri"/>
              </w:rPr>
              <w:t xml:space="preserve">тыс. руб. </w:t>
            </w:r>
            <w:r w:rsidR="00AC6203">
              <w:rPr>
                <w:rFonts w:eastAsia="Calibri"/>
              </w:rPr>
              <w:t xml:space="preserve">  </w:t>
            </w:r>
            <w:r w:rsidR="00CC781D">
              <w:t>П</w:t>
            </w:r>
            <w:r w:rsidR="00CC781D" w:rsidRPr="00385DA7">
              <w:t>о сравнению с утвержденным бюджетом Лесозаводского городского округа на 2019 год и плановый период 2020 и 2021 годов» (в ред. от 20.06.2019 № 92-НПА)</w:t>
            </w:r>
            <w:r w:rsidR="00CC781D">
              <w:t xml:space="preserve"> </w:t>
            </w:r>
            <w:r w:rsidR="00D36CD6">
              <w:t>о</w:t>
            </w:r>
            <w:r w:rsidR="00D36CD6" w:rsidRPr="00D36CD6">
              <w:t>бщая сумма расходов увеличена на</w:t>
            </w:r>
            <w:r w:rsidR="00D36CD6" w:rsidRPr="00D36CD6">
              <w:rPr>
                <w:sz w:val="28"/>
                <w:szCs w:val="28"/>
              </w:rPr>
              <w:t xml:space="preserve"> </w:t>
            </w:r>
            <w:r w:rsidR="00AC6203" w:rsidRPr="00AC6203">
              <w:rPr>
                <w:b/>
                <w:color w:val="000000"/>
              </w:rPr>
              <w:t xml:space="preserve">71266,88 </w:t>
            </w:r>
            <w:proofErr w:type="spellStart"/>
            <w:r w:rsidR="00AC6203" w:rsidRPr="00AC6203">
              <w:rPr>
                <w:color w:val="000000"/>
              </w:rPr>
              <w:t>тыс</w:t>
            </w:r>
            <w:proofErr w:type="gramStart"/>
            <w:r w:rsidR="00AC6203" w:rsidRPr="00AC6203">
              <w:rPr>
                <w:color w:val="000000"/>
              </w:rPr>
              <w:t>.р</w:t>
            </w:r>
            <w:proofErr w:type="gramEnd"/>
            <w:r w:rsidR="00AC6203" w:rsidRPr="00AC6203">
              <w:rPr>
                <w:color w:val="000000"/>
              </w:rPr>
              <w:t>уб</w:t>
            </w:r>
            <w:proofErr w:type="spellEnd"/>
            <w:r w:rsidR="00AC6203" w:rsidRPr="00AC6203">
              <w:rPr>
                <w:color w:val="000000"/>
              </w:rPr>
              <w:t>.</w:t>
            </w:r>
            <w:r w:rsidR="00AC6203" w:rsidRPr="00AC6203">
              <w:rPr>
                <w:b/>
                <w:color w:val="000000"/>
              </w:rPr>
              <w:t xml:space="preserve"> </w:t>
            </w:r>
            <w:r w:rsidR="00AC6203">
              <w:t>или на 6,4%, в том числе</w:t>
            </w:r>
            <w:r w:rsidR="00475D86" w:rsidRPr="00D36CD6">
              <w:t xml:space="preserve"> </w:t>
            </w:r>
            <w:r w:rsidR="00475D86">
              <w:t>за счет</w:t>
            </w:r>
            <w:r w:rsidR="00AC6203">
              <w:t>:</w:t>
            </w:r>
          </w:p>
          <w:p w:rsidR="00D36CD6" w:rsidRDefault="00D36CD6" w:rsidP="00D36CD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налоговых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доходов – на 2538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C5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75D86" w:rsidRDefault="00D36CD6" w:rsidP="00D36CD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36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неналоговых доходов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36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43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2092</w:t>
            </w:r>
            <w:r w:rsidRPr="00D36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  <w:r w:rsidR="008C5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75D86" w:rsidRPr="00D36CD6" w:rsidRDefault="00475D86" w:rsidP="00475D8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субсидий из краевого бюджета на сумму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66636,88</w:t>
            </w:r>
            <w:r w:rsidR="008C5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D36CD6" w:rsidRDefault="00475D86" w:rsidP="00D36CD6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D8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Н</w:t>
            </w:r>
            <w:r w:rsidR="00D36CD6" w:rsidRPr="00D36CD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алоговы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е</w:t>
            </w:r>
            <w:r w:rsidR="00D36CD6" w:rsidRPr="00D36CD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доход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ы</w:t>
            </w:r>
            <w:r w:rsidR="00D36CD6" w:rsidRPr="00D36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(акцизы на нефтепродукты, являющиеся источником формирования муниципального дорожного фонда)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436646" w:rsidRPr="0043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36646" w:rsidRPr="0043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2538 </w:t>
            </w:r>
            <w:proofErr w:type="spellStart"/>
            <w:r w:rsidR="00436646" w:rsidRPr="0043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="00436646" w:rsidRPr="0043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436646" w:rsidRPr="0043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="00436646" w:rsidRPr="0043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направлены на </w:t>
            </w:r>
            <w:r w:rsidR="00D36CD6" w:rsidRPr="0043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="00D36CD6" w:rsidRPr="0043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D36CD6" w:rsidRPr="0043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D36CD6" w:rsidRPr="0043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ассигновани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D36CD6" w:rsidRPr="0043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36CD6" w:rsidRPr="0043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орожного фонда Лесозаводского городского округа</w:t>
            </w:r>
            <w:r w:rsidR="00436646" w:rsidRPr="0043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МП </w:t>
            </w:r>
            <w:r w:rsidR="00436646" w:rsidRPr="00436646">
              <w:rPr>
                <w:rFonts w:ascii="Times New Roman" w:hAnsi="Times New Roman" w:cs="Times New Roman"/>
                <w:bCs/>
                <w:sz w:val="24"/>
                <w:szCs w:val="24"/>
              </w:rPr>
              <w:t>"Модернизация дорожной сети Лесозаводского городского округа" ).</w:t>
            </w:r>
            <w:r w:rsidR="00D36CD6" w:rsidRPr="0043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6CD6" w:rsidRPr="00D36CD6" w:rsidRDefault="00436646" w:rsidP="00D36CD6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D8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Неналоговые доходы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в сумме 2092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направлены:</w:t>
            </w:r>
          </w:p>
          <w:p w:rsidR="00475D86" w:rsidRPr="00436646" w:rsidRDefault="001B41C9" w:rsidP="00436646">
            <w:pPr>
              <w:ind w:firstLine="7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(+)800</w:t>
            </w:r>
            <w:r w:rsidR="0047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7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="0047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36646" w:rsidRPr="0043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436646" w:rsidRPr="0043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="00436646" w:rsidRPr="0043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на увеличение </w:t>
            </w:r>
            <w:r w:rsidR="00436646" w:rsidRPr="004366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Резервного фонда администрации Лесозаводского городского округа;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(-)</w:t>
            </w:r>
            <w:r w:rsidR="0047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="0047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="0047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4F54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предусмотрены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выплаты гражданам за счет средств Резервного фонда;</w:t>
            </w:r>
          </w:p>
          <w:p w:rsidR="00436646" w:rsidRPr="00436646" w:rsidRDefault="001B41C9" w:rsidP="00436646">
            <w:pPr>
              <w:ind w:firstLine="7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(+)</w:t>
            </w:r>
            <w:r w:rsidR="0047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1292</w:t>
            </w:r>
            <w:r w:rsidR="00DE47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7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="0047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436646" w:rsidRPr="004366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436646" w:rsidRPr="004366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="00436646" w:rsidRPr="004366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- на реализацию муниципальной программы «Обеспечение доступными и качественными услугами жилищно-коммунального комплекса населения Лесозаводского городского округа», в том числе:</w:t>
            </w:r>
          </w:p>
          <w:p w:rsidR="00436646" w:rsidRPr="00436646" w:rsidRDefault="00475D86" w:rsidP="00436646">
            <w:pPr>
              <w:ind w:firstLine="7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  <w:r w:rsidR="00DE47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436646" w:rsidRPr="004366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436646" w:rsidRPr="004366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="00436646" w:rsidRPr="004366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– на реконструкцию, текущий и капитальный ремонт, строительство сетей, систем, сооружений децентрализованного водоснабжения в рамках подпрограммы «Обеспечение населения Лесозаводского городского округа чистой питьевой водой»;</w:t>
            </w:r>
          </w:p>
          <w:p w:rsidR="00436646" w:rsidRPr="00436646" w:rsidRDefault="00475D86" w:rsidP="00436646">
            <w:pPr>
              <w:ind w:firstLine="7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687</w:t>
            </w:r>
            <w:r w:rsidR="00DE47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436646" w:rsidRPr="004366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436646" w:rsidRPr="004366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="00436646" w:rsidRPr="004366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– на благоустройство в рамках подпрограммы «Благоустройство Лесозаводского городского округа»;</w:t>
            </w:r>
          </w:p>
          <w:p w:rsidR="00436646" w:rsidRPr="00436646" w:rsidRDefault="00475D86" w:rsidP="00436646">
            <w:pPr>
              <w:ind w:firstLine="7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DE47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436646" w:rsidRPr="004366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436646" w:rsidRPr="004366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="00436646" w:rsidRPr="004366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– на обеспечение земельных участков, предоставленным (предоставляемым) на бесплатной основе гражданам, имеющим трех и более детей, инженерной инфраструктурой в рамках подпрограммы «Обеспечение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инфраструктурой».</w:t>
            </w:r>
          </w:p>
          <w:p w:rsidR="00AC6203" w:rsidRPr="00B71B97" w:rsidRDefault="00AC6203" w:rsidP="00AC6203">
            <w:pPr>
              <w:ind w:firstLine="31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5E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="00436646" w:rsidRPr="00475D86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Б</w:t>
            </w:r>
            <w:r w:rsidRPr="00475D86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езвозмездные поступления</w:t>
            </w:r>
            <w:r w:rsidRPr="00B71B97">
              <w:rPr>
                <w:rFonts w:ascii="Times New Roman" w:eastAsia="Times New Roman" w:hAnsi="Times New Roman"/>
                <w:sz w:val="24"/>
                <w:szCs w:val="24"/>
              </w:rPr>
              <w:t xml:space="preserve"> от других бюджетов бюджетной системы РФ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B71B97">
              <w:rPr>
                <w:rFonts w:ascii="Times New Roman" w:eastAsia="Times New Roman" w:hAnsi="Times New Roman"/>
                <w:sz w:val="24"/>
                <w:szCs w:val="24"/>
              </w:rPr>
              <w:t xml:space="preserve">в сумме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66636,88</w:t>
            </w:r>
            <w:r w:rsidRPr="00AD139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 </w:t>
            </w:r>
            <w:r w:rsidRPr="00B71B97">
              <w:rPr>
                <w:rFonts w:ascii="Times New Roman" w:eastAsia="Times New Roman" w:hAnsi="Times New Roman"/>
                <w:sz w:val="24"/>
                <w:szCs w:val="24"/>
              </w:rPr>
              <w:t>тыс. руб.</w:t>
            </w:r>
            <w:r w:rsidR="00436646">
              <w:rPr>
                <w:rFonts w:ascii="Times New Roman" w:eastAsia="Times New Roman" w:hAnsi="Times New Roman"/>
                <w:sz w:val="24"/>
                <w:szCs w:val="24"/>
              </w:rPr>
              <w:t xml:space="preserve"> н</w:t>
            </w:r>
            <w:r w:rsidR="00436646" w:rsidRPr="00B71B97">
              <w:rPr>
                <w:rFonts w:ascii="Times New Roman" w:eastAsia="Times New Roman" w:hAnsi="Times New Roman"/>
                <w:sz w:val="24"/>
                <w:szCs w:val="24"/>
              </w:rPr>
              <w:t>аправл</w:t>
            </w:r>
            <w:r w:rsidR="00436646">
              <w:rPr>
                <w:rFonts w:ascii="Times New Roman" w:eastAsia="Times New Roman" w:hAnsi="Times New Roman"/>
                <w:sz w:val="24"/>
                <w:szCs w:val="24"/>
              </w:rPr>
              <w:t>ены:</w:t>
            </w:r>
          </w:p>
          <w:p w:rsidR="00475D86" w:rsidRPr="00475D86" w:rsidRDefault="001B41C9" w:rsidP="00475D86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(+)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47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851,88 </w:t>
            </w:r>
            <w:proofErr w:type="spellStart"/>
            <w:r w:rsidR="0047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="0047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75D86" w:rsidRPr="0047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475D86" w:rsidRPr="0047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="00475D86" w:rsidRPr="0047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</w:t>
            </w:r>
            <w:r w:rsidR="00475D86" w:rsidRPr="0047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обеспечение мероприятий по переселению граждан из аварийного жилищного фонда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на мероприятия </w:t>
            </w:r>
            <w:r w:rsidR="00475D86" w:rsidRPr="0047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475D86" w:rsidRPr="00475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"Обеспечение доступным жильем отдельных категорий граждан и развитие жилищного строительства на территории ЛГО "</w:t>
            </w:r>
            <w:r w:rsidR="00475D86" w:rsidRPr="0047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75D86" w:rsidRPr="00475D86" w:rsidRDefault="001B41C9" w:rsidP="001B41C9">
            <w:pPr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(+)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7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785,0 </w:t>
            </w:r>
            <w:proofErr w:type="spellStart"/>
            <w:r w:rsidR="0047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="0047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75D86" w:rsidRPr="0047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475D86" w:rsidRPr="0047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="00475D86" w:rsidRPr="0047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дотация на поддержку мер по обеспечению сбалансированности бюджетов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5D86" w:rsidRPr="0047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на мероприятия </w:t>
            </w:r>
            <w:r w:rsidRPr="0047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Pr="00475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образования Лесозаводского городского округа "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 5</w:t>
            </w:r>
            <w:r w:rsidR="00475D86" w:rsidRPr="0047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000,0 </w:t>
            </w:r>
            <w:proofErr w:type="spellStart"/>
            <w:r w:rsidR="0047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 w:rsidR="00475D86" w:rsidRPr="0047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="00475D86" w:rsidRPr="0047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r w:rsidR="00475D86" w:rsidRPr="0047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оплату труда и начисления на оплату труда внешкольных образовательных учреждений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 7</w:t>
            </w:r>
            <w:r w:rsidR="0047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785,0 </w:t>
            </w:r>
            <w:proofErr w:type="spellStart"/>
            <w:r w:rsidR="0047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тыс.</w:t>
            </w:r>
            <w:r w:rsidR="00475D86" w:rsidRPr="0047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="00475D86" w:rsidRPr="0047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- на оплату труда и начисления на оплату труда общеобразовательных учреждений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AC6203" w:rsidRDefault="00AC6203" w:rsidP="00AC6203">
            <w:pPr>
              <w:ind w:firstLine="31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07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 проектом решения производится перераспределение бюджетных ассигнований между отдельными разделами, подразделами, целевыми статьями и видами расходов в пределах общего объема расходов, утвержденных решением о бюджете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D50EB" w:rsidRDefault="008D50EB" w:rsidP="00AC6203">
            <w:pPr>
              <w:ind w:firstLine="31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482B" w:rsidRDefault="0035482B" w:rsidP="00354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  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>Анализ вносимых изменений в бюджетные ассигнования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</w:t>
            </w:r>
            <w:r w:rsidRPr="00AA57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главным распорядителям бюджетных средств (ГРБС)</w:t>
            </w:r>
            <w:r w:rsidRPr="009F1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 в таблице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5482B" w:rsidRDefault="0035482B" w:rsidP="00354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8761" w:type="dxa"/>
              <w:tblInd w:w="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08"/>
              <w:gridCol w:w="1413"/>
              <w:gridCol w:w="1398"/>
              <w:gridCol w:w="1071"/>
              <w:gridCol w:w="1071"/>
            </w:tblGrid>
            <w:tr w:rsidR="0035482B" w:rsidRPr="00935CD6" w:rsidTr="00D836D0">
              <w:trPr>
                <w:trHeight w:val="202"/>
              </w:trPr>
              <w:tc>
                <w:tcPr>
                  <w:tcW w:w="3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82B" w:rsidRPr="00935CD6" w:rsidRDefault="0035482B" w:rsidP="00476249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  <w:p w:rsidR="0035482B" w:rsidRPr="00935CD6" w:rsidRDefault="0035482B" w:rsidP="00476249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Наименование ГРБС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82B" w:rsidRPr="00935CD6" w:rsidRDefault="0035482B" w:rsidP="0047624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Утвержденный бюджет на 2019 год</w:t>
                  </w:r>
                </w:p>
              </w:tc>
              <w:tc>
                <w:tcPr>
                  <w:tcW w:w="13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82B" w:rsidRPr="00935CD6" w:rsidRDefault="0035482B" w:rsidP="00476249">
                  <w:pPr>
                    <w:suppressAutoHyphens/>
                    <w:spacing w:line="276" w:lineRule="auto"/>
                    <w:ind w:hanging="109"/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Проект решения</w:t>
                  </w:r>
                </w:p>
                <w:p w:rsidR="0035482B" w:rsidRPr="00935CD6" w:rsidRDefault="0035482B" w:rsidP="0047624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82B" w:rsidRPr="00935CD6" w:rsidRDefault="0035482B" w:rsidP="0047624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Изменения</w:t>
                  </w:r>
                </w:p>
              </w:tc>
            </w:tr>
            <w:tr w:rsidR="0035482B" w:rsidRPr="00935CD6" w:rsidTr="00D836D0">
              <w:trPr>
                <w:trHeight w:val="222"/>
              </w:trPr>
              <w:tc>
                <w:tcPr>
                  <w:tcW w:w="38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482B" w:rsidRPr="00935CD6" w:rsidRDefault="0035482B" w:rsidP="00476249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482B" w:rsidRPr="00935CD6" w:rsidRDefault="0035482B" w:rsidP="00476249">
                  <w:pPr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482B" w:rsidRPr="00935CD6" w:rsidRDefault="0035482B" w:rsidP="00476249">
                  <w:pPr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82B" w:rsidRPr="00935CD6" w:rsidRDefault="0035482B" w:rsidP="00476249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Сумма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482B" w:rsidRPr="00935CD6" w:rsidRDefault="0035482B" w:rsidP="00476249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%</w:t>
                  </w:r>
                </w:p>
              </w:tc>
            </w:tr>
            <w:tr w:rsidR="0035482B" w:rsidRPr="00935CD6" w:rsidTr="00D836D0">
              <w:trPr>
                <w:trHeight w:val="93"/>
              </w:trPr>
              <w:tc>
                <w:tcPr>
                  <w:tcW w:w="3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82B" w:rsidRPr="00935CD6" w:rsidRDefault="0035482B" w:rsidP="00476249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РАСХОДЫ</w:t>
                  </w: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всего, в том числе: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482B" w:rsidRPr="00935CD6" w:rsidRDefault="0035482B" w:rsidP="00476249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1117969,6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482B" w:rsidRPr="00935CD6" w:rsidRDefault="0035482B" w:rsidP="00476249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1189236,48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82B" w:rsidRPr="007613C4" w:rsidRDefault="0035482B" w:rsidP="00476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613C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71266,88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82B" w:rsidRPr="007613C4" w:rsidRDefault="0035482B" w:rsidP="00476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613C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106,4</w:t>
                  </w:r>
                </w:p>
              </w:tc>
            </w:tr>
            <w:tr w:rsidR="0035482B" w:rsidRPr="00935CD6" w:rsidTr="00D836D0">
              <w:trPr>
                <w:trHeight w:val="93"/>
              </w:trPr>
              <w:tc>
                <w:tcPr>
                  <w:tcW w:w="3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82B" w:rsidRPr="00935CD6" w:rsidRDefault="0035482B" w:rsidP="00476249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Администрация Лесозаводского городского округа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482B" w:rsidRPr="00935CD6" w:rsidRDefault="0035482B" w:rsidP="00476249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240482,79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482B" w:rsidRPr="00935CD6" w:rsidRDefault="0035482B" w:rsidP="00476249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298964,68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82B" w:rsidRPr="007613C4" w:rsidRDefault="0035482B" w:rsidP="0047624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613C4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58481,89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82B" w:rsidRPr="007613C4" w:rsidRDefault="0035482B" w:rsidP="0047624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613C4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124,3</w:t>
                  </w:r>
                </w:p>
              </w:tc>
            </w:tr>
            <w:tr w:rsidR="0035482B" w:rsidRPr="00935CD6" w:rsidTr="00D836D0">
              <w:trPr>
                <w:trHeight w:val="93"/>
              </w:trPr>
              <w:tc>
                <w:tcPr>
                  <w:tcW w:w="3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82B" w:rsidRPr="00935CD6" w:rsidRDefault="0035482B" w:rsidP="00476249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образования Лесозаводского городского округа»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482B" w:rsidRPr="00935CD6" w:rsidRDefault="0035482B" w:rsidP="00476249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702071,37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482B" w:rsidRPr="00935CD6" w:rsidRDefault="0035482B" w:rsidP="00476249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714856,36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82B" w:rsidRPr="007613C4" w:rsidRDefault="0035482B" w:rsidP="0047624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613C4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12784,99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82B" w:rsidRPr="007613C4" w:rsidRDefault="0035482B" w:rsidP="0047624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613C4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101,8</w:t>
                  </w:r>
                </w:p>
              </w:tc>
            </w:tr>
            <w:tr w:rsidR="0035482B" w:rsidRPr="00935CD6" w:rsidTr="00D836D0">
              <w:trPr>
                <w:trHeight w:val="93"/>
              </w:trPr>
              <w:tc>
                <w:tcPr>
                  <w:tcW w:w="3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82B" w:rsidRPr="00935CD6" w:rsidRDefault="0035482B" w:rsidP="00476249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Управление имущественных отношений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482B" w:rsidRPr="00935CD6" w:rsidRDefault="0035482B" w:rsidP="00476249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15061,62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482B" w:rsidRPr="00935CD6" w:rsidRDefault="0035482B" w:rsidP="00476249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15061,62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82B" w:rsidRPr="007613C4" w:rsidRDefault="0035482B" w:rsidP="0047624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613C4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82B" w:rsidRPr="007613C4" w:rsidRDefault="0035482B" w:rsidP="0047624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613C4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5482B" w:rsidRPr="00935CD6" w:rsidTr="00D836D0">
              <w:trPr>
                <w:trHeight w:val="93"/>
              </w:trPr>
              <w:tc>
                <w:tcPr>
                  <w:tcW w:w="3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82B" w:rsidRPr="00935CD6" w:rsidRDefault="0035482B" w:rsidP="00476249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«Хозяйственное управление администрации ЛГО»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482B" w:rsidRPr="00935CD6" w:rsidRDefault="0035482B" w:rsidP="00476249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25864,0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482B" w:rsidRPr="00935CD6" w:rsidRDefault="0035482B" w:rsidP="00476249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25864,0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82B" w:rsidRPr="007613C4" w:rsidRDefault="0035482B" w:rsidP="0047624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613C4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82B" w:rsidRPr="007613C4" w:rsidRDefault="0035482B" w:rsidP="0047624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613C4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5482B" w:rsidRPr="00935CD6" w:rsidTr="00D836D0">
              <w:trPr>
                <w:trHeight w:val="93"/>
              </w:trPr>
              <w:tc>
                <w:tcPr>
                  <w:tcW w:w="3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82B" w:rsidRPr="00935CD6" w:rsidRDefault="0035482B" w:rsidP="00476249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молодежной политики  и спорта ЛГО»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482B" w:rsidRPr="00935CD6" w:rsidRDefault="0035482B" w:rsidP="00476249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107563,82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482B" w:rsidRPr="00935CD6" w:rsidRDefault="0035482B" w:rsidP="00476249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107563,82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82B" w:rsidRPr="007613C4" w:rsidRDefault="0035482B" w:rsidP="0047624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613C4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82B" w:rsidRPr="007613C4" w:rsidRDefault="0035482B" w:rsidP="0047624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613C4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5482B" w:rsidRPr="00935CD6" w:rsidTr="00D836D0">
              <w:trPr>
                <w:trHeight w:val="93"/>
              </w:trPr>
              <w:tc>
                <w:tcPr>
                  <w:tcW w:w="3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82B" w:rsidRPr="00935CD6" w:rsidRDefault="0035482B" w:rsidP="00476249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Финансовое управление 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482B" w:rsidRPr="00935CD6" w:rsidRDefault="0035482B" w:rsidP="00476249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87</w:t>
                  </w: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97,0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482B" w:rsidRPr="00935CD6" w:rsidRDefault="0035482B" w:rsidP="00476249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97,0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82B" w:rsidRPr="007613C4" w:rsidRDefault="0035482B" w:rsidP="0047624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613C4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82B" w:rsidRPr="007613C4" w:rsidRDefault="0035482B" w:rsidP="0047624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613C4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5482B" w:rsidRPr="00935CD6" w:rsidTr="00D836D0">
              <w:trPr>
                <w:trHeight w:val="93"/>
              </w:trPr>
              <w:tc>
                <w:tcPr>
                  <w:tcW w:w="3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82B" w:rsidRPr="00935CD6" w:rsidRDefault="0035482B" w:rsidP="00476249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Дума Лесозаводского городского округа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482B" w:rsidRPr="00935CD6" w:rsidRDefault="0035482B" w:rsidP="00476249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5904,0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482B" w:rsidRPr="00935CD6" w:rsidRDefault="0035482B" w:rsidP="00476249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5904,0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82B" w:rsidRPr="007613C4" w:rsidRDefault="0035482B" w:rsidP="0047624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613C4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82B" w:rsidRPr="007613C4" w:rsidRDefault="0035482B" w:rsidP="0047624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613C4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5482B" w:rsidRPr="00935CD6" w:rsidTr="00D836D0">
              <w:trPr>
                <w:trHeight w:val="93"/>
              </w:trPr>
              <w:tc>
                <w:tcPr>
                  <w:tcW w:w="3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82B" w:rsidRPr="00935CD6" w:rsidRDefault="0035482B" w:rsidP="00476249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Контрольно-счетная палата 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482B" w:rsidRPr="00935CD6" w:rsidRDefault="0035482B" w:rsidP="00476249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2225,0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482B" w:rsidRPr="00935CD6" w:rsidRDefault="0035482B" w:rsidP="00476249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2225,0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82B" w:rsidRPr="007613C4" w:rsidRDefault="0035482B" w:rsidP="0047624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613C4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82B" w:rsidRPr="007613C4" w:rsidRDefault="0035482B" w:rsidP="0047624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613C4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</w:tbl>
          <w:p w:rsidR="0035482B" w:rsidRPr="00935CD6" w:rsidRDefault="0035482B" w:rsidP="0035482B">
            <w:pPr>
              <w:ind w:firstLine="3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482B" w:rsidRDefault="0035482B" w:rsidP="00354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2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29126F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расходов </w:t>
            </w:r>
            <w:r w:rsidRPr="0029126F">
              <w:rPr>
                <w:rFonts w:ascii="Times New Roman" w:eastAsia="Calibri" w:hAnsi="Times New Roman" w:cs="Times New Roman"/>
                <w:sz w:val="24"/>
                <w:szCs w:val="24"/>
              </w:rPr>
              <w:t>бюджетных ассигнований 2019 года затронуло дв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912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126F">
              <w:rPr>
                <w:rFonts w:ascii="Times New Roman" w:hAnsi="Times New Roman" w:cs="Times New Roman"/>
                <w:sz w:val="24"/>
                <w:szCs w:val="24"/>
              </w:rPr>
              <w:t>главных распорядител</w:t>
            </w:r>
            <w:r w:rsidR="00DE472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9126F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5482B" w:rsidRDefault="0035482B" w:rsidP="00354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F54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9126F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4F54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126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увеличение расходов на 58481,89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или на 24,3%;</w:t>
            </w:r>
            <w:r w:rsidRPr="00291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482B" w:rsidRDefault="0035482B" w:rsidP="00354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4F5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91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образования Лесозаводского городского округа»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увеличение расходов на 12784,99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или на 1,8%.</w:t>
            </w:r>
          </w:p>
          <w:p w:rsidR="00E42D28" w:rsidRDefault="00E42D28" w:rsidP="00AC6203">
            <w:pPr>
              <w:ind w:firstLine="31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68FE" w:rsidRDefault="00A468FE" w:rsidP="00A468F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>Анализ вносимых изменений в бюджетные ассигнования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</w:t>
            </w:r>
            <w:r w:rsidRPr="00AA57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целевым статьям расходов  бюджета 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 в таблице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A468FE" w:rsidRDefault="00A468FE" w:rsidP="00475D8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  <w:tbl>
            <w:tblPr>
              <w:tblW w:w="9401" w:type="dxa"/>
              <w:tblLayout w:type="fixed"/>
              <w:tblLook w:val="04A0" w:firstRow="1" w:lastRow="0" w:firstColumn="1" w:lastColumn="0" w:noHBand="0" w:noVBand="1"/>
            </w:tblPr>
            <w:tblGrid>
              <w:gridCol w:w="3777"/>
              <w:gridCol w:w="536"/>
              <w:gridCol w:w="669"/>
              <w:gridCol w:w="936"/>
              <w:gridCol w:w="536"/>
              <w:gridCol w:w="946"/>
              <w:gridCol w:w="1134"/>
              <w:gridCol w:w="867"/>
            </w:tblGrid>
            <w:tr w:rsidR="00A468FE" w:rsidRPr="00D92766" w:rsidTr="004F54B3">
              <w:trPr>
                <w:trHeight w:val="13"/>
              </w:trPr>
              <w:tc>
                <w:tcPr>
                  <w:tcW w:w="20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left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целевой статьи расходов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ind w:hanging="108"/>
                    <w:jc w:val="left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Утверждено в бюджете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Проект решения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ind w:hanging="107"/>
                    <w:jc w:val="left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Изменения</w:t>
                  </w:r>
                </w:p>
              </w:tc>
            </w:tr>
            <w:tr w:rsidR="00A468FE" w:rsidRPr="00DE6E30" w:rsidTr="004F54B3">
              <w:trPr>
                <w:trHeight w:val="13"/>
              </w:trPr>
              <w:tc>
                <w:tcPr>
                  <w:tcW w:w="20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left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Расходы на обеспечение деятельности общеобразовательных учреждений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982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0702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0220090590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468FE" w:rsidRPr="00A468FE" w:rsidRDefault="00A468FE" w:rsidP="004F54B3">
                  <w:pPr>
                    <w:shd w:val="clear" w:color="auto" w:fill="FFFFFF" w:themeFill="background1"/>
                    <w:ind w:hanging="154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98675,54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106 460,54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left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+7785</w:t>
                  </w:r>
                </w:p>
              </w:tc>
            </w:tr>
            <w:tr w:rsidR="00A468FE" w:rsidRPr="00DE6E30" w:rsidTr="004F54B3">
              <w:trPr>
                <w:trHeight w:val="13"/>
              </w:trPr>
              <w:tc>
                <w:tcPr>
                  <w:tcW w:w="20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left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Расходы на обеспечение деятельности учреждений дополнительного образования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6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982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6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0703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6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0230090590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6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4F54B3">
                  <w:pPr>
                    <w:shd w:val="clear" w:color="auto" w:fill="FFFFFF" w:themeFill="background1"/>
                    <w:ind w:hanging="154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29940,64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34940,64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left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+5000</w:t>
                  </w:r>
                </w:p>
              </w:tc>
            </w:tr>
            <w:tr w:rsidR="00A468FE" w:rsidRPr="00DE6E30" w:rsidTr="004F54B3">
              <w:trPr>
                <w:trHeight w:val="13"/>
              </w:trPr>
              <w:tc>
                <w:tcPr>
                  <w:tcW w:w="20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outlineLvl w:val="6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6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982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6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0111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6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9990090010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6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870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6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53,52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838,52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left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+785</w:t>
                  </w:r>
                </w:p>
              </w:tc>
            </w:tr>
            <w:tr w:rsidR="00A468FE" w:rsidRPr="00DE6E30" w:rsidTr="004F54B3">
              <w:trPr>
                <w:trHeight w:val="13"/>
              </w:trPr>
              <w:tc>
                <w:tcPr>
                  <w:tcW w:w="20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outlineLvl w:val="6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Исполнение судебных актов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6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983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6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0113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6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9990090050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6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830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6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7918,77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6 904,81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1B41C9" w:rsidRDefault="00A468FE" w:rsidP="004F54B3">
                  <w:pPr>
                    <w:shd w:val="clear" w:color="auto" w:fill="FFFFFF" w:themeFill="background1"/>
                    <w:ind w:hanging="108"/>
                    <w:jc w:val="left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41C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-1013,96</w:t>
                  </w:r>
                </w:p>
              </w:tc>
            </w:tr>
            <w:tr w:rsidR="00A468FE" w:rsidRPr="00DE6E30" w:rsidTr="004F54B3">
              <w:trPr>
                <w:trHeight w:val="13"/>
              </w:trPr>
              <w:tc>
                <w:tcPr>
                  <w:tcW w:w="20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C90BD2" w:rsidP="00DE472C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Обеспечение пожарной безопасности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983</w:t>
                  </w:r>
                </w:p>
                <w:p w:rsidR="00A468FE" w:rsidRPr="00A468FE" w:rsidRDefault="00A468FE" w:rsidP="00DE472C">
                  <w:pPr>
                    <w:shd w:val="clear" w:color="auto" w:fill="FFFFFF" w:themeFill="background1"/>
                    <w:ind w:right="-67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983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0309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0720093570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440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C90BD2" w:rsidP="00DE472C">
                  <w:pPr>
                    <w:shd w:val="clear" w:color="auto" w:fill="FFFFFF" w:themeFill="background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A468FE"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453,96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1B41C9" w:rsidRDefault="0035482B" w:rsidP="004F54B3">
                  <w:pPr>
                    <w:shd w:val="clear" w:color="auto" w:fill="FFFFFF" w:themeFill="background1"/>
                    <w:ind w:right="-92" w:hanging="108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  <w:r w:rsidR="00C90B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="00A468FE" w:rsidRPr="001B41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13,96</w:t>
                  </w:r>
                </w:p>
              </w:tc>
            </w:tr>
            <w:tr w:rsidR="00A468FE" w:rsidRPr="00DE6E30" w:rsidTr="004F54B3">
              <w:trPr>
                <w:trHeight w:val="13"/>
              </w:trPr>
              <w:tc>
                <w:tcPr>
                  <w:tcW w:w="20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Текущее содержание и ремонт улично-дорожной сети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ind w:hanging="108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983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ind w:firstLine="35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0409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0890093190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4F54B3">
                  <w:pPr>
                    <w:shd w:val="clear" w:color="auto" w:fill="FFFFFF" w:themeFill="background1"/>
                    <w:ind w:hanging="154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17420,69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19601,69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+2181</w:t>
                  </w:r>
                </w:p>
              </w:tc>
            </w:tr>
            <w:tr w:rsidR="00A468FE" w:rsidRPr="00DE6E30" w:rsidTr="004F54B3">
              <w:trPr>
                <w:trHeight w:val="13"/>
              </w:trPr>
              <w:tc>
                <w:tcPr>
                  <w:tcW w:w="20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Капитальный ремонт и ремонт автомобильных дорог общего пользования Лесозаводского городского округа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983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0409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0890093200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4745,46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4646,39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-99,07</w:t>
                  </w:r>
                </w:p>
              </w:tc>
            </w:tr>
            <w:tr w:rsidR="00A468FE" w:rsidRPr="00DE6E30" w:rsidTr="004F54B3">
              <w:trPr>
                <w:trHeight w:val="13"/>
              </w:trPr>
              <w:tc>
                <w:tcPr>
                  <w:tcW w:w="20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Повышение уровня безопасности дорожного движения в Лесозаводском городском округе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983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0409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0890093220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2134,6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2433,66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4F54B3">
                  <w:pPr>
                    <w:shd w:val="clear" w:color="auto" w:fill="FFFFFF" w:themeFill="background1"/>
                    <w:ind w:hanging="108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+299,06</w:t>
                  </w:r>
                </w:p>
              </w:tc>
            </w:tr>
            <w:tr w:rsidR="00A468FE" w:rsidRPr="00DE6E30" w:rsidTr="004F54B3">
              <w:trPr>
                <w:trHeight w:val="13"/>
              </w:trPr>
              <w:tc>
                <w:tcPr>
                  <w:tcW w:w="20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left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Разработка проектно-сметной документации, паспортизация автомобильных дорог общего пользования местного значения и инженерных сооружений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983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0409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0890096260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157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+157</w:t>
                  </w:r>
                </w:p>
              </w:tc>
            </w:tr>
            <w:tr w:rsidR="00A468FE" w:rsidRPr="00DE6E30" w:rsidTr="004F54B3">
              <w:trPr>
                <w:trHeight w:val="13"/>
              </w:trPr>
              <w:tc>
                <w:tcPr>
                  <w:tcW w:w="20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Обеспечение мероприятий по переселению граждан из аварийного </w:t>
                  </w: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жилищного фонда, за счет средств, поступивших от государственной корпорации Фонд содействия реформированию жилищно-коммунального хозяйства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983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0501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065F309502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410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48149,81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D836D0" w:rsidP="00DE472C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48149,8</w:t>
                  </w:r>
                </w:p>
              </w:tc>
            </w:tr>
            <w:tr w:rsidR="00A468FE" w:rsidRPr="00DE6E30" w:rsidTr="004F54B3">
              <w:trPr>
                <w:trHeight w:val="13"/>
              </w:trPr>
              <w:tc>
                <w:tcPr>
                  <w:tcW w:w="20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</w:t>
                  </w:r>
                  <w:proofErr w:type="gramStart"/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дств кр</w:t>
                  </w:r>
                  <w:proofErr w:type="gramEnd"/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аевого бюджета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983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0501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065F309602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410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5702,07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4F54B3">
                  <w:pPr>
                    <w:shd w:val="clear" w:color="auto" w:fill="FFFFFF" w:themeFill="background1"/>
                    <w:ind w:hanging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+5702,07</w:t>
                  </w:r>
                </w:p>
              </w:tc>
            </w:tr>
            <w:tr w:rsidR="00A468FE" w:rsidRPr="00DE6E30" w:rsidTr="004F54B3">
              <w:trPr>
                <w:trHeight w:val="13"/>
              </w:trPr>
              <w:tc>
                <w:tcPr>
                  <w:tcW w:w="20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Ремонт зданий котельных и дымовых труб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983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0502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0390093340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1800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700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-1100</w:t>
                  </w:r>
                </w:p>
              </w:tc>
            </w:tr>
            <w:tr w:rsidR="00A468FE" w:rsidRPr="00DE6E30" w:rsidTr="004F54B3">
              <w:trPr>
                <w:trHeight w:val="13"/>
              </w:trPr>
              <w:tc>
                <w:tcPr>
                  <w:tcW w:w="20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Реконструкция, текущий и капитальный ремонт, строительство сетей, систем, сооружений децентрализованного водоснабжения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983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0502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0410093360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1400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+600</w:t>
                  </w:r>
                </w:p>
              </w:tc>
            </w:tr>
            <w:tr w:rsidR="00A468FE" w:rsidRPr="00DE6E30" w:rsidTr="004F54B3">
              <w:trPr>
                <w:trHeight w:val="13"/>
              </w:trPr>
              <w:tc>
                <w:tcPr>
                  <w:tcW w:w="20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Строительство и реконструкция и ремонт наружного освещения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983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0502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0420093420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1000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1550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+550</w:t>
                  </w:r>
                </w:p>
              </w:tc>
            </w:tr>
            <w:tr w:rsidR="00A468FE" w:rsidRPr="00DE6E30" w:rsidTr="004F54B3">
              <w:trPr>
                <w:trHeight w:val="13"/>
              </w:trPr>
              <w:tc>
                <w:tcPr>
                  <w:tcW w:w="20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Обеспечение земельных участков, предоставленным (предоставляемым) на бесплатной основе гражданам, имеющим трех и более детей, инженерной инфраструктурой за счет средств местного бюджета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983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0502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06100S2100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410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55,21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60,21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+5</w:t>
                  </w:r>
                </w:p>
              </w:tc>
            </w:tr>
            <w:tr w:rsidR="00A468FE" w:rsidRPr="00DE6E30" w:rsidTr="004F54B3">
              <w:trPr>
                <w:trHeight w:val="13"/>
              </w:trPr>
              <w:tc>
                <w:tcPr>
                  <w:tcW w:w="20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Уличное освещение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983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0503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0420093410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3400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3950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+550</w:t>
                  </w:r>
                </w:p>
              </w:tc>
            </w:tr>
            <w:tr w:rsidR="00A468FE" w:rsidRPr="00DE6E30" w:rsidTr="004F54B3">
              <w:trPr>
                <w:trHeight w:val="13"/>
              </w:trPr>
              <w:tc>
                <w:tcPr>
                  <w:tcW w:w="20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983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0503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0450093430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6954,49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7641,49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+687</w:t>
                  </w:r>
                </w:p>
              </w:tc>
            </w:tr>
            <w:tr w:rsidR="00A468FE" w:rsidRPr="00DE6E30" w:rsidTr="004F54B3">
              <w:trPr>
                <w:trHeight w:val="13"/>
              </w:trPr>
              <w:tc>
                <w:tcPr>
                  <w:tcW w:w="20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Прочие расходы, связанные с реализацией других обязанностей муниципального образования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983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1003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9990093550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320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+15</w:t>
                  </w:r>
                </w:p>
              </w:tc>
            </w:tr>
            <w:tr w:rsidR="00A468FE" w:rsidRPr="00DE6E30" w:rsidTr="004F54B3">
              <w:trPr>
                <w:trHeight w:val="13"/>
              </w:trPr>
              <w:tc>
                <w:tcPr>
                  <w:tcW w:w="20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outlineLvl w:val="5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(МКУ Управление культуры, молодежной политики и спорта)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5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988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5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0804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5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9990090590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15845,36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15107,47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-737,89</w:t>
                  </w:r>
                </w:p>
              </w:tc>
            </w:tr>
            <w:tr w:rsidR="00A468FE" w:rsidRPr="00DE6E30" w:rsidTr="004F54B3">
              <w:trPr>
                <w:trHeight w:val="13"/>
              </w:trPr>
              <w:tc>
                <w:tcPr>
                  <w:tcW w:w="20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Расходы на обеспечение деятельности (оказание услуг, выполнение работ) муниципальных учреждений (МБУ Спортивный центр)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988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1102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0990090590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12682,93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13420,82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4F54B3">
                  <w:pPr>
                    <w:shd w:val="clear" w:color="auto" w:fill="FFFFFF" w:themeFill="background1"/>
                    <w:ind w:hanging="108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+737,89</w:t>
                  </w:r>
                </w:p>
              </w:tc>
            </w:tr>
            <w:tr w:rsidR="00A468FE" w:rsidRPr="00DE6E30" w:rsidTr="004F54B3">
              <w:trPr>
                <w:trHeight w:val="13"/>
              </w:trPr>
              <w:tc>
                <w:tcPr>
                  <w:tcW w:w="20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68F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68FE" w:rsidRPr="00A468FE" w:rsidRDefault="00A468FE" w:rsidP="00DE472C">
                  <w:pPr>
                    <w:shd w:val="clear" w:color="auto" w:fill="FFFFFF" w:themeFill="background1"/>
                    <w:ind w:hanging="10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68F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71266,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</w:t>
                  </w:r>
                </w:p>
              </w:tc>
            </w:tr>
          </w:tbl>
          <w:p w:rsidR="00A468FE" w:rsidRDefault="00A468FE" w:rsidP="00DE472C">
            <w:pPr>
              <w:pStyle w:val="a9"/>
              <w:shd w:val="clear" w:color="auto" w:fill="FFFFFF" w:themeFill="background1"/>
              <w:spacing w:before="0" w:beforeAutospacing="0" w:after="0" w:afterAutospacing="0"/>
              <w:ind w:right="-392"/>
              <w:jc w:val="both"/>
              <w:rPr>
                <w:color w:val="000000"/>
              </w:rPr>
            </w:pPr>
          </w:p>
          <w:p w:rsidR="00E42D28" w:rsidRDefault="00BC1475" w:rsidP="00DE472C">
            <w:pPr>
              <w:shd w:val="clear" w:color="auto" w:fill="FFFFFF" w:themeFill="background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Проектом решения предусмотрено</w:t>
            </w:r>
            <w:r w:rsidR="001B41C9" w:rsidRPr="001B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финансирование </w:t>
            </w:r>
            <w:r w:rsidR="001B41C9" w:rsidRPr="001B41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новых расходных обязательств</w:t>
            </w:r>
            <w:r w:rsidR="00E42D28" w:rsidRPr="003548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</w:p>
          <w:p w:rsidR="001B41C9" w:rsidRDefault="00BC1475" w:rsidP="001B41C9">
            <w:pPr>
              <w:ind w:firstLine="709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42D28" w:rsidRPr="00A468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42D28" w:rsidRPr="00E42D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– на обследование состояния автодорожного моста через </w:t>
            </w:r>
            <w:proofErr w:type="spellStart"/>
            <w:r w:rsidR="00E42D28" w:rsidRPr="00E42D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 w:rsidR="00E42D28" w:rsidRPr="00E42D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="00E42D28" w:rsidRPr="00E42D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ссури</w:t>
            </w:r>
            <w:proofErr w:type="spellEnd"/>
            <w:r w:rsidR="00E42D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(местный бюджет)</w:t>
            </w:r>
            <w:r w:rsidR="003548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E42D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МП </w:t>
            </w:r>
            <w:r w:rsidR="00E42D28" w:rsidRPr="00436646">
              <w:rPr>
                <w:rFonts w:ascii="Times New Roman" w:hAnsi="Times New Roman" w:cs="Times New Roman"/>
                <w:bCs/>
                <w:sz w:val="24"/>
                <w:szCs w:val="24"/>
              </w:rPr>
              <w:t>"Модернизация дорожной сети Лесозаводского городского округа"</w:t>
            </w:r>
            <w:r w:rsidR="00E42D28" w:rsidRPr="00E42D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A468FE" w:rsidRDefault="0035482B" w:rsidP="00475D8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15 </w:t>
            </w: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</w:t>
            </w:r>
            <w:proofErr w:type="spellEnd"/>
            <w:r>
              <w:rPr>
                <w:color w:val="000000"/>
              </w:rPr>
              <w:t xml:space="preserve">. - </w:t>
            </w:r>
            <w:r>
              <w:rPr>
                <w:bCs/>
                <w:color w:val="000000"/>
              </w:rPr>
              <w:t>выплаты гражданам  материальной помощи за счет средств Резервного фонда (местный бюджет) - непрограммные расходы.</w:t>
            </w:r>
          </w:p>
          <w:p w:rsidR="00385DA7" w:rsidRDefault="00F1693C" w:rsidP="00AC62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29126F" w:rsidRDefault="00AC6203" w:rsidP="00AC62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12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вносимых изменений в бюджетные ассигнования 2019 года </w:t>
            </w:r>
            <w:r w:rsidRPr="00AA570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  разделам бюджетной классификации расходов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 в таблице</w:t>
            </w:r>
            <w:r w:rsidR="002912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9126F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="0029126F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="0029126F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="0029126F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29126F" w:rsidRPr="00935CD6" w:rsidRDefault="00AC6203" w:rsidP="00AC62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CD6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 </w:t>
            </w:r>
          </w:p>
          <w:tbl>
            <w:tblPr>
              <w:tblW w:w="9015" w:type="dxa"/>
              <w:jc w:val="center"/>
              <w:tblInd w:w="18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7"/>
              <w:gridCol w:w="3029"/>
              <w:gridCol w:w="1807"/>
              <w:gridCol w:w="1675"/>
              <w:gridCol w:w="1159"/>
              <w:gridCol w:w="718"/>
            </w:tblGrid>
            <w:tr w:rsidR="0029126F" w:rsidRPr="00935CD6" w:rsidTr="00D836D0">
              <w:trPr>
                <w:trHeight w:val="136"/>
                <w:jc w:val="center"/>
              </w:trPr>
              <w:tc>
                <w:tcPr>
                  <w:tcW w:w="6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126F" w:rsidRPr="00935CD6" w:rsidRDefault="0029126F" w:rsidP="00055D3E">
                  <w:pPr>
                    <w:tabs>
                      <w:tab w:val="left" w:pos="-61"/>
                    </w:tabs>
                    <w:autoSpaceDE w:val="0"/>
                    <w:autoSpaceDN w:val="0"/>
                    <w:adjustRightInd w:val="0"/>
                    <w:spacing w:line="276" w:lineRule="auto"/>
                    <w:ind w:left="-798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126F" w:rsidRPr="00935CD6" w:rsidRDefault="0029126F" w:rsidP="00055D3E">
                  <w:pPr>
                    <w:tabs>
                      <w:tab w:val="left" w:pos="-62"/>
                    </w:tabs>
                    <w:autoSpaceDE w:val="0"/>
                    <w:autoSpaceDN w:val="0"/>
                    <w:adjustRightInd w:val="0"/>
                    <w:spacing w:line="276" w:lineRule="auto"/>
                    <w:ind w:left="80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Наименование раздела, подраздела</w:t>
                  </w:r>
                </w:p>
              </w:tc>
              <w:tc>
                <w:tcPr>
                  <w:tcW w:w="18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26F" w:rsidRPr="00935CD6" w:rsidRDefault="0029126F" w:rsidP="00055D3E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Утвержденный бюджет на 2019 год</w:t>
                  </w:r>
                </w:p>
              </w:tc>
              <w:tc>
                <w:tcPr>
                  <w:tcW w:w="16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26F" w:rsidRPr="00935CD6" w:rsidRDefault="0029126F" w:rsidP="00055D3E">
                  <w:pPr>
                    <w:suppressAutoHyphens/>
                    <w:spacing w:line="276" w:lineRule="auto"/>
                    <w:ind w:hanging="109"/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Проект решения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26F" w:rsidRPr="00935CD6" w:rsidRDefault="0029126F" w:rsidP="00055D3E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Изменения</w:t>
                  </w:r>
                </w:p>
              </w:tc>
            </w:tr>
            <w:tr w:rsidR="0029126F" w:rsidRPr="00935CD6" w:rsidTr="00D836D0">
              <w:trPr>
                <w:trHeight w:val="157"/>
                <w:jc w:val="center"/>
              </w:trPr>
              <w:tc>
                <w:tcPr>
                  <w:tcW w:w="6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126F" w:rsidRPr="00935CD6" w:rsidRDefault="0029126F" w:rsidP="00055D3E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126F" w:rsidRPr="00935CD6" w:rsidRDefault="0029126F" w:rsidP="00055D3E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126F" w:rsidRPr="00935CD6" w:rsidRDefault="0029126F" w:rsidP="00055D3E">
                  <w:pPr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126F" w:rsidRPr="00935CD6" w:rsidRDefault="0029126F" w:rsidP="00055D3E">
                  <w:pPr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26F" w:rsidRPr="00935CD6" w:rsidRDefault="0029126F" w:rsidP="00055D3E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Сумма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126F" w:rsidRPr="00935CD6" w:rsidRDefault="0029126F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%</w:t>
                  </w:r>
                </w:p>
              </w:tc>
            </w:tr>
            <w:tr w:rsidR="0051334A" w:rsidRPr="00935CD6" w:rsidTr="00D836D0">
              <w:trPr>
                <w:trHeight w:val="200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0100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106829,92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106600,97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-228,95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99,8</w:t>
                  </w:r>
                </w:p>
              </w:tc>
            </w:tr>
            <w:tr w:rsidR="0051334A" w:rsidRPr="00935CD6" w:rsidTr="00D836D0">
              <w:trPr>
                <w:trHeight w:val="200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0111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29126F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 xml:space="preserve">Резервные  фонды 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53,52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838,52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785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51334A" w:rsidRDefault="0051334A" w:rsidP="0051334A">
                  <w:pPr>
                    <w:ind w:hanging="151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1566,7</w:t>
                  </w:r>
                </w:p>
              </w:tc>
            </w:tr>
            <w:tr w:rsidR="0051334A" w:rsidRPr="00935CD6" w:rsidTr="00D836D0">
              <w:trPr>
                <w:trHeight w:val="200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0113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56948,8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55934,92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-1013,88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98,2</w:t>
                  </w:r>
                </w:p>
              </w:tc>
            </w:tr>
            <w:tr w:rsidR="0051334A" w:rsidRPr="00935CD6" w:rsidTr="00D836D0">
              <w:trPr>
                <w:trHeight w:val="186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>0200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20,0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20,0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51334A" w:rsidRPr="00935CD6" w:rsidTr="00D836D0">
              <w:trPr>
                <w:trHeight w:val="254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0300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4140,3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5154,26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1013,96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124,5</w:t>
                  </w:r>
                </w:p>
              </w:tc>
            </w:tr>
            <w:tr w:rsidR="0051334A" w:rsidRPr="00935CD6" w:rsidTr="00D836D0">
              <w:trPr>
                <w:trHeight w:val="142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0400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37833,52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40371,52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2538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106,7</w:t>
                  </w:r>
                </w:p>
              </w:tc>
            </w:tr>
            <w:tr w:rsidR="0051334A" w:rsidRPr="00935CD6" w:rsidTr="00D836D0">
              <w:trPr>
                <w:trHeight w:val="142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18"/>
                      <w:szCs w:val="18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Дорожное хозяйство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51334A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51334A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35691,28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51334A" w:rsidRDefault="0051334A" w:rsidP="00055D3E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</w:pPr>
                  <w:r w:rsidRPr="0051334A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  <w:t>38229,28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2538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107,1</w:t>
                  </w:r>
                </w:p>
              </w:tc>
            </w:tr>
            <w:tr w:rsidR="0051334A" w:rsidRPr="00935CD6" w:rsidTr="00D836D0">
              <w:trPr>
                <w:trHeight w:val="118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0500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93517,97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148661,85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55143,88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159,0</w:t>
                  </w:r>
                </w:p>
              </w:tc>
            </w:tr>
            <w:tr w:rsidR="0051334A" w:rsidRPr="00935CD6" w:rsidTr="00D836D0">
              <w:trPr>
                <w:trHeight w:val="118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18"/>
                      <w:szCs w:val="18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Жилищное хозяйство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5630,91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51334A" w:rsidRDefault="0051334A" w:rsidP="00055D3E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</w:pPr>
                  <w:r w:rsidRPr="0051334A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  <w:t>59482,79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53851,88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34A" w:rsidRPr="0051334A" w:rsidRDefault="0051334A" w:rsidP="0051334A">
                  <w:pPr>
                    <w:ind w:hanging="151"/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1056,4</w:t>
                  </w:r>
                </w:p>
              </w:tc>
            </w:tr>
            <w:tr w:rsidR="0051334A" w:rsidRPr="00935CD6" w:rsidTr="00D836D0">
              <w:trPr>
                <w:trHeight w:val="118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Коммунальное хозяйство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35440,8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51334A" w:rsidRDefault="0051334A" w:rsidP="00055D3E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</w:pPr>
                  <w:r w:rsidRPr="0051334A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  <w:t>35495,8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100,2</w:t>
                  </w:r>
                </w:p>
              </w:tc>
            </w:tr>
            <w:tr w:rsidR="0051334A" w:rsidRPr="00935CD6" w:rsidTr="00D836D0">
              <w:trPr>
                <w:trHeight w:val="118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52444,64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51334A" w:rsidRDefault="0051334A" w:rsidP="00055D3E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</w:pPr>
                  <w:r w:rsidRPr="0051334A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  <w:t>53681,64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1237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102,4</w:t>
                  </w:r>
                </w:p>
              </w:tc>
            </w:tr>
            <w:tr w:rsidR="0051334A" w:rsidRPr="00935CD6" w:rsidTr="00D836D0">
              <w:trPr>
                <w:trHeight w:val="139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0700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720848,04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733633,04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12785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101,8</w:t>
                  </w:r>
                </w:p>
              </w:tc>
            </w:tr>
            <w:tr w:rsidR="0051334A" w:rsidRPr="00935CD6" w:rsidTr="00D836D0">
              <w:trPr>
                <w:trHeight w:val="139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0702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Общее образование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347012,48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  <w:t>354797,48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7785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102,2</w:t>
                  </w:r>
                </w:p>
              </w:tc>
            </w:tr>
            <w:tr w:rsidR="0051334A" w:rsidRPr="00935CD6" w:rsidTr="00D836D0">
              <w:trPr>
                <w:trHeight w:val="139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0703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Дополнительное образование детей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66786,32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  <w:t>71786,32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5000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107,5</w:t>
                  </w:r>
                </w:p>
              </w:tc>
            </w:tr>
            <w:tr w:rsidR="0051334A" w:rsidRPr="00935CD6" w:rsidTr="00D836D0">
              <w:trPr>
                <w:trHeight w:val="184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0800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Культура, кинематография 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57237,65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56499,76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-737,89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98,7</w:t>
                  </w:r>
                </w:p>
              </w:tc>
            </w:tr>
            <w:tr w:rsidR="0051334A" w:rsidRPr="00935CD6" w:rsidTr="00D836D0">
              <w:trPr>
                <w:trHeight w:val="184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321001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321001" w:rsidRDefault="0051334A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321001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Другие вопросы в области культуры, кинематографии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</w:rPr>
                    <w:t>17300,31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</w:rPr>
                    <w:t>16562,42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-737,89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95,7</w:t>
                  </w:r>
                </w:p>
              </w:tc>
            </w:tr>
            <w:tr w:rsidR="0051334A" w:rsidRPr="00935CD6" w:rsidTr="00D836D0">
              <w:trPr>
                <w:trHeight w:val="170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1000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54895,14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54910,14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51334A" w:rsidRPr="00935CD6" w:rsidTr="00D836D0">
              <w:trPr>
                <w:trHeight w:val="138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1003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13660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13675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100,1</w:t>
                  </w:r>
                </w:p>
              </w:tc>
            </w:tr>
            <w:tr w:rsidR="0051334A" w:rsidRPr="00935CD6" w:rsidTr="00D836D0">
              <w:trPr>
                <w:trHeight w:val="138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1100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27330,06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28067,95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737,89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102,7</w:t>
                  </w:r>
                </w:p>
              </w:tc>
            </w:tr>
            <w:tr w:rsidR="0051334A" w:rsidRPr="00935CD6" w:rsidTr="00D836D0">
              <w:trPr>
                <w:trHeight w:val="198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1200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Средства массовой информации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3011,0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3011,0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51334A" w:rsidRPr="00935CD6" w:rsidTr="00D836D0">
              <w:trPr>
                <w:trHeight w:val="248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1300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12306,0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12306,0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51334A" w:rsidRPr="00935CD6" w:rsidTr="00D836D0">
              <w:trPr>
                <w:trHeight w:val="151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34A" w:rsidRPr="00935CD6" w:rsidRDefault="0051334A" w:rsidP="00055D3E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-104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34A" w:rsidRPr="00935CD6" w:rsidRDefault="0051334A" w:rsidP="00055D3E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-104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   РАСХОДЫ, всего 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1117969,6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34A" w:rsidRPr="00935CD6" w:rsidRDefault="0051334A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1189236,48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71266,88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34A" w:rsidRPr="0051334A" w:rsidRDefault="0051334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13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106,4</w:t>
                  </w:r>
                </w:p>
              </w:tc>
            </w:tr>
          </w:tbl>
          <w:p w:rsidR="00AC6203" w:rsidRPr="00935CD6" w:rsidRDefault="00AC6203" w:rsidP="00AC62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6203" w:rsidRDefault="0051334A" w:rsidP="00123731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2912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="00DF4183" w:rsidRPr="00935CD6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Изменение план</w:t>
            </w:r>
            <w:r w:rsidR="00DF4183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овых бюджетных назначений</w:t>
            </w:r>
            <w:r w:rsidR="00DF4183" w:rsidRPr="00935CD6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4F54B3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по расходам </w:t>
            </w:r>
            <w:r w:rsidR="00DF4183" w:rsidRPr="00935CD6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затронуло </w:t>
            </w:r>
            <w:r w:rsidR="00DF4183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8</w:t>
            </w:r>
            <w:r w:rsidR="00DF4183" w:rsidRPr="00935CD6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из 11 разделов классификации расходов бюджетов</w:t>
            </w:r>
            <w:r w:rsidR="00DF4183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.</w:t>
            </w:r>
          </w:p>
          <w:p w:rsidR="002A4C9A" w:rsidRPr="002A4C9A" w:rsidRDefault="002A4C9A" w:rsidP="002A4C9A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По разделу</w:t>
            </w: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0100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Общег</w:t>
            </w: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осударственные вопросы» 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уменьшаются на </w:t>
            </w: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228,95 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тыс. руб. и составят 106 600,97 тыс. руб., в том числе:</w:t>
            </w:r>
          </w:p>
          <w:p w:rsidR="002A4C9A" w:rsidRPr="002A4C9A" w:rsidRDefault="002A4C9A" w:rsidP="002A4C9A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подраздел</w:t>
            </w: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0111 «Резервные фонды</w:t>
            </w:r>
            <w:r w:rsidRPr="002A4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 резервного фонда увеличиваются на 785</w:t>
            </w: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тыс. руб. </w:t>
            </w:r>
          </w:p>
          <w:p w:rsidR="002A4C9A" w:rsidRPr="002A4C9A" w:rsidRDefault="002A4C9A" w:rsidP="002A4C9A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- подраздел 0113 «Другие общегосударственные вопросы»</w:t>
            </w:r>
            <w:r w:rsidR="00660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- ассигнования по непрограммным расходам уменьшаются на 1013,96 тыс. руб. по исполнению судебных решений.</w:t>
            </w:r>
          </w:p>
          <w:p w:rsidR="002A4C9A" w:rsidRPr="002A4C9A" w:rsidRDefault="002A4C9A" w:rsidP="002A4C9A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По разделу</w:t>
            </w: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0300 «Национальная безопасность и правоохранительная деятельность</w:t>
            </w:r>
            <w:r w:rsidRPr="002A4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 увеличиваются на </w:t>
            </w: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1013,96 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тыс. руб. и составят 5154,26 тыс. руб. за счет увеличения расходов на мероприятия подпрограммы «Обеспечение пожарной безопасности на территории ЛГО» МП «Защита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Лесозаводского городского округа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».</w:t>
            </w:r>
            <w:proofErr w:type="gramEnd"/>
          </w:p>
          <w:p w:rsidR="002A4C9A" w:rsidRPr="002A4C9A" w:rsidRDefault="002A4C9A" w:rsidP="002A4C9A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4C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разделу </w:t>
            </w: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0400 «Национальная экономика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- увеличиваются расходы за счет увеличения поступлений доходов от уплаты акцизов на нефтепродукты на </w:t>
            </w: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2538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тыс. руб. по мероприятиям в рамках </w:t>
            </w:r>
            <w:r w:rsidR="007321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МП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«Модернизация дорожной сети Лесозаводского городского округа» и составят 40 371,52 тыс. руб., в том числе:</w:t>
            </w:r>
          </w:p>
          <w:p w:rsidR="002A4C9A" w:rsidRPr="002A4C9A" w:rsidRDefault="00732192" w:rsidP="002A4C9A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4C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157 тыс. руб.</w:t>
            </w:r>
            <w:r w:rsidR="002A4C9A" w:rsidRPr="002A4C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проведение обследования состояния мос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 через р. Уссури;</w:t>
            </w:r>
          </w:p>
          <w:p w:rsidR="002A4C9A" w:rsidRPr="002A4C9A" w:rsidRDefault="00732192" w:rsidP="002A4C9A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4C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299,06 тыс. руб. </w:t>
            </w:r>
            <w:r w:rsidR="002A4C9A" w:rsidRPr="002A4C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мероприятия по повышению уровня безопасности дорожного движения – увеличение </w:t>
            </w:r>
            <w:proofErr w:type="gramStart"/>
            <w:r w:rsidR="002A4C9A" w:rsidRPr="002A4C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="002A4C9A" w:rsidRPr="002A4C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2A4C9A" w:rsidRPr="002A4C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2A4C9A" w:rsidRPr="002A4C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связи с необходимостью заключения нового контракта по причине невыполнения работ исполнителем)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A4C9A" w:rsidRPr="002A4C9A" w:rsidRDefault="00732192" w:rsidP="002A4C9A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2181 тыс. руб. на</w:t>
            </w:r>
            <w:r w:rsidR="002A4C9A" w:rsidRPr="002A4C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текущее содержание и ремонт дорог в связи с увеличением объем</w:t>
            </w:r>
            <w:r w:rsidR="00070C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="002A4C9A" w:rsidRPr="002A4C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A4C9A" w:rsidRDefault="00732192" w:rsidP="002A4C9A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(-)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99,07 тыс. руб.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сокращение ассигнований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2A4C9A" w:rsidRPr="002A4C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капремонт, ремонт дорог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27DE1" w:rsidRPr="00127DE1" w:rsidRDefault="00127DE1" w:rsidP="00127DE1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127DE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 смет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е</w:t>
            </w:r>
            <w:r w:rsidRPr="00127DE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доходов и расходов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Д</w:t>
            </w:r>
            <w:r w:rsidRPr="00127DE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орожного фонда Лесозаводского городского округа (приложение №4 к проекту решения) </w:t>
            </w:r>
            <w:r w:rsidRPr="00127DE1"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</w:rPr>
              <w:t>не верно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9F7A1B"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</w:rPr>
              <w:t xml:space="preserve">(не в соответствии с представленным проектом решения)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отражено финансирование по мероприятиям</w:t>
            </w:r>
            <w:r w:rsidRPr="00127DE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:</w:t>
            </w:r>
          </w:p>
          <w:p w:rsidR="00127DE1" w:rsidRDefault="00127DE1" w:rsidP="00127DE1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DE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127DE1">
              <w:rPr>
                <w:rFonts w:ascii="Times New Roman" w:eastAsia="Calibri" w:hAnsi="Times New Roman" w:cs="Times New Roman"/>
                <w:sz w:val="24"/>
                <w:szCs w:val="24"/>
              </w:rPr>
              <w:t>апитальный ремонт и ремонт автомобильных дорог общего пользования местного значения городского округа и искусственных сооружений на них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отражено 12477,4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следует – 12378,4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Pr="00127DE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отклонение 99 </w:t>
            </w:r>
            <w:proofErr w:type="spellStart"/>
            <w:r w:rsidRPr="00127DE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тыс.руб</w:t>
            </w:r>
            <w:proofErr w:type="spellEnd"/>
            <w:r w:rsidRPr="00127DE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.);</w:t>
            </w:r>
          </w:p>
          <w:p w:rsidR="00127DE1" w:rsidRDefault="00127DE1" w:rsidP="00127DE1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27DE1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безопасности дорожного движения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отражено 2334,6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следует – 2433,7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Pr="00127DE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отклонение 99,1 </w:t>
            </w:r>
            <w:proofErr w:type="spellStart"/>
            <w:r w:rsidRPr="00127DE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тыс.руб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.);</w:t>
            </w:r>
          </w:p>
          <w:p w:rsidR="002A4C9A" w:rsidRPr="002A4C9A" w:rsidRDefault="002A4C9A" w:rsidP="002A4C9A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По разделу</w:t>
            </w: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0500 «Жилищно-коммунальное хозяйство»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бюджетные ассигнования увеличиваются на сумму </w:t>
            </w: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55143,88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 и составят 148 661,85 тыс. руб., в том числе</w:t>
            </w:r>
            <w:r w:rsidR="0073219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A4C9A" w:rsidRPr="002A4C9A" w:rsidRDefault="002A4C9A" w:rsidP="002A4C9A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- подраздел 0501 «Жилищное хозяйство», финансирование мероприятий по переселению граждан из аварийного жилищного фонда (</w:t>
            </w:r>
            <w:r w:rsidR="00DA06AB">
              <w:rPr>
                <w:rFonts w:ascii="Times New Roman" w:eastAsia="Calibri" w:hAnsi="Times New Roman" w:cs="Times New Roman"/>
                <w:sz w:val="24"/>
                <w:szCs w:val="24"/>
              </w:rPr>
              <w:t>МП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«Обеспечение доступным жильем отдельных категорий граждан и развитие жилищного строительства на территории ЛГО») увеличивается на 53851,85 тыс. руб. в связи с поступлением субсидий. В 2019 году планируется выплата гражданам, в чьей собственности находятся жилые помещения, входящие в аварийный жилищный фонд, выкупной цены за изымаемые жилые помещения.</w:t>
            </w:r>
          </w:p>
          <w:p w:rsidR="002A4C9A" w:rsidRPr="002A4C9A" w:rsidRDefault="002A4C9A" w:rsidP="002A4C9A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- подраздел 0502 «Коммунальное хозяйство»</w:t>
            </w:r>
            <w:r w:rsidR="007321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 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увеличива</w:t>
            </w:r>
            <w:r w:rsidR="00732192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тся на 55 тыс. руб., в том числе: </w:t>
            </w:r>
          </w:p>
          <w:p w:rsidR="002A4C9A" w:rsidRPr="002A4C9A" w:rsidRDefault="00DA06AB" w:rsidP="002A4C9A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4C9A"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-уменьшаются ассигнования в сумме </w:t>
            </w:r>
            <w:r w:rsidR="00732192">
              <w:rPr>
                <w:rFonts w:ascii="Times New Roman" w:eastAsia="Calibri" w:hAnsi="Times New Roman" w:cs="Times New Roman"/>
                <w:sz w:val="24"/>
                <w:szCs w:val="24"/>
              </w:rPr>
              <w:t>(-)</w:t>
            </w:r>
            <w:r w:rsidR="002A4C9A"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1100 тыс. руб. по мероприятиям муниципальной программы «</w:t>
            </w:r>
            <w:proofErr w:type="spellStart"/>
            <w:r w:rsidR="002A4C9A"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="002A4C9A"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, развитие системы газоснабжения в Лесозаводском городском округе»;</w:t>
            </w:r>
          </w:p>
          <w:p w:rsidR="00732192" w:rsidRDefault="00DA06AB" w:rsidP="002A4C9A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4C9A"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-увеличиваются ассигнования в сумме 600 тыс. руб. на мероприятия по </w:t>
            </w:r>
            <w:r w:rsidR="002A4C9A" w:rsidRPr="002A4C9A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децентрализованному</w:t>
            </w:r>
            <w:r w:rsidR="002A4C9A" w:rsidRPr="0073219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2A4C9A" w:rsidRPr="0073219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2A4C9A"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одоснабжению муниципальной программы «Обеспечение доступными и качественными услугами жилищно-коммунального комплекса населения Лесозаводского городского округа»</w:t>
            </w:r>
            <w:r w:rsidR="002A4C9A" w:rsidRPr="002A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2A4C9A"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«Обеспечение населения Лесозаводского городского округа чистой питьевой водой»). </w:t>
            </w:r>
          </w:p>
          <w:p w:rsidR="002A4C9A" w:rsidRPr="002A4C9A" w:rsidRDefault="002A4C9A" w:rsidP="002A4C9A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По пояснению начальника</w:t>
            </w:r>
            <w:r w:rsidR="00070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ЖКХ планируется ремонт </w:t>
            </w:r>
            <w:r w:rsidRPr="002A4C9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централизованной 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системы водоснабже</w:t>
            </w:r>
            <w:r w:rsidR="007321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– ремонт здания скважины </w:t>
            </w:r>
            <w:proofErr w:type="spellStart"/>
            <w:r w:rsidR="0073219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="007321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антелеймоновка</w:t>
            </w:r>
            <w:proofErr w:type="spellEnd"/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ремонт водопровода </w:t>
            </w:r>
            <w:proofErr w:type="spellStart"/>
            <w:r w:rsidR="00732192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Курское</w:t>
            </w:r>
            <w:proofErr w:type="spellEnd"/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Таким образом, </w:t>
            </w:r>
            <w:r w:rsidR="00070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финансировани</w:t>
            </w:r>
            <w:r w:rsidR="00070C25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70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600 </w:t>
            </w:r>
            <w:proofErr w:type="spellStart"/>
            <w:r w:rsidR="00070C25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="00070C25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="00070C25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="00070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проекте </w:t>
            </w:r>
            <w:r w:rsidR="00070C25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запланировано по </w:t>
            </w:r>
            <w:r w:rsidRPr="002A4C9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</w:t>
            </w:r>
            <w:r w:rsidR="00070C2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A4C9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соответствующей целевой статье</w:t>
            </w:r>
            <w:r w:rsidR="00070C2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расходов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E472C" w:rsidRDefault="00DE472C" w:rsidP="00DE472C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4C9A"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-увеличиваются ассигнования в сумме 550,0 тыс. руб. на </w:t>
            </w:r>
            <w:r w:rsidR="00F77322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</w:t>
            </w:r>
            <w:r w:rsidR="002A4C9A"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наружного освещения </w:t>
            </w:r>
            <w:proofErr w:type="spellStart"/>
            <w:r w:rsidR="002A4C9A"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="00F773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A4C9A"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="002A4C9A"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ктябрьская</w:t>
            </w:r>
            <w:proofErr w:type="spellEnd"/>
            <w:r w:rsidR="002A4C9A"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</w:t>
            </w:r>
            <w:r w:rsidR="00F77322">
              <w:rPr>
                <w:rFonts w:ascii="Times New Roman" w:eastAsia="Calibri" w:hAnsi="Times New Roman" w:cs="Times New Roman"/>
                <w:sz w:val="24"/>
                <w:szCs w:val="24"/>
              </w:rPr>
              <w:t>МП</w:t>
            </w:r>
            <w:r w:rsidR="002A4C9A"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«Обеспечение доступными и качественными услугами жилищно-коммунального комплекса населения Лесозаводского городского округа»</w:t>
            </w:r>
            <w:r w:rsidR="002A4C9A" w:rsidRPr="002A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2A4C9A"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наружного освещения Лесо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заводского городского округа»)</w:t>
            </w:r>
            <w:r w:rsidR="00BB7F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B7F5F" w:rsidRPr="00BB7F5F" w:rsidRDefault="00BB7F5F" w:rsidP="00BB7F5F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F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проекте решения расходы 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наружного освещения </w:t>
            </w:r>
            <w:proofErr w:type="spellStart"/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ктябрьская</w:t>
            </w:r>
            <w:proofErr w:type="spellEnd"/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7F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целевым статьям расходов запланированы по коду вида расходов 240 «Иные закупки товаров, работ и услуг для обеспечения государственных (муниципальных) нужд». </w:t>
            </w:r>
          </w:p>
          <w:p w:rsidR="00BB7F5F" w:rsidRPr="00BB7F5F" w:rsidRDefault="00BB7F5F" w:rsidP="00BB7F5F">
            <w:pPr>
              <w:autoSpaceDE w:val="0"/>
              <w:autoSpaceDN w:val="0"/>
              <w:adjustRightInd w:val="0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F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соответствии с п. 51.4.3.4. </w:t>
            </w:r>
            <w:r w:rsidRPr="00BB7F5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gramStart"/>
            <w:r w:rsidRPr="00BB7F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Приказа Минфина России от 08.06.2018 N 132н </w:t>
            </w:r>
            <w:r w:rsidRPr="00BB7F5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"О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7F5F">
              <w:rPr>
                <w:rFonts w:ascii="Times New Roman" w:eastAsia="Calibri" w:hAnsi="Times New Roman" w:cs="Times New Roman"/>
                <w:sz w:val="24"/>
                <w:szCs w:val="24"/>
              </w:rPr>
              <w:t>Порядке формирования и применения кодов бюджетной классификации Российской Федерации, их структуре и принципах назначения" по элементу вида расходов 414 «Бюджетные инвестиции в объекты капитального строительства государственной (муниципальной) собственности» отражаются расходы бюджетов бюджетной системы Российской Федерации по заключаемым вне рамок государственного оборонного заказа государственным (муниципальным) контрактам на строительство (реконструкцию, в том числе с</w:t>
            </w:r>
            <w:proofErr w:type="gramEnd"/>
            <w:r w:rsidRPr="00BB7F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элементами реставрации, техническое перевооружение) объектов капитального строительства государственной (муниципальной) собственности, на монтажные, пусконаладочные и иные неразрывно связанные со строящимися объектами работы, а также на иные расходы из состава затрат, предусмотренных сметными стоимостями строительства.</w:t>
            </w:r>
          </w:p>
          <w:p w:rsidR="00BB7F5F" w:rsidRPr="00BB7F5F" w:rsidRDefault="00BB7F5F" w:rsidP="00BB7F5F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7F5F">
              <w:rPr>
                <w:rFonts w:ascii="Times New Roman" w:eastAsia="Calibri" w:hAnsi="Times New Roman" w:cs="Times New Roman"/>
                <w:sz w:val="24"/>
                <w:szCs w:val="24"/>
              </w:rPr>
              <w:t>Таким образом, расходы на устройство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наружного освещения </w:t>
            </w:r>
            <w:proofErr w:type="spellStart"/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ктябрьская</w:t>
            </w:r>
            <w:proofErr w:type="spellEnd"/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сумме 550,0 тыс. руб.  </w:t>
            </w:r>
            <w:r w:rsidRPr="00BB7F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необходимо отразить по коду вида расходов 410 «Бюджетные инвестиции».</w:t>
            </w:r>
          </w:p>
          <w:p w:rsidR="002A4C9A" w:rsidRPr="002A4C9A" w:rsidRDefault="002A4C9A" w:rsidP="00DE472C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- увеличиваются ассигнования в сумме 5,0 тыс. руб. на мероприятия по обеспечению земельных участков, предоставленным (предоставляемым) на бесплатной основе гражданам, имеющим трех и более детей, инженерной инфраструктурой в рамках подпрограммы «Обеспечение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инфраструктурой»;</w:t>
            </w:r>
            <w:proofErr w:type="gramEnd"/>
          </w:p>
          <w:p w:rsidR="002A4C9A" w:rsidRPr="002A4C9A" w:rsidRDefault="002A4C9A" w:rsidP="002A4C9A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подраздел 0503 «Благоустройство» - в рамках </w:t>
            </w:r>
            <w:r w:rsidR="00732192">
              <w:rPr>
                <w:rFonts w:ascii="Times New Roman" w:eastAsia="Calibri" w:hAnsi="Times New Roman" w:cs="Times New Roman"/>
                <w:sz w:val="24"/>
                <w:szCs w:val="24"/>
              </w:rPr>
              <w:t>МП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«Обеспечение доступными и качественными услугами жилищно-коммунального комплекса населения Лесозаводского городского округа» бюджетные ассигнования увеличиваются на сумму 1237 тыс. руб., в том числе 550,0 тыс. руб. на оплату уличного освещения и 687 тыс. руб. на мероприятия по благоустройству, в связи с недостаточно запланированным финансированием.</w:t>
            </w:r>
          </w:p>
          <w:p w:rsidR="002A4C9A" w:rsidRPr="002A4C9A" w:rsidRDefault="002A4C9A" w:rsidP="002A4C9A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разделу </w:t>
            </w: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0700 «Образование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за счет планируемого поступления дотации увеличиваются расходы в учреждениях на оплату труда и начисления в сумме </w:t>
            </w: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12784,99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 и составят 733 633,04 тыс. руб., в том числе:</w:t>
            </w:r>
          </w:p>
          <w:p w:rsidR="002A4C9A" w:rsidRPr="002A4C9A" w:rsidRDefault="002A4C9A" w:rsidP="002A4C9A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подраздел 0702 «Общее образование» - 7785 тыс. руб., </w:t>
            </w:r>
          </w:p>
          <w:p w:rsidR="002A4C9A" w:rsidRPr="002A4C9A" w:rsidRDefault="002A4C9A" w:rsidP="002A4C9A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– подраздел 0703 «Дополнительное образование детей» - 5000 тыс. руб.</w:t>
            </w:r>
          </w:p>
          <w:p w:rsidR="002A4C9A" w:rsidRPr="002A4C9A" w:rsidRDefault="002A4C9A" w:rsidP="002A4C9A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По разделу</w:t>
            </w: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0800 «Культура, кинематография»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уменьшаются расходы на сумму 737,89 тыс. руб. и составят 56 499,76 тыс. руб. Согласно пояснительной записке, в связи с разделением полномочий в сфере культуры и спорта и передачи штат</w:t>
            </w:r>
            <w:r w:rsidR="00070C25">
              <w:rPr>
                <w:rFonts w:ascii="Times New Roman" w:eastAsia="Calibri" w:hAnsi="Times New Roman" w:cs="Times New Roman"/>
                <w:sz w:val="24"/>
                <w:szCs w:val="24"/>
              </w:rPr>
              <w:t>ной численности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количестве 4,5 единиц, перераспределены бюджетные ассигнования (расходы на оплату труда и начисления МКУ) в сумме 737,89 тыс. руб. с подраздела 0804 «Другие вопросы в</w:t>
            </w:r>
            <w:proofErr w:type="gramEnd"/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 культуры, кинематографии» на подраздел 1102 «Массовый спорт» (субсидии МБУ «Спортивный центр»).</w:t>
            </w:r>
          </w:p>
          <w:p w:rsidR="002A4C9A" w:rsidRPr="002A4C9A" w:rsidRDefault="002A4C9A" w:rsidP="002A4C9A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разделу </w:t>
            </w: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1000 «Социальная политика»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внесенными изменениями в Порядок использования бюджетных ассигнований </w:t>
            </w:r>
            <w:r w:rsidR="00070C25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езервного фонда</w:t>
            </w:r>
            <w:r w:rsidR="00070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бюджетные ассигнования </w:t>
            </w:r>
            <w:r w:rsidR="00070C25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предусмотрены</w:t>
            </w:r>
            <w:r w:rsidR="00660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социальные выплаты в сумме 15 тыс. руб. на оказание материальной помощи гражданам, пострадавшим в результате пожара. </w:t>
            </w:r>
          </w:p>
          <w:p w:rsidR="002A4C9A" w:rsidRPr="002A4C9A" w:rsidRDefault="002A4C9A" w:rsidP="002A4C9A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разделу </w:t>
            </w: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1100 «Физическая культура и спорт»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 увеличиваются на 737,89 тыс. руб. и составят 28 067,95 тыс. руб. </w:t>
            </w:r>
          </w:p>
          <w:p w:rsidR="00B17F42" w:rsidRPr="00B17F42" w:rsidRDefault="00B17F42" w:rsidP="00B17F4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  <w:p w:rsidR="002B7EA0" w:rsidRPr="00070C25" w:rsidRDefault="00DF4183" w:rsidP="00D83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="00070C25"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>Анализ вносимых изменений в бюджетные ассигнования 201</w:t>
            </w:r>
            <w:r w:rsidR="00070C2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70C25"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</w:t>
            </w:r>
            <w:r w:rsidR="00070C25" w:rsidRPr="00070C2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 </w:t>
            </w:r>
            <w:r w:rsidR="00070C25" w:rsidRPr="00070C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муниципальным программам</w:t>
            </w:r>
            <w:r w:rsidR="00070C25" w:rsidRPr="0007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и непрограммным расходам бюджета.</w:t>
            </w:r>
          </w:p>
          <w:p w:rsidR="009F7A1B" w:rsidRDefault="00935CD6" w:rsidP="00C26F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93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D32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A5706">
              <w:rPr>
                <w:rFonts w:eastAsia="Calibri"/>
              </w:rPr>
              <w:t xml:space="preserve"> </w:t>
            </w:r>
            <w:r w:rsidR="00AA5706" w:rsidRPr="00C26FCD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решения </w:t>
            </w:r>
            <w:r w:rsidR="00AA5706" w:rsidRPr="00070C2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программные и непрограммные направления деятельности </w:t>
            </w:r>
            <w:r w:rsidR="00AA5706" w:rsidRPr="00C26FCD">
              <w:rPr>
                <w:rFonts w:ascii="Times New Roman" w:hAnsi="Times New Roman" w:cs="Times New Roman"/>
                <w:sz w:val="24"/>
                <w:szCs w:val="24"/>
              </w:rPr>
              <w:t xml:space="preserve">уточняются следующим образом: </w:t>
            </w:r>
            <w:r w:rsidR="00AA5706" w:rsidRPr="00C2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A5706" w:rsidRPr="00C26FCD" w:rsidRDefault="00AA5706" w:rsidP="00C26F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C2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C26FC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AA5706" w:rsidRPr="002B7EA0" w:rsidRDefault="00AA5706" w:rsidP="00AA5706">
            <w:pPr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E63596">
              <w:rPr>
                <w:rFonts w:ascii="Times New Roman" w:hAnsi="Times New Roman" w:cs="Times New Roman"/>
                <w:sz w:val="20"/>
                <w:szCs w:val="20"/>
              </w:rPr>
              <w:t>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tbl>
            <w:tblPr>
              <w:tblStyle w:val="af8"/>
              <w:tblW w:w="8890" w:type="dxa"/>
              <w:tblLayout w:type="fixed"/>
              <w:tblLook w:val="04A0" w:firstRow="1" w:lastRow="0" w:firstColumn="1" w:lastColumn="0" w:noHBand="0" w:noVBand="1"/>
            </w:tblPr>
            <w:tblGrid>
              <w:gridCol w:w="4579"/>
              <w:gridCol w:w="1338"/>
              <w:gridCol w:w="1193"/>
              <w:gridCol w:w="999"/>
              <w:gridCol w:w="781"/>
            </w:tblGrid>
            <w:tr w:rsidR="00AA5706" w:rsidTr="00BB7F5F">
              <w:trPr>
                <w:trHeight w:val="240"/>
              </w:trPr>
              <w:tc>
                <w:tcPr>
                  <w:tcW w:w="4579" w:type="dxa"/>
                  <w:vMerge w:val="restart"/>
                  <w:tcBorders>
                    <w:right w:val="single" w:sz="4" w:space="0" w:color="auto"/>
                  </w:tcBorders>
                </w:tcPr>
                <w:p w:rsidR="00AA5706" w:rsidRPr="00E63596" w:rsidRDefault="00AA5706" w:rsidP="0047624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418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Наименование</w:t>
                  </w:r>
                </w:p>
              </w:tc>
              <w:tc>
                <w:tcPr>
                  <w:tcW w:w="1338" w:type="dxa"/>
                  <w:vMerge w:val="restart"/>
                  <w:tcBorders>
                    <w:right w:val="single" w:sz="4" w:space="0" w:color="auto"/>
                  </w:tcBorders>
                </w:tcPr>
                <w:p w:rsidR="00AA5706" w:rsidRPr="00935CD6" w:rsidRDefault="00AA5706" w:rsidP="0047624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Утвержденный бюджет на 2019 год</w:t>
                  </w:r>
                </w:p>
              </w:tc>
              <w:tc>
                <w:tcPr>
                  <w:tcW w:w="1193" w:type="dxa"/>
                  <w:vMerge w:val="restart"/>
                  <w:tcBorders>
                    <w:left w:val="single" w:sz="4" w:space="0" w:color="auto"/>
                  </w:tcBorders>
                </w:tcPr>
                <w:p w:rsidR="00AA5706" w:rsidRPr="00935CD6" w:rsidRDefault="00AA5706" w:rsidP="00476249">
                  <w:pPr>
                    <w:suppressAutoHyphens/>
                    <w:spacing w:line="276" w:lineRule="auto"/>
                    <w:ind w:hanging="109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Проект решения</w:t>
                  </w:r>
                </w:p>
              </w:tc>
              <w:tc>
                <w:tcPr>
                  <w:tcW w:w="1780" w:type="dxa"/>
                  <w:gridSpan w:val="2"/>
                  <w:tcBorders>
                    <w:bottom w:val="single" w:sz="4" w:space="0" w:color="auto"/>
                  </w:tcBorders>
                </w:tcPr>
                <w:p w:rsidR="00AA5706" w:rsidRPr="00935CD6" w:rsidRDefault="00AA5706" w:rsidP="0047624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Изменения</w:t>
                  </w:r>
                </w:p>
              </w:tc>
            </w:tr>
            <w:tr w:rsidR="00AA5706" w:rsidTr="00BB7F5F">
              <w:trPr>
                <w:trHeight w:val="213"/>
              </w:trPr>
              <w:tc>
                <w:tcPr>
                  <w:tcW w:w="4579" w:type="dxa"/>
                  <w:vMerge/>
                  <w:tcBorders>
                    <w:right w:val="single" w:sz="4" w:space="0" w:color="auto"/>
                  </w:tcBorders>
                </w:tcPr>
                <w:p w:rsidR="00AA5706" w:rsidRPr="00DF4183" w:rsidRDefault="00AA5706" w:rsidP="00476249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right w:val="single" w:sz="4" w:space="0" w:color="auto"/>
                  </w:tcBorders>
                </w:tcPr>
                <w:p w:rsidR="00AA5706" w:rsidRPr="00935CD6" w:rsidRDefault="00AA5706" w:rsidP="0047624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193" w:type="dxa"/>
                  <w:vMerge/>
                  <w:tcBorders>
                    <w:left w:val="single" w:sz="4" w:space="0" w:color="auto"/>
                  </w:tcBorders>
                </w:tcPr>
                <w:p w:rsidR="00AA5706" w:rsidRPr="00935CD6" w:rsidRDefault="00AA5706" w:rsidP="00476249">
                  <w:pPr>
                    <w:suppressAutoHyphens/>
                    <w:spacing w:line="276" w:lineRule="auto"/>
                    <w:ind w:hanging="109"/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</w:tcBorders>
                </w:tcPr>
                <w:p w:rsidR="00AA5706" w:rsidRPr="00935CD6" w:rsidRDefault="00AA5706" w:rsidP="0047624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Сумма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</w:tcBorders>
                </w:tcPr>
                <w:p w:rsidR="00AA5706" w:rsidRPr="00935CD6" w:rsidRDefault="00AA5706" w:rsidP="0047624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%</w:t>
                  </w:r>
                </w:p>
              </w:tc>
            </w:tr>
            <w:tr w:rsidR="00AA5706" w:rsidTr="00BB7F5F">
              <w:trPr>
                <w:trHeight w:val="35"/>
              </w:trPr>
              <w:tc>
                <w:tcPr>
                  <w:tcW w:w="4579" w:type="dxa"/>
                  <w:tcBorders>
                    <w:right w:val="single" w:sz="4" w:space="0" w:color="auto"/>
                  </w:tcBorders>
                  <w:vAlign w:val="center"/>
                </w:tcPr>
                <w:p w:rsidR="00AA5706" w:rsidRPr="00DF4183" w:rsidRDefault="00AA5706" w:rsidP="0047624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bidi="en-US"/>
                    </w:rPr>
                  </w:pPr>
                  <w:r w:rsidRPr="00DF418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bidi="en-US"/>
                    </w:rPr>
                    <w:t xml:space="preserve">РАСХОДЫ -  всего,  </w:t>
                  </w:r>
                </w:p>
              </w:tc>
              <w:tc>
                <w:tcPr>
                  <w:tcW w:w="1338" w:type="dxa"/>
                  <w:tcBorders>
                    <w:right w:val="single" w:sz="4" w:space="0" w:color="auto"/>
                  </w:tcBorders>
                  <w:vAlign w:val="center"/>
                </w:tcPr>
                <w:p w:rsidR="00AA5706" w:rsidRPr="00DF4183" w:rsidRDefault="00AA5706" w:rsidP="0047624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DF418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1117969,6</w:t>
                  </w:r>
                </w:p>
              </w:tc>
              <w:tc>
                <w:tcPr>
                  <w:tcW w:w="1193" w:type="dxa"/>
                  <w:tcBorders>
                    <w:left w:val="single" w:sz="4" w:space="0" w:color="auto"/>
                  </w:tcBorders>
                  <w:vAlign w:val="center"/>
                </w:tcPr>
                <w:p w:rsidR="00AA5706" w:rsidRPr="00DF4183" w:rsidRDefault="00AA5706" w:rsidP="0047624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DF418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1189236,48</w:t>
                  </w:r>
                </w:p>
              </w:tc>
              <w:tc>
                <w:tcPr>
                  <w:tcW w:w="999" w:type="dxa"/>
                  <w:vAlign w:val="center"/>
                </w:tcPr>
                <w:p w:rsidR="00AA5706" w:rsidRPr="00DF4183" w:rsidRDefault="00AA5706" w:rsidP="00476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18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71266,88</w:t>
                  </w:r>
                </w:p>
              </w:tc>
              <w:tc>
                <w:tcPr>
                  <w:tcW w:w="781" w:type="dxa"/>
                  <w:vAlign w:val="center"/>
                </w:tcPr>
                <w:p w:rsidR="00AA5706" w:rsidRPr="00DF4183" w:rsidRDefault="00AA5706" w:rsidP="00476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18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106,4</w:t>
                  </w:r>
                </w:p>
              </w:tc>
            </w:tr>
            <w:tr w:rsidR="00AA5706" w:rsidTr="00BB7F5F">
              <w:trPr>
                <w:trHeight w:val="35"/>
              </w:trPr>
              <w:tc>
                <w:tcPr>
                  <w:tcW w:w="4579" w:type="dxa"/>
                  <w:tcBorders>
                    <w:right w:val="single" w:sz="4" w:space="0" w:color="auto"/>
                  </w:tcBorders>
                  <w:vAlign w:val="center"/>
                </w:tcPr>
                <w:p w:rsidR="00AA5706" w:rsidRPr="00DF4183" w:rsidRDefault="00AA5706" w:rsidP="00476249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en-US"/>
                    </w:rPr>
                  </w:pPr>
                  <w:r w:rsidRPr="00DF4183">
                    <w:rPr>
                      <w:rFonts w:ascii="Times New Roman" w:hAnsi="Times New Roman" w:cs="Times New Roman"/>
                      <w:sz w:val="20"/>
                      <w:szCs w:val="20"/>
                      <w:lang w:bidi="en-US"/>
                    </w:rPr>
                    <w:t>в том числе:</w:t>
                  </w:r>
                </w:p>
              </w:tc>
              <w:tc>
                <w:tcPr>
                  <w:tcW w:w="1338" w:type="dxa"/>
                  <w:tcBorders>
                    <w:right w:val="single" w:sz="4" w:space="0" w:color="auto"/>
                  </w:tcBorders>
                  <w:vAlign w:val="center"/>
                </w:tcPr>
                <w:p w:rsidR="00AA5706" w:rsidRPr="00DF4183" w:rsidRDefault="00AA5706" w:rsidP="0047624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93" w:type="dxa"/>
                  <w:tcBorders>
                    <w:left w:val="single" w:sz="4" w:space="0" w:color="auto"/>
                  </w:tcBorders>
                  <w:vAlign w:val="center"/>
                </w:tcPr>
                <w:p w:rsidR="00AA5706" w:rsidRPr="00DF4183" w:rsidRDefault="00AA5706" w:rsidP="0047624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 w:rsidR="00AA5706" w:rsidRPr="00DF4183" w:rsidRDefault="00AA5706" w:rsidP="00476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:rsidR="00AA5706" w:rsidRPr="00DF4183" w:rsidRDefault="00AA5706" w:rsidP="00476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18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AA5706" w:rsidTr="00BB7F5F">
              <w:trPr>
                <w:trHeight w:val="35"/>
              </w:trPr>
              <w:tc>
                <w:tcPr>
                  <w:tcW w:w="4579" w:type="dxa"/>
                  <w:tcBorders>
                    <w:right w:val="single" w:sz="4" w:space="0" w:color="auto"/>
                  </w:tcBorders>
                </w:tcPr>
                <w:p w:rsidR="00AA5706" w:rsidRPr="00DF4183" w:rsidRDefault="00AA5706" w:rsidP="00476249">
                  <w:pPr>
                    <w:ind w:right="-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418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bidi="en-US"/>
                    </w:rPr>
                    <w:t>Непрограммные направления деятельности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bidi="en-US"/>
                    </w:rPr>
                    <w:t xml:space="preserve">, </w:t>
                  </w:r>
                  <w:r w:rsidRPr="00DE701D">
                    <w:rPr>
                      <w:rFonts w:ascii="Times New Roman" w:hAnsi="Times New Roman" w:cs="Times New Roman"/>
                      <w:sz w:val="20"/>
                      <w:szCs w:val="20"/>
                      <w:lang w:bidi="en-US"/>
                    </w:rPr>
                    <w:t xml:space="preserve">из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bidi="en-US"/>
                    </w:rPr>
                    <w:t>н</w:t>
                  </w:r>
                  <w:r w:rsidRPr="00DE701D">
                    <w:rPr>
                      <w:rFonts w:ascii="Times New Roman" w:hAnsi="Times New Roman" w:cs="Times New Roman"/>
                      <w:sz w:val="20"/>
                      <w:szCs w:val="20"/>
                      <w:lang w:bidi="en-US"/>
                    </w:rPr>
                    <w:t>их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bidi="en-US"/>
                    </w:rPr>
                    <w:t>:</w:t>
                  </w:r>
                </w:p>
              </w:tc>
              <w:tc>
                <w:tcPr>
                  <w:tcW w:w="1338" w:type="dxa"/>
                  <w:tcBorders>
                    <w:right w:val="single" w:sz="4" w:space="0" w:color="auto"/>
                  </w:tcBorders>
                  <w:vAlign w:val="center"/>
                </w:tcPr>
                <w:p w:rsidR="00AA5706" w:rsidRPr="008C5C33" w:rsidRDefault="00AA5706" w:rsidP="004762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C5C3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142631,18</w:t>
                  </w:r>
                </w:p>
              </w:tc>
              <w:tc>
                <w:tcPr>
                  <w:tcW w:w="1193" w:type="dxa"/>
                  <w:tcBorders>
                    <w:left w:val="single" w:sz="4" w:space="0" w:color="auto"/>
                  </w:tcBorders>
                  <w:vAlign w:val="center"/>
                </w:tcPr>
                <w:p w:rsidR="00AA5706" w:rsidRPr="008C5C33" w:rsidRDefault="00AA5706" w:rsidP="004762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C5C3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141679,3</w:t>
                  </w:r>
                </w:p>
              </w:tc>
              <w:tc>
                <w:tcPr>
                  <w:tcW w:w="999" w:type="dxa"/>
                  <w:vAlign w:val="center"/>
                </w:tcPr>
                <w:p w:rsidR="00AA5706" w:rsidRPr="008C5C33" w:rsidRDefault="00AA5706" w:rsidP="00476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C5C3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-951,88</w:t>
                  </w:r>
                </w:p>
              </w:tc>
              <w:tc>
                <w:tcPr>
                  <w:tcW w:w="781" w:type="dxa"/>
                  <w:vAlign w:val="center"/>
                </w:tcPr>
                <w:p w:rsidR="00AA5706" w:rsidRPr="008C5C33" w:rsidRDefault="00AA5706" w:rsidP="00476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C5C3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99,3</w:t>
                  </w:r>
                </w:p>
              </w:tc>
            </w:tr>
            <w:tr w:rsidR="00AA5706" w:rsidTr="00BB7F5F">
              <w:trPr>
                <w:trHeight w:val="35"/>
              </w:trPr>
              <w:tc>
                <w:tcPr>
                  <w:tcW w:w="4579" w:type="dxa"/>
                  <w:tcBorders>
                    <w:right w:val="single" w:sz="4" w:space="0" w:color="auto"/>
                  </w:tcBorders>
                </w:tcPr>
                <w:p w:rsidR="00AA5706" w:rsidRPr="00DE701D" w:rsidRDefault="00AA5706" w:rsidP="00476249">
                  <w:pPr>
                    <w:ind w:right="-108"/>
                    <w:rPr>
                      <w:rFonts w:ascii="Times New Roman" w:hAnsi="Times New Roman" w:cs="Times New Roman"/>
                      <w:b/>
                      <w:lang w:bidi="en-US"/>
                    </w:rPr>
                  </w:pPr>
                  <w:r w:rsidRPr="00DE701D">
                    <w:rPr>
                      <w:rFonts w:ascii="Times New Roman" w:hAnsi="Times New Roman" w:cs="Times New Roman"/>
                      <w:bCs/>
                      <w:color w:val="000000"/>
                    </w:rPr>
                    <w:t>Резервный фонд администрации</w:t>
                  </w:r>
                </w:p>
              </w:tc>
              <w:tc>
                <w:tcPr>
                  <w:tcW w:w="1338" w:type="dxa"/>
                  <w:tcBorders>
                    <w:right w:val="single" w:sz="4" w:space="0" w:color="auto"/>
                  </w:tcBorders>
                  <w:vAlign w:val="center"/>
                </w:tcPr>
                <w:p w:rsidR="00AA5706" w:rsidRPr="0026732A" w:rsidRDefault="00AA5706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73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53,52</w:t>
                  </w:r>
                </w:p>
              </w:tc>
              <w:tc>
                <w:tcPr>
                  <w:tcW w:w="1193" w:type="dxa"/>
                  <w:tcBorders>
                    <w:left w:val="single" w:sz="4" w:space="0" w:color="auto"/>
                  </w:tcBorders>
                  <w:vAlign w:val="center"/>
                </w:tcPr>
                <w:p w:rsidR="00AA5706" w:rsidRPr="0026732A" w:rsidRDefault="00AA5706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73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838,52</w:t>
                  </w:r>
                </w:p>
              </w:tc>
              <w:tc>
                <w:tcPr>
                  <w:tcW w:w="999" w:type="dxa"/>
                  <w:vAlign w:val="center"/>
                </w:tcPr>
                <w:p w:rsidR="00AA5706" w:rsidRPr="0026732A" w:rsidRDefault="00AA5706" w:rsidP="0047624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26732A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785</w:t>
                  </w:r>
                </w:p>
              </w:tc>
              <w:tc>
                <w:tcPr>
                  <w:tcW w:w="781" w:type="dxa"/>
                  <w:vAlign w:val="center"/>
                </w:tcPr>
                <w:p w:rsidR="00AA5706" w:rsidRPr="0026732A" w:rsidRDefault="00AA5706" w:rsidP="0047624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673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1566,7</w:t>
                  </w:r>
                </w:p>
              </w:tc>
            </w:tr>
            <w:tr w:rsidR="00AA5706" w:rsidTr="00BB7F5F">
              <w:trPr>
                <w:trHeight w:val="35"/>
              </w:trPr>
              <w:tc>
                <w:tcPr>
                  <w:tcW w:w="4579" w:type="dxa"/>
                  <w:tcBorders>
                    <w:right w:val="single" w:sz="4" w:space="0" w:color="auto"/>
                  </w:tcBorders>
                </w:tcPr>
                <w:p w:rsidR="00AA5706" w:rsidRPr="0026732A" w:rsidRDefault="00AA5706" w:rsidP="00AA5706">
                  <w:pPr>
                    <w:ind w:right="-108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26732A">
                    <w:rPr>
                      <w:rFonts w:ascii="Times New Roman" w:hAnsi="Times New Roman" w:cs="Times New Roman"/>
                      <w:bCs/>
                      <w:color w:val="000000"/>
                    </w:rPr>
                    <w:t>Социальные выплаты гражданам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(из Резервного фонда</w:t>
                  </w:r>
                  <w:r w:rsidRPr="00DE701D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администрации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1338" w:type="dxa"/>
                  <w:tcBorders>
                    <w:right w:val="single" w:sz="4" w:space="0" w:color="auto"/>
                  </w:tcBorders>
                  <w:vAlign w:val="center"/>
                </w:tcPr>
                <w:p w:rsidR="00AA5706" w:rsidRPr="0026732A" w:rsidRDefault="00AA5706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93" w:type="dxa"/>
                  <w:tcBorders>
                    <w:left w:val="single" w:sz="4" w:space="0" w:color="auto"/>
                  </w:tcBorders>
                  <w:vAlign w:val="center"/>
                </w:tcPr>
                <w:p w:rsidR="00AA5706" w:rsidRPr="0026732A" w:rsidRDefault="00AA5706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999" w:type="dxa"/>
                  <w:vAlign w:val="center"/>
                </w:tcPr>
                <w:p w:rsidR="00AA5706" w:rsidRPr="0026732A" w:rsidRDefault="00AA5706" w:rsidP="0047624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781" w:type="dxa"/>
                  <w:vAlign w:val="bottom"/>
                </w:tcPr>
                <w:p w:rsidR="00AA5706" w:rsidRPr="0026732A" w:rsidRDefault="00AA5706" w:rsidP="0047624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A5706" w:rsidTr="00BB7F5F">
              <w:trPr>
                <w:trHeight w:val="35"/>
              </w:trPr>
              <w:tc>
                <w:tcPr>
                  <w:tcW w:w="4579" w:type="dxa"/>
                  <w:tcBorders>
                    <w:right w:val="single" w:sz="4" w:space="0" w:color="auto"/>
                  </w:tcBorders>
                </w:tcPr>
                <w:p w:rsidR="00AA5706" w:rsidRPr="00DE701D" w:rsidRDefault="00AA5706" w:rsidP="00476249">
                  <w:pPr>
                    <w:ind w:right="-108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DE701D">
                    <w:rPr>
                      <w:rFonts w:ascii="Times New Roman" w:hAnsi="Times New Roman" w:cs="Times New Roman"/>
                      <w:bCs/>
                      <w:color w:val="000000"/>
                    </w:rPr>
                    <w:t>Расходы, связанные с исполнением решений, принятых судебными и иными органами</w:t>
                  </w:r>
                </w:p>
              </w:tc>
              <w:tc>
                <w:tcPr>
                  <w:tcW w:w="1338" w:type="dxa"/>
                  <w:tcBorders>
                    <w:right w:val="single" w:sz="4" w:space="0" w:color="auto"/>
                  </w:tcBorders>
                  <w:vAlign w:val="center"/>
                </w:tcPr>
                <w:p w:rsidR="00AA5706" w:rsidRPr="0026732A" w:rsidRDefault="00AA5706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73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10683,77</w:t>
                  </w:r>
                </w:p>
              </w:tc>
              <w:tc>
                <w:tcPr>
                  <w:tcW w:w="1193" w:type="dxa"/>
                  <w:tcBorders>
                    <w:left w:val="single" w:sz="4" w:space="0" w:color="auto"/>
                  </w:tcBorders>
                  <w:vAlign w:val="center"/>
                </w:tcPr>
                <w:p w:rsidR="00AA5706" w:rsidRPr="0026732A" w:rsidRDefault="00AA5706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73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9669,81</w:t>
                  </w:r>
                </w:p>
              </w:tc>
              <w:tc>
                <w:tcPr>
                  <w:tcW w:w="999" w:type="dxa"/>
                  <w:vAlign w:val="center"/>
                </w:tcPr>
                <w:p w:rsidR="00AA5706" w:rsidRPr="0026732A" w:rsidRDefault="00AA5706" w:rsidP="0047624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26732A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-1013,96</w:t>
                  </w:r>
                </w:p>
              </w:tc>
              <w:tc>
                <w:tcPr>
                  <w:tcW w:w="781" w:type="dxa"/>
                  <w:vAlign w:val="center"/>
                </w:tcPr>
                <w:p w:rsidR="00AA5706" w:rsidRPr="0026732A" w:rsidRDefault="00AA5706" w:rsidP="0047624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673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90,5</w:t>
                  </w:r>
                </w:p>
              </w:tc>
            </w:tr>
            <w:tr w:rsidR="00AA5706" w:rsidTr="00BB7F5F">
              <w:trPr>
                <w:trHeight w:val="35"/>
              </w:trPr>
              <w:tc>
                <w:tcPr>
                  <w:tcW w:w="4579" w:type="dxa"/>
                  <w:tcBorders>
                    <w:right w:val="single" w:sz="4" w:space="0" w:color="auto"/>
                  </w:tcBorders>
                </w:tcPr>
                <w:p w:rsidR="00AA5706" w:rsidRPr="0026732A" w:rsidRDefault="00AA5706" w:rsidP="00476249">
                  <w:pPr>
                    <w:ind w:right="-108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26732A">
                    <w:rPr>
                      <w:rFonts w:ascii="Times New Roman" w:hAnsi="Times New Roman" w:cs="Times New Roman"/>
                      <w:bCs/>
                      <w:color w:val="000000"/>
                    </w:rPr>
                    <w:t>Расходы на выплату персоналу казенных учреждений</w:t>
                  </w:r>
                </w:p>
              </w:tc>
              <w:tc>
                <w:tcPr>
                  <w:tcW w:w="1338" w:type="dxa"/>
                  <w:tcBorders>
                    <w:right w:val="single" w:sz="4" w:space="0" w:color="auto"/>
                  </w:tcBorders>
                  <w:vAlign w:val="center"/>
                </w:tcPr>
                <w:p w:rsidR="00AA5706" w:rsidRPr="0026732A" w:rsidRDefault="00AA5706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73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51055</w:t>
                  </w:r>
                </w:p>
              </w:tc>
              <w:tc>
                <w:tcPr>
                  <w:tcW w:w="1193" w:type="dxa"/>
                  <w:tcBorders>
                    <w:left w:val="single" w:sz="4" w:space="0" w:color="auto"/>
                  </w:tcBorders>
                  <w:vAlign w:val="center"/>
                </w:tcPr>
                <w:p w:rsidR="00AA5706" w:rsidRPr="0026732A" w:rsidRDefault="00AA5706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73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50132,11</w:t>
                  </w:r>
                </w:p>
              </w:tc>
              <w:tc>
                <w:tcPr>
                  <w:tcW w:w="999" w:type="dxa"/>
                  <w:vAlign w:val="center"/>
                </w:tcPr>
                <w:p w:rsidR="00AA5706" w:rsidRPr="0026732A" w:rsidRDefault="00AA5706" w:rsidP="0047624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6732A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-922,89</w:t>
                  </w:r>
                </w:p>
              </w:tc>
              <w:tc>
                <w:tcPr>
                  <w:tcW w:w="781" w:type="dxa"/>
                  <w:vAlign w:val="center"/>
                </w:tcPr>
                <w:p w:rsidR="00AA5706" w:rsidRPr="0026732A" w:rsidRDefault="00AA5706" w:rsidP="0047624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673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98,2</w:t>
                  </w:r>
                </w:p>
              </w:tc>
            </w:tr>
            <w:tr w:rsidR="00AA5706" w:rsidTr="00BB7F5F">
              <w:trPr>
                <w:trHeight w:val="35"/>
              </w:trPr>
              <w:tc>
                <w:tcPr>
                  <w:tcW w:w="4579" w:type="dxa"/>
                  <w:tcBorders>
                    <w:right w:val="single" w:sz="4" w:space="0" w:color="auto"/>
                  </w:tcBorders>
                </w:tcPr>
                <w:p w:rsidR="00AA5706" w:rsidRPr="0026732A" w:rsidRDefault="00AA5706" w:rsidP="00476249">
                  <w:pPr>
                    <w:ind w:right="-108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26732A">
                    <w:rPr>
                      <w:rFonts w:ascii="Times New Roman" w:hAnsi="Times New Roman" w:cs="Times New Roman"/>
                      <w:bCs/>
                      <w:color w:val="000000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1338" w:type="dxa"/>
                  <w:tcBorders>
                    <w:right w:val="single" w:sz="4" w:space="0" w:color="auto"/>
                  </w:tcBorders>
                  <w:vAlign w:val="center"/>
                </w:tcPr>
                <w:p w:rsidR="00AA5706" w:rsidRPr="0026732A" w:rsidRDefault="00AA5706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73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93" w:type="dxa"/>
                  <w:tcBorders>
                    <w:left w:val="single" w:sz="4" w:space="0" w:color="auto"/>
                  </w:tcBorders>
                  <w:vAlign w:val="center"/>
                </w:tcPr>
                <w:p w:rsidR="00AA5706" w:rsidRPr="0026732A" w:rsidRDefault="00AA5706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73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185</w:t>
                  </w:r>
                </w:p>
              </w:tc>
              <w:tc>
                <w:tcPr>
                  <w:tcW w:w="999" w:type="dxa"/>
                  <w:vAlign w:val="center"/>
                </w:tcPr>
                <w:p w:rsidR="00AA5706" w:rsidRPr="0026732A" w:rsidRDefault="00AA5706" w:rsidP="0047624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673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185</w:t>
                  </w:r>
                </w:p>
              </w:tc>
              <w:tc>
                <w:tcPr>
                  <w:tcW w:w="781" w:type="dxa"/>
                  <w:vAlign w:val="center"/>
                </w:tcPr>
                <w:p w:rsidR="00AA5706" w:rsidRPr="0026732A" w:rsidRDefault="00AA5706" w:rsidP="0047624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673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AA5706" w:rsidTr="00BB7F5F">
              <w:trPr>
                <w:trHeight w:val="35"/>
              </w:trPr>
              <w:tc>
                <w:tcPr>
                  <w:tcW w:w="4579" w:type="dxa"/>
                  <w:tcBorders>
                    <w:right w:val="single" w:sz="4" w:space="0" w:color="auto"/>
                  </w:tcBorders>
                </w:tcPr>
                <w:p w:rsidR="00AA5706" w:rsidRPr="0026732A" w:rsidRDefault="00AA5706" w:rsidP="00476249">
                  <w:pPr>
                    <w:ind w:right="-108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26732A">
                    <w:rPr>
                      <w:rFonts w:ascii="Times New Roman" w:hAnsi="Times New Roman" w:cs="Times New Roman"/>
                      <w:bCs/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338" w:type="dxa"/>
                  <w:tcBorders>
                    <w:right w:val="single" w:sz="4" w:space="0" w:color="auto"/>
                  </w:tcBorders>
                  <w:vAlign w:val="center"/>
                </w:tcPr>
                <w:p w:rsidR="00AA5706" w:rsidRPr="0026732A" w:rsidRDefault="00AA5706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73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191,22</w:t>
                  </w:r>
                </w:p>
              </w:tc>
              <w:tc>
                <w:tcPr>
                  <w:tcW w:w="1193" w:type="dxa"/>
                  <w:tcBorders>
                    <w:left w:val="single" w:sz="4" w:space="0" w:color="auto"/>
                  </w:tcBorders>
                  <w:vAlign w:val="center"/>
                </w:tcPr>
                <w:p w:rsidR="00AA5706" w:rsidRPr="0026732A" w:rsidRDefault="00AA5706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73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110,59</w:t>
                  </w:r>
                </w:p>
              </w:tc>
              <w:tc>
                <w:tcPr>
                  <w:tcW w:w="999" w:type="dxa"/>
                  <w:vAlign w:val="center"/>
                </w:tcPr>
                <w:p w:rsidR="00AA5706" w:rsidRPr="0026732A" w:rsidRDefault="00AA5706" w:rsidP="0047624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673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-80,63</w:t>
                  </w:r>
                </w:p>
              </w:tc>
              <w:tc>
                <w:tcPr>
                  <w:tcW w:w="781" w:type="dxa"/>
                  <w:vAlign w:val="center"/>
                </w:tcPr>
                <w:p w:rsidR="00AA5706" w:rsidRPr="0026732A" w:rsidRDefault="00AA5706" w:rsidP="0047624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673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87,4</w:t>
                  </w:r>
                </w:p>
              </w:tc>
            </w:tr>
            <w:tr w:rsidR="00AA5706" w:rsidTr="00BB7F5F">
              <w:trPr>
                <w:trHeight w:val="35"/>
              </w:trPr>
              <w:tc>
                <w:tcPr>
                  <w:tcW w:w="4579" w:type="dxa"/>
                  <w:tcBorders>
                    <w:right w:val="single" w:sz="4" w:space="0" w:color="auto"/>
                  </w:tcBorders>
                </w:tcPr>
                <w:p w:rsidR="00AA5706" w:rsidRPr="0026732A" w:rsidRDefault="00AA5706" w:rsidP="00476249">
                  <w:pPr>
                    <w:ind w:right="-108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26732A">
                    <w:rPr>
                      <w:rFonts w:ascii="Times New Roman" w:hAnsi="Times New Roman" w:cs="Times New Roman"/>
                      <w:bCs/>
                      <w:color w:val="000000"/>
                    </w:rPr>
                    <w:t>Прочие расходы, связанные с реализацией других обязанностей муниципального образования</w:t>
                  </w:r>
                </w:p>
              </w:tc>
              <w:tc>
                <w:tcPr>
                  <w:tcW w:w="1338" w:type="dxa"/>
                  <w:tcBorders>
                    <w:right w:val="single" w:sz="4" w:space="0" w:color="auto"/>
                  </w:tcBorders>
                  <w:vAlign w:val="center"/>
                </w:tcPr>
                <w:p w:rsidR="00AA5706" w:rsidRPr="0026732A" w:rsidRDefault="00AA5706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73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359</w:t>
                  </w:r>
                </w:p>
              </w:tc>
              <w:tc>
                <w:tcPr>
                  <w:tcW w:w="1193" w:type="dxa"/>
                  <w:tcBorders>
                    <w:left w:val="single" w:sz="4" w:space="0" w:color="auto"/>
                  </w:tcBorders>
                  <w:vAlign w:val="center"/>
                </w:tcPr>
                <w:p w:rsidR="00AA5706" w:rsidRPr="0026732A" w:rsidRDefault="00AA5706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73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439,63</w:t>
                  </w:r>
                </w:p>
              </w:tc>
              <w:tc>
                <w:tcPr>
                  <w:tcW w:w="999" w:type="dxa"/>
                  <w:vAlign w:val="center"/>
                </w:tcPr>
                <w:p w:rsidR="00AA5706" w:rsidRPr="0026732A" w:rsidRDefault="00AA5706" w:rsidP="0047624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673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80,63</w:t>
                  </w:r>
                </w:p>
              </w:tc>
              <w:tc>
                <w:tcPr>
                  <w:tcW w:w="781" w:type="dxa"/>
                  <w:vAlign w:val="bottom"/>
                </w:tcPr>
                <w:p w:rsidR="00AA5706" w:rsidRPr="0026732A" w:rsidRDefault="00AA5706" w:rsidP="0047624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673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122,5</w:t>
                  </w:r>
                </w:p>
                <w:p w:rsidR="00AA5706" w:rsidRPr="0026732A" w:rsidRDefault="00AA5706" w:rsidP="00476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A4C9A" w:rsidTr="00BB7F5F">
              <w:trPr>
                <w:trHeight w:val="35"/>
              </w:trPr>
              <w:tc>
                <w:tcPr>
                  <w:tcW w:w="4579" w:type="dxa"/>
                  <w:tcBorders>
                    <w:right w:val="single" w:sz="4" w:space="0" w:color="auto"/>
                  </w:tcBorders>
                  <w:vAlign w:val="center"/>
                </w:tcPr>
                <w:p w:rsidR="002A4C9A" w:rsidRPr="00DF4183" w:rsidRDefault="002A4C9A" w:rsidP="00476249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en-US"/>
                    </w:rPr>
                  </w:pPr>
                  <w:r w:rsidRPr="00DF418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en-US"/>
                    </w:rPr>
                    <w:t xml:space="preserve">Расходы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en-US"/>
                    </w:rPr>
                    <w:t xml:space="preserve">на </w:t>
                  </w:r>
                  <w:r w:rsidRPr="00DF418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en-US"/>
                    </w:rPr>
                    <w:t>муниципальны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en-US"/>
                    </w:rPr>
                    <w:t>е</w:t>
                  </w:r>
                  <w:r w:rsidRPr="00DF418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en-US"/>
                    </w:rPr>
                    <w:t xml:space="preserve"> программ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en-US"/>
                    </w:rPr>
                    <w:t>ы</w:t>
                  </w:r>
                  <w:r w:rsidRPr="00C26FCD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  <w:lang w:bidi="en-US"/>
                    </w:rPr>
                    <w:t>, в том числе:</w:t>
                  </w:r>
                </w:p>
              </w:tc>
              <w:tc>
                <w:tcPr>
                  <w:tcW w:w="1338" w:type="dxa"/>
                  <w:tcBorders>
                    <w:right w:val="single" w:sz="4" w:space="0" w:color="auto"/>
                  </w:tcBorders>
                  <w:vAlign w:val="center"/>
                </w:tcPr>
                <w:p w:rsidR="002A4C9A" w:rsidRPr="008C5C33" w:rsidRDefault="002A4C9A" w:rsidP="004762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C5C3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9753,38,42</w:t>
                  </w:r>
                </w:p>
              </w:tc>
              <w:tc>
                <w:tcPr>
                  <w:tcW w:w="1193" w:type="dxa"/>
                  <w:tcBorders>
                    <w:left w:val="single" w:sz="4" w:space="0" w:color="auto"/>
                  </w:tcBorders>
                  <w:vAlign w:val="center"/>
                </w:tcPr>
                <w:p w:rsidR="002A4C9A" w:rsidRPr="008C5C33" w:rsidRDefault="002A4C9A" w:rsidP="004762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C5C3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1047557,15</w:t>
                  </w:r>
                </w:p>
              </w:tc>
              <w:tc>
                <w:tcPr>
                  <w:tcW w:w="999" w:type="dxa"/>
                  <w:vAlign w:val="center"/>
                </w:tcPr>
                <w:p w:rsidR="002A4C9A" w:rsidRPr="002A4C9A" w:rsidRDefault="002A4C9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A4C9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72218,73</w:t>
                  </w:r>
                </w:p>
              </w:tc>
              <w:tc>
                <w:tcPr>
                  <w:tcW w:w="781" w:type="dxa"/>
                  <w:vAlign w:val="center"/>
                </w:tcPr>
                <w:p w:rsidR="002A4C9A" w:rsidRPr="002A4C9A" w:rsidRDefault="002A4C9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A4C9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107,4</w:t>
                  </w:r>
                </w:p>
              </w:tc>
            </w:tr>
            <w:tr w:rsidR="002A4C9A" w:rsidTr="00BB7F5F">
              <w:trPr>
                <w:trHeight w:val="35"/>
              </w:trPr>
              <w:tc>
                <w:tcPr>
                  <w:tcW w:w="4579" w:type="dxa"/>
                  <w:tcBorders>
                    <w:right w:val="single" w:sz="4" w:space="0" w:color="auto"/>
                  </w:tcBorders>
                </w:tcPr>
                <w:p w:rsidR="002A4C9A" w:rsidRPr="00C26FCD" w:rsidRDefault="002A4C9A" w:rsidP="00476249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26FC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"Развитие образования Лесозаводского городского округа "</w:t>
                  </w:r>
                </w:p>
              </w:tc>
              <w:tc>
                <w:tcPr>
                  <w:tcW w:w="1338" w:type="dxa"/>
                  <w:tcBorders>
                    <w:right w:val="single" w:sz="4" w:space="0" w:color="auto"/>
                  </w:tcBorders>
                  <w:vAlign w:val="center"/>
                </w:tcPr>
                <w:p w:rsidR="002A4C9A" w:rsidRPr="0026732A" w:rsidRDefault="002A4C9A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672226,57</w:t>
                  </w:r>
                </w:p>
              </w:tc>
              <w:tc>
                <w:tcPr>
                  <w:tcW w:w="1193" w:type="dxa"/>
                  <w:tcBorders>
                    <w:left w:val="single" w:sz="4" w:space="0" w:color="auto"/>
                  </w:tcBorders>
                  <w:vAlign w:val="center"/>
                </w:tcPr>
                <w:p w:rsidR="002A4C9A" w:rsidRPr="0026732A" w:rsidRDefault="002A4C9A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685011,56</w:t>
                  </w:r>
                </w:p>
              </w:tc>
              <w:tc>
                <w:tcPr>
                  <w:tcW w:w="999" w:type="dxa"/>
                  <w:vAlign w:val="center"/>
                </w:tcPr>
                <w:p w:rsidR="002A4C9A" w:rsidRPr="002A4C9A" w:rsidRDefault="002A4C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A4C9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12784,99</w:t>
                  </w:r>
                </w:p>
              </w:tc>
              <w:tc>
                <w:tcPr>
                  <w:tcW w:w="781" w:type="dxa"/>
                  <w:vAlign w:val="center"/>
                </w:tcPr>
                <w:p w:rsidR="002A4C9A" w:rsidRPr="002A4C9A" w:rsidRDefault="002A4C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A4C9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101,9</w:t>
                  </w:r>
                </w:p>
              </w:tc>
            </w:tr>
            <w:tr w:rsidR="002A4C9A" w:rsidTr="00BB7F5F">
              <w:trPr>
                <w:trHeight w:val="35"/>
              </w:trPr>
              <w:tc>
                <w:tcPr>
                  <w:tcW w:w="4579" w:type="dxa"/>
                  <w:tcBorders>
                    <w:right w:val="single" w:sz="4" w:space="0" w:color="auto"/>
                  </w:tcBorders>
                </w:tcPr>
                <w:p w:rsidR="002A4C9A" w:rsidRPr="00C26FCD" w:rsidRDefault="002A4C9A" w:rsidP="00476249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26FC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</w:t>
                  </w:r>
                  <w:proofErr w:type="spellStart"/>
                  <w:r w:rsidRPr="00C26FC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Энергоэффективность</w:t>
                  </w:r>
                  <w:proofErr w:type="spellEnd"/>
                  <w:r w:rsidRPr="00C26FC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развитие системы газоснабжения в ЛГО "</w:t>
                  </w:r>
                </w:p>
              </w:tc>
              <w:tc>
                <w:tcPr>
                  <w:tcW w:w="1338" w:type="dxa"/>
                  <w:tcBorders>
                    <w:right w:val="single" w:sz="4" w:space="0" w:color="auto"/>
                  </w:tcBorders>
                  <w:vAlign w:val="center"/>
                </w:tcPr>
                <w:p w:rsidR="002A4C9A" w:rsidRPr="0026732A" w:rsidRDefault="002A4C9A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2300</w:t>
                  </w:r>
                </w:p>
              </w:tc>
              <w:tc>
                <w:tcPr>
                  <w:tcW w:w="1193" w:type="dxa"/>
                  <w:tcBorders>
                    <w:left w:val="single" w:sz="4" w:space="0" w:color="auto"/>
                  </w:tcBorders>
                  <w:vAlign w:val="center"/>
                </w:tcPr>
                <w:p w:rsidR="002A4C9A" w:rsidRPr="0026732A" w:rsidRDefault="002A4C9A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999" w:type="dxa"/>
                  <w:vAlign w:val="center"/>
                </w:tcPr>
                <w:p w:rsidR="002A4C9A" w:rsidRPr="002A4C9A" w:rsidRDefault="002A4C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A4C9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-1100</w:t>
                  </w:r>
                </w:p>
              </w:tc>
              <w:tc>
                <w:tcPr>
                  <w:tcW w:w="781" w:type="dxa"/>
                  <w:vAlign w:val="center"/>
                </w:tcPr>
                <w:p w:rsidR="002A4C9A" w:rsidRPr="002A4C9A" w:rsidRDefault="002A4C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A4C9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52,2</w:t>
                  </w:r>
                </w:p>
              </w:tc>
            </w:tr>
            <w:tr w:rsidR="002A4C9A" w:rsidTr="00BB7F5F">
              <w:trPr>
                <w:trHeight w:val="35"/>
              </w:trPr>
              <w:tc>
                <w:tcPr>
                  <w:tcW w:w="4579" w:type="dxa"/>
                  <w:tcBorders>
                    <w:right w:val="single" w:sz="4" w:space="0" w:color="auto"/>
                  </w:tcBorders>
                </w:tcPr>
                <w:p w:rsidR="002A4C9A" w:rsidRPr="00C26FCD" w:rsidRDefault="002A4C9A" w:rsidP="00476249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26FC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«Обеспечение доступными и качественными услугами жилищно-коммунального комплекса населения Лесозаводского городского округа»</w:t>
                  </w:r>
                </w:p>
              </w:tc>
              <w:tc>
                <w:tcPr>
                  <w:tcW w:w="1338" w:type="dxa"/>
                  <w:tcBorders>
                    <w:right w:val="single" w:sz="4" w:space="0" w:color="auto"/>
                  </w:tcBorders>
                  <w:vAlign w:val="center"/>
                </w:tcPr>
                <w:p w:rsidR="002A4C9A" w:rsidRPr="0026732A" w:rsidRDefault="002A4C9A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41250,31</w:t>
                  </w:r>
                </w:p>
              </w:tc>
              <w:tc>
                <w:tcPr>
                  <w:tcW w:w="1193" w:type="dxa"/>
                  <w:tcBorders>
                    <w:left w:val="single" w:sz="4" w:space="0" w:color="auto"/>
                  </w:tcBorders>
                  <w:vAlign w:val="center"/>
                </w:tcPr>
                <w:p w:rsidR="002A4C9A" w:rsidRPr="0026732A" w:rsidRDefault="002A4C9A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43637,31</w:t>
                  </w:r>
                </w:p>
              </w:tc>
              <w:tc>
                <w:tcPr>
                  <w:tcW w:w="999" w:type="dxa"/>
                  <w:vAlign w:val="center"/>
                </w:tcPr>
                <w:p w:rsidR="002A4C9A" w:rsidRPr="002A4C9A" w:rsidRDefault="002A4C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A4C9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2387</w:t>
                  </w:r>
                </w:p>
              </w:tc>
              <w:tc>
                <w:tcPr>
                  <w:tcW w:w="781" w:type="dxa"/>
                  <w:vAlign w:val="center"/>
                </w:tcPr>
                <w:p w:rsidR="002A4C9A" w:rsidRPr="002A4C9A" w:rsidRDefault="002A4C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A4C9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105,8</w:t>
                  </w:r>
                </w:p>
              </w:tc>
            </w:tr>
            <w:tr w:rsidR="002A4C9A" w:rsidTr="00BB7F5F">
              <w:trPr>
                <w:trHeight w:val="35"/>
              </w:trPr>
              <w:tc>
                <w:tcPr>
                  <w:tcW w:w="4579" w:type="dxa"/>
                  <w:tcBorders>
                    <w:right w:val="single" w:sz="4" w:space="0" w:color="auto"/>
                  </w:tcBorders>
                </w:tcPr>
                <w:p w:rsidR="002A4C9A" w:rsidRPr="00C26FCD" w:rsidRDefault="002A4C9A" w:rsidP="00476249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26FC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"Сохранение и развитие культуры  на территории ЛГО "</w:t>
                  </w:r>
                </w:p>
              </w:tc>
              <w:tc>
                <w:tcPr>
                  <w:tcW w:w="1338" w:type="dxa"/>
                  <w:tcBorders>
                    <w:right w:val="single" w:sz="4" w:space="0" w:color="auto"/>
                  </w:tcBorders>
                  <w:vAlign w:val="center"/>
                </w:tcPr>
                <w:p w:rsidR="002A4C9A" w:rsidRPr="0026732A" w:rsidRDefault="002A4C9A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75702,96</w:t>
                  </w:r>
                </w:p>
              </w:tc>
              <w:tc>
                <w:tcPr>
                  <w:tcW w:w="1193" w:type="dxa"/>
                  <w:tcBorders>
                    <w:left w:val="single" w:sz="4" w:space="0" w:color="auto"/>
                  </w:tcBorders>
                  <w:vAlign w:val="center"/>
                </w:tcPr>
                <w:p w:rsidR="002A4C9A" w:rsidRPr="0026732A" w:rsidRDefault="002A4C9A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75702,96</w:t>
                  </w:r>
                </w:p>
              </w:tc>
              <w:tc>
                <w:tcPr>
                  <w:tcW w:w="999" w:type="dxa"/>
                  <w:vAlign w:val="center"/>
                </w:tcPr>
                <w:p w:rsidR="002A4C9A" w:rsidRPr="002A4C9A" w:rsidRDefault="002A4C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A4C9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81" w:type="dxa"/>
                  <w:vAlign w:val="center"/>
                </w:tcPr>
                <w:p w:rsidR="002A4C9A" w:rsidRPr="002A4C9A" w:rsidRDefault="002A4C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2A4C9A" w:rsidTr="00BB7F5F">
              <w:trPr>
                <w:trHeight w:val="35"/>
              </w:trPr>
              <w:tc>
                <w:tcPr>
                  <w:tcW w:w="4579" w:type="dxa"/>
                  <w:tcBorders>
                    <w:right w:val="single" w:sz="4" w:space="0" w:color="auto"/>
                  </w:tcBorders>
                </w:tcPr>
                <w:p w:rsidR="002A4C9A" w:rsidRPr="00C26FCD" w:rsidRDefault="002A4C9A" w:rsidP="00476249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26FC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"Обеспечение доступным жильем отдельных категорий граждан и развитие жилищного строительства на территории ЛГО "</w:t>
                  </w:r>
                </w:p>
              </w:tc>
              <w:tc>
                <w:tcPr>
                  <w:tcW w:w="1338" w:type="dxa"/>
                  <w:tcBorders>
                    <w:right w:val="single" w:sz="4" w:space="0" w:color="auto"/>
                  </w:tcBorders>
                  <w:vAlign w:val="center"/>
                </w:tcPr>
                <w:p w:rsidR="002A4C9A" w:rsidRPr="0026732A" w:rsidRDefault="002A4C9A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43436,79</w:t>
                  </w:r>
                </w:p>
              </w:tc>
              <w:tc>
                <w:tcPr>
                  <w:tcW w:w="1193" w:type="dxa"/>
                  <w:tcBorders>
                    <w:left w:val="single" w:sz="4" w:space="0" w:color="auto"/>
                  </w:tcBorders>
                  <w:vAlign w:val="center"/>
                </w:tcPr>
                <w:p w:rsidR="002A4C9A" w:rsidRPr="0026732A" w:rsidRDefault="002A4C9A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97293,68</w:t>
                  </w:r>
                </w:p>
              </w:tc>
              <w:tc>
                <w:tcPr>
                  <w:tcW w:w="999" w:type="dxa"/>
                  <w:vAlign w:val="center"/>
                </w:tcPr>
                <w:p w:rsidR="002A4C9A" w:rsidRPr="002A4C9A" w:rsidRDefault="002A4C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A4C9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53856,89</w:t>
                  </w:r>
                </w:p>
              </w:tc>
              <w:tc>
                <w:tcPr>
                  <w:tcW w:w="781" w:type="dxa"/>
                  <w:vAlign w:val="center"/>
                </w:tcPr>
                <w:p w:rsidR="002A4C9A" w:rsidRPr="002A4C9A" w:rsidRDefault="002A4C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A4C9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224,0</w:t>
                  </w:r>
                </w:p>
              </w:tc>
            </w:tr>
            <w:tr w:rsidR="002A4C9A" w:rsidTr="00BB7F5F">
              <w:trPr>
                <w:trHeight w:val="35"/>
              </w:trPr>
              <w:tc>
                <w:tcPr>
                  <w:tcW w:w="4579" w:type="dxa"/>
                  <w:tcBorders>
                    <w:right w:val="single" w:sz="4" w:space="0" w:color="auto"/>
                  </w:tcBorders>
                </w:tcPr>
                <w:p w:rsidR="002A4C9A" w:rsidRPr="00C26FCD" w:rsidRDefault="002A4C9A" w:rsidP="00476249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26FC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"Защита населения и территории от ЧС природного и техногенного характера, обеспечение </w:t>
                  </w:r>
                  <w:proofErr w:type="spellStart"/>
                  <w:r w:rsidRPr="00C26FC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пож</w:t>
                  </w:r>
                  <w:proofErr w:type="gramStart"/>
                  <w:r w:rsidRPr="00C26FC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.б</w:t>
                  </w:r>
                  <w:proofErr w:type="gramEnd"/>
                  <w:r w:rsidRPr="00C26FC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езопасности</w:t>
                  </w:r>
                  <w:proofErr w:type="spellEnd"/>
                  <w:r w:rsidRPr="00C26FC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безопасности людей на водных объектах ЛГО "</w:t>
                  </w:r>
                </w:p>
              </w:tc>
              <w:tc>
                <w:tcPr>
                  <w:tcW w:w="1338" w:type="dxa"/>
                  <w:tcBorders>
                    <w:right w:val="single" w:sz="4" w:space="0" w:color="auto"/>
                  </w:tcBorders>
                  <w:vAlign w:val="center"/>
                </w:tcPr>
                <w:p w:rsidR="002A4C9A" w:rsidRPr="0026732A" w:rsidRDefault="002A4C9A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4140,3</w:t>
                  </w:r>
                </w:p>
              </w:tc>
              <w:tc>
                <w:tcPr>
                  <w:tcW w:w="1193" w:type="dxa"/>
                  <w:tcBorders>
                    <w:left w:val="single" w:sz="4" w:space="0" w:color="auto"/>
                  </w:tcBorders>
                  <w:vAlign w:val="center"/>
                </w:tcPr>
                <w:p w:rsidR="002A4C9A" w:rsidRPr="0026732A" w:rsidRDefault="002A4C9A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5154,26</w:t>
                  </w:r>
                </w:p>
              </w:tc>
              <w:tc>
                <w:tcPr>
                  <w:tcW w:w="999" w:type="dxa"/>
                  <w:vAlign w:val="center"/>
                </w:tcPr>
                <w:p w:rsidR="002A4C9A" w:rsidRPr="002A4C9A" w:rsidRDefault="002A4C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A4C9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1013,96</w:t>
                  </w:r>
                </w:p>
              </w:tc>
              <w:tc>
                <w:tcPr>
                  <w:tcW w:w="781" w:type="dxa"/>
                  <w:vAlign w:val="center"/>
                </w:tcPr>
                <w:p w:rsidR="002A4C9A" w:rsidRPr="002A4C9A" w:rsidRDefault="002A4C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A4C9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124,5</w:t>
                  </w:r>
                </w:p>
              </w:tc>
            </w:tr>
            <w:tr w:rsidR="002A4C9A" w:rsidTr="00BB7F5F">
              <w:trPr>
                <w:trHeight w:val="35"/>
              </w:trPr>
              <w:tc>
                <w:tcPr>
                  <w:tcW w:w="4579" w:type="dxa"/>
                  <w:tcBorders>
                    <w:right w:val="single" w:sz="4" w:space="0" w:color="auto"/>
                  </w:tcBorders>
                </w:tcPr>
                <w:p w:rsidR="002A4C9A" w:rsidRPr="00C26FCD" w:rsidRDefault="002A4C9A" w:rsidP="00476249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26FC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"Модернизация дорожной сети Лесозаводского городского округа»</w:t>
                  </w:r>
                </w:p>
              </w:tc>
              <w:tc>
                <w:tcPr>
                  <w:tcW w:w="1338" w:type="dxa"/>
                  <w:tcBorders>
                    <w:right w:val="single" w:sz="4" w:space="0" w:color="auto"/>
                  </w:tcBorders>
                  <w:vAlign w:val="center"/>
                </w:tcPr>
                <w:p w:rsidR="002A4C9A" w:rsidRPr="0026732A" w:rsidRDefault="002A4C9A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35291,28</w:t>
                  </w:r>
                </w:p>
              </w:tc>
              <w:tc>
                <w:tcPr>
                  <w:tcW w:w="1193" w:type="dxa"/>
                  <w:tcBorders>
                    <w:left w:val="single" w:sz="4" w:space="0" w:color="auto"/>
                  </w:tcBorders>
                  <w:vAlign w:val="center"/>
                </w:tcPr>
                <w:p w:rsidR="002A4C9A" w:rsidRPr="0026732A" w:rsidRDefault="002A4C9A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37829,28</w:t>
                  </w:r>
                </w:p>
              </w:tc>
              <w:tc>
                <w:tcPr>
                  <w:tcW w:w="999" w:type="dxa"/>
                  <w:vAlign w:val="center"/>
                </w:tcPr>
                <w:p w:rsidR="002A4C9A" w:rsidRPr="002A4C9A" w:rsidRDefault="002A4C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A4C9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2538</w:t>
                  </w:r>
                </w:p>
              </w:tc>
              <w:tc>
                <w:tcPr>
                  <w:tcW w:w="781" w:type="dxa"/>
                  <w:vAlign w:val="center"/>
                </w:tcPr>
                <w:p w:rsidR="002A4C9A" w:rsidRPr="002A4C9A" w:rsidRDefault="002A4C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A4C9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107,2</w:t>
                  </w:r>
                </w:p>
              </w:tc>
            </w:tr>
            <w:tr w:rsidR="002A4C9A" w:rsidTr="00BB7F5F">
              <w:trPr>
                <w:trHeight w:val="35"/>
              </w:trPr>
              <w:tc>
                <w:tcPr>
                  <w:tcW w:w="4579" w:type="dxa"/>
                  <w:tcBorders>
                    <w:right w:val="single" w:sz="4" w:space="0" w:color="auto"/>
                  </w:tcBorders>
                </w:tcPr>
                <w:p w:rsidR="002A4C9A" w:rsidRPr="00C26FCD" w:rsidRDefault="002A4C9A" w:rsidP="00476249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26FC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"Развитие физической культуры и спорта на территории Лесозаводского городского округа "</w:t>
                  </w:r>
                </w:p>
              </w:tc>
              <w:tc>
                <w:tcPr>
                  <w:tcW w:w="1338" w:type="dxa"/>
                  <w:tcBorders>
                    <w:right w:val="single" w:sz="4" w:space="0" w:color="auto"/>
                  </w:tcBorders>
                  <w:vAlign w:val="center"/>
                </w:tcPr>
                <w:p w:rsidR="002A4C9A" w:rsidRPr="0026732A" w:rsidRDefault="002A4C9A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27330,06</w:t>
                  </w:r>
                </w:p>
              </w:tc>
              <w:tc>
                <w:tcPr>
                  <w:tcW w:w="1193" w:type="dxa"/>
                  <w:tcBorders>
                    <w:left w:val="single" w:sz="4" w:space="0" w:color="auto"/>
                  </w:tcBorders>
                  <w:vAlign w:val="center"/>
                </w:tcPr>
                <w:p w:rsidR="002A4C9A" w:rsidRPr="0026732A" w:rsidRDefault="002A4C9A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28067,95</w:t>
                  </w:r>
                </w:p>
              </w:tc>
              <w:tc>
                <w:tcPr>
                  <w:tcW w:w="999" w:type="dxa"/>
                  <w:vAlign w:val="center"/>
                </w:tcPr>
                <w:p w:rsidR="002A4C9A" w:rsidRPr="002A4C9A" w:rsidRDefault="002A4C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A4C9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737,89</w:t>
                  </w:r>
                </w:p>
              </w:tc>
              <w:tc>
                <w:tcPr>
                  <w:tcW w:w="781" w:type="dxa"/>
                  <w:vAlign w:val="center"/>
                </w:tcPr>
                <w:p w:rsidR="002A4C9A" w:rsidRPr="002A4C9A" w:rsidRDefault="002A4C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A4C9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102,7</w:t>
                  </w:r>
                </w:p>
              </w:tc>
            </w:tr>
            <w:tr w:rsidR="002A4C9A" w:rsidTr="00BB7F5F">
              <w:trPr>
                <w:trHeight w:val="35"/>
              </w:trPr>
              <w:tc>
                <w:tcPr>
                  <w:tcW w:w="4579" w:type="dxa"/>
                  <w:tcBorders>
                    <w:right w:val="single" w:sz="4" w:space="0" w:color="auto"/>
                  </w:tcBorders>
                </w:tcPr>
                <w:p w:rsidR="002A4C9A" w:rsidRPr="00C26FCD" w:rsidRDefault="002A4C9A" w:rsidP="00476249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26FC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"Обращение с твердыми бытовыми отходами в Лесозаводском городском округе "</w:t>
                  </w:r>
                </w:p>
              </w:tc>
              <w:tc>
                <w:tcPr>
                  <w:tcW w:w="1338" w:type="dxa"/>
                  <w:tcBorders>
                    <w:right w:val="single" w:sz="4" w:space="0" w:color="auto"/>
                  </w:tcBorders>
                  <w:vAlign w:val="center"/>
                </w:tcPr>
                <w:p w:rsidR="002A4C9A" w:rsidRPr="0026732A" w:rsidRDefault="002A4C9A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193" w:type="dxa"/>
                  <w:tcBorders>
                    <w:left w:val="single" w:sz="4" w:space="0" w:color="auto"/>
                  </w:tcBorders>
                  <w:vAlign w:val="center"/>
                </w:tcPr>
                <w:p w:rsidR="002A4C9A" w:rsidRPr="0026732A" w:rsidRDefault="002A4C9A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999" w:type="dxa"/>
                  <w:vAlign w:val="center"/>
                </w:tcPr>
                <w:p w:rsidR="002A4C9A" w:rsidRPr="002A4C9A" w:rsidRDefault="002A4C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A4C9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81" w:type="dxa"/>
                  <w:vAlign w:val="center"/>
                </w:tcPr>
                <w:p w:rsidR="002A4C9A" w:rsidRPr="002A4C9A" w:rsidRDefault="002A4C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A4C9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A4C9A" w:rsidTr="00BB7F5F">
              <w:trPr>
                <w:trHeight w:val="35"/>
              </w:trPr>
              <w:tc>
                <w:tcPr>
                  <w:tcW w:w="4579" w:type="dxa"/>
                  <w:tcBorders>
                    <w:right w:val="single" w:sz="4" w:space="0" w:color="auto"/>
                  </w:tcBorders>
                </w:tcPr>
                <w:p w:rsidR="002A4C9A" w:rsidRPr="00C26FCD" w:rsidRDefault="002A4C9A" w:rsidP="00476249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26FC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"</w:t>
                  </w:r>
                </w:p>
              </w:tc>
              <w:tc>
                <w:tcPr>
                  <w:tcW w:w="1338" w:type="dxa"/>
                  <w:tcBorders>
                    <w:right w:val="single" w:sz="4" w:space="0" w:color="auto"/>
                  </w:tcBorders>
                  <w:vAlign w:val="center"/>
                </w:tcPr>
                <w:p w:rsidR="002A4C9A" w:rsidRPr="0026732A" w:rsidRDefault="002A4C9A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1193" w:type="dxa"/>
                  <w:tcBorders>
                    <w:left w:val="single" w:sz="4" w:space="0" w:color="auto"/>
                  </w:tcBorders>
                  <w:vAlign w:val="center"/>
                </w:tcPr>
                <w:p w:rsidR="002A4C9A" w:rsidRPr="0026732A" w:rsidRDefault="002A4C9A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999" w:type="dxa"/>
                  <w:vAlign w:val="center"/>
                </w:tcPr>
                <w:p w:rsidR="002A4C9A" w:rsidRPr="002A4C9A" w:rsidRDefault="002A4C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A4C9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81" w:type="dxa"/>
                  <w:vAlign w:val="center"/>
                </w:tcPr>
                <w:p w:rsidR="002A4C9A" w:rsidRPr="002A4C9A" w:rsidRDefault="002A4C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A4C9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A4C9A" w:rsidTr="00BB7F5F">
              <w:trPr>
                <w:trHeight w:val="35"/>
              </w:trPr>
              <w:tc>
                <w:tcPr>
                  <w:tcW w:w="4579" w:type="dxa"/>
                  <w:tcBorders>
                    <w:right w:val="single" w:sz="4" w:space="0" w:color="auto"/>
                  </w:tcBorders>
                </w:tcPr>
                <w:p w:rsidR="002A4C9A" w:rsidRPr="00C26FCD" w:rsidRDefault="002A4C9A" w:rsidP="00476249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26FC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"Экономическое развитие Лесозаводского городского округа "</w:t>
                  </w:r>
                </w:p>
              </w:tc>
              <w:tc>
                <w:tcPr>
                  <w:tcW w:w="1338" w:type="dxa"/>
                  <w:tcBorders>
                    <w:right w:val="single" w:sz="4" w:space="0" w:color="auto"/>
                  </w:tcBorders>
                  <w:vAlign w:val="center"/>
                </w:tcPr>
                <w:p w:rsidR="002A4C9A" w:rsidRPr="0026732A" w:rsidRDefault="002A4C9A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32457</w:t>
                  </w:r>
                </w:p>
              </w:tc>
              <w:tc>
                <w:tcPr>
                  <w:tcW w:w="1193" w:type="dxa"/>
                  <w:tcBorders>
                    <w:left w:val="single" w:sz="4" w:space="0" w:color="auto"/>
                  </w:tcBorders>
                  <w:vAlign w:val="center"/>
                </w:tcPr>
                <w:p w:rsidR="002A4C9A" w:rsidRPr="0026732A" w:rsidRDefault="002A4C9A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32457</w:t>
                  </w:r>
                </w:p>
              </w:tc>
              <w:tc>
                <w:tcPr>
                  <w:tcW w:w="999" w:type="dxa"/>
                  <w:vAlign w:val="center"/>
                </w:tcPr>
                <w:p w:rsidR="002A4C9A" w:rsidRPr="002A4C9A" w:rsidRDefault="002A4C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A4C9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81" w:type="dxa"/>
                  <w:vAlign w:val="center"/>
                </w:tcPr>
                <w:p w:rsidR="002A4C9A" w:rsidRPr="002A4C9A" w:rsidRDefault="002A4C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A4C9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A4C9A" w:rsidTr="00BB7F5F">
              <w:trPr>
                <w:trHeight w:val="35"/>
              </w:trPr>
              <w:tc>
                <w:tcPr>
                  <w:tcW w:w="4579" w:type="dxa"/>
                  <w:tcBorders>
                    <w:right w:val="single" w:sz="4" w:space="0" w:color="auto"/>
                  </w:tcBorders>
                </w:tcPr>
                <w:p w:rsidR="002A4C9A" w:rsidRPr="00C26FCD" w:rsidRDefault="002A4C9A" w:rsidP="00476249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26FC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"Развитие муниципальной службы в администрации Лесозаводского городского округа "</w:t>
                  </w:r>
                </w:p>
              </w:tc>
              <w:tc>
                <w:tcPr>
                  <w:tcW w:w="1338" w:type="dxa"/>
                  <w:tcBorders>
                    <w:right w:val="single" w:sz="4" w:space="0" w:color="auto"/>
                  </w:tcBorders>
                  <w:vAlign w:val="center"/>
                </w:tcPr>
                <w:p w:rsidR="002A4C9A" w:rsidRPr="0026732A" w:rsidRDefault="002A4C9A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193" w:type="dxa"/>
                  <w:tcBorders>
                    <w:left w:val="single" w:sz="4" w:space="0" w:color="auto"/>
                  </w:tcBorders>
                  <w:vAlign w:val="center"/>
                </w:tcPr>
                <w:p w:rsidR="002A4C9A" w:rsidRPr="0026732A" w:rsidRDefault="002A4C9A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999" w:type="dxa"/>
                  <w:vAlign w:val="center"/>
                </w:tcPr>
                <w:p w:rsidR="002A4C9A" w:rsidRPr="002A4C9A" w:rsidRDefault="002A4C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A4C9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81" w:type="dxa"/>
                  <w:vAlign w:val="center"/>
                </w:tcPr>
                <w:p w:rsidR="002A4C9A" w:rsidRPr="002A4C9A" w:rsidRDefault="002A4C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A4C9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A4C9A" w:rsidTr="00BB7F5F">
              <w:trPr>
                <w:trHeight w:val="35"/>
              </w:trPr>
              <w:tc>
                <w:tcPr>
                  <w:tcW w:w="4579" w:type="dxa"/>
                  <w:tcBorders>
                    <w:right w:val="single" w:sz="4" w:space="0" w:color="auto"/>
                  </w:tcBorders>
                </w:tcPr>
                <w:p w:rsidR="002A4C9A" w:rsidRPr="00C26FCD" w:rsidRDefault="002A4C9A" w:rsidP="00476249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26FC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bidi="en-US"/>
                    </w:rPr>
                    <w:t xml:space="preserve"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</w:t>
                  </w:r>
                  <w:r w:rsidRPr="00C26FC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bidi="en-US"/>
                    </w:rPr>
                    <w:lastRenderedPageBreak/>
                    <w:t>территории Лесозаводского городского округа</w:t>
                  </w:r>
                  <w:r w:rsidRPr="00C26FC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bidi="en-US"/>
                    </w:rPr>
                    <w:t xml:space="preserve"> "</w:t>
                  </w:r>
                </w:p>
              </w:tc>
              <w:tc>
                <w:tcPr>
                  <w:tcW w:w="1338" w:type="dxa"/>
                  <w:tcBorders>
                    <w:right w:val="single" w:sz="4" w:space="0" w:color="auto"/>
                  </w:tcBorders>
                  <w:vAlign w:val="center"/>
                </w:tcPr>
                <w:p w:rsidR="002A4C9A" w:rsidRPr="0026732A" w:rsidRDefault="002A4C9A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191</w:t>
                  </w:r>
                </w:p>
              </w:tc>
              <w:tc>
                <w:tcPr>
                  <w:tcW w:w="1193" w:type="dxa"/>
                  <w:tcBorders>
                    <w:left w:val="single" w:sz="4" w:space="0" w:color="auto"/>
                  </w:tcBorders>
                  <w:vAlign w:val="center"/>
                </w:tcPr>
                <w:p w:rsidR="002A4C9A" w:rsidRPr="0026732A" w:rsidRDefault="002A4C9A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191</w:t>
                  </w:r>
                </w:p>
              </w:tc>
              <w:tc>
                <w:tcPr>
                  <w:tcW w:w="999" w:type="dxa"/>
                  <w:vAlign w:val="center"/>
                </w:tcPr>
                <w:p w:rsidR="002A4C9A" w:rsidRPr="002A4C9A" w:rsidRDefault="002A4C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A4C9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81" w:type="dxa"/>
                  <w:vAlign w:val="center"/>
                </w:tcPr>
                <w:p w:rsidR="002A4C9A" w:rsidRPr="002A4C9A" w:rsidRDefault="002A4C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A4C9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A4C9A" w:rsidTr="00BB7F5F">
              <w:trPr>
                <w:trHeight w:val="35"/>
              </w:trPr>
              <w:tc>
                <w:tcPr>
                  <w:tcW w:w="4579" w:type="dxa"/>
                  <w:tcBorders>
                    <w:right w:val="single" w:sz="4" w:space="0" w:color="auto"/>
                  </w:tcBorders>
                </w:tcPr>
                <w:p w:rsidR="002A4C9A" w:rsidRPr="00C26FCD" w:rsidRDefault="002A4C9A" w:rsidP="00476249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26FC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bidi="en-US"/>
                    </w:rPr>
                    <w:lastRenderedPageBreak/>
                    <w:t>"Формирование современной городской среды на территории Лесозаводского городского округа</w:t>
                  </w:r>
                  <w:r w:rsidRPr="00C26FC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bidi="en-US"/>
                    </w:rPr>
                    <w:t xml:space="preserve"> "</w:t>
                  </w:r>
                </w:p>
              </w:tc>
              <w:tc>
                <w:tcPr>
                  <w:tcW w:w="1338" w:type="dxa"/>
                  <w:tcBorders>
                    <w:right w:val="single" w:sz="4" w:space="0" w:color="auto"/>
                  </w:tcBorders>
                  <w:vAlign w:val="center"/>
                </w:tcPr>
                <w:p w:rsidR="002A4C9A" w:rsidRPr="0026732A" w:rsidRDefault="002A4C9A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40012,15</w:t>
                  </w:r>
                </w:p>
              </w:tc>
              <w:tc>
                <w:tcPr>
                  <w:tcW w:w="1193" w:type="dxa"/>
                  <w:tcBorders>
                    <w:left w:val="single" w:sz="4" w:space="0" w:color="auto"/>
                  </w:tcBorders>
                  <w:vAlign w:val="center"/>
                </w:tcPr>
                <w:p w:rsidR="002A4C9A" w:rsidRPr="0026732A" w:rsidRDefault="002A4C9A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40012,15</w:t>
                  </w:r>
                </w:p>
              </w:tc>
              <w:tc>
                <w:tcPr>
                  <w:tcW w:w="999" w:type="dxa"/>
                  <w:vAlign w:val="center"/>
                </w:tcPr>
                <w:p w:rsidR="002A4C9A" w:rsidRPr="002A4C9A" w:rsidRDefault="002A4C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A4C9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81" w:type="dxa"/>
                  <w:vAlign w:val="center"/>
                </w:tcPr>
                <w:p w:rsidR="002A4C9A" w:rsidRPr="002A4C9A" w:rsidRDefault="002A4C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A4C9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AA5706" w:rsidRDefault="00AA5706" w:rsidP="00AA570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706" w:rsidRDefault="00AA5706" w:rsidP="00AA57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r w:rsidRPr="0047624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Расходы на муниципальные программы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>увеличива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>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7321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72218,73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на 7,4%. </w:t>
            </w:r>
            <w:r w:rsidR="002A4C9A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объемов финансирования предусмотрены по 7 программам, в том числе: по 6 программам увеличивается финансирование</w:t>
            </w:r>
            <w:r w:rsidR="00DE47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1</w:t>
            </w:r>
            <w:r w:rsidR="002A4C9A" w:rsidRPr="00C26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E472C" w:rsidRPr="00DE47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программе</w:t>
            </w:r>
            <w:r w:rsidR="00DE47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A4C9A" w:rsidRPr="002A4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(«</w:t>
            </w:r>
            <w:proofErr w:type="spellStart"/>
            <w:r w:rsidR="002A4C9A" w:rsidRPr="002A4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Энергоэффективность</w:t>
            </w:r>
            <w:proofErr w:type="spellEnd"/>
            <w:r w:rsidR="002A4C9A" w:rsidRPr="002A4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развитие системы газоснабжения в ЛГО»)</w:t>
            </w:r>
            <w:r w:rsidR="002A4C9A"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E47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уменьшается </w:t>
            </w:r>
            <w:r w:rsidR="00DE47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финансирование </w:t>
            </w:r>
            <w:r w:rsid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52,2% или на 1100 </w:t>
            </w:r>
            <w:proofErr w:type="spellStart"/>
            <w:r w:rsidR="002A4C9A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="002A4C9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="002A4C9A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="002A4C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76249" w:rsidRPr="00476249" w:rsidRDefault="00476249" w:rsidP="00476249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2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приложениях к проекту решения </w:t>
            </w:r>
            <w:r w:rsidRPr="0047624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неверно указано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762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(не в соответствии с постановлением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ЛГО от 16.10.2017 №1613) </w:t>
            </w:r>
            <w:r w:rsidRPr="0047624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7624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следует указать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4762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 транспортной инфраструктурой»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A5706" w:rsidRPr="00F1693C" w:rsidRDefault="00AA5706" w:rsidP="00AA5706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935CD6">
              <w:rPr>
                <w:rFonts w:eastAsia="Calibri"/>
              </w:rPr>
              <w:t xml:space="preserve">      </w:t>
            </w:r>
            <w:r>
              <w:rPr>
                <w:rFonts w:eastAsia="Calibri"/>
              </w:rPr>
              <w:t xml:space="preserve">   </w:t>
            </w:r>
            <w:r w:rsidRPr="00476249">
              <w:rPr>
                <w:rFonts w:eastAsia="Calibri"/>
                <w:u w:val="single"/>
              </w:rPr>
              <w:t>Расходы на непрограммные направления</w:t>
            </w:r>
            <w:r w:rsidRPr="00935CD6">
              <w:rPr>
                <w:rFonts w:eastAsia="Calibri"/>
              </w:rPr>
              <w:t xml:space="preserve"> деятельности</w:t>
            </w:r>
            <w:r>
              <w:rPr>
                <w:rFonts w:eastAsia="Calibri"/>
              </w:rPr>
              <w:t xml:space="preserve"> в целом </w:t>
            </w:r>
            <w:r w:rsidRPr="00935CD6">
              <w:rPr>
                <w:rFonts w:eastAsia="Calibri"/>
              </w:rPr>
              <w:t>у</w:t>
            </w:r>
            <w:r>
              <w:rPr>
                <w:rFonts w:eastAsia="Calibri"/>
              </w:rPr>
              <w:t>меньшаются</w:t>
            </w:r>
            <w:r w:rsidRPr="00935CD6">
              <w:rPr>
                <w:rFonts w:eastAsia="Calibri"/>
              </w:rPr>
              <w:t xml:space="preserve"> на </w:t>
            </w:r>
            <w:r>
              <w:rPr>
                <w:rFonts w:eastAsia="Calibri"/>
              </w:rPr>
              <w:t>951,88</w:t>
            </w:r>
            <w:r w:rsidRPr="00935CD6">
              <w:rPr>
                <w:rFonts w:eastAsia="Calibri"/>
              </w:rPr>
              <w:t xml:space="preserve"> </w:t>
            </w:r>
            <w:proofErr w:type="spellStart"/>
            <w:r w:rsidRPr="00935CD6">
              <w:rPr>
                <w:rFonts w:eastAsia="Calibri"/>
              </w:rPr>
              <w:t>тыс</w:t>
            </w:r>
            <w:proofErr w:type="gramStart"/>
            <w:r w:rsidRPr="00935CD6">
              <w:rPr>
                <w:rFonts w:eastAsia="Calibri"/>
              </w:rPr>
              <w:t>.р</w:t>
            </w:r>
            <w:proofErr w:type="gramEnd"/>
            <w:r w:rsidRPr="00935CD6">
              <w:rPr>
                <w:rFonts w:eastAsia="Calibri"/>
              </w:rPr>
              <w:t>уб</w:t>
            </w:r>
            <w:proofErr w:type="spellEnd"/>
            <w:r w:rsidRPr="00935CD6">
              <w:rPr>
                <w:rFonts w:eastAsia="Calibri"/>
              </w:rPr>
              <w:t>.</w:t>
            </w:r>
            <w:r>
              <w:rPr>
                <w:rFonts w:eastAsia="Calibri"/>
                <w:color w:val="333333"/>
              </w:rPr>
              <w:t xml:space="preserve"> </w:t>
            </w:r>
            <w:r w:rsidRPr="00B17F42">
              <w:rPr>
                <w:rFonts w:eastAsia="Calibri"/>
              </w:rPr>
              <w:t>или на 0,7%</w:t>
            </w:r>
            <w:r>
              <w:rPr>
                <w:rFonts w:eastAsia="Calibri"/>
              </w:rPr>
              <w:t>, в том числе:</w:t>
            </w:r>
            <w:r w:rsidRPr="00F1693C">
              <w:t xml:space="preserve"> </w:t>
            </w:r>
          </w:p>
          <w:p w:rsidR="00AA5706" w:rsidRPr="00F1693C" w:rsidRDefault="00AA5706" w:rsidP="00AA5706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           </w:t>
            </w:r>
            <w:r w:rsidRPr="00F1693C">
              <w:t xml:space="preserve"> на сумму </w:t>
            </w:r>
            <w:r>
              <w:t>800</w:t>
            </w:r>
            <w:r w:rsidRPr="00F1693C">
              <w:t xml:space="preserve"> </w:t>
            </w:r>
            <w:proofErr w:type="spellStart"/>
            <w:r w:rsidRPr="00B17F42">
              <w:rPr>
                <w:rFonts w:eastAsia="Calibri"/>
              </w:rPr>
              <w:t>тыс</w:t>
            </w:r>
            <w:proofErr w:type="gramStart"/>
            <w:r w:rsidRPr="00B17F42">
              <w:rPr>
                <w:rFonts w:eastAsia="Calibri"/>
              </w:rPr>
              <w:t>.р</w:t>
            </w:r>
            <w:proofErr w:type="gramEnd"/>
            <w:r w:rsidRPr="00B17F42">
              <w:rPr>
                <w:rFonts w:eastAsia="Calibri"/>
              </w:rPr>
              <w:t>уб</w:t>
            </w:r>
            <w:proofErr w:type="spellEnd"/>
            <w:r w:rsidRPr="00B17F42">
              <w:rPr>
                <w:rFonts w:eastAsia="Calibri"/>
              </w:rPr>
              <w:t>.</w:t>
            </w:r>
            <w:r w:rsidRPr="00F1693C">
              <w:t xml:space="preserve"> </w:t>
            </w:r>
            <w:r>
              <w:t>у</w:t>
            </w:r>
            <w:r w:rsidRPr="00F1693C">
              <w:t xml:space="preserve">величены плановые назначения на расходы </w:t>
            </w:r>
            <w:r>
              <w:t>Р</w:t>
            </w:r>
            <w:r w:rsidRPr="00F1693C">
              <w:t xml:space="preserve">езервного фонда администрации </w:t>
            </w:r>
            <w:r>
              <w:t>Лесозаводского</w:t>
            </w:r>
            <w:r w:rsidRPr="00F1693C">
              <w:t xml:space="preserve"> городского округа</w:t>
            </w:r>
            <w:r>
              <w:t xml:space="preserve"> и на сумму 15 </w:t>
            </w:r>
            <w:proofErr w:type="spellStart"/>
            <w:r>
              <w:t>тыс.руб</w:t>
            </w:r>
            <w:proofErr w:type="spellEnd"/>
            <w:r>
              <w:t xml:space="preserve">. </w:t>
            </w:r>
            <w:r w:rsidR="0066086B">
              <w:t>уменьшен</w:t>
            </w:r>
            <w:r>
              <w:t xml:space="preserve"> Резервн</w:t>
            </w:r>
            <w:r w:rsidR="0066086B">
              <w:t>ый</w:t>
            </w:r>
            <w:r>
              <w:t xml:space="preserve"> фонд </w:t>
            </w:r>
            <w:r w:rsidR="0066086B">
              <w:t>на</w:t>
            </w:r>
            <w:r>
              <w:t xml:space="preserve"> выплат</w:t>
            </w:r>
            <w:r w:rsidR="0066086B">
              <w:t>у</w:t>
            </w:r>
            <w:r>
              <w:t xml:space="preserve"> материальной помощи гражданам;</w:t>
            </w:r>
            <w:r w:rsidRPr="00F1693C">
              <w:t xml:space="preserve"> </w:t>
            </w:r>
          </w:p>
          <w:p w:rsidR="00AA5706" w:rsidRDefault="00AA5706" w:rsidP="00AA570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t xml:space="preserve">            </w:t>
            </w:r>
            <w:r w:rsidRPr="00F1693C">
              <w:t xml:space="preserve">на </w:t>
            </w:r>
            <w:r>
              <w:t xml:space="preserve">1013,96 </w:t>
            </w:r>
            <w:proofErr w:type="spellStart"/>
            <w:r w:rsidRPr="00B17F42">
              <w:rPr>
                <w:rFonts w:eastAsia="Calibri"/>
              </w:rPr>
              <w:t>тыс</w:t>
            </w:r>
            <w:proofErr w:type="gramStart"/>
            <w:r w:rsidRPr="00B17F42">
              <w:rPr>
                <w:rFonts w:eastAsia="Calibri"/>
              </w:rPr>
              <w:t>.р</w:t>
            </w:r>
            <w:proofErr w:type="gramEnd"/>
            <w:r w:rsidRPr="00B17F42">
              <w:rPr>
                <w:rFonts w:eastAsia="Calibri"/>
              </w:rPr>
              <w:t>уб</w:t>
            </w:r>
            <w:proofErr w:type="spellEnd"/>
            <w:r w:rsidRPr="00B17F42">
              <w:rPr>
                <w:rFonts w:eastAsia="Calibri"/>
              </w:rPr>
              <w:t>.</w:t>
            </w:r>
            <w:r w:rsidRPr="00F1693C">
              <w:t xml:space="preserve"> уменьшены расходы</w:t>
            </w:r>
            <w:r>
              <w:t>,</w:t>
            </w:r>
            <w:r w:rsidRPr="00F1693C">
              <w:t xml:space="preserve"> </w:t>
            </w:r>
            <w:r w:rsidRPr="00DE701D">
              <w:rPr>
                <w:bCs/>
                <w:color w:val="000000"/>
              </w:rPr>
              <w:t>связанные с исполнением решений, принятых судебными и иными органами</w:t>
            </w:r>
            <w:r w:rsidR="005163BA">
              <w:rPr>
                <w:bCs/>
                <w:color w:val="000000"/>
              </w:rPr>
              <w:t xml:space="preserve"> и перераспределены на мероприятия по </w:t>
            </w:r>
            <w:r w:rsidR="005163BA" w:rsidRPr="005163BA">
              <w:t>обеспечени</w:t>
            </w:r>
            <w:r w:rsidR="005163BA">
              <w:t>ю</w:t>
            </w:r>
            <w:r w:rsidR="005163BA" w:rsidRPr="005163BA">
              <w:t xml:space="preserve"> пожарной безопасности в рамках МП</w:t>
            </w:r>
            <w:r w:rsidR="005163BA" w:rsidRPr="005163BA">
              <w:rPr>
                <w:color w:val="000000"/>
              </w:rPr>
              <w:t xml:space="preserve"> «Защита населения и территории от ЧС природного и техногенного характера, обеспечение </w:t>
            </w:r>
            <w:proofErr w:type="spellStart"/>
            <w:r w:rsidR="005163BA" w:rsidRPr="005163BA">
              <w:rPr>
                <w:color w:val="000000"/>
              </w:rPr>
              <w:t>пож.безопасности</w:t>
            </w:r>
            <w:proofErr w:type="spellEnd"/>
            <w:r w:rsidR="005163BA" w:rsidRPr="005163BA">
              <w:rPr>
                <w:color w:val="000000"/>
              </w:rPr>
              <w:t xml:space="preserve"> и безопасности людей на водных объектах ЛГО "</w:t>
            </w:r>
            <w:r w:rsidR="005163BA" w:rsidRPr="005163BA">
              <w:t xml:space="preserve"> </w:t>
            </w:r>
            <w:r w:rsidRPr="005163BA">
              <w:rPr>
                <w:bCs/>
                <w:color w:val="000000"/>
              </w:rPr>
              <w:t>;</w:t>
            </w:r>
          </w:p>
          <w:p w:rsidR="00AA5706" w:rsidRPr="00F1693C" w:rsidRDefault="00AA5706" w:rsidP="00AA5706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Cs/>
                <w:color w:val="000000"/>
              </w:rPr>
              <w:t xml:space="preserve">            на 922,89 </w:t>
            </w:r>
            <w:proofErr w:type="spellStart"/>
            <w:r>
              <w:rPr>
                <w:bCs/>
                <w:color w:val="000000"/>
              </w:rPr>
              <w:t>тыс</w:t>
            </w:r>
            <w:proofErr w:type="gramStart"/>
            <w:r>
              <w:rPr>
                <w:bCs/>
                <w:color w:val="000000"/>
              </w:rPr>
              <w:t>.р</w:t>
            </w:r>
            <w:proofErr w:type="gramEnd"/>
            <w:r>
              <w:rPr>
                <w:bCs/>
                <w:color w:val="000000"/>
              </w:rPr>
              <w:t>уб</w:t>
            </w:r>
            <w:proofErr w:type="spellEnd"/>
            <w:r>
              <w:rPr>
                <w:bCs/>
                <w:color w:val="000000"/>
              </w:rPr>
              <w:t xml:space="preserve">. </w:t>
            </w:r>
            <w:r w:rsidRPr="00F1693C">
              <w:t>уменьшены расходы</w:t>
            </w:r>
            <w:r w:rsidRPr="0026732A">
              <w:rPr>
                <w:bCs/>
                <w:color w:val="000000"/>
              </w:rPr>
              <w:t xml:space="preserve"> на выплату персоналу казенных учреждений</w:t>
            </w:r>
            <w:r w:rsidR="005163BA">
              <w:rPr>
                <w:bCs/>
                <w:color w:val="000000"/>
              </w:rPr>
              <w:t xml:space="preserve"> и перераспределены: </w:t>
            </w:r>
            <w:r w:rsidR="00DA06AB">
              <w:rPr>
                <w:bCs/>
                <w:color w:val="000000"/>
              </w:rPr>
              <w:t xml:space="preserve">185 </w:t>
            </w:r>
            <w:proofErr w:type="spellStart"/>
            <w:r w:rsidR="00DA06AB">
              <w:rPr>
                <w:bCs/>
                <w:color w:val="000000"/>
              </w:rPr>
              <w:t>тыс.руб</w:t>
            </w:r>
            <w:proofErr w:type="spellEnd"/>
            <w:r w:rsidR="00DA06AB">
              <w:rPr>
                <w:bCs/>
                <w:color w:val="000000"/>
              </w:rPr>
              <w:t>. - на расходы на с</w:t>
            </w:r>
            <w:r w:rsidR="00DA06AB" w:rsidRPr="0026732A">
              <w:rPr>
                <w:bCs/>
                <w:color w:val="000000"/>
              </w:rPr>
              <w:t>оциальные выплаты гражданам</w:t>
            </w:r>
            <w:r w:rsidR="00DA06AB">
              <w:rPr>
                <w:bCs/>
                <w:color w:val="000000"/>
              </w:rPr>
              <w:t xml:space="preserve"> (выходное пособие при сокращении); </w:t>
            </w:r>
            <w:r w:rsidR="005163BA" w:rsidRPr="005163BA">
              <w:rPr>
                <w:bCs/>
                <w:color w:val="000000"/>
              </w:rPr>
              <w:t xml:space="preserve">737,89 </w:t>
            </w:r>
            <w:proofErr w:type="spellStart"/>
            <w:r w:rsidR="005163BA" w:rsidRPr="005163BA">
              <w:rPr>
                <w:bCs/>
                <w:color w:val="000000"/>
              </w:rPr>
              <w:t>тыс.руб</w:t>
            </w:r>
            <w:proofErr w:type="spellEnd"/>
            <w:r w:rsidR="005163BA" w:rsidRPr="005163BA">
              <w:rPr>
                <w:bCs/>
                <w:color w:val="000000"/>
              </w:rPr>
              <w:t>.</w:t>
            </w:r>
            <w:r w:rsidR="005163BA">
              <w:rPr>
                <w:bCs/>
                <w:color w:val="000000"/>
              </w:rPr>
              <w:t xml:space="preserve"> –</w:t>
            </w:r>
            <w:r w:rsidR="005163BA" w:rsidRPr="005163BA">
              <w:rPr>
                <w:bCs/>
                <w:color w:val="000000"/>
              </w:rPr>
              <w:t xml:space="preserve"> </w:t>
            </w:r>
            <w:r w:rsidR="00DA06AB" w:rsidRPr="005163BA">
              <w:rPr>
                <w:bCs/>
                <w:color w:val="000000"/>
              </w:rPr>
              <w:t>на обеспечение деятельности МБУ Спортивный центр</w:t>
            </w:r>
            <w:r w:rsidR="00DA06AB">
              <w:rPr>
                <w:bCs/>
                <w:color w:val="000000"/>
              </w:rPr>
              <w:t xml:space="preserve"> в рамках</w:t>
            </w:r>
            <w:r w:rsidR="005163BA">
              <w:rPr>
                <w:bCs/>
                <w:color w:val="000000"/>
              </w:rPr>
              <w:t xml:space="preserve"> МП</w:t>
            </w:r>
            <w:r w:rsidR="005163BA" w:rsidRPr="00DA06AB">
              <w:rPr>
                <w:bCs/>
                <w:color w:val="000000"/>
              </w:rPr>
              <w:t xml:space="preserve"> </w:t>
            </w:r>
            <w:r w:rsidR="005163BA" w:rsidRPr="00DA06AB">
              <w:rPr>
                <w:color w:val="000000"/>
              </w:rPr>
              <w:t>"Развитие физической культуры и спорта на территории Л</w:t>
            </w:r>
            <w:r w:rsidR="00DA06AB" w:rsidRPr="00DA06AB">
              <w:rPr>
                <w:color w:val="000000"/>
              </w:rPr>
              <w:t>есозаводского городского округа</w:t>
            </w:r>
            <w:r w:rsidR="005163BA" w:rsidRPr="00DA06AB">
              <w:rPr>
                <w:color w:val="000000"/>
              </w:rPr>
              <w:t>"</w:t>
            </w:r>
            <w:r w:rsidR="00DA06AB">
              <w:rPr>
                <w:bCs/>
                <w:color w:val="000000"/>
              </w:rPr>
              <w:t>.</w:t>
            </w:r>
            <w:r w:rsidRPr="00DA06AB">
              <w:rPr>
                <w:bCs/>
                <w:color w:val="000000"/>
              </w:rPr>
              <w:t xml:space="preserve"> </w:t>
            </w:r>
          </w:p>
          <w:p w:rsidR="00913314" w:rsidRDefault="00070C25" w:rsidP="00D32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</w:p>
          <w:p w:rsidR="00913314" w:rsidRPr="00913314" w:rsidRDefault="00913314" w:rsidP="00913314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Дефицит бюджета. </w:t>
            </w:r>
            <w:bookmarkStart w:id="0" w:name="_GoBack"/>
            <w:r w:rsidRPr="00913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долг.</w:t>
            </w:r>
            <w:bookmarkEnd w:id="0"/>
          </w:p>
          <w:p w:rsidR="00913314" w:rsidRPr="00913314" w:rsidRDefault="00913314" w:rsidP="00913314">
            <w:pPr>
              <w:autoSpaceDE w:val="0"/>
              <w:autoSpaceDN w:val="0"/>
              <w:adjustRightInd w:val="0"/>
              <w:ind w:left="420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3314" w:rsidRPr="00913314" w:rsidRDefault="00913314" w:rsidP="00913314">
            <w:pPr>
              <w:autoSpaceDE w:val="0"/>
              <w:autoSpaceDN w:val="0"/>
              <w:adjustRightInd w:val="0"/>
              <w:ind w:firstLine="4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31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Дефицит бюджета на 2019 год </w:t>
            </w:r>
            <w:r w:rsidR="00DD5034">
              <w:rPr>
                <w:rFonts w:ascii="Times New Roman" w:eastAsia="TimesNewRomanPSMT" w:hAnsi="Times New Roman" w:cs="Times New Roman"/>
                <w:sz w:val="24"/>
                <w:szCs w:val="24"/>
              </w:rPr>
              <w:t>составляет</w:t>
            </w:r>
            <w:r w:rsidRPr="0091331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 сумме </w:t>
            </w:r>
            <w:r w:rsidRPr="00913314">
              <w:rPr>
                <w:rFonts w:ascii="Times New Roman" w:hAnsi="Times New Roman" w:cs="Times New Roman"/>
                <w:sz w:val="24"/>
                <w:szCs w:val="24"/>
              </w:rPr>
              <w:t xml:space="preserve">24184 тыс. руб. </w:t>
            </w:r>
            <w:r w:rsidRPr="00913314">
              <w:rPr>
                <w:rFonts w:ascii="Times New Roman" w:eastAsia="TimesNewRomanPSMT" w:hAnsi="Times New Roman" w:cs="Times New Roman"/>
                <w:sz w:val="24"/>
                <w:szCs w:val="24"/>
              </w:rPr>
              <w:t>или 9,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63</w:t>
            </w:r>
            <w:r w:rsidRPr="00913314">
              <w:rPr>
                <w:rFonts w:ascii="Times New Roman" w:eastAsia="TimesNewRomanPSMT" w:hAnsi="Times New Roman" w:cs="Times New Roman"/>
                <w:sz w:val="24"/>
                <w:szCs w:val="24"/>
              </w:rPr>
              <w:t>% от доходов бюджета без учета безвозмездных поступлений, что соответствует требованиям, установленным абзацем первым пункта 3 статьи 92.1 Бюджетного кодекса Российской Федерации.</w:t>
            </w:r>
          </w:p>
          <w:p w:rsidR="00DD5034" w:rsidRPr="00913314" w:rsidRDefault="00DD5034" w:rsidP="00DD50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913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Проектом решения </w:t>
            </w:r>
            <w:r w:rsidR="00913314" w:rsidRPr="00913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качестве источников внутреннего финансирования дефицита бюджета </w:t>
            </w:r>
            <w:r w:rsidR="0091331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913314" w:rsidRPr="00913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2019 году планируется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на </w:t>
            </w:r>
            <w:r w:rsidRPr="00DD50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5000 </w:t>
            </w:r>
            <w:proofErr w:type="spellStart"/>
            <w:r w:rsidRPr="00DD50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DD50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DD50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или на </w:t>
            </w:r>
            <w:r w:rsidRPr="00DD50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4,6%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объема </w:t>
            </w:r>
            <w:r w:rsidR="00913314">
              <w:rPr>
                <w:rFonts w:ascii="Times New Roman" w:eastAsia="Calibri" w:hAnsi="Times New Roman" w:cs="Times New Roman"/>
                <w:sz w:val="24"/>
                <w:szCs w:val="24"/>
              </w:rPr>
              <w:t>привле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каемых</w:t>
            </w:r>
            <w:r w:rsidR="00913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коммерческих</w:t>
            </w:r>
            <w:r w:rsidR="00913314" w:rsidRPr="00913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кредитов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 108891,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до </w:t>
            </w:r>
            <w:r w:rsidR="00913314" w:rsidRPr="00913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13314">
              <w:rPr>
                <w:rFonts w:ascii="Times New Roman" w:eastAsia="Calibri" w:hAnsi="Times New Roman" w:cs="Times New Roman"/>
                <w:sz w:val="24"/>
                <w:szCs w:val="24"/>
              </w:rPr>
              <w:t>113891</w:t>
            </w:r>
            <w:r w:rsidR="00913314" w:rsidRPr="00913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3314" w:rsidRPr="00913314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="00913314" w:rsidRPr="009133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13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913314" w:rsidRPr="00913314" w:rsidRDefault="00DD5034" w:rsidP="00913314">
            <w:pPr>
              <w:autoSpaceDE w:val="0"/>
              <w:autoSpaceDN w:val="0"/>
              <w:adjustRightInd w:val="0"/>
              <w:ind w:firstLine="4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3314" w:rsidRPr="0091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2020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году</w:t>
            </w:r>
            <w:r w:rsidR="00913314" w:rsidRPr="0091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предусмотрено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увеличение</w:t>
            </w:r>
            <w:r w:rsidR="00913314" w:rsidRPr="0091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сммы</w:t>
            </w:r>
            <w:proofErr w:type="spellEnd"/>
            <w:r w:rsidR="00913314" w:rsidRPr="0091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погашаемых</w:t>
            </w:r>
            <w:r w:rsidR="00913314" w:rsidRPr="0091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коммерческих кредитов 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5000 </w:t>
            </w:r>
            <w:r w:rsidR="00913314" w:rsidRPr="0091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 с 108891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до 113891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.).</w:t>
            </w:r>
          </w:p>
          <w:p w:rsidR="00DD5034" w:rsidRPr="00913314" w:rsidRDefault="00DD5034" w:rsidP="00DD5034">
            <w:pPr>
              <w:autoSpaceDE w:val="0"/>
              <w:autoSpaceDN w:val="0"/>
              <w:adjustRightInd w:val="0"/>
              <w:ind w:firstLine="4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91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Проектом решения вносятся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соответствующие </w:t>
            </w:r>
            <w:r w:rsidRPr="0091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изменения в приложение №20 к бюджету «Программа муниципальных внутренних заимствований Лесозаводского городского округа на 2019 год» и приложение №21 к бюджету «Программа муниципальных внутренних заимствований Лесозаводского городского округа на плановый период 2020 и 2021 годов». </w:t>
            </w:r>
          </w:p>
          <w:p w:rsidR="00913314" w:rsidRPr="00DD5034" w:rsidRDefault="00DD5034" w:rsidP="00D32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t xml:space="preserve">          </w:t>
            </w:r>
            <w:r w:rsidRPr="00DD50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Контрольно-счетной палат</w:t>
            </w:r>
            <w:r w:rsidRPr="00DD50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Pr="00DD50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50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отме</w:t>
            </w:r>
            <w:r w:rsidRPr="00DD50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чает,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50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что у</w:t>
            </w:r>
            <w:r w:rsidRPr="00DD5034">
              <w:rPr>
                <w:rFonts w:ascii="Times New Roman" w:hAnsi="Times New Roman" w:cs="Times New Roman"/>
                <w:i/>
                <w:sz w:val="24"/>
                <w:szCs w:val="24"/>
              </w:rPr>
              <w:t>величение объема муниципальных заимствований и остатка задолженности по кредитам влечет увеличение расходов на обслуживание долговых обязательств на 201</w:t>
            </w:r>
            <w:r w:rsidRPr="00DD503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DD5034">
              <w:rPr>
                <w:rFonts w:ascii="Times New Roman" w:hAnsi="Times New Roman" w:cs="Times New Roman"/>
                <w:i/>
                <w:sz w:val="24"/>
                <w:szCs w:val="24"/>
              </w:rPr>
              <w:t>-201</w:t>
            </w:r>
            <w:r w:rsidRPr="00DD5034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DD50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годы.  Однако</w:t>
            </w:r>
            <w:proofErr w:type="gramStart"/>
            <w:r w:rsidRPr="00DD503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proofErr w:type="gramEnd"/>
            <w:r w:rsidRPr="00DD50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бюджетные ассигнования на обслуживание муниципального внутреннего долга проектом решения </w:t>
            </w:r>
            <w:r w:rsidRPr="00DD503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не корректируются</w:t>
            </w:r>
            <w:r w:rsidRPr="00DD503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32192" w:rsidRPr="00DD5034" w:rsidRDefault="00070C25" w:rsidP="00D32F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DD5034" w:rsidRPr="00DD50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Необходимо отметить, </w:t>
            </w:r>
            <w:r w:rsidR="00DD5034" w:rsidRPr="00DD50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что</w:t>
            </w:r>
            <w:r w:rsidR="00DD5034" w:rsidRPr="00DD50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D5034" w:rsidRPr="00DD50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r w:rsidR="00DD5034" w:rsidRPr="00DD503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дной из задач бюджетной политики </w:t>
            </w:r>
            <w:r w:rsidR="00DD5034" w:rsidRPr="00DD5034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</w:rPr>
              <w:t xml:space="preserve">Лесозаводского </w:t>
            </w:r>
            <w:r w:rsidR="00DD5034" w:rsidRPr="00DD5034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</w:rPr>
              <w:lastRenderedPageBreak/>
              <w:t xml:space="preserve">городского округа </w:t>
            </w:r>
            <w:r w:rsidR="00DD5034" w:rsidRPr="00DD503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2019 год и на пл</w:t>
            </w:r>
            <w:r w:rsidR="00DD5034" w:rsidRPr="00DD503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ановый период 2020 и 2021 годов</w:t>
            </w:r>
            <w:r w:rsidR="00DD5034" w:rsidRPr="00DD503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является </w:t>
            </w:r>
            <w:r w:rsidR="00DD5034" w:rsidRPr="00DD50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осуществление  разумной долговой политики, направленной на </w:t>
            </w:r>
            <w:r w:rsidR="00DD5034" w:rsidRPr="00DD5034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ru-RU"/>
              </w:rPr>
              <w:t>недопущение роста</w:t>
            </w:r>
            <w:r w:rsidR="00DD5034" w:rsidRPr="00DD50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муниципального долга</w:t>
            </w:r>
            <w:r w:rsidR="00DD5034" w:rsidRPr="00DD50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DD5034" w:rsidRDefault="00DD5034" w:rsidP="00D32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70C25" w:rsidRDefault="00732192" w:rsidP="00D32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="00070C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0C25" w:rsidRPr="00070C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Выводы и предложения</w:t>
            </w:r>
            <w:r w:rsidR="0007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15317C" w:rsidRDefault="0015317C" w:rsidP="00D32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0C25" w:rsidRPr="00070C25" w:rsidRDefault="00070C25" w:rsidP="00070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070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рассмотрении проекта решения Контрольно-счетная палата</w:t>
            </w:r>
            <w:r w:rsidR="0015317C" w:rsidRPr="00070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Лесозаводского городского округа</w:t>
            </w:r>
            <w:r w:rsidRPr="00070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рекомендует Думе Лесозаводского городского округа предложить администрации Лесозаводского городского округа доработать проект решения:</w:t>
            </w:r>
          </w:p>
          <w:p w:rsidR="00070C25" w:rsidRDefault="00070C25" w:rsidP="00070C25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DE4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70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</w:t>
            </w:r>
            <w:r w:rsidRPr="0007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текстовой части решения указать </w:t>
            </w:r>
            <w:r w:rsidR="0047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70C2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верхний предел муниципального внутреннего долга на  01.01.20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20</w:t>
            </w:r>
            <w:r w:rsidR="00D836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-</w:t>
            </w:r>
            <w:r w:rsidRPr="0007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476249" w:rsidRPr="00476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156951,4 </w:t>
            </w:r>
            <w:proofErr w:type="spellStart"/>
            <w:r w:rsidRPr="0007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07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07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07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8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47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B7F5F" w:rsidRDefault="00476249" w:rsidP="00BB7F5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DE4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476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приложениях к проекту решения уточнить целевую статью расходов </w:t>
            </w:r>
            <w:r w:rsidRPr="00476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76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подраздел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0502 «Коммунальное хозяйство»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увеличению </w:t>
            </w:r>
            <w:r w:rsidR="00DE47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бюджетного 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финансировани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сумме 600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E472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ремонт </w:t>
            </w:r>
            <w:r w:rsidRPr="00DE472C">
              <w:rPr>
                <w:rFonts w:ascii="Times New Roman" w:eastAsia="Calibri" w:hAnsi="Times New Roman" w:cs="Times New Roman"/>
                <w:sz w:val="24"/>
                <w:szCs w:val="24"/>
              </w:rPr>
              <w:t>централизованной</w:t>
            </w:r>
            <w:r w:rsidRPr="002A4C9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системы водоснабжения</w:t>
            </w:r>
            <w:r w:rsidR="00BB7F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B7F5F" w:rsidRPr="00BB7F5F" w:rsidRDefault="00BB7F5F" w:rsidP="00BB7F5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3.    В целях приведения в соответствие с Приказом Минфина </w:t>
            </w:r>
            <w:r w:rsidRPr="00BB7F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России от 08.06.2018 </w:t>
            </w:r>
            <w:r w:rsidR="0015317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BB7F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132н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="0015317C">
              <w:rPr>
                <w:rFonts w:ascii="Times New Roman" w:eastAsia="Calibri" w:hAnsi="Times New Roman" w:cs="Times New Roman"/>
                <w:sz w:val="24"/>
                <w:szCs w:val="24"/>
              </w:rPr>
              <w:t>учета капитальных вложений в муниципальную собственность, р</w:t>
            </w:r>
            <w:r w:rsidRPr="00BB7F5F">
              <w:rPr>
                <w:rFonts w:ascii="Times New Roman" w:eastAsia="Calibri" w:hAnsi="Times New Roman" w:cs="Times New Roman"/>
                <w:sz w:val="24"/>
                <w:szCs w:val="24"/>
              </w:rPr>
              <w:t>асходы на устройство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наружного освещения </w:t>
            </w:r>
            <w:proofErr w:type="spellStart"/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ктябрьская</w:t>
            </w:r>
            <w:proofErr w:type="spellEnd"/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сумме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550,0 тыс. руб.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7F5F">
              <w:rPr>
                <w:rFonts w:ascii="Times New Roman" w:eastAsia="Calibri" w:hAnsi="Times New Roman" w:cs="Times New Roman"/>
                <w:sz w:val="24"/>
                <w:szCs w:val="24"/>
              </w:rPr>
              <w:t>отразить по коду вида расходов 410 «Бюджетные инвестиции».</w:t>
            </w:r>
          </w:p>
          <w:p w:rsidR="00A75BEE" w:rsidRPr="00476249" w:rsidRDefault="00476249" w:rsidP="0047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DE4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2259B" w:rsidRPr="00476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приложениях к проекту решения внести изменения </w:t>
            </w:r>
            <w:r w:rsidR="00D83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2259B" w:rsidRPr="004762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7624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  <w:r w:rsidR="00DE47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E472C" w:rsidRPr="00476249">
              <w:rPr>
                <w:rFonts w:ascii="Times New Roman" w:eastAsia="Calibri" w:hAnsi="Times New Roman" w:cs="Times New Roman"/>
                <w:sz w:val="24"/>
                <w:szCs w:val="24"/>
              </w:rPr>
              <w:t>«Обеспечение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 транспортной инфраструктурой»</w:t>
            </w:r>
            <w:r w:rsidR="00DE47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постановлением администрации.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55EE9" w:rsidRPr="00655EE9" w:rsidRDefault="00127DE1" w:rsidP="009F7A1B">
            <w:pPr>
              <w:ind w:righ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5. Привести в соответствие </w:t>
            </w:r>
            <w:r w:rsidR="009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представленным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="009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решения </w:t>
            </w:r>
            <w:r w:rsidR="009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по двум мероприятиям в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</w:t>
            </w:r>
            <w:r w:rsidRPr="00127DE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мет</w:t>
            </w:r>
            <w:r w:rsidR="009F7A1B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е</w:t>
            </w:r>
            <w:r w:rsidRPr="00127DE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доходов и расходов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д</w:t>
            </w:r>
            <w:r w:rsidRPr="00127DE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орожного фонда Лесозаводского городского округа (приложение №4 к проекту решения)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</w:t>
            </w:r>
          </w:p>
          <w:p w:rsidR="00D836D0" w:rsidRDefault="00D836D0" w:rsidP="00307E9E">
            <w:pPr>
              <w:ind w:right="3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A1B" w:rsidRDefault="009F7A1B" w:rsidP="00307E9E">
            <w:pPr>
              <w:ind w:right="3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EE9" w:rsidRPr="00655EE9" w:rsidRDefault="00655EE9" w:rsidP="00307E9E">
            <w:pPr>
              <w:ind w:right="3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Контрольно-счетной палаты</w:t>
            </w:r>
          </w:p>
          <w:p w:rsidR="00655EE9" w:rsidRDefault="00655EE9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Лесозаводского городского округа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Глушук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Е.Ф.</w:t>
            </w:r>
          </w:p>
          <w:p w:rsidR="000255B7" w:rsidRDefault="000255B7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EE9" w:rsidRPr="00655EE9" w:rsidRDefault="00655EE9" w:rsidP="00307E9E">
            <w:pPr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7B50" w:rsidRPr="00655EE9" w:rsidTr="00D836D0">
        <w:trPr>
          <w:trHeight w:val="346"/>
        </w:trPr>
        <w:tc>
          <w:tcPr>
            <w:tcW w:w="959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47B50" w:rsidRDefault="00F47B50" w:rsidP="00F47B50">
            <w:pPr>
              <w:ind w:firstLine="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5BEE" w:rsidRDefault="00A75BEE" w:rsidP="00F47B50">
            <w:pPr>
              <w:ind w:firstLine="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5BEE" w:rsidRDefault="00A75BEE" w:rsidP="008159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B2680" w:rsidRDefault="00FB2680" w:rsidP="0015317C"/>
    <w:sectPr w:rsidR="00FB2680" w:rsidSect="000773F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568" w:rsidRDefault="00911568" w:rsidP="000773F3">
      <w:r>
        <w:separator/>
      </w:r>
    </w:p>
  </w:endnote>
  <w:endnote w:type="continuationSeparator" w:id="0">
    <w:p w:rsidR="00911568" w:rsidRDefault="00911568" w:rsidP="0007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568" w:rsidRDefault="00911568" w:rsidP="000773F3">
      <w:r>
        <w:separator/>
      </w:r>
    </w:p>
  </w:footnote>
  <w:footnote w:type="continuationSeparator" w:id="0">
    <w:p w:rsidR="00911568" w:rsidRDefault="00911568" w:rsidP="00077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7800100"/>
      <w:docPartObj>
        <w:docPartGallery w:val="Page Numbers (Top of Page)"/>
        <w:docPartUnique/>
      </w:docPartObj>
    </w:sdtPr>
    <w:sdtContent>
      <w:p w:rsidR="00DC16D0" w:rsidRDefault="00DC16D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828">
          <w:rPr>
            <w:noProof/>
          </w:rPr>
          <w:t>11</w:t>
        </w:r>
        <w:r>
          <w:fldChar w:fldCharType="end"/>
        </w:r>
      </w:p>
    </w:sdtContent>
  </w:sdt>
  <w:p w:rsidR="00DC16D0" w:rsidRDefault="00DC16D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7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2C254595"/>
    <w:multiLevelType w:val="hybridMultilevel"/>
    <w:tmpl w:val="4CFA83E2"/>
    <w:lvl w:ilvl="0" w:tplc="787497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715B06"/>
    <w:multiLevelType w:val="hybridMultilevel"/>
    <w:tmpl w:val="57889306"/>
    <w:lvl w:ilvl="0" w:tplc="BCC4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47D743C5"/>
    <w:multiLevelType w:val="hybridMultilevel"/>
    <w:tmpl w:val="57889306"/>
    <w:lvl w:ilvl="0" w:tplc="BCC4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4D24F9B"/>
    <w:multiLevelType w:val="hybridMultilevel"/>
    <w:tmpl w:val="026C630C"/>
    <w:lvl w:ilvl="0" w:tplc="E43EC4CA">
      <w:start w:val="1"/>
      <w:numFmt w:val="decimal"/>
      <w:lvlText w:val="%1."/>
      <w:lvlJc w:val="left"/>
      <w:pPr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4078C7"/>
    <w:multiLevelType w:val="hybridMultilevel"/>
    <w:tmpl w:val="0AB88342"/>
    <w:lvl w:ilvl="0" w:tplc="852C7B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2A6153C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8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5"/>
  </w:num>
  <w:num w:numId="3">
    <w:abstractNumId w:val="20"/>
  </w:num>
  <w:num w:numId="4">
    <w:abstractNumId w:val="25"/>
  </w:num>
  <w:num w:numId="5">
    <w:abstractNumId w:val="28"/>
  </w:num>
  <w:num w:numId="6">
    <w:abstractNumId w:val="31"/>
  </w:num>
  <w:num w:numId="7">
    <w:abstractNumId w:val="17"/>
  </w:num>
  <w:num w:numId="8">
    <w:abstractNumId w:val="8"/>
  </w:num>
  <w:num w:numId="9">
    <w:abstractNumId w:val="38"/>
  </w:num>
  <w:num w:numId="10">
    <w:abstractNumId w:val="23"/>
  </w:num>
  <w:num w:numId="11">
    <w:abstractNumId w:val="39"/>
  </w:num>
  <w:num w:numId="12">
    <w:abstractNumId w:val="33"/>
  </w:num>
  <w:num w:numId="13">
    <w:abstractNumId w:val="36"/>
  </w:num>
  <w:num w:numId="14">
    <w:abstractNumId w:val="0"/>
  </w:num>
  <w:num w:numId="15">
    <w:abstractNumId w:val="7"/>
  </w:num>
  <w:num w:numId="16">
    <w:abstractNumId w:val="4"/>
  </w:num>
  <w:num w:numId="17">
    <w:abstractNumId w:val="22"/>
  </w:num>
  <w:num w:numId="18">
    <w:abstractNumId w:val="18"/>
  </w:num>
  <w:num w:numId="19">
    <w:abstractNumId w:val="26"/>
  </w:num>
  <w:num w:numId="20">
    <w:abstractNumId w:val="3"/>
  </w:num>
  <w:num w:numId="21">
    <w:abstractNumId w:val="34"/>
  </w:num>
  <w:num w:numId="22">
    <w:abstractNumId w:val="16"/>
  </w:num>
  <w:num w:numId="23">
    <w:abstractNumId w:val="13"/>
  </w:num>
  <w:num w:numId="24">
    <w:abstractNumId w:val="19"/>
  </w:num>
  <w:num w:numId="25">
    <w:abstractNumId w:val="24"/>
  </w:num>
  <w:num w:numId="26">
    <w:abstractNumId w:val="14"/>
  </w:num>
  <w:num w:numId="27">
    <w:abstractNumId w:val="1"/>
  </w:num>
  <w:num w:numId="28">
    <w:abstractNumId w:val="2"/>
  </w:num>
  <w:num w:numId="29">
    <w:abstractNumId w:val="27"/>
  </w:num>
  <w:num w:numId="30">
    <w:abstractNumId w:val="9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2"/>
  </w:num>
  <w:num w:numId="34">
    <w:abstractNumId w:val="6"/>
  </w:num>
  <w:num w:numId="35">
    <w:abstractNumId w:val="37"/>
  </w:num>
  <w:num w:numId="36">
    <w:abstractNumId w:val="11"/>
  </w:num>
  <w:num w:numId="37">
    <w:abstractNumId w:val="10"/>
  </w:num>
  <w:num w:numId="38">
    <w:abstractNumId w:val="29"/>
  </w:num>
  <w:num w:numId="39">
    <w:abstractNumId w:val="35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EE9"/>
    <w:rsid w:val="000214D4"/>
    <w:rsid w:val="000255B7"/>
    <w:rsid w:val="0004521E"/>
    <w:rsid w:val="00055D3E"/>
    <w:rsid w:val="00062C4F"/>
    <w:rsid w:val="00070C25"/>
    <w:rsid w:val="000773F3"/>
    <w:rsid w:val="00080E93"/>
    <w:rsid w:val="00097558"/>
    <w:rsid w:val="000A6833"/>
    <w:rsid w:val="000B7F63"/>
    <w:rsid w:val="000C25C8"/>
    <w:rsid w:val="000D789D"/>
    <w:rsid w:val="000E407D"/>
    <w:rsid w:val="0010659F"/>
    <w:rsid w:val="0010703D"/>
    <w:rsid w:val="00110C5E"/>
    <w:rsid w:val="00120D28"/>
    <w:rsid w:val="00123731"/>
    <w:rsid w:val="00127DE1"/>
    <w:rsid w:val="0013255B"/>
    <w:rsid w:val="0013593D"/>
    <w:rsid w:val="0015317C"/>
    <w:rsid w:val="00161FD2"/>
    <w:rsid w:val="00194F19"/>
    <w:rsid w:val="001B41C9"/>
    <w:rsid w:val="001C3F88"/>
    <w:rsid w:val="001D4664"/>
    <w:rsid w:val="001E1588"/>
    <w:rsid w:val="00200ACA"/>
    <w:rsid w:val="00210D55"/>
    <w:rsid w:val="002129E3"/>
    <w:rsid w:val="00216D52"/>
    <w:rsid w:val="00217A3B"/>
    <w:rsid w:val="00221AAF"/>
    <w:rsid w:val="00226A17"/>
    <w:rsid w:val="002362A1"/>
    <w:rsid w:val="00252539"/>
    <w:rsid w:val="00253146"/>
    <w:rsid w:val="00257787"/>
    <w:rsid w:val="0026702D"/>
    <w:rsid w:val="0026732A"/>
    <w:rsid w:val="002716FB"/>
    <w:rsid w:val="0027199A"/>
    <w:rsid w:val="00277E60"/>
    <w:rsid w:val="0029126F"/>
    <w:rsid w:val="0029243A"/>
    <w:rsid w:val="002A1546"/>
    <w:rsid w:val="002A1D97"/>
    <w:rsid w:val="002A4C9A"/>
    <w:rsid w:val="002B1F6D"/>
    <w:rsid w:val="002B2211"/>
    <w:rsid w:val="002B225E"/>
    <w:rsid w:val="002B79FD"/>
    <w:rsid w:val="002B7EA0"/>
    <w:rsid w:val="002C1CC7"/>
    <w:rsid w:val="002D1D45"/>
    <w:rsid w:val="002E0BC7"/>
    <w:rsid w:val="002F0F7C"/>
    <w:rsid w:val="002F2323"/>
    <w:rsid w:val="00305A50"/>
    <w:rsid w:val="00307E9E"/>
    <w:rsid w:val="00321001"/>
    <w:rsid w:val="00321333"/>
    <w:rsid w:val="003466F0"/>
    <w:rsid w:val="0035482B"/>
    <w:rsid w:val="003720CD"/>
    <w:rsid w:val="0037409F"/>
    <w:rsid w:val="00380DAA"/>
    <w:rsid w:val="00382B33"/>
    <w:rsid w:val="00384787"/>
    <w:rsid w:val="00385DA7"/>
    <w:rsid w:val="00396E70"/>
    <w:rsid w:val="003A6A71"/>
    <w:rsid w:val="003A7E98"/>
    <w:rsid w:val="003B7618"/>
    <w:rsid w:val="003C3E8D"/>
    <w:rsid w:val="003C4D9E"/>
    <w:rsid w:val="003C704E"/>
    <w:rsid w:val="003D398E"/>
    <w:rsid w:val="003E7F02"/>
    <w:rsid w:val="003F07EB"/>
    <w:rsid w:val="004151A4"/>
    <w:rsid w:val="0042183D"/>
    <w:rsid w:val="00423405"/>
    <w:rsid w:val="00423BA4"/>
    <w:rsid w:val="00436646"/>
    <w:rsid w:val="00437789"/>
    <w:rsid w:val="004416B1"/>
    <w:rsid w:val="00441F84"/>
    <w:rsid w:val="00444635"/>
    <w:rsid w:val="00444FA6"/>
    <w:rsid w:val="0045217A"/>
    <w:rsid w:val="00452576"/>
    <w:rsid w:val="004540C0"/>
    <w:rsid w:val="00454C9E"/>
    <w:rsid w:val="00455B5D"/>
    <w:rsid w:val="00461E87"/>
    <w:rsid w:val="004700F6"/>
    <w:rsid w:val="0047127E"/>
    <w:rsid w:val="00475D86"/>
    <w:rsid w:val="00476249"/>
    <w:rsid w:val="004800C7"/>
    <w:rsid w:val="00485919"/>
    <w:rsid w:val="00485F71"/>
    <w:rsid w:val="004A0C8B"/>
    <w:rsid w:val="004B1D42"/>
    <w:rsid w:val="004D5033"/>
    <w:rsid w:val="004D6A4A"/>
    <w:rsid w:val="004E0C72"/>
    <w:rsid w:val="004E42C7"/>
    <w:rsid w:val="004E53EC"/>
    <w:rsid w:val="004F4000"/>
    <w:rsid w:val="004F54B3"/>
    <w:rsid w:val="005013F3"/>
    <w:rsid w:val="0051334A"/>
    <w:rsid w:val="005163BA"/>
    <w:rsid w:val="005206C2"/>
    <w:rsid w:val="00534632"/>
    <w:rsid w:val="00547545"/>
    <w:rsid w:val="005543E5"/>
    <w:rsid w:val="005652F8"/>
    <w:rsid w:val="0056609A"/>
    <w:rsid w:val="005734D0"/>
    <w:rsid w:val="00577B62"/>
    <w:rsid w:val="005838EE"/>
    <w:rsid w:val="005A2AD7"/>
    <w:rsid w:val="005A5E66"/>
    <w:rsid w:val="005B1E23"/>
    <w:rsid w:val="005B2E02"/>
    <w:rsid w:val="005B41C7"/>
    <w:rsid w:val="005B7B15"/>
    <w:rsid w:val="00602078"/>
    <w:rsid w:val="006077A2"/>
    <w:rsid w:val="00607E74"/>
    <w:rsid w:val="00617F69"/>
    <w:rsid w:val="00621168"/>
    <w:rsid w:val="006273A0"/>
    <w:rsid w:val="00655EE9"/>
    <w:rsid w:val="0066086B"/>
    <w:rsid w:val="006609AC"/>
    <w:rsid w:val="00671010"/>
    <w:rsid w:val="006716D4"/>
    <w:rsid w:val="006725D0"/>
    <w:rsid w:val="00686FFD"/>
    <w:rsid w:val="006879A8"/>
    <w:rsid w:val="00691562"/>
    <w:rsid w:val="006978F4"/>
    <w:rsid w:val="006A7940"/>
    <w:rsid w:val="006D693C"/>
    <w:rsid w:val="006E596F"/>
    <w:rsid w:val="006F267C"/>
    <w:rsid w:val="00703063"/>
    <w:rsid w:val="00704078"/>
    <w:rsid w:val="00726AF9"/>
    <w:rsid w:val="00730856"/>
    <w:rsid w:val="00732192"/>
    <w:rsid w:val="00734828"/>
    <w:rsid w:val="00735622"/>
    <w:rsid w:val="00736040"/>
    <w:rsid w:val="00750B2A"/>
    <w:rsid w:val="00760CDD"/>
    <w:rsid w:val="007613C4"/>
    <w:rsid w:val="007639DE"/>
    <w:rsid w:val="00764D82"/>
    <w:rsid w:val="00777EC4"/>
    <w:rsid w:val="00797234"/>
    <w:rsid w:val="007A53F8"/>
    <w:rsid w:val="007B38C3"/>
    <w:rsid w:val="007C1C2F"/>
    <w:rsid w:val="007C38F3"/>
    <w:rsid w:val="007C3C3F"/>
    <w:rsid w:val="007D3C4B"/>
    <w:rsid w:val="008043D6"/>
    <w:rsid w:val="00810039"/>
    <w:rsid w:val="008159C0"/>
    <w:rsid w:val="00822486"/>
    <w:rsid w:val="0082259B"/>
    <w:rsid w:val="00843335"/>
    <w:rsid w:val="0085789C"/>
    <w:rsid w:val="00873D95"/>
    <w:rsid w:val="008765FE"/>
    <w:rsid w:val="0088082E"/>
    <w:rsid w:val="008C2733"/>
    <w:rsid w:val="008C38B7"/>
    <w:rsid w:val="008C5C33"/>
    <w:rsid w:val="008D2C05"/>
    <w:rsid w:val="008D4DA3"/>
    <w:rsid w:val="008D50EB"/>
    <w:rsid w:val="0090579F"/>
    <w:rsid w:val="00907E7D"/>
    <w:rsid w:val="00911568"/>
    <w:rsid w:val="009126EF"/>
    <w:rsid w:val="00913314"/>
    <w:rsid w:val="00915CEC"/>
    <w:rsid w:val="00917384"/>
    <w:rsid w:val="00925B0A"/>
    <w:rsid w:val="0092672E"/>
    <w:rsid w:val="00933229"/>
    <w:rsid w:val="00935CD6"/>
    <w:rsid w:val="00946F13"/>
    <w:rsid w:val="00955727"/>
    <w:rsid w:val="00956F75"/>
    <w:rsid w:val="00963BC4"/>
    <w:rsid w:val="00977EA8"/>
    <w:rsid w:val="00983AD5"/>
    <w:rsid w:val="00995016"/>
    <w:rsid w:val="009A1DC9"/>
    <w:rsid w:val="009C10EB"/>
    <w:rsid w:val="009C1886"/>
    <w:rsid w:val="009E188C"/>
    <w:rsid w:val="009E3FCA"/>
    <w:rsid w:val="009F1F9D"/>
    <w:rsid w:val="009F7A1B"/>
    <w:rsid w:val="00A05B1E"/>
    <w:rsid w:val="00A103C1"/>
    <w:rsid w:val="00A33E72"/>
    <w:rsid w:val="00A45CBF"/>
    <w:rsid w:val="00A468FE"/>
    <w:rsid w:val="00A55649"/>
    <w:rsid w:val="00A715DB"/>
    <w:rsid w:val="00A75BEE"/>
    <w:rsid w:val="00A84463"/>
    <w:rsid w:val="00A85BE8"/>
    <w:rsid w:val="00A940C2"/>
    <w:rsid w:val="00AA4FC1"/>
    <w:rsid w:val="00AA5706"/>
    <w:rsid w:val="00AA57C3"/>
    <w:rsid w:val="00AC4CD7"/>
    <w:rsid w:val="00AC6203"/>
    <w:rsid w:val="00AD00B8"/>
    <w:rsid w:val="00AD1396"/>
    <w:rsid w:val="00AD14A7"/>
    <w:rsid w:val="00AD255C"/>
    <w:rsid w:val="00AE0D3B"/>
    <w:rsid w:val="00AF1B3C"/>
    <w:rsid w:val="00B17F42"/>
    <w:rsid w:val="00B266DC"/>
    <w:rsid w:val="00B42D00"/>
    <w:rsid w:val="00B63B3B"/>
    <w:rsid w:val="00B71B97"/>
    <w:rsid w:val="00B853AF"/>
    <w:rsid w:val="00BA3BE8"/>
    <w:rsid w:val="00BB19AD"/>
    <w:rsid w:val="00BB7F5F"/>
    <w:rsid w:val="00BC1475"/>
    <w:rsid w:val="00BD6894"/>
    <w:rsid w:val="00BE2F1F"/>
    <w:rsid w:val="00C04CAD"/>
    <w:rsid w:val="00C10AE3"/>
    <w:rsid w:val="00C12990"/>
    <w:rsid w:val="00C13919"/>
    <w:rsid w:val="00C13FA3"/>
    <w:rsid w:val="00C26FCD"/>
    <w:rsid w:val="00C6319E"/>
    <w:rsid w:val="00C83756"/>
    <w:rsid w:val="00C90BD2"/>
    <w:rsid w:val="00C91532"/>
    <w:rsid w:val="00CA02B0"/>
    <w:rsid w:val="00CC781D"/>
    <w:rsid w:val="00CD60F5"/>
    <w:rsid w:val="00D21458"/>
    <w:rsid w:val="00D32FEF"/>
    <w:rsid w:val="00D36CD6"/>
    <w:rsid w:val="00D5725C"/>
    <w:rsid w:val="00D61CC5"/>
    <w:rsid w:val="00D6722A"/>
    <w:rsid w:val="00D738A7"/>
    <w:rsid w:val="00D836D0"/>
    <w:rsid w:val="00D9551B"/>
    <w:rsid w:val="00D97A4F"/>
    <w:rsid w:val="00DA06AB"/>
    <w:rsid w:val="00DA41CE"/>
    <w:rsid w:val="00DA5DF5"/>
    <w:rsid w:val="00DA6162"/>
    <w:rsid w:val="00DA7D49"/>
    <w:rsid w:val="00DA7F16"/>
    <w:rsid w:val="00DB7151"/>
    <w:rsid w:val="00DC16D0"/>
    <w:rsid w:val="00DD5034"/>
    <w:rsid w:val="00DD6728"/>
    <w:rsid w:val="00DE472C"/>
    <w:rsid w:val="00DE701D"/>
    <w:rsid w:val="00DF1FE3"/>
    <w:rsid w:val="00DF4183"/>
    <w:rsid w:val="00E21C7F"/>
    <w:rsid w:val="00E26D12"/>
    <w:rsid w:val="00E35B5E"/>
    <w:rsid w:val="00E40E29"/>
    <w:rsid w:val="00E42D28"/>
    <w:rsid w:val="00E50D50"/>
    <w:rsid w:val="00E6317D"/>
    <w:rsid w:val="00E63596"/>
    <w:rsid w:val="00E66368"/>
    <w:rsid w:val="00E71A94"/>
    <w:rsid w:val="00E85DE7"/>
    <w:rsid w:val="00E91DA9"/>
    <w:rsid w:val="00E94475"/>
    <w:rsid w:val="00E946D9"/>
    <w:rsid w:val="00EA49C6"/>
    <w:rsid w:val="00EB1397"/>
    <w:rsid w:val="00EE54C9"/>
    <w:rsid w:val="00EE5ABB"/>
    <w:rsid w:val="00EE5D7A"/>
    <w:rsid w:val="00F0329A"/>
    <w:rsid w:val="00F1693C"/>
    <w:rsid w:val="00F236A2"/>
    <w:rsid w:val="00F452D2"/>
    <w:rsid w:val="00F47B50"/>
    <w:rsid w:val="00F6199B"/>
    <w:rsid w:val="00F77322"/>
    <w:rsid w:val="00F810CB"/>
    <w:rsid w:val="00F86EA6"/>
    <w:rsid w:val="00F92428"/>
    <w:rsid w:val="00F96BFF"/>
    <w:rsid w:val="00FB2680"/>
    <w:rsid w:val="00FC6714"/>
    <w:rsid w:val="00FC6F99"/>
    <w:rsid w:val="00FC7CBC"/>
    <w:rsid w:val="00FE6E8C"/>
    <w:rsid w:val="00FF1A51"/>
    <w:rsid w:val="00FF1AEA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EE9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655EE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EE9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55EE9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5E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5EE9"/>
  </w:style>
  <w:style w:type="paragraph" w:customStyle="1" w:styleId="caaieiaie4">
    <w:name w:val="caaieiaie 4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5">
    <w:name w:val="caaieiaie 5"/>
    <w:basedOn w:val="a"/>
    <w:next w:val="a"/>
    <w:rsid w:val="00655EE9"/>
    <w:pPr>
      <w:keepNext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6">
    <w:name w:val="caaieiaie 6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55EE9"/>
    <w:pPr>
      <w:autoSpaceDE w:val="0"/>
      <w:autoSpaceDN w:val="0"/>
      <w:jc w:val="center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4">
    <w:name w:val="Основной текст Знак"/>
    <w:basedOn w:val="a0"/>
    <w:link w:val="a3"/>
    <w:rsid w:val="00655EE9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55EE9"/>
  </w:style>
  <w:style w:type="paragraph" w:customStyle="1" w:styleId="a8">
    <w:name w:val="Знак Знак Знак Знак Знак Знак"/>
    <w:basedOn w:val="a"/>
    <w:rsid w:val="00655EE9"/>
    <w:pPr>
      <w:spacing w:after="160" w:line="240" w:lineRule="exact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styleId="a9">
    <w:name w:val="Normal (Web)"/>
    <w:basedOn w:val="a"/>
    <w:uiPriority w:val="99"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dent">
    <w:name w:val="textindent"/>
    <w:basedOn w:val="a"/>
    <w:rsid w:val="00655EE9"/>
    <w:pPr>
      <w:spacing w:before="60" w:after="60"/>
      <w:ind w:firstLine="225"/>
      <w:textAlignment w:val="baseline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rsid w:val="00655EE9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55E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5EE9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655EE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55EE9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655EE9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655EE9"/>
    <w:pPr>
      <w:spacing w:line="360" w:lineRule="auto"/>
      <w:ind w:firstLine="720"/>
      <w:jc w:val="center"/>
    </w:pPr>
    <w:rPr>
      <w:rFonts w:ascii="Calibri" w:eastAsia="Times New Roman" w:hAnsi="Calibri" w:cs="Calibri"/>
      <w:sz w:val="26"/>
      <w:szCs w:val="26"/>
      <w:lang w:eastAsia="ru-RU"/>
    </w:rPr>
  </w:style>
  <w:style w:type="character" w:styleId="af2">
    <w:name w:val="Hyperlink"/>
    <w:basedOn w:val="a0"/>
    <w:uiPriority w:val="99"/>
    <w:semiHidden/>
    <w:unhideWhenUsed/>
    <w:rsid w:val="00655EE9"/>
    <w:rPr>
      <w:color w:val="2C539E"/>
      <w:u w:val="single"/>
    </w:rPr>
  </w:style>
  <w:style w:type="paragraph" w:customStyle="1" w:styleId="ParaAttribute11">
    <w:name w:val="ParaAttribute11"/>
    <w:rsid w:val="00655EE9"/>
    <w:pPr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655EE9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55EE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655EE9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655EE9"/>
    <w:rPr>
      <w:b/>
      <w:bCs/>
    </w:rPr>
  </w:style>
  <w:style w:type="paragraph" w:styleId="af4">
    <w:name w:val="Block Text"/>
    <w:basedOn w:val="a"/>
    <w:uiPriority w:val="99"/>
    <w:semiHidden/>
    <w:unhideWhenUsed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655EE9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655EE9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655EE9"/>
    <w:rPr>
      <w:vertAlign w:val="superscript"/>
    </w:rPr>
  </w:style>
  <w:style w:type="paragraph" w:customStyle="1" w:styleId="Default">
    <w:name w:val="Default"/>
    <w:rsid w:val="00655EE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655EE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rsid w:val="0056609A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"/>
    <w:basedOn w:val="a"/>
    <w:uiPriority w:val="99"/>
    <w:unhideWhenUsed/>
    <w:rsid w:val="00AD14A7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EE9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655EE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EE9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55EE9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5E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5EE9"/>
  </w:style>
  <w:style w:type="paragraph" w:customStyle="1" w:styleId="caaieiaie4">
    <w:name w:val="caaieiaie 4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5">
    <w:name w:val="caaieiaie 5"/>
    <w:basedOn w:val="a"/>
    <w:next w:val="a"/>
    <w:rsid w:val="00655EE9"/>
    <w:pPr>
      <w:keepNext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6">
    <w:name w:val="caaieiaie 6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55EE9"/>
    <w:pPr>
      <w:autoSpaceDE w:val="0"/>
      <w:autoSpaceDN w:val="0"/>
      <w:jc w:val="center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4">
    <w:name w:val="Основной текст Знак"/>
    <w:basedOn w:val="a0"/>
    <w:link w:val="a3"/>
    <w:rsid w:val="00655EE9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55EE9"/>
  </w:style>
  <w:style w:type="paragraph" w:customStyle="1" w:styleId="a8">
    <w:name w:val="Знак Знак Знак Знак Знак Знак"/>
    <w:basedOn w:val="a"/>
    <w:rsid w:val="00655EE9"/>
    <w:pPr>
      <w:spacing w:after="160" w:line="240" w:lineRule="exact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styleId="a9">
    <w:name w:val="Normal (Web)"/>
    <w:basedOn w:val="a"/>
    <w:uiPriority w:val="99"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dent">
    <w:name w:val="textindent"/>
    <w:basedOn w:val="a"/>
    <w:rsid w:val="00655EE9"/>
    <w:pPr>
      <w:spacing w:before="60" w:after="60"/>
      <w:ind w:firstLine="225"/>
      <w:textAlignment w:val="baseline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rsid w:val="00655EE9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55E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5EE9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655EE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55EE9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655EE9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655EE9"/>
    <w:pPr>
      <w:spacing w:line="360" w:lineRule="auto"/>
      <w:ind w:firstLine="720"/>
      <w:jc w:val="center"/>
    </w:pPr>
    <w:rPr>
      <w:rFonts w:ascii="Calibri" w:eastAsia="Times New Roman" w:hAnsi="Calibri" w:cs="Calibri"/>
      <w:sz w:val="26"/>
      <w:szCs w:val="26"/>
      <w:lang w:eastAsia="ru-RU"/>
    </w:rPr>
  </w:style>
  <w:style w:type="character" w:styleId="af2">
    <w:name w:val="Hyperlink"/>
    <w:basedOn w:val="a0"/>
    <w:uiPriority w:val="99"/>
    <w:semiHidden/>
    <w:unhideWhenUsed/>
    <w:rsid w:val="00655EE9"/>
    <w:rPr>
      <w:color w:val="2C539E"/>
      <w:u w:val="single"/>
    </w:rPr>
  </w:style>
  <w:style w:type="paragraph" w:customStyle="1" w:styleId="ParaAttribute11">
    <w:name w:val="ParaAttribute11"/>
    <w:rsid w:val="00655EE9"/>
    <w:pPr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655EE9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55EE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655EE9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655EE9"/>
    <w:rPr>
      <w:b/>
      <w:bCs/>
    </w:rPr>
  </w:style>
  <w:style w:type="paragraph" w:styleId="af4">
    <w:name w:val="Block Text"/>
    <w:basedOn w:val="a"/>
    <w:uiPriority w:val="99"/>
    <w:semiHidden/>
    <w:unhideWhenUsed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655EE9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655EE9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655EE9"/>
    <w:rPr>
      <w:vertAlign w:val="superscript"/>
    </w:rPr>
  </w:style>
  <w:style w:type="paragraph" w:customStyle="1" w:styleId="Default">
    <w:name w:val="Default"/>
    <w:rsid w:val="00655EE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655EE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rsid w:val="0056609A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"/>
    <w:basedOn w:val="a"/>
    <w:uiPriority w:val="99"/>
    <w:unhideWhenUsed/>
    <w:rsid w:val="00AD14A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52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12</Pages>
  <Words>5193</Words>
  <Characters>29603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21</cp:revision>
  <cp:lastPrinted>2019-09-01T23:47:00Z</cp:lastPrinted>
  <dcterms:created xsi:type="dcterms:W3CDTF">2019-08-28T23:09:00Z</dcterms:created>
  <dcterms:modified xsi:type="dcterms:W3CDTF">2019-09-01T23:48:00Z</dcterms:modified>
</cp:coreProperties>
</file>